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2" name="image9.jpg"/>
            <a:graphic>
              <a:graphicData uri="http://schemas.openxmlformats.org/drawingml/2006/picture">
                <pic:pic>
                  <pic:nvPicPr>
                    <pic:cNvPr descr="A logo with green leaves&#10;&#10;AI-generated content may be incorrect." id="0" name="image9.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3" name="image3.png"/>
            <a:graphic>
              <a:graphicData uri="http://schemas.openxmlformats.org/drawingml/2006/picture">
                <pic:pic>
                  <pic:nvPicPr>
                    <pic:cNvPr descr="A black background with white text and brown lines&#10;&#10;AI-generated content may be incorrect." id="0" name="image3.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44"/>
          <w:szCs w:val="44"/>
          <w:rtl w:val="0"/>
        </w:rPr>
        <w:t xml:space="preserve">Modelo para la detección de vectores de enfermedades de ganado vacuno</w:t>
      </w:r>
      <w:r w:rsidDel="00000000" w:rsidR="00000000" w:rsidRPr="00000000">
        <w:rPr>
          <w:rtl w:val="0"/>
        </w:rPr>
      </w:r>
    </w:p>
    <w:p w:rsidR="00000000" w:rsidDel="00000000" w:rsidP="00000000" w:rsidRDefault="00000000" w:rsidRPr="00000000" w14:paraId="0000000F">
      <w:pPr>
        <w:shd w:fill="e3efdd" w:val="clear"/>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10">
      <w:pPr>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15/03/2026</w:t>
      </w:r>
    </w:p>
    <w:p w:rsidR="00000000" w:rsidDel="00000000" w:rsidP="00000000" w:rsidRDefault="00000000" w:rsidRPr="00000000" w14:paraId="00000011">
      <w:pPr>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para la detección de vectores de enfermedades de ganado vacuno</w:t>
            </w:r>
          </w:p>
        </w:tc>
      </w:tr>
      <w:tr>
        <w:trPr>
          <w:cantSplit w:val="0"/>
          <w:tblHeader w:val="0"/>
        </w:trPr>
        <w:tc>
          <w:tcPr>
            <w:vAlign w:val="center"/>
          </w:tcPr>
          <w:p w:rsidR="00000000" w:rsidDel="00000000" w:rsidP="00000000" w:rsidRDefault="00000000" w:rsidRPr="00000000" w14:paraId="0000001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DEL-Lact-Vect</w:t>
            </w:r>
          </w:p>
        </w:tc>
      </w:tr>
      <w:tr>
        <w:trPr>
          <w:cantSplit w:val="0"/>
          <w:tblHeader w:val="0"/>
        </w:trPr>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9">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jc w:val="both"/>
              <w:rPr>
                <w:rFonts w:ascii="Liberalisation sans narrow" w:cs="Liberalisation sans narrow" w:eastAsia="Liberalisation sans narrow" w:hAnsi="Liberalisation sans narrow"/>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r>
      <w:tr>
        <w:trPr>
          <w:cantSplit w:val="0"/>
          <w:tblHeader w:val="0"/>
        </w:trPr>
        <w:tc>
          <w:tcPr>
            <w:vAlign w:val="center"/>
          </w:tcPr>
          <w:p w:rsidR="00000000" w:rsidDel="00000000" w:rsidP="00000000" w:rsidRDefault="00000000" w:rsidRPr="00000000" w14:paraId="0000002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04/05/2026</w:t>
            </w:r>
          </w:p>
        </w:tc>
      </w:tr>
    </w:tbl>
    <w:p w:rsidR="00000000" w:rsidDel="00000000" w:rsidP="00000000" w:rsidRDefault="00000000" w:rsidRPr="00000000" w14:paraId="00000023">
      <w:pPr>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55"/>
        <w:gridCol w:w="1350"/>
        <w:tblGridChange w:id="0">
          <w:tblGrid>
            <w:gridCol w:w="1005"/>
            <w:gridCol w:w="4095"/>
            <w:gridCol w:w="2055"/>
            <w:gridCol w:w="1350"/>
          </w:tblGrid>
        </w:tblGridChange>
      </w:tblGrid>
      <w:tr>
        <w:trPr>
          <w:cantSplit w:val="0"/>
          <w:tblHeader w:val="0"/>
        </w:trPr>
        <w:tc>
          <w:tcPr>
            <w:gridSpan w:val="4"/>
            <w:vAlign w:val="center"/>
          </w:tcPr>
          <w:p w:rsidR="00000000" w:rsidDel="00000000" w:rsidP="00000000" w:rsidRDefault="00000000" w:rsidRPr="00000000" w14:paraId="00000024">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15/03/2026</w:t>
            </w:r>
          </w:p>
        </w:tc>
      </w:tr>
      <w:tr>
        <w:trPr>
          <w:cantSplit w:val="0"/>
          <w:tblHeader w:val="0"/>
        </w:trPr>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corregida, primeros cambios</w:t>
            </w:r>
          </w:p>
        </w:tc>
        <w:tc>
          <w:tcPr>
            <w:vAlign w:val="center"/>
          </w:tcPr>
          <w:p w:rsidR="00000000" w:rsidDel="00000000" w:rsidP="00000000" w:rsidRDefault="00000000" w:rsidRPr="00000000" w14:paraId="00000032">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04/05/2026</w:t>
            </w:r>
          </w:p>
        </w:tc>
      </w:tr>
      <w:tr>
        <w:trPr>
          <w:cantSplit w:val="0"/>
          <w:tblHeader w:val="0"/>
        </w:trPr>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0">
      <w:pPr>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2">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3">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4">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997273394"/>
        <w:docPartObj>
          <w:docPartGallery w:val="Table of Contents"/>
          <w:docPartUnique w:val="1"/>
        </w:docPartObj>
      </w:sdtPr>
      <w:sdtContent>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3cjvgukab6k">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vpaif8w5rw">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pp9lz6c6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bbyev3qu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d6qcsxt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qmuwa6p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wmnl7hxr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lyzz1m0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ep4z02qng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zts42h1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am5n15vx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knn0v83v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fii7l0fv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26drvyum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 - Detección</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vtpcwhg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 - Clasificación</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wruxthyl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i52i1qs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kv7dnzs9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8py2zdvj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vlo4s7zw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2epi5ge2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t81hg9sp6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tmqlehq2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ouzslu4d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98bs5vvr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rmuyx2q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giexp43l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cozocn8x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3mg5kwla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wfuxuvyll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t1f8pjt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bCs w:val="1"/>
              <w:rtl w:val="0"/>
            </w:rPr>
            <w:t xml:space="preserve">29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jc w:val="both"/>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both"/>
        <w:rPr/>
      </w:pPr>
      <w:bookmarkStart w:colFirst="0" w:colLast="0" w:name="_heading=h.vubrqpou63bt" w:id="0"/>
      <w:bookmarkEnd w:id="0"/>
      <w:r w:rsidDel="00000000" w:rsidR="00000000" w:rsidRPr="00000000">
        <w:rPr>
          <w:rtl w:val="0"/>
        </w:rPr>
      </w:r>
    </w:p>
    <w:p w:rsidR="00000000" w:rsidDel="00000000" w:rsidP="00000000" w:rsidRDefault="00000000" w:rsidRPr="00000000" w14:paraId="00000068">
      <w:pPr>
        <w:pStyle w:val="Heading1"/>
        <w:jc w:val="both"/>
        <w:rPr>
          <w:rFonts w:ascii="Liberation sans narrow" w:cs="Liberation sans narrow" w:eastAsia="Liberation sans narrow" w:hAnsi="Liberation sans narrow"/>
          <w:color w:val="203441"/>
        </w:rPr>
      </w:pPr>
      <w:bookmarkStart w:colFirst="0" w:colLast="0" w:name="_heading=h.p3cjvgukab6k"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69">
      <w:pPr>
        <w:jc w:val="both"/>
        <w:rPr>
          <w:rFonts w:ascii="Liberation sans narrow" w:cs="Liberation sans narrow" w:eastAsia="Liberation sans narrow" w:hAnsi="Liberation sans narrow"/>
        </w:rPr>
      </w:pPr>
      <w:r w:rsidDel="00000000" w:rsidR="00000000" w:rsidRPr="00000000">
        <w:rPr>
          <w:rtl w:val="0"/>
        </w:rPr>
      </w:r>
    </w:p>
    <w:sdt>
      <w:sdtPr>
        <w:id w:val="1780448288"/>
        <w:docPartObj>
          <w:docPartGallery w:val="Table of Contents"/>
          <w:docPartUnique w:val="1"/>
        </w:docPartObj>
      </w:sdtPr>
      <w:sdtContent>
        <w:p w:rsidR="00000000" w:rsidDel="00000000" w:rsidP="00000000" w:rsidRDefault="00000000" w:rsidRPr="00000000" w14:paraId="0000006A">
          <w:pPr>
            <w:widowControl w:val="0"/>
            <w:tabs>
              <w:tab w:val="right" w:leader="dot" w:pos="12000"/>
            </w:tabs>
            <w:spacing w:after="0" w:before="60" w:line="240" w:lineRule="auto"/>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rFonts w:ascii="Arial" w:cs="Arial" w:eastAsia="Arial" w:hAnsi="Arial"/>
                <w:color w:val="739a8a"/>
                <w:rtl w:val="0"/>
              </w:rPr>
              <w:t xml:space="preserve">Tabla 1 Listado de abreviaturas                                                                                       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Liberation sans narrow" w:cs="Liberation sans narrow" w:eastAsia="Liberation sans narrow" w:hAnsi="Liberation sans narrow"/>
              <w:color w:val="739a8a"/>
              <w:sz w:val="24"/>
              <w:szCs w:val="24"/>
            </w:rPr>
          </w:pPr>
          <w:hyperlink r:id="rId11">
            <w:r w:rsidDel="00000000" w:rsidR="00000000" w:rsidRPr="00000000">
              <w:rPr>
                <w:rFonts w:ascii="Arial" w:cs="Arial" w:eastAsia="Arial" w:hAnsi="Arial"/>
                <w:color w:val="739a8a"/>
                <w:rtl w:val="0"/>
              </w:rPr>
              <w:t xml:space="preserve">Tabla 2 Pipeline de ETL                                                                                                 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Liberation sans narrow" w:cs="Liberation sans narrow" w:eastAsia="Liberation sans narrow" w:hAnsi="Liberation sans narrow"/>
              <w:color w:val="739a8a"/>
              <w:sz w:val="24"/>
              <w:szCs w:val="24"/>
            </w:rPr>
          </w:pPr>
          <w:hyperlink r:id="rId12">
            <w:r w:rsidDel="00000000" w:rsidR="00000000" w:rsidRPr="00000000">
              <w:rPr>
                <w:rFonts w:ascii="Arial" w:cs="Arial" w:eastAsia="Arial" w:hAnsi="Arial"/>
                <w:color w:val="739a8a"/>
                <w:rtl w:val="0"/>
              </w:rPr>
              <w:t xml:space="preserve">Tabla 3 Tiempos de entrenamiento e inferencia con hardware de referencia               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Liberation sans narrow" w:cs="Liberation sans narrow" w:eastAsia="Liberation sans narrow" w:hAnsi="Liberation sans narrow"/>
              <w:color w:val="739a8a"/>
            </w:rPr>
          </w:pPr>
          <w:hyperlink r:id="rId13">
            <w:r w:rsidDel="00000000" w:rsidR="00000000" w:rsidRPr="00000000">
              <w:rPr>
                <w:rFonts w:ascii="Arial" w:cs="Arial" w:eastAsia="Arial" w:hAnsi="Arial"/>
                <w:color w:val="739a8a"/>
                <w:rtl w:val="0"/>
              </w:rPr>
              <w:t xml:space="preserve">Tabla 4 Ranking de modelos de detección en el conjunto de test                                 18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Pr>
          </w:pPr>
          <w:hyperlink r:id="rId14">
            <w:r w:rsidDel="00000000" w:rsidR="00000000" w:rsidRPr="00000000">
              <w:rPr>
                <w:rFonts w:ascii="Arial" w:cs="Arial" w:eastAsia="Arial" w:hAnsi="Arial"/>
                <w:color w:val="739a8a"/>
                <w:rtl w:val="0"/>
              </w:rPr>
              <w:t xml:space="preserve">Tabla 5 Ranking de modelos de clasificación en el conjunto de test                             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jc w:val="both"/>
        <w:rPr>
          <w:rFonts w:ascii="Liberation sans narrow" w:cs="Liberation sans narrow" w:eastAsia="Liberation sans narrow" w:hAnsi="Liberation sans narrow"/>
        </w:rPr>
      </w:pPr>
      <w:bookmarkStart w:colFirst="0" w:colLast="0" w:name="_heading=h.l5vpaif8w5rw"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0">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1">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YOLO</w:t>
            </w:r>
          </w:p>
        </w:tc>
        <w:tc>
          <w:tcPr/>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You Only Look Once (tú sólo miras una vez)</w:t>
            </w:r>
          </w:p>
        </w:tc>
      </w:tr>
      <w:tr>
        <w:trPr>
          <w:cantSplit w:val="0"/>
          <w:tblHeader w:val="0"/>
        </w:trPr>
        <w:tc>
          <w:tcPr/>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RT-DETR</w:t>
            </w:r>
          </w:p>
        </w:tc>
        <w:tc>
          <w:tcPr/>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 Time DEtection TRansformer (transformer para detección en tiempo real)</w:t>
            </w:r>
          </w:p>
        </w:tc>
      </w:tr>
      <w:tr>
        <w:trPr>
          <w:cantSplit w:val="0"/>
          <w:tblHeader w:val="0"/>
        </w:trPr>
        <w:tc>
          <w:tcPr/>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ETL</w:t>
            </w:r>
          </w:p>
        </w:tc>
        <w:tc>
          <w:tcPr/>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Extract, Transform, Load (extraer, transformar, cargar)</w:t>
            </w:r>
          </w:p>
        </w:tc>
      </w:tr>
      <w:tr>
        <w:trPr>
          <w:cantSplit w:val="0"/>
          <w:tblHeader w:val="0"/>
        </w:trPr>
        <w:tc>
          <w:tcPr/>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CNN</w:t>
            </w:r>
          </w:p>
        </w:tc>
        <w:tc>
          <w:tcPr/>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Convolutional Neural Network (redes neuronales convolucionales)</w:t>
            </w:r>
          </w:p>
        </w:tc>
      </w:tr>
      <w:tr>
        <w:trPr>
          <w:cantSplit w:val="0"/>
          <w:tblHeader w:val="0"/>
        </w:trPr>
        <w:tc>
          <w:tcPr/>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mAP</w:t>
            </w:r>
          </w:p>
        </w:tc>
        <w:tc>
          <w:tcPr/>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mean Average Precision (precisión media promedio)</w:t>
            </w:r>
          </w:p>
        </w:tc>
      </w:tr>
      <w:tr>
        <w:trPr>
          <w:cantSplit w:val="0"/>
          <w:tblHeader w:val="0"/>
        </w:trPr>
        <w:tc>
          <w:tcPr/>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EDA</w:t>
            </w:r>
          </w:p>
        </w:tc>
        <w:tc>
          <w:tcPr/>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Exploratory Data Analysis (análisis exploratorio de datos)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Pr>
      </w:pPr>
      <w:bookmarkStart w:colFirst="0" w:colLast="0" w:name="_heading=h.i1unm6iapg70" w:id="3"/>
      <w:bookmarkEnd w:id="3"/>
      <w:r w:rsidDel="00000000" w:rsidR="00000000" w:rsidRPr="00000000">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tl w:val="0"/>
        </w:rPr>
        <w:t xml:space="preserve">Tabla 1 Listado de abreviaturas</w:t>
      </w:r>
    </w:p>
    <w:p w:rsidR="00000000" w:rsidDel="00000000" w:rsidP="00000000" w:rsidRDefault="00000000" w:rsidRPr="00000000" w14:paraId="0000007F">
      <w:pPr>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80">
      <w:pPr>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numPr>
          <w:ilvl w:val="0"/>
          <w:numId w:val="17"/>
        </w:numPr>
        <w:spacing w:after="24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joyh6bymo96"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Introducción</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La gestión proactiva de la sanidad animal representa uno de los desafíos más críticos para la sostenibilidad económica y la competitividad de las explotaciones en el sector lácteo. Castilla y León y Castilla-La Mancha son regiones clave en este sector, pero enfrentan pérdidas anuales millonarias debido a plagas y enfermedades que degradan la capacidad productiva y la calidad de la leche. La presencia de vectores de enfermedades, como insectos y parásitos, no solo compromete el bienestar del ganado vacuno, sino que puede ocasionar periodos clínicos prolongados y descartes masivos de producto, impactando directamente en el margen operativo de las ganaderías. </w:t>
      </w:r>
      <w:r w:rsidDel="00000000" w:rsidR="00000000" w:rsidRPr="00000000">
        <w:rPr>
          <w:rtl w:val="0"/>
        </w:rPr>
        <w:t xml:space="preserve">Específicamente, se han seleccionado moscas, mosquitos y garrapatas por ser los principales vectores de patologías de alto impacto.</w:t>
      </w:r>
    </w:p>
    <w:p w:rsidR="00000000" w:rsidDel="00000000" w:rsidP="00000000" w:rsidRDefault="00000000" w:rsidRPr="00000000" w14:paraId="00000083">
      <w:pPr>
        <w:jc w:val="both"/>
        <w:rPr/>
      </w:pPr>
      <w:r w:rsidDel="00000000" w:rsidR="00000000" w:rsidRPr="00000000">
        <w:rPr>
          <w:rtl w:val="0"/>
        </w:rPr>
        <w:t xml:space="preserve">En este escenario, en este proyecto se desarrolla un sistema automatizado orientado a la detección precoz de amenazas biológicas basado en datos de imagen, usados para monitorear a los animales en tiempo real. Al procesar esta información mediante modelos avanzados de Inteligencia Artificial, el sistema permite identificar de manera precisa la presencia de agentes y vectores transmisores antes de que se produzca una propagación sistémica en el rebaño. La integración en el entorno productivo del sistema desarrollado para la detección temprana de estos vectores transmisores permitirá reducir los costes veterinarios y disminuir las pérdidas en producto descartado, contribuyendo así al desarrollo económico sostenible y la digitalización del sector. </w:t>
      </w:r>
    </w:p>
    <w:p w:rsidR="00000000" w:rsidDel="00000000" w:rsidP="00000000" w:rsidRDefault="00000000" w:rsidRPr="00000000" w14:paraId="00000084">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jd5g9blczwp"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Estado del Arte y Contexto Técnico</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El avance de la ganadería de precisión ha estado intrínsecamente ligado a la evolución de las técnicas de visión artificial y el aprendizaje profundo, que permiten una monitorización no invasiva y en tiempo real del ganado (Pagire et al. 2025). En la actualidad, el estado del arte identifica la detección de objetos y la clasificación de imágenes como las dos tareas fundamentales para la identificación automatizada de amenazas biológicas y estados patológicos (Tsirtsakis et al. 2025 y Ruksana et al. 2025).</w:t>
      </w:r>
    </w:p>
    <w:p w:rsidR="00000000" w:rsidDel="00000000" w:rsidP="00000000" w:rsidRDefault="00000000" w:rsidRPr="00000000" w14:paraId="00000086">
      <w:pPr>
        <w:jc w:val="both"/>
        <w:rPr/>
      </w:pPr>
      <w:r w:rsidDel="00000000" w:rsidR="00000000" w:rsidRPr="00000000">
        <w:rPr>
          <w:rtl w:val="0"/>
        </w:rPr>
        <w:t xml:space="preserve">Para este modelo, se ha implementado un pipeline de procesamiento secuencial diseñado para maximizar la fidelidad diagnóstica mediante una arquitectura de dos etapas:</w:t>
      </w:r>
    </w:p>
    <w:p w:rsidR="00000000" w:rsidDel="00000000" w:rsidP="00000000" w:rsidRDefault="00000000" w:rsidRPr="00000000" w14:paraId="00000087">
      <w:pPr>
        <w:numPr>
          <w:ilvl w:val="0"/>
          <w:numId w:val="23"/>
        </w:numPr>
        <w:spacing w:after="0" w:lineRule="auto"/>
        <w:ind w:left="720" w:hanging="360"/>
        <w:jc w:val="both"/>
        <w:rPr>
          <w:u w:val="none"/>
        </w:rPr>
      </w:pPr>
      <w:r w:rsidDel="00000000" w:rsidR="00000000" w:rsidRPr="00000000">
        <w:rPr>
          <w:b w:val="1"/>
          <w:bCs w:val="1"/>
          <w:rtl w:val="0"/>
        </w:rPr>
        <w:t xml:space="preserve">Detección general de vectores.</w:t>
      </w:r>
      <w:r w:rsidDel="00000000" w:rsidR="00000000" w:rsidRPr="00000000">
        <w:rPr>
          <w:rtl w:val="0"/>
        </w:rPr>
        <w:t xml:space="preserve"> El pipeline comienza con la captura de imágenes de alta resolución de la piel y el pelaje de los animales. La primera fase consiste en una detección general de vectores (insectos y parásitos), orientada a localizar y delimitar mediante bounding boxes cualquier organismo anómalo, sin diferenciar inicialmente su tipología. Para esta primera fase se evaluaron modelos tipo YOLO (</w:t>
      </w:r>
      <w:r w:rsidDel="00000000" w:rsidR="00000000" w:rsidRPr="00000000">
        <w:rPr>
          <w:i w:val="1"/>
          <w:iCs w:val="1"/>
          <w:rtl w:val="0"/>
        </w:rPr>
        <w:t xml:space="preserve">You Only Look Once</w:t>
      </w:r>
      <w:r w:rsidDel="00000000" w:rsidR="00000000" w:rsidRPr="00000000">
        <w:rPr>
          <w:rtl w:val="0"/>
        </w:rPr>
        <w:t xml:space="preserve">) y RT-DETR (</w:t>
      </w:r>
      <w:r w:rsidDel="00000000" w:rsidR="00000000" w:rsidRPr="00000000">
        <w:rPr>
          <w:i w:val="1"/>
          <w:iCs w:val="1"/>
          <w:rtl w:val="0"/>
        </w:rPr>
        <w:t xml:space="preserve">Real-Time Detection Transformers</w:t>
      </w:r>
      <w:r w:rsidDel="00000000" w:rsidR="00000000" w:rsidRPr="00000000">
        <w:rPr>
          <w:rtl w:val="0"/>
        </w:rPr>
        <w:t xml:space="preserve">). Mientras que los RT-DETR aprovechan la atención global de los transformers para manejar escenas complejas, la elección final ha sido YOLOv8n. Este modelo de una sola etapa optimiza la detección mediante una arquitectura "anchor-free", lo que permite procesar la imagen en una única pasada de red.</w:t>
      </w:r>
      <w:r w:rsidDel="00000000" w:rsidR="00000000" w:rsidRPr="00000000">
        <w:rPr>
          <w:rtl w:val="0"/>
        </w:rPr>
        <w:t xml:space="preserve"> Su arquitectura es ideal debido a su equilibrio óptimo entre rendimiento, baja latencia y alta eficiencia en la localización de objetivos pequeños. </w:t>
      </w:r>
      <w:r w:rsidDel="00000000" w:rsidR="00000000" w:rsidRPr="00000000">
        <w:rPr>
          <w:rtl w:val="0"/>
        </w:rPr>
      </w:r>
    </w:p>
    <w:p w:rsidR="00000000" w:rsidDel="00000000" w:rsidP="00000000" w:rsidRDefault="00000000" w:rsidRPr="00000000" w14:paraId="00000088">
      <w:pPr>
        <w:numPr>
          <w:ilvl w:val="0"/>
          <w:numId w:val="23"/>
        </w:numPr>
        <w:ind w:left="720" w:hanging="360"/>
        <w:jc w:val="both"/>
        <w:rPr/>
      </w:pPr>
      <w:r w:rsidDel="00000000" w:rsidR="00000000" w:rsidRPr="00000000">
        <w:rPr>
          <w:b w:val="1"/>
          <w:bCs w:val="1"/>
          <w:rtl w:val="0"/>
        </w:rPr>
        <w:t xml:space="preserve">Clasificación de imágenes recortadas.</w:t>
      </w:r>
      <w:r w:rsidDel="00000000" w:rsidR="00000000" w:rsidRPr="00000000">
        <w:rPr>
          <w:rtl w:val="0"/>
        </w:rPr>
        <w:t xml:space="preserve"> Una vez localizado el vector, el sistema genera un recorte (</w:t>
      </w:r>
      <w:r w:rsidDel="00000000" w:rsidR="00000000" w:rsidRPr="00000000">
        <w:rPr>
          <w:i w:val="1"/>
          <w:iCs w:val="1"/>
          <w:rtl w:val="0"/>
        </w:rPr>
        <w:t xml:space="preserve">crop</w:t>
      </w:r>
      <w:r w:rsidDel="00000000" w:rsidR="00000000" w:rsidRPr="00000000">
        <w:rPr>
          <w:rtl w:val="0"/>
        </w:rPr>
        <w:t xml:space="preserve">) preciso del área detectada. Esta imagen segmentada se introduce en una segunda red neuronal encargada de realizar la clasificación específica del vector detectado en la primera fase. Para esta tarea, se exploraron tres tipos de modelos diferentes del estado del arte. Estos modelos fueron: ResNet, que se distingue por su arquitectura con “conexiones de salto” (</w:t>
      </w:r>
      <w:r w:rsidDel="00000000" w:rsidR="00000000" w:rsidRPr="00000000">
        <w:rPr>
          <w:i w:val="1"/>
          <w:iCs w:val="1"/>
          <w:rtl w:val="0"/>
        </w:rPr>
        <w:t xml:space="preserve">skip connections</w:t>
      </w:r>
      <w:r w:rsidDel="00000000" w:rsidR="00000000" w:rsidRPr="00000000">
        <w:rPr>
          <w:rtl w:val="0"/>
        </w:rPr>
        <w:t xml:space="preserve">) para extraer características complejas de texturas; EfficientNet, que equilibra desempeño y optimización de recursos; y finalmente MobileNetV3. Este último fue seleccionado tras un análisis comparativo donde demostró ser el modelo más robusto, obteniendo los mejores resultados en todas las métricas evaluadas. Su elección se justifica por presentar el balance más eficiente entre complejidad estructural y precisión diagnóstica, superando a arquitecturas más densas. Esto asegura una alta fidelidad en la identificación de especies y optimiza el tiempo de respuesta global del pipeline sin incurrir en una carga computacional innecesaria. </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Este enfoque en dos pasos (detección + clasificación) permite que cada modelo se especialice en una métrica crítica: YOLO en la sensibilidad de localización y MobileNet en la precisión de identificación. El resultado utilizando el pipeline completo es superior al que se podría conseguir utilizando únicamente una etapa de detección multiclase estándar. </w:t>
      </w:r>
    </w:p>
    <w:p w:rsidR="00000000" w:rsidDel="00000000" w:rsidP="00000000" w:rsidRDefault="00000000" w:rsidRPr="00000000" w14:paraId="0000008A">
      <w:pPr>
        <w:pStyle w:val="Heading1"/>
        <w:numPr>
          <w:ilvl w:val="0"/>
          <w:numId w:val="17"/>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vepp9lz6c6fc"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r w:rsidDel="00000000" w:rsidR="00000000" w:rsidRPr="00000000">
        <w:rPr>
          <w:rtl w:val="0"/>
        </w:rPr>
      </w:r>
    </w:p>
    <w:p w:rsidR="00000000" w:rsidDel="00000000" w:rsidP="00000000" w:rsidRDefault="00000000" w:rsidRPr="00000000" w14:paraId="0000008B">
      <w:pPr>
        <w:spacing w:line="276" w:lineRule="auto"/>
        <w:jc w:val="both"/>
        <w:rPr/>
      </w:pPr>
      <w:r w:rsidDel="00000000" w:rsidR="00000000" w:rsidRPr="00000000">
        <w:rPr>
          <w:rtl w:val="0"/>
        </w:rPr>
        <w:t xml:space="preserve">El objetivo principal de este proyecto es </w:t>
      </w:r>
      <w:r w:rsidDel="00000000" w:rsidR="00000000" w:rsidRPr="00000000">
        <w:rPr>
          <w:b w:val="1"/>
          <w:bCs w:val="1"/>
          <w:rtl w:val="0"/>
        </w:rPr>
        <w:t xml:space="preserve">diseñar un modelo de detección temprana de vectores capaz de reducir los costes de tratamiento causados por los mismos en un 10%.</w:t>
      </w:r>
      <w:r w:rsidDel="00000000" w:rsidR="00000000" w:rsidRPr="00000000">
        <w:rPr>
          <w:rtl w:val="0"/>
        </w:rPr>
        <w:t xml:space="preserve"> Mediante el monitoreo del ganado constante y de manera no invasiva, se consigue un sistema que identifica la presencia de vectores y amenazas biológicas en tiempo real. Para ello se va a emplear una arquitectura que consta de dos partes: primero, un modelo tipo </w:t>
      </w:r>
      <w:r w:rsidDel="00000000" w:rsidR="00000000" w:rsidRPr="00000000">
        <w:rPr>
          <w:b w:val="1"/>
          <w:bCs w:val="1"/>
          <w:rtl w:val="0"/>
        </w:rPr>
        <w:t xml:space="preserve">YOLOv8n</w:t>
      </w:r>
      <w:r w:rsidDel="00000000" w:rsidR="00000000" w:rsidRPr="00000000">
        <w:rPr>
          <w:rtl w:val="0"/>
        </w:rPr>
        <w:t xml:space="preserve"> que actúa como detector de los vectores, y segundo, </w:t>
      </w:r>
      <w:r w:rsidDel="00000000" w:rsidR="00000000" w:rsidRPr="00000000">
        <w:rPr>
          <w:b w:val="1"/>
          <w:bCs w:val="1"/>
          <w:rtl w:val="0"/>
        </w:rPr>
        <w:t xml:space="preserve">MobileNetV3</w:t>
      </w:r>
      <w:r w:rsidDel="00000000" w:rsidR="00000000" w:rsidRPr="00000000">
        <w:rPr>
          <w:rtl w:val="0"/>
        </w:rPr>
        <w:t xml:space="preserve">, que clasifica las detecciones por el modelo YOLO para identificar el vector, lo que determinará las acciones que haya que llevar a cabo a continuación. El modelo permitirá la detección temprana de vectores en el ganado, lo que en consecuencia permitirá actuar antes de que el problema se extienda dentro del establo, consiguiendo reducir los costes de tratamiento y las pérdidas de producto, así como mejorando la salud general del ganado.</w:t>
      </w:r>
    </w:p>
    <w:p w:rsidR="00000000" w:rsidDel="00000000" w:rsidP="00000000" w:rsidRDefault="00000000" w:rsidRPr="00000000" w14:paraId="0000008C">
      <w:pPr>
        <w:spacing w:line="276" w:lineRule="auto"/>
        <w:jc w:val="both"/>
        <w:rPr/>
      </w:pPr>
      <w:r w:rsidDel="00000000" w:rsidR="00000000" w:rsidRPr="00000000">
        <w:rPr>
          <w:rtl w:val="0"/>
        </w:rPr>
        <w:t xml:space="preserve">En el contexto presentado, el correcto rendimiento del modelo es fundamental para reducir al mínimo las posibles pérdidas. El rendimiento del sistema propuesto para la detección y clasificación de vectores mediante visión artificial aplicada al sector ganadero se evalúa mediante métricas estándar empleadas en problemas de detección de objetos en imágenes y de clasificación de imágenes basados en redes neuronales convolucionales (CNN). Para garantizar la viabilidad de los modelos presentados, se han identificado las siguientes métricas como objetivos a conseguir:</w:t>
      </w:r>
    </w:p>
    <w:p w:rsidR="00000000" w:rsidDel="00000000" w:rsidP="00000000" w:rsidRDefault="00000000" w:rsidRPr="00000000" w14:paraId="0000008D">
      <w:pPr>
        <w:numPr>
          <w:ilvl w:val="0"/>
          <w:numId w:val="9"/>
        </w:numPr>
        <w:spacing w:after="0" w:line="276" w:lineRule="auto"/>
        <w:ind w:left="720" w:hanging="360"/>
        <w:jc w:val="both"/>
        <w:rPr>
          <w:u w:val="none"/>
        </w:rPr>
      </w:pPr>
      <w:r w:rsidDel="00000000" w:rsidR="00000000" w:rsidRPr="00000000">
        <w:rPr>
          <w:b w:val="1"/>
          <w:bCs w:val="1"/>
          <w:rtl w:val="0"/>
        </w:rPr>
        <w:t xml:space="preserve">mAP50 &gt; 0.7 (detección)</w:t>
      </w:r>
      <w:r w:rsidDel="00000000" w:rsidR="00000000" w:rsidRPr="00000000">
        <w:rPr>
          <w:rtl w:val="0"/>
        </w:rPr>
        <w:t xml:space="preserve">. Garantiza que el sistema identifique correctamente la presencia y ubicación de la mayoría de los vectores de las imágenes. </w:t>
      </w:r>
      <w:r w:rsidDel="00000000" w:rsidR="00000000" w:rsidRPr="00000000">
        <w:rPr>
          <w:rtl w:val="0"/>
        </w:rPr>
      </w:r>
    </w:p>
    <w:p w:rsidR="00000000" w:rsidDel="00000000" w:rsidP="00000000" w:rsidRDefault="00000000" w:rsidRPr="00000000" w14:paraId="0000008E">
      <w:pPr>
        <w:numPr>
          <w:ilvl w:val="0"/>
          <w:numId w:val="9"/>
        </w:numPr>
        <w:spacing w:after="0" w:line="276" w:lineRule="auto"/>
        <w:ind w:left="720" w:hanging="360"/>
        <w:jc w:val="both"/>
        <w:rPr>
          <w:u w:val="none"/>
        </w:rPr>
      </w:pPr>
      <w:r w:rsidDel="00000000" w:rsidR="00000000" w:rsidRPr="00000000">
        <w:rPr>
          <w:b w:val="1"/>
          <w:bCs w:val="1"/>
          <w:rtl w:val="0"/>
        </w:rPr>
        <w:t xml:space="preserve">Recall &gt; 0.65 (detección)</w:t>
      </w:r>
      <w:r w:rsidDel="00000000" w:rsidR="00000000" w:rsidRPr="00000000">
        <w:rPr>
          <w:rtl w:val="0"/>
        </w:rPr>
        <w:t xml:space="preserve">. Asegura que el sistema mantenga el número de falsos negativos contenido. Un gran número de falsos negativos podría desembocar en una infestación, que repercutiría de forma crítica en el coste veterinario y las pérdidas de producto.</w:t>
      </w:r>
      <w:r w:rsidDel="00000000" w:rsidR="00000000" w:rsidRPr="00000000">
        <w:rPr>
          <w:rtl w:val="0"/>
        </w:rPr>
      </w:r>
    </w:p>
    <w:p w:rsidR="00000000" w:rsidDel="00000000" w:rsidP="00000000" w:rsidRDefault="00000000" w:rsidRPr="00000000" w14:paraId="0000008F">
      <w:pPr>
        <w:numPr>
          <w:ilvl w:val="0"/>
          <w:numId w:val="9"/>
        </w:numPr>
        <w:spacing w:line="276" w:lineRule="auto"/>
        <w:ind w:left="720" w:hanging="360"/>
        <w:jc w:val="both"/>
        <w:rPr>
          <w:u w:val="none"/>
        </w:rPr>
      </w:pPr>
      <w:r w:rsidDel="00000000" w:rsidR="00000000" w:rsidRPr="00000000">
        <w:rPr>
          <w:b w:val="1"/>
          <w:bCs w:val="1"/>
          <w:rtl w:val="0"/>
        </w:rPr>
        <w:t xml:space="preserve">Accuracy &gt; 0.8 (clasificación)</w:t>
      </w:r>
      <w:r w:rsidDel="00000000" w:rsidR="00000000" w:rsidRPr="00000000">
        <w:rPr>
          <w:rtl w:val="0"/>
        </w:rPr>
        <w:t xml:space="preserve">. Permitirá identificar correctamente la inmensa mayoría de amenazas biológicas, también actuando como filtro para los falsos positivos que puedan producirse por el modelo previo de detección. Además, la identificación correcta del problema permitirá determinar las actuaciones necesarias ajustadas para la amenaza en cuestión, lo que resultará crítico de cara a reducir los costes de tratamiento.</w:t>
      </w:r>
      <w:r w:rsidDel="00000000" w:rsidR="00000000" w:rsidRPr="00000000">
        <w:rPr>
          <w:rtl w:val="0"/>
        </w:rPr>
      </w:r>
    </w:p>
    <w:p w:rsidR="00000000" w:rsidDel="00000000" w:rsidP="00000000" w:rsidRDefault="00000000" w:rsidRPr="00000000" w14:paraId="00000090">
      <w:pPr>
        <w:spacing w:line="276" w:lineRule="auto"/>
        <w:jc w:val="both"/>
        <w:rPr/>
      </w:pPr>
      <w:r w:rsidDel="00000000" w:rsidR="00000000" w:rsidRPr="00000000">
        <w:rPr>
          <w:rtl w:val="0"/>
        </w:rPr>
        <w:t xml:space="preserve">Es importante destacar que, a diferencia de los entornos de laboratorio, donde la homogeneidad de los datos y el control experimental permiten alcanzar niveles de precisión cercanos a la excelencia, el despliegue de modelos de visión artificial en escenarios de producción real introduce una variabilidad crítica que condiciona inevitablemente su rendimiento. Factores externos como la iluminación fluctuante, la complejidad de los fondos y las limitaciones propias del objeto de estudio (en este caso, la reducida escala de los vectores que se quieren detectar), generan una brecha técnica entre las métricas teóricas y la operatividad en campo. Por ello, la literatura científica (Semwal et al. 2022, Barbedo et al. 2019) subraya que el éxito de estos sistemas no debe medirse exclusivamente bajo el prisma de los resultados ideales de laboratorio, sino mediante la definición de umbrales realistas que reconozcan los desafíos del entorno natural, donde la robustez y la capacidad de respuesta temprana prevalecen sobre la optimización numérica absoluta. </w:t>
      </w:r>
    </w:p>
    <w:p w:rsidR="00000000" w:rsidDel="00000000" w:rsidP="00000000" w:rsidRDefault="00000000" w:rsidRPr="00000000" w14:paraId="00000091">
      <w:pPr>
        <w:spacing w:line="276" w:lineRule="auto"/>
        <w:jc w:val="both"/>
        <w:rPr/>
      </w:pPr>
      <w:r w:rsidDel="00000000" w:rsidR="00000000" w:rsidRPr="00000000">
        <w:rPr>
          <w:rtl w:val="0"/>
        </w:rPr>
        <w:t xml:space="preserve">Consideramos que los objetivos técnicos establecidos responden a esta definición de umbrales realistas. Aún así, conviene mencionar que el objetivo último de reducción de los costes de tratamiento en un 10%, sólo podrá establecerse después de la validación </w:t>
      </w:r>
      <w:r w:rsidDel="00000000" w:rsidR="00000000" w:rsidRPr="00000000">
        <w:rPr>
          <w:i w:val="1"/>
          <w:iCs w:val="1"/>
          <w:rtl w:val="0"/>
        </w:rPr>
        <w:t xml:space="preserve">in situ</w:t>
      </w:r>
      <w:r w:rsidDel="00000000" w:rsidR="00000000" w:rsidRPr="00000000">
        <w:rPr>
          <w:rtl w:val="0"/>
        </w:rPr>
        <w:t xml:space="preserve"> del modelo propuesto, en las condiciones reales de despliegue. </w:t>
      </w:r>
    </w:p>
    <w:p w:rsidR="00000000" w:rsidDel="00000000" w:rsidP="00000000" w:rsidRDefault="00000000" w:rsidRPr="00000000" w14:paraId="00000092">
      <w:pPr>
        <w:spacing w:line="276" w:lineRule="auto"/>
        <w:jc w:val="both"/>
        <w:rPr/>
      </w:pPr>
      <w:r w:rsidDel="00000000" w:rsidR="00000000" w:rsidRPr="00000000">
        <w:rPr>
          <w:rtl w:val="0"/>
        </w:rPr>
        <w:t xml:space="preserve">Por otro lado, se mencionan los objetivos específicos de desarrollo del proyecto,   los cuales son los siguientes:</w:t>
      </w:r>
    </w:p>
    <w:p w:rsidR="00000000" w:rsidDel="00000000" w:rsidP="00000000" w:rsidRDefault="00000000" w:rsidRPr="00000000" w14:paraId="00000093">
      <w:pPr>
        <w:numPr>
          <w:ilvl w:val="0"/>
          <w:numId w:val="25"/>
        </w:numPr>
        <w:spacing w:after="0" w:line="276" w:lineRule="auto"/>
        <w:ind w:left="720" w:hanging="360"/>
        <w:jc w:val="both"/>
        <w:rPr>
          <w:u w:val="none"/>
        </w:rPr>
      </w:pPr>
      <w:r w:rsidDel="00000000" w:rsidR="00000000" w:rsidRPr="00000000">
        <w:rPr>
          <w:rtl w:val="0"/>
        </w:rPr>
        <w:t xml:space="preserve">Construcción y preparación del dataset de imágenes. Recopilar y procesar un conjunto representativo de imágenes de vectores relevantes para el ganado, garantizando las diversidad de condiciones de iluminación, orientación y fondo necesarias para el entrenamiento de modelos robustos. </w:t>
      </w:r>
      <w:r w:rsidDel="00000000" w:rsidR="00000000" w:rsidRPr="00000000">
        <w:rPr>
          <w:rtl w:val="0"/>
        </w:rPr>
      </w:r>
    </w:p>
    <w:p w:rsidR="00000000" w:rsidDel="00000000" w:rsidP="00000000" w:rsidRDefault="00000000" w:rsidRPr="00000000" w14:paraId="00000094">
      <w:pPr>
        <w:numPr>
          <w:ilvl w:val="0"/>
          <w:numId w:val="25"/>
        </w:numPr>
        <w:spacing w:after="0" w:line="276" w:lineRule="auto"/>
        <w:ind w:left="720" w:hanging="360"/>
        <w:jc w:val="both"/>
        <w:rPr>
          <w:u w:val="none"/>
        </w:rPr>
      </w:pPr>
      <w:r w:rsidDel="00000000" w:rsidR="00000000" w:rsidRPr="00000000">
        <w:rPr>
          <w:rtl w:val="0"/>
        </w:rPr>
        <w:t xml:space="preserve">Desarrollo y entrenamiento de modelos. Implementación de arquitecturas de MobileNetV3 basadas en CNN con transferencia de aprendizaje, optimizando hiperparámetros y estrategias de aumento de datos.</w:t>
      </w:r>
      <w:r w:rsidDel="00000000" w:rsidR="00000000" w:rsidRPr="00000000">
        <w:rPr>
          <w:rtl w:val="0"/>
        </w:rPr>
      </w:r>
    </w:p>
    <w:p w:rsidR="00000000" w:rsidDel="00000000" w:rsidP="00000000" w:rsidRDefault="00000000" w:rsidRPr="00000000" w14:paraId="00000095">
      <w:pPr>
        <w:numPr>
          <w:ilvl w:val="0"/>
          <w:numId w:val="25"/>
        </w:numPr>
        <w:spacing w:line="276" w:lineRule="auto"/>
        <w:ind w:left="720" w:hanging="360"/>
        <w:jc w:val="both"/>
        <w:rPr>
          <w:u w:val="none"/>
        </w:rPr>
      </w:pPr>
      <w:r w:rsidDel="00000000" w:rsidR="00000000" w:rsidRPr="00000000">
        <w:rPr>
          <w:rtl w:val="0"/>
        </w:rPr>
        <w:t xml:space="preserve">Aplicación de protocolos de validación robustos. Evaluar el rendimiento del modelo mediante particiones independientes de train, test y validación. Se busca cuantificar de forma fiable la capacidad del sistema para identificar vectores en nuevas imágenes.  </w:t>
      </w:r>
      <w:r w:rsidDel="00000000" w:rsidR="00000000" w:rsidRPr="00000000">
        <w:rPr>
          <w:rtl w:val="0"/>
        </w:rPr>
      </w:r>
    </w:p>
    <w:p w:rsidR="00000000" w:rsidDel="00000000" w:rsidP="00000000" w:rsidRDefault="00000000" w:rsidRPr="00000000" w14:paraId="00000096">
      <w:pPr>
        <w:spacing w:line="276" w:lineRule="auto"/>
        <w:jc w:val="both"/>
        <w:rPr/>
      </w:pPr>
      <w:r w:rsidDel="00000000" w:rsidR="00000000" w:rsidRPr="00000000">
        <w:rPr>
          <w:rtl w:val="0"/>
        </w:rPr>
        <w:t xml:space="preserve">En general, se trata de un marco metodológico que permite vincular de forma directa los objetivos técnicos del modelo con el impacto operativo esperado en el sector ganadero, donde la detección temprana de posibles vectores es un elemento clave para reducir las pérdidas económicas y optimizar la gestión sanitaria de las explotaciones. </w:t>
      </w:r>
    </w:p>
    <w:p w:rsidR="00000000" w:rsidDel="00000000" w:rsidP="00000000" w:rsidRDefault="00000000" w:rsidRPr="00000000" w14:paraId="00000097">
      <w:pPr>
        <w:spacing w:line="276" w:lineRule="auto"/>
        <w:jc w:val="both"/>
        <w:rPr/>
      </w:pPr>
      <w:r w:rsidDel="00000000" w:rsidR="00000000" w:rsidRPr="00000000">
        <w:rPr>
          <w:rtl w:val="0"/>
        </w:rPr>
      </w:r>
    </w:p>
    <w:p w:rsidR="00000000" w:rsidDel="00000000" w:rsidP="00000000" w:rsidRDefault="00000000" w:rsidRPr="00000000" w14:paraId="00000098">
      <w:pPr>
        <w:pStyle w:val="Heading1"/>
        <w:numPr>
          <w:ilvl w:val="0"/>
          <w:numId w:val="17"/>
        </w:numPr>
        <w:spacing w:after="240" w:before="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lbbyev3qut1"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Dataset y Pipeline de Datos (ETL)</w:t>
      </w:r>
      <w:r w:rsidDel="00000000" w:rsidR="00000000" w:rsidRPr="00000000">
        <w:rPr>
          <w:rtl w:val="0"/>
        </w:rPr>
      </w:r>
    </w:p>
    <w:p w:rsidR="00000000" w:rsidDel="00000000" w:rsidP="00000000" w:rsidRDefault="00000000" w:rsidRPr="00000000" w14:paraId="00000099">
      <w:pPr>
        <w:pStyle w:val="Heading2"/>
        <w:numPr>
          <w:ilvl w:val="1"/>
          <w:numId w:val="17"/>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e7d6qcsxtmva" w:id="8"/>
      <w:bookmarkEnd w:id="8"/>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Dataset</w:t>
      </w:r>
      <w:r w:rsidDel="00000000" w:rsidR="00000000" w:rsidRPr="00000000">
        <w:rPr>
          <w:rtl w:val="0"/>
        </w:rPr>
      </w:r>
    </w:p>
    <w:p w:rsidR="00000000" w:rsidDel="00000000" w:rsidP="00000000" w:rsidRDefault="00000000" w:rsidRPr="00000000" w14:paraId="0000009A">
      <w:pPr>
        <w:tabs>
          <w:tab w:val="right" w:leader="none" w:pos="12000"/>
        </w:tabs>
        <w:spacing w:after="240" w:before="240" w:lineRule="auto"/>
        <w:jc w:val="both"/>
        <w:rPr/>
      </w:pPr>
      <w:r w:rsidDel="00000000" w:rsidR="00000000" w:rsidRPr="00000000">
        <w:rPr>
          <w:rtl w:val="0"/>
        </w:rPr>
        <w:t xml:space="preserve">El desarrollo del sistema se fundamenta en la combinación de tres conjuntos de datos especializados, seleccionados para abordar la detección de los vectores con mayor impacto epidemiológico en las explotaciones ganaderas de Castilla y León y Castilla-La Mancha. La elección de </w:t>
      </w:r>
      <w:r w:rsidDel="00000000" w:rsidR="00000000" w:rsidRPr="00000000">
        <w:rPr>
          <w:b w:val="1"/>
          <w:bCs w:val="1"/>
          <w:rtl w:val="0"/>
        </w:rPr>
        <w:t xml:space="preserve">moscas</w:t>
      </w:r>
      <w:r w:rsidDel="00000000" w:rsidR="00000000" w:rsidRPr="00000000">
        <w:rPr>
          <w:rtl w:val="0"/>
        </w:rPr>
        <w:t xml:space="preserve">, </w:t>
      </w:r>
      <w:r w:rsidDel="00000000" w:rsidR="00000000" w:rsidRPr="00000000">
        <w:rPr>
          <w:b w:val="1"/>
          <w:bCs w:val="1"/>
          <w:rtl w:val="0"/>
        </w:rPr>
        <w:t xml:space="preserve">mosquitos </w:t>
      </w:r>
      <w:r w:rsidDel="00000000" w:rsidR="00000000" w:rsidRPr="00000000">
        <w:rPr>
          <w:rtl w:val="0"/>
        </w:rPr>
        <w:t xml:space="preserve">y </w:t>
      </w:r>
      <w:r w:rsidDel="00000000" w:rsidR="00000000" w:rsidRPr="00000000">
        <w:rPr>
          <w:b w:val="1"/>
          <w:bCs w:val="1"/>
          <w:rtl w:val="0"/>
        </w:rPr>
        <w:t xml:space="preserve">garrapatas </w:t>
      </w:r>
      <w:r w:rsidDel="00000000" w:rsidR="00000000" w:rsidRPr="00000000">
        <w:rPr>
          <w:rtl w:val="0"/>
        </w:rPr>
        <w:t xml:space="preserve">como clases objetivo no es arbitraria; responde a su relevancia como agentes transmisores de enfermedades críticas identificadas como prioritarias por las autoridades de sanidad animal de la Junta de Castilla y León (s.f.) y el Ministerio de Agricultura, Pesca y Alimentación (MAPA, 2025). </w:t>
      </w:r>
    </w:p>
    <w:p w:rsidR="00000000" w:rsidDel="00000000" w:rsidP="00000000" w:rsidRDefault="00000000" w:rsidRPr="00000000" w14:paraId="0000009B">
      <w:pPr>
        <w:tabs>
          <w:tab w:val="right" w:leader="none" w:pos="12000"/>
        </w:tabs>
        <w:spacing w:after="240" w:before="240" w:lineRule="auto"/>
        <w:jc w:val="both"/>
        <w:rPr/>
      </w:pPr>
      <w:r w:rsidDel="00000000" w:rsidR="00000000" w:rsidRPr="00000000">
        <w:rPr>
          <w:rtl w:val="0"/>
        </w:rPr>
        <w:t xml:space="preserve">Específicamente, la inclusión de la clase </w:t>
      </w:r>
      <w:r w:rsidDel="00000000" w:rsidR="00000000" w:rsidRPr="00000000">
        <w:rPr>
          <w:b w:val="1"/>
          <w:bCs w:val="1"/>
          <w:rtl w:val="0"/>
        </w:rPr>
        <w:t xml:space="preserve">mosquitos </w:t>
      </w:r>
      <w:r w:rsidDel="00000000" w:rsidR="00000000" w:rsidRPr="00000000">
        <w:rPr>
          <w:rtl w:val="0"/>
        </w:rPr>
        <w:t xml:space="preserve">se justifica por la reciente crisis sanitaria de la Enfermedad Hemorrágica Epizoótica (EHE) y la persistencia de la Lengua Azul (AMBiotec Solutions, 2025). Estos vectores han facilitado una expansión radial severa desde 2022, afectando gravemente a provincias como León, donde se han registrado mortalidades superiores a los 1.100 animales y restricciones comerciales masivas (MAPA, 2025). Por su parte, la clase </w:t>
      </w:r>
      <w:r w:rsidDel="00000000" w:rsidR="00000000" w:rsidRPr="00000000">
        <w:rPr>
          <w:b w:val="1"/>
          <w:bCs w:val="1"/>
          <w:rtl w:val="0"/>
        </w:rPr>
        <w:t xml:space="preserve">moscas </w:t>
      </w:r>
      <w:r w:rsidDel="00000000" w:rsidR="00000000" w:rsidRPr="00000000">
        <w:rPr>
          <w:rtl w:val="0"/>
        </w:rPr>
        <w:t xml:space="preserve">se integra por su impacto directo en la viabilidad económica de la explotación; la literatura técnica veterinaria confirma que el estrés térmico y la irritación constante provocados por estos dípteros causan una reducción de entre el 10% y el 20% en la producción de leche, además de actuar como vectores de anaplasmosis (Cruz-Vázquez et al., 2019; Pasión Veterinaria, 2025). </w:t>
      </w:r>
    </w:p>
    <w:p w:rsidR="00000000" w:rsidDel="00000000" w:rsidP="00000000" w:rsidRDefault="00000000" w:rsidRPr="00000000" w14:paraId="0000009C">
      <w:pPr>
        <w:tabs>
          <w:tab w:val="right" w:leader="none" w:pos="12000"/>
        </w:tabs>
        <w:spacing w:after="240" w:before="240" w:lineRule="auto"/>
        <w:jc w:val="both"/>
        <w:rPr/>
      </w:pPr>
      <w:r w:rsidDel="00000000" w:rsidR="00000000" w:rsidRPr="00000000">
        <w:rPr>
          <w:rtl w:val="0"/>
        </w:rPr>
        <w:t xml:space="preserve">Finalmente, la detección de </w:t>
      </w:r>
      <w:r w:rsidDel="00000000" w:rsidR="00000000" w:rsidRPr="00000000">
        <w:rPr>
          <w:b w:val="1"/>
          <w:bCs w:val="1"/>
          <w:rtl w:val="0"/>
        </w:rPr>
        <w:t xml:space="preserve">garrapatas </w:t>
      </w:r>
      <w:r w:rsidDel="00000000" w:rsidR="00000000" w:rsidRPr="00000000">
        <w:rPr>
          <w:rtl w:val="0"/>
        </w:rPr>
        <w:t xml:space="preserve">es crítica en la meseta central debido a la prevalencia de hemoparasitosis como la theileriosis y la babesiosis en sistemas de pastoreo extensivo (MAPA, 2004; Zotal, s.f.). Además de las pérdidas directas por anemia y caída de producción, estos ácaros representan un riesgo de bioseguridad de primer orden al ser el vector principal de la Fiebre Hemorrágica de Crimea-Congo, enfermedad con presencia establecida en la fauna silvestre y el ganado de la región de estudio (González Puetate et al., 2025). </w:t>
      </w:r>
    </w:p>
    <w:p w:rsidR="00000000" w:rsidDel="00000000" w:rsidP="00000000" w:rsidRDefault="00000000" w:rsidRPr="00000000" w14:paraId="0000009D">
      <w:pPr>
        <w:tabs>
          <w:tab w:val="right" w:leader="none" w:pos="12000"/>
        </w:tabs>
        <w:ind w:left="0" w:firstLine="0"/>
        <w:jc w:val="both"/>
        <w:rPr/>
      </w:pPr>
      <w:r w:rsidDel="00000000" w:rsidR="00000000" w:rsidRPr="00000000">
        <w:rPr>
          <w:rtl w:val="0"/>
        </w:rPr>
        <w:t xml:space="preserve">Esta combinación de datasets contiene un total de aproximadamente 12000 imágenes. A continuación se describen los tres datasets empleados, indicando en cada caso cómo deben descargarse los datos para la reproducibilidad.</w:t>
      </w:r>
    </w:p>
    <w:p w:rsidR="00000000" w:rsidDel="00000000" w:rsidP="00000000" w:rsidRDefault="00000000" w:rsidRPr="00000000" w14:paraId="0000009E">
      <w:pPr>
        <w:numPr>
          <w:ilvl w:val="0"/>
          <w:numId w:val="5"/>
        </w:numPr>
        <w:tabs>
          <w:tab w:val="right" w:leader="none" w:pos="12000"/>
        </w:tabs>
        <w:spacing w:after="0" w:lineRule="auto"/>
        <w:ind w:left="720" w:hanging="360"/>
        <w:jc w:val="both"/>
        <w:rPr>
          <w:u w:val="none"/>
        </w:rPr>
      </w:pPr>
      <w:r w:rsidDel="00000000" w:rsidR="00000000" w:rsidRPr="00000000">
        <w:rPr>
          <w:b w:val="1"/>
          <w:bCs w:val="1"/>
          <w:rtl w:val="0"/>
        </w:rPr>
        <w:t xml:space="preserve">Insects v2</w:t>
      </w:r>
      <w:r w:rsidDel="00000000" w:rsidR="00000000" w:rsidRPr="00000000">
        <w:rPr>
          <w:rtl w:val="0"/>
        </w:rPr>
        <w:t xml:space="preserve">. Se puede descargar de Roboflow (tras registrarse en la página) en la dirección </w:t>
      </w:r>
      <w:hyperlink r:id="rId15">
        <w:r w:rsidDel="00000000" w:rsidR="00000000" w:rsidRPr="00000000">
          <w:rPr>
            <w:color w:val="1155cc"/>
            <w:u w:val="single"/>
            <w:rtl w:val="0"/>
          </w:rPr>
          <w:t xml:space="preserve">https://universe.roboflow.com/tiger-emltm/insects-9yf6s/dataset/2/download/yolov8</w:t>
        </w:r>
      </w:hyperlink>
      <w:r w:rsidDel="00000000" w:rsidR="00000000" w:rsidRPr="00000000">
        <w:rPr>
          <w:rtl w:val="0"/>
        </w:rPr>
        <w:t xml:space="preserve">. Este dataset tiene dos versiones, nos interesa la v2 (2024-04-01 3:20pm). En el primer menú que aparece en la página, hay que seleccionar “Download dataset” y continuar. En el segundo menú, se selecciona el formato de anotación (YOLOv8) y se selecciona la opción de descargar el zip. Al continuar, empezará la descarga. Una vez descargados los datos, debemos crear la siguiente ruta en nuestra base de datos local (que llamaremos </w:t>
      </w:r>
      <w:r w:rsidDel="00000000" w:rsidR="00000000" w:rsidRPr="00000000">
        <w:rPr>
          <w:rFonts w:ascii="Courier New" w:cs="Courier New" w:eastAsia="Courier New" w:hAnsi="Courier New"/>
          <w:rtl w:val="0"/>
        </w:rPr>
        <w:t xml:space="preserve">data</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data/detection/raw/insects</w:t>
      </w:r>
      <w:r w:rsidDel="00000000" w:rsidR="00000000" w:rsidRPr="00000000">
        <w:rPr>
          <w:rtl w:val="0"/>
        </w:rPr>
        <w:t xml:space="preserve">. Dentro de esta última carpeta, deberemos extraer las carpetas y ficheros contenidos en el zip que acabamos de descargar (</w:t>
      </w:r>
      <w:r w:rsidDel="00000000" w:rsidR="00000000" w:rsidRPr="00000000">
        <w:rPr>
          <w:rFonts w:ascii="Courier New" w:cs="Courier New" w:eastAsia="Courier New" w:hAnsi="Courier New"/>
          <w:rtl w:val="0"/>
        </w:rPr>
        <w:t xml:space="preserve">test, train, valid, data.yaml…</w:t>
      </w:r>
      <w:r w:rsidDel="00000000" w:rsidR="00000000" w:rsidRPr="00000000">
        <w:rPr>
          <w:rtl w:val="0"/>
        </w:rPr>
        <w:t xml:space="preserve">). El dataset contiene más de 7000 imágenes de diferentes tipos de insectos en entornos variados, con cajas para determinar las posiciones de los insectos en las imágenes, cada una de las cajas con una de 15 clases asignada, especificando el tipo de insecto. </w:t>
      </w:r>
      <w:r w:rsidDel="00000000" w:rsidR="00000000" w:rsidRPr="00000000">
        <w:rPr>
          <w:rtl w:val="0"/>
        </w:rPr>
      </w:r>
    </w:p>
    <w:p w:rsidR="00000000" w:rsidDel="00000000" w:rsidP="00000000" w:rsidRDefault="00000000" w:rsidRPr="00000000" w14:paraId="0000009F">
      <w:pPr>
        <w:numPr>
          <w:ilvl w:val="0"/>
          <w:numId w:val="5"/>
        </w:numPr>
        <w:tabs>
          <w:tab w:val="right" w:leader="none" w:pos="12000"/>
        </w:tabs>
        <w:spacing w:after="0" w:lineRule="auto"/>
        <w:ind w:left="720" w:hanging="360"/>
        <w:jc w:val="both"/>
        <w:rPr>
          <w:u w:val="none"/>
        </w:rPr>
      </w:pPr>
      <w:r w:rsidDel="00000000" w:rsidR="00000000" w:rsidRPr="00000000">
        <w:rPr>
          <w:b w:val="1"/>
          <w:bCs w:val="1"/>
          <w:rtl w:val="0"/>
        </w:rPr>
        <w:t xml:space="preserve">Mosquito Fly Detection System with Yolo Datasets</w:t>
      </w:r>
      <w:r w:rsidDel="00000000" w:rsidR="00000000" w:rsidRPr="00000000">
        <w:rPr>
          <w:rtl w:val="0"/>
        </w:rPr>
        <w:t xml:space="preserve">. Se puede descargar de kaggle (también, después de registrar) en la dirección </w:t>
      </w:r>
      <w:hyperlink r:id="rId16">
        <w:r w:rsidDel="00000000" w:rsidR="00000000" w:rsidRPr="00000000">
          <w:rPr>
            <w:color w:val="1155cc"/>
            <w:u w:val="single"/>
            <w:rtl w:val="0"/>
          </w:rPr>
          <w:t xml:space="preserve">https://www.kaggle.com/datasets/algovai/mosquito-fly-detection-system-with-yolo-datasets</w:t>
        </w:r>
      </w:hyperlink>
      <w:r w:rsidDel="00000000" w:rsidR="00000000" w:rsidRPr="00000000">
        <w:rPr>
          <w:rtl w:val="0"/>
        </w:rPr>
        <w:t xml:space="preserve">. En la página, clicar en “Download”, en la zona superior derecha y seleccionar “Download dataset as zip”. Una vez descargado el dataset, creamos la ruta </w:t>
      </w:r>
      <w:r w:rsidDel="00000000" w:rsidR="00000000" w:rsidRPr="00000000">
        <w:rPr>
          <w:rFonts w:ascii="Courier New" w:cs="Courier New" w:eastAsia="Courier New" w:hAnsi="Courier New"/>
          <w:rtl w:val="0"/>
        </w:rPr>
        <w:t xml:space="preserve">data/classification/raw/fly_mos</w:t>
      </w:r>
      <w:r w:rsidDel="00000000" w:rsidR="00000000" w:rsidRPr="00000000">
        <w:rPr>
          <w:rtl w:val="0"/>
        </w:rPr>
        <w:t xml:space="preserve">, donde introducimos todas las imágenes y etiquetas del zip descargado. El dataset contiene más de 1400 imágenes repartidas en 3 clases: mosquito, mosca y fondo (background). Las imágenes de fondo no contienen ninguna mosca o mosquito. Las etiquetas son cajas con formato YOLO.</w:t>
      </w:r>
      <w:r w:rsidDel="00000000" w:rsidR="00000000" w:rsidRPr="00000000">
        <w:rPr>
          <w:rtl w:val="0"/>
        </w:rPr>
      </w:r>
    </w:p>
    <w:p w:rsidR="00000000" w:rsidDel="00000000" w:rsidP="00000000" w:rsidRDefault="00000000" w:rsidRPr="00000000" w14:paraId="000000A0">
      <w:pPr>
        <w:numPr>
          <w:ilvl w:val="0"/>
          <w:numId w:val="5"/>
        </w:numPr>
        <w:tabs>
          <w:tab w:val="right" w:leader="none" w:pos="12000"/>
        </w:tabs>
        <w:spacing w:after="0" w:lineRule="auto"/>
        <w:ind w:left="720" w:hanging="360"/>
        <w:jc w:val="both"/>
        <w:rPr>
          <w:u w:val="none"/>
        </w:rPr>
      </w:pPr>
      <w:r w:rsidDel="00000000" w:rsidR="00000000" w:rsidRPr="00000000">
        <w:rPr>
          <w:b w:val="1"/>
          <w:bCs w:val="1"/>
          <w:rtl w:val="0"/>
        </w:rPr>
        <w:t xml:space="preserve">Ticks v1</w:t>
      </w:r>
      <w:r w:rsidDel="00000000" w:rsidR="00000000" w:rsidRPr="00000000">
        <w:rPr>
          <w:rtl w:val="0"/>
        </w:rPr>
        <w:t xml:space="preserve">. Se puede descargar de Roboflow en la siguiente ruta </w:t>
      </w:r>
      <w:hyperlink r:id="rId17">
        <w:r w:rsidDel="00000000" w:rsidR="00000000" w:rsidRPr="00000000">
          <w:rPr>
            <w:color w:val="1155cc"/>
            <w:u w:val="single"/>
            <w:rtl w:val="0"/>
          </w:rPr>
          <w:t xml:space="preserve">https://universe.roboflow.com/ticks-t74nx/ticks-xetkw/dataset/1/download/yolov8</w:t>
        </w:r>
      </w:hyperlink>
      <w:r w:rsidDel="00000000" w:rsidR="00000000" w:rsidRPr="00000000">
        <w:rPr>
          <w:rtl w:val="0"/>
        </w:rPr>
        <w:t xml:space="preserve">. En el menú, igual que antes, hay que seleccionar “Download dataset”, continuar, elegir el formato de anotación como YOLOv8, seleccionar “Download zip to computer” y al clicar en continuar se descargará el archivo con los datos. Las carpetas y ficheros contenidos en el zip (</w:t>
      </w:r>
      <w:r w:rsidDel="00000000" w:rsidR="00000000" w:rsidRPr="00000000">
        <w:rPr>
          <w:rFonts w:ascii="Courier New" w:cs="Courier New" w:eastAsia="Courier New" w:hAnsi="Courier New"/>
          <w:rtl w:val="0"/>
        </w:rPr>
        <w:t xml:space="preserve">test, train, valid, data.yaml…</w:t>
      </w:r>
      <w:r w:rsidDel="00000000" w:rsidR="00000000" w:rsidRPr="00000000">
        <w:rPr>
          <w:rtl w:val="0"/>
        </w:rPr>
        <w:t xml:space="preserve">) deben colocarse en la ruta local </w:t>
      </w:r>
      <w:r w:rsidDel="00000000" w:rsidR="00000000" w:rsidRPr="00000000">
        <w:rPr>
          <w:rFonts w:ascii="Courier New" w:cs="Courier New" w:eastAsia="Courier New" w:hAnsi="Courier New"/>
          <w:rtl w:val="0"/>
        </w:rPr>
        <w:t xml:space="preserve">data/classification/raw/ticks</w:t>
      </w:r>
      <w:r w:rsidDel="00000000" w:rsidR="00000000" w:rsidRPr="00000000">
        <w:rPr>
          <w:rtl w:val="0"/>
        </w:rPr>
        <w:t xml:space="preserve">, de forma similar a los anteriores datasets. Contiene más de 3500 imágenes de garrapatas sobre diferentes fondos, etiquetadas para segmentación. </w:t>
      </w:r>
      <w:r w:rsidDel="00000000" w:rsidR="00000000" w:rsidRPr="00000000">
        <w:rPr>
          <w:rtl w:val="0"/>
        </w:rPr>
      </w:r>
    </w:p>
    <w:p w:rsidR="00000000" w:rsidDel="00000000" w:rsidP="00000000" w:rsidRDefault="00000000" w:rsidRPr="00000000" w14:paraId="000000A1">
      <w:pPr>
        <w:pStyle w:val="Heading2"/>
        <w:numPr>
          <w:ilvl w:val="1"/>
          <w:numId w:val="17"/>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bqmuwa6ply"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Variables e Ingeniería de Características</w:t>
      </w:r>
      <w:r w:rsidDel="00000000" w:rsidR="00000000" w:rsidRPr="00000000">
        <w:rPr>
          <w:rtl w:val="0"/>
        </w:rPr>
      </w:r>
    </w:p>
    <w:p w:rsidR="00000000" w:rsidDel="00000000" w:rsidP="00000000" w:rsidRDefault="00000000" w:rsidRPr="00000000" w14:paraId="000000A2">
      <w:pPr>
        <w:tabs>
          <w:tab w:val="right" w:leader="none" w:pos="12000"/>
        </w:tabs>
        <w:ind w:left="0" w:firstLine="0"/>
        <w:jc w:val="both"/>
        <w:rPr/>
      </w:pPr>
      <w:r w:rsidDel="00000000" w:rsidR="00000000" w:rsidRPr="00000000">
        <w:rPr>
          <w:rtl w:val="0"/>
        </w:rPr>
        <w:t xml:space="preserve">Cuando se trabaja con imágenes en modelos de aprendizaje profundo, no existe un proceso de ingeniería de características como tal. Sin embargo, en nuestro caso particular, sí se transformaron las etiquetas de los datasets, para adecuarlas a las tareas que integran el pipeline. </w:t>
      </w:r>
    </w:p>
    <w:p w:rsidR="00000000" w:rsidDel="00000000" w:rsidP="00000000" w:rsidRDefault="00000000" w:rsidRPr="00000000" w14:paraId="000000A3">
      <w:pPr>
        <w:numPr>
          <w:ilvl w:val="0"/>
          <w:numId w:val="8"/>
        </w:numPr>
        <w:tabs>
          <w:tab w:val="right" w:leader="none" w:pos="12000"/>
        </w:tabs>
        <w:spacing w:after="0" w:lineRule="auto"/>
        <w:ind w:left="720" w:hanging="360"/>
        <w:jc w:val="both"/>
        <w:rPr>
          <w:u w:val="none"/>
        </w:rPr>
      </w:pPr>
      <w:r w:rsidDel="00000000" w:rsidR="00000000" w:rsidRPr="00000000">
        <w:rPr>
          <w:b w:val="1"/>
          <w:bCs w:val="1"/>
          <w:rtl w:val="0"/>
        </w:rPr>
        <w:t xml:space="preserve">Insects v2</w:t>
      </w:r>
      <w:r w:rsidDel="00000000" w:rsidR="00000000" w:rsidRPr="00000000">
        <w:rPr>
          <w:rtl w:val="0"/>
        </w:rPr>
        <w:t xml:space="preserve">. En nuestro caso, este dataset sólo fue usado en la parte de detección, así que nos deshacemos de las diferentes etiquetas, quedándonos únicamente con una etiqueta de “vector”, que es la que después se usaba en el entrenamiento del modelo YOLOv8n para la primera fase del pipeline, la de detección. Para el entrenamiento se usó la función predefinida del modelo YOLO. Esta función de entrenamiento, incluye una etapa de </w:t>
      </w:r>
      <w:r w:rsidDel="00000000" w:rsidR="00000000" w:rsidRPr="00000000">
        <w:rPr>
          <w:i w:val="1"/>
          <w:iCs w:val="1"/>
          <w:rtl w:val="0"/>
        </w:rPr>
        <w:t xml:space="preserve">data augmentation</w:t>
      </w:r>
      <w:r w:rsidDel="00000000" w:rsidR="00000000" w:rsidRPr="00000000">
        <w:rPr>
          <w:rtl w:val="0"/>
        </w:rPr>
        <w:t xml:space="preserve">, en la que las imágenes son transformadas antes de pasar por el modelo a entrenar, de forma que se mejora la eficiencia de los datos durante el entrenamiento. Se usaron los valores por defecto en todos los hiperparámetros de </w:t>
      </w:r>
      <w:r w:rsidDel="00000000" w:rsidR="00000000" w:rsidRPr="00000000">
        <w:rPr>
          <w:i w:val="1"/>
          <w:iCs w:val="1"/>
          <w:rtl w:val="0"/>
        </w:rPr>
        <w:t xml:space="preserve">data augmentation</w:t>
      </w:r>
      <w:r w:rsidDel="00000000" w:rsidR="00000000" w:rsidRPr="00000000">
        <w:rPr>
          <w:rtl w:val="0"/>
        </w:rPr>
        <w:t xml:space="preserve"> excepto </w:t>
      </w:r>
      <w:r w:rsidDel="00000000" w:rsidR="00000000" w:rsidRPr="00000000">
        <w:rPr>
          <w:rFonts w:ascii="Courier New" w:cs="Courier New" w:eastAsia="Courier New" w:hAnsi="Courier New"/>
          <w:rtl w:val="0"/>
        </w:rPr>
        <w:t xml:space="preserve">mosaic</w:t>
      </w:r>
      <w:r w:rsidDel="00000000" w:rsidR="00000000" w:rsidRPr="00000000">
        <w:rPr>
          <w:rtl w:val="0"/>
        </w:rPr>
        <w:t xml:space="preserve"> (0.87) y </w:t>
      </w:r>
      <w:r w:rsidDel="00000000" w:rsidR="00000000" w:rsidRPr="00000000">
        <w:rPr>
          <w:rFonts w:ascii="Courier New" w:cs="Courier New" w:eastAsia="Courier New" w:hAnsi="Courier New"/>
          <w:rtl w:val="0"/>
        </w:rPr>
        <w:t xml:space="preserve">mixup</w:t>
      </w:r>
      <w:r w:rsidDel="00000000" w:rsidR="00000000" w:rsidRPr="00000000">
        <w:rPr>
          <w:rtl w:val="0"/>
        </w:rPr>
        <w:t xml:space="preserve"> (0.14). Estos hiperparámetros son leídos del fichero de configuración (por defecto,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 Los detalles del entrenamiento del modelo YOLO se pueden encontrar en </w:t>
      </w:r>
      <w:hyperlink r:id="rId18">
        <w:r w:rsidDel="00000000" w:rsidR="00000000" w:rsidRPr="00000000">
          <w:rPr>
            <w:color w:val="1155cc"/>
            <w:u w:val="single"/>
            <w:rtl w:val="0"/>
          </w:rPr>
          <w:t xml:space="preserve">https://docs.ultralytics.com/modes/train/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numPr>
          <w:ilvl w:val="0"/>
          <w:numId w:val="8"/>
        </w:numPr>
        <w:tabs>
          <w:tab w:val="right" w:leader="none" w:pos="12000"/>
        </w:tabs>
        <w:spacing w:after="0" w:lineRule="auto"/>
        <w:ind w:left="720" w:hanging="360"/>
        <w:jc w:val="both"/>
        <w:rPr>
          <w:u w:val="none"/>
        </w:rPr>
      </w:pPr>
      <w:r w:rsidDel="00000000" w:rsidR="00000000" w:rsidRPr="00000000">
        <w:rPr>
          <w:b w:val="1"/>
          <w:bCs w:val="1"/>
          <w:rtl w:val="0"/>
        </w:rPr>
        <w:t xml:space="preserve">Mosquito Fly Detection System with YOLO Datasets</w:t>
      </w:r>
      <w:r w:rsidDel="00000000" w:rsidR="00000000" w:rsidRPr="00000000">
        <w:rPr>
          <w:rtl w:val="0"/>
        </w:rPr>
        <w:t xml:space="preserve"> y </w:t>
      </w:r>
      <w:r w:rsidDel="00000000" w:rsidR="00000000" w:rsidRPr="00000000">
        <w:rPr>
          <w:b w:val="1"/>
          <w:bCs w:val="1"/>
          <w:rtl w:val="0"/>
        </w:rPr>
        <w:t xml:space="preserve">Ticks v1</w:t>
      </w:r>
      <w:r w:rsidDel="00000000" w:rsidR="00000000" w:rsidRPr="00000000">
        <w:rPr>
          <w:rtl w:val="0"/>
        </w:rPr>
        <w:t xml:space="preserve">. Estos dos datasets se combinaron para el entrenamiento del modelo clasificador. Basándose en las etiquetas de detección (mosquitos y moscas) y en las de segmentación (garrapatas), se recortan las imágenes para ajustarse al tamaño del insecto que apareciera en la imagen. Después, se ajustaba su tamaño a </w:t>
      </w:r>
      <w:r w:rsidDel="00000000" w:rsidR="00000000" w:rsidRPr="00000000">
        <w:rPr>
          <w:rFonts w:ascii="Courier New" w:cs="Courier New" w:eastAsia="Courier New" w:hAnsi="Courier New"/>
          <w:rtl w:val="0"/>
        </w:rPr>
        <w:t xml:space="preserve">224x224</w:t>
      </w:r>
      <w:r w:rsidDel="00000000" w:rsidR="00000000" w:rsidRPr="00000000">
        <w:rPr>
          <w:rtl w:val="0"/>
        </w:rPr>
        <w:t xml:space="preserve"> píxeles (por defecto), valor que también está definido a través del fichero de configuración. En cuanto a la fase de data augmentation, se incluía un resizing (redundante) al valor fijado en el fichero de configuración (</w:t>
      </w:r>
      <w:r w:rsidDel="00000000" w:rsidR="00000000" w:rsidRPr="00000000">
        <w:rPr>
          <w:rFonts w:ascii="Courier New" w:cs="Courier New" w:eastAsia="Courier New" w:hAnsi="Courier New"/>
          <w:rtl w:val="0"/>
        </w:rPr>
        <w:t xml:space="preserve">224x224</w:t>
      </w:r>
      <w:r w:rsidDel="00000000" w:rsidR="00000000" w:rsidRPr="00000000">
        <w:rPr>
          <w:rtl w:val="0"/>
        </w:rPr>
        <w:t xml:space="preserve"> por defecto), un </w:t>
      </w:r>
      <w:r w:rsidDel="00000000" w:rsidR="00000000" w:rsidRPr="00000000">
        <w:rPr>
          <w:i w:val="1"/>
          <w:iCs w:val="1"/>
          <w:rtl w:val="0"/>
        </w:rPr>
        <w:t xml:space="preserve">flip</w:t>
      </w:r>
      <w:r w:rsidDel="00000000" w:rsidR="00000000" w:rsidRPr="00000000">
        <w:rPr>
          <w:rtl w:val="0"/>
        </w:rPr>
        <w:t xml:space="preserve"> horizontal aleatorio, y una rotación aleatoria de hasta 15º de amplitud, además de una normalización por canal (RGB). Los detalles se pueden ver en la función </w:t>
      </w:r>
      <w:r w:rsidDel="00000000" w:rsidR="00000000" w:rsidRPr="00000000">
        <w:rPr>
          <w:rFonts w:ascii="Courier New" w:cs="Courier New" w:eastAsia="Courier New" w:hAnsi="Courier New"/>
          <w:rtl w:val="0"/>
        </w:rPr>
        <w:t xml:space="preserve">_get_classification_transforms</w:t>
      </w:r>
      <w:r w:rsidDel="00000000" w:rsidR="00000000" w:rsidRPr="00000000">
        <w:rPr>
          <w:rtl w:val="0"/>
        </w:rPr>
        <w:t xml:space="preserve">, definida en el fichero </w:t>
      </w:r>
      <w:r w:rsidDel="00000000" w:rsidR="00000000" w:rsidRPr="00000000">
        <w:rPr>
          <w:rFonts w:ascii="Courier New" w:cs="Courier New" w:eastAsia="Courier New" w:hAnsi="Courier New"/>
          <w:rtl w:val="0"/>
        </w:rPr>
        <w:t xml:space="preserve">src/training/trainer.py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pStyle w:val="Heading2"/>
        <w:numPr>
          <w:ilvl w:val="1"/>
          <w:numId w:val="17"/>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ywmnl7hxrza"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r w:rsidDel="00000000" w:rsidR="00000000" w:rsidRPr="00000000">
        <w:rPr>
          <w:rtl w:val="0"/>
        </w:rPr>
      </w:r>
    </w:p>
    <w:p w:rsidR="00000000" w:rsidDel="00000000" w:rsidP="00000000" w:rsidRDefault="00000000" w:rsidRPr="00000000" w14:paraId="000000A6">
      <w:pPr>
        <w:tabs>
          <w:tab w:val="right" w:leader="none" w:pos="12000"/>
        </w:tabs>
        <w:ind w:left="0" w:firstLine="0"/>
        <w:jc w:val="both"/>
        <w:rPr/>
      </w:pPr>
      <w:r w:rsidDel="00000000" w:rsidR="00000000" w:rsidRPr="00000000">
        <w:rPr>
          <w:rtl w:val="0"/>
        </w:rPr>
        <w:t xml:space="preserve">Vamos a distinguir el análisis exploratorio de datos (EDA) entre la fase de detección y la fase de clasificación. Los resultados de ambos estudios están recogidos en el </w:t>
      </w:r>
      <w:r w:rsidDel="00000000" w:rsidR="00000000" w:rsidRPr="00000000">
        <w:rPr>
          <w:i w:val="1"/>
          <w:iCs w:val="1"/>
          <w:rtl w:val="0"/>
        </w:rPr>
        <w:t xml:space="preserve">notebook</w:t>
      </w:r>
      <w:r w:rsidDel="00000000" w:rsidR="00000000" w:rsidRPr="00000000">
        <w:rPr>
          <w:rtl w:val="0"/>
        </w:rPr>
        <w:t xml:space="preserve"> </w:t>
      </w:r>
      <w:r w:rsidDel="00000000" w:rsidR="00000000" w:rsidRPr="00000000">
        <w:rPr>
          <w:rFonts w:ascii="Courier New" w:cs="Courier New" w:eastAsia="Courier New" w:hAnsi="Courier New"/>
          <w:rtl w:val="0"/>
        </w:rPr>
        <w:t xml:space="preserve">notebooks/EDA/EDA.ipynb</w:t>
      </w:r>
      <w:r w:rsidDel="00000000" w:rsidR="00000000" w:rsidRPr="00000000">
        <w:rPr>
          <w:rtl w:val="0"/>
        </w:rPr>
        <w:t xml:space="preserve">.</w:t>
      </w:r>
    </w:p>
    <w:p w:rsidR="00000000" w:rsidDel="00000000" w:rsidP="00000000" w:rsidRDefault="00000000" w:rsidRPr="00000000" w14:paraId="000000A7">
      <w:pPr>
        <w:numPr>
          <w:ilvl w:val="0"/>
          <w:numId w:val="2"/>
        </w:numPr>
        <w:tabs>
          <w:tab w:val="right" w:leader="none" w:pos="12000"/>
        </w:tabs>
        <w:spacing w:after="0" w:lineRule="auto"/>
        <w:ind w:left="720" w:hanging="360"/>
        <w:jc w:val="both"/>
        <w:rPr>
          <w:u w:val="none"/>
        </w:rPr>
      </w:pPr>
      <w:r w:rsidDel="00000000" w:rsidR="00000000" w:rsidRPr="00000000">
        <w:rPr>
          <w:b w:val="1"/>
          <w:bCs w:val="1"/>
          <w:rtl w:val="0"/>
        </w:rPr>
        <w:t xml:space="preserve">Detección</w:t>
      </w:r>
      <w:r w:rsidDel="00000000" w:rsidR="00000000" w:rsidRPr="00000000">
        <w:rPr>
          <w:rtl w:val="0"/>
        </w:rPr>
        <w:t xml:space="preserve">. En primer lugar, se exploró la distribución de clases en el dataset, no encontrando grandes desbalances entre unas clases y otras. Respecto al tamaño y posición del insecto a detectar en las imágenes, sí se observaron algunos patrones claros que pueden ser destacables. Respecto al tamaño de los insectos, lo más destacable fue observar que su tamaño relativo frente al tamaño de la imagen tenía un pico muy prominente en los valores más bajos, por debajo del 10% de la imagen. Esto debería ayudar a detectar los insectos en condiciones de trabajo reales, donde los insectos pueden ocupar fracciones muy pequeñas de las imágenes. Sin embargo, esto no significa que no haya imágenes en todo el espectro de ratios insecto-imagen, por lo que no debería suponer un problema. Por otro lado, se observó que la posición de los insectos en las imágenes no estaba distribuida uniformemente por el espacio disponible, sino que estaba fuertemente sesgada, encontrando un gran pico de probabilidad en el centro de la imagen. Es decir, la gran mayoría de las imágenes del dataset tienen al insecto centrado. Esto, que a priori podría suponer un problema para el entrenamiento, debería quedar resuelto simplemente con las técnicas de </w:t>
      </w:r>
      <w:r w:rsidDel="00000000" w:rsidR="00000000" w:rsidRPr="00000000">
        <w:rPr>
          <w:i w:val="1"/>
          <w:iCs w:val="1"/>
          <w:rtl w:val="0"/>
        </w:rPr>
        <w:t xml:space="preserve">data augmentation</w:t>
      </w:r>
      <w:r w:rsidDel="00000000" w:rsidR="00000000" w:rsidRPr="00000000">
        <w:rPr>
          <w:rtl w:val="0"/>
        </w:rPr>
        <w:t xml:space="preserve"> que se aplican en el pipeline de entrenamiento. Además, se hizo un estudio de data leakage, buscando y eliminando duplicados en el dataset, tras lo cual se redujo el tamaño del dataset de unas 7800 a 4300 imágenes. El dataset se dividió en proporción 70/15/15 entre train, validación y test. Este último paso se realiza en el entrenamiento del modelo. </w:t>
      </w:r>
      <w:r w:rsidDel="00000000" w:rsidR="00000000" w:rsidRPr="00000000">
        <w:rPr>
          <w:rtl w:val="0"/>
        </w:rPr>
      </w:r>
    </w:p>
    <w:p w:rsidR="00000000" w:rsidDel="00000000" w:rsidP="00000000" w:rsidRDefault="00000000" w:rsidRPr="00000000" w14:paraId="000000A8">
      <w:pPr>
        <w:numPr>
          <w:ilvl w:val="0"/>
          <w:numId w:val="2"/>
        </w:numPr>
        <w:tabs>
          <w:tab w:val="right" w:leader="none" w:pos="12000"/>
        </w:tabs>
        <w:spacing w:after="0" w:lineRule="auto"/>
        <w:ind w:left="720" w:hanging="360"/>
        <w:jc w:val="both"/>
        <w:rPr>
          <w:u w:val="none"/>
        </w:rPr>
      </w:pPr>
      <w:r w:rsidDel="00000000" w:rsidR="00000000" w:rsidRPr="00000000">
        <w:rPr>
          <w:b w:val="1"/>
          <w:bCs w:val="1"/>
          <w:rtl w:val="0"/>
        </w:rPr>
        <w:t xml:space="preserve">Clasificación</w:t>
      </w:r>
      <w:r w:rsidDel="00000000" w:rsidR="00000000" w:rsidRPr="00000000">
        <w:rPr>
          <w:rtl w:val="0"/>
        </w:rPr>
        <w:t xml:space="preserve">. Se empezó haciendo un estudio similar de la distribución de clases de cada dataset, donde se observó que el dataset de garrapatas era mucho mayor que el de mosquitos y moscas, lo que resultaba en un desbalance en las clases del dataset. Además, se evaluó el tamaño que ocupaba cada insecto, y se vio que una pequeña fracción de los insectos del dataset ocupaban menos de 100 píxeles de ancho en su imagen original, por lo que se desecharon estas debido a la baja calidad. Para corregir el desbalanceo, se desecharon algunas imágenes de garrapatas, hasta quedar los splits compuestos aproximadamente en proporción 25/25/50 entre mosquitos, moscas y garrapatas. El dataset final estaba compuesto por unas 2700 imágenes, recortadas, sin duplicados, y ajustadas a </w:t>
      </w:r>
      <w:r w:rsidDel="00000000" w:rsidR="00000000" w:rsidRPr="00000000">
        <w:rPr>
          <w:rFonts w:ascii="Courier New" w:cs="Courier New" w:eastAsia="Courier New" w:hAnsi="Courier New"/>
          <w:rtl w:val="0"/>
        </w:rPr>
        <w:t xml:space="preserve">224x224</w:t>
      </w:r>
      <w:r w:rsidDel="00000000" w:rsidR="00000000" w:rsidRPr="00000000">
        <w:rPr>
          <w:rtl w:val="0"/>
        </w:rPr>
        <w:t xml:space="preserve"> píxeles. Los splits una vez más estaban distribuidos de forma aproximada en proporción 70/15/15 en train, validación y test.</w:t>
      </w:r>
      <w:r w:rsidDel="00000000" w:rsidR="00000000" w:rsidRPr="00000000">
        <w:rPr>
          <w:rtl w:val="0"/>
        </w:rPr>
      </w:r>
    </w:p>
    <w:p w:rsidR="00000000" w:rsidDel="00000000" w:rsidP="00000000" w:rsidRDefault="00000000" w:rsidRPr="00000000" w14:paraId="000000A9">
      <w:pPr>
        <w:pStyle w:val="Heading2"/>
        <w:numPr>
          <w:ilvl w:val="1"/>
          <w:numId w:val="17"/>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0lyzz1m0skv"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Pipeline de ETL</w:t>
      </w:r>
      <w:r w:rsidDel="00000000" w:rsidR="00000000" w:rsidRPr="00000000">
        <w:rPr>
          <w:rtl w:val="0"/>
        </w:rPr>
      </w:r>
    </w:p>
    <w:p w:rsidR="00000000" w:rsidDel="00000000" w:rsidP="00000000" w:rsidRDefault="00000000" w:rsidRPr="00000000" w14:paraId="000000AA">
      <w:pPr>
        <w:tabs>
          <w:tab w:val="right" w:leader="none" w:pos="12000"/>
        </w:tabs>
        <w:ind w:left="0" w:firstLine="0"/>
        <w:jc w:val="both"/>
        <w:rPr/>
      </w:pPr>
      <w:r w:rsidDel="00000000" w:rsidR="00000000" w:rsidRPr="00000000">
        <w:rPr>
          <w:rtl w:val="0"/>
        </w:rPr>
        <w:t xml:space="preserve">En la tabla a continuación, el nombre de cada paso va precedido de “[D]” si corresponde a la etapa de detección o “[C]” si forma parte de la fase de clasificación.</w:t>
      </w:r>
    </w:p>
    <w:sdt>
      <w:sdtPr>
        <w:lock w:val="contentLocked"/>
        <w:id w:val="-1983200513"/>
        <w:tag w:val="goog_rdk_0"/>
      </w:sdtPr>
      <w:sdtContent>
        <w:tbl>
          <w:tblPr>
            <w:tblStyle w:val="Table4"/>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2130"/>
            <w:gridCol w:w="3210"/>
            <w:gridCol w:w="2775"/>
            <w:tblGridChange w:id="0">
              <w:tblGrid>
                <w:gridCol w:w="780"/>
                <w:gridCol w:w="2130"/>
                <w:gridCol w:w="3210"/>
                <w:gridCol w:w="27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AB">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AC">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AD">
                <w:pPr>
                  <w:spacing w:after="0" w:line="276" w:lineRule="auto"/>
                  <w:jc w:val="both"/>
                  <w:rPr>
                    <w:b w:val="1"/>
                    <w:bCs w:val="1"/>
                  </w:rPr>
                </w:pPr>
                <w:r w:rsidDel="00000000" w:rsidR="00000000" w:rsidRPr="00000000">
                  <w:rPr>
                    <w:b w:val="1"/>
                    <w:bCs w:val="1"/>
                    <w:rtl w:val="0"/>
                  </w:rPr>
                  <w:t xml:space="preserve">Descripción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AE">
                <w:pPr>
                  <w:spacing w:after="0" w:line="276" w:lineRule="auto"/>
                  <w:jc w:val="both"/>
                  <w:rPr>
                    <w:b w:val="1"/>
                    <w:bCs w:val="1"/>
                  </w:rPr>
                </w:pPr>
                <w:r w:rsidDel="00000000" w:rsidR="00000000" w:rsidRPr="00000000">
                  <w:rPr>
                    <w:b w:val="1"/>
                    <w:bCs w:val="1"/>
                    <w:rtl w:val="0"/>
                  </w:rPr>
                  <w:t xml:space="preserve">Script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AF">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0">
                <w:pPr>
                  <w:spacing w:after="0" w:line="276" w:lineRule="auto"/>
                  <w:jc w:val="both"/>
                  <w:rPr/>
                </w:pPr>
                <w:r w:rsidDel="00000000" w:rsidR="00000000" w:rsidRPr="00000000">
                  <w:rPr>
                    <w:rtl w:val="0"/>
                  </w:rPr>
                  <w:t xml:space="preserve">[D] Descarga del dataset de insectos y reorganización en estructura local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1">
                <w:pPr>
                  <w:spacing w:after="0" w:line="276" w:lineRule="auto"/>
                  <w:jc w:val="both"/>
                  <w:rPr/>
                </w:pPr>
                <w:r w:rsidDel="00000000" w:rsidR="00000000" w:rsidRPr="00000000">
                  <w:rPr>
                    <w:rtl w:val="0"/>
                  </w:rPr>
                  <w:t xml:space="preserve">Se descarga el dataset de insectos y se adecúa a la estructura elegida para la base de datos en local, según lo especificado en la sección 3.1.</w:t>
                </w:r>
              </w:p>
              <w:p w:rsidR="00000000" w:rsidDel="00000000" w:rsidP="00000000" w:rsidRDefault="00000000" w:rsidRPr="00000000" w14:paraId="000000B2">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3">
                <w:pPr>
                  <w:spacing w:after="0"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src/data_processing/preprocess.py </w:t>
                </w:r>
              </w:p>
              <w:p w:rsidR="00000000" w:rsidDel="00000000" w:rsidP="00000000" w:rsidRDefault="00000000" w:rsidRPr="00000000" w14:paraId="000000B4">
                <w:pPr>
                  <w:spacing w:after="0"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pacing w:after="0" w:line="276" w:lineRule="auto"/>
                  <w:jc w:val="both"/>
                  <w:rPr/>
                </w:pPr>
                <w:r w:rsidDel="00000000" w:rsidR="00000000" w:rsidRPr="00000000">
                  <w:rPr>
                    <w:rtl w:val="0"/>
                  </w:rPr>
                  <w:t xml:space="preserve">(función: </w:t>
                </w:r>
                <w:r w:rsidDel="00000000" w:rsidR="00000000" w:rsidRPr="00000000">
                  <w:rPr>
                    <w:rFonts w:ascii="Courier New" w:cs="Courier New" w:eastAsia="Courier New" w:hAnsi="Courier New"/>
                    <w:rtl w:val="0"/>
                  </w:rPr>
                  <w:t xml:space="preserve">unify_detection_labels</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6">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7">
                <w:pPr>
                  <w:spacing w:after="0" w:line="276" w:lineRule="auto"/>
                  <w:jc w:val="both"/>
                  <w:rPr/>
                </w:pPr>
                <w:r w:rsidDel="00000000" w:rsidR="00000000" w:rsidRPr="00000000">
                  <w:rPr>
                    <w:rtl w:val="0"/>
                  </w:rPr>
                  <w:t xml:space="preserve">[C] Descarga del dataset de mosquitos y moscas y reorganización en estructura local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8">
                <w:pPr>
                  <w:spacing w:after="0" w:line="276" w:lineRule="auto"/>
                  <w:jc w:val="both"/>
                  <w:rPr/>
                </w:pPr>
                <w:r w:rsidDel="00000000" w:rsidR="00000000" w:rsidRPr="00000000">
                  <w:rPr>
                    <w:rtl w:val="0"/>
                  </w:rPr>
                  <w:t xml:space="preserve">Se descarga el dataset de mosquitos y moscas y se adecúa a la estructura elegida para la base de datos en local, según lo especificado en la sección 3.1.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9">
                <w:pPr>
                  <w:spacing w:after="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src/data_processing/preprocess.py </w:t>
                </w:r>
              </w:p>
              <w:p w:rsidR="00000000" w:rsidDel="00000000" w:rsidP="00000000" w:rsidRDefault="00000000" w:rsidRPr="00000000" w14:paraId="000000BA">
                <w:pPr>
                  <w:spacing w:after="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pacing w:after="0" w:lineRule="auto"/>
                  <w:jc w:val="both"/>
                  <w:rPr/>
                </w:pPr>
                <w:r w:rsidDel="00000000" w:rsidR="00000000" w:rsidRPr="00000000">
                  <w:rPr>
                    <w:rtl w:val="0"/>
                  </w:rPr>
                  <w:t xml:space="preserve">(función: </w:t>
                </w:r>
                <w:r w:rsidDel="00000000" w:rsidR="00000000" w:rsidRPr="00000000">
                  <w:rPr>
                    <w:rFonts w:ascii="Courier New" w:cs="Courier New" w:eastAsia="Courier New" w:hAnsi="Courier New"/>
                    <w:rtl w:val="0"/>
                  </w:rPr>
                  <w:t xml:space="preserve">process_classification_dataset</w:t>
                </w:r>
                <w:r w:rsidDel="00000000" w:rsidR="00000000" w:rsidRPr="00000000">
                  <w:rPr>
                    <w:rtl w:val="0"/>
                  </w:rPr>
                  <w:t xml:space="preserve">)</w:t>
                </w:r>
              </w:p>
              <w:p w:rsidR="00000000" w:rsidDel="00000000" w:rsidP="00000000" w:rsidRDefault="00000000" w:rsidRPr="00000000" w14:paraId="000000BC">
                <w:pPr>
                  <w:spacing w:after="0" w:line="276" w:lineRule="auto"/>
                  <w:jc w:val="both"/>
                  <w:rPr>
                    <w:rFonts w:ascii="Courier New" w:cs="Courier New" w:eastAsia="Courier New" w:hAnsi="Courier New"/>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D">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E">
                <w:pPr>
                  <w:spacing w:after="0" w:line="276" w:lineRule="auto"/>
                  <w:jc w:val="both"/>
                  <w:rPr/>
                </w:pPr>
                <w:r w:rsidDel="00000000" w:rsidR="00000000" w:rsidRPr="00000000">
                  <w:rPr>
                    <w:rtl w:val="0"/>
                  </w:rPr>
                  <w:t xml:space="preserve">[C] Descarga del dataset de garrapatas y reorganización en estructura local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BF">
                <w:pPr>
                  <w:spacing w:after="0" w:line="276" w:lineRule="auto"/>
                  <w:jc w:val="both"/>
                  <w:rPr/>
                </w:pPr>
                <w:r w:rsidDel="00000000" w:rsidR="00000000" w:rsidRPr="00000000">
                  <w:rPr>
                    <w:rtl w:val="0"/>
                  </w:rPr>
                  <w:t xml:space="preserve">Se descarga el dataset de garrapatas y se adecúa a la estructura elegida para la base de datos en local, según lo especificado en la sección 3.1.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0">
                <w:pPr>
                  <w:spacing w:after="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src/data_processing/preprocess.py </w:t>
                </w:r>
              </w:p>
              <w:p w:rsidR="00000000" w:rsidDel="00000000" w:rsidP="00000000" w:rsidRDefault="00000000" w:rsidRPr="00000000" w14:paraId="000000C1">
                <w:pPr>
                  <w:spacing w:after="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pacing w:after="0" w:line="276" w:lineRule="auto"/>
                  <w:jc w:val="both"/>
                  <w:rPr/>
                </w:pPr>
                <w:r w:rsidDel="00000000" w:rsidR="00000000" w:rsidRPr="00000000">
                  <w:rPr>
                    <w:rtl w:val="0"/>
                  </w:rPr>
                  <w:t xml:space="preserve">(función: </w:t>
                </w:r>
                <w:r w:rsidDel="00000000" w:rsidR="00000000" w:rsidRPr="00000000">
                  <w:rPr>
                    <w:rFonts w:ascii="Courier New" w:cs="Courier New" w:eastAsia="Courier New" w:hAnsi="Courier New"/>
                    <w:rtl w:val="0"/>
                  </w:rPr>
                  <w:t xml:space="preserve">process_classification_dataset</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3">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4">
                <w:pPr>
                  <w:spacing w:after="0" w:line="276" w:lineRule="auto"/>
                  <w:jc w:val="both"/>
                  <w:rPr/>
                </w:pPr>
                <w:r w:rsidDel="00000000" w:rsidR="00000000" w:rsidRPr="00000000">
                  <w:rPr>
                    <w:rtl w:val="0"/>
                  </w:rPr>
                  <w:t xml:space="preserve">[D] Unificación de etiquetas y de-duplicado de imágenes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5">
                <w:pPr>
                  <w:spacing w:after="0" w:line="276" w:lineRule="auto"/>
                  <w:jc w:val="both"/>
                  <w:rPr/>
                </w:pPr>
                <w:r w:rsidDel="00000000" w:rsidR="00000000" w:rsidRPr="00000000">
                  <w:rPr>
                    <w:rtl w:val="0"/>
                  </w:rPr>
                  <w:t xml:space="preserve">Se unifican todas las etiquetas del dataset de insectos en una sola (“vector”). Además, se eliminan duplicados de imágenes, para lo que se usa el ID compartido de las imágenes duplicadas. Se crea el dataset en </w:t>
                </w:r>
                <w:r w:rsidDel="00000000" w:rsidR="00000000" w:rsidRPr="00000000">
                  <w:rPr>
                    <w:rFonts w:ascii="Courier New" w:cs="Courier New" w:eastAsia="Courier New" w:hAnsi="Courier New"/>
                    <w:rtl w:val="0"/>
                  </w:rPr>
                  <w:t xml:space="preserve">data/detection/processed</w:t>
                </w:r>
                <w:r w:rsidDel="00000000" w:rsidR="00000000" w:rsidRPr="00000000">
                  <w:rPr>
                    <w:rtl w:val="0"/>
                  </w:rPr>
                  <w:t xml:space="preserv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6">
                <w:pPr>
                  <w:spacing w:after="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src/data_processing/preprocess.py </w:t>
                </w:r>
              </w:p>
              <w:p w:rsidR="00000000" w:rsidDel="00000000" w:rsidP="00000000" w:rsidRDefault="00000000" w:rsidRPr="00000000" w14:paraId="000000C7">
                <w:pPr>
                  <w:spacing w:after="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pacing w:after="0" w:lineRule="auto"/>
                  <w:jc w:val="both"/>
                  <w:rPr/>
                </w:pPr>
                <w:r w:rsidDel="00000000" w:rsidR="00000000" w:rsidRPr="00000000">
                  <w:rPr>
                    <w:rtl w:val="0"/>
                  </w:rPr>
                  <w:t xml:space="preserve">(función: </w:t>
                </w:r>
                <w:r w:rsidDel="00000000" w:rsidR="00000000" w:rsidRPr="00000000">
                  <w:rPr>
                    <w:rFonts w:ascii="Courier New" w:cs="Courier New" w:eastAsia="Courier New" w:hAnsi="Courier New"/>
                    <w:rtl w:val="0"/>
                  </w:rPr>
                  <w:t xml:space="preserve">unify_detection_labels</w:t>
                </w:r>
                <w:r w:rsidDel="00000000" w:rsidR="00000000" w:rsidRPr="00000000">
                  <w:rPr>
                    <w:rtl w:val="0"/>
                  </w:rPr>
                  <w:t xml:space="preserve">)</w:t>
                </w:r>
              </w:p>
              <w:p w:rsidR="00000000" w:rsidDel="00000000" w:rsidP="00000000" w:rsidRDefault="00000000" w:rsidRPr="00000000" w14:paraId="000000C9">
                <w:pPr>
                  <w:spacing w:after="0" w:line="276" w:lineRule="auto"/>
                  <w:jc w:val="both"/>
                  <w:rPr>
                    <w:rFonts w:ascii="Courier New" w:cs="Courier New" w:eastAsia="Courier New" w:hAnsi="Courier New"/>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A">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B">
                <w:pPr>
                  <w:spacing w:after="0" w:line="276" w:lineRule="auto"/>
                  <w:jc w:val="both"/>
                  <w:rPr/>
                </w:pPr>
                <w:r w:rsidDel="00000000" w:rsidR="00000000" w:rsidRPr="00000000">
                  <w:rPr>
                    <w:rtl w:val="0"/>
                  </w:rPr>
                  <w:t xml:space="preserve">[C] Procesado básico de imágenes (mosquitos, moscas y garrapatas)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C">
                <w:pPr>
                  <w:spacing w:after="0" w:line="276" w:lineRule="auto"/>
                  <w:jc w:val="both"/>
                  <w:rPr/>
                </w:pPr>
                <w:r w:rsidDel="00000000" w:rsidR="00000000" w:rsidRPr="00000000">
                  <w:rPr>
                    <w:rtl w:val="0"/>
                  </w:rPr>
                  <w:t xml:space="preserve">Se recortan las imágenes de los datasets de mosquitos y moscas y de garrapatas y se crea el dataset en </w:t>
                </w:r>
                <w:r w:rsidDel="00000000" w:rsidR="00000000" w:rsidRPr="00000000">
                  <w:rPr>
                    <w:rFonts w:ascii="Courier New" w:cs="Courier New" w:eastAsia="Courier New" w:hAnsi="Courier New"/>
                    <w:rtl w:val="0"/>
                  </w:rPr>
                  <w:t xml:space="preserve">data/classification/processed</w:t>
                </w:r>
                <w:r w:rsidDel="00000000" w:rsidR="00000000" w:rsidRPr="00000000">
                  <w:rPr>
                    <w:rtl w:val="0"/>
                  </w:rPr>
                  <w:t xml:space="preserve">. En este caso, las etiquetas de cada imagen vienen dadas por su ubicación, por lo que se crean además 3 subcarpetas, una por cada clase del dataset (</w:t>
                </w:r>
                <w:r w:rsidDel="00000000" w:rsidR="00000000" w:rsidRPr="00000000">
                  <w:rPr>
                    <w:rFonts w:ascii="Courier New" w:cs="Courier New" w:eastAsia="Courier New" w:hAnsi="Courier New"/>
                    <w:rtl w:val="0"/>
                  </w:rPr>
                  <w:t xml:space="preserve">fly</w:t>
                </w:r>
                <w:r w:rsidDel="00000000" w:rsidR="00000000" w:rsidRPr="00000000">
                  <w:rPr>
                    <w:rtl w:val="0"/>
                  </w:rPr>
                  <w:t xml:space="preserve">, </w:t>
                </w:r>
                <w:r w:rsidDel="00000000" w:rsidR="00000000" w:rsidRPr="00000000">
                  <w:rPr>
                    <w:rFonts w:ascii="Courier New" w:cs="Courier New" w:eastAsia="Courier New" w:hAnsi="Courier New"/>
                    <w:rtl w:val="0"/>
                  </w:rPr>
                  <w:t xml:space="preserve">mos</w:t>
                </w:r>
                <w:r w:rsidDel="00000000" w:rsidR="00000000" w:rsidRPr="00000000">
                  <w:rPr>
                    <w:rtl w:val="0"/>
                  </w:rPr>
                  <w:t xml:space="preserve">, </w:t>
                </w:r>
                <w:r w:rsidDel="00000000" w:rsidR="00000000" w:rsidRPr="00000000">
                  <w:rPr>
                    <w:rFonts w:ascii="Courier New" w:cs="Courier New" w:eastAsia="Courier New" w:hAnsi="Courier New"/>
                    <w:rtl w:val="0"/>
                  </w:rPr>
                  <w:t xml:space="preserve">tick</w:t>
                </w:r>
                <w:r w:rsidDel="00000000" w:rsidR="00000000" w:rsidRPr="00000000">
                  <w:rPr>
                    <w:rtl w:val="0"/>
                  </w:rPr>
                  <w:t xml:space="preserve">).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CD">
                <w:pPr>
                  <w:spacing w:after="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src/data_processing/preprocess.py </w:t>
                </w:r>
              </w:p>
              <w:p w:rsidR="00000000" w:rsidDel="00000000" w:rsidP="00000000" w:rsidRDefault="00000000" w:rsidRPr="00000000" w14:paraId="000000CE">
                <w:pPr>
                  <w:spacing w:after="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spacing w:after="0" w:lineRule="auto"/>
                  <w:jc w:val="both"/>
                  <w:rPr/>
                </w:pPr>
                <w:r w:rsidDel="00000000" w:rsidR="00000000" w:rsidRPr="00000000">
                  <w:rPr>
                    <w:rtl w:val="0"/>
                  </w:rPr>
                  <w:t xml:space="preserve">(función: </w:t>
                </w:r>
                <w:r w:rsidDel="00000000" w:rsidR="00000000" w:rsidRPr="00000000">
                  <w:rPr>
                    <w:rFonts w:ascii="Courier New" w:cs="Courier New" w:eastAsia="Courier New" w:hAnsi="Courier New"/>
                    <w:rtl w:val="0"/>
                  </w:rPr>
                  <w:t xml:space="preserve">process_classification_dataset</w:t>
                </w:r>
                <w:r w:rsidDel="00000000" w:rsidR="00000000" w:rsidRPr="00000000">
                  <w:rPr>
                    <w:rtl w:val="0"/>
                  </w:rPr>
                  <w:t xml:space="preserve">)</w:t>
                </w:r>
              </w:p>
            </w:tc>
          </w:tr>
        </w:tbl>
      </w:sdtContent>
    </w:sdt>
    <w:p w:rsidR="00000000" w:rsidDel="00000000" w:rsidP="00000000" w:rsidRDefault="00000000" w:rsidRPr="00000000" w14:paraId="000000D0">
      <w:pPr>
        <w:pStyle w:val="Heading3"/>
        <w:spacing w:after="160" w:before="0" w:line="276" w:lineRule="auto"/>
        <w:jc w:val="both"/>
        <w:rPr>
          <w:rFonts w:ascii="Liberation sans narrow" w:cs="Liberation sans narrow" w:eastAsia="Liberation sans narrow" w:hAnsi="Liberation sans narrow"/>
          <w:smallCaps w:val="1"/>
          <w:color w:val="203441"/>
          <w:sz w:val="22"/>
          <w:szCs w:val="22"/>
        </w:rPr>
      </w:pPr>
      <w:bookmarkStart w:colFirst="0" w:colLast="0" w:name="_heading=h.8tc8jmn9puc3" w:id="12"/>
      <w:bookmarkEnd w:id="12"/>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2 Pipeline de ETL</w:t>
      </w:r>
    </w:p>
    <w:p w:rsidR="00000000" w:rsidDel="00000000" w:rsidP="00000000" w:rsidRDefault="00000000" w:rsidRPr="00000000" w14:paraId="000000D1">
      <w:pPr>
        <w:pStyle w:val="Heading1"/>
        <w:numPr>
          <w:ilvl w:val="0"/>
          <w:numId w:val="17"/>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fep4z02qngti" w:id="13"/>
      <w:bookmarkEnd w:id="1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0D2">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zzts42h1a2"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Arquitectura y Algoritmos</w:t>
      </w: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t xml:space="preserve">Como ya se ha ido discutiendo a lo largo de todo el documento, el pipeline para este proyecto se ha dividido en dos fases bien diferenciadas. Una primera de detección seguida de una de clasificación. Los modelos considerados en cada una de estas fases deben ser diferentes, pues las tareas son también diferentes. </w:t>
      </w:r>
    </w:p>
    <w:p w:rsidR="00000000" w:rsidDel="00000000" w:rsidP="00000000" w:rsidRDefault="00000000" w:rsidRPr="00000000" w14:paraId="000000D4">
      <w:pPr>
        <w:ind w:left="0" w:firstLine="0"/>
        <w:jc w:val="both"/>
        <w:rPr/>
      </w:pPr>
      <w:r w:rsidDel="00000000" w:rsidR="00000000" w:rsidRPr="00000000">
        <w:rPr>
          <w:rtl w:val="0"/>
        </w:rPr>
        <w:t xml:space="preserve">Para la parte de detección los modelos que se consideraron fueron dos variantes de modelos YOLO (</w:t>
      </w:r>
      <w:r w:rsidDel="00000000" w:rsidR="00000000" w:rsidRPr="00000000">
        <w:rPr>
          <w:i w:val="1"/>
          <w:iCs w:val="1"/>
          <w:rtl w:val="0"/>
        </w:rPr>
        <w:t xml:space="preserve">You Only Look Once</w:t>
      </w:r>
      <w:r w:rsidDel="00000000" w:rsidR="00000000" w:rsidRPr="00000000">
        <w:rPr>
          <w:rtl w:val="0"/>
        </w:rPr>
        <w:t xml:space="preserve">), YOLOv8n y YOLOv11n, y un RT-DETR (</w:t>
      </w:r>
      <w:r w:rsidDel="00000000" w:rsidR="00000000" w:rsidRPr="00000000">
        <w:rPr>
          <w:i w:val="1"/>
          <w:iCs w:val="1"/>
          <w:rtl w:val="0"/>
        </w:rPr>
        <w:t xml:space="preserve">Real Time DEtection TRansformer</w:t>
      </w:r>
      <w:r w:rsidDel="00000000" w:rsidR="00000000" w:rsidRPr="00000000">
        <w:rPr>
          <w:rtl w:val="0"/>
        </w:rPr>
        <w:t xml:space="preserve">). La arquitectura de los modelos YOLO está basada en capas convolucionales. Con algunas diferencias entre versiones. Las especificaciones exactas se pueden consultar por ejemplo en Yaseen 2024</w:t>
      </w:r>
      <w:r w:rsidDel="00000000" w:rsidR="00000000" w:rsidRPr="00000000">
        <w:rPr>
          <w:highlight w:val="red"/>
          <w:rtl w:val="0"/>
        </w:rPr>
        <w:t xml:space="preserve"> </w:t>
      </w:r>
      <w:r w:rsidDel="00000000" w:rsidR="00000000" w:rsidRPr="00000000">
        <w:rPr>
          <w:rtl w:val="0"/>
        </w:rPr>
        <w:t xml:space="preserve">(YOLOv8) y en Khanam et al. 2024 (YOLOv11). Por otro lado, la arquitectura de los RT-DETRs hace uso de bloques transformer, que incorporan el mecanismo de atención como elemento clave para procesar la información. En general, las arquitecturas basadas en transformers son menos eficientes con los datos que las arquitecturas basadas en capas más “sencillas”, como las convolucionales. Esto significa que, por debajo de un cierto umbral de volumen de datos, los modelos tipo YOLO deberían obtener mejores resultados frente al RT-DETR.</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Para la tarea de clasificación se evaluaron tres arquitecturas basadas en redes neuronales convolucionales (CNN), cada una con enfoques de diseño distintos. Los modelos de la familia ResNet (específicamente ResNet-50) se caracterizan por su estabilidad y el uso de conexiones residuales, aunque presentan una mayor carga computacional. Por otro lado, EfficientNet-B0 se evaluó como una alternativa equilibrada que optimiza de forma conjunta la profundidad, anchura y resolución de la red para mejorar la eficiencia sin perder precisión. Finalmente, se analizó MobileNetV3, una arquitectura diseñada para maximizar el rendimiento en dispositivos con recursos limitados (Edge Computing). A diferencia de lo esperado teóricamente, MobileNetV3 no solo optimizó el consumo de memoria y energía, sino que obtuvo el desempeño más alto en todas las métricas evaluadas (Accuracy: 0.981). Este resultado demuestra que, para este dataset específico, la eficiencia de los bloques </w:t>
      </w:r>
      <w:r w:rsidDel="00000000" w:rsidR="00000000" w:rsidRPr="00000000">
        <w:rPr>
          <w:i w:val="1"/>
          <w:iCs w:val="1"/>
          <w:rtl w:val="0"/>
        </w:rPr>
        <w:t xml:space="preserve">Inverted Residual</w:t>
      </w:r>
      <w:r w:rsidDel="00000000" w:rsidR="00000000" w:rsidRPr="00000000">
        <w:rPr>
          <w:rtl w:val="0"/>
        </w:rPr>
        <w:t xml:space="preserve"> y el uso de mecanismos de atención de MobileNetV3 superaron la capacidad de arquitecturas más densas como ResNet-50.</w:t>
      </w:r>
    </w:p>
    <w:p w:rsidR="00000000" w:rsidDel="00000000" w:rsidP="00000000" w:rsidRDefault="00000000" w:rsidRPr="00000000" w14:paraId="000000D6">
      <w:pPr>
        <w:ind w:left="0" w:firstLine="0"/>
        <w:jc w:val="both"/>
        <w:rPr/>
      </w:pPr>
      <w:r w:rsidDel="00000000" w:rsidR="00000000" w:rsidRPr="00000000">
        <w:rPr/>
        <w:drawing>
          <wp:inline distB="114300" distT="114300" distL="114300" distR="114300">
            <wp:extent cx="5344477" cy="2595889"/>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44477" cy="2595889"/>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1 Pipeline completa</w:t>
      </w:r>
      <w:r w:rsidDel="00000000" w:rsidR="00000000" w:rsidRPr="00000000">
        <w:rPr>
          <w:rtl w:val="0"/>
        </w:rPr>
      </w:r>
    </w:p>
    <w:p w:rsidR="00000000" w:rsidDel="00000000" w:rsidP="00000000" w:rsidRDefault="00000000" w:rsidRPr="00000000" w14:paraId="000000D7">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3am5n15vxd9"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Entradas y Salidas</w:t>
      </w:r>
      <w:r w:rsidDel="00000000" w:rsidR="00000000" w:rsidRPr="00000000">
        <w:rPr>
          <w:rtl w:val="0"/>
        </w:rPr>
      </w:r>
    </w:p>
    <w:p w:rsidR="00000000" w:rsidDel="00000000" w:rsidP="00000000" w:rsidRDefault="00000000" w:rsidRPr="00000000" w14:paraId="000000D8">
      <w:pPr>
        <w:ind w:left="0" w:firstLine="0"/>
        <w:jc w:val="both"/>
        <w:rPr/>
      </w:pPr>
      <w:r w:rsidDel="00000000" w:rsidR="00000000" w:rsidRPr="00000000">
        <w:rPr>
          <w:rtl w:val="0"/>
        </w:rPr>
        <w:t xml:space="preserve">Se detallan las entradas y salidas del proceso de predicción, ejecutado a través de la función </w:t>
      </w:r>
      <w:r w:rsidDel="00000000" w:rsidR="00000000" w:rsidRPr="00000000">
        <w:rPr>
          <w:rFonts w:ascii="Courier New" w:cs="Courier New" w:eastAsia="Courier New" w:hAnsi="Courier New"/>
          <w:rtl w:val="0"/>
        </w:rPr>
        <w:t xml:space="preserve">predict</w:t>
      </w:r>
      <w:r w:rsidDel="00000000" w:rsidR="00000000" w:rsidRPr="00000000">
        <w:rPr>
          <w:rtl w:val="0"/>
        </w:rPr>
        <w:t xml:space="preserve"> definida en </w:t>
      </w:r>
      <w:r w:rsidDel="00000000" w:rsidR="00000000" w:rsidRPr="00000000">
        <w:rPr>
          <w:rFonts w:ascii="Courier New" w:cs="Courier New" w:eastAsia="Courier New" w:hAnsi="Courier New"/>
          <w:rtl w:val="0"/>
        </w:rPr>
        <w:t xml:space="preserve">src/main</w:t>
      </w:r>
      <w:r w:rsidDel="00000000" w:rsidR="00000000" w:rsidRPr="00000000">
        <w:rPr>
          <w:rtl w:val="0"/>
        </w:rPr>
        <w:t xml:space="preserve">.</w:t>
      </w:r>
    </w:p>
    <w:p w:rsidR="00000000" w:rsidDel="00000000" w:rsidP="00000000" w:rsidRDefault="00000000" w:rsidRPr="00000000" w14:paraId="000000D9">
      <w:pPr>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0DA">
      <w:pPr>
        <w:numPr>
          <w:ilvl w:val="0"/>
          <w:numId w:val="26"/>
        </w:numPr>
        <w:spacing w:after="0" w:lineRule="auto"/>
        <w:ind w:left="720" w:hanging="360"/>
        <w:jc w:val="both"/>
        <w:rPr>
          <w:u w:val="none"/>
        </w:rPr>
      </w:pPr>
      <w:r w:rsidDel="00000000" w:rsidR="00000000" w:rsidRPr="00000000">
        <w:rPr>
          <w:b w:val="1"/>
          <w:bCs w:val="1"/>
          <w:rtl w:val="0"/>
        </w:rPr>
        <w:t xml:space="preserve">Path al fichero de configuración (</w:t>
      </w:r>
      <w:r w:rsidDel="00000000" w:rsidR="00000000" w:rsidRPr="00000000">
        <w:rPr>
          <w:rFonts w:ascii="Courier New" w:cs="Courier New" w:eastAsia="Courier New" w:hAnsi="Courier New"/>
          <w:b w:val="1"/>
          <w:bCs w:val="1"/>
          <w:rtl w:val="0"/>
        </w:rPr>
        <w:t xml:space="preserve">config_path</w:t>
      </w:r>
      <w:r w:rsidDel="00000000" w:rsidR="00000000" w:rsidRPr="00000000">
        <w:rPr>
          <w:b w:val="1"/>
          <w:bCs w:val="1"/>
          <w:rtl w:val="0"/>
        </w:rPr>
        <w:t xml:space="preserve">).</w:t>
      </w:r>
      <w:r w:rsidDel="00000000" w:rsidR="00000000" w:rsidRPr="00000000">
        <w:rPr>
          <w:rtl w:val="0"/>
        </w:rPr>
        <w:t xml:space="preserve"> La estructura esperada de este fichero de configuración puede verse en el fichero de configuración que se usa por defecto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numPr>
          <w:ilvl w:val="0"/>
          <w:numId w:val="26"/>
        </w:numPr>
        <w:spacing w:after="0" w:lineRule="auto"/>
        <w:ind w:left="720" w:hanging="360"/>
        <w:jc w:val="both"/>
        <w:rPr>
          <w:u w:val="none"/>
        </w:rPr>
      </w:pPr>
      <w:r w:rsidDel="00000000" w:rsidR="00000000" w:rsidRPr="00000000">
        <w:rPr>
          <w:b w:val="1"/>
          <w:bCs w:val="1"/>
          <w:rtl w:val="0"/>
        </w:rPr>
        <w:t xml:space="preserve">Path a la imagen sobre la que se quiere predecir (</w:t>
      </w:r>
      <w:r w:rsidDel="00000000" w:rsidR="00000000" w:rsidRPr="00000000">
        <w:rPr>
          <w:rFonts w:ascii="Courier New" w:cs="Courier New" w:eastAsia="Courier New" w:hAnsi="Courier New"/>
          <w:b w:val="1"/>
          <w:bCs w:val="1"/>
          <w:rtl w:val="0"/>
        </w:rPr>
        <w:t xml:space="preserve">img_path</w:t>
      </w:r>
      <w:r w:rsidDel="00000000" w:rsidR="00000000" w:rsidRPr="00000000">
        <w:rPr>
          <w:b w:val="1"/>
          <w:bCs w:val="1"/>
          <w:rtl w:val="0"/>
        </w:rPr>
        <w:t xml:space="preserve">).</w:t>
      </w:r>
      <w:r w:rsidDel="00000000" w:rsidR="00000000" w:rsidRPr="00000000">
        <w:rPr>
          <w:rtl w:val="0"/>
        </w:rPr>
        <w:t xml:space="preserve"> Si no se especifica, el modelo hace la predicción sobre el conjunto de test, cuyo path se especifica en el fichero de configuración.</w:t>
      </w:r>
      <w:r w:rsidDel="00000000" w:rsidR="00000000" w:rsidRPr="00000000">
        <w:rPr>
          <w:rtl w:val="0"/>
        </w:rPr>
      </w:r>
    </w:p>
    <w:p w:rsidR="00000000" w:rsidDel="00000000" w:rsidP="00000000" w:rsidRDefault="00000000" w:rsidRPr="00000000" w14:paraId="000000DC">
      <w:pPr>
        <w:numPr>
          <w:ilvl w:val="0"/>
          <w:numId w:val="26"/>
        </w:numPr>
        <w:spacing w:after="0" w:lineRule="auto"/>
        <w:ind w:left="720" w:hanging="360"/>
        <w:jc w:val="both"/>
        <w:rPr>
          <w:u w:val="none"/>
        </w:rPr>
      </w:pPr>
      <w:r w:rsidDel="00000000" w:rsidR="00000000" w:rsidRPr="00000000">
        <w:rPr>
          <w:b w:val="1"/>
          <w:bCs w:val="1"/>
          <w:rtl w:val="0"/>
        </w:rPr>
        <w:t xml:space="preserve">Umbral de confianza para detección (</w:t>
      </w:r>
      <w:r w:rsidDel="00000000" w:rsidR="00000000" w:rsidRPr="00000000">
        <w:rPr>
          <w:rFonts w:ascii="Courier New" w:cs="Courier New" w:eastAsia="Courier New" w:hAnsi="Courier New"/>
          <w:b w:val="1"/>
          <w:bCs w:val="1"/>
          <w:rtl w:val="0"/>
        </w:rPr>
        <w:t xml:space="preserve">det_conf_thresh</w:t>
      </w:r>
      <w:r w:rsidDel="00000000" w:rsidR="00000000" w:rsidRPr="00000000">
        <w:rPr>
          <w:b w:val="1"/>
          <w:bCs w:val="1"/>
          <w:rtl w:val="0"/>
        </w:rPr>
        <w:t xml:space="preserve">).</w:t>
      </w:r>
      <w:r w:rsidDel="00000000" w:rsidR="00000000" w:rsidRPr="00000000">
        <w:rPr>
          <w:rtl w:val="0"/>
        </w:rPr>
        <w:t xml:space="preserve"> Mínima confianza que debe tener una predicción en la fase de detección para no desecharse. Por defecto, se usa un umbral de confianza de detección de 0.2.</w:t>
      </w:r>
      <w:r w:rsidDel="00000000" w:rsidR="00000000" w:rsidRPr="00000000">
        <w:rPr>
          <w:rtl w:val="0"/>
        </w:rPr>
      </w:r>
    </w:p>
    <w:p w:rsidR="00000000" w:rsidDel="00000000" w:rsidP="00000000" w:rsidRDefault="00000000" w:rsidRPr="00000000" w14:paraId="000000DD">
      <w:pPr>
        <w:numPr>
          <w:ilvl w:val="0"/>
          <w:numId w:val="26"/>
        </w:numPr>
        <w:ind w:left="720" w:hanging="360"/>
        <w:jc w:val="both"/>
        <w:rPr/>
      </w:pPr>
      <w:r w:rsidDel="00000000" w:rsidR="00000000" w:rsidRPr="00000000">
        <w:rPr>
          <w:b w:val="1"/>
          <w:bCs w:val="1"/>
          <w:rtl w:val="0"/>
        </w:rPr>
        <w:t xml:space="preserve">Umbral de confianza para clasificación (</w:t>
      </w:r>
      <w:r w:rsidDel="00000000" w:rsidR="00000000" w:rsidRPr="00000000">
        <w:rPr>
          <w:rFonts w:ascii="Courier New" w:cs="Courier New" w:eastAsia="Courier New" w:hAnsi="Courier New"/>
          <w:b w:val="1"/>
          <w:bCs w:val="1"/>
          <w:rtl w:val="0"/>
        </w:rPr>
        <w:t xml:space="preserve">cls_conf_thresh</w:t>
      </w:r>
      <w:r w:rsidDel="00000000" w:rsidR="00000000" w:rsidRPr="00000000">
        <w:rPr>
          <w:b w:val="1"/>
          <w:bCs w:val="1"/>
          <w:rtl w:val="0"/>
        </w:rPr>
        <w:t xml:space="preserve">).</w:t>
      </w:r>
      <w:r w:rsidDel="00000000" w:rsidR="00000000" w:rsidRPr="00000000">
        <w:rPr>
          <w:rtl w:val="0"/>
        </w:rPr>
        <w:t xml:space="preserve"> Mínima confianza que debe tener una predicción en la fase de clasificación para no desecharse. Por defecto, se usa un umbral de confianza de clasificación de 0.5.</w:t>
      </w:r>
    </w:p>
    <w:p w:rsidR="00000000" w:rsidDel="00000000" w:rsidP="00000000" w:rsidRDefault="00000000" w:rsidRPr="00000000" w14:paraId="000000DE">
      <w:pPr>
        <w:ind w:left="0" w:firstLine="0"/>
        <w:jc w:val="both"/>
        <w:rPr>
          <w:b w:val="1"/>
          <w:bCs w:val="1"/>
        </w:rPr>
      </w:pPr>
      <w:r w:rsidDel="00000000" w:rsidR="00000000" w:rsidRPr="00000000">
        <w:rPr>
          <w:b w:val="1"/>
          <w:bCs w:val="1"/>
          <w:rtl w:val="0"/>
        </w:rPr>
        <w:t xml:space="preserve">Salidas:</w:t>
      </w:r>
    </w:p>
    <w:p w:rsidR="00000000" w:rsidDel="00000000" w:rsidP="00000000" w:rsidRDefault="00000000" w:rsidRPr="00000000" w14:paraId="000000DF">
      <w:pPr>
        <w:numPr>
          <w:ilvl w:val="0"/>
          <w:numId w:val="14"/>
        </w:numPr>
        <w:spacing w:after="0" w:lineRule="auto"/>
        <w:ind w:left="720" w:hanging="360"/>
        <w:jc w:val="both"/>
        <w:rPr>
          <w:u w:val="none"/>
        </w:rPr>
      </w:pPr>
      <w:r w:rsidDel="00000000" w:rsidR="00000000" w:rsidRPr="00000000">
        <w:rPr>
          <w:b w:val="1"/>
          <w:bCs w:val="1"/>
          <w:rtl w:val="0"/>
        </w:rPr>
        <w:t xml:space="preserve">Imagen anotada.</w:t>
      </w:r>
      <w:r w:rsidDel="00000000" w:rsidR="00000000" w:rsidRPr="00000000">
        <w:rPr>
          <w:rtl w:val="0"/>
        </w:rPr>
        <w:t xml:space="preserve"> Anotación con cajas sobre la imagen, junto con la confianza de detección y clasificación.</w:t>
      </w:r>
      <w:r w:rsidDel="00000000" w:rsidR="00000000" w:rsidRPr="00000000">
        <w:rPr>
          <w:rtl w:val="0"/>
        </w:rPr>
      </w:r>
    </w:p>
    <w:p w:rsidR="00000000" w:rsidDel="00000000" w:rsidP="00000000" w:rsidRDefault="00000000" w:rsidRPr="00000000" w14:paraId="000000E0">
      <w:pPr>
        <w:numPr>
          <w:ilvl w:val="0"/>
          <w:numId w:val="14"/>
        </w:numPr>
        <w:spacing w:after="0" w:lineRule="auto"/>
        <w:ind w:left="720" w:hanging="360"/>
        <w:jc w:val="both"/>
        <w:rPr>
          <w:u w:val="none"/>
        </w:rPr>
      </w:pPr>
      <w:r w:rsidDel="00000000" w:rsidR="00000000" w:rsidRPr="00000000">
        <w:rPr>
          <w:b w:val="1"/>
          <w:bCs w:val="1"/>
          <w:rtl w:val="0"/>
        </w:rPr>
        <w:t xml:space="preserve">JSON de resultados.</w:t>
      </w:r>
      <w:r w:rsidDel="00000000" w:rsidR="00000000" w:rsidRPr="00000000">
        <w:rPr>
          <w:rtl w:val="0"/>
        </w:rPr>
        <w:t xml:space="preserve"> Para cada imagen, se genera un JSON de resultados con la siguiente información:</w:t>
      </w:r>
      <w:r w:rsidDel="00000000" w:rsidR="00000000" w:rsidRPr="00000000">
        <w:rPr>
          <w:rtl w:val="0"/>
        </w:rPr>
      </w:r>
    </w:p>
    <w:p w:rsidR="00000000" w:rsidDel="00000000" w:rsidP="00000000" w:rsidRDefault="00000000" w:rsidRPr="00000000" w14:paraId="000000E1">
      <w:pPr>
        <w:numPr>
          <w:ilvl w:val="0"/>
          <w:numId w:val="13"/>
        </w:numPr>
        <w:spacing w:after="0" w:lineRule="auto"/>
        <w:ind w:left="1440" w:hanging="360"/>
        <w:jc w:val="both"/>
        <w:rPr>
          <w:u w:val="none"/>
        </w:rPr>
      </w:pPr>
      <w:r w:rsidDel="00000000" w:rsidR="00000000" w:rsidRPr="00000000">
        <w:rPr>
          <w:rFonts w:ascii="Courier New" w:cs="Courier New" w:eastAsia="Courier New" w:hAnsi="Courier New"/>
          <w:rtl w:val="0"/>
        </w:rPr>
        <w:t xml:space="preserve">image</w:t>
      </w:r>
      <w:r w:rsidDel="00000000" w:rsidR="00000000" w:rsidRPr="00000000">
        <w:rPr>
          <w:rtl w:val="0"/>
        </w:rPr>
        <w:t xml:space="preserve">: Path de la imagen</w:t>
      </w:r>
      <w:r w:rsidDel="00000000" w:rsidR="00000000" w:rsidRPr="00000000">
        <w:rPr>
          <w:rtl w:val="0"/>
        </w:rPr>
      </w:r>
    </w:p>
    <w:p w:rsidR="00000000" w:rsidDel="00000000" w:rsidP="00000000" w:rsidRDefault="00000000" w:rsidRPr="00000000" w14:paraId="000000E2">
      <w:pPr>
        <w:numPr>
          <w:ilvl w:val="0"/>
          <w:numId w:val="13"/>
        </w:numPr>
        <w:spacing w:after="0" w:lineRule="auto"/>
        <w:ind w:left="1440" w:hanging="360"/>
        <w:jc w:val="both"/>
        <w:rPr>
          <w:u w:val="none"/>
        </w:rPr>
      </w:pPr>
      <w:r w:rsidDel="00000000" w:rsidR="00000000" w:rsidRPr="00000000">
        <w:rPr>
          <w:rFonts w:ascii="Courier New" w:cs="Courier New" w:eastAsia="Courier New" w:hAnsi="Courier New"/>
          <w:rtl w:val="0"/>
        </w:rPr>
        <w:t xml:space="preserve">detected_count</w:t>
      </w:r>
      <w:r w:rsidDel="00000000" w:rsidR="00000000" w:rsidRPr="00000000">
        <w:rPr>
          <w:rtl w:val="0"/>
        </w:rPr>
        <w:t xml:space="preserve">: Conteo de detecciones en la imagen</w:t>
      </w:r>
      <w:r w:rsidDel="00000000" w:rsidR="00000000" w:rsidRPr="00000000">
        <w:rPr>
          <w:rtl w:val="0"/>
        </w:rPr>
      </w:r>
    </w:p>
    <w:p w:rsidR="00000000" w:rsidDel="00000000" w:rsidP="00000000" w:rsidRDefault="00000000" w:rsidRPr="00000000" w14:paraId="000000E3">
      <w:pPr>
        <w:numPr>
          <w:ilvl w:val="0"/>
          <w:numId w:val="13"/>
        </w:numPr>
        <w:spacing w:after="0" w:lineRule="auto"/>
        <w:ind w:left="1440" w:hanging="360"/>
        <w:jc w:val="both"/>
        <w:rPr>
          <w:u w:val="none"/>
        </w:rPr>
      </w:pPr>
      <w:r w:rsidDel="00000000" w:rsidR="00000000" w:rsidRPr="00000000">
        <w:rPr>
          <w:rFonts w:ascii="Courier New" w:cs="Courier New" w:eastAsia="Courier New" w:hAnsi="Courier New"/>
          <w:rtl w:val="0"/>
        </w:rPr>
        <w:t xml:space="preserve">det_conf_thresh</w:t>
      </w:r>
      <w:r w:rsidDel="00000000" w:rsidR="00000000" w:rsidRPr="00000000">
        <w:rPr>
          <w:rtl w:val="0"/>
        </w:rPr>
        <w:t xml:space="preserve">: Umbral de confianza para la fase de detección usado en la predicción</w:t>
      </w:r>
      <w:r w:rsidDel="00000000" w:rsidR="00000000" w:rsidRPr="00000000">
        <w:rPr>
          <w:rtl w:val="0"/>
        </w:rPr>
      </w:r>
    </w:p>
    <w:p w:rsidR="00000000" w:rsidDel="00000000" w:rsidP="00000000" w:rsidRDefault="00000000" w:rsidRPr="00000000" w14:paraId="000000E4">
      <w:pPr>
        <w:numPr>
          <w:ilvl w:val="0"/>
          <w:numId w:val="13"/>
        </w:numPr>
        <w:spacing w:after="0" w:lineRule="auto"/>
        <w:ind w:left="1440" w:hanging="360"/>
        <w:jc w:val="both"/>
        <w:rPr>
          <w:u w:val="none"/>
        </w:rPr>
      </w:pPr>
      <w:r w:rsidDel="00000000" w:rsidR="00000000" w:rsidRPr="00000000">
        <w:rPr>
          <w:rFonts w:ascii="Courier New" w:cs="Courier New" w:eastAsia="Courier New" w:hAnsi="Courier New"/>
          <w:rtl w:val="0"/>
        </w:rPr>
        <w:t xml:space="preserve">cls_conf_thresh</w:t>
      </w:r>
      <w:r w:rsidDel="00000000" w:rsidR="00000000" w:rsidRPr="00000000">
        <w:rPr>
          <w:rtl w:val="0"/>
        </w:rPr>
        <w:t xml:space="preserve">: Umbral de confianza para la fase de clasificación usado en la predicción</w:t>
      </w:r>
      <w:r w:rsidDel="00000000" w:rsidR="00000000" w:rsidRPr="00000000">
        <w:rPr>
          <w:rtl w:val="0"/>
        </w:rPr>
      </w:r>
    </w:p>
    <w:p w:rsidR="00000000" w:rsidDel="00000000" w:rsidP="00000000" w:rsidRDefault="00000000" w:rsidRPr="00000000" w14:paraId="000000E5">
      <w:pPr>
        <w:numPr>
          <w:ilvl w:val="0"/>
          <w:numId w:val="13"/>
        </w:numPr>
        <w:spacing w:after="0" w:lineRule="auto"/>
        <w:ind w:left="1440" w:hanging="360"/>
        <w:jc w:val="both"/>
        <w:rPr>
          <w:u w:val="none"/>
        </w:rPr>
      </w:pPr>
      <w:r w:rsidDel="00000000" w:rsidR="00000000" w:rsidRPr="00000000">
        <w:rPr>
          <w:rFonts w:ascii="Courier New" w:cs="Courier New" w:eastAsia="Courier New" w:hAnsi="Courier New"/>
          <w:rtl w:val="0"/>
        </w:rPr>
        <w:t xml:space="preserve">detections</w:t>
      </w:r>
      <w:r w:rsidDel="00000000" w:rsidR="00000000" w:rsidRPr="00000000">
        <w:rPr>
          <w:rtl w:val="0"/>
        </w:rPr>
        <w:t xml:space="preserve">: Diccionario con la siguiente información para cada detección:</w:t>
      </w:r>
      <w:r w:rsidDel="00000000" w:rsidR="00000000" w:rsidRPr="00000000">
        <w:rPr>
          <w:rtl w:val="0"/>
        </w:rPr>
      </w:r>
    </w:p>
    <w:p w:rsidR="00000000" w:rsidDel="00000000" w:rsidP="00000000" w:rsidRDefault="00000000" w:rsidRPr="00000000" w14:paraId="000000E6">
      <w:pPr>
        <w:numPr>
          <w:ilvl w:val="1"/>
          <w:numId w:val="13"/>
        </w:numPr>
        <w:spacing w:after="0" w:lineRule="auto"/>
        <w:ind w:left="2160" w:hanging="360"/>
        <w:jc w:val="both"/>
        <w:rPr>
          <w:u w:val="none"/>
        </w:rPr>
      </w:pPr>
      <w:r w:rsidDel="00000000" w:rsidR="00000000" w:rsidRPr="00000000">
        <w:rPr>
          <w:rFonts w:ascii="Courier New" w:cs="Courier New" w:eastAsia="Courier New" w:hAnsi="Courier New"/>
          <w:rtl w:val="0"/>
        </w:rPr>
        <w:t xml:space="preserve">species</w:t>
      </w:r>
      <w:r w:rsidDel="00000000" w:rsidR="00000000" w:rsidRPr="00000000">
        <w:rPr>
          <w:rtl w:val="0"/>
        </w:rPr>
        <w:t xml:space="preserve">: Etiqueta de la detección (mosquito/mosca/garrapata)</w:t>
      </w:r>
      <w:r w:rsidDel="00000000" w:rsidR="00000000" w:rsidRPr="00000000">
        <w:rPr>
          <w:rtl w:val="0"/>
        </w:rPr>
      </w:r>
    </w:p>
    <w:p w:rsidR="00000000" w:rsidDel="00000000" w:rsidP="00000000" w:rsidRDefault="00000000" w:rsidRPr="00000000" w14:paraId="000000E7">
      <w:pPr>
        <w:numPr>
          <w:ilvl w:val="1"/>
          <w:numId w:val="13"/>
        </w:numPr>
        <w:spacing w:after="0" w:lineRule="auto"/>
        <w:ind w:left="2160" w:hanging="360"/>
        <w:jc w:val="both"/>
        <w:rPr>
          <w:u w:val="none"/>
        </w:rPr>
      </w:pPr>
      <w:r w:rsidDel="00000000" w:rsidR="00000000" w:rsidRPr="00000000">
        <w:rPr>
          <w:rFonts w:ascii="Courier New" w:cs="Courier New" w:eastAsia="Courier New" w:hAnsi="Courier New"/>
          <w:rtl w:val="0"/>
        </w:rPr>
        <w:t xml:space="preserve">det_conf</w:t>
      </w:r>
      <w:r w:rsidDel="00000000" w:rsidR="00000000" w:rsidRPr="00000000">
        <w:rPr>
          <w:rtl w:val="0"/>
        </w:rPr>
        <w:t xml:space="preserve">: Confianza de detección</w:t>
      </w:r>
      <w:r w:rsidDel="00000000" w:rsidR="00000000" w:rsidRPr="00000000">
        <w:rPr>
          <w:rtl w:val="0"/>
        </w:rPr>
      </w:r>
    </w:p>
    <w:p w:rsidR="00000000" w:rsidDel="00000000" w:rsidP="00000000" w:rsidRDefault="00000000" w:rsidRPr="00000000" w14:paraId="000000E8">
      <w:pPr>
        <w:numPr>
          <w:ilvl w:val="1"/>
          <w:numId w:val="13"/>
        </w:numPr>
        <w:spacing w:after="0" w:lineRule="auto"/>
        <w:ind w:left="2160" w:hanging="360"/>
        <w:jc w:val="both"/>
        <w:rPr>
          <w:u w:val="none"/>
        </w:rPr>
      </w:pPr>
      <w:r w:rsidDel="00000000" w:rsidR="00000000" w:rsidRPr="00000000">
        <w:rPr>
          <w:rFonts w:ascii="Courier New" w:cs="Courier New" w:eastAsia="Courier New" w:hAnsi="Courier New"/>
          <w:rtl w:val="0"/>
        </w:rPr>
        <w:t xml:space="preserve">cls_conf</w:t>
      </w:r>
      <w:r w:rsidDel="00000000" w:rsidR="00000000" w:rsidRPr="00000000">
        <w:rPr>
          <w:rtl w:val="0"/>
        </w:rPr>
        <w:t xml:space="preserve">: Confianza de clasificación</w:t>
      </w:r>
      <w:r w:rsidDel="00000000" w:rsidR="00000000" w:rsidRPr="00000000">
        <w:rPr>
          <w:rtl w:val="0"/>
        </w:rPr>
      </w:r>
    </w:p>
    <w:p w:rsidR="00000000" w:rsidDel="00000000" w:rsidP="00000000" w:rsidRDefault="00000000" w:rsidRPr="00000000" w14:paraId="000000E9">
      <w:pPr>
        <w:numPr>
          <w:ilvl w:val="1"/>
          <w:numId w:val="13"/>
        </w:numPr>
        <w:ind w:left="2160" w:hanging="360"/>
        <w:jc w:val="both"/>
        <w:rPr>
          <w:u w:val="none"/>
        </w:rPr>
      </w:pPr>
      <w:r w:rsidDel="00000000" w:rsidR="00000000" w:rsidRPr="00000000">
        <w:rPr>
          <w:rFonts w:ascii="Courier New" w:cs="Courier New" w:eastAsia="Courier New" w:hAnsi="Courier New"/>
          <w:rtl w:val="0"/>
        </w:rPr>
        <w:t xml:space="preserve">bbox</w:t>
      </w:r>
      <w:r w:rsidDel="00000000" w:rsidR="00000000" w:rsidRPr="00000000">
        <w:rPr>
          <w:rtl w:val="0"/>
        </w:rPr>
        <w:t xml:space="preserve">: Diccionario con las coordenadas de las </w:t>
      </w:r>
      <w:r w:rsidDel="00000000" w:rsidR="00000000" w:rsidRPr="00000000">
        <w:rPr>
          <w:i w:val="1"/>
          <w:iCs w:val="1"/>
          <w:rtl w:val="0"/>
        </w:rPr>
        <w:t xml:space="preserve">bounding boxes</w:t>
      </w:r>
      <w:r w:rsidDel="00000000" w:rsidR="00000000" w:rsidRPr="00000000">
        <w:rPr>
          <w:rtl w:val="0"/>
        </w:rPr>
        <w:t xml:space="preserve"> sobre la imagen</w:t>
      </w:r>
      <w:r w:rsidDel="00000000" w:rsidR="00000000" w:rsidRPr="00000000">
        <w:rPr>
          <w:rtl w:val="0"/>
        </w:rPr>
      </w:r>
    </w:p>
    <w:p w:rsidR="00000000" w:rsidDel="00000000" w:rsidP="00000000" w:rsidRDefault="00000000" w:rsidRPr="00000000" w14:paraId="000000EA">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1fknn0v83vua" w:id="16"/>
      <w:bookmarkEnd w:id="16"/>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tl w:val="0"/>
        </w:rPr>
        <w:t xml:space="preserve">El desarrollo, entrenamiento y evaluación del modelo se han realizado en un entorno de Python 3.10.11 ejecutado sobre Windows 11 Pro, configurado específicamente para tareas de visión computacional de alto rendimiento. El uso de un entorno virtual junto con un fichero requirements.txt garantiza la reproducibilidad del ciclo completo, permitiendo replicar el entrenamiento y la inferencia en arquitecturas compatibles.</w:t>
      </w:r>
    </w:p>
    <w:p w:rsidR="00000000" w:rsidDel="00000000" w:rsidP="00000000" w:rsidRDefault="00000000" w:rsidRPr="00000000" w14:paraId="000000EC">
      <w:pPr>
        <w:spacing w:after="240" w:before="240" w:lineRule="auto"/>
        <w:jc w:val="both"/>
        <w:rPr>
          <w:b w:val="1"/>
          <w:bCs w:val="1"/>
        </w:rPr>
      </w:pPr>
      <w:r w:rsidDel="00000000" w:rsidR="00000000" w:rsidRPr="00000000">
        <w:rPr>
          <w:b w:val="1"/>
          <w:bCs w:val="1"/>
          <w:rtl w:val="0"/>
        </w:rPr>
        <w:t xml:space="preserve">Hardware requerido:</w:t>
      </w:r>
    </w:p>
    <w:p w:rsidR="00000000" w:rsidDel="00000000" w:rsidP="00000000" w:rsidRDefault="00000000" w:rsidRPr="00000000" w14:paraId="000000ED">
      <w:pPr>
        <w:numPr>
          <w:ilvl w:val="0"/>
          <w:numId w:val="15"/>
        </w:numPr>
        <w:spacing w:after="0" w:lineRule="auto"/>
        <w:ind w:left="720" w:hanging="360"/>
        <w:jc w:val="both"/>
        <w:rPr/>
      </w:pPr>
      <w:r w:rsidDel="00000000" w:rsidR="00000000" w:rsidRPr="00000000">
        <w:rPr>
          <w:b w:val="1"/>
          <w:bCs w:val="1"/>
          <w:rtl w:val="0"/>
        </w:rPr>
        <w:t xml:space="preserve">CPU: </w:t>
      </w:r>
      <w:r w:rsidDel="00000000" w:rsidR="00000000" w:rsidRPr="00000000">
        <w:rPr>
          <w:rtl w:val="0"/>
        </w:rPr>
        <w:t xml:space="preserve">Procesador x86-64 (mín. 4 vCPU). Encargado del preprocesamiento, gestión de metadatos y orquestación del pipeline híbrido (Detección + Clasificación).</w:t>
      </w:r>
    </w:p>
    <w:p w:rsidR="00000000" w:rsidDel="00000000" w:rsidP="00000000" w:rsidRDefault="00000000" w:rsidRPr="00000000" w14:paraId="000000EE">
      <w:pPr>
        <w:numPr>
          <w:ilvl w:val="0"/>
          <w:numId w:val="15"/>
        </w:numPr>
        <w:spacing w:after="0"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Capacidad necesaria para la carga simultánea de modelos, despliegue de DataLoaders y procesos de optimización de hiperparámetros sin saturación del sistema.</w:t>
      </w:r>
    </w:p>
    <w:p w:rsidR="00000000" w:rsidDel="00000000" w:rsidP="00000000" w:rsidRDefault="00000000" w:rsidRPr="00000000" w14:paraId="000000EF">
      <w:pPr>
        <w:numPr>
          <w:ilvl w:val="0"/>
          <w:numId w:val="15"/>
        </w:numPr>
        <w:spacing w:after="0" w:lineRule="auto"/>
        <w:ind w:left="720" w:hanging="360"/>
        <w:jc w:val="both"/>
        <w:rPr/>
      </w:pPr>
      <w:r w:rsidDel="00000000" w:rsidR="00000000" w:rsidRPr="00000000">
        <w:rPr>
          <w:b w:val="1"/>
          <w:bCs w:val="1"/>
          <w:rtl w:val="0"/>
        </w:rPr>
        <w:t xml:space="preserve">GPU:</w:t>
      </w:r>
      <w:r w:rsidDel="00000000" w:rsidR="00000000" w:rsidRPr="00000000">
        <w:rPr>
          <w:rtl w:val="0"/>
        </w:rPr>
        <w:t xml:space="preserve"> Altamente recomendada para entrenamiento y búsqueda de hiperparámetros (NVIDIA con soporte CUDA). No obstante, el pipeline de inferencia completo puede ejecutarse en CPU con tiempos aceptables para entornos de producción.</w:t>
      </w:r>
    </w:p>
    <w:p w:rsidR="00000000" w:rsidDel="00000000" w:rsidP="00000000" w:rsidRDefault="00000000" w:rsidRPr="00000000" w14:paraId="000000F0">
      <w:pPr>
        <w:numPr>
          <w:ilvl w:val="0"/>
          <w:numId w:val="15"/>
        </w:numPr>
        <w:spacing w:after="240"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5 GB y 15 GB. Este espacio cubre el ciclo completo: datasets (original/procesado), artefactos del modelo, registros de métricas y las salidas visuales de la inferencia.</w:t>
      </w:r>
    </w:p>
    <w:sdt>
      <w:sdtPr>
        <w:lock w:val="contentLocked"/>
        <w:id w:val="-97274110"/>
        <w:tag w:val="goog_rdk_1"/>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490"/>
            <w:gridCol w:w="3960"/>
            <w:tblGridChange w:id="0">
              <w:tblGrid>
                <w:gridCol w:w="2640"/>
                <w:gridCol w:w="249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4">
                <w:pPr>
                  <w:spacing w:after="0" w:line="276" w:lineRule="auto"/>
                  <w:jc w:val="both"/>
                  <w:rPr>
                    <w:b w:val="1"/>
                    <w:bCs w:val="1"/>
                  </w:rPr>
                </w:pPr>
                <w:r w:rsidDel="00000000" w:rsidR="00000000" w:rsidRPr="00000000">
                  <w:rPr>
                    <w:b w:val="1"/>
                    <w:bCs w:val="1"/>
                    <w:rtl w:val="0"/>
                  </w:rPr>
                  <w:t xml:space="preserve">Entrenamiento (detección + clasificación)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5">
                <w:pPr>
                  <w:spacing w:after="0" w:line="276" w:lineRule="auto"/>
                  <w:jc w:val="both"/>
                  <w:rPr/>
                </w:pPr>
                <w:r w:rsidDel="00000000" w:rsidR="00000000" w:rsidRPr="00000000">
                  <w:rPr>
                    <w:rtl w:val="0"/>
                  </w:rPr>
                  <w:t xml:space="preserve">1203.26 s</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6">
                <w:pPr>
                  <w:spacing w:after="240" w:before="240" w:line="276" w:lineRule="auto"/>
                  <w:jc w:val="both"/>
                  <w:rPr/>
                </w:pPr>
                <w:r w:rsidDel="00000000" w:rsidR="00000000" w:rsidRPr="00000000">
                  <w:rPr>
                    <w:b w:val="1"/>
                    <w:bCs w:val="1"/>
                    <w:rtl w:val="0"/>
                  </w:rPr>
                  <w:t xml:space="preserve">CPU: </w:t>
                </w:r>
                <w:r w:rsidDel="00000000" w:rsidR="00000000" w:rsidRPr="00000000">
                  <w:rPr>
                    <w:rtl w:val="0"/>
                  </w:rPr>
                  <w:t xml:space="preserve">12th Gen Intel(R) Core(TM) i9-12900KF (16 núcleos, 24 hilos, hasta 5.20 GHz)</w:t>
                </w:r>
              </w:p>
              <w:p w:rsidR="00000000" w:rsidDel="00000000" w:rsidP="00000000" w:rsidRDefault="00000000" w:rsidRPr="00000000" w14:paraId="000000F7">
                <w:pPr>
                  <w:spacing w:after="240" w:before="240" w:line="276" w:lineRule="auto"/>
                  <w:jc w:val="both"/>
                  <w:rPr/>
                </w:pPr>
                <w:r w:rsidDel="00000000" w:rsidR="00000000" w:rsidRPr="00000000">
                  <w:rPr>
                    <w:b w:val="1"/>
                    <w:bCs w:val="1"/>
                    <w:rtl w:val="0"/>
                  </w:rPr>
                  <w:t xml:space="preserve">GPU: </w:t>
                </w:r>
                <w:r w:rsidDel="00000000" w:rsidR="00000000" w:rsidRPr="00000000">
                  <w:rPr>
                    <w:rtl w:val="0"/>
                  </w:rPr>
                  <w:t xml:space="preserve">NVIDIA GeForce RTX 4090 (24 GB GDDR6X VRAM)</w:t>
                </w:r>
              </w:p>
              <w:p w:rsidR="00000000" w:rsidDel="00000000" w:rsidP="00000000" w:rsidRDefault="00000000" w:rsidRPr="00000000" w14:paraId="000000F8">
                <w:pPr>
                  <w:spacing w:after="0" w:line="276" w:lineRule="auto"/>
                  <w:jc w:val="both"/>
                  <w:rPr/>
                </w:pPr>
                <w:r w:rsidDel="00000000" w:rsidR="00000000" w:rsidRPr="00000000">
                  <w:rPr>
                    <w:rFonts w:ascii="Arial" w:cs="Arial" w:eastAsia="Arial" w:hAnsi="Arial"/>
                    <w:b w:val="1"/>
                    <w:bCs w:val="1"/>
                    <w:rtl w:val="0"/>
                  </w:rPr>
                  <w:t xml:space="preserve">RAM: </w:t>
                </w:r>
                <w:r w:rsidDel="00000000" w:rsidR="00000000" w:rsidRPr="00000000">
                  <w:rPr>
                    <w:rFonts w:ascii="Arial" w:cs="Arial" w:eastAsia="Arial" w:hAnsi="Arial"/>
                    <w:rtl w:val="0"/>
                  </w:rPr>
                  <w:t xml:space="preserve">64 GB DDR5 (63,8 GB usable)</w:t>
                </w: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9">
                <w:pPr>
                  <w:spacing w:after="0" w:line="276" w:lineRule="auto"/>
                  <w:jc w:val="both"/>
                  <w:rPr>
                    <w:b w:val="1"/>
                    <w:bCs w:val="1"/>
                  </w:rPr>
                </w:pPr>
                <w:r w:rsidDel="00000000" w:rsidR="00000000" w:rsidRPr="00000000">
                  <w:rPr>
                    <w:b w:val="1"/>
                    <w:bCs w:val="1"/>
                    <w:rtl w:val="0"/>
                  </w:rPr>
                  <w:t xml:space="preserve">Inferencia pipeline completo (1 imagen)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A">
                <w:pPr>
                  <w:spacing w:after="0" w:line="276" w:lineRule="auto"/>
                  <w:jc w:val="both"/>
                  <w:rPr/>
                </w:pPr>
                <w:r w:rsidDel="00000000" w:rsidR="00000000" w:rsidRPr="00000000">
                  <w:rPr>
                    <w:rtl w:val="0"/>
                  </w:rPr>
                  <w:t xml:space="preserve">0.544 s</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FC">
      <w:pPr>
        <w:pStyle w:val="Heading3"/>
        <w:spacing w:after="160" w:before="0" w:line="276" w:lineRule="auto"/>
        <w:jc w:val="both"/>
        <w:rPr/>
      </w:pPr>
      <w:bookmarkStart w:colFirst="0" w:colLast="0" w:name="_heading=h.2o8s8r48kdjl" w:id="17"/>
      <w:bookmarkEnd w:id="17"/>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3 Tiempos de entrenamiento e inferencia con hardware de referencia</w:t>
      </w:r>
      <w:r w:rsidDel="00000000" w:rsidR="00000000" w:rsidRPr="00000000">
        <w:rPr>
          <w:rtl w:val="0"/>
        </w:rPr>
      </w:r>
    </w:p>
    <w:p w:rsidR="00000000" w:rsidDel="00000000" w:rsidP="00000000" w:rsidRDefault="00000000" w:rsidRPr="00000000" w14:paraId="000000FD">
      <w:pPr>
        <w:spacing w:after="240" w:before="240" w:lineRule="auto"/>
        <w:jc w:val="both"/>
        <w:rPr>
          <w:b w:val="1"/>
          <w:bCs w:val="1"/>
        </w:rPr>
      </w:pPr>
      <w:r w:rsidDel="00000000" w:rsidR="00000000" w:rsidRPr="00000000">
        <w:rPr>
          <w:b w:val="1"/>
          <w:bCs w:val="1"/>
          <w:rtl w:val="0"/>
        </w:rPr>
        <w:t xml:space="preserve">Librerías y herramientas principales:</w:t>
      </w:r>
    </w:p>
    <w:p w:rsidR="00000000" w:rsidDel="00000000" w:rsidP="00000000" w:rsidRDefault="00000000" w:rsidRPr="00000000" w14:paraId="000000FE">
      <w:pPr>
        <w:numPr>
          <w:ilvl w:val="0"/>
          <w:numId w:val="16"/>
        </w:numPr>
        <w:spacing w:after="0" w:before="240" w:lineRule="auto"/>
        <w:ind w:left="720" w:hanging="360"/>
        <w:jc w:val="both"/>
        <w:rPr>
          <w:b w:val="1"/>
          <w:bCs w:val="1"/>
          <w:u w:val="none"/>
        </w:rPr>
      </w:pPr>
      <w:r w:rsidDel="00000000" w:rsidR="00000000" w:rsidRPr="00000000">
        <w:rPr>
          <w:b w:val="1"/>
          <w:bCs w:val="1"/>
          <w:rtl w:val="0"/>
        </w:rPr>
        <w:t xml:space="preserve">Deep Learning y redes neuronales:</w:t>
      </w:r>
      <w:r w:rsidDel="00000000" w:rsidR="00000000" w:rsidRPr="00000000">
        <w:rPr>
          <w:rtl w:val="0"/>
        </w:rPr>
      </w:r>
    </w:p>
    <w:p w:rsidR="00000000" w:rsidDel="00000000" w:rsidP="00000000" w:rsidRDefault="00000000" w:rsidRPr="00000000" w14:paraId="000000FF">
      <w:pPr>
        <w:numPr>
          <w:ilvl w:val="0"/>
          <w:numId w:val="18"/>
        </w:numPr>
        <w:spacing w:after="0" w:lineRule="auto"/>
        <w:ind w:left="1440" w:hanging="360"/>
        <w:jc w:val="both"/>
        <w:rPr/>
      </w:pPr>
      <w:r w:rsidDel="00000000" w:rsidR="00000000" w:rsidRPr="00000000">
        <w:rPr>
          <w:b w:val="1"/>
          <w:bCs w:val="1"/>
          <w:rtl w:val="0"/>
        </w:rPr>
        <w:t xml:space="preserve">torch</w:t>
      </w:r>
      <w:r w:rsidDel="00000000" w:rsidR="00000000" w:rsidRPr="00000000">
        <w:rPr>
          <w:rtl w:val="0"/>
        </w:rPr>
        <w:t xml:space="preserve"> (PyTorch): Framework de deep learning para entrenamiento de modelos de clasificación y gestión de tensores en GPU.</w:t>
      </w:r>
    </w:p>
    <w:p w:rsidR="00000000" w:rsidDel="00000000" w:rsidP="00000000" w:rsidRDefault="00000000" w:rsidRPr="00000000" w14:paraId="00000100">
      <w:pPr>
        <w:numPr>
          <w:ilvl w:val="0"/>
          <w:numId w:val="18"/>
        </w:numPr>
        <w:spacing w:after="0" w:lineRule="auto"/>
        <w:ind w:left="1440" w:hanging="360"/>
        <w:jc w:val="both"/>
        <w:rPr/>
      </w:pPr>
      <w:r w:rsidDel="00000000" w:rsidR="00000000" w:rsidRPr="00000000">
        <w:rPr>
          <w:b w:val="1"/>
          <w:bCs w:val="1"/>
          <w:rtl w:val="0"/>
        </w:rPr>
        <w:t xml:space="preserve">torchvision</w:t>
      </w:r>
      <w:r w:rsidDel="00000000" w:rsidR="00000000" w:rsidRPr="00000000">
        <w:rPr>
          <w:rtl w:val="0"/>
        </w:rPr>
        <w:t xml:space="preserve">: Modelos preentrenados (transfer learning), transformaciones de imágenes, y carga de datasets (ImageFolder, DataLoader).</w:t>
      </w:r>
    </w:p>
    <w:p w:rsidR="00000000" w:rsidDel="00000000" w:rsidP="00000000" w:rsidRDefault="00000000" w:rsidRPr="00000000" w14:paraId="00000101">
      <w:pPr>
        <w:numPr>
          <w:ilvl w:val="0"/>
          <w:numId w:val="18"/>
        </w:numPr>
        <w:spacing w:after="0" w:lineRule="auto"/>
        <w:ind w:left="1440" w:hanging="360"/>
        <w:jc w:val="both"/>
        <w:rPr/>
      </w:pPr>
      <w:r w:rsidDel="00000000" w:rsidR="00000000" w:rsidRPr="00000000">
        <w:rPr>
          <w:b w:val="1"/>
          <w:bCs w:val="1"/>
          <w:rtl w:val="0"/>
        </w:rPr>
        <w:t xml:space="preserve">ultralytics</w:t>
      </w:r>
      <w:r w:rsidDel="00000000" w:rsidR="00000000" w:rsidRPr="00000000">
        <w:rPr>
          <w:rtl w:val="0"/>
        </w:rPr>
        <w:t xml:space="preserve"> (YOLO): Implementación de YOLOv8/YOLOv11 y RT-DETR para detección de objetos en tiempo real.</w:t>
      </w:r>
    </w:p>
    <w:p w:rsidR="00000000" w:rsidDel="00000000" w:rsidP="00000000" w:rsidRDefault="00000000" w:rsidRPr="00000000" w14:paraId="00000102">
      <w:pPr>
        <w:numPr>
          <w:ilvl w:val="0"/>
          <w:numId w:val="28"/>
        </w:numPr>
        <w:spacing w:after="0" w:before="0" w:lineRule="auto"/>
        <w:ind w:left="720" w:hanging="360"/>
        <w:jc w:val="both"/>
        <w:rPr>
          <w:b w:val="1"/>
          <w:bCs w:val="1"/>
          <w:u w:val="none"/>
        </w:rPr>
      </w:pPr>
      <w:r w:rsidDel="00000000" w:rsidR="00000000" w:rsidRPr="00000000">
        <w:rPr>
          <w:b w:val="1"/>
          <w:bCs w:val="1"/>
          <w:rtl w:val="0"/>
        </w:rPr>
        <w:t xml:space="preserve">Procesamiento de datos e imágenes:</w:t>
      </w:r>
      <w:r w:rsidDel="00000000" w:rsidR="00000000" w:rsidRPr="00000000">
        <w:rPr>
          <w:rtl w:val="0"/>
        </w:rPr>
      </w:r>
    </w:p>
    <w:p w:rsidR="00000000" w:rsidDel="00000000" w:rsidP="00000000" w:rsidRDefault="00000000" w:rsidRPr="00000000" w14:paraId="00000103">
      <w:pPr>
        <w:numPr>
          <w:ilvl w:val="0"/>
          <w:numId w:val="20"/>
        </w:numPr>
        <w:spacing w:after="0" w:lineRule="auto"/>
        <w:ind w:left="1440" w:hanging="360"/>
        <w:jc w:val="both"/>
        <w:rPr/>
      </w:pPr>
      <w:r w:rsidDel="00000000" w:rsidR="00000000" w:rsidRPr="00000000">
        <w:rPr>
          <w:b w:val="1"/>
          <w:bCs w:val="1"/>
          <w:rtl w:val="0"/>
        </w:rPr>
        <w:t xml:space="preserve">numpy</w:t>
      </w:r>
      <w:r w:rsidDel="00000000" w:rsidR="00000000" w:rsidRPr="00000000">
        <w:rPr>
          <w:rtl w:val="0"/>
        </w:rPr>
        <w:t xml:space="preserve">: Cálculo numérico y manejo de arrays multidimensionales.</w:t>
      </w:r>
    </w:p>
    <w:p w:rsidR="00000000" w:rsidDel="00000000" w:rsidP="00000000" w:rsidRDefault="00000000" w:rsidRPr="00000000" w14:paraId="00000104">
      <w:pPr>
        <w:numPr>
          <w:ilvl w:val="0"/>
          <w:numId w:val="20"/>
        </w:numPr>
        <w:spacing w:after="0" w:lineRule="auto"/>
        <w:ind w:left="1440" w:hanging="360"/>
        <w:jc w:val="both"/>
        <w:rPr/>
      </w:pPr>
      <w:r w:rsidDel="00000000" w:rsidR="00000000" w:rsidRPr="00000000">
        <w:rPr>
          <w:b w:val="1"/>
          <w:bCs w:val="1"/>
          <w:rtl w:val="0"/>
        </w:rPr>
        <w:t xml:space="preserve">opencv-python (cv2)</w:t>
      </w:r>
      <w:r w:rsidDel="00000000" w:rsidR="00000000" w:rsidRPr="00000000">
        <w:rPr>
          <w:rtl w:val="0"/>
        </w:rPr>
        <w:t xml:space="preserve">: Procesamiento de imágenes, lectura/escritura de frames, conversión de espacios de color y anotación de bounding boxes.</w:t>
      </w:r>
    </w:p>
    <w:p w:rsidR="00000000" w:rsidDel="00000000" w:rsidP="00000000" w:rsidRDefault="00000000" w:rsidRPr="00000000" w14:paraId="00000105">
      <w:pPr>
        <w:numPr>
          <w:ilvl w:val="0"/>
          <w:numId w:val="20"/>
        </w:numPr>
        <w:spacing w:after="0" w:lineRule="auto"/>
        <w:ind w:left="1440" w:hanging="360"/>
        <w:jc w:val="both"/>
        <w:rPr/>
      </w:pPr>
      <w:r w:rsidDel="00000000" w:rsidR="00000000" w:rsidRPr="00000000">
        <w:rPr>
          <w:b w:val="1"/>
          <w:bCs w:val="1"/>
          <w:rtl w:val="0"/>
        </w:rPr>
        <w:t xml:space="preserve">pillow</w:t>
      </w:r>
      <w:r w:rsidDel="00000000" w:rsidR="00000000" w:rsidRPr="00000000">
        <w:rPr>
          <w:rtl w:val="0"/>
        </w:rPr>
        <w:t xml:space="preserve">: Manipulación de imágenes (conversión de formatos, transformaciones).</w:t>
      </w:r>
    </w:p>
    <w:p w:rsidR="00000000" w:rsidDel="00000000" w:rsidP="00000000" w:rsidRDefault="00000000" w:rsidRPr="00000000" w14:paraId="00000106">
      <w:pPr>
        <w:numPr>
          <w:ilvl w:val="0"/>
          <w:numId w:val="20"/>
        </w:numPr>
        <w:spacing w:after="0" w:lineRule="auto"/>
        <w:ind w:left="1440" w:hanging="360"/>
        <w:jc w:val="both"/>
        <w:rPr/>
      </w:pPr>
      <w:r w:rsidDel="00000000" w:rsidR="00000000" w:rsidRPr="00000000">
        <w:rPr>
          <w:b w:val="1"/>
          <w:bCs w:val="1"/>
          <w:rtl w:val="0"/>
        </w:rPr>
        <w:t xml:space="preserve">pandas</w:t>
      </w:r>
      <w:r w:rsidDel="00000000" w:rsidR="00000000" w:rsidRPr="00000000">
        <w:rPr>
          <w:rtl w:val="0"/>
        </w:rPr>
        <w:t xml:space="preserve">: Gestión de datos tabulares y exportación de resultados a CSV.</w:t>
      </w:r>
    </w:p>
    <w:p w:rsidR="00000000" w:rsidDel="00000000" w:rsidP="00000000" w:rsidRDefault="00000000" w:rsidRPr="00000000" w14:paraId="00000107">
      <w:pPr>
        <w:numPr>
          <w:ilvl w:val="0"/>
          <w:numId w:val="20"/>
        </w:numPr>
        <w:spacing w:after="0" w:lineRule="auto"/>
        <w:ind w:left="1440" w:hanging="360"/>
        <w:jc w:val="both"/>
        <w:rPr/>
      </w:pPr>
      <w:r w:rsidDel="00000000" w:rsidR="00000000" w:rsidRPr="00000000">
        <w:rPr>
          <w:b w:val="1"/>
          <w:bCs w:val="1"/>
          <w:rtl w:val="0"/>
        </w:rPr>
        <w:t xml:space="preserve">scikit-learn</w:t>
      </w:r>
      <w:r w:rsidDel="00000000" w:rsidR="00000000" w:rsidRPr="00000000">
        <w:rPr>
          <w:rtl w:val="0"/>
        </w:rPr>
        <w:t xml:space="preserve">: Principalmente para métricas de evaluación (precisión, recall, F1, accuracy).</w:t>
      </w:r>
    </w:p>
    <w:p w:rsidR="00000000" w:rsidDel="00000000" w:rsidP="00000000" w:rsidRDefault="00000000" w:rsidRPr="00000000" w14:paraId="00000108">
      <w:pPr>
        <w:numPr>
          <w:ilvl w:val="0"/>
          <w:numId w:val="1"/>
        </w:numPr>
        <w:spacing w:after="0" w:before="0" w:lineRule="auto"/>
        <w:ind w:left="720" w:hanging="360"/>
        <w:jc w:val="both"/>
        <w:rPr>
          <w:b w:val="1"/>
          <w:bCs w:val="1"/>
          <w:u w:val="none"/>
        </w:rPr>
      </w:pPr>
      <w:r w:rsidDel="00000000" w:rsidR="00000000" w:rsidRPr="00000000">
        <w:rPr>
          <w:b w:val="1"/>
          <w:bCs w:val="1"/>
          <w:rtl w:val="0"/>
        </w:rPr>
        <w:t xml:space="preserve">Búsqueda de hiperparámetros:</w:t>
      </w:r>
      <w:r w:rsidDel="00000000" w:rsidR="00000000" w:rsidRPr="00000000">
        <w:rPr>
          <w:rtl w:val="0"/>
        </w:rPr>
      </w:r>
    </w:p>
    <w:p w:rsidR="00000000" w:rsidDel="00000000" w:rsidP="00000000" w:rsidRDefault="00000000" w:rsidRPr="00000000" w14:paraId="00000109">
      <w:pPr>
        <w:numPr>
          <w:ilvl w:val="0"/>
          <w:numId w:val="3"/>
        </w:numPr>
        <w:spacing w:after="0" w:lineRule="auto"/>
        <w:ind w:left="1440" w:hanging="360"/>
        <w:jc w:val="both"/>
        <w:rPr/>
      </w:pPr>
      <w:r w:rsidDel="00000000" w:rsidR="00000000" w:rsidRPr="00000000">
        <w:rPr>
          <w:b w:val="1"/>
          <w:bCs w:val="1"/>
          <w:rtl w:val="0"/>
        </w:rPr>
        <w:t xml:space="preserve">optuna</w:t>
      </w:r>
      <w:r w:rsidDel="00000000" w:rsidR="00000000" w:rsidRPr="00000000">
        <w:rPr>
          <w:rtl w:val="0"/>
        </w:rPr>
        <w:t xml:space="preserve">: Framework Bayesiano para optimización de hiperparámetros con pruning automático.</w:t>
      </w:r>
    </w:p>
    <w:p w:rsidR="00000000" w:rsidDel="00000000" w:rsidP="00000000" w:rsidRDefault="00000000" w:rsidRPr="00000000" w14:paraId="0000010A">
      <w:pPr>
        <w:numPr>
          <w:ilvl w:val="0"/>
          <w:numId w:val="10"/>
        </w:numPr>
        <w:spacing w:after="0" w:lineRule="auto"/>
        <w:ind w:left="720" w:hanging="360"/>
        <w:jc w:val="both"/>
        <w:rPr>
          <w:b w:val="1"/>
          <w:bCs w:val="1"/>
          <w:u w:val="none"/>
        </w:rPr>
      </w:pPr>
      <w:r w:rsidDel="00000000" w:rsidR="00000000" w:rsidRPr="00000000">
        <w:rPr>
          <w:b w:val="1"/>
          <w:bCs w:val="1"/>
          <w:rtl w:val="0"/>
        </w:rPr>
        <w:t xml:space="preserve">Utilities:</w:t>
      </w:r>
      <w:r w:rsidDel="00000000" w:rsidR="00000000" w:rsidRPr="00000000">
        <w:rPr>
          <w:rtl w:val="0"/>
        </w:rPr>
      </w:r>
    </w:p>
    <w:p w:rsidR="00000000" w:rsidDel="00000000" w:rsidP="00000000" w:rsidRDefault="00000000" w:rsidRPr="00000000" w14:paraId="0000010B">
      <w:pPr>
        <w:numPr>
          <w:ilvl w:val="0"/>
          <w:numId w:val="6"/>
        </w:numPr>
        <w:spacing w:after="0" w:lineRule="auto"/>
        <w:ind w:left="1440" w:hanging="360"/>
        <w:jc w:val="both"/>
        <w:rPr/>
      </w:pPr>
      <w:r w:rsidDel="00000000" w:rsidR="00000000" w:rsidRPr="00000000">
        <w:rPr>
          <w:b w:val="1"/>
          <w:bCs w:val="1"/>
          <w:rtl w:val="0"/>
        </w:rPr>
        <w:t xml:space="preserve">os, sys</w:t>
      </w:r>
      <w:r w:rsidDel="00000000" w:rsidR="00000000" w:rsidRPr="00000000">
        <w:rPr>
          <w:rtl w:val="0"/>
        </w:rPr>
        <w:t xml:space="preserve">: Operaciones del sistema de archivos y rutas.</w:t>
      </w:r>
    </w:p>
    <w:p w:rsidR="00000000" w:rsidDel="00000000" w:rsidP="00000000" w:rsidRDefault="00000000" w:rsidRPr="00000000" w14:paraId="0000010C">
      <w:pPr>
        <w:numPr>
          <w:ilvl w:val="0"/>
          <w:numId w:val="6"/>
        </w:numPr>
        <w:spacing w:after="0" w:lineRule="auto"/>
        <w:ind w:left="1440" w:hanging="360"/>
        <w:jc w:val="both"/>
        <w:rPr/>
      </w:pPr>
      <w:r w:rsidDel="00000000" w:rsidR="00000000" w:rsidRPr="00000000">
        <w:rPr>
          <w:b w:val="1"/>
          <w:bCs w:val="1"/>
          <w:rtl w:val="0"/>
        </w:rPr>
        <w:t xml:space="preserve">json, csv</w:t>
      </w:r>
      <w:r w:rsidDel="00000000" w:rsidR="00000000" w:rsidRPr="00000000">
        <w:rPr>
          <w:rtl w:val="0"/>
        </w:rPr>
        <w:t xml:space="preserve">: Exportación de predicciones y métricas.</w:t>
      </w:r>
    </w:p>
    <w:p w:rsidR="00000000" w:rsidDel="00000000" w:rsidP="00000000" w:rsidRDefault="00000000" w:rsidRPr="00000000" w14:paraId="0000010D">
      <w:pPr>
        <w:numPr>
          <w:ilvl w:val="0"/>
          <w:numId w:val="6"/>
        </w:numPr>
        <w:spacing w:after="0" w:lineRule="auto"/>
        <w:ind w:left="1440" w:hanging="360"/>
        <w:jc w:val="both"/>
        <w:rPr/>
      </w:pPr>
      <w:r w:rsidDel="00000000" w:rsidR="00000000" w:rsidRPr="00000000">
        <w:rPr>
          <w:b w:val="1"/>
          <w:bCs w:val="1"/>
          <w:rtl w:val="0"/>
        </w:rPr>
        <w:t xml:space="preserve">tqdm</w:t>
      </w:r>
      <w:r w:rsidDel="00000000" w:rsidR="00000000" w:rsidRPr="00000000">
        <w:rPr>
          <w:rtl w:val="0"/>
        </w:rPr>
        <w:t xml:space="preserve">: Barras de progreso durante inferencia y entrenamiento.</w:t>
      </w:r>
    </w:p>
    <w:p w:rsidR="00000000" w:rsidDel="00000000" w:rsidP="00000000" w:rsidRDefault="00000000" w:rsidRPr="00000000" w14:paraId="0000010E">
      <w:pPr>
        <w:numPr>
          <w:ilvl w:val="0"/>
          <w:numId w:val="6"/>
        </w:numPr>
        <w:spacing w:after="0" w:lineRule="auto"/>
        <w:ind w:left="1440" w:hanging="360"/>
        <w:jc w:val="both"/>
        <w:rPr>
          <w:u w:val="none"/>
        </w:rPr>
      </w:pPr>
      <w:r w:rsidDel="00000000" w:rsidR="00000000" w:rsidRPr="00000000">
        <w:rPr>
          <w:b w:val="1"/>
          <w:bCs w:val="1"/>
          <w:rtl w:val="0"/>
        </w:rPr>
        <w:t xml:space="preserve">PyYAML</w:t>
      </w:r>
      <w:r w:rsidDel="00000000" w:rsidR="00000000" w:rsidRPr="00000000">
        <w:rPr>
          <w:rtl w:val="0"/>
        </w:rPr>
        <w:t xml:space="preserve">: Se usa para cargar config.yaml.</w:t>
      </w:r>
      <w:r w:rsidDel="00000000" w:rsidR="00000000" w:rsidRPr="00000000">
        <w:rPr>
          <w:rtl w:val="0"/>
        </w:rPr>
      </w:r>
    </w:p>
    <w:p w:rsidR="00000000" w:rsidDel="00000000" w:rsidP="00000000" w:rsidRDefault="00000000" w:rsidRPr="00000000" w14:paraId="0000010F">
      <w:pPr>
        <w:numPr>
          <w:ilvl w:val="0"/>
          <w:numId w:val="33"/>
        </w:numPr>
        <w:spacing w:after="240" w:lineRule="auto"/>
        <w:ind w:left="1440" w:hanging="360"/>
        <w:jc w:val="both"/>
        <w:rPr/>
      </w:pPr>
      <w:r w:rsidDel="00000000" w:rsidR="00000000" w:rsidRPr="00000000">
        <w:rPr>
          <w:b w:val="1"/>
          <w:bCs w:val="1"/>
          <w:rtl w:val="0"/>
        </w:rPr>
        <w:t xml:space="preserve">matplotlib, seaborn</w:t>
      </w:r>
      <w:r w:rsidDel="00000000" w:rsidR="00000000" w:rsidRPr="00000000">
        <w:rPr>
          <w:rtl w:val="0"/>
        </w:rPr>
        <w:t xml:space="preserve">: Visualización de series temporales de entrenamiento, comparación de modelos y distribución de datos durante el análisis exploratorio.</w:t>
      </w:r>
    </w:p>
    <w:p w:rsidR="00000000" w:rsidDel="00000000" w:rsidP="00000000" w:rsidRDefault="00000000" w:rsidRPr="00000000" w14:paraId="00000110">
      <w:pPr>
        <w:pStyle w:val="Heading1"/>
        <w:numPr>
          <w:ilvl w:val="0"/>
          <w:numId w:val="17"/>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7fii7l0fvc2" w:id="18"/>
      <w:bookmarkEnd w:id="1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Análisis Preliminar y Selección de Modelos</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Los experimentos de entrenamiento y la comparativa de arquitecturas para la fase de </w:t>
      </w:r>
      <w:r w:rsidDel="00000000" w:rsidR="00000000" w:rsidRPr="00000000">
        <w:rPr>
          <w:b w:val="1"/>
          <w:bCs w:val="1"/>
          <w:rtl w:val="0"/>
        </w:rPr>
        <w:t xml:space="preserve">detección </w:t>
      </w:r>
      <w:r w:rsidDel="00000000" w:rsidR="00000000" w:rsidRPr="00000000">
        <w:rPr>
          <w:rtl w:val="0"/>
        </w:rPr>
        <w:t xml:space="preserve">(tabla 5) se encuentran disponibles en el notebook </w:t>
      </w:r>
      <w:r w:rsidDel="00000000" w:rsidR="00000000" w:rsidRPr="00000000">
        <w:rPr>
          <w:rFonts w:ascii="Courier New" w:cs="Courier New" w:eastAsia="Courier New" w:hAnsi="Courier New"/>
          <w:rtl w:val="0"/>
        </w:rPr>
        <w:t xml:space="preserve">notebooks/training/detector.ipynb, </w:t>
      </w:r>
      <w:r w:rsidDel="00000000" w:rsidR="00000000" w:rsidRPr="00000000">
        <w:rPr>
          <w:rtl w:val="0"/>
        </w:rPr>
        <w:t xml:space="preserve">y para la fase de </w:t>
      </w:r>
      <w:r w:rsidDel="00000000" w:rsidR="00000000" w:rsidRPr="00000000">
        <w:rPr>
          <w:b w:val="1"/>
          <w:bCs w:val="1"/>
          <w:rtl w:val="0"/>
        </w:rPr>
        <w:t xml:space="preserve">clasificación </w:t>
      </w:r>
      <w:r w:rsidDel="00000000" w:rsidR="00000000" w:rsidRPr="00000000">
        <w:rPr>
          <w:rtl w:val="0"/>
        </w:rPr>
        <w:t xml:space="preserve">(tabla 6), en </w:t>
      </w:r>
      <w:r w:rsidDel="00000000" w:rsidR="00000000" w:rsidRPr="00000000">
        <w:rPr>
          <w:rFonts w:ascii="Courier New" w:cs="Courier New" w:eastAsia="Courier New" w:hAnsi="Courier New"/>
          <w:rtl w:val="0"/>
        </w:rPr>
        <w:t xml:space="preserve">notebooks/training/classificator.ipynb.</w:t>
      </w:r>
      <w:r w:rsidDel="00000000" w:rsidR="00000000" w:rsidRPr="00000000">
        <w:rPr>
          <w:rtl w:val="0"/>
        </w:rPr>
      </w:r>
    </w:p>
    <w:p w:rsidR="00000000" w:rsidDel="00000000" w:rsidP="00000000" w:rsidRDefault="00000000" w:rsidRPr="00000000" w14:paraId="00000112">
      <w:pPr>
        <w:pStyle w:val="Heading2"/>
        <w:keepNext w:val="0"/>
        <w:keepLines w:val="0"/>
        <w:numPr>
          <w:ilvl w:val="1"/>
          <w:numId w:val="17"/>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go26drvyumsb"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Detección</w:t>
      </w:r>
      <w:r w:rsidDel="00000000" w:rsidR="00000000" w:rsidRPr="00000000">
        <w:rPr>
          <w:rtl w:val="0"/>
        </w:rPr>
      </w:r>
    </w:p>
    <w:sdt>
      <w:sdtPr>
        <w:lock w:val="contentLocked"/>
        <w:id w:val="919311548"/>
        <w:tag w:val="goog_rdk_2"/>
      </w:sdtPr>
      <w:sdtContent>
        <w:tbl>
          <w:tblPr>
            <w:tblStyle w:val="Table6"/>
            <w:tblW w:w="7242.499999999998" w:type="dxa"/>
            <w:jc w:val="center"/>
            <w:tblLayout w:type="fixed"/>
            <w:tblLook w:val="0000"/>
          </w:tblPr>
          <w:tblGrid>
            <w:gridCol w:w="1448.4999999999995"/>
            <w:gridCol w:w="1448.4999999999995"/>
            <w:gridCol w:w="1448.4999999999995"/>
            <w:gridCol w:w="1448.4999999999995"/>
            <w:gridCol w:w="1448.4999999999995"/>
            <w:tblGridChange w:id="0">
              <w:tblGrid>
                <w:gridCol w:w="1448.4999999999995"/>
                <w:gridCol w:w="1448.4999999999995"/>
                <w:gridCol w:w="1448.4999999999995"/>
                <w:gridCol w:w="1448.4999999999995"/>
                <w:gridCol w:w="1448.49999999999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13">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14">
                <w:pPr>
                  <w:spacing w:line="276" w:lineRule="auto"/>
                  <w:jc w:val="both"/>
                  <w:rPr>
                    <w:b w:val="1"/>
                    <w:bCs w:val="1"/>
                  </w:rPr>
                </w:pPr>
                <w:r w:rsidDel="00000000" w:rsidR="00000000" w:rsidRPr="00000000">
                  <w:rPr>
                    <w:b w:val="1"/>
                    <w:bCs w:val="1"/>
                    <w:rtl w:val="0"/>
                  </w:rPr>
                  <w:t xml:space="preserve">mAP50</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15">
                <w:pPr>
                  <w:spacing w:line="276" w:lineRule="auto"/>
                  <w:jc w:val="both"/>
                  <w:rPr>
                    <w:b w:val="1"/>
                    <w:bCs w:val="1"/>
                  </w:rPr>
                </w:pPr>
                <w:r w:rsidDel="00000000" w:rsidR="00000000" w:rsidRPr="00000000">
                  <w:rPr>
                    <w:b w:val="1"/>
                    <w:bCs w:val="1"/>
                    <w:rtl w:val="0"/>
                  </w:rPr>
                  <w:t xml:space="preserve">mAP50-95</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16">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17">
                <w:pPr>
                  <w:spacing w:line="276" w:lineRule="auto"/>
                  <w:jc w:val="both"/>
                  <w:rPr>
                    <w:b w:val="1"/>
                    <w:bCs w:val="1"/>
                  </w:rPr>
                </w:pPr>
                <w:r w:rsidDel="00000000" w:rsidR="00000000" w:rsidRPr="00000000">
                  <w:rPr>
                    <w:b w:val="1"/>
                    <w:bCs w:val="1"/>
                    <w:rtl w:val="0"/>
                  </w:rPr>
                  <w:t xml:space="preserve">Recall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8">
                <w:pPr>
                  <w:spacing w:line="276" w:lineRule="auto"/>
                  <w:jc w:val="both"/>
                  <w:rPr/>
                </w:pPr>
                <w:r w:rsidDel="00000000" w:rsidR="00000000" w:rsidRPr="00000000">
                  <w:rPr>
                    <w:rtl w:val="0"/>
                  </w:rPr>
                  <w:t xml:space="preserve">YOLOv8n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9">
                <w:pPr>
                  <w:spacing w:line="276" w:lineRule="auto"/>
                  <w:jc w:val="both"/>
                  <w:rPr/>
                </w:pPr>
                <w:r w:rsidDel="00000000" w:rsidR="00000000" w:rsidRPr="00000000">
                  <w:rPr>
                    <w:rtl w:val="0"/>
                  </w:rPr>
                  <w:t xml:space="preserve">0.790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A">
                <w:pPr>
                  <w:spacing w:line="276" w:lineRule="auto"/>
                  <w:jc w:val="both"/>
                  <w:rPr/>
                </w:pPr>
                <w:r w:rsidDel="00000000" w:rsidR="00000000" w:rsidRPr="00000000">
                  <w:rPr>
                    <w:rtl w:val="0"/>
                  </w:rPr>
                  <w:t xml:space="preserve">0.466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B">
                <w:pPr>
                  <w:spacing w:line="276" w:lineRule="auto"/>
                  <w:jc w:val="both"/>
                  <w:rPr/>
                </w:pPr>
                <w:r w:rsidDel="00000000" w:rsidR="00000000" w:rsidRPr="00000000">
                  <w:rPr>
                    <w:rtl w:val="0"/>
                  </w:rPr>
                  <w:t xml:space="preserve">0.824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C">
                <w:pPr>
                  <w:spacing w:line="276" w:lineRule="auto"/>
                  <w:jc w:val="both"/>
                  <w:rPr/>
                </w:pPr>
                <w:r w:rsidDel="00000000" w:rsidR="00000000" w:rsidRPr="00000000">
                  <w:rPr>
                    <w:rtl w:val="0"/>
                  </w:rPr>
                  <w:t xml:space="preserve">0.710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D">
                <w:pPr>
                  <w:spacing w:line="276" w:lineRule="auto"/>
                  <w:jc w:val="both"/>
                  <w:rPr/>
                </w:pPr>
                <w:r w:rsidDel="00000000" w:rsidR="00000000" w:rsidRPr="00000000">
                  <w:rPr>
                    <w:rtl w:val="0"/>
                  </w:rPr>
                  <w:t xml:space="preserve">YOLOv11n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E">
                <w:pPr>
                  <w:spacing w:line="276" w:lineRule="auto"/>
                  <w:jc w:val="both"/>
                  <w:rPr/>
                </w:pPr>
                <w:r w:rsidDel="00000000" w:rsidR="00000000" w:rsidRPr="00000000">
                  <w:rPr>
                    <w:rtl w:val="0"/>
                  </w:rPr>
                  <w:t xml:space="preserve">0.780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1F">
                <w:pPr>
                  <w:spacing w:line="276" w:lineRule="auto"/>
                  <w:jc w:val="both"/>
                  <w:rPr/>
                </w:pPr>
                <w:r w:rsidDel="00000000" w:rsidR="00000000" w:rsidRPr="00000000">
                  <w:rPr>
                    <w:rtl w:val="0"/>
                  </w:rPr>
                  <w:t xml:space="preserve">0.452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0">
                <w:pPr>
                  <w:spacing w:line="276" w:lineRule="auto"/>
                  <w:jc w:val="both"/>
                  <w:rPr/>
                </w:pPr>
                <w:r w:rsidDel="00000000" w:rsidR="00000000" w:rsidRPr="00000000">
                  <w:rPr>
                    <w:rtl w:val="0"/>
                  </w:rPr>
                  <w:t xml:space="preserve">0.823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1">
                <w:pPr>
                  <w:spacing w:line="276" w:lineRule="auto"/>
                  <w:jc w:val="both"/>
                  <w:rPr/>
                </w:pPr>
                <w:r w:rsidDel="00000000" w:rsidR="00000000" w:rsidRPr="00000000">
                  <w:rPr>
                    <w:rtl w:val="0"/>
                  </w:rPr>
                  <w:t xml:space="preserve">0.697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2">
                <w:pPr>
                  <w:spacing w:line="276" w:lineRule="auto"/>
                  <w:jc w:val="both"/>
                  <w:rPr/>
                </w:pPr>
                <w:r w:rsidDel="00000000" w:rsidR="00000000" w:rsidRPr="00000000">
                  <w:rPr>
                    <w:rtl w:val="0"/>
                  </w:rPr>
                  <w:t xml:space="preserve">RT-DETR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3">
                <w:pPr>
                  <w:spacing w:line="276" w:lineRule="auto"/>
                  <w:jc w:val="both"/>
                  <w:rPr/>
                </w:pPr>
                <w:r w:rsidDel="00000000" w:rsidR="00000000" w:rsidRPr="00000000">
                  <w:rPr>
                    <w:rtl w:val="0"/>
                  </w:rPr>
                  <w:t xml:space="preserve">0.576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4">
                <w:pPr>
                  <w:spacing w:line="276" w:lineRule="auto"/>
                  <w:jc w:val="both"/>
                  <w:rPr/>
                </w:pPr>
                <w:r w:rsidDel="00000000" w:rsidR="00000000" w:rsidRPr="00000000">
                  <w:rPr>
                    <w:rtl w:val="0"/>
                  </w:rPr>
                  <w:t xml:space="preserve">0.300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5">
                <w:pPr>
                  <w:spacing w:line="276" w:lineRule="auto"/>
                  <w:jc w:val="both"/>
                  <w:rPr/>
                </w:pPr>
                <w:r w:rsidDel="00000000" w:rsidR="00000000" w:rsidRPr="00000000">
                  <w:rPr>
                    <w:rtl w:val="0"/>
                  </w:rPr>
                  <w:t xml:space="preserve">0.644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6">
                <w:pPr>
                  <w:spacing w:line="276" w:lineRule="auto"/>
                  <w:jc w:val="both"/>
                  <w:rPr/>
                </w:pPr>
                <w:r w:rsidDel="00000000" w:rsidR="00000000" w:rsidRPr="00000000">
                  <w:rPr>
                    <w:rtl w:val="0"/>
                  </w:rPr>
                  <w:t xml:space="preserve">0.601</w:t>
                </w:r>
              </w:p>
            </w:tc>
          </w:tr>
        </w:tbl>
      </w:sdtContent>
    </w:sdt>
    <w:p w:rsidR="00000000" w:rsidDel="00000000" w:rsidP="00000000" w:rsidRDefault="00000000" w:rsidRPr="00000000" w14:paraId="00000127">
      <w:pPr>
        <w:pStyle w:val="Heading3"/>
        <w:spacing w:after="160" w:before="0" w:line="276" w:lineRule="auto"/>
        <w:jc w:val="both"/>
        <w:rPr>
          <w:rFonts w:ascii="Liberation sans narrow" w:cs="Liberation sans narrow" w:eastAsia="Liberation sans narrow" w:hAnsi="Liberation sans narrow"/>
          <w:smallCaps w:val="1"/>
          <w:color w:val="203441"/>
          <w:sz w:val="22"/>
          <w:szCs w:val="22"/>
        </w:rPr>
      </w:pPr>
      <w:bookmarkStart w:colFirst="0" w:colLast="0" w:name="_heading=h.9260nrvnspnd" w:id="20"/>
      <w:bookmarkEnd w:id="20"/>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4 Ranking de modelos de detección en el conjunto de test</w:t>
      </w:r>
    </w:p>
    <w:p w:rsidR="00000000" w:rsidDel="00000000" w:rsidP="00000000" w:rsidRDefault="00000000" w:rsidRPr="00000000" w14:paraId="00000128">
      <w:pPr>
        <w:pStyle w:val="Heading2"/>
        <w:keepNext w:val="0"/>
        <w:keepLines w:val="0"/>
        <w:numPr>
          <w:ilvl w:val="1"/>
          <w:numId w:val="17"/>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40vtpcwhgm9"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Clasificación</w:t>
      </w:r>
      <w:r w:rsidDel="00000000" w:rsidR="00000000" w:rsidRPr="00000000">
        <w:rPr>
          <w:rtl w:val="0"/>
        </w:rPr>
      </w:r>
    </w:p>
    <w:sdt>
      <w:sdtPr>
        <w:lock w:val="contentLocked"/>
        <w:id w:val="-837929859"/>
        <w:tag w:val="goog_rdk_3"/>
      </w:sdtPr>
      <w:sdtContent>
        <w:tbl>
          <w:tblPr>
            <w:tblStyle w:val="Table7"/>
            <w:tblW w:w="7635.0" w:type="dxa"/>
            <w:jc w:val="center"/>
            <w:tblLayout w:type="fixed"/>
            <w:tblLook w:val="0000"/>
          </w:tblPr>
          <w:tblGrid>
            <w:gridCol w:w="1875"/>
            <w:gridCol w:w="1470"/>
            <w:gridCol w:w="1605"/>
            <w:gridCol w:w="1290"/>
            <w:gridCol w:w="1395"/>
            <w:tblGridChange w:id="0">
              <w:tblGrid>
                <w:gridCol w:w="1875"/>
                <w:gridCol w:w="1470"/>
                <w:gridCol w:w="1605"/>
                <w:gridCol w:w="1290"/>
                <w:gridCol w:w="13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9">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A">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B">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C">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D">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E">
                <w:pPr>
                  <w:spacing w:line="276" w:lineRule="auto"/>
                  <w:jc w:val="both"/>
                  <w:rPr/>
                </w:pPr>
                <w:r w:rsidDel="00000000" w:rsidR="00000000" w:rsidRPr="00000000">
                  <w:rPr>
                    <w:rtl w:val="0"/>
                  </w:rPr>
                  <w:t xml:space="preserve">ResNet-50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2F">
                <w:pPr>
                  <w:spacing w:line="276" w:lineRule="auto"/>
                  <w:jc w:val="both"/>
                  <w:rPr/>
                </w:pPr>
                <w:r w:rsidDel="00000000" w:rsidR="00000000" w:rsidRPr="00000000">
                  <w:rPr>
                    <w:rtl w:val="0"/>
                  </w:rPr>
                  <w:t xml:space="preserve">0.974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0">
                <w:pPr>
                  <w:spacing w:line="276" w:lineRule="auto"/>
                  <w:jc w:val="both"/>
                  <w:rPr/>
                </w:pPr>
                <w:r w:rsidDel="00000000" w:rsidR="00000000" w:rsidRPr="00000000">
                  <w:rPr>
                    <w:rtl w:val="0"/>
                  </w:rPr>
                  <w:t xml:space="preserve">0.967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1">
                <w:pPr>
                  <w:spacing w:line="276" w:lineRule="auto"/>
                  <w:jc w:val="both"/>
                  <w:rPr/>
                </w:pPr>
                <w:r w:rsidDel="00000000" w:rsidR="00000000" w:rsidRPr="00000000">
                  <w:rPr>
                    <w:rtl w:val="0"/>
                  </w:rPr>
                  <w:t xml:space="preserve">0.968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2">
                <w:pPr>
                  <w:spacing w:line="276" w:lineRule="auto"/>
                  <w:jc w:val="both"/>
                  <w:rPr/>
                </w:pPr>
                <w:r w:rsidDel="00000000" w:rsidR="00000000" w:rsidRPr="00000000">
                  <w:rPr>
                    <w:rtl w:val="0"/>
                  </w:rPr>
                  <w:t xml:space="preserve">0.967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3">
                <w:pPr>
                  <w:spacing w:line="276" w:lineRule="auto"/>
                  <w:jc w:val="both"/>
                  <w:rPr/>
                </w:pPr>
                <w:r w:rsidDel="00000000" w:rsidR="00000000" w:rsidRPr="00000000">
                  <w:rPr>
                    <w:rtl w:val="0"/>
                  </w:rPr>
                  <w:t xml:space="preserve">EfficientNet-B0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4">
                <w:pPr>
                  <w:spacing w:line="276" w:lineRule="auto"/>
                  <w:jc w:val="both"/>
                  <w:rPr/>
                </w:pPr>
                <w:r w:rsidDel="00000000" w:rsidR="00000000" w:rsidRPr="00000000">
                  <w:rPr>
                    <w:rtl w:val="0"/>
                  </w:rPr>
                  <w:t xml:space="preserve">0.976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5">
                <w:pPr>
                  <w:spacing w:line="276" w:lineRule="auto"/>
                  <w:jc w:val="both"/>
                  <w:rPr/>
                </w:pPr>
                <w:r w:rsidDel="00000000" w:rsidR="00000000" w:rsidRPr="00000000">
                  <w:rPr>
                    <w:rtl w:val="0"/>
                  </w:rPr>
                  <w:t xml:space="preserve">0.974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6">
                <w:pPr>
                  <w:spacing w:line="276" w:lineRule="auto"/>
                  <w:jc w:val="both"/>
                  <w:rPr/>
                </w:pPr>
                <w:r w:rsidDel="00000000" w:rsidR="00000000" w:rsidRPr="00000000">
                  <w:rPr>
                    <w:rtl w:val="0"/>
                  </w:rPr>
                  <w:t xml:space="preserve">0.975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7">
                <w:pPr>
                  <w:spacing w:line="276" w:lineRule="auto"/>
                  <w:jc w:val="both"/>
                  <w:rPr/>
                </w:pPr>
                <w:r w:rsidDel="00000000" w:rsidR="00000000" w:rsidRPr="00000000">
                  <w:rPr>
                    <w:rtl w:val="0"/>
                  </w:rPr>
                  <w:t xml:space="preserve">0.974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8">
                <w:pPr>
                  <w:spacing w:line="276" w:lineRule="auto"/>
                  <w:jc w:val="both"/>
                  <w:rPr/>
                </w:pPr>
                <w:r w:rsidDel="00000000" w:rsidR="00000000" w:rsidRPr="00000000">
                  <w:rPr>
                    <w:rtl w:val="0"/>
                  </w:rPr>
                  <w:t xml:space="preserve">MobileNetV3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9">
                <w:pPr>
                  <w:spacing w:line="276" w:lineRule="auto"/>
                  <w:jc w:val="both"/>
                  <w:rPr/>
                </w:pPr>
                <w:r w:rsidDel="00000000" w:rsidR="00000000" w:rsidRPr="00000000">
                  <w:rPr>
                    <w:rtl w:val="0"/>
                  </w:rPr>
                  <w:t xml:space="preserve">0.981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A">
                <w:pPr>
                  <w:spacing w:line="276" w:lineRule="auto"/>
                  <w:jc w:val="both"/>
                  <w:rPr/>
                </w:pPr>
                <w:r w:rsidDel="00000000" w:rsidR="00000000" w:rsidRPr="00000000">
                  <w:rPr>
                    <w:rtl w:val="0"/>
                  </w:rPr>
                  <w:t xml:space="preserve">0.979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B">
                <w:pPr>
                  <w:spacing w:line="276" w:lineRule="auto"/>
                  <w:jc w:val="both"/>
                  <w:rPr/>
                </w:pPr>
                <w:r w:rsidDel="00000000" w:rsidR="00000000" w:rsidRPr="00000000">
                  <w:rPr>
                    <w:rtl w:val="0"/>
                  </w:rPr>
                  <w:t xml:space="preserve">0.974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C">
                <w:pPr>
                  <w:spacing w:line="276" w:lineRule="auto"/>
                  <w:jc w:val="both"/>
                  <w:rPr/>
                </w:pPr>
                <w:r w:rsidDel="00000000" w:rsidR="00000000" w:rsidRPr="00000000">
                  <w:rPr>
                    <w:rtl w:val="0"/>
                  </w:rPr>
                  <w:t xml:space="preserve">0.976</w:t>
                </w:r>
              </w:p>
            </w:tc>
          </w:tr>
        </w:tbl>
      </w:sdtContent>
    </w:sdt>
    <w:p w:rsidR="00000000" w:rsidDel="00000000" w:rsidP="00000000" w:rsidRDefault="00000000" w:rsidRPr="00000000" w14:paraId="0000013D">
      <w:pPr>
        <w:pStyle w:val="Heading3"/>
        <w:spacing w:after="160" w:before="0" w:line="276" w:lineRule="auto"/>
        <w:jc w:val="both"/>
        <w:rPr/>
      </w:pPr>
      <w:bookmarkStart w:colFirst="0" w:colLast="0" w:name="_heading=h.7ibo9cd1v9vn" w:id="22"/>
      <w:bookmarkEnd w:id="22"/>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5 Ranking de modelos de clasificación en el conjunto de test</w:t>
      </w:r>
      <w:r w:rsidDel="00000000" w:rsidR="00000000" w:rsidRPr="00000000">
        <w:rPr>
          <w:rtl w:val="0"/>
        </w:rPr>
      </w:r>
    </w:p>
    <w:p w:rsidR="00000000" w:rsidDel="00000000" w:rsidP="00000000" w:rsidRDefault="00000000" w:rsidRPr="00000000" w14:paraId="0000013E">
      <w:pPr>
        <w:spacing w:line="276" w:lineRule="auto"/>
        <w:jc w:val="both"/>
        <w:rPr/>
      </w:pPr>
      <w:r w:rsidDel="00000000" w:rsidR="00000000" w:rsidRPr="00000000">
        <w:rPr>
          <w:rtl w:val="0"/>
        </w:rPr>
      </w:r>
    </w:p>
    <w:p w:rsidR="00000000" w:rsidDel="00000000" w:rsidP="00000000" w:rsidRDefault="00000000" w:rsidRPr="00000000" w14:paraId="0000013F">
      <w:pPr>
        <w:numPr>
          <w:ilvl w:val="1"/>
          <w:numId w:val="17"/>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140">
      <w:pPr>
        <w:spacing w:line="276" w:lineRule="auto"/>
        <w:jc w:val="both"/>
        <w:rPr/>
      </w:pPr>
      <w:r w:rsidDel="00000000" w:rsidR="00000000" w:rsidRPr="00000000">
        <w:rPr>
          <w:rtl w:val="0"/>
        </w:rPr>
        <w:t xml:space="preserve">Los modelos finales elegidos fueron YOLOv8n para la detección y MobileNetV3 para la clasificación. </w:t>
      </w:r>
    </w:p>
    <w:p w:rsidR="00000000" w:rsidDel="00000000" w:rsidP="00000000" w:rsidRDefault="00000000" w:rsidRPr="00000000" w14:paraId="00000141">
      <w:pPr>
        <w:spacing w:line="276" w:lineRule="auto"/>
        <w:jc w:val="both"/>
        <w:rPr/>
      </w:pPr>
      <w:r w:rsidDel="00000000" w:rsidR="00000000" w:rsidRPr="00000000">
        <w:rPr>
          <w:rtl w:val="0"/>
        </w:rPr>
        <w:t xml:space="preserve">En el caso de la detección, la elección fue clara. Se priorizó la métrica de sensibilidad (recall) sobre la precisión, bajo la premisa de que, en este escenario epidemiológico, el impacto de un falso negativo es significativamente mayor que el de un falso positivo. En términos operativos, el objetivo principal es minimizar la omisión de vectores que pudieran derivar en una infestación a gran escala en el ganado. YOLOv8n permite alcanzar este objetivo con una alta eficiencia en el procesamiento de imágenes de alta resolución. </w:t>
      </w:r>
    </w:p>
    <w:p w:rsidR="00000000" w:rsidDel="00000000" w:rsidP="00000000" w:rsidRDefault="00000000" w:rsidRPr="00000000" w14:paraId="00000142">
      <w:pPr>
        <w:spacing w:line="276" w:lineRule="auto"/>
        <w:jc w:val="both"/>
        <w:rPr/>
      </w:pPr>
      <w:r w:rsidDel="00000000" w:rsidR="00000000" w:rsidRPr="00000000">
        <w:rPr>
          <w:rtl w:val="0"/>
        </w:rPr>
        <w:t xml:space="preserve">Para la clasificación, se optó por MobileNetV3, que no solo obtuvo métricas superiores de forma marginal, sino que ofrece una mayor versatilidad estratégica. Su arquitectura destaca por presentar el balance más eficiente entre complejidad estructural y precisión diagnóstica, siendo el modelo idóneo para asegurar una respuesta ágil del pipeline completo. </w:t>
      </w:r>
    </w:p>
    <w:p w:rsidR="00000000" w:rsidDel="00000000" w:rsidP="00000000" w:rsidRDefault="00000000" w:rsidRPr="00000000" w14:paraId="00000143">
      <w:pPr>
        <w:spacing w:line="276" w:lineRule="auto"/>
        <w:jc w:val="both"/>
        <w:rPr/>
      </w:pPr>
      <w:r w:rsidDel="00000000" w:rsidR="00000000" w:rsidRPr="00000000">
        <w:rPr>
          <w:rtl w:val="0"/>
        </w:rPr>
        <w:t xml:space="preserve">Si bien una arquitectura ResNet-50 podría presentar una mejor escalabilidad ante un incremento masivo del dataset en etapas posteriores de reentrenamiento, la decisión actual se fundamenta en la excelencia de las métricas obtenidas y la eficiencia computacional de MobileNetV3. No obstante, la planificación futura del despliegue seguirá siendo un factor clave para reevaluar estas arquitecturas según las necesidades de infraestructura.</w:t>
      </w:r>
    </w:p>
    <w:p w:rsidR="00000000" w:rsidDel="00000000" w:rsidP="00000000" w:rsidRDefault="00000000" w:rsidRPr="00000000" w14:paraId="00000144">
      <w:pPr>
        <w:spacing w:after="200" w:line="276" w:lineRule="auto"/>
        <w:ind w:left="0" w:firstLine="0"/>
        <w:jc w:val="both"/>
        <w:rPr/>
      </w:pPr>
      <w:r w:rsidDel="00000000" w:rsidR="00000000" w:rsidRPr="00000000">
        <w:rPr>
          <w:rtl w:val="0"/>
        </w:rPr>
      </w:r>
    </w:p>
    <w:p w:rsidR="00000000" w:rsidDel="00000000" w:rsidP="00000000" w:rsidRDefault="00000000" w:rsidRPr="00000000" w14:paraId="00000145">
      <w:pPr>
        <w:pStyle w:val="Heading1"/>
        <w:numPr>
          <w:ilvl w:val="0"/>
          <w:numId w:val="17"/>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rywruxthyljm" w:id="23"/>
      <w:bookmarkEnd w:id="2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146">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ydi52i1qsvgc"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 los Procesos</w:t>
      </w:r>
      <w:r w:rsidDel="00000000" w:rsidR="00000000" w:rsidRPr="00000000">
        <w:rPr>
          <w:rtl w:val="0"/>
        </w:rPr>
      </w:r>
    </w:p>
    <w:p w:rsidR="00000000" w:rsidDel="00000000" w:rsidP="00000000" w:rsidRDefault="00000000" w:rsidRPr="00000000" w14:paraId="00000147">
      <w:pPr>
        <w:ind w:left="0" w:firstLine="0"/>
        <w:jc w:val="both"/>
        <w:rPr/>
      </w:pPr>
      <w:r w:rsidDel="00000000" w:rsidR="00000000" w:rsidRPr="00000000">
        <w:rPr>
          <w:rtl w:val="0"/>
        </w:rPr>
        <w:t xml:space="preserve">Una vez obtenidos los datos, según se ha descrito anteriormente (ETL), el entrenamiento de los modelos de detección (YOLO) y clasificación (MobileNet) puede hacerse de forma paralela, dado que, en el entrenamiento, el modelo clasificador no trabaja sobre la salida del modelo de detección, sino sobre un dataset independiente. </w:t>
      </w:r>
    </w:p>
    <w:p w:rsidR="00000000" w:rsidDel="00000000" w:rsidP="00000000" w:rsidRDefault="00000000" w:rsidRPr="00000000" w14:paraId="00000148">
      <w:pPr>
        <w:ind w:left="0" w:firstLine="0"/>
        <w:jc w:val="both"/>
        <w:rPr/>
      </w:pPr>
      <w:r w:rsidDel="00000000" w:rsidR="00000000" w:rsidRPr="00000000">
        <w:rPr>
          <w:rtl w:val="0"/>
        </w:rPr>
        <w:t xml:space="preserve">A la hora de la predicción </w:t>
      </w:r>
      <w:r w:rsidDel="00000000" w:rsidR="00000000" w:rsidRPr="00000000">
        <w:rPr>
          <w:i w:val="1"/>
          <w:iCs w:val="1"/>
          <w:rtl w:val="0"/>
        </w:rPr>
        <w:t xml:space="preserve">end-to-end</w:t>
      </w:r>
      <w:r w:rsidDel="00000000" w:rsidR="00000000" w:rsidRPr="00000000">
        <w:rPr>
          <w:rtl w:val="0"/>
        </w:rPr>
        <w:t xml:space="preserve">, entonces sí, los modelos operan de forma secuencial. Las imágenes pasan primero por el modelo de detección, y después, las áreas identificadas como “vector” que superen un cierto umbral de confianza, pasan por el modelo de clasificación. El modelo de clasificación se encarga de asignar una clase a cada una de las detecciones del modelo YOLO, que pasan como imágenes independientes (recortadas de la imagen original). Si la confianza de la clasificación realizada por el modelo MobileNet supera un cierto umbral, la predicción completa (detección-clasificación) se acepta y se añade a los resultados finales. Por último, los resultados completos son recolectados para cada imagen son recolectados y almacenados en el formato que se ha especificado antes (Entradas y Salidas). </w:t>
      </w:r>
    </w:p>
    <w:p w:rsidR="00000000" w:rsidDel="00000000" w:rsidP="00000000" w:rsidRDefault="00000000" w:rsidRPr="00000000" w14:paraId="00000149">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chkv7dnzs9vn" w:id="25"/>
      <w:bookmarkEnd w:id="25"/>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4A">
      <w:pPr>
        <w:spacing w:after="200" w:line="276" w:lineRule="auto"/>
        <w:ind w:left="0" w:firstLine="0"/>
        <w:jc w:val="both"/>
        <w:rPr/>
      </w:pPr>
      <w:r w:rsidDel="00000000" w:rsidR="00000000" w:rsidRPr="00000000">
        <w:rPr>
          <w:rtl w:val="0"/>
        </w:rPr>
        <w:t xml:space="preserve">Ambos modelos, el de detección y el de clasificación, pasaron por un proceso de optimización de hiperparámetros, que se llevó a cabo de forma automática haciendo uso del paquete </w:t>
      </w:r>
      <w:r w:rsidDel="00000000" w:rsidR="00000000" w:rsidRPr="00000000">
        <w:rPr>
          <w:rFonts w:ascii="Courier New" w:cs="Courier New" w:eastAsia="Courier New" w:hAnsi="Courier New"/>
          <w:rtl w:val="0"/>
        </w:rPr>
        <w:t xml:space="preserve">optuna</w:t>
      </w:r>
      <w:r w:rsidDel="00000000" w:rsidR="00000000" w:rsidRPr="00000000">
        <w:rPr>
          <w:rtl w:val="0"/>
        </w:rPr>
        <w:t xml:space="preserve">, diseñado específicamente para llevar a cabo esta tarea. Esta optimización de hiperparámetros está implementada en el </w:t>
      </w:r>
      <w:r w:rsidDel="00000000" w:rsidR="00000000" w:rsidRPr="00000000">
        <w:rPr>
          <w:i w:val="1"/>
          <w:iCs w:val="1"/>
          <w:rtl w:val="0"/>
        </w:rPr>
        <w:t xml:space="preserve">notebook</w:t>
      </w:r>
      <w:r w:rsidDel="00000000" w:rsidR="00000000" w:rsidRPr="00000000">
        <w:rPr>
          <w:rtl w:val="0"/>
        </w:rPr>
        <w:t xml:space="preserve"> en </w:t>
      </w:r>
      <w:r w:rsidDel="00000000" w:rsidR="00000000" w:rsidRPr="00000000">
        <w:rPr>
          <w:rFonts w:ascii="Courier New" w:cs="Courier New" w:eastAsia="Courier New" w:hAnsi="Courier New"/>
          <w:rtl w:val="0"/>
        </w:rPr>
        <w:t xml:space="preserve">notebooks/hyperparameter_tuning/tuning.ipynb</w:t>
      </w:r>
      <w:r w:rsidDel="00000000" w:rsidR="00000000" w:rsidRPr="00000000">
        <w:rPr>
          <w:rtl w:val="0"/>
        </w:rPr>
        <w:t xml:space="preserve">. Diferenciamos los hiperparámetros calculados para la parte de detección y la de clasificación.</w:t>
      </w:r>
    </w:p>
    <w:p w:rsidR="00000000" w:rsidDel="00000000" w:rsidP="00000000" w:rsidRDefault="00000000" w:rsidRPr="00000000" w14:paraId="0000014B">
      <w:pPr>
        <w:spacing w:after="200" w:line="276" w:lineRule="auto"/>
        <w:ind w:left="0" w:firstLine="0"/>
        <w:jc w:val="both"/>
        <w:rPr/>
      </w:pPr>
      <w:r w:rsidDel="00000000" w:rsidR="00000000" w:rsidRPr="00000000">
        <w:rPr>
          <w:b w:val="1"/>
          <w:bCs w:val="1"/>
          <w:rtl w:val="0"/>
        </w:rPr>
        <w:t xml:space="preserve">Detección</w:t>
      </w:r>
      <w:r w:rsidDel="00000000" w:rsidR="00000000" w:rsidRPr="00000000">
        <w:rPr>
          <w:rtl w:val="0"/>
        </w:rPr>
        <w:t xml:space="preserve"> (los detalles de cada parámetro pueden consultarse en la documentación de Ultralytics, proveedor del modelo YOLO: </w:t>
      </w:r>
      <w:hyperlink r:id="rId20">
        <w:r w:rsidDel="00000000" w:rsidR="00000000" w:rsidRPr="00000000">
          <w:rPr>
            <w:color w:val="1155cc"/>
            <w:u w:val="single"/>
            <w:rtl w:val="0"/>
          </w:rPr>
          <w:t xml:space="preserve">https://docs.ultralytics.com/usage/cfg/#train-settings</w:t>
        </w:r>
      </w:hyperlink>
      <w:r w:rsidDel="00000000" w:rsidR="00000000" w:rsidRPr="00000000">
        <w:rPr>
          <w:rtl w:val="0"/>
        </w:rPr>
        <w:t xml:space="preserve">):</w:t>
      </w:r>
    </w:p>
    <w:p w:rsidR="00000000" w:rsidDel="00000000" w:rsidP="00000000" w:rsidRDefault="00000000" w:rsidRPr="00000000" w14:paraId="0000014C">
      <w:pPr>
        <w:numPr>
          <w:ilvl w:val="0"/>
          <w:numId w:val="24"/>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lr0</w:t>
      </w:r>
      <w:r w:rsidDel="00000000" w:rsidR="00000000" w:rsidRPr="00000000">
        <w:rPr>
          <w:rtl w:val="0"/>
        </w:rPr>
        <w:t xml:space="preserve">: Learning rate inicial. Valor: 2.66e-3.</w:t>
      </w:r>
      <w:r w:rsidDel="00000000" w:rsidR="00000000" w:rsidRPr="00000000">
        <w:rPr>
          <w:rtl w:val="0"/>
        </w:rPr>
      </w:r>
    </w:p>
    <w:p w:rsidR="00000000" w:rsidDel="00000000" w:rsidP="00000000" w:rsidRDefault="00000000" w:rsidRPr="00000000" w14:paraId="0000014D">
      <w:pPr>
        <w:numPr>
          <w:ilvl w:val="0"/>
          <w:numId w:val="24"/>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momentum</w:t>
      </w:r>
      <w:r w:rsidDel="00000000" w:rsidR="00000000" w:rsidRPr="00000000">
        <w:rPr>
          <w:rtl w:val="0"/>
        </w:rPr>
        <w:t xml:space="preserve">: Momento para el optimizador. Valor: 0.8724.</w:t>
      </w:r>
      <w:r w:rsidDel="00000000" w:rsidR="00000000" w:rsidRPr="00000000">
        <w:rPr>
          <w:rtl w:val="0"/>
        </w:rPr>
      </w:r>
    </w:p>
    <w:p w:rsidR="00000000" w:rsidDel="00000000" w:rsidP="00000000" w:rsidRDefault="00000000" w:rsidRPr="00000000" w14:paraId="0000014E">
      <w:pPr>
        <w:numPr>
          <w:ilvl w:val="0"/>
          <w:numId w:val="24"/>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mosaic</w:t>
      </w:r>
      <w:r w:rsidDel="00000000" w:rsidR="00000000" w:rsidRPr="00000000">
        <w:rPr>
          <w:rtl w:val="0"/>
        </w:rPr>
        <w:t xml:space="preserve">: Probabilidad de usar mosaicos para </w:t>
      </w:r>
      <w:r w:rsidDel="00000000" w:rsidR="00000000" w:rsidRPr="00000000">
        <w:rPr>
          <w:i w:val="1"/>
          <w:iCs w:val="1"/>
          <w:rtl w:val="0"/>
        </w:rPr>
        <w:t xml:space="preserve">data augmentation</w:t>
      </w:r>
      <w:r w:rsidDel="00000000" w:rsidR="00000000" w:rsidRPr="00000000">
        <w:rPr>
          <w:rtl w:val="0"/>
        </w:rPr>
        <w:t xml:space="preserve">. Valor: 0.2660.</w:t>
      </w:r>
      <w:r w:rsidDel="00000000" w:rsidR="00000000" w:rsidRPr="00000000">
        <w:rPr>
          <w:rtl w:val="0"/>
        </w:rPr>
      </w:r>
    </w:p>
    <w:p w:rsidR="00000000" w:rsidDel="00000000" w:rsidP="00000000" w:rsidRDefault="00000000" w:rsidRPr="00000000" w14:paraId="0000014F">
      <w:pPr>
        <w:numPr>
          <w:ilvl w:val="0"/>
          <w:numId w:val="24"/>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mixup</w:t>
      </w:r>
      <w:r w:rsidDel="00000000" w:rsidR="00000000" w:rsidRPr="00000000">
        <w:rPr>
          <w:rtl w:val="0"/>
        </w:rPr>
        <w:t xml:space="preserve">: Probabilidad de mezclar imágenes para </w:t>
      </w:r>
      <w:r w:rsidDel="00000000" w:rsidR="00000000" w:rsidRPr="00000000">
        <w:rPr>
          <w:i w:val="1"/>
          <w:iCs w:val="1"/>
          <w:rtl w:val="0"/>
        </w:rPr>
        <w:t xml:space="preserve">data augmentation</w:t>
      </w:r>
      <w:r w:rsidDel="00000000" w:rsidR="00000000" w:rsidRPr="00000000">
        <w:rPr>
          <w:rtl w:val="0"/>
        </w:rPr>
        <w:t xml:space="preserve">. Valor: 0.0571.</w:t>
      </w:r>
      <w:r w:rsidDel="00000000" w:rsidR="00000000" w:rsidRPr="00000000">
        <w:rPr>
          <w:rtl w:val="0"/>
        </w:rPr>
      </w:r>
    </w:p>
    <w:p w:rsidR="00000000" w:rsidDel="00000000" w:rsidP="00000000" w:rsidRDefault="00000000" w:rsidRPr="00000000" w14:paraId="00000150">
      <w:pPr>
        <w:numPr>
          <w:ilvl w:val="0"/>
          <w:numId w:val="24"/>
        </w:numPr>
        <w:spacing w:after="200" w:line="276" w:lineRule="auto"/>
        <w:ind w:left="720" w:hanging="360"/>
        <w:jc w:val="both"/>
        <w:rPr/>
      </w:pPr>
      <w:r w:rsidDel="00000000" w:rsidR="00000000" w:rsidRPr="00000000">
        <w:rPr>
          <w:rFonts w:ascii="Courier New" w:cs="Courier New" w:eastAsia="Courier New" w:hAnsi="Courier New"/>
          <w:b w:val="1"/>
          <w:bCs w:val="1"/>
          <w:rtl w:val="0"/>
        </w:rPr>
        <w:t xml:space="preserve">batch_size</w:t>
      </w:r>
      <w:r w:rsidDel="00000000" w:rsidR="00000000" w:rsidRPr="00000000">
        <w:rPr>
          <w:rtl w:val="0"/>
        </w:rPr>
        <w:t xml:space="preserve">: Tamaño del lote que se pasa al modelo en cada paso de optimización. Valor: 32.</w:t>
      </w:r>
    </w:p>
    <w:p w:rsidR="00000000" w:rsidDel="00000000" w:rsidP="00000000" w:rsidRDefault="00000000" w:rsidRPr="00000000" w14:paraId="00000151">
      <w:pPr>
        <w:spacing w:after="200" w:line="276" w:lineRule="auto"/>
        <w:ind w:left="0" w:firstLine="0"/>
        <w:jc w:val="both"/>
        <w:rPr>
          <w:b w:val="1"/>
          <w:bCs w:val="1"/>
        </w:rPr>
      </w:pPr>
      <w:r w:rsidDel="00000000" w:rsidR="00000000" w:rsidRPr="00000000">
        <w:rPr>
          <w:b w:val="1"/>
          <w:bCs w:val="1"/>
          <w:rtl w:val="0"/>
        </w:rPr>
        <w:t xml:space="preserve">Clasificación:</w:t>
      </w:r>
    </w:p>
    <w:p w:rsidR="00000000" w:rsidDel="00000000" w:rsidP="00000000" w:rsidRDefault="00000000" w:rsidRPr="00000000" w14:paraId="00000152">
      <w:pPr>
        <w:numPr>
          <w:ilvl w:val="0"/>
          <w:numId w:val="7"/>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lr</w:t>
      </w:r>
      <w:r w:rsidDel="00000000" w:rsidR="00000000" w:rsidRPr="00000000">
        <w:rPr>
          <w:rtl w:val="0"/>
        </w:rPr>
        <w:t xml:space="preserve">: Learning rate. Valor: 7.98e-3.</w:t>
      </w:r>
      <w:r w:rsidDel="00000000" w:rsidR="00000000" w:rsidRPr="00000000">
        <w:rPr>
          <w:rtl w:val="0"/>
        </w:rPr>
      </w:r>
    </w:p>
    <w:p w:rsidR="00000000" w:rsidDel="00000000" w:rsidP="00000000" w:rsidRDefault="00000000" w:rsidRPr="00000000" w14:paraId="00000153">
      <w:pPr>
        <w:numPr>
          <w:ilvl w:val="0"/>
          <w:numId w:val="7"/>
        </w:numPr>
        <w:spacing w:after="0" w:line="276" w:lineRule="auto"/>
        <w:ind w:left="720" w:hanging="360"/>
        <w:jc w:val="both"/>
        <w:rPr>
          <w:u w:val="none"/>
        </w:rPr>
      </w:pPr>
      <w:r w:rsidDel="00000000" w:rsidR="00000000" w:rsidRPr="00000000">
        <w:rPr>
          <w:rFonts w:ascii="Courier New" w:cs="Courier New" w:eastAsia="Courier New" w:hAnsi="Courier New"/>
          <w:b w:val="1"/>
          <w:bCs w:val="1"/>
          <w:rtl w:val="0"/>
        </w:rPr>
        <w:t xml:space="preserve">optimizer</w:t>
      </w:r>
      <w:r w:rsidDel="00000000" w:rsidR="00000000" w:rsidRPr="00000000">
        <w:rPr>
          <w:rtl w:val="0"/>
        </w:rPr>
        <w:t xml:space="preserve">: Algoritmo usado para la optimización. Valor: Adam.</w:t>
      </w:r>
      <w:r w:rsidDel="00000000" w:rsidR="00000000" w:rsidRPr="00000000">
        <w:rPr>
          <w:rtl w:val="0"/>
        </w:rPr>
      </w:r>
    </w:p>
    <w:p w:rsidR="00000000" w:rsidDel="00000000" w:rsidP="00000000" w:rsidRDefault="00000000" w:rsidRPr="00000000" w14:paraId="00000154">
      <w:pPr>
        <w:numPr>
          <w:ilvl w:val="0"/>
          <w:numId w:val="7"/>
        </w:numPr>
        <w:spacing w:after="0" w:line="276" w:lineRule="auto"/>
        <w:ind w:left="720" w:hanging="360"/>
        <w:jc w:val="both"/>
        <w:rPr/>
      </w:pPr>
      <w:r w:rsidDel="00000000" w:rsidR="00000000" w:rsidRPr="00000000">
        <w:rPr>
          <w:rFonts w:ascii="Courier New" w:cs="Courier New" w:eastAsia="Courier New" w:hAnsi="Courier New"/>
          <w:b w:val="1"/>
          <w:bCs w:val="1"/>
          <w:rtl w:val="0"/>
        </w:rPr>
        <w:t xml:space="preserve">weight_decay</w:t>
      </w:r>
      <w:r w:rsidDel="00000000" w:rsidR="00000000" w:rsidRPr="00000000">
        <w:rPr>
          <w:rtl w:val="0"/>
        </w:rPr>
        <w:t xml:space="preserve">: Penalización de pesos para regularización. Valor: 3.4e-4.</w:t>
      </w:r>
    </w:p>
    <w:p w:rsidR="00000000" w:rsidDel="00000000" w:rsidP="00000000" w:rsidRDefault="00000000" w:rsidRPr="00000000" w14:paraId="00000155">
      <w:pPr>
        <w:numPr>
          <w:ilvl w:val="0"/>
          <w:numId w:val="7"/>
        </w:numPr>
        <w:spacing w:after="200" w:line="276" w:lineRule="auto"/>
        <w:ind w:left="720" w:hanging="360"/>
        <w:jc w:val="both"/>
        <w:rPr/>
      </w:pPr>
      <w:r w:rsidDel="00000000" w:rsidR="00000000" w:rsidRPr="00000000">
        <w:rPr>
          <w:rFonts w:ascii="Courier New" w:cs="Courier New" w:eastAsia="Courier New" w:hAnsi="Courier New"/>
          <w:b w:val="1"/>
          <w:bCs w:val="1"/>
          <w:rtl w:val="0"/>
        </w:rPr>
        <w:t xml:space="preserve">batch_size</w:t>
      </w:r>
      <w:r w:rsidDel="00000000" w:rsidR="00000000" w:rsidRPr="00000000">
        <w:rPr>
          <w:rtl w:val="0"/>
        </w:rPr>
        <w:t xml:space="preserve">: Tamaño del lote que se pasa al modelo en cada paso de optimización. Valor: 64.</w:t>
      </w:r>
    </w:p>
    <w:p w:rsidR="00000000" w:rsidDel="00000000" w:rsidP="00000000" w:rsidRDefault="00000000" w:rsidRPr="00000000" w14:paraId="00000156">
      <w:pPr>
        <w:pStyle w:val="Heading2"/>
        <w:numPr>
          <w:ilvl w:val="1"/>
          <w:numId w:val="17"/>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x8py2zdvjvt" w:id="26"/>
      <w:bookmarkEnd w:id="26"/>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t xml:space="preserve">La solución ideal sería evaluar el pipeline completo </w:t>
      </w:r>
      <w:r w:rsidDel="00000000" w:rsidR="00000000" w:rsidRPr="00000000">
        <w:rPr>
          <w:i w:val="1"/>
          <w:iCs w:val="1"/>
          <w:rtl w:val="0"/>
        </w:rPr>
        <w:t xml:space="preserve">end-to-end</w:t>
      </w:r>
      <w:r w:rsidDel="00000000" w:rsidR="00000000" w:rsidRPr="00000000">
        <w:rPr>
          <w:rtl w:val="0"/>
        </w:rPr>
        <w:t xml:space="preserve"> con imágenes etiquetadas de vectores en ganado. Sin embargo, no pudimos encontrar este tipo de datos en abierto, por lo que evaluamos los modelos en los </w:t>
      </w:r>
      <w:r w:rsidDel="00000000" w:rsidR="00000000" w:rsidRPr="00000000">
        <w:rPr>
          <w:i w:val="1"/>
          <w:iCs w:val="1"/>
          <w:rtl w:val="0"/>
        </w:rPr>
        <w:t xml:space="preserve">splits</w:t>
      </w:r>
      <w:r w:rsidDel="00000000" w:rsidR="00000000" w:rsidRPr="00000000">
        <w:rPr>
          <w:rtl w:val="0"/>
        </w:rPr>
        <w:t xml:space="preserve"> de test que fueron reservados con el propósito de reducir el sesgo en las métricas en la medida de lo posible. Los resultados de esta evaluación ya se han presentado en la sección de resultados comparativos.</w:t>
      </w:r>
    </w:p>
    <w:p w:rsidR="00000000" w:rsidDel="00000000" w:rsidP="00000000" w:rsidRDefault="00000000" w:rsidRPr="00000000" w14:paraId="00000158">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6vlo4s7zwzf"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r w:rsidDel="00000000" w:rsidR="00000000" w:rsidRPr="00000000">
        <w:rPr>
          <w:rtl w:val="0"/>
        </w:rPr>
      </w:r>
    </w:p>
    <w:p w:rsidR="00000000" w:rsidDel="00000000" w:rsidP="00000000" w:rsidRDefault="00000000" w:rsidRPr="00000000" w14:paraId="00000159">
      <w:pPr>
        <w:spacing w:after="240" w:before="240" w:lineRule="auto"/>
        <w:jc w:val="both"/>
        <w:rPr/>
      </w:pPr>
      <w:r w:rsidDel="00000000" w:rsidR="00000000" w:rsidRPr="00000000">
        <w:rPr>
          <w:rtl w:val="0"/>
        </w:rPr>
        <w:t xml:space="preserve">La arquitectura del sistema se ha diseñado bajo un enfoque modular, diferenciando claramente las etapas de entrenamiento y de inferencia:</w:t>
      </w:r>
    </w:p>
    <w:p w:rsidR="00000000" w:rsidDel="00000000" w:rsidP="00000000" w:rsidRDefault="00000000" w:rsidRPr="00000000" w14:paraId="0000015A">
      <w:pPr>
        <w:numPr>
          <w:ilvl w:val="0"/>
          <w:numId w:val="11"/>
        </w:numPr>
        <w:spacing w:after="0" w:before="240" w:lineRule="auto"/>
        <w:ind w:left="720" w:hanging="360"/>
        <w:jc w:val="both"/>
        <w:rPr/>
      </w:pPr>
      <w:r w:rsidDel="00000000" w:rsidR="00000000" w:rsidRPr="00000000">
        <w:rPr>
          <w:b w:val="1"/>
          <w:bCs w:val="1"/>
          <w:rtl w:val="0"/>
        </w:rPr>
        <w:t xml:space="preserve">Fase de entrenamiento </w:t>
      </w:r>
      <w:r w:rsidDel="00000000" w:rsidR="00000000" w:rsidRPr="00000000">
        <w:rPr>
          <w:rtl w:val="0"/>
        </w:rPr>
        <w:t xml:space="preserve">(</w:t>
      </w:r>
      <w:r w:rsidDel="00000000" w:rsidR="00000000" w:rsidRPr="00000000">
        <w:rPr>
          <w:rFonts w:ascii="Courier New" w:cs="Courier New" w:eastAsia="Courier New" w:hAnsi="Courier New"/>
          <w:rtl w:val="0"/>
        </w:rPr>
        <w:t xml:space="preserve">train.py</w:t>
      </w:r>
      <w:r w:rsidDel="00000000" w:rsidR="00000000" w:rsidRPr="00000000">
        <w:rPr>
          <w:rtl w:val="0"/>
        </w:rPr>
        <w:t xml:space="preserve">): Este módulo coordina el aprendizaje de ambos modelos de forma secuencial. Primero, el detector YOLOv8n se entrena para la localización de vectores y, posteriormente, el clasificador MobileNetV3 se ajusta mediante </w:t>
      </w:r>
      <w:r w:rsidDel="00000000" w:rsidR="00000000" w:rsidRPr="00000000">
        <w:rPr>
          <w:i w:val="1"/>
          <w:iCs w:val="1"/>
          <w:rtl w:val="0"/>
        </w:rPr>
        <w:t xml:space="preserve">transfer learning</w:t>
      </w:r>
      <w:r w:rsidDel="00000000" w:rsidR="00000000" w:rsidRPr="00000000">
        <w:rPr>
          <w:rtl w:val="0"/>
        </w:rPr>
        <w:t xml:space="preserve">. Los artefactos resultantes y las métricas de rendimiento se centralizan en el directorio </w:t>
      </w:r>
      <w:r w:rsidDel="00000000" w:rsidR="00000000" w:rsidRPr="00000000">
        <w:rPr>
          <w:rFonts w:ascii="Courier New" w:cs="Courier New" w:eastAsia="Courier New" w:hAnsi="Courier New"/>
          <w:rtl w:val="0"/>
        </w:rPr>
        <w:t xml:space="preserve">models,</w:t>
      </w:r>
      <w:r w:rsidDel="00000000" w:rsidR="00000000" w:rsidRPr="00000000">
        <w:rPr>
          <w:rtl w:val="0"/>
        </w:rPr>
        <w:t xml:space="preserve"> garantizando la persistencia y trazabilidad de los experimentos.</w:t>
      </w:r>
    </w:p>
    <w:p w:rsidR="00000000" w:rsidDel="00000000" w:rsidP="00000000" w:rsidRDefault="00000000" w:rsidRPr="00000000" w14:paraId="0000015B">
      <w:pPr>
        <w:numPr>
          <w:ilvl w:val="0"/>
          <w:numId w:val="11"/>
        </w:numPr>
        <w:spacing w:after="240" w:before="0" w:lineRule="auto"/>
        <w:ind w:left="720" w:hanging="360"/>
        <w:jc w:val="both"/>
        <w:rPr/>
      </w:pPr>
      <w:r w:rsidDel="00000000" w:rsidR="00000000" w:rsidRPr="00000000">
        <w:rPr>
          <w:b w:val="1"/>
          <w:bCs w:val="1"/>
          <w:rtl w:val="0"/>
        </w:rPr>
        <w:t xml:space="preserve">Fase de inferencia </w:t>
      </w:r>
      <w:r w:rsidDel="00000000" w:rsidR="00000000" w:rsidRPr="00000000">
        <w:rPr>
          <w:rtl w:val="0"/>
        </w:rPr>
        <w:t xml:space="preserve">(</w:t>
      </w:r>
      <w:r w:rsidDel="00000000" w:rsidR="00000000" w:rsidRPr="00000000">
        <w:rPr>
          <w:rFonts w:ascii="Courier New" w:cs="Courier New" w:eastAsia="Courier New" w:hAnsi="Courier New"/>
          <w:rtl w:val="0"/>
        </w:rPr>
        <w:t xml:space="preserve">predict.py</w:t>
      </w:r>
      <w:r w:rsidDel="00000000" w:rsidR="00000000" w:rsidRPr="00000000">
        <w:rPr>
          <w:rtl w:val="0"/>
        </w:rPr>
        <w:t xml:space="preserve">): Permite el despliegue del pipeline completo realizando el flujo "detección-recorte-clasificación". El script permite validar el conjunto de test por defecto o procesar imágenes externas mediante su ruta; en este último caso, el sistema genera y almacena automáticamente tanto la evidencia visual como los metadatos estructurados (JSON) en la carpeta </w:t>
      </w:r>
      <w:r w:rsidDel="00000000" w:rsidR="00000000" w:rsidRPr="00000000">
        <w:rPr>
          <w:rFonts w:ascii="Courier New" w:cs="Courier New" w:eastAsia="Courier New" w:hAnsi="Courier New"/>
          <w:rtl w:val="0"/>
        </w:rPr>
        <w:t xml:space="preserve">data/predictions</w:t>
      </w:r>
      <w:r w:rsidDel="00000000" w:rsidR="00000000" w:rsidRPr="00000000">
        <w:rPr>
          <w:rtl w:val="0"/>
        </w:rPr>
        <w:t xml:space="preserve">.</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Para garantizar la robustez de los modelos y evitar el sobreajuste (</w:t>
      </w:r>
      <w:r w:rsidDel="00000000" w:rsidR="00000000" w:rsidRPr="00000000">
        <w:rPr>
          <w:i w:val="1"/>
          <w:iCs w:val="1"/>
          <w:rtl w:val="0"/>
        </w:rPr>
        <w:t xml:space="preserve">overfitting</w:t>
      </w:r>
      <w:r w:rsidDel="00000000" w:rsidR="00000000" w:rsidRPr="00000000">
        <w:rPr>
          <w:rtl w:val="0"/>
        </w:rPr>
        <w:t xml:space="preserve">), se implementó un mecanismo de </w:t>
      </w:r>
      <w:r w:rsidDel="00000000" w:rsidR="00000000" w:rsidRPr="00000000">
        <w:rPr>
          <w:i w:val="1"/>
          <w:iCs w:val="1"/>
          <w:rtl w:val="0"/>
        </w:rPr>
        <w:t xml:space="preserve">early stopping </w:t>
      </w:r>
      <w:r w:rsidDel="00000000" w:rsidR="00000000" w:rsidRPr="00000000">
        <w:rPr>
          <w:rtl w:val="0"/>
        </w:rPr>
        <w:t xml:space="preserve">con una paciencia de 15 épocas en ambos entrenamientos, estableciendo en ambos casos un límite máximo de 100 épocas. En el detector YOLOv8n, este criterio es gestionado internamente por Ultralytics mediante su métrica global de fitness, deteniendo automáticamente el entrenamiento cuando no se observan mejoras sostenidas y conservando los mejores pesos del proceso. En el clasificador MobileNetV3, el criterio de parada se basa en la evolución de la pérdida de validación </w:t>
      </w:r>
      <w:r w:rsidDel="00000000" w:rsidR="00000000" w:rsidRPr="00000000">
        <w:rPr>
          <w:rFonts w:ascii="Courier New" w:cs="Courier New" w:eastAsia="Courier New" w:hAnsi="Courier New"/>
          <w:rtl w:val="0"/>
        </w:rPr>
        <w:t xml:space="preserve">(val_loss</w:t>
      </w:r>
      <w:r w:rsidDel="00000000" w:rsidR="00000000" w:rsidRPr="00000000">
        <w:rPr>
          <w:rtl w:val="0"/>
        </w:rPr>
        <w:t xml:space="preserve">), mientras que el guardado del mejor modelo se realiza según la mejor exactitud de validación (</w:t>
      </w:r>
      <w:r w:rsidDel="00000000" w:rsidR="00000000" w:rsidRPr="00000000">
        <w:rPr>
          <w:rFonts w:ascii="Courier New" w:cs="Courier New" w:eastAsia="Courier New" w:hAnsi="Courier New"/>
          <w:rtl w:val="0"/>
        </w:rPr>
        <w:t xml:space="preserve">val_acc</w:t>
      </w:r>
      <w:r w:rsidDel="00000000" w:rsidR="00000000" w:rsidRPr="00000000">
        <w:rPr>
          <w:rtl w:val="0"/>
        </w:rPr>
        <w:t xml:space="preserve">). De este modo, en ambos casos se obtiene un modelo final con mejor capacidad de generalización y menor probabilidad de sobreajuste.</w:t>
      </w:r>
    </w:p>
    <w:p w:rsidR="00000000" w:rsidDel="00000000" w:rsidP="00000000" w:rsidRDefault="00000000" w:rsidRPr="00000000" w14:paraId="0000015D">
      <w:pPr>
        <w:pStyle w:val="Heading1"/>
        <w:numPr>
          <w:ilvl w:val="0"/>
          <w:numId w:val="17"/>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02epi5ge2wo" w:id="28"/>
      <w:bookmarkEnd w:id="2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Métricas y Rendimiento</w:t>
      </w: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t xml:space="preserve">Los modelos se evaluaron a través de métricas estándar de detección y clasificación de imágenes. Se habían establecido los siguientes criterios de éxito:</w:t>
      </w:r>
    </w:p>
    <w:p w:rsidR="00000000" w:rsidDel="00000000" w:rsidP="00000000" w:rsidRDefault="00000000" w:rsidRPr="00000000" w14:paraId="0000015F">
      <w:pPr>
        <w:numPr>
          <w:ilvl w:val="0"/>
          <w:numId w:val="27"/>
        </w:numPr>
        <w:spacing w:after="0" w:lineRule="auto"/>
        <w:ind w:left="720" w:hanging="360"/>
        <w:jc w:val="both"/>
        <w:rPr>
          <w:b w:val="1"/>
          <w:bCs w:val="1"/>
        </w:rPr>
      </w:pPr>
      <w:r w:rsidDel="00000000" w:rsidR="00000000" w:rsidRPr="00000000">
        <w:rPr>
          <w:b w:val="1"/>
          <w:bCs w:val="1"/>
          <w:rtl w:val="0"/>
        </w:rPr>
        <w:t xml:space="preserve">Detección: mAP50 &gt; 0.7. </w:t>
      </w:r>
    </w:p>
    <w:p w:rsidR="00000000" w:rsidDel="00000000" w:rsidP="00000000" w:rsidRDefault="00000000" w:rsidRPr="00000000" w14:paraId="00000160">
      <w:pPr>
        <w:numPr>
          <w:ilvl w:val="0"/>
          <w:numId w:val="27"/>
        </w:numPr>
        <w:spacing w:after="0" w:lineRule="auto"/>
        <w:ind w:left="720" w:hanging="360"/>
        <w:jc w:val="both"/>
        <w:rPr>
          <w:b w:val="1"/>
          <w:bCs w:val="1"/>
        </w:rPr>
      </w:pPr>
      <w:r w:rsidDel="00000000" w:rsidR="00000000" w:rsidRPr="00000000">
        <w:rPr>
          <w:b w:val="1"/>
          <w:bCs w:val="1"/>
          <w:rtl w:val="0"/>
        </w:rPr>
        <w:t xml:space="preserve">Detección: Recall &gt; 0.65. </w:t>
      </w:r>
    </w:p>
    <w:p w:rsidR="00000000" w:rsidDel="00000000" w:rsidP="00000000" w:rsidRDefault="00000000" w:rsidRPr="00000000" w14:paraId="00000161">
      <w:pPr>
        <w:numPr>
          <w:ilvl w:val="0"/>
          <w:numId w:val="27"/>
        </w:numPr>
        <w:ind w:left="720" w:hanging="360"/>
        <w:jc w:val="both"/>
        <w:rPr>
          <w:u w:val="none"/>
        </w:rPr>
      </w:pPr>
      <w:r w:rsidDel="00000000" w:rsidR="00000000" w:rsidRPr="00000000">
        <w:rPr>
          <w:b w:val="1"/>
          <w:bCs w:val="1"/>
          <w:rtl w:val="0"/>
        </w:rPr>
        <w:t xml:space="preserve">Clasificación: Accuracy &gt; 0.8.</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2">
      <w:pPr>
        <w:ind w:left="0" w:firstLine="0"/>
        <w:jc w:val="both"/>
        <w:rPr/>
      </w:pPr>
      <w:r w:rsidDel="00000000" w:rsidR="00000000" w:rsidRPr="00000000">
        <w:rPr>
          <w:rtl w:val="0"/>
        </w:rPr>
        <w:t xml:space="preserve">Los modelos elegidos, YOLOv8n para detección y MobileNetV3 para clasificación, cumplen holgadamente con los objetivos especificados. Concretamente, </w:t>
      </w:r>
      <w:r w:rsidDel="00000000" w:rsidR="00000000" w:rsidRPr="00000000">
        <w:rPr>
          <w:b w:val="1"/>
          <w:bCs w:val="1"/>
          <w:rtl w:val="0"/>
        </w:rPr>
        <w:t xml:space="preserve">YOLOv8n</w:t>
      </w:r>
      <w:r w:rsidDel="00000000" w:rsidR="00000000" w:rsidRPr="00000000">
        <w:rPr>
          <w:rtl w:val="0"/>
        </w:rPr>
        <w:t xml:space="preserve"> consiguió un </w:t>
      </w:r>
      <w:r w:rsidDel="00000000" w:rsidR="00000000" w:rsidRPr="00000000">
        <w:rPr>
          <w:b w:val="1"/>
          <w:bCs w:val="1"/>
          <w:rtl w:val="0"/>
        </w:rPr>
        <w:t xml:space="preserve">mAP50 de 0.790</w:t>
      </w:r>
      <w:r w:rsidDel="00000000" w:rsidR="00000000" w:rsidRPr="00000000">
        <w:rPr>
          <w:rtl w:val="0"/>
        </w:rPr>
        <w:t xml:space="preserve"> y una </w:t>
      </w:r>
      <w:r w:rsidDel="00000000" w:rsidR="00000000" w:rsidRPr="00000000">
        <w:rPr>
          <w:b w:val="1"/>
          <w:bCs w:val="1"/>
          <w:rtl w:val="0"/>
        </w:rPr>
        <w:t xml:space="preserve">recall de 0.710</w:t>
      </w:r>
      <w:r w:rsidDel="00000000" w:rsidR="00000000" w:rsidRPr="00000000">
        <w:rPr>
          <w:rtl w:val="0"/>
        </w:rPr>
        <w:t xml:space="preserve"> en el conjunto de test. Mientras que </w:t>
      </w:r>
      <w:r w:rsidDel="00000000" w:rsidR="00000000" w:rsidRPr="00000000">
        <w:rPr>
          <w:b w:val="1"/>
          <w:bCs w:val="1"/>
          <w:rtl w:val="0"/>
        </w:rPr>
        <w:t xml:space="preserve">MobileNetV3</w:t>
      </w:r>
      <w:r w:rsidDel="00000000" w:rsidR="00000000" w:rsidRPr="00000000">
        <w:rPr>
          <w:rtl w:val="0"/>
        </w:rPr>
        <w:t xml:space="preserve"> consiguió una </w:t>
      </w:r>
      <w:r w:rsidDel="00000000" w:rsidR="00000000" w:rsidRPr="00000000">
        <w:rPr>
          <w:b w:val="1"/>
          <w:bCs w:val="1"/>
          <w:rtl w:val="0"/>
        </w:rPr>
        <w:t xml:space="preserve">accuracy de 0.981</w:t>
      </w:r>
      <w:r w:rsidDel="00000000" w:rsidR="00000000" w:rsidRPr="00000000">
        <w:rPr>
          <w:rtl w:val="0"/>
        </w:rPr>
        <w:t xml:space="preserve"> en clasificación, también en el conjunto de test. </w:t>
      </w:r>
    </w:p>
    <w:p w:rsidR="00000000" w:rsidDel="00000000" w:rsidP="00000000" w:rsidRDefault="00000000" w:rsidRPr="00000000" w14:paraId="00000163">
      <w:pPr>
        <w:ind w:left="0" w:firstLine="0"/>
        <w:jc w:val="both"/>
        <w:rPr/>
      </w:pPr>
      <w:r w:rsidDel="00000000" w:rsidR="00000000" w:rsidRPr="00000000">
        <w:rPr>
          <w:rtl w:val="0"/>
        </w:rPr>
        <w:t xml:space="preserve">Podemos decir por tanto que se han satisfecho los objetivos establecidos para el proyecto. Aún así, y como ya mencionamos en la sección 2, en la que se definieron los objetivos, estás métricas podrían verse afectadas al pasar al entorno de producción. Aún así, los umbrales establecidos han sido definidos teniendo esto en cuenta, y deberían permitir el éxito de la implementación.</w:t>
      </w:r>
    </w:p>
    <w:p w:rsidR="00000000" w:rsidDel="00000000" w:rsidP="00000000" w:rsidRDefault="00000000" w:rsidRPr="00000000" w14:paraId="00000164">
      <w:pPr>
        <w:pStyle w:val="Heading1"/>
        <w:numPr>
          <w:ilvl w:val="0"/>
          <w:numId w:val="17"/>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nt81hg9sp6ia" w:id="29"/>
      <w:bookmarkEnd w:id="2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165">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0tmqlehq27c"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Modo de Despliegue</w:t>
      </w:r>
      <w:r w:rsidDel="00000000" w:rsidR="00000000" w:rsidRPr="00000000">
        <w:rPr>
          <w:rtl w:val="0"/>
        </w:rPr>
      </w:r>
    </w:p>
    <w:p w:rsidR="00000000" w:rsidDel="00000000" w:rsidP="00000000" w:rsidRDefault="00000000" w:rsidRPr="00000000" w14:paraId="00000166">
      <w:pPr>
        <w:ind w:left="0" w:firstLine="0"/>
        <w:jc w:val="both"/>
        <w:rPr/>
      </w:pPr>
      <w:r w:rsidDel="00000000" w:rsidR="00000000" w:rsidRPr="00000000">
        <w:rPr>
          <w:rtl w:val="0"/>
        </w:rPr>
        <w:t xml:space="preserve">El sistema está diseñado para ejecución local </w:t>
      </w:r>
      <w:r w:rsidDel="00000000" w:rsidR="00000000" w:rsidRPr="00000000">
        <w:rPr>
          <w:i w:val="1"/>
          <w:iCs w:val="1"/>
          <w:rtl w:val="0"/>
        </w:rPr>
        <w:t xml:space="preserve">(on-premise</w:t>
      </w:r>
      <w:r w:rsidDel="00000000" w:rsidR="00000000" w:rsidRPr="00000000">
        <w:rPr>
          <w:rtl w:val="0"/>
        </w:rPr>
        <w:t xml:space="preserve">) mediante scripts en Python, aprovechando aceleración por GPU cuando está disponible. La interacción se realiza a través de una interfaz de línea de comandos (CLI) que orquesta el pipeline completo. El modelo puede ejecutarse bajo demanda en modo batch (conjuntos de imágenes) o en modo de inferencia puntual sobre una imagen individual, sin necesidad de infraestructura de red compleja ni de APIs persistentes, lo que simplifica la operación y reduce el mantenimiento.</w:t>
      </w:r>
    </w:p>
    <w:p w:rsidR="00000000" w:rsidDel="00000000" w:rsidP="00000000" w:rsidRDefault="00000000" w:rsidRPr="00000000" w14:paraId="00000167">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uouzslu4den"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Mecanismo de Inferencia</w:t>
      </w:r>
      <w:r w:rsidDel="00000000" w:rsidR="00000000" w:rsidRPr="00000000">
        <w:rPr>
          <w:rtl w:val="0"/>
        </w:rPr>
      </w:r>
    </w:p>
    <w:p w:rsidR="00000000" w:rsidDel="00000000" w:rsidP="00000000" w:rsidRDefault="00000000" w:rsidRPr="00000000" w14:paraId="00000168">
      <w:pPr>
        <w:ind w:left="0" w:firstLine="0"/>
        <w:jc w:val="both"/>
        <w:rPr/>
      </w:pPr>
      <w:r w:rsidDel="00000000" w:rsidR="00000000" w:rsidRPr="00000000">
        <w:rPr>
          <w:rtl w:val="0"/>
        </w:rPr>
        <w:t xml:space="preserve">La lógica de inferencia del sistema está diseñada para mantener coherencia con el entrenamiento, de forma que las imágenes nuevas se procesen con el mismo criterio técnico utilizado durante la validación de los modelos. El flujo estándar combina un detector de objetos (YOLOv8n) y un clasificador de especies (MobileNetV3), aplicando umbrales de confianza configurables en ambas etapas.</w:t>
      </w:r>
    </w:p>
    <w:p w:rsidR="00000000" w:rsidDel="00000000" w:rsidP="00000000" w:rsidRDefault="00000000" w:rsidRPr="00000000" w14:paraId="00000169">
      <w:pPr>
        <w:ind w:left="0" w:firstLine="0"/>
        <w:jc w:val="both"/>
        <w:rPr/>
      </w:pPr>
      <w:r w:rsidDel="00000000" w:rsidR="00000000" w:rsidRPr="00000000">
        <w:rPr>
          <w:rtl w:val="0"/>
        </w:rPr>
        <w:t xml:space="preserve">El flujo de ejecución es el siguiente:</w:t>
      </w:r>
    </w:p>
    <w:p w:rsidR="00000000" w:rsidDel="00000000" w:rsidP="00000000" w:rsidRDefault="00000000" w:rsidRPr="00000000" w14:paraId="0000016A">
      <w:pPr>
        <w:numPr>
          <w:ilvl w:val="0"/>
          <w:numId w:val="21"/>
        </w:numPr>
        <w:spacing w:after="0" w:lineRule="auto"/>
        <w:ind w:left="720" w:hanging="360"/>
        <w:jc w:val="both"/>
        <w:rPr>
          <w:u w:val="none"/>
        </w:rPr>
      </w:pPr>
      <w:r w:rsidDel="00000000" w:rsidR="00000000" w:rsidRPr="00000000">
        <w:rPr>
          <w:b w:val="1"/>
          <w:bCs w:val="1"/>
          <w:rtl w:val="0"/>
        </w:rPr>
        <w:t xml:space="preserve">Carga de los modelos y de la configuración</w:t>
      </w:r>
      <w:r w:rsidDel="00000000" w:rsidR="00000000" w:rsidRPr="00000000">
        <w:rPr>
          <w:rtl w:val="0"/>
        </w:rPr>
        <w:t xml:space="preserve">: se lee la configuración del proyecto y se cargan los artefactos entrenados de detección y clasificación, junto con el mapeo de clases.</w:t>
      </w:r>
      <w:r w:rsidDel="00000000" w:rsidR="00000000" w:rsidRPr="00000000">
        <w:rPr>
          <w:rtl w:val="0"/>
        </w:rPr>
      </w:r>
    </w:p>
    <w:p w:rsidR="00000000" w:rsidDel="00000000" w:rsidP="00000000" w:rsidRDefault="00000000" w:rsidRPr="00000000" w14:paraId="0000016B">
      <w:pPr>
        <w:numPr>
          <w:ilvl w:val="0"/>
          <w:numId w:val="21"/>
        </w:numPr>
        <w:spacing w:after="0" w:lineRule="auto"/>
        <w:ind w:left="720" w:hanging="360"/>
        <w:jc w:val="both"/>
        <w:rPr>
          <w:u w:val="none"/>
        </w:rPr>
      </w:pPr>
      <w:r w:rsidDel="00000000" w:rsidR="00000000" w:rsidRPr="00000000">
        <w:rPr>
          <w:b w:val="1"/>
          <w:bCs w:val="1"/>
          <w:rtl w:val="0"/>
        </w:rPr>
        <w:t xml:space="preserve">Detección de vectores (YOLOv8n)</w:t>
      </w:r>
      <w:r w:rsidDel="00000000" w:rsidR="00000000" w:rsidRPr="00000000">
        <w:rPr>
          <w:rtl w:val="0"/>
        </w:rPr>
        <w:t xml:space="preserve">: se ejecuta la inferencia sobre la imagen de entrada para localizar regiones candidatas (bounding boxes).</w:t>
      </w:r>
      <w:r w:rsidDel="00000000" w:rsidR="00000000" w:rsidRPr="00000000">
        <w:rPr>
          <w:rtl w:val="0"/>
        </w:rPr>
      </w:r>
    </w:p>
    <w:p w:rsidR="00000000" w:rsidDel="00000000" w:rsidP="00000000" w:rsidRDefault="00000000" w:rsidRPr="00000000" w14:paraId="0000016C">
      <w:pPr>
        <w:numPr>
          <w:ilvl w:val="0"/>
          <w:numId w:val="21"/>
        </w:numPr>
        <w:spacing w:after="0" w:lineRule="auto"/>
        <w:ind w:left="720" w:hanging="360"/>
        <w:jc w:val="both"/>
        <w:rPr>
          <w:u w:val="none"/>
        </w:rPr>
      </w:pPr>
      <w:r w:rsidDel="00000000" w:rsidR="00000000" w:rsidRPr="00000000">
        <w:rPr>
          <w:b w:val="1"/>
          <w:bCs w:val="1"/>
          <w:rtl w:val="0"/>
        </w:rPr>
        <w:t xml:space="preserve">Recorte y preprocesado de regiones detectadas</w:t>
      </w:r>
      <w:r w:rsidDel="00000000" w:rsidR="00000000" w:rsidRPr="00000000">
        <w:rPr>
          <w:rtl w:val="0"/>
        </w:rPr>
        <w:t xml:space="preserve">: cada detección se recorta y se transforma con el mismo preprocesado de clasificación (resize + normalización) utilizado en el entrenamiento.</w:t>
      </w:r>
      <w:r w:rsidDel="00000000" w:rsidR="00000000" w:rsidRPr="00000000">
        <w:rPr>
          <w:rtl w:val="0"/>
        </w:rPr>
      </w:r>
    </w:p>
    <w:p w:rsidR="00000000" w:rsidDel="00000000" w:rsidP="00000000" w:rsidRDefault="00000000" w:rsidRPr="00000000" w14:paraId="0000016D">
      <w:pPr>
        <w:numPr>
          <w:ilvl w:val="0"/>
          <w:numId w:val="21"/>
        </w:numPr>
        <w:spacing w:after="0" w:lineRule="auto"/>
        <w:ind w:left="720" w:hanging="360"/>
        <w:jc w:val="both"/>
        <w:rPr>
          <w:u w:val="none"/>
        </w:rPr>
      </w:pPr>
      <w:r w:rsidDel="00000000" w:rsidR="00000000" w:rsidRPr="00000000">
        <w:rPr>
          <w:b w:val="1"/>
          <w:bCs w:val="1"/>
          <w:rtl w:val="0"/>
        </w:rPr>
        <w:t xml:space="preserve">Clasificación de especie (MobileNetV3)</w:t>
      </w:r>
      <w:r w:rsidDel="00000000" w:rsidR="00000000" w:rsidRPr="00000000">
        <w:rPr>
          <w:rtl w:val="0"/>
        </w:rPr>
        <w:t xml:space="preserve">: cada recorte se clasifica en las clases del proyecto (fly, mos, tick), obteniendo probabilidad/confianza por predicción.</w:t>
      </w:r>
      <w:r w:rsidDel="00000000" w:rsidR="00000000" w:rsidRPr="00000000">
        <w:rPr>
          <w:rtl w:val="0"/>
        </w:rPr>
      </w:r>
    </w:p>
    <w:p w:rsidR="00000000" w:rsidDel="00000000" w:rsidP="00000000" w:rsidRDefault="00000000" w:rsidRPr="00000000" w14:paraId="0000016E">
      <w:pPr>
        <w:numPr>
          <w:ilvl w:val="0"/>
          <w:numId w:val="21"/>
        </w:numPr>
        <w:spacing w:after="0" w:lineRule="auto"/>
        <w:ind w:left="720" w:hanging="360"/>
        <w:jc w:val="both"/>
        <w:rPr>
          <w:u w:val="none"/>
        </w:rPr>
      </w:pPr>
      <w:r w:rsidDel="00000000" w:rsidR="00000000" w:rsidRPr="00000000">
        <w:rPr>
          <w:b w:val="1"/>
          <w:bCs w:val="1"/>
          <w:rtl w:val="0"/>
        </w:rPr>
        <w:t xml:space="preserve">Filtrado por confianza</w:t>
      </w:r>
      <w:r w:rsidDel="00000000" w:rsidR="00000000" w:rsidRPr="00000000">
        <w:rPr>
          <w:rtl w:val="0"/>
        </w:rPr>
        <w:t xml:space="preserve">: solo se consideran válidas las detecciones que superan los umbrales de confianza definidos tanto para el detector como para el clasificador.</w:t>
      </w:r>
      <w:r w:rsidDel="00000000" w:rsidR="00000000" w:rsidRPr="00000000">
        <w:rPr>
          <w:rtl w:val="0"/>
        </w:rPr>
      </w:r>
    </w:p>
    <w:p w:rsidR="00000000" w:rsidDel="00000000" w:rsidP="00000000" w:rsidRDefault="00000000" w:rsidRPr="00000000" w14:paraId="0000016F">
      <w:pPr>
        <w:numPr>
          <w:ilvl w:val="0"/>
          <w:numId w:val="21"/>
        </w:numPr>
        <w:ind w:left="720" w:hanging="360"/>
        <w:jc w:val="both"/>
        <w:rPr>
          <w:u w:val="none"/>
        </w:rPr>
      </w:pPr>
      <w:r w:rsidDel="00000000" w:rsidR="00000000" w:rsidRPr="00000000">
        <w:rPr>
          <w:b w:val="1"/>
          <w:bCs w:val="1"/>
          <w:rtl w:val="0"/>
        </w:rPr>
        <w:t xml:space="preserve">Salida de resultados</w:t>
      </w:r>
      <w:r w:rsidDel="00000000" w:rsidR="00000000" w:rsidRPr="00000000">
        <w:rPr>
          <w:rtl w:val="0"/>
        </w:rPr>
        <w:t xml:space="preserve">: se genera una imagen anotada y un fichero JSON por imagen con número de detecciones, clase predicha, confianzas y coordenadas de caja de cada detección.</w:t>
      </w:r>
      <w:r w:rsidDel="00000000" w:rsidR="00000000" w:rsidRPr="00000000">
        <w:rPr>
          <w:rtl w:val="0"/>
        </w:rPr>
      </w:r>
    </w:p>
    <w:p w:rsidR="00000000" w:rsidDel="00000000" w:rsidP="00000000" w:rsidRDefault="00000000" w:rsidRPr="00000000" w14:paraId="00000170">
      <w:pPr>
        <w:ind w:left="0" w:firstLine="0"/>
        <w:jc w:val="both"/>
        <w:rPr>
          <w:b w:val="1"/>
          <w:bCs w:val="1"/>
        </w:rPr>
      </w:pPr>
      <w:r w:rsidDel="00000000" w:rsidR="00000000" w:rsidRPr="00000000">
        <w:rPr>
          <w:b w:val="1"/>
          <w:bCs w:val="1"/>
          <w:rtl w:val="0"/>
        </w:rPr>
        <w:t xml:space="preserve">Artefactos de producción utilizados</w:t>
      </w:r>
    </w:p>
    <w:p w:rsidR="00000000" w:rsidDel="00000000" w:rsidP="00000000" w:rsidRDefault="00000000" w:rsidRPr="00000000" w14:paraId="00000171">
      <w:pPr>
        <w:ind w:left="0" w:firstLine="0"/>
        <w:jc w:val="both"/>
        <w:rPr/>
      </w:pPr>
      <w:r w:rsidDel="00000000" w:rsidR="00000000" w:rsidRPr="00000000">
        <w:rPr>
          <w:rtl w:val="0"/>
        </w:rPr>
        <w:t xml:space="preserve">Durante la inferencia se cargan los siguientes recursos entrenados:</w:t>
      </w:r>
    </w:p>
    <w:p w:rsidR="00000000" w:rsidDel="00000000" w:rsidP="00000000" w:rsidRDefault="00000000" w:rsidRPr="00000000" w14:paraId="00000172">
      <w:pPr>
        <w:numPr>
          <w:ilvl w:val="0"/>
          <w:numId w:val="19"/>
        </w:numPr>
        <w:spacing w:after="0" w:lineRule="auto"/>
        <w:ind w:left="720" w:hanging="360"/>
        <w:jc w:val="both"/>
        <w:rPr/>
      </w:pPr>
      <w:r w:rsidDel="00000000" w:rsidR="00000000" w:rsidRPr="00000000">
        <w:rPr>
          <w:rtl w:val="0"/>
        </w:rPr>
        <w:t xml:space="preserve">Pesos del detector YOLO</w:t>
      </w:r>
      <w:r w:rsidDel="00000000" w:rsidR="00000000" w:rsidRPr="00000000">
        <w:rPr>
          <w:rtl w:val="0"/>
        </w:rPr>
      </w:r>
    </w:p>
    <w:p w:rsidR="00000000" w:rsidDel="00000000" w:rsidP="00000000" w:rsidRDefault="00000000" w:rsidRPr="00000000" w14:paraId="00000173">
      <w:pPr>
        <w:spacing w:after="0" w:lineRule="auto"/>
        <w:ind w:left="720" w:firstLine="0"/>
        <w:jc w:val="both"/>
        <w:rPr>
          <w:u w:val="none"/>
        </w:rPr>
      </w:pPr>
      <w:r w:rsidDel="00000000" w:rsidR="00000000" w:rsidRPr="00000000">
        <w:rPr>
          <w:rtl w:val="0"/>
        </w:rPr>
        <w:t xml:space="preserve">(</w:t>
      </w:r>
      <w:r w:rsidDel="00000000" w:rsidR="00000000" w:rsidRPr="00000000">
        <w:rPr>
          <w:rFonts w:ascii="Courier New" w:cs="Courier New" w:eastAsia="Courier New" w:hAnsi="Courier New"/>
          <w:rtl w:val="0"/>
        </w:rPr>
        <w:t xml:space="preserve">models/detection/artifacts/detector/weights/best.pt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4">
      <w:pPr>
        <w:numPr>
          <w:ilvl w:val="0"/>
          <w:numId w:val="19"/>
        </w:numPr>
        <w:spacing w:after="0" w:lineRule="auto"/>
        <w:ind w:left="720" w:hanging="360"/>
        <w:jc w:val="both"/>
        <w:rPr/>
      </w:pPr>
      <w:r w:rsidDel="00000000" w:rsidR="00000000" w:rsidRPr="00000000">
        <w:rPr>
          <w:rtl w:val="0"/>
        </w:rPr>
        <w:t xml:space="preserve">Pesos del clasificador </w:t>
      </w:r>
      <w:r w:rsidDel="00000000" w:rsidR="00000000" w:rsidRPr="00000000">
        <w:rPr>
          <w:rtl w:val="0"/>
        </w:rPr>
      </w:r>
    </w:p>
    <w:p w:rsidR="00000000" w:rsidDel="00000000" w:rsidP="00000000" w:rsidRDefault="00000000" w:rsidRPr="00000000" w14:paraId="00000175">
      <w:pPr>
        <w:spacing w:after="0" w:lineRule="auto"/>
        <w:ind w:left="720" w:firstLine="0"/>
        <w:jc w:val="both"/>
        <w:rPr>
          <w:u w:val="none"/>
        </w:rPr>
      </w:pPr>
      <w:r w:rsidDel="00000000" w:rsidR="00000000" w:rsidRPr="00000000">
        <w:rPr>
          <w:rtl w:val="0"/>
        </w:rPr>
        <w:t xml:space="preserve">(</w:t>
      </w:r>
      <w:r w:rsidDel="00000000" w:rsidR="00000000" w:rsidRPr="00000000">
        <w:rPr>
          <w:rFonts w:ascii="Courier New" w:cs="Courier New" w:eastAsia="Courier New" w:hAnsi="Courier New"/>
          <w:rtl w:val="0"/>
        </w:rPr>
        <w:t xml:space="preserve">models/classification/artifacts/best_classifier.pth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6">
      <w:pPr>
        <w:numPr>
          <w:ilvl w:val="0"/>
          <w:numId w:val="19"/>
        </w:numPr>
        <w:spacing w:after="0" w:lineRule="auto"/>
        <w:ind w:left="720" w:hanging="360"/>
        <w:jc w:val="both"/>
        <w:rPr/>
      </w:pPr>
      <w:r w:rsidDel="00000000" w:rsidR="00000000" w:rsidRPr="00000000">
        <w:rPr>
          <w:rtl w:val="0"/>
        </w:rPr>
        <w:t xml:space="preserve">Diccionario de clases </w:t>
      </w:r>
      <w:r w:rsidDel="00000000" w:rsidR="00000000" w:rsidRPr="00000000">
        <w:rPr>
          <w:rtl w:val="0"/>
        </w:rPr>
      </w:r>
    </w:p>
    <w:p w:rsidR="00000000" w:rsidDel="00000000" w:rsidP="00000000" w:rsidRDefault="00000000" w:rsidRPr="00000000" w14:paraId="00000177">
      <w:pPr>
        <w:spacing w:after="0" w:lineRule="auto"/>
        <w:ind w:left="720" w:firstLine="0"/>
        <w:jc w:val="both"/>
        <w:rPr>
          <w:u w:val="none"/>
        </w:rPr>
      </w:pPr>
      <w:r w:rsidDel="00000000" w:rsidR="00000000" w:rsidRPr="00000000">
        <w:rPr>
          <w:rtl w:val="0"/>
        </w:rPr>
        <w:t xml:space="preserve">(</w:t>
      </w:r>
      <w:r w:rsidDel="00000000" w:rsidR="00000000" w:rsidRPr="00000000">
        <w:rPr>
          <w:rFonts w:ascii="Courier New" w:cs="Courier New" w:eastAsia="Courier New" w:hAnsi="Courier New"/>
          <w:rtl w:val="0"/>
        </w:rPr>
        <w:t xml:space="preserve">models/classification/artifacts/class_names.json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8">
      <w:pPr>
        <w:numPr>
          <w:ilvl w:val="0"/>
          <w:numId w:val="19"/>
        </w:numPr>
        <w:ind w:left="720" w:hanging="360"/>
        <w:jc w:val="both"/>
        <w:rPr/>
      </w:pPr>
      <w:r w:rsidDel="00000000" w:rsidR="00000000" w:rsidRPr="00000000">
        <w:rPr>
          <w:rtl w:val="0"/>
        </w:rPr>
        <w:t xml:space="preserve">Configuración operativa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 con parámetros de umbral y rutas.</w:t>
      </w: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17A">
      <w:pPr>
        <w:numPr>
          <w:ilvl w:val="0"/>
          <w:numId w:val="22"/>
        </w:numPr>
        <w:ind w:left="720" w:hanging="360"/>
        <w:jc w:val="both"/>
        <w:rPr/>
      </w:pPr>
      <w:r w:rsidDel="00000000" w:rsidR="00000000" w:rsidRPr="00000000">
        <w:rPr>
          <w:rtl w:val="0"/>
        </w:rPr>
        <w:t xml:space="preserve">Para la creación, activación y configuración del entorno:</w:t>
      </w:r>
    </w:p>
    <w:p w:rsidR="00000000" w:rsidDel="00000000" w:rsidP="00000000" w:rsidRDefault="00000000" w:rsidRPr="00000000" w14:paraId="0000017B">
      <w:pPr>
        <w:jc w:val="both"/>
        <w:rPr>
          <w:rFonts w:ascii="Courier New" w:cs="Courier New" w:eastAsia="Courier New" w:hAnsi="Courier New"/>
        </w:rPr>
      </w:pPr>
      <w:r w:rsidDel="00000000" w:rsidR="00000000" w:rsidRPr="00000000">
        <w:rPr>
          <w:rtl w:val="0"/>
        </w:rPr>
        <w:t xml:space="preserve">Creación: </w:t>
      </w:r>
      <w:r w:rsidDel="00000000" w:rsidR="00000000" w:rsidRPr="00000000">
        <w:rPr>
          <w:rFonts w:ascii="Courier New" w:cs="Courier New" w:eastAsia="Courier New" w:hAnsi="Courier New"/>
          <w:rtl w:val="0"/>
        </w:rPr>
        <w:t xml:space="preserve">python -m venv venv</w:t>
      </w:r>
    </w:p>
    <w:p w:rsidR="00000000" w:rsidDel="00000000" w:rsidP="00000000" w:rsidRDefault="00000000" w:rsidRPr="00000000" w14:paraId="0000017C">
      <w:pPr>
        <w:jc w:val="both"/>
        <w:rPr>
          <w:rFonts w:ascii="Courier New" w:cs="Courier New" w:eastAsia="Courier New" w:hAnsi="Courier New"/>
        </w:rPr>
      </w:pPr>
      <w:r w:rsidDel="00000000" w:rsidR="00000000" w:rsidRPr="00000000">
        <w:rPr>
          <w:rtl w:val="0"/>
        </w:rPr>
        <w:t xml:space="preserve">Activación (Windows): </w:t>
      </w:r>
      <w:r w:rsidDel="00000000" w:rsidR="00000000" w:rsidRPr="00000000">
        <w:rPr>
          <w:rFonts w:ascii="Courier New" w:cs="Courier New" w:eastAsia="Courier New" w:hAnsi="Courier New"/>
          <w:rtl w:val="0"/>
        </w:rPr>
        <w:t xml:space="preserve">venv\Scripts\activate</w:t>
      </w:r>
    </w:p>
    <w:p w:rsidR="00000000" w:rsidDel="00000000" w:rsidP="00000000" w:rsidRDefault="00000000" w:rsidRPr="00000000" w14:paraId="0000017D">
      <w:pPr>
        <w:jc w:val="both"/>
        <w:rPr>
          <w:rFonts w:ascii="Courier New" w:cs="Courier New" w:eastAsia="Courier New" w:hAnsi="Courier New"/>
        </w:rPr>
      </w:pPr>
      <w:r w:rsidDel="00000000" w:rsidR="00000000" w:rsidRPr="00000000">
        <w:rPr>
          <w:rtl w:val="0"/>
        </w:rPr>
        <w:t xml:space="preserve">Activación (Linux/Mac): </w:t>
      </w:r>
      <w:r w:rsidDel="00000000" w:rsidR="00000000" w:rsidRPr="00000000">
        <w:rPr>
          <w:rFonts w:ascii="Courier New" w:cs="Courier New" w:eastAsia="Courier New" w:hAnsi="Courier New"/>
          <w:rtl w:val="0"/>
        </w:rPr>
        <w:t xml:space="preserve">source venv/bin/activate </w:t>
      </w:r>
    </w:p>
    <w:p w:rsidR="00000000" w:rsidDel="00000000" w:rsidP="00000000" w:rsidRDefault="00000000" w:rsidRPr="00000000" w14:paraId="0000017E">
      <w:pPr>
        <w:jc w:val="both"/>
        <w:rPr/>
      </w:pPr>
      <w:r w:rsidDel="00000000" w:rsidR="00000000" w:rsidRPr="00000000">
        <w:rPr>
          <w:rtl w:val="0"/>
        </w:rPr>
        <w:t xml:space="preserve">Instalación de dependencias: </w:t>
      </w:r>
      <w:r w:rsidDel="00000000" w:rsidR="00000000" w:rsidRPr="00000000">
        <w:rPr>
          <w:rFonts w:ascii="Courier New" w:cs="Courier New" w:eastAsia="Courier New" w:hAnsi="Courier New"/>
          <w:rtl w:val="0"/>
        </w:rPr>
        <w:t xml:space="preserve">python install -r requirements.txt</w:t>
      </w:r>
      <w:r w:rsidDel="00000000" w:rsidR="00000000" w:rsidRPr="00000000">
        <w:rPr>
          <w:rtl w:val="0"/>
        </w:rPr>
      </w:r>
    </w:p>
    <w:p w:rsidR="00000000" w:rsidDel="00000000" w:rsidP="00000000" w:rsidRDefault="00000000" w:rsidRPr="00000000" w14:paraId="0000017F">
      <w:pPr>
        <w:numPr>
          <w:ilvl w:val="0"/>
          <w:numId w:val="22"/>
        </w:numPr>
        <w:ind w:left="720" w:hanging="360"/>
        <w:jc w:val="both"/>
        <w:rPr>
          <w:u w:val="none"/>
        </w:rPr>
      </w:pPr>
      <w:r w:rsidDel="00000000" w:rsidR="00000000" w:rsidRPr="00000000">
        <w:rPr>
          <w:rtl w:val="0"/>
        </w:rPr>
        <w:t xml:space="preserve">Para evaluación sobre el conjunto test:</w:t>
      </w:r>
      <w:r w:rsidDel="00000000" w:rsidR="00000000" w:rsidRPr="00000000">
        <w:rPr>
          <w:rtl w:val="0"/>
        </w:rPr>
      </w:r>
    </w:p>
    <w:p w:rsidR="00000000" w:rsidDel="00000000" w:rsidP="00000000" w:rsidRDefault="00000000" w:rsidRPr="00000000" w14:paraId="00000180">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w:t>
      </w:r>
    </w:p>
    <w:p w:rsidR="00000000" w:rsidDel="00000000" w:rsidP="00000000" w:rsidRDefault="00000000" w:rsidRPr="00000000" w14:paraId="00000181">
      <w:pPr>
        <w:numPr>
          <w:ilvl w:val="0"/>
          <w:numId w:val="22"/>
        </w:numPr>
        <w:ind w:left="720" w:hanging="360"/>
        <w:jc w:val="both"/>
        <w:rPr>
          <w:u w:val="none"/>
        </w:rPr>
      </w:pPr>
      <w:r w:rsidDel="00000000" w:rsidR="00000000" w:rsidRPr="00000000">
        <w:rPr>
          <w:rtl w:val="0"/>
        </w:rPr>
        <w:t xml:space="preserve">Para inferencia sobre imagen individual:</w:t>
      </w:r>
      <w:r w:rsidDel="00000000" w:rsidR="00000000" w:rsidRPr="00000000">
        <w:rPr>
          <w:rtl w:val="0"/>
        </w:rPr>
      </w:r>
    </w:p>
    <w:p w:rsidR="00000000" w:rsidDel="00000000" w:rsidP="00000000" w:rsidRDefault="00000000" w:rsidRPr="00000000" w14:paraId="00000182">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--img "data/test.jpg"</w:t>
      </w:r>
    </w:p>
    <w:p w:rsidR="00000000" w:rsidDel="00000000" w:rsidP="00000000" w:rsidRDefault="00000000" w:rsidRPr="00000000" w14:paraId="00000183">
      <w:pPr>
        <w:numPr>
          <w:ilvl w:val="0"/>
          <w:numId w:val="29"/>
        </w:numPr>
        <w:ind w:left="720" w:hanging="360"/>
        <w:jc w:val="both"/>
        <w:rPr>
          <w:u w:val="none"/>
        </w:rPr>
      </w:pPr>
      <w:r w:rsidDel="00000000" w:rsidR="00000000" w:rsidRPr="00000000">
        <w:rPr>
          <w:rtl w:val="0"/>
        </w:rPr>
        <w:t xml:space="preserve">Opcionalmente pueden ajustarse umbrales:</w:t>
      </w:r>
      <w:r w:rsidDel="00000000" w:rsidR="00000000" w:rsidRPr="00000000">
        <w:rPr>
          <w:rtl w:val="0"/>
        </w:rPr>
      </w:r>
    </w:p>
    <w:p w:rsidR="00000000" w:rsidDel="00000000" w:rsidP="00000000" w:rsidRDefault="00000000" w:rsidRPr="00000000" w14:paraId="0000018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--img "data/test.jpg" --det_conf_thresh 0.2 --cls_conf_thresh 0.5</w:t>
      </w:r>
    </w:p>
    <w:p w:rsidR="00000000" w:rsidDel="00000000" w:rsidP="00000000" w:rsidRDefault="00000000" w:rsidRPr="00000000" w14:paraId="00000185">
      <w:pPr>
        <w:ind w:left="0" w:firstLine="0"/>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w14:paraId="00000186">
      <w:pPr>
        <w:numPr>
          <w:ilvl w:val="0"/>
          <w:numId w:val="31"/>
        </w:numPr>
        <w:spacing w:after="0" w:lineRule="auto"/>
        <w:ind w:left="720" w:hanging="360"/>
        <w:jc w:val="both"/>
        <w:rPr>
          <w:u w:val="none"/>
        </w:rPr>
      </w:pPr>
      <w:r w:rsidDel="00000000" w:rsidR="00000000" w:rsidRPr="00000000">
        <w:rPr>
          <w:b w:val="1"/>
          <w:bCs w:val="1"/>
          <w:rtl w:val="0"/>
        </w:rPr>
        <w:t xml:space="preserve">Formato</w:t>
      </w:r>
      <w:r w:rsidDel="00000000" w:rsidR="00000000" w:rsidRPr="00000000">
        <w:rPr>
          <w:rtl w:val="0"/>
        </w:rPr>
        <w:t xml:space="preserve">: imagen (.jpg, .jpeg, .png).</w:t>
      </w:r>
      <w:r w:rsidDel="00000000" w:rsidR="00000000" w:rsidRPr="00000000">
        <w:rPr>
          <w:rtl w:val="0"/>
        </w:rPr>
      </w:r>
    </w:p>
    <w:p w:rsidR="00000000" w:rsidDel="00000000" w:rsidP="00000000" w:rsidRDefault="00000000" w:rsidRPr="00000000" w14:paraId="00000187">
      <w:pPr>
        <w:numPr>
          <w:ilvl w:val="0"/>
          <w:numId w:val="31"/>
        </w:numPr>
        <w:spacing w:after="0" w:lineRule="auto"/>
        <w:ind w:left="720" w:hanging="360"/>
        <w:jc w:val="both"/>
        <w:rPr>
          <w:u w:val="none"/>
        </w:rPr>
      </w:pPr>
      <w:r w:rsidDel="00000000" w:rsidR="00000000" w:rsidRPr="00000000">
        <w:rPr>
          <w:b w:val="1"/>
          <w:bCs w:val="1"/>
          <w:rtl w:val="0"/>
        </w:rPr>
        <w:t xml:space="preserve">Método de paso</w:t>
      </w:r>
      <w:r w:rsidDel="00000000" w:rsidR="00000000" w:rsidRPr="00000000">
        <w:rPr>
          <w:rtl w:val="0"/>
        </w:rPr>
        <w:t xml:space="preserve">: argumento --img en CLI para imagen única.</w:t>
      </w:r>
      <w:r w:rsidDel="00000000" w:rsidR="00000000" w:rsidRPr="00000000">
        <w:rPr>
          <w:rtl w:val="0"/>
        </w:rPr>
      </w:r>
    </w:p>
    <w:p w:rsidR="00000000" w:rsidDel="00000000" w:rsidP="00000000" w:rsidRDefault="00000000" w:rsidRPr="00000000" w14:paraId="00000188">
      <w:pPr>
        <w:numPr>
          <w:ilvl w:val="0"/>
          <w:numId w:val="31"/>
        </w:numPr>
        <w:ind w:left="720" w:hanging="360"/>
        <w:jc w:val="both"/>
        <w:rPr>
          <w:u w:val="none"/>
        </w:rPr>
      </w:pPr>
      <w:r w:rsidDel="00000000" w:rsidR="00000000" w:rsidRPr="00000000">
        <w:rPr>
          <w:b w:val="1"/>
          <w:bCs w:val="1"/>
          <w:rtl w:val="0"/>
        </w:rPr>
        <w:t xml:space="preserve">Modo adicional</w:t>
      </w:r>
      <w:r w:rsidDel="00000000" w:rsidR="00000000" w:rsidRPr="00000000">
        <w:rPr>
          <w:rtl w:val="0"/>
        </w:rPr>
        <w:t xml:space="preserve">: sin --img, el sistema ejecuta evaluación/inferencia sobre el conjunto de test configurado.</w:t>
      </w: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b w:val="1"/>
          <w:bCs w:val="1"/>
          <w:rtl w:val="0"/>
        </w:rPr>
        <w:t xml:space="preserve">Formato de salidas</w:t>
      </w:r>
    </w:p>
    <w:p w:rsidR="00000000" w:rsidDel="00000000" w:rsidP="00000000" w:rsidRDefault="00000000" w:rsidRPr="00000000" w14:paraId="0000018A">
      <w:pPr>
        <w:numPr>
          <w:ilvl w:val="0"/>
          <w:numId w:val="4"/>
        </w:numPr>
        <w:spacing w:after="0" w:lineRule="auto"/>
        <w:ind w:left="720" w:hanging="360"/>
        <w:jc w:val="both"/>
        <w:rPr>
          <w:u w:val="none"/>
        </w:rPr>
      </w:pPr>
      <w:r w:rsidDel="00000000" w:rsidR="00000000" w:rsidRPr="00000000">
        <w:rPr>
          <w:b w:val="1"/>
          <w:bCs w:val="1"/>
          <w:rtl w:val="0"/>
        </w:rPr>
        <w:t xml:space="preserve">Imagen anotada</w:t>
      </w:r>
      <w:r w:rsidDel="00000000" w:rsidR="00000000" w:rsidRPr="00000000">
        <w:rPr>
          <w:rtl w:val="0"/>
        </w:rPr>
        <w:t xml:space="preserve">: con cajas y etiqueta final (incluyendo confianza de detección y clasificación).</w:t>
      </w:r>
      <w:r w:rsidDel="00000000" w:rsidR="00000000" w:rsidRPr="00000000">
        <w:rPr>
          <w:rtl w:val="0"/>
        </w:rPr>
      </w:r>
    </w:p>
    <w:p w:rsidR="00000000" w:rsidDel="00000000" w:rsidP="00000000" w:rsidRDefault="00000000" w:rsidRPr="00000000" w14:paraId="0000018B">
      <w:pPr>
        <w:numPr>
          <w:ilvl w:val="0"/>
          <w:numId w:val="4"/>
        </w:numPr>
        <w:spacing w:after="0" w:lineRule="auto"/>
        <w:ind w:left="720" w:hanging="360"/>
        <w:jc w:val="both"/>
        <w:rPr>
          <w:u w:val="none"/>
        </w:rPr>
      </w:pPr>
      <w:r w:rsidDel="00000000" w:rsidR="00000000" w:rsidRPr="00000000">
        <w:rPr>
          <w:b w:val="1"/>
          <w:bCs w:val="1"/>
          <w:rtl w:val="0"/>
        </w:rPr>
        <w:t xml:space="preserve">JSON por imagen</w:t>
      </w:r>
      <w:r w:rsidDel="00000000" w:rsidR="00000000" w:rsidRPr="00000000">
        <w:rPr>
          <w:rtl w:val="0"/>
        </w:rPr>
        <w:t xml:space="preserve">: resumen estructurado de resultados (image, detected_count, umbrales, lista de detecciones con species, det_conf, cls_conf, bbox).</w:t>
      </w:r>
      <w:r w:rsidDel="00000000" w:rsidR="00000000" w:rsidRPr="00000000">
        <w:rPr>
          <w:rtl w:val="0"/>
        </w:rPr>
      </w:r>
    </w:p>
    <w:p w:rsidR="00000000" w:rsidDel="00000000" w:rsidP="00000000" w:rsidRDefault="00000000" w:rsidRPr="00000000" w14:paraId="0000018C">
      <w:pPr>
        <w:numPr>
          <w:ilvl w:val="0"/>
          <w:numId w:val="4"/>
        </w:numPr>
        <w:ind w:left="720" w:hanging="360"/>
        <w:jc w:val="both"/>
        <w:rPr>
          <w:u w:val="none"/>
        </w:rPr>
      </w:pPr>
      <w:r w:rsidDel="00000000" w:rsidR="00000000" w:rsidRPr="00000000">
        <w:rPr>
          <w:b w:val="1"/>
          <w:bCs w:val="1"/>
          <w:rtl w:val="0"/>
        </w:rPr>
        <w:t xml:space="preserve">Ubicación</w:t>
      </w:r>
      <w:r w:rsidDel="00000000" w:rsidR="00000000" w:rsidRPr="00000000">
        <w:rPr>
          <w:rtl w:val="0"/>
        </w:rPr>
        <w:t xml:space="preserve">: carpeta de predicciones del proyecto definida en configuración.</w:t>
      </w:r>
      <w:r w:rsidDel="00000000" w:rsidR="00000000" w:rsidRPr="00000000">
        <w:rPr>
          <w:rtl w:val="0"/>
        </w:rPr>
      </w:r>
    </w:p>
    <w:p w:rsidR="00000000" w:rsidDel="00000000" w:rsidP="00000000" w:rsidRDefault="00000000" w:rsidRPr="00000000" w14:paraId="0000018D">
      <w:pPr>
        <w:pStyle w:val="Heading1"/>
        <w:numPr>
          <w:ilvl w:val="0"/>
          <w:numId w:val="17"/>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2h98bs5vvrzq" w:id="32"/>
      <w:bookmarkEnd w:id="32"/>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18E">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armuyx2qd28" w:id="33"/>
      <w:bookmarkEnd w:id="33"/>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18F">
      <w:pPr>
        <w:ind w:left="0" w:firstLine="0"/>
        <w:jc w:val="both"/>
        <w:rPr/>
      </w:pPr>
      <w:r w:rsidDel="00000000" w:rsidR="00000000" w:rsidRPr="00000000">
        <w:rPr>
          <w:rtl w:val="0"/>
        </w:rPr>
        <w:t xml:space="preserve">Para garantizar la reproducibilidad, los siguientes archivos se incluyen en el repositorio del proyecto:</w:t>
      </w:r>
    </w:p>
    <w:p w:rsidR="00000000" w:rsidDel="00000000" w:rsidP="00000000" w:rsidRDefault="00000000" w:rsidRPr="00000000" w14:paraId="00000190">
      <w:pPr>
        <w:numPr>
          <w:ilvl w:val="0"/>
          <w:numId w:val="32"/>
        </w:numPr>
        <w:spacing w:after="0" w:lineRule="auto"/>
        <w:ind w:left="720" w:hanging="360"/>
        <w:jc w:val="both"/>
        <w:rPr>
          <w:u w:val="none"/>
        </w:rPr>
      </w:pPr>
      <w:r w:rsidDel="00000000" w:rsidR="00000000" w:rsidRPr="00000000">
        <w:rPr>
          <w:b w:val="1"/>
          <w:bCs w:val="1"/>
          <w:rtl w:val="0"/>
        </w:rPr>
        <w:t xml:space="preserve">Modelos</w:t>
      </w:r>
      <w:r w:rsidDel="00000000" w:rsidR="00000000" w:rsidRPr="00000000">
        <w:rPr>
          <w:rtl w:val="0"/>
        </w:rPr>
        <w:t xml:space="preserve">. Contenidos en las carpetas de </w:t>
      </w:r>
      <w:r w:rsidDel="00000000" w:rsidR="00000000" w:rsidRPr="00000000">
        <w:rPr>
          <w:rFonts w:ascii="Courier New" w:cs="Courier New" w:eastAsia="Courier New" w:hAnsi="Courier New"/>
          <w:rtl w:val="0"/>
        </w:rPr>
        <w:t xml:space="preserve">artifacts</w:t>
      </w:r>
      <w:r w:rsidDel="00000000" w:rsidR="00000000" w:rsidRPr="00000000">
        <w:rPr>
          <w:rtl w:val="0"/>
        </w:rPr>
        <w:t xml:space="preserve">, dentro de </w:t>
      </w:r>
      <w:r w:rsidDel="00000000" w:rsidR="00000000" w:rsidRPr="00000000">
        <w:rPr>
          <w:rFonts w:ascii="Courier New" w:cs="Courier New" w:eastAsia="Courier New" w:hAnsi="Courier New"/>
          <w:rtl w:val="0"/>
        </w:rPr>
        <w:t xml:space="preserve">models/detection</w:t>
      </w:r>
      <w:r w:rsidDel="00000000" w:rsidR="00000000" w:rsidRPr="00000000">
        <w:rPr>
          <w:rtl w:val="0"/>
        </w:rPr>
        <w:t xml:space="preserve"> y </w:t>
      </w:r>
      <w:r w:rsidDel="00000000" w:rsidR="00000000" w:rsidRPr="00000000">
        <w:rPr>
          <w:rFonts w:ascii="Courier New" w:cs="Courier New" w:eastAsia="Courier New" w:hAnsi="Courier New"/>
          <w:rtl w:val="0"/>
        </w:rPr>
        <w:t xml:space="preserve">models/classification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1">
      <w:pPr>
        <w:numPr>
          <w:ilvl w:val="1"/>
          <w:numId w:val="32"/>
        </w:numPr>
        <w:spacing w:after="0" w:lineRule="auto"/>
        <w:ind w:left="1440" w:hanging="360"/>
        <w:jc w:val="both"/>
        <w:rPr/>
      </w:pPr>
      <w:r w:rsidDel="00000000" w:rsidR="00000000" w:rsidRPr="00000000">
        <w:rPr>
          <w:rFonts w:ascii="Courier New" w:cs="Courier New" w:eastAsia="Courier New" w:hAnsi="Courier New"/>
          <w:rtl w:val="0"/>
        </w:rPr>
        <w:t xml:space="preserve">models/detection/artifacts/detector</w:t>
      </w:r>
      <w:r w:rsidDel="00000000" w:rsidR="00000000" w:rsidRPr="00000000">
        <w:rPr>
          <w:rtl w:val="0"/>
        </w:rPr>
        <w:t xml:space="preserve">: El modelo final de detección está en </w:t>
      </w:r>
      <w:r w:rsidDel="00000000" w:rsidR="00000000" w:rsidRPr="00000000">
        <w:rPr>
          <w:rFonts w:ascii="Courier New" w:cs="Courier New" w:eastAsia="Courier New" w:hAnsi="Courier New"/>
          <w:rtl w:val="0"/>
        </w:rPr>
        <w:t xml:space="preserve">weights/best.pt</w:t>
      </w:r>
      <w:r w:rsidDel="00000000" w:rsidR="00000000" w:rsidRPr="00000000">
        <w:rPr>
          <w:rtl w:val="0"/>
        </w:rPr>
        <w:t xml:space="preserve">. Además, en el directorio se pueden encontrar los parámetros pasados al modelo (</w:t>
      </w:r>
      <w:r w:rsidDel="00000000" w:rsidR="00000000" w:rsidRPr="00000000">
        <w:rPr>
          <w:rFonts w:ascii="Courier New" w:cs="Courier New" w:eastAsia="Courier New" w:hAnsi="Courier New"/>
          <w:rtl w:val="0"/>
        </w:rPr>
        <w:t xml:space="preserve">args.yaml</w:t>
      </w:r>
      <w:r w:rsidDel="00000000" w:rsidR="00000000" w:rsidRPr="00000000">
        <w:rPr>
          <w:rtl w:val="0"/>
        </w:rPr>
        <w:t xml:space="preserve">), así como diferentes imágenes ilustrando el progreso y los resultados del entrenamiento.</w:t>
      </w:r>
    </w:p>
    <w:p w:rsidR="00000000" w:rsidDel="00000000" w:rsidP="00000000" w:rsidRDefault="00000000" w:rsidRPr="00000000" w14:paraId="00000192">
      <w:pPr>
        <w:numPr>
          <w:ilvl w:val="1"/>
          <w:numId w:val="32"/>
        </w:numPr>
        <w:spacing w:after="0" w:lineRule="auto"/>
        <w:ind w:left="1440" w:hanging="360"/>
        <w:jc w:val="both"/>
        <w:rPr>
          <w:u w:val="none"/>
        </w:rPr>
      </w:pPr>
      <w:r w:rsidDel="00000000" w:rsidR="00000000" w:rsidRPr="00000000">
        <w:rPr>
          <w:rFonts w:ascii="Courier New" w:cs="Courier New" w:eastAsia="Courier New" w:hAnsi="Courier New"/>
          <w:rtl w:val="0"/>
        </w:rPr>
        <w:t xml:space="preserve">models/classification/artifacts/</w:t>
      </w:r>
      <w:r w:rsidDel="00000000" w:rsidR="00000000" w:rsidRPr="00000000">
        <w:rPr>
          <w:rtl w:val="0"/>
        </w:rPr>
        <w:t xml:space="preserve">: </w:t>
      </w:r>
      <w:r w:rsidDel="00000000" w:rsidR="00000000" w:rsidRPr="00000000">
        <w:rPr>
          <w:rFonts w:ascii="Courier New" w:cs="Courier New" w:eastAsia="Courier New" w:hAnsi="Courier New"/>
          <w:rtl w:val="0"/>
        </w:rPr>
        <w:t xml:space="preserve">best_classifier.pth</w:t>
      </w:r>
      <w:r w:rsidDel="00000000" w:rsidR="00000000" w:rsidRPr="00000000">
        <w:rPr>
          <w:rtl w:val="0"/>
        </w:rPr>
        <w:t xml:space="preserve"> contiene el modelo final de clasificación. En el mismo directorio se incluyen además las clases con las que trabaja el modelo (en el orden necesario) y el registro del progreso del entrenamiento.</w:t>
      </w:r>
      <w:r w:rsidDel="00000000" w:rsidR="00000000" w:rsidRPr="00000000">
        <w:rPr>
          <w:rtl w:val="0"/>
        </w:rPr>
      </w:r>
    </w:p>
    <w:p w:rsidR="00000000" w:rsidDel="00000000" w:rsidP="00000000" w:rsidRDefault="00000000" w:rsidRPr="00000000" w14:paraId="00000193">
      <w:pPr>
        <w:numPr>
          <w:ilvl w:val="0"/>
          <w:numId w:val="32"/>
        </w:numPr>
        <w:ind w:left="720" w:hanging="360"/>
        <w:jc w:val="both"/>
        <w:rPr>
          <w:u w:val="none"/>
        </w:rPr>
      </w:pPr>
      <w:r w:rsidDel="00000000" w:rsidR="00000000" w:rsidRPr="00000000">
        <w:rPr>
          <w:b w:val="1"/>
          <w:bCs w:val="1"/>
          <w:rtl w:val="0"/>
        </w:rPr>
        <w:t xml:space="preserve">Requirements</w:t>
      </w:r>
      <w:r w:rsidDel="00000000" w:rsidR="00000000" w:rsidRPr="00000000">
        <w:rPr>
          <w:rtl w:val="0"/>
        </w:rPr>
        <w:t xml:space="preserve">. Incluido en el directorio raíz (</w:t>
      </w:r>
      <w:r w:rsidDel="00000000" w:rsidR="00000000" w:rsidRPr="00000000">
        <w:rPr>
          <w:rFonts w:ascii="Courier New" w:cs="Courier New" w:eastAsia="Courier New" w:hAnsi="Courier New"/>
          <w:rtl w:val="0"/>
        </w:rPr>
        <w:t xml:space="preserve">requirements.txt</w:t>
      </w:r>
      <w:r w:rsidDel="00000000" w:rsidR="00000000" w:rsidRPr="00000000">
        <w:rPr>
          <w:rtl w:val="0"/>
        </w:rPr>
        <w:t xml:space="preserve">), lista todos los paquetes necesarios con sus correspondientes versiones, para asegurar la reproducibilidad de los resultados obtenidos.</w:t>
      </w:r>
      <w:r w:rsidDel="00000000" w:rsidR="00000000" w:rsidRPr="00000000">
        <w:rPr>
          <w:rtl w:val="0"/>
        </w:rPr>
      </w:r>
    </w:p>
    <w:p w:rsidR="00000000" w:rsidDel="00000000" w:rsidP="00000000" w:rsidRDefault="00000000" w:rsidRPr="00000000" w14:paraId="00000194">
      <w:pPr>
        <w:numPr>
          <w:ilvl w:val="0"/>
          <w:numId w:val="32"/>
        </w:numPr>
        <w:ind w:left="720" w:hanging="360"/>
        <w:jc w:val="both"/>
        <w:rPr/>
      </w:pPr>
      <w:r w:rsidDel="00000000" w:rsidR="00000000" w:rsidRPr="00000000">
        <w:rPr>
          <w:b w:val="1"/>
          <w:bCs w:val="1"/>
          <w:rtl w:val="0"/>
        </w:rPr>
        <w:t xml:space="preserve">Semilla</w:t>
      </w:r>
      <w:r w:rsidDel="00000000" w:rsidR="00000000" w:rsidRPr="00000000">
        <w:rPr>
          <w:rtl w:val="0"/>
        </w:rPr>
        <w:t xml:space="preserve">. Para garantizar que los resultados de entrenamiento y las particiones de datos sean idénticos en cualquier ejecución, se ha implementado un sistema de control de determinismo centralizado. Se encuentra en</w:t>
      </w:r>
      <w:r w:rsidDel="00000000" w:rsidR="00000000" w:rsidRPr="00000000">
        <w:rPr>
          <w:rFonts w:ascii="Courier New" w:cs="Courier New" w:eastAsia="Courier New" w:hAnsi="Courier New"/>
          <w:rtl w:val="0"/>
        </w:rPr>
        <w:t xml:space="preserve"> utils/seed.py</w:t>
      </w:r>
      <w:r w:rsidDel="00000000" w:rsidR="00000000" w:rsidRPr="00000000">
        <w:rPr>
          <w:rtl w:val="0"/>
        </w:rPr>
        <w:t xml:space="preserve">.</w:t>
      </w:r>
    </w:p>
    <w:p w:rsidR="00000000" w:rsidDel="00000000" w:rsidP="00000000" w:rsidRDefault="00000000" w:rsidRPr="00000000" w14:paraId="00000195">
      <w:pPr>
        <w:pStyle w:val="Heading2"/>
        <w:numPr>
          <w:ilvl w:val="1"/>
          <w:numId w:val="17"/>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xgiexp43lt8" w:id="34"/>
      <w:bookmarkEnd w:id="34"/>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196">
      <w:pPr>
        <w:ind w:left="0" w:firstLine="0"/>
        <w:jc w:val="both"/>
        <w:rPr/>
      </w:pPr>
      <w:r w:rsidDel="00000000" w:rsidR="00000000" w:rsidRPr="00000000">
        <w:rPr>
          <w:rtl w:val="0"/>
        </w:rPr>
        <w:t xml:space="preserve">Los pasos para la reproducción del pipeline están detallados en el </w:t>
      </w:r>
      <w:r w:rsidDel="00000000" w:rsidR="00000000" w:rsidRPr="00000000">
        <w:rPr>
          <w:rFonts w:ascii="Courier New" w:cs="Courier New" w:eastAsia="Courier New" w:hAnsi="Courier New"/>
          <w:rtl w:val="0"/>
        </w:rPr>
        <w:t xml:space="preserve">README </w:t>
      </w:r>
      <w:r w:rsidDel="00000000" w:rsidR="00000000" w:rsidRPr="00000000">
        <w:rPr>
          <w:rtl w:val="0"/>
        </w:rPr>
        <w:t xml:space="preserve">del proyecto, pero los desglosamos aquí también.</w:t>
      </w:r>
    </w:p>
    <w:p w:rsidR="00000000" w:rsidDel="00000000" w:rsidP="00000000" w:rsidRDefault="00000000" w:rsidRPr="00000000" w14:paraId="00000197">
      <w:pPr>
        <w:ind w:left="0" w:firstLine="0"/>
        <w:jc w:val="both"/>
        <w:rPr>
          <w:b w:val="1"/>
          <w:bCs w:val="1"/>
        </w:rPr>
      </w:pPr>
      <w:r w:rsidDel="00000000" w:rsidR="00000000" w:rsidRPr="00000000">
        <w:rPr>
          <w:b w:val="1"/>
          <w:bCs w:val="1"/>
          <w:rtl w:val="0"/>
        </w:rPr>
        <w:t xml:space="preserve">Paso 1 – Entorno</w:t>
      </w:r>
    </w:p>
    <w:p w:rsidR="00000000" w:rsidDel="00000000" w:rsidP="00000000" w:rsidRDefault="00000000" w:rsidRPr="00000000" w14:paraId="00000198">
      <w:pPr>
        <w:numPr>
          <w:ilvl w:val="0"/>
          <w:numId w:val="30"/>
        </w:numPr>
        <w:ind w:left="720" w:hanging="360"/>
        <w:jc w:val="both"/>
        <w:rPr>
          <w:u w:val="none"/>
        </w:rPr>
      </w:pPr>
      <w:r w:rsidDel="00000000" w:rsidR="00000000" w:rsidRPr="00000000">
        <w:rPr>
          <w:rtl w:val="0"/>
        </w:rPr>
        <w:t xml:space="preserve">Creación del entorno virtual:</w:t>
      </w:r>
      <w:r w:rsidDel="00000000" w:rsidR="00000000" w:rsidRPr="00000000">
        <w:rPr>
          <w:rtl w:val="0"/>
        </w:rPr>
      </w:r>
    </w:p>
    <w:p w:rsidR="00000000" w:rsidDel="00000000" w:rsidP="00000000" w:rsidRDefault="00000000" w:rsidRPr="00000000" w14:paraId="00000199">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-m venv venv</w:t>
      </w:r>
    </w:p>
    <w:p w:rsidR="00000000" w:rsidDel="00000000" w:rsidP="00000000" w:rsidRDefault="00000000" w:rsidRPr="00000000" w14:paraId="0000019A">
      <w:pPr>
        <w:numPr>
          <w:ilvl w:val="0"/>
          <w:numId w:val="30"/>
        </w:numPr>
        <w:ind w:left="720" w:hanging="360"/>
        <w:jc w:val="both"/>
        <w:rPr>
          <w:u w:val="none"/>
        </w:rPr>
      </w:pPr>
      <w:r w:rsidDel="00000000" w:rsidR="00000000" w:rsidRPr="00000000">
        <w:rPr>
          <w:rtl w:val="0"/>
        </w:rPr>
        <w:t xml:space="preserve">Activación del entorno:</w:t>
      </w:r>
      <w:r w:rsidDel="00000000" w:rsidR="00000000" w:rsidRPr="00000000">
        <w:rPr>
          <w:rtl w:val="0"/>
        </w:rPr>
      </w:r>
    </w:p>
    <w:p w:rsidR="00000000" w:rsidDel="00000000" w:rsidP="00000000" w:rsidRDefault="00000000" w:rsidRPr="00000000" w14:paraId="0000019B">
      <w:pPr>
        <w:ind w:left="720" w:firstLine="0"/>
        <w:jc w:val="both"/>
        <w:rPr/>
      </w:pPr>
      <w:r w:rsidDel="00000000" w:rsidR="00000000" w:rsidRPr="00000000">
        <w:rPr>
          <w:rFonts w:ascii="Courier New" w:cs="Courier New" w:eastAsia="Courier New" w:hAnsi="Courier New"/>
          <w:rtl w:val="0"/>
        </w:rPr>
        <w:t xml:space="preserve">venv\Scripts\activate</w:t>
      </w:r>
      <w:r w:rsidDel="00000000" w:rsidR="00000000" w:rsidRPr="00000000">
        <w:rPr>
          <w:rtl w:val="0"/>
        </w:rPr>
        <w:t xml:space="preserve"> (Windows) o </w:t>
      </w:r>
      <w:r w:rsidDel="00000000" w:rsidR="00000000" w:rsidRPr="00000000">
        <w:rPr>
          <w:rFonts w:ascii="Courier New" w:cs="Courier New" w:eastAsia="Courier New" w:hAnsi="Courier New"/>
          <w:rtl w:val="0"/>
        </w:rPr>
        <w:t xml:space="preserve">source venv/bin/activate</w:t>
      </w:r>
      <w:r w:rsidDel="00000000" w:rsidR="00000000" w:rsidRPr="00000000">
        <w:rPr>
          <w:rtl w:val="0"/>
        </w:rPr>
        <w:t xml:space="preserve"> (Linux/Mac)</w:t>
      </w:r>
    </w:p>
    <w:p w:rsidR="00000000" w:rsidDel="00000000" w:rsidP="00000000" w:rsidRDefault="00000000" w:rsidRPr="00000000" w14:paraId="0000019C">
      <w:pPr>
        <w:numPr>
          <w:ilvl w:val="0"/>
          <w:numId w:val="30"/>
        </w:numPr>
        <w:ind w:left="720" w:hanging="360"/>
        <w:jc w:val="both"/>
        <w:rPr>
          <w:u w:val="none"/>
        </w:rPr>
      </w:pPr>
      <w:r w:rsidDel="00000000" w:rsidR="00000000" w:rsidRPr="00000000">
        <w:rPr>
          <w:rtl w:val="0"/>
        </w:rPr>
        <w:t xml:space="preserve">Instalación de paquetes:</w:t>
      </w:r>
      <w:r w:rsidDel="00000000" w:rsidR="00000000" w:rsidRPr="00000000">
        <w:rPr>
          <w:rtl w:val="0"/>
        </w:rPr>
      </w:r>
    </w:p>
    <w:p w:rsidR="00000000" w:rsidDel="00000000" w:rsidP="00000000" w:rsidRDefault="00000000" w:rsidRPr="00000000" w14:paraId="0000019D">
      <w:pPr>
        <w:ind w:left="720" w:firstLine="0"/>
        <w:jc w:val="both"/>
        <w:rPr/>
      </w:pP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p w:rsidR="00000000" w:rsidDel="00000000" w:rsidP="00000000" w:rsidRDefault="00000000" w:rsidRPr="00000000" w14:paraId="0000019E">
      <w:pPr>
        <w:jc w:val="both"/>
        <w:rPr>
          <w:b w:val="1"/>
          <w:bCs w:val="1"/>
        </w:rPr>
      </w:pPr>
      <w:r w:rsidDel="00000000" w:rsidR="00000000" w:rsidRPr="00000000">
        <w:rPr>
          <w:b w:val="1"/>
          <w:bCs w:val="1"/>
          <w:rtl w:val="0"/>
        </w:rPr>
        <w:t xml:space="preserve">Paso 2 – Obtención de datos</w:t>
      </w:r>
    </w:p>
    <w:p w:rsidR="00000000" w:rsidDel="00000000" w:rsidP="00000000" w:rsidRDefault="00000000" w:rsidRPr="00000000" w14:paraId="0000019F">
      <w:pPr>
        <w:jc w:val="both"/>
        <w:rPr/>
      </w:pPr>
      <w:r w:rsidDel="00000000" w:rsidR="00000000" w:rsidRPr="00000000">
        <w:rPr>
          <w:rtl w:val="0"/>
        </w:rPr>
        <w:t xml:space="preserve">El proceso está detallado en la sección 3, así como en el </w:t>
      </w:r>
      <w:r w:rsidDel="00000000" w:rsidR="00000000" w:rsidRPr="00000000">
        <w:rPr>
          <w:rFonts w:ascii="Courier New" w:cs="Courier New" w:eastAsia="Courier New" w:hAnsi="Courier New"/>
          <w:rtl w:val="0"/>
        </w:rPr>
        <w:t xml:space="preserve">README</w:t>
      </w:r>
      <w:r w:rsidDel="00000000" w:rsidR="00000000" w:rsidRPr="00000000">
        <w:rPr>
          <w:rtl w:val="0"/>
        </w:rPr>
        <w:t xml:space="preserve"> del proyecto que se puede encontrar en el repositorio junto con el código.</w:t>
      </w:r>
    </w:p>
    <w:p w:rsidR="00000000" w:rsidDel="00000000" w:rsidP="00000000" w:rsidRDefault="00000000" w:rsidRPr="00000000" w14:paraId="000001A0">
      <w:pPr>
        <w:jc w:val="both"/>
        <w:rPr>
          <w:b w:val="1"/>
          <w:bCs w:val="1"/>
        </w:rPr>
      </w:pPr>
      <w:r w:rsidDel="00000000" w:rsidR="00000000" w:rsidRPr="00000000">
        <w:rPr>
          <w:b w:val="1"/>
          <w:bCs w:val="1"/>
          <w:rtl w:val="0"/>
        </w:rPr>
        <w:t xml:space="preserve">Paso 3 – Procesamiento de datos</w:t>
      </w:r>
    </w:p>
    <w:p w:rsidR="00000000" w:rsidDel="00000000" w:rsidP="00000000" w:rsidRDefault="00000000" w:rsidRPr="00000000" w14:paraId="000001A1">
      <w:pPr>
        <w:jc w:val="both"/>
        <w:rPr/>
      </w:pPr>
      <w:r w:rsidDel="00000000" w:rsidR="00000000" w:rsidRPr="00000000">
        <w:rPr>
          <w:rtl w:val="0"/>
        </w:rPr>
        <w:t xml:space="preserve">Es necesario ejecutar el siguiente comando para crear los datos procesados a partir de los datos descargados en crudo. </w:t>
      </w:r>
    </w:p>
    <w:p w:rsidR="00000000" w:rsidDel="00000000" w:rsidP="00000000" w:rsidRDefault="00000000" w:rsidRPr="00000000" w14:paraId="000001A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scripts/data_processing.py</w:t>
      </w:r>
    </w:p>
    <w:p w:rsidR="00000000" w:rsidDel="00000000" w:rsidP="00000000" w:rsidRDefault="00000000" w:rsidRPr="00000000" w14:paraId="000001A3">
      <w:pPr>
        <w:jc w:val="both"/>
        <w:rPr>
          <w:b w:val="1"/>
          <w:bCs w:val="1"/>
        </w:rPr>
      </w:pPr>
      <w:r w:rsidDel="00000000" w:rsidR="00000000" w:rsidRPr="00000000">
        <w:rPr>
          <w:b w:val="1"/>
          <w:bCs w:val="1"/>
          <w:rtl w:val="0"/>
        </w:rPr>
        <w:t xml:space="preserve">Paso 4 – Entrenamiento</w:t>
      </w:r>
    </w:p>
    <w:p w:rsidR="00000000" w:rsidDel="00000000" w:rsidP="00000000" w:rsidRDefault="00000000" w:rsidRPr="00000000" w14:paraId="000001A4">
      <w:pPr>
        <w:jc w:val="both"/>
        <w:rPr/>
      </w:pPr>
      <w:r w:rsidDel="00000000" w:rsidR="00000000" w:rsidRPr="00000000">
        <w:rPr>
          <w:rtl w:val="0"/>
        </w:rPr>
        <w:t xml:space="preserve">El siguiente comando ejecuta el entrenamiento completo, </w:t>
      </w:r>
      <w:r w:rsidDel="00000000" w:rsidR="00000000" w:rsidRPr="00000000">
        <w:rPr>
          <w:i w:val="1"/>
          <w:iCs w:val="1"/>
          <w:rtl w:val="0"/>
        </w:rPr>
        <w:t xml:space="preserve">end-to-end</w:t>
      </w:r>
      <w:r w:rsidDel="00000000" w:rsidR="00000000" w:rsidRPr="00000000">
        <w:rPr>
          <w:rtl w:val="0"/>
        </w:rPr>
        <w:t xml:space="preserve">, de los modelos de detección y clasificación. Además, calcula métricas sobre el conjunto de validación durante el entrenamiento, para evaluar su progreso. Al finalizar, guarda los resultados en las correspondientes direcciones dentro de la carpeta </w:t>
      </w:r>
      <w:r w:rsidDel="00000000" w:rsidR="00000000" w:rsidRPr="00000000">
        <w:rPr>
          <w:rFonts w:ascii="Courier New" w:cs="Courier New" w:eastAsia="Courier New" w:hAnsi="Courier New"/>
          <w:rtl w:val="0"/>
        </w:rPr>
        <w:t xml:space="preserve">models</w:t>
      </w:r>
      <w:r w:rsidDel="00000000" w:rsidR="00000000" w:rsidRPr="00000000">
        <w:rPr>
          <w:rtl w:val="0"/>
        </w:rPr>
        <w:t xml:space="preserve">.</w:t>
      </w:r>
    </w:p>
    <w:p w:rsidR="00000000" w:rsidDel="00000000" w:rsidP="00000000" w:rsidRDefault="00000000" w:rsidRPr="00000000" w14:paraId="000001A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scripts/train.py</w:t>
      </w:r>
    </w:p>
    <w:p w:rsidR="00000000" w:rsidDel="00000000" w:rsidP="00000000" w:rsidRDefault="00000000" w:rsidRPr="00000000" w14:paraId="000001A6">
      <w:pPr>
        <w:jc w:val="both"/>
        <w:rPr>
          <w:b w:val="1"/>
          <w:bCs w:val="1"/>
        </w:rPr>
      </w:pPr>
      <w:r w:rsidDel="00000000" w:rsidR="00000000" w:rsidRPr="00000000">
        <w:rPr>
          <w:b w:val="1"/>
          <w:bCs w:val="1"/>
          <w:rtl w:val="0"/>
        </w:rPr>
        <w:t xml:space="preserve">Paso 5 – Testeo</w:t>
      </w:r>
    </w:p>
    <w:p w:rsidR="00000000" w:rsidDel="00000000" w:rsidP="00000000" w:rsidRDefault="00000000" w:rsidRPr="00000000" w14:paraId="000001A7">
      <w:pPr>
        <w:jc w:val="both"/>
        <w:rPr/>
      </w:pPr>
      <w:r w:rsidDel="00000000" w:rsidR="00000000" w:rsidRPr="00000000">
        <w:rPr>
          <w:rtl w:val="0"/>
        </w:rPr>
        <w:t xml:space="preserve">Se hace inferencia sobre el conjunto de test y se extraen métricas de desempeño del modelo. </w:t>
      </w:r>
    </w:p>
    <w:p w:rsidR="00000000" w:rsidDel="00000000" w:rsidP="00000000" w:rsidRDefault="00000000" w:rsidRPr="00000000" w14:paraId="000001A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w:t>
      </w:r>
    </w:p>
    <w:p w:rsidR="00000000" w:rsidDel="00000000" w:rsidP="00000000" w:rsidRDefault="00000000" w:rsidRPr="00000000" w14:paraId="000001A9">
      <w:pPr>
        <w:jc w:val="both"/>
        <w:rPr>
          <w:b w:val="1"/>
          <w:bCs w:val="1"/>
        </w:rPr>
      </w:pPr>
      <w:r w:rsidDel="00000000" w:rsidR="00000000" w:rsidRPr="00000000">
        <w:rPr>
          <w:b w:val="1"/>
          <w:bCs w:val="1"/>
          <w:rtl w:val="0"/>
        </w:rPr>
        <w:t xml:space="preserve">Paso 6 – Reporte de estadísticas</w:t>
      </w:r>
    </w:p>
    <w:p w:rsidR="00000000" w:rsidDel="00000000" w:rsidP="00000000" w:rsidRDefault="00000000" w:rsidRPr="00000000" w14:paraId="000001AA">
      <w:pPr>
        <w:jc w:val="both"/>
        <w:rPr/>
      </w:pPr>
      <w:r w:rsidDel="00000000" w:rsidR="00000000" w:rsidRPr="00000000">
        <w:rPr>
          <w:rtl w:val="0"/>
        </w:rPr>
        <w:t xml:space="preserve">Se analizan los datos a fondo para dar mejor contexto sobre los resultados obtenidos.</w:t>
      </w:r>
    </w:p>
    <w:p w:rsidR="00000000" w:rsidDel="00000000" w:rsidP="00000000" w:rsidRDefault="00000000" w:rsidRPr="00000000" w14:paraId="000001A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scripts/get_stats.py</w:t>
      </w:r>
    </w:p>
    <w:p w:rsidR="00000000" w:rsidDel="00000000" w:rsidP="00000000" w:rsidRDefault="00000000" w:rsidRPr="00000000" w14:paraId="000001AC">
      <w:pPr>
        <w:jc w:val="both"/>
        <w:rPr>
          <w:b w:val="1"/>
          <w:bCs w:val="1"/>
        </w:rPr>
      </w:pPr>
      <w:r w:rsidDel="00000000" w:rsidR="00000000" w:rsidRPr="00000000">
        <w:rPr>
          <w:b w:val="1"/>
          <w:bCs w:val="1"/>
          <w:rtl w:val="0"/>
        </w:rPr>
        <w:t xml:space="preserve">Paso 7 (opcional) – Inferencia por imágenes</w:t>
      </w:r>
    </w:p>
    <w:p w:rsidR="00000000" w:rsidDel="00000000" w:rsidP="00000000" w:rsidRDefault="00000000" w:rsidRPr="00000000" w14:paraId="000001AD">
      <w:pPr>
        <w:jc w:val="both"/>
        <w:rPr/>
      </w:pPr>
      <w:r w:rsidDel="00000000" w:rsidR="00000000" w:rsidRPr="00000000">
        <w:rPr>
          <w:rtl w:val="0"/>
        </w:rPr>
        <w:t xml:space="preserve">Para hacer una predicción sobre una imagen individual, se debe ejecutar el siguiente comando.</w:t>
      </w:r>
    </w:p>
    <w:p w:rsidR="00000000" w:rsidDel="00000000" w:rsidP="00000000" w:rsidRDefault="00000000" w:rsidRPr="00000000" w14:paraId="000001A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--img “path/to/image.jpg” --det_conf_thresh 0.2 --cls_conf_thresh 0.5</w:t>
      </w:r>
    </w:p>
    <w:p w:rsidR="00000000" w:rsidDel="00000000" w:rsidP="00000000" w:rsidRDefault="00000000" w:rsidRPr="00000000" w14:paraId="000001AF">
      <w:pPr>
        <w:pStyle w:val="Heading2"/>
        <w:numPr>
          <w:ilvl w:val="1"/>
          <w:numId w:val="17"/>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bcozocn8xbx" w:id="35"/>
      <w:bookmarkEnd w:id="35"/>
      <w:r w:rsidDel="00000000" w:rsidR="00000000" w:rsidRPr="00000000">
        <w:rPr>
          <w:rFonts w:ascii="Liberation sans narrow regular" w:cs="Liberation sans narrow regular" w:eastAsia="Liberation sans narrow regular" w:hAnsi="Liberation sans narrow regular"/>
          <w:color w:val="588a40"/>
          <w:rtl w:val="0"/>
        </w:rPr>
        <w:t xml:space="preserve">Trazabilidad del Código</w:t>
      </w:r>
      <w:r w:rsidDel="00000000" w:rsidR="00000000" w:rsidRPr="00000000">
        <w:rPr>
          <w:rtl w:val="0"/>
        </w:rPr>
      </w:r>
    </w:p>
    <w:p w:rsidR="00000000" w:rsidDel="00000000" w:rsidP="00000000" w:rsidRDefault="00000000" w:rsidRPr="00000000" w14:paraId="000001B0">
      <w:pPr>
        <w:ind w:left="0" w:firstLine="0"/>
        <w:jc w:val="both"/>
        <w:rPr/>
      </w:pPr>
      <w:r w:rsidDel="00000000" w:rsidR="00000000" w:rsidRPr="00000000">
        <w:rPr>
          <w:rtl w:val="0"/>
        </w:rPr>
        <w:t xml:space="preserve">El código está organizado de la siguiente manera:</w:t>
      </w:r>
    </w:p>
    <w:p w:rsidR="00000000" w:rsidDel="00000000" w:rsidP="00000000" w:rsidRDefault="00000000" w:rsidRPr="00000000" w14:paraId="000001B1">
      <w:pPr>
        <w:numPr>
          <w:ilvl w:val="0"/>
          <w:numId w:val="12"/>
        </w:numPr>
        <w:spacing w:after="0" w:lineRule="auto"/>
        <w:ind w:left="720" w:hanging="360"/>
        <w:jc w:val="both"/>
        <w:rPr>
          <w:u w:val="none"/>
        </w:rPr>
      </w:pPr>
      <w:r w:rsidDel="00000000" w:rsidR="00000000" w:rsidRPr="00000000">
        <w:rPr>
          <w:rtl w:val="0"/>
        </w:rPr>
        <w:t xml:space="preserve">Orquestados principal: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 sirve de nodo central para las diferentes tareas.</w:t>
      </w:r>
      <w:r w:rsidDel="00000000" w:rsidR="00000000" w:rsidRPr="00000000">
        <w:rPr>
          <w:rtl w:val="0"/>
        </w:rPr>
      </w:r>
    </w:p>
    <w:p w:rsidR="00000000" w:rsidDel="00000000" w:rsidP="00000000" w:rsidRDefault="00000000" w:rsidRPr="00000000" w14:paraId="000001B2">
      <w:pPr>
        <w:numPr>
          <w:ilvl w:val="0"/>
          <w:numId w:val="12"/>
        </w:numPr>
        <w:spacing w:after="0" w:lineRule="auto"/>
        <w:ind w:left="720" w:hanging="360"/>
        <w:jc w:val="both"/>
        <w:rPr>
          <w:u w:val="none"/>
        </w:rPr>
      </w:pPr>
      <w:r w:rsidDel="00000000" w:rsidR="00000000" w:rsidRPr="00000000">
        <w:rPr>
          <w:rtl w:val="0"/>
        </w:rPr>
        <w:t xml:space="preserve">Entrenamiento: la lógica y los scripts de entrenamiento están contenidos en </w:t>
      </w:r>
      <w:r w:rsidDel="00000000" w:rsidR="00000000" w:rsidRPr="00000000">
        <w:rPr>
          <w:rFonts w:ascii="Courier New" w:cs="Courier New" w:eastAsia="Courier New" w:hAnsi="Courier New"/>
          <w:rtl w:val="0"/>
        </w:rPr>
        <w:t xml:space="preserve">src/training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3">
      <w:pPr>
        <w:numPr>
          <w:ilvl w:val="0"/>
          <w:numId w:val="12"/>
        </w:numPr>
        <w:ind w:left="720" w:hanging="360"/>
        <w:jc w:val="both"/>
        <w:rPr>
          <w:u w:val="none"/>
        </w:rPr>
      </w:pPr>
      <w:r w:rsidDel="00000000" w:rsidR="00000000" w:rsidRPr="00000000">
        <w:rPr>
          <w:rtl w:val="0"/>
        </w:rPr>
        <w:t xml:space="preserve">Test e inferencia: la parte de evaluación en test e inferencia sobre imágenes nuevas está contenida en </w:t>
      </w:r>
      <w:r w:rsidDel="00000000" w:rsidR="00000000" w:rsidRPr="00000000">
        <w:rPr>
          <w:rFonts w:ascii="Courier New" w:cs="Courier New" w:eastAsia="Courier New" w:hAnsi="Courier New"/>
          <w:rtl w:val="0"/>
        </w:rPr>
        <w:t xml:space="preserve">src/predict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4">
      <w:pPr>
        <w:pStyle w:val="Heading2"/>
        <w:numPr>
          <w:ilvl w:val="1"/>
          <w:numId w:val="17"/>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83mg5kwlaex" w:id="36"/>
      <w:bookmarkEnd w:id="36"/>
      <w:r w:rsidDel="00000000" w:rsidR="00000000" w:rsidRPr="00000000">
        <w:rPr>
          <w:rFonts w:ascii="Liberation sans narrow regular" w:cs="Liberation sans narrow regular" w:eastAsia="Liberation sans narrow regular" w:hAnsi="Liberation sans narrow regular"/>
          <w:color w:val="588a40"/>
          <w:rtl w:val="0"/>
        </w:rPr>
        <w:t xml:space="preserve">Evidencias de Resultados</w:t>
      </w:r>
      <w:r w:rsidDel="00000000" w:rsidR="00000000" w:rsidRPr="00000000">
        <w:rPr>
          <w:rtl w:val="0"/>
        </w:rPr>
      </w:r>
    </w:p>
    <w:p w:rsidR="00000000" w:rsidDel="00000000" w:rsidP="00000000" w:rsidRDefault="00000000" w:rsidRPr="00000000" w14:paraId="000001B5">
      <w:pPr>
        <w:ind w:left="0" w:firstLine="0"/>
        <w:jc w:val="both"/>
        <w:rPr/>
      </w:pPr>
      <w:r w:rsidDel="00000000" w:rsidR="00000000" w:rsidRPr="00000000">
        <w:rPr>
          <w:rtl w:val="0"/>
        </w:rPr>
        <w:t xml:space="preserve">Los resultados de los modelos que componen el pipeline se pueden visualizar en los </w:t>
      </w:r>
      <w:r w:rsidDel="00000000" w:rsidR="00000000" w:rsidRPr="00000000">
        <w:rPr>
          <w:i w:val="1"/>
          <w:iCs w:val="1"/>
          <w:rtl w:val="0"/>
        </w:rPr>
        <w:t xml:space="preserve">notebooks </w:t>
      </w:r>
      <w:r w:rsidDel="00000000" w:rsidR="00000000" w:rsidRPr="00000000">
        <w:rPr>
          <w:rtl w:val="0"/>
        </w:rPr>
        <w:t xml:space="preserve">de evaluación que se encuentran en </w:t>
      </w:r>
      <w:r w:rsidDel="00000000" w:rsidR="00000000" w:rsidRPr="00000000">
        <w:rPr>
          <w:rFonts w:ascii="Courier New" w:cs="Courier New" w:eastAsia="Courier New" w:hAnsi="Courier New"/>
          <w:b w:val="1"/>
          <w:bCs w:val="1"/>
          <w:rtl w:val="0"/>
        </w:rPr>
        <w:t xml:space="preserve">notebooks/evaluation</w:t>
      </w:r>
      <w:r w:rsidDel="00000000" w:rsidR="00000000" w:rsidRPr="00000000">
        <w:rPr>
          <w:rtl w:val="0"/>
        </w:rPr>
        <w:t xml:space="preserve">. Se han evaluado de forma independiente los modelos de detección (YOLO) y de clasificación (MobileNet) en sus respectivos conjuntos de test. Se ha incluido también un tercer </w:t>
      </w:r>
      <w:r w:rsidDel="00000000" w:rsidR="00000000" w:rsidRPr="00000000">
        <w:rPr>
          <w:i w:val="1"/>
          <w:iCs w:val="1"/>
          <w:rtl w:val="0"/>
        </w:rPr>
        <w:t xml:space="preserve">notebook </w:t>
      </w:r>
      <w:r w:rsidDel="00000000" w:rsidR="00000000" w:rsidRPr="00000000">
        <w:rPr>
          <w:rtl w:val="0"/>
        </w:rPr>
        <w:t xml:space="preserve">donde se demuestra el funcionamiento del pipeline completo, </w:t>
      </w:r>
      <w:r w:rsidDel="00000000" w:rsidR="00000000" w:rsidRPr="00000000">
        <w:rPr>
          <w:i w:val="1"/>
          <w:iCs w:val="1"/>
          <w:rtl w:val="0"/>
        </w:rPr>
        <w:t xml:space="preserve">end-to-end</w:t>
      </w:r>
      <w:r w:rsidDel="00000000" w:rsidR="00000000" w:rsidRPr="00000000">
        <w:rPr>
          <w:rtl w:val="0"/>
        </w:rPr>
        <w:t xml:space="preserve">, aunque no se ha podido hacer una evaluación exhaustiva del mismo debido a la falta de datos. </w:t>
      </w:r>
    </w:p>
    <w:p w:rsidR="00000000" w:rsidDel="00000000" w:rsidP="00000000" w:rsidRDefault="00000000" w:rsidRPr="00000000" w14:paraId="000001B6">
      <w:pPr>
        <w:pStyle w:val="Heading1"/>
        <w:numPr>
          <w:ilvl w:val="0"/>
          <w:numId w:val="17"/>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cwfuxuvyllv2" w:id="37"/>
      <w:bookmarkEnd w:id="3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Limitaciones, Riesgos y Consideraciones</w:t>
      </w:r>
      <w:r w:rsidDel="00000000" w:rsidR="00000000" w:rsidRPr="00000000">
        <w:rPr>
          <w:rtl w:val="0"/>
        </w:rPr>
      </w:r>
    </w:p>
    <w:p w:rsidR="00000000" w:rsidDel="00000000" w:rsidP="00000000" w:rsidRDefault="00000000" w:rsidRPr="00000000" w14:paraId="000001B7">
      <w:pPr>
        <w:spacing w:after="240" w:lineRule="auto"/>
        <w:jc w:val="both"/>
        <w:rPr/>
      </w:pPr>
      <w:r w:rsidDel="00000000" w:rsidR="00000000" w:rsidRPr="00000000">
        <w:rPr>
          <w:rtl w:val="0"/>
        </w:rPr>
        <w:t xml:space="preserve">Uno de los aspectos fundamentales para asegurar el éxito del proyecto es la gestión de la </w:t>
      </w:r>
      <w:r w:rsidDel="00000000" w:rsidR="00000000" w:rsidRPr="00000000">
        <w:rPr>
          <w:b w:val="1"/>
          <w:bCs w:val="1"/>
          <w:rtl w:val="0"/>
        </w:rPr>
        <w:t xml:space="preserve">adaptación al dominio</w:t>
      </w:r>
      <w:r w:rsidDel="00000000" w:rsidR="00000000" w:rsidRPr="00000000">
        <w:rPr>
          <w:rtl w:val="0"/>
        </w:rPr>
        <w:t xml:space="preserve">. Dado que el modelo ha sido optimizado inicialmente con bases de datos controladas (fondos neutros o vegetación específica), el despliegue sobre la piel del ganado introduce variables de contraste no presentes en la fase de entrenamiento. En particular, la naturaleza de estos datos (con alta presencia de imágenes interpoladas para el reescalado a 224 x 224 px y un desbalance de clases donde las garrapatas triplican en muestras a los dípteros) impone restricciones en la generalización del modelo ante especies menos representadas. Elementos como la textura del pelaje o las variaciones cromáticas naturales de los animales representan matices visuales que el sistema debe aprender a integrar; de lo contrario, podrían influir en la tasa de detección al ser interpretados como elementos disruptores en el análisis.</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En relación con lo anterior, la </w:t>
      </w:r>
      <w:r w:rsidDel="00000000" w:rsidR="00000000" w:rsidRPr="00000000">
        <w:rPr>
          <w:b w:val="1"/>
          <w:bCs w:val="1"/>
          <w:rtl w:val="0"/>
        </w:rPr>
        <w:t xml:space="preserve">escalabilidad y la resolución espacial</w:t>
      </w:r>
      <w:r w:rsidDel="00000000" w:rsidR="00000000" w:rsidRPr="00000000">
        <w:rPr>
          <w:rtl w:val="0"/>
        </w:rPr>
        <w:t xml:space="preserve"> constituyen un factor de ajuste relevante. El entrenamiento con imágenes de primer plano establece una base sólida, pero en el entorno operativo, la distancia variable entre el sensor y el animal puede modificar la proporción de píxeles que ocupa el vector. Este diferencial de escala requiere una atención especial, ya que la detección de elementos de tamaño reducido frente a la magnitud del cuerpo del animal exige una alta capacidad de extracción de características por parte del modelo para mantener su eficacia en tomas más generales. Esta limitación de escala impacta directamente en el Recall de 0.710 obtenido, advirtiendo de que el modelo omitirá aproximadamente un 29% de vectores cuando estos ocupen menos del 10% de la superficie de la imagen.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Asimismo, la </w:t>
      </w:r>
      <w:r w:rsidDel="00000000" w:rsidR="00000000" w:rsidRPr="00000000">
        <w:rPr>
          <w:b w:val="1"/>
          <w:bCs w:val="1"/>
          <w:rtl w:val="0"/>
        </w:rPr>
        <w:t xml:space="preserve">variabilidad lumínica y ambiental</w:t>
      </w:r>
      <w:r w:rsidDel="00000000" w:rsidR="00000000" w:rsidRPr="00000000">
        <w:rPr>
          <w:rtl w:val="0"/>
        </w:rPr>
        <w:t xml:space="preserve"> propia de las explotaciones ganaderas introduce un dinamismo que contrasta con la iluminación uniforme del laboratorio. Factores como la incidencia solar directa o las sombras proyectadas por el propio animal son variables que el modelo encontrará en su transición al entorno real. Una gestión inadecuada de estas fluctuaciones podría derivar en una disminución puntual de la precisión, lo que subraya la importancia de este desarrollo para evitar diagnósticos omitidos que pudieran retrasar las intervenciones preventivas. Del mismo modo, ciertos patrones en el pelaje podrían ser interpretados inicialmente como detecciones positivas, lo que, si bien no implica un riesgo sanitario, requeriría una labor de validación manual para asegurar la confianza plena en el sistema.</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dinamismo intrínseco del ganado</w:t>
      </w:r>
      <w:r w:rsidDel="00000000" w:rsidR="00000000" w:rsidRPr="00000000">
        <w:rPr>
          <w:rtl w:val="0"/>
        </w:rPr>
        <w:t xml:space="preserve"> añade otra capa de complejidad técnica. El movimiento constante de los animales puede generar efectos de desenfoque (</w:t>
      </w:r>
      <w:r w:rsidDel="00000000" w:rsidR="00000000" w:rsidRPr="00000000">
        <w:rPr>
          <w:i w:val="1"/>
          <w:iCs w:val="1"/>
          <w:rtl w:val="0"/>
        </w:rPr>
        <w:t xml:space="preserve">motion blur</w:t>
      </w:r>
      <w:r w:rsidDel="00000000" w:rsidR="00000000" w:rsidRPr="00000000">
        <w:rPr>
          <w:rtl w:val="0"/>
        </w:rPr>
        <w:t xml:space="preserve">) o ruidos visuales que dificulten la nitidez de la captura. Estos escenarios dinámicos representan un desafío para la interpretación de los algoritmos de visión artificial, pudiendo generar inconsistencias en la detección si no se procesan adecuadamente las imágenes con falta de estabilidad visual. Ante esta posible pérdida de rendimiento, se recomienda un protocolo de reentrenamiento basado en criterios empíricos: se activará un ciclo de ajuste mediante transfer learning únicamente cuando la tasa de error validada manualmente en la explotación supere el 5%, en lugar de seguir una periodicidad fija. </w:t>
      </w:r>
    </w:p>
    <w:p w:rsidR="00000000" w:rsidDel="00000000" w:rsidP="00000000" w:rsidRDefault="00000000" w:rsidRPr="00000000" w14:paraId="000001BB">
      <w:pPr>
        <w:spacing w:after="240" w:before="240" w:line="276" w:lineRule="auto"/>
        <w:jc w:val="both"/>
        <w:rPr/>
      </w:pPr>
      <w:r w:rsidDel="00000000" w:rsidR="00000000" w:rsidRPr="00000000">
        <w:rPr>
          <w:rtl w:val="0"/>
        </w:rPr>
        <w:t xml:space="preserve">En conclusión, los resultados generados por el modelo deben entenderse como una </w:t>
      </w:r>
      <w:r w:rsidDel="00000000" w:rsidR="00000000" w:rsidRPr="00000000">
        <w:rPr>
          <w:b w:val="1"/>
          <w:bCs w:val="1"/>
          <w:rtl w:val="0"/>
        </w:rPr>
        <w:t xml:space="preserve">herramienta de apoyo a la toma de decisiones</w:t>
      </w:r>
      <w:r w:rsidDel="00000000" w:rsidR="00000000" w:rsidRPr="00000000">
        <w:rPr>
          <w:rtl w:val="0"/>
        </w:rPr>
        <w:t xml:space="preserve"> y una aproximación diagnóstica de gran valor. Debido a las variables del entorno mencionadas, el sistema se concibe como un asistente de monitorización que debe ser complementado con el criterio profesional, asegurando así una transición robusta desde la validación técnica hasta la implementación productiva final.  </w:t>
      </w:r>
    </w:p>
    <w:p w:rsidR="00000000" w:rsidDel="00000000" w:rsidP="00000000" w:rsidRDefault="00000000" w:rsidRPr="00000000" w14:paraId="000001BC">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rqbpusgi6qn2" w:id="38"/>
      <w:bookmarkEnd w:id="38"/>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cht1f8pjtx8" w:id="39"/>
      <w:bookmarkEnd w:id="3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p>
    <w:p w:rsidR="00000000" w:rsidDel="00000000" w:rsidP="00000000" w:rsidRDefault="00000000" w:rsidRPr="00000000" w14:paraId="000001BE">
      <w:pPr>
        <w:jc w:val="both"/>
        <w:rPr/>
      </w:pPr>
      <w:r w:rsidDel="00000000" w:rsidR="00000000" w:rsidRPr="00000000">
        <w:rPr>
          <w:rtl w:val="0"/>
        </w:rPr>
        <w:t xml:space="preserve">Barbedo, J. G. A., Koenigkan, L. V., Santos, T. T., &amp; Santos, P. M. (2019). A Study on the Detection of Cattle in UAV Images Using Deep Learning.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(24), 5436. </w:t>
      </w:r>
      <w:hyperlink r:id="rId21">
        <w:r w:rsidDel="00000000" w:rsidR="00000000" w:rsidRPr="00000000">
          <w:rPr>
            <w:color w:val="1155cc"/>
            <w:u w:val="single"/>
            <w:rtl w:val="0"/>
          </w:rPr>
          <w:t xml:space="preserve">https://doi.org/10.3390/s19245436</w:t>
        </w:r>
      </w:hyperlink>
      <w:r w:rsidDel="00000000" w:rsidR="00000000" w:rsidRPr="00000000">
        <w:rPr>
          <w:rtl w:val="0"/>
        </w:rPr>
        <w:t xml:space="preserve"> </w:t>
      </w:r>
    </w:p>
    <w:p w:rsidR="00000000" w:rsidDel="00000000" w:rsidP="00000000" w:rsidRDefault="00000000" w:rsidRPr="00000000" w14:paraId="000001BF">
      <w:pPr>
        <w:jc w:val="both"/>
        <w:rPr/>
      </w:pPr>
      <w:r w:rsidDel="00000000" w:rsidR="00000000" w:rsidRPr="00000000">
        <w:rPr>
          <w:rtl w:val="0"/>
        </w:rPr>
        <w:t xml:space="preserve">Khanam, R., &amp; Hussain, M. (2024). Yolov11: An overview of the key architectural enhancements. </w:t>
      </w:r>
      <w:r w:rsidDel="00000000" w:rsidR="00000000" w:rsidRPr="00000000">
        <w:rPr>
          <w:i w:val="1"/>
          <w:iCs w:val="1"/>
          <w:rtl w:val="0"/>
        </w:rPr>
        <w:t xml:space="preserve">arXiv preprint arXiv:2410.17725</w:t>
      </w:r>
      <w:r w:rsidDel="00000000" w:rsidR="00000000" w:rsidRPr="00000000">
        <w:rPr>
          <w:rtl w:val="0"/>
        </w:rPr>
        <w:t xml:space="preserve">.</w:t>
      </w:r>
    </w:p>
    <w:p w:rsidR="00000000" w:rsidDel="00000000" w:rsidP="00000000" w:rsidRDefault="00000000" w:rsidRPr="00000000" w14:paraId="000001C0">
      <w:pPr>
        <w:jc w:val="both"/>
        <w:rPr/>
      </w:pPr>
      <w:r w:rsidDel="00000000" w:rsidR="00000000" w:rsidRPr="00000000">
        <w:rPr>
          <w:rtl w:val="0"/>
        </w:rPr>
        <w:t xml:space="preserve">Pagire, V., Chavali, M., &amp; Kale, A. (2025). A comprehensive review of object detection with traditional and deep learning methods. Signal Processing, 237, 110075. </w:t>
      </w:r>
      <w:hyperlink r:id="rId22">
        <w:r w:rsidDel="00000000" w:rsidR="00000000" w:rsidRPr="00000000">
          <w:rPr>
            <w:color w:val="1155cc"/>
            <w:u w:val="single"/>
            <w:rtl w:val="0"/>
          </w:rPr>
          <w:t xml:space="preserve">https://doi.org/10.1016/j.sigpro.2025.110075</w:t>
        </w:r>
      </w:hyperlink>
      <w:r w:rsidDel="00000000" w:rsidR="00000000" w:rsidRPr="00000000">
        <w:rPr>
          <w:rtl w:val="0"/>
        </w:rPr>
        <w:t xml:space="preserve"> </w:t>
      </w:r>
    </w:p>
    <w:p w:rsidR="00000000" w:rsidDel="00000000" w:rsidP="00000000" w:rsidRDefault="00000000" w:rsidRPr="00000000" w14:paraId="000001C1">
      <w:pPr>
        <w:jc w:val="both"/>
        <w:rPr/>
      </w:pPr>
      <w:r w:rsidDel="00000000" w:rsidR="00000000" w:rsidRPr="00000000">
        <w:rPr>
          <w:rtl w:val="0"/>
        </w:rPr>
        <w:t xml:space="preserve">Ruksana, Jim, J. R., Hossain, M. J., Das, A., Kabir, M. M., &amp; Mridha, M. F. (2025). From image classification to segmentation: a comprehensive empirical review. Iran Journal of Computer Science, 8(2), 271–301. </w:t>
      </w:r>
      <w:hyperlink r:id="rId23">
        <w:r w:rsidDel="00000000" w:rsidR="00000000" w:rsidRPr="00000000">
          <w:rPr>
            <w:color w:val="1155cc"/>
            <w:u w:val="single"/>
            <w:rtl w:val="0"/>
          </w:rPr>
          <w:t xml:space="preserve">https://doi.org/10.1007/s42044-025-00242-y</w:t>
        </w:r>
      </w:hyperlink>
      <w:r w:rsidDel="00000000" w:rsidR="00000000" w:rsidRPr="00000000">
        <w:rPr>
          <w:rtl w:val="0"/>
        </w:rPr>
        <w:t xml:space="preserve"> </w:t>
      </w:r>
    </w:p>
    <w:p w:rsidR="00000000" w:rsidDel="00000000" w:rsidP="00000000" w:rsidRDefault="00000000" w:rsidRPr="00000000" w14:paraId="000001C2">
      <w:pPr>
        <w:jc w:val="both"/>
        <w:rPr/>
      </w:pPr>
      <w:r w:rsidDel="00000000" w:rsidR="00000000" w:rsidRPr="00000000">
        <w:rPr>
          <w:rtl w:val="0"/>
        </w:rPr>
        <w:t xml:space="preserve">Semwal, A., Melvin, L. M. J., Mohan, R. E., Ramalingam, B., &amp; Pathmakumar, T. (2022). AI-Enabled Mosquito Surveillance and Population Mapping Using Dragonfly Robot.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(13), 4921. </w:t>
      </w:r>
      <w:hyperlink r:id="rId24">
        <w:r w:rsidDel="00000000" w:rsidR="00000000" w:rsidRPr="00000000">
          <w:rPr>
            <w:color w:val="1155cc"/>
            <w:u w:val="single"/>
            <w:rtl w:val="0"/>
          </w:rPr>
          <w:t xml:space="preserve">https://doi.org/10.3390/s22134921</w:t>
        </w:r>
      </w:hyperlink>
      <w:r w:rsidDel="00000000" w:rsidR="00000000" w:rsidRPr="00000000">
        <w:rPr>
          <w:rtl w:val="0"/>
        </w:rPr>
        <w:t xml:space="preserve">  </w:t>
      </w:r>
    </w:p>
    <w:p w:rsidR="00000000" w:rsidDel="00000000" w:rsidP="00000000" w:rsidRDefault="00000000" w:rsidRPr="00000000" w14:paraId="000001C3">
      <w:pPr>
        <w:jc w:val="both"/>
        <w:rPr/>
      </w:pPr>
      <w:r w:rsidDel="00000000" w:rsidR="00000000" w:rsidRPr="00000000">
        <w:rPr>
          <w:rtl w:val="0"/>
        </w:rPr>
        <w:t xml:space="preserve">Tsirtsakis, P., Zacharis, G., Maraslidis, G. S., &amp; Fragulis, G. F. (2025). Deep learning for object recognition: A comprehensive review of models and algorithms. International Journal of Cognitive Computing in Engineering, 6, 298–312. </w:t>
      </w:r>
      <w:hyperlink r:id="rId25">
        <w:r w:rsidDel="00000000" w:rsidR="00000000" w:rsidRPr="00000000">
          <w:rPr>
            <w:color w:val="1155cc"/>
            <w:u w:val="single"/>
            <w:rtl w:val="0"/>
          </w:rPr>
          <w:t xml:space="preserve">https://doi.org/10.1016/j.ijcce.2025.01.004</w:t>
        </w:r>
      </w:hyperlink>
      <w:r w:rsidDel="00000000" w:rsidR="00000000" w:rsidRPr="00000000">
        <w:rPr>
          <w:rtl w:val="0"/>
        </w:rPr>
        <w:t xml:space="preserve"> </w:t>
      </w:r>
    </w:p>
    <w:p w:rsidR="00000000" w:rsidDel="00000000" w:rsidP="00000000" w:rsidRDefault="00000000" w:rsidRPr="00000000" w14:paraId="000001C4">
      <w:pPr>
        <w:jc w:val="both"/>
        <w:rPr/>
      </w:pPr>
      <w:r w:rsidDel="00000000" w:rsidR="00000000" w:rsidRPr="00000000">
        <w:rPr>
          <w:rtl w:val="0"/>
        </w:rPr>
        <w:t xml:space="preserve">Yaseen, M. (2024). What is YOLOv9: An in-depth exploration of the internal features of the next-generation object detector. </w:t>
      </w:r>
      <w:r w:rsidDel="00000000" w:rsidR="00000000" w:rsidRPr="00000000">
        <w:rPr>
          <w:i w:val="1"/>
          <w:iCs w:val="1"/>
          <w:rtl w:val="0"/>
        </w:rPr>
        <w:t xml:space="preserve">arXiv preprint arXiv:2409.07813</w:t>
      </w:r>
      <w:r w:rsidDel="00000000" w:rsidR="00000000" w:rsidRPr="00000000">
        <w:rPr>
          <w:rtl w:val="0"/>
        </w:rPr>
        <w:t xml:space="preserve">.</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Junta de Castilla y León. (s.f.). Control de vectores. Consejería de Agricultura, Ganadería y Desarrollo Rural.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https://agriculturaganaderia.jcyl.es/web/es/control-vectores.html</w:t>
        </w:r>
      </w:hyperlink>
      <w:r w:rsidDel="00000000" w:rsidR="00000000" w:rsidRPr="00000000">
        <w:rPr>
          <w:rtl w:val="0"/>
        </w:rPr>
      </w:r>
    </w:p>
    <w:p w:rsidR="00000000" w:rsidDel="00000000" w:rsidP="00000000" w:rsidRDefault="00000000" w:rsidRPr="00000000" w14:paraId="000001C6">
      <w:pPr>
        <w:spacing w:after="240" w:before="240" w:lineRule="auto"/>
        <w:jc w:val="both"/>
        <w:rPr/>
      </w:pPr>
      <w:r w:rsidDel="00000000" w:rsidR="00000000" w:rsidRPr="00000000">
        <w:rPr>
          <w:rtl w:val="0"/>
        </w:rPr>
        <w:t xml:space="preserve">Ministerio de Agricultura, Pesca y Alimentación. (2025). Informe de situación de la Enfermedad Hemorrágica Epizoótica (EHE). Gobierno de España.</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https://www.mapa.gob.es/es/dam/jcr:a8698ee6-2489-4bcf-9c61-ffa8a88b28e2/Informe%20EHE%20dic%202025.pdf</w:t>
        </w:r>
      </w:hyperlink>
      <w:r w:rsidDel="00000000" w:rsidR="00000000" w:rsidRPr="00000000">
        <w:rPr>
          <w:rtl w:val="0"/>
        </w:rPr>
      </w:r>
    </w:p>
    <w:p w:rsidR="00000000" w:rsidDel="00000000" w:rsidP="00000000" w:rsidRDefault="00000000" w:rsidRPr="00000000" w14:paraId="000001C7">
      <w:pPr>
        <w:spacing w:after="240" w:before="240" w:lineRule="auto"/>
        <w:jc w:val="both"/>
        <w:rPr/>
      </w:pPr>
      <w:r w:rsidDel="00000000" w:rsidR="00000000" w:rsidRPr="00000000">
        <w:rPr>
          <w:rtl w:val="0"/>
        </w:rPr>
        <w:t xml:space="preserve">Ministerio de Agricultura, Pesca y Alimentación. (2004). Enfermedades del ganado vacuno transmitidas por garrapatas: hemoparasitosis bovinas. Ganadería, (27), 38–40.</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https://www.mapa.gob.es/ministerio/pags/biblioteca/revistas/pdf_Ganad/Ganad_2004_27_38_40.pdf</w:t>
        </w:r>
      </w:hyperlink>
      <w:r w:rsidDel="00000000" w:rsidR="00000000" w:rsidRPr="00000000">
        <w:rPr>
          <w:rtl w:val="0"/>
        </w:rPr>
      </w:r>
    </w:p>
    <w:p w:rsidR="00000000" w:rsidDel="00000000" w:rsidP="00000000" w:rsidRDefault="00000000" w:rsidRPr="00000000" w14:paraId="000001C8">
      <w:pPr>
        <w:spacing w:after="240" w:before="240" w:lineRule="auto"/>
        <w:jc w:val="both"/>
        <w:rPr>
          <w:color w:val="1155cc"/>
          <w:u w:val="single"/>
        </w:rPr>
      </w:pPr>
      <w:r w:rsidDel="00000000" w:rsidR="00000000" w:rsidRPr="00000000">
        <w:rPr>
          <w:rtl w:val="0"/>
        </w:rPr>
        <w:t xml:space="preserve">AMBiotec Solutions. (2025). Principales Enfermedades Transmitidas por Vectores: enfermedad hemorrágica epizoótica, lengua azul y otros zoonosis de rumiantes.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https://www.ambiotecsolutions.com/principales-enfermedades-transmitidas-por-vectores-enfermedad-hemorragica-epizootica-lengua-azul-y-otros-zoonosis-de-rumiantes/</w:t>
        </w:r>
      </w:hyperlink>
      <w:r w:rsidDel="00000000" w:rsidR="00000000" w:rsidRPr="00000000">
        <w:rPr>
          <w:rtl w:val="0"/>
        </w:rPr>
      </w:r>
    </w:p>
    <w:p w:rsidR="00000000" w:rsidDel="00000000" w:rsidP="00000000" w:rsidRDefault="00000000" w:rsidRPr="00000000" w14:paraId="000001C9">
      <w:pPr>
        <w:spacing w:after="240" w:before="240" w:lineRule="auto"/>
        <w:jc w:val="both"/>
        <w:rPr>
          <w:color w:val="1155cc"/>
          <w:u w:val="single"/>
        </w:rPr>
      </w:pPr>
      <w:r w:rsidDel="00000000" w:rsidR="00000000" w:rsidRPr="00000000">
        <w:rPr>
          <w:rtl w:val="0"/>
        </w:rPr>
        <w:t xml:space="preserve">Pasión Veterinaria. (2025). Moscas que afectan al ganado bovino: especies, patologías y control.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https://pasionveterinaria.com/vacas/moscas-que-afectan-al-ganado-bovino</w:t>
        </w:r>
      </w:hyperlink>
      <w:r w:rsidDel="00000000" w:rsidR="00000000" w:rsidRPr="00000000">
        <w:rPr>
          <w:rtl w:val="0"/>
        </w:rPr>
      </w:r>
    </w:p>
    <w:p w:rsidR="00000000" w:rsidDel="00000000" w:rsidP="00000000" w:rsidRDefault="00000000" w:rsidRPr="00000000" w14:paraId="000001CA">
      <w:pPr>
        <w:spacing w:after="240" w:before="240" w:lineRule="auto"/>
        <w:jc w:val="both"/>
        <w:rPr>
          <w:color w:val="1155cc"/>
          <w:u w:val="single"/>
        </w:rPr>
      </w:pPr>
      <w:r w:rsidDel="00000000" w:rsidR="00000000" w:rsidRPr="00000000">
        <w:rPr>
          <w:rtl w:val="0"/>
        </w:rPr>
        <w:t xml:space="preserve">Zotal. (s.f.). Garrapatas: cómo afectan a la ganadería en España. Laboratorios Zotal.</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https://www.zotal.com/garrapatas-como-afectan-ganaderia-espana/</w:t>
        </w:r>
      </w:hyperlink>
      <w:r w:rsidDel="00000000" w:rsidR="00000000" w:rsidRPr="00000000">
        <w:rPr>
          <w:rtl w:val="0"/>
        </w:rPr>
      </w:r>
    </w:p>
    <w:p w:rsidR="00000000" w:rsidDel="00000000" w:rsidP="00000000" w:rsidRDefault="00000000" w:rsidRPr="00000000" w14:paraId="000001CB">
      <w:pPr>
        <w:spacing w:after="240" w:before="240" w:lineRule="auto"/>
        <w:jc w:val="both"/>
        <w:rPr>
          <w:color w:val="1155cc"/>
          <w:u w:val="single"/>
        </w:rPr>
      </w:pPr>
      <w:r w:rsidDel="00000000" w:rsidR="00000000" w:rsidRPr="00000000">
        <w:rPr>
          <w:rtl w:val="0"/>
        </w:rPr>
        <w:t xml:space="preserve">Cruz-Vázquez, C., De Velasco-Reyes, M. I., Ramos-Parra, M., &amp; Ángel-Sahagún, C. A. (2019). Control de Haematobia irritans y Stomoxys calcitrans con Metarhizium anisopliae en ganado naturalmente infestado. Revista MVZ Córdoba, 24(1), 7091–7096.</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https://doi.org/10.21897/rmvz.1203</w:t>
        </w:r>
      </w:hyperlink>
      <w:r w:rsidDel="00000000" w:rsidR="00000000" w:rsidRPr="00000000">
        <w:rPr>
          <w:rtl w:val="0"/>
        </w:rPr>
      </w:r>
    </w:p>
    <w:p w:rsidR="00000000" w:rsidDel="00000000" w:rsidP="00000000" w:rsidRDefault="00000000" w:rsidRPr="00000000" w14:paraId="000001CC">
      <w:pPr>
        <w:spacing w:after="240" w:before="240" w:lineRule="auto"/>
        <w:jc w:val="both"/>
        <w:rPr>
          <w:rFonts w:ascii="Liberalisation sans narrow" w:cs="Liberalisation sans narrow" w:eastAsia="Liberalisation sans narrow" w:hAnsi="Liberalisation sans narrow"/>
        </w:rPr>
      </w:pPr>
      <w:r w:rsidDel="00000000" w:rsidR="00000000" w:rsidRPr="00000000">
        <w:rPr>
          <w:rtl w:val="0"/>
        </w:rPr>
        <w:t xml:space="preserve">González Puetate, I., Valle Mieles, E., &amp; Culcay Troncoso, I. (2025). Impacto de las garrapatas y hemoparásitos en la salud productiva de los bovinos. LATAM Revista Latinoamericana de Ciencias Sociales y Humanidades, 5(6), 3190–3199.</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https://doi.org/10.56712/latam.v5i6.3235</w:t>
        </w:r>
      </w:hyperlink>
      <w:r w:rsidDel="00000000" w:rsidR="00000000" w:rsidRPr="00000000">
        <w:rPr>
          <w:rtl w:val="0"/>
        </w:rPr>
      </w:r>
    </w:p>
    <w:sectPr>
      <w:headerReference r:id="rId42" w:type="default"/>
      <w:headerReference r:id="rId43" w:type="even"/>
      <w:footerReference r:id="rId44" w:type="default"/>
      <w:footerReference r:id="rId4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-889830</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6" name="image8.jpg"/>
          <a:graphic>
            <a:graphicData uri="http://schemas.openxmlformats.org/drawingml/2006/picture">
              <pic:pic>
                <pic:nvPicPr>
                  <pic:cNvPr descr="A blue and grey logo&#10;&#10;AI-generated content may be incorrect." id="0" name="image8.jpg"/>
                  <pic:cNvPicPr preferRelativeResize="0"/>
                </pic:nvPicPr>
                <pic:blipFill>
                  <a:blip r:embed="rId1"/>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 name="image10.png"/>
          <a:graphic>
            <a:graphicData uri="http://schemas.openxmlformats.org/drawingml/2006/picture">
              <pic:pic>
                <pic:nvPicPr>
                  <pic:cNvPr descr="A close-up of a sign&#10;&#10;AI-generated content may be incorrect." id="0" name="image10.png"/>
                  <pic:cNvPicPr preferRelativeResize="0"/>
                </pic:nvPicPr>
                <pic:blipFill>
                  <a:blip r:embed="rId2"/>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 name="image1.png"/>
          <a:graphic>
            <a:graphicData uri="http://schemas.openxmlformats.org/drawingml/2006/picture">
              <pic:pic>
                <pic:nvPicPr>
                  <pic:cNvPr descr="A yellow sign with black text&#10;&#10;AI-generated content may be incorrect." id="0" name="image1.png"/>
                  <pic:cNvPicPr preferRelativeResize="0"/>
                </pic:nvPicPr>
                <pic:blipFill>
                  <a:blip r:embed="rId3"/>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-46332</wp:posOffset>
          </wp:positionV>
          <wp:extent cx="746760" cy="464185"/>
          <wp:effectExtent b="0" l="0" r="0" t="0"/>
          <wp:wrapSquare wrapText="bothSides" distB="0" distT="0" distL="114300" distR="114300"/>
          <wp:docPr descr="A logo with a lion and a crown&#10;&#10;AI-generated content may be incorrect." id="4"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4"/>
                  <a:srcRect b="0" l="0" r="0" t="0"/>
                  <a:stretch>
                    <a:fillRect/>
                  </a:stretch>
                </pic:blipFill>
                <pic:spPr>
                  <a:xfrm>
                    <a:off x="0" y="0"/>
                    <a:ext cx="746760" cy="464185"/>
                  </a:xfrm>
                  <a:prstGeom prst="rect"/>
                  <a:ln/>
                </pic:spPr>
              </pic:pic>
            </a:graphicData>
          </a:graphic>
        </wp:anchor>
      </w:drawing>
    </w:r>
  </w:p>
  <w:p w:rsidR="00000000" w:rsidDel="00000000" w:rsidP="00000000" w:rsidRDefault="00000000" w:rsidRPr="00000000" w14:paraId="000001D2">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5" name="image1.png"/>
          <a:graphic>
            <a:graphicData uri="http://schemas.openxmlformats.org/drawingml/2006/picture">
              <pic:pic>
                <pic:nvPicPr>
                  <pic:cNvPr descr="A yellow sign with black text&#10;&#10;AI-generated content may be incorrect." id="0" name="image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9"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-782952</wp:posOffset>
          </wp:positionH>
          <wp:positionV relativeFrom="paragraph">
            <wp:posOffset>-38097</wp:posOffset>
          </wp:positionV>
          <wp:extent cx="1488440" cy="435610"/>
          <wp:effectExtent b="0" l="0" r="0" t="0"/>
          <wp:wrapSquare wrapText="bothSides" distB="0" distT="0" distL="114300" distR="114300"/>
          <wp:docPr descr="A blue and grey logo&#10;&#10;AI-generated content may be incorrect." id="8"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7" name="image10.png"/>
          <a:graphic>
            <a:graphicData uri="http://schemas.openxmlformats.org/drawingml/2006/picture">
              <pic:pic>
                <pic:nvPicPr>
                  <pic:cNvPr descr="A close-up of a sign&#10;&#10;AI-generated content may be incorrect." id="0" name="image10.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-168215</wp:posOffset>
          </wp:positionV>
          <wp:extent cx="1195070" cy="429895"/>
          <wp:effectExtent b="0" l="0" r="0" t="0"/>
          <wp:wrapNone/>
          <wp:docPr descr="A logo with green leaves&#10;&#10;AI-generated content may be incorrect." id="11" name="image5.jpg"/>
          <a:graphic>
            <a:graphicData uri="http://schemas.openxmlformats.org/drawingml/2006/picture">
              <pic:pic>
                <pic:nvPicPr>
                  <pic:cNvPr descr="A logo with green leaves&#10;&#10;AI-generated content may be incorrect." id="0" name="image5.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1CE">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Detección de vectores de enfermedades de ganado vacuno</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doi.org/10.56712/latam.v5i6.3235&amp;authuser=1" TargetMode="External"/><Relationship Id="rId20" Type="http://schemas.openxmlformats.org/officeDocument/2006/relationships/hyperlink" Target="https://docs.ultralytics.com/usage/cfg/#train-settings" TargetMode="External"/><Relationship Id="rId42" Type="http://schemas.openxmlformats.org/officeDocument/2006/relationships/header" Target="header1.xml"/><Relationship Id="rId41" Type="http://schemas.openxmlformats.org/officeDocument/2006/relationships/hyperlink" Target="https://www.google.com/search?q=https://doi.org/10.56712/latam.v5i6.3235&amp;authuser=1" TargetMode="External"/><Relationship Id="rId22" Type="http://schemas.openxmlformats.org/officeDocument/2006/relationships/hyperlink" Target="https://doi.org/10.1016/j.sigpro.2025.110075" TargetMode="External"/><Relationship Id="rId44" Type="http://schemas.openxmlformats.org/officeDocument/2006/relationships/footer" Target="footer1.xml"/><Relationship Id="rId21" Type="http://schemas.openxmlformats.org/officeDocument/2006/relationships/hyperlink" Target="https://doi.org/10.3390/s19245436" TargetMode="External"/><Relationship Id="rId43" Type="http://schemas.openxmlformats.org/officeDocument/2006/relationships/header" Target="header2.xml"/><Relationship Id="rId24" Type="http://schemas.openxmlformats.org/officeDocument/2006/relationships/hyperlink" Target="https://doi.org/10.3390/s22134921" TargetMode="External"/><Relationship Id="rId23" Type="http://schemas.openxmlformats.org/officeDocument/2006/relationships/hyperlink" Target="https://doi.org/10.1007/s42044-025-00242-y"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agriculturaganaderia.jcyl.es/web/es/control-vectores.html" TargetMode="External"/><Relationship Id="rId25" Type="http://schemas.openxmlformats.org/officeDocument/2006/relationships/hyperlink" Target="https://doi.org/10.1016/j.ijcce.2025.01.004" TargetMode="External"/><Relationship Id="rId28" Type="http://schemas.openxmlformats.org/officeDocument/2006/relationships/hyperlink" Target="https://www.mapa.gob.es/es/dam/jcr:a8698ee6-2489-4bcf-9c61-ffa8a88b28e2/Informe%20EHE%20dic%202025.pdf" TargetMode="External"/><Relationship Id="rId27" Type="http://schemas.openxmlformats.org/officeDocument/2006/relationships/hyperlink" Target="https://agriculturaganaderia.jcyl.es/web/es/control-vectore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apa.gob.es/es/dam/jcr:a8698ee6-2489-4bcf-9c61-ffa8a88b28e2/Informe%20EHE%20dic%202025.pdf" TargetMode="External"/><Relationship Id="rId7" Type="http://schemas.openxmlformats.org/officeDocument/2006/relationships/image" Target="media/image9.jpg"/><Relationship Id="rId8" Type="http://schemas.openxmlformats.org/officeDocument/2006/relationships/image" Target="media/image3.png"/><Relationship Id="rId31" Type="http://schemas.openxmlformats.org/officeDocument/2006/relationships/hyperlink" Target="https://www.mapa.gob.es/ministerio/pags/biblioteca/revistas/pdf_Ganad/Ganad_2004_27_38_40.pdf" TargetMode="External"/><Relationship Id="rId30" Type="http://schemas.openxmlformats.org/officeDocument/2006/relationships/hyperlink" Target="https://www.mapa.gob.es/ministerio/pags/biblioteca/revistas/pdf_Ganad/Ganad_2004_27_38_40.pdf" TargetMode="External"/><Relationship Id="rId11" Type="http://schemas.openxmlformats.org/officeDocument/2006/relationships/hyperlink" Target="https://docs.google.com/document/d/1mZzSsiDe4lXtuAS0_mVCgyDvYowrWumm/edit#heading=h.8tc8jmn9puc3" TargetMode="External"/><Relationship Id="rId33" Type="http://schemas.openxmlformats.org/officeDocument/2006/relationships/hyperlink" Target="https://www.ambiotecsolutions.com/principales-enfermedades-transmitidas-por-vectores-enfermedad-hemorragica-epizootica-lengua-azul-y-otros-zoonosis-de-rumiantes/" TargetMode="External"/><Relationship Id="rId10" Type="http://schemas.openxmlformats.org/officeDocument/2006/relationships/hyperlink" Target="https://docs.google.com/document/d/1mZzSsiDe4lXtuAS0_mVCgyDvYowrWumm/edit#heading=h.8tc8jmn9puc3" TargetMode="External"/><Relationship Id="rId32" Type="http://schemas.openxmlformats.org/officeDocument/2006/relationships/hyperlink" Target="https://www.ambiotecsolutions.com/principales-enfermedades-transmitidas-por-vectores-enfermedad-hemorragica-epizootica-lengua-azul-y-otros-zoonosis-de-rumiantes/" TargetMode="External"/><Relationship Id="rId13" Type="http://schemas.openxmlformats.org/officeDocument/2006/relationships/hyperlink" Target="https://docs.google.com/document/d/1mZzSsiDe4lXtuAS0_mVCgyDvYowrWumm/edit#heading=h.9260nrvnspnd" TargetMode="External"/><Relationship Id="rId35" Type="http://schemas.openxmlformats.org/officeDocument/2006/relationships/hyperlink" Target="https://pasionveterinaria.com/vacas/moscas-que-afectan-al-ganado-bovino" TargetMode="External"/><Relationship Id="rId12" Type="http://schemas.openxmlformats.org/officeDocument/2006/relationships/hyperlink" Target="https://docs.google.com/document/d/1mZzSsiDe4lXtuAS0_mVCgyDvYowrWumm/edit#heading=h.2o8s8r48kdjl" TargetMode="External"/><Relationship Id="rId34" Type="http://schemas.openxmlformats.org/officeDocument/2006/relationships/hyperlink" Target="https://pasionveterinaria.com/vacas/moscas-que-afectan-al-ganado-bovino" TargetMode="External"/><Relationship Id="rId15" Type="http://schemas.openxmlformats.org/officeDocument/2006/relationships/hyperlink" Target="https://universe.roboflow.com/tiger-emltm/insects-9yf6s/dataset/2/download/yolov8" TargetMode="External"/><Relationship Id="rId37" Type="http://schemas.openxmlformats.org/officeDocument/2006/relationships/hyperlink" Target="https://www.zotal.com/garrapatas-como-afectan-ganaderia-espana/" TargetMode="External"/><Relationship Id="rId14" Type="http://schemas.openxmlformats.org/officeDocument/2006/relationships/hyperlink" Target="https://docs.google.com/document/d/1mZzSsiDe4lXtuAS0_mVCgyDvYowrWumm/edit#heading=h.7ibo9cd1v9vn" TargetMode="External"/><Relationship Id="rId36" Type="http://schemas.openxmlformats.org/officeDocument/2006/relationships/hyperlink" Target="https://www.zotal.com/garrapatas-como-afectan-ganaderia-espana/" TargetMode="External"/><Relationship Id="rId17" Type="http://schemas.openxmlformats.org/officeDocument/2006/relationships/hyperlink" Target="https://universe.roboflow.com/ticks-t74nx/ticks-xetkw/dataset/1/download/yolov8" TargetMode="External"/><Relationship Id="rId39" Type="http://schemas.openxmlformats.org/officeDocument/2006/relationships/hyperlink" Target="https://www.google.com/search?q=https://doi.org/10.21897/rmvz.1203&amp;authuser=1" TargetMode="External"/><Relationship Id="rId16" Type="http://schemas.openxmlformats.org/officeDocument/2006/relationships/hyperlink" Target="https://www.kaggle.com/datasets/algovai/mosquito-fly-detection-system-with-yolo-datasets" TargetMode="External"/><Relationship Id="rId38" Type="http://schemas.openxmlformats.org/officeDocument/2006/relationships/hyperlink" Target="https://www.google.com/search?q=https://doi.org/10.21897/rmvz.1203&amp;authuser=1" TargetMode="External"/><Relationship Id="rId19" Type="http://schemas.openxmlformats.org/officeDocument/2006/relationships/image" Target="media/image2.png"/><Relationship Id="rId18" Type="http://schemas.openxmlformats.org/officeDocument/2006/relationships/hyperlink" Target="https://docs.ultralytics.com/modes/tr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10.png"/><Relationship Id="rId3" Type="http://schemas.openxmlformats.org/officeDocument/2006/relationships/image" Target="media/image1.png"/><Relationship Id="rId4"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jpg"/><Relationship Id="rId3" Type="http://schemas.openxmlformats.org/officeDocument/2006/relationships/image" Target="media/image8.jp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j5YBoVH56XFAwXZajm13g0IUg==">CgMxLjAaHwoBMBIaChgICVIUChJ0YWJsZS40ZGFyZ2o1aW9oMXYaHwoBMRIaChgICVIUChJ0YWJsZS54Z2YybHQ4ZWx4bzAaHwoBMhIaChgICVIUChJ0YWJsZS5mbTN4c2hmaHZndGcaHwoBMxIaChgICVIUChJ0YWJsZS5vZzhldGp5Y2x3aDYyDmgudnVicnFwb3U2M2J0Mg5oLnAzY2p2Z3VrYWI2azIOaC5sNXZwYWlmOHc1cncyDmguaTF1bm02aWFwZzcwMg5oLmRqb3loNmJ5bW85NjIOaC5oamQ1ZzlibGN6d3AyDmgudmVwcDlsejZjNmZjMg5oLjFsYmJ5ZXYzcXV0MTIOaC5lN2Q2cWNzeHRtdmEyDWgud2JxbXV3YTZwbHkyDmguanl3bW5sN2h4cnphMg5oLmIwbHl6ejFtMHNrdjIOaC44dGM4am1uOXB1YzMyDmguZmVwNHowMnFuZ3RpMg1oLmt6enRzNDJoMWEyMg5oLjgzYW01bjE1dnhkOTIOaC4xZmtubjB2ODN2dWEyDmguMm84czhyNDhrZGpsMg5oLjE3ZmlpN2wwZnZjMjIOaC5nbzI2ZHJ2eXVtc2IyDmguOTI2MG5ydm5zcG5kMg1oLjQwdnRwY3doZ205Mg5oLjdpYm85Y2Qxdjl2bjIOaC5yeXdydXh0aHlsam0yDmgueWRpNTJpMXFzdmdjMg5oLmNoa3Y3ZG56czl2bjIOaC50eDhweTJ6ZHZqdnQyDmguZjZ2bG80czd6d3pmMg5oLmEwMmVwaTVnZTJ3bzIOaC5udDgxaGc5c3A2aWEyDmgucDB0bXFsZWhxMjdjMg5oLmR1b3V6c2x1NGRlbjIOaC4yaDk4YnM1dnZyenEyDmgudGFybXV5eDJxZDI4Mg5oLjl4Z2lleHA0M2x0ODIOaC42YmNvem9jbjh4YngyDmgudDgzbWc1a3dsYWV4Mg5oLmN3ZnV4dXZ5bGx2MjIOaC5ycWJwdXNnaTZxbjIyDWguY2h0MWY4cGp0eDg4AHIhMXdSaUJONjNwenZDWkttSmloYkRhZHhfOTB3WnY2O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D">
    <vt:lpwstr>D</vt:lpwstr>
  </property>
</Properties>
</file>