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e="http://schemas.microsoft.com/office/word/2015/wordml/symex" xmlns:w16sdtfl="http://schemas.microsoft.com/office/word/2020/wordml/sdtdatahash" xmlns:w16sdtdh="http://schemas.microsoft.com/office/word/2020/wordml/sdtdatahash" xmlns:w14="http://schemas.microsoft.com/office/word/2010/wordml" xmlns:wp14="http://schemas.microsoft.com/office/word/2010/wordprocessingDrawing" ns1:Ignorable="w14 w15 w16se w16cid w16 w16cex w16sdtdh w16sdtfl w16du wp14">
  <w:body>
    <w:p ns2:paraId="106243A3" ns2:textId="77777777" w:rsidR="00CE24DC" w:rsidRDefault="00CE24D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ns2:paraId="24C99032" ns2:textId="77777777" w:rsidR="00CE24DC" w:rsidRDefault="00000000">
      <w:r>
        <w:rPr>
          <w:noProof/>
        </w:rPr>
        <w:drawing>
          <ns3:anchor distT="0" distB="0" distL="114300" distR="114300" simplePos="0" relativeHeight="251658240" behindDoc="0" locked="0" layoutInCell="1" hidden="0" allowOverlap="1" ns4:anchorId="6DA82D87" ns4:editId="67E776CC">
            <ns3:simplePos x="0" y="0"/>
            <ns3:positionH relativeFrom="column">
              <ns3:posOffset>590550</ns3:posOffset>
            </ns3:positionH>
            <ns3:positionV relativeFrom="paragraph">
              <ns3:posOffset>0</ns3:posOffset>
            </ns3:positionV>
            <ns3:extent cx="3373120" cy="2032000"/>
            <ns3:effectExtent l="0" t="0" r="0" b="0"/>
            <ns3:wrapSquare wrapText="bothSides" distT="0" distB="0" distL="114300" distR="114300"/>
            <ns3:docPr id="1001" name="image5.jpg" descr="A logo with green leav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5.jpg" descr="A logo with green leaves  AI-generated content may be incorrect."/>
                    <ns6:cNvPicPr preferRelativeResize="0"/>
                  </ns6:nvPicPr>
                  <ns6:blipFill>
                    <ns5:blip ns7:embed="rId9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373120" cy="20320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63AD88AE" ns2:textId="77777777" w:rsidR="00CE24DC" w:rsidRDefault="00CE24DC"/>
    <w:p ns2:paraId="13617619" ns2:textId="77777777" w:rsidR="00CE24DC" w:rsidRDefault="00CE24DC"/>
    <w:p ns2:paraId="1CFC4C5D" ns2:textId="77777777" w:rsidR="00CE24DC" w:rsidRDefault="00000000">
      <w:r>
        <w:rPr>
          <w:noProof/>
        </w:rPr>
        <w:drawing>
          <ns3:anchor distT="0" distB="0" distL="114300" distR="114300" simplePos="0" relativeHeight="251659264" behindDoc="0" locked="0" layoutInCell="1" hidden="0" allowOverlap="1" ns4:anchorId="35C55989" ns4:editId="6F08A60C">
            <ns3:simplePos x="0" y="0"/>
            <ns3:positionH relativeFrom="column">
              <ns3:posOffset>2634615</ns3:posOffset>
            </ns3:positionH>
            <ns3:positionV relativeFrom="paragraph">
              <ns3:posOffset>130810</ns3:posOffset>
            </ns3:positionV>
            <ns3:extent cx="2266950" cy="1295400"/>
            <ns3:effectExtent l="0" t="0" r="0" b="0"/>
            <ns3:wrapNone/>
            <ns3:docPr id="1002" name="image1.png" descr="A black background with white text and brown lin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1.png" descr="A black background with white text and brown lines  AI-generated content may be incorrect."/>
                    <ns6:cNvPicPr preferRelativeResize="0"/>
                  </ns6:nvPicPr>
                  <ns6:blipFill>
                    <ns5:blip ns7:embed="rId10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266950" cy="12954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160A56DE" ns2:textId="77777777" w:rsidR="00CE24DC" w:rsidRDefault="00CE24DC"/>
    <w:p ns2:paraId="25B33647" ns2:textId="77777777" w:rsidR="00CE24DC" w:rsidRDefault="00CE24DC"/>
    <w:p ns2:paraId="6735FB09" ns2:textId="77777777" w:rsidR="00CE24DC" w:rsidRDefault="00CE24DC"/>
    <w:p ns2:paraId="1CEC7FC8" ns2:textId="77777777" w:rsidR="00CE24DC" w:rsidRDefault="00CE24DC"/>
    <w:p ns2:paraId="37EEEAA2" ns2:textId="77777777" w:rsidR="00CE24DC" w:rsidRDefault="00CE24DC">
      <w:pPr>
        <w:jc w:val="right"/>
      </w:pPr>
    </w:p>
    <w:p ns2:paraId="63AC0D8F" ns2:textId="77777777" w:rsidR="00CE24DC" w:rsidRDefault="00CE24DC"/>
    <w:p ns2:paraId="5A911671" ns2:textId="77777777" w:rsidR="00CE24DC" w:rsidRDefault="00CE24DC"/>
    <w:p ns2:paraId="0B16D1AF" ns2:textId="77777777" w:rsidR="00CE24DC" w:rsidRDefault="00CE24DC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ns2:paraId="0576D7E2" ns2:textId="77777777" w:rsidR="00CE24DC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funcional del modelo</w:t>
      </w:r>
    </w:p>
    <w:p ns2:paraId="3B449A25" ns2:textId="77777777" w:rsidR="00CE24DC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 xml:space="preserve">a04 · ml4-lactic-cnn-thermal-early-disease-detection</w:t>
      </w:r>
    </w:p>
    <w:p ns2:paraId="51DA5B40" ns2:textId="77777777" w:rsidR="00CE24DC" w:rsidRDefault="00000000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 xml:space="preserve">Descripción de negocio para usuarios de la plataforma DatagIA</w:t>
      </w:r>
    </w:p>
    <w:p ns2:paraId="40EB8FF9" ns2:textId="77777777" w:rsidR="00CE24DC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 xml:space="preserve">Julio 2026</w:t>
      </w:r>
    </w:p>
    <w:p ns2:paraId="27FF289D" ns2:textId="77777777" w:rsidR="00CE24DC" w:rsidRDefault="00000000">
      <w:r>
        <w:rPr>
          <w:noProof/>
        </w:rPr>
        <w:drawing>
          <ns3:anchor distT="0" distB="0" distL="0" distR="0" simplePos="0" relativeHeight="251660288" behindDoc="1" locked="0" layoutInCell="1" hidden="0" allowOverlap="1" ns4:anchorId="39D70CED" ns4:editId="0A17AF9A">
            <ns3:simplePos x="0" y="0"/>
            <ns3:positionH relativeFrom="margin">
              <ns3:align>center</ns3:align>
            </ns3:positionH>
            <ns3:positionV relativeFrom="margin">
              <ns3:align>center</ns3:align>
            </ns3:positionV>
            <ns3:extent cx="5397500" cy="5280025"/>
            <ns3:effectExtent l="0" t="0" r="0" b="0"/>
            <ns3:wrapNone/>
            <ns3:docPr id="1003" name="image2.png"/>
            <ns3:cNvGraphicFramePr/>
            <ns5:graphic>
              <ns5:graphicData uri="http://schemas.openxmlformats.org/drawingml/2006/picture">
                <ns6:pic>
                  <ns6:nvPicPr>
                    <ns6:cNvPr id="0" name="image2.png"/>
                    <ns6:cNvPicPr preferRelativeResize="0"/>
                  </ns6:nvPicPr>
                  <ns6:blipFill>
                    <ns5:blip ns7:embed="rId11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397500" cy="5280025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  <w:r>
        <w:br w:type="page"/>
      </w:r>
    </w:p>
    <w:p ns2:paraId="02C5CAC2" ns2:textId="77777777" w:rsidR="00CE24DC" w:rsidRDefault="00CE24DC"/>
    <w:p ns2:paraId="7933C1B1" ns2:textId="77777777" w:rsidR="00CE24DC" w:rsidRDefault="00CE24DC"/>
    <w:p ns2:paraId="61C7AC21" ns2:textId="77777777" w:rsidR="00CE24DC" w:rsidRDefault="00CE24DC">
      <w:pPr>
        <w:rPr>
          <w:rFonts w:ascii="Liberalisation sans narrow" w:eastAsia="Liberalisation sans narrow" w:hAnsi="Liberalisation sans narrow" w:cs="Liberalisation sans narrow"/>
          <w:b/>
          <w:bCs/>
        </w:rPr>
      </w:pPr>
    </w:p>
    <w:p ns2:paraId="442353E4" ns2:textId="77777777" w:rsidR="00CE24DC" w:rsidRDefault="00000000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  <w:r>
        <w:br w:type="page"/>
      </w:r>
    </w:p>
    <w:p ns2:paraId="1A562CDE" ns2:textId="77777777" w:rsidR="00CE24DC" w:rsidRDefault="00CE24DC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77040EB8" ns2:textId="77777777" w:rsidR="00CE24DC" w:rsidRDefault="00CE24DC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586DF882" ns2:textId="2ED357CA" w:rsidR="00CE24DC" w:rsidRDefault="00CE24DC">
      <w:pPr>
        <w:pBdr>
          <w:top w:val="nil"/>
          <w:left w:val="nil"/>
          <w:bottom w:val="nil"/>
          <w:right w:val="nil"/>
          <w:between w:val="nil"/>
        </w:pBdr>
        <w:tabs>
          <w:tab w:val="left" w:pos="960"/>
          <w:tab w:val="right" w:pos="8494"/>
        </w:tabs>
        <w:spacing w:after="100"/>
        <w:ind w:left="220"/>
        <w:rPr>
          <w:color w:val="000000"/>
          <w:sz w:val="24"/>
          <w:szCs w:val="24"/>
        </w:rPr>
      </w:pPr>
    </w:p>
    <w:p ns2:paraId="0DE37DC7" ns2:textId="77777777" w:rsidR="00CE24DC" w:rsidRDefault="00000000">
      <w:pPr>
        <w:rPr>
          <w:rFonts w:ascii="Liberalisation sans narrow" w:eastAsia="Liberalisation sans narrow" w:hAnsi="Liberalisation sans narrow" w:cs="Liberalisation sans narrow"/>
          <w:color w:val="203441"/>
        </w:rPr>
      </w:pPr>
      <w:r>
        <w:br w:type="page"/>
      </w:r>
    </w:p>
    <w:p ns2:paraId="6B5CFA01" ns2:textId="77777777" w:rsidR="00CE24DC" w:rsidRDefault="00CE24DC">
      <w:pPr>
        <w:pStyle w:val="Ttulo1"/>
      </w:pPr>
      <w:bookmarkStart w:id="0" w:name="_heading=h.33jjin156j5n" w:colFirst="0" w:colLast="0"/>
      <w:bookmarkEnd w:id="0"/>
    </w:p>
    <w:p ns2:paraId="59508226" ns2:textId="44329DDB" w:rsidR="00CE24DC" w:rsidRDefault="00BB2B0B">
      <w:pPr>
        <w:rPr>
          <w:rFonts w:ascii="Liberation sans narrow" w:eastAsia="Liberation sans narrow" w:hAnsi="Liberation sans narrow" w:cs="Liberation sans narrow"/>
        </w:rPr>
      </w:pPr>
      <w:r>
        <w:rPr>
          <w:rFonts w:ascii="Liberation sans narrow" w:eastAsia="Liberation sans narrow" w:hAnsi="Liberation sans narrow" w:cs="Liberation sans narrow"/>
          <w:color w:val="739A8A" w:themeColor="text1"/>
          <w:szCs w:val="24"/>
          <w:lang w:val="en-US"/>
        </w:rPr>
        <w:fldChar w:fldCharType="end"/>
      </w:r>
    </w:p>
    <w:p ns2:paraId="546A9A3A" ns2:textId="7EA5DBCB" w:rsidR="00BB2B0B" w:rsidRDefault="00BB2B0B"/>
    <w:p ns2:paraId="0EBFC326" ns2:textId="77777777" w:rsidR="00CE24DC" w:rsidRDefault="00000000">
      <w:pPr>
        <w:rPr>
          <w:rFonts w:ascii="Liberation sans narrow" w:eastAsia="Liberation sans narrow" w:hAnsi="Liberation sans narrow" w:cs="Liberation sans narrow"/>
          <w:color w:val="203441"/>
        </w:rPr>
      </w:pPr>
      <w:r>
        <w:br w:type="page"/>
      </w:r>
    </w:p>
    <w:p ns2:paraId="5C32CB1B" ns2:textId="0F8D2751" w:rsidR="00CE24DC" w:rsidRPr="00BB2B0B" w:rsidRDefault="00000000" w:rsidP="00BB2B0B">
      <w:pPr>
        <w:pStyle w:val="Ttulo1"/>
        <w:jc w:val="left"/>
      </w:pPr>
      <w:bookmarkStart w:id="5" w:name="_Toc233976909"/>
      <w:r>
        <w:lastRenderedPageBreak/>
        <w:t>1. Qué hace el modelo</w:t>
      </w:r>
      <w:bookmarkEnd w:id="5"/>
      <w:r>
        <w:br/>
      </w:r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CE24DC" ns2:paraId="60A61DA1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3A6BFC6" ns2:textId="77777777" w:rsidR="00CE24DC" w:rsidRDefault="00000000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F17D729" ns2:textId="77777777" w:rsidR="00CE24DC" w:rsidRDefault="00000000">
            <w:r>
              <w:t xml:space="preserve">Sistema que analiza una fotografía térmica de la ubre de una oveja para detectar de forma temprana indicios de mastitis subclínica, una inflamación de la mama que no se aprecia a simple vista. Clasifica la imagen como 'sana' o 'sospecha de mastitis' e indica su grado de seguridad.</w:t>
            </w:r>
          </w:p>
        </w:tc>
      </w:tr>
      <w:tr w:rsidR="00CE24DC" ns2:paraId="2EFAE6D1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FCB8C3E" ns2:textId="77777777" w:rsidR="00CE24DC" w:rsidRDefault="00000000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ED00FCD" ns2:textId="77777777" w:rsidR="00CE24DC" w:rsidRDefault="00000000">
            <w:r>
              <w:t xml:space="preserve">Apoyar el diagnóstico precoz de mastitis subclínica en ovino lechero mediante un cribado por imagen térmica de la ubre, no invasivo y de bajo coste, integrable en los protocolos rutinarios de manejo. Persigue reducir el coste y el tiempo del diagnóstico frente a los métodos de laboratorio (recuento de células somáticas) y limitar los falsos positivos para no saturar la explotación con pruebas de confirmación innecesarias.</w:t>
            </w:r>
          </w:p>
        </w:tc>
      </w:tr>
      <w:tr w:rsidR="00CE24DC" ns2:paraId="3FD753A3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75B45E" ns2:textId="77777777" w:rsidR="00CE24DC" w:rsidRDefault="00000000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0956F30" ns2:textId="77777777" w:rsidR="00CE24DC" w:rsidRDefault="00000000">
            <w:r>
              <w:t xml:space="preserve">Tomas una imagen térmica de la ubre del animal y el sistema te dice si presenta un patrón compatible con mastitis subclínica o no, con su nivel de confianza. Puedes analizar una imagen o un lote. Es un cribado no invasivo pensado para complementar, no sustituir, las pruebas de laboratorio.</w:t>
            </w:r>
          </w:p>
        </w:tc>
      </w:tr>
    </w:tbl>
    <w:p ns2:paraId="42B06DD4" ns2:textId="5A91ADB2" w:rsidR="00CE24DC" w:rsidRDefault="00BB2B0B" w:rsidP="00BB2B0B">
      <w:pPr>
        <w:pStyle w:val="Descripcin"/>
        <w:jc w:val="center"/>
      </w:pPr>
      <w:bookmarkStart w:id="6" w:name="_Toc233977245"/>
      <w:bookmarkStart w:id="7" w:name="_Toc233977283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Descripción general del modelo</w:t>
      </w:r>
      <w:bookmarkEnd w:id="6"/>
      <w:bookmarkEnd w:id="7"/>
    </w:p>
    <w:p ns2:paraId="05724126" ns2:textId="77777777" w:rsidR="00CE24DC" w:rsidRDefault="00000000" w:rsidP="00BB2B0B">
      <w:pPr>
        <w:jc w:val="both"/>
      </w:pPr>
      <w:r>
        <w:t xml:space="preserve">No te dice el nivel exacto de células somáticas ni el grado de gravedad de la mastitis: solo indica si la imagen de la ubre es compatible o no con mastitis subclínica.</w:t>
      </w:r>
    </w:p>
    <w:p ns2:paraId="0B3A0E33" ns2:textId="77777777" w:rsidR="00CE24DC" w:rsidRDefault="00CE24DC"/>
    <w:p ns2:paraId="4D3F6144" ns2:textId="77777777" w:rsidR="00CE24DC" w:rsidRDefault="00000000" w:rsidP="00BB2B0B">
      <w:pPr>
        <w:pStyle w:val="Ttulo1"/>
        <w:jc w:val="left"/>
      </w:pPr>
      <w:bookmarkStart w:id="8" w:name="_Toc233976910"/>
      <w:r>
        <w:t>2. Qué necesito darle (entradas)</w:t>
      </w:r>
      <w:bookmarkEnd w:id="8"/>
    </w:p>
    <w:p ns2:paraId="5D23DC51" ns2:textId="43C7F867" w:rsidR="00BB2B0B" w:rsidRDefault="00BB2B0B" w:rsidP="00BB2B0B">
      <w:pPr>
        <w:jc w:val="both"/>
      </w:pPr>
      <w:r>
        <w:t xml:space="preserve">El modelo trabaja con una fotografía térmica de la ubre del animal, tomada con una cámara termográfica y encuadrada sobre la zona de la mama.</w:t>
      </w:r>
    </w:p>
    <w:p ns2:paraId="6D2C7225" ns2:textId="77777777" w:rsidR="00BB2B0B" w:rsidRPr="00BB2B0B" w:rsidRDefault="00BB2B0B" w:rsidP="00BB2B0B"/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84"/>
        <w:gridCol w:w="5476"/>
      </w:tblGrid>
      <w:tr w:rsidR="00CE24DC" ns2:paraId="6C80E726" ns2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3834406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DD5573F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Imagen térmica de la ubre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Una fotografía tomada con cámara termográfica y encuadrada sobre la ubre del animal.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Lote de imágenes térmicas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Una carpeta o archivo comprimido de imágenes térmicas para analizar varios animales de una vez.</w:t>
            </w:r>
          </w:p>
        </w:tc>
      </w:tr>
    </w:tbl>
    <w:p ns2:paraId="7ADAB195" ns2:textId="6B2EA1F7" w:rsidR="00CE24DC" w:rsidRDefault="00BB2B0B" w:rsidP="00BB2B0B">
      <w:pPr>
        <w:pStyle w:val="Descripcin"/>
        <w:jc w:val="center"/>
      </w:pPr>
      <w:bookmarkStart w:id="9" w:name="_Toc233977246"/>
      <w:bookmarkStart w:id="10" w:name="_Toc233977284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9"/>
      <w:bookmarkEnd w:id="10"/>
    </w:p>
    <w:p ns2:paraId="2D75DAE3" ns2:textId="77777777" w:rsidR="00CE24DC" w:rsidRDefault="00CE24DC"/>
    <w:p ns2:paraId="1D5B0A63" ns2:textId="77777777" w:rsidR="00CE24DC" w:rsidRPr="00BB2B0B" w:rsidRDefault="00000000" w:rsidP="00BB2B0B">
      <w:pPr>
        <w:pStyle w:val="Ttulo1"/>
        <w:jc w:val="left"/>
      </w:pPr>
      <w:bookmarkStart w:id="11" w:name="_Toc233976911"/>
      <w:r>
        <w:t>3. Qué me devuelve (salidas)</w:t>
      </w:r>
      <w:bookmarkEnd w:id="11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17"/>
        <w:gridCol w:w="3510"/>
        <w:gridCol w:w="2633"/>
      </w:tblGrid>
      <w:tr w:rsidR="00CE24DC" ns2:paraId="30598A3A" ns2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8AA3C39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5D542C1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16EBD1B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CE24DC" ns2:paraId="0BD31A9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D654FD" ns2:textId="77777777" w:rsidR="00CE24DC" w:rsidRDefault="00000000">
            <w:r>
              <w:t xml:space="preserve">Resultado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5872DC0" ns2:textId="77777777" w:rsidR="00CE24DC" w:rsidRDefault="00000000">
            <w:r>
              <w:t xml:space="preserve">'Sana' o 'sospecha de mastitis subclínica'.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F2EF4D" ns2:textId="77777777" w:rsidR="00CE24DC" w:rsidRDefault="00000000">
            <w:r>
              <w:t xml:space="preserve">La conclusión del cribado para ese animal.</w:t>
            </w:r>
          </w:p>
        </w:tc>
      </w:tr>
      <w:tr w:rsidR="00CE24DC" ns2:paraId="0BD31A9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D654FD" ns2:textId="77777777" w:rsidR="00CE24DC" w:rsidRDefault="00000000">
            <w:r>
              <w:t xml:space="preserve">Confianza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5872DC0" ns2:textId="77777777" w:rsidR="00CE24DC" w:rsidRDefault="00000000">
            <w:r>
              <w:t xml:space="preserve">Cuán seguro está el sistema de la clasificación, de 0 a 1.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F2EF4D" ns2:textId="77777777" w:rsidR="00CE24DC" w:rsidRDefault="00000000">
            <w:r>
              <w:t xml:space="preserve">Valores próximos a 0,5 indican decisión dudosa y aconsejan confirmar con laboratorio.</w:t>
            </w:r>
          </w:p>
        </w:tc>
      </w:tr>
      <w:tr w:rsidR="00CE24DC" ns2:paraId="0BD31A9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D654FD" ns2:textId="77777777" w:rsidR="00CE24DC" w:rsidRDefault="00000000">
            <w:r>
              <w:t xml:space="preserve">Probabilidad de cada estado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5872DC0" ns2:textId="77777777" w:rsidR="00CE24DC" w:rsidRDefault="00000000">
            <w:r>
              <w:t xml:space="preserve">El grado de probabilidad de 'sana' y de 'sospecha de mastitis' (suman 1).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F2EF4D" ns2:textId="77777777" w:rsidR="00CE24DC" w:rsidRDefault="00000000">
            <w:r>
              <w:t xml:space="preserve">Cuanto mayor la probabilidad de sospecha, más justificada una prueba de confirmación.</w:t>
            </w:r>
          </w:p>
        </w:tc>
      </w:tr>
    </w:tbl>
    <w:p ns2:paraId="550B7902" ns2:textId="22FA894B" w:rsidR="00CE24DC" w:rsidRDefault="00BB2B0B" w:rsidP="00BB2B0B">
      <w:pPr>
        <w:pStyle w:val="Descripcin"/>
        <w:jc w:val="center"/>
      </w:pPr>
      <w:bookmarkStart w:id="12" w:name="_Toc233977247"/>
      <w:bookmarkStart w:id="13" w:name="_Toc233977285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12"/>
      <w:bookmarkEnd w:id="13"/>
    </w:p>
    <w:p ns2:paraId="342E22E9" ns2:textId="77777777" w:rsidR="00CE24DC" w:rsidRPr="00BB2B0B" w:rsidRDefault="00000000" w:rsidP="00BB2B0B">
      <w:pPr>
        <w:pStyle w:val="Ttulo1"/>
        <w:jc w:val="left"/>
      </w:pPr>
      <w:bookmarkStart w:id="14" w:name="_Toc233976912"/>
      <w:r>
        <w:t>4. Cómo leo el resultado</w:t>
      </w:r>
      <w:bookmarkEnd w:id="14"/>
    </w:p>
    <w:p ns2:paraId="68FE0EAC" ns2:textId="77777777" w:rsidR="00CE24DC" w:rsidRDefault="00000000" w:rsidP="00BB2B0B">
      <w:pPr>
        <w:jc w:val="both"/>
      </w:pPr>
      <w:r>
        <w:t xml:space="preserve">Si al analizar la imagen de una oveja el sistema devuelve 'SCM' con una confianza del 62%, significa que la ubre muestra un patrón térmico compatible con mastitis subclínica y conviene confirmarlo con una prueba en el establo (por ejemplo, el Test de Mastitis de California). Si devuelve 'Healthy' con confianza del 61%, la ubre no muestra ese patrón, pero una confianza cercana al 50% siempre aconseja revisar el caso a mano.</w:t>
      </w:r>
    </w:p>
    <w:p ns2:paraId="7585C801" ns2:textId="77777777" w:rsidR="00CE24DC" w:rsidRDefault="00CE24DC" w:rsidP="00BB2B0B">
      <w:pPr>
        <w:jc w:val="both"/>
      </w:pPr>
    </w:p>
    <w:p ns2:paraId="2856C14E" ns2:textId="77777777" w:rsidR="00CE24DC" w:rsidRDefault="00000000" w:rsidP="00BB2B0B">
      <w:pPr>
        <w:jc w:val="both"/>
      </w:pPr>
      <w:r>
        <w:t xml:space="preserve">El modelo acierta algo más de la mitad de los casos y detecta aproximadamente 6 de cada 10 animales enfermos. No es una medición de precisión sanitaria: piensa en él como una primera señal de alerta, no como un veredicto. Cuando la confianza queda cerca del 50%, la predicción es poco fiable y debe revisarse.</w:t>
      </w:r>
    </w:p>
    <w:p ns2:paraId="23429964" ns2:textId="77777777" w:rsidR="00CE24DC" w:rsidRDefault="00CE24DC"/>
    <w:p ns2:paraId="4D0352D1" ns2:textId="77777777" w:rsidR="00CE24DC" w:rsidRPr="00BB2B0B" w:rsidRDefault="00000000" w:rsidP="00BB2B0B">
      <w:pPr>
        <w:pStyle w:val="Ttulo1"/>
        <w:jc w:val="left"/>
      </w:pPr>
      <w:bookmarkStart w:id="15" w:name="_Toc233976913"/>
      <w:r>
        <w:t>5. Cuándo debo revisar manualmente</w:t>
      </w:r>
      <w:bookmarkEnd w:id="15"/>
    </w:p>
    <w:p ns2:paraId="2053022C" ns2:textId="77777777" w:rsidR="00CE24DC" w:rsidRDefault="00000000">
      <w:r>
        <w:t xml:space="preserve">•  Cuando la confianza del resultado esté cerca del 50% (predicción dudosa).</w:t>
      </w:r>
    </w:p>
    <w:p ns2:paraId="2053022C" ns2:textId="77777777" w:rsidR="00CE24DC" w:rsidRDefault="00000000">
      <w:r>
        <w:t xml:space="preserve">•  Cuando la imagen no esté bien encuadrada y centrada sobre la ubre.</w:t>
      </w:r>
    </w:p>
    <w:p ns2:paraId="2053022C" ns2:textId="77777777" w:rsidR="00CE24DC" w:rsidRDefault="00000000">
      <w:r>
        <w:t xml:space="preserve">•  Cuando la foto se tome con una cámara, ángulo o distancia distintos a los habituales.</w:t>
      </w:r>
    </w:p>
    <w:p ns2:paraId="2053022C" ns2:textId="77777777" w:rsidR="00CE24DC" w:rsidRDefault="00000000">
      <w:r>
        <w:t xml:space="preserve">•  Antes de usar el sistema en tus explotaciones por primera vez: valida con imágenes locales, porque fue entrenado con datos de otra región.</w:t>
      </w:r>
    </w:p>
    <w:p ns2:paraId="2053022C" ns2:textId="77777777" w:rsidR="00CE24DC" w:rsidRDefault="00000000">
      <w:r>
        <w:t xml:space="preserve">•  De forma rutinaria, revisa a mano una muestra (en torno al 5%) de las predicciones de cada mes.</w:t>
      </w:r>
    </w:p>
    <w:p ns2:paraId="04A0CF39" ns2:textId="77777777" w:rsidR="00CE24DC" w:rsidRDefault="00CE24DC"/>
    <w:p ns2:paraId="283A7D53" ns2:textId="77777777" w:rsidR="00CE24DC" w:rsidRPr="00BB2B0B" w:rsidRDefault="00000000" w:rsidP="00BB2B0B">
      <w:pPr>
        <w:pStyle w:val="Ttulo1"/>
        <w:jc w:val="left"/>
      </w:pPr>
      <w:bookmarkStart w:id="16" w:name="_Toc233976914"/>
      <w:r>
        <w:lastRenderedPageBreak/>
        <w:t>6. Qué no hace el modelo</w:t>
      </w:r>
      <w:bookmarkEnd w:id="16"/>
    </w:p>
    <w:p ns2:paraId="36E72011" ns2:textId="77777777" w:rsidR="00CE24DC" w:rsidRDefault="00000000">
      <w:r>
        <w:t xml:space="preserve">•  No sustituye al diagnóstico veterinario ni a las pruebas de laboratorio (recuento de células somáticas, cultivos).</w:t>
      </w:r>
    </w:p>
    <w:p ns2:paraId="36E72011" ns2:textId="77777777" w:rsidR="00CE24DC" w:rsidRDefault="00000000">
      <w:r>
        <w:t xml:space="preserve">•  No garantiza detectar todos los animales enfermos: unos 4 de cada 10 casos pueden pasar inadvertidos.</w:t>
      </w:r>
    </w:p>
    <w:p ns2:paraId="36E72011" ns2:textId="77777777" w:rsidR="00CE24DC" w:rsidRDefault="00000000">
      <w:r>
        <w:t xml:space="preserve">•  No mide el nivel de células somáticas ni la gravedad de la mastitis.</w:t>
      </w:r>
    </w:p>
    <w:p ns2:paraId="36E72011" ns2:textId="77777777" w:rsidR="00CE24DC" w:rsidRDefault="00000000">
      <w:r>
        <w:t xml:space="preserve">•  No funciona bien con fotos de cuerpo completo o con mucho fondo: necesita la ubre encuadrada.</w:t>
      </w:r>
    </w:p>
    <w:p ns2:paraId="36E72011" ns2:textId="77777777" w:rsidR="00CE24DC" w:rsidRDefault="00000000">
      <w:r>
        <w:t xml:space="preserve">•  No permite ajustar la sensibilidad del aviso: aunque el envío admite un parámetro de umbral, no tiene efecto (decide siempre con el criterio por defecto).</w:t>
      </w:r>
    </w:p>
    <w:p ns2:paraId="3A0ADEDC" ns2:textId="77777777" w:rsidR="00CE24DC" w:rsidRDefault="00CE24DC"/>
    <w:p ns2:paraId="4E1464CE" ns2:textId="77777777" w:rsidR="00CE24DC" w:rsidRPr="00BB2B0B" w:rsidRDefault="00000000" w:rsidP="00BB2B0B">
      <w:pPr>
        <w:pStyle w:val="Ttulo1"/>
        <w:jc w:val="left"/>
      </w:pPr>
      <w:bookmarkStart w:id="17" w:name="_Toc233976915"/>
      <w:r>
        <w:t>7. Puede equivocarse</w:t>
      </w:r>
      <w:bookmarkEnd w:id="17"/>
    </w:p>
    <w:p ns2:paraId="7F6C063A" ns2:textId="77777777" w:rsidR="00CE24DC" w:rsidRDefault="00000000">
      <w:r>
        <w:t xml:space="preserve">Sí, se equivoca con cierta frecuencia: acierta algo más de la mitad de los casos y no detecta a todos los animales enfermos. Además, las cifras de rendimiento provienen de un conjunto de datos de otra región y de un tipo de cámara concreto, por lo que requieren validación con datos reales locales antes de un despliegue en producción. Úsalo como una ayuda de cribado rápida y de bajo coste que orienta qué animales revisar, nunca como una garantía diagnóstica.</w:t>
      </w:r>
    </w:p>
    <w:p ns2:paraId="6E37E5A4" ns2:textId="77777777" w:rsidR="00CE24DC" w:rsidRDefault="00CE24DC"/>
    <w:p ns2:paraId="7171A71B" ns2:textId="77777777" w:rsidR="00CE24DC" w:rsidRPr="00BB2B0B" w:rsidRDefault="00000000" w:rsidP="00BB2B0B">
      <w:pPr>
        <w:pStyle w:val="Ttulo1"/>
        <w:jc w:val="left"/>
      </w:pPr>
      <w:bookmarkStart w:id="18" w:name="_Toc233976916"/>
      <w:r>
        <w:t xml:space="preserve">8. KPIs del modelo</w:t>
      </w:r>
      <w:bookmarkEnd w:id="18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CE24DC" ns2:paraId="722801F3" ns2:textId="77777777">
        <w:trPr>
          <w:tblHeader/>
        </w:trPr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024B19E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KPI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ABEC927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Valor objetivo / umbral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4378CF9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 comprensible</w:t>
            </w:r>
          </w:p>
        </w:tc>
      </w:tr>
      <w:tr w:rsidR="00CE24DC" ns2:paraId="5DE6C9F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8670CB" ns2:textId="77777777" w:rsidR="00CE24DC" w:rsidRDefault="00000000">
            <w:r>
              <w:t xml:space="preserve">F1-Score (equilibrio detección / falsas alarmas)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9A1DCB5" ns2:textId="77777777" w:rsidR="00CE24DC" w:rsidRDefault="00000000">
            <w:r>
              <w:t xml:space="preserve">Objetivo: igualar o superar 0,6575 (mejor referencia publicada). Obtenido: 0,6047 (no alcanzado)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19CF819" ns2:textId="77777777" w:rsidR="00CE24DC" w:rsidRDefault="00000000">
            <w:r>
              <w:t xml:space="preserve">Mide el equilibrio entre encontrar los animales enfermos y no dar demasiadas falsas alarmas.</w:t>
            </w:r>
          </w:p>
        </w:tc>
      </w:tr>
      <w:tr w:rsidR="00CE24DC" ns2:paraId="5DE6C9F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8670CB" ns2:textId="77777777" w:rsidR="00CE24DC" w:rsidRDefault="00000000">
            <w:r>
              <w:t xml:space="preserve">Recall (sensibilidad: enfermos detectados)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9A1DCB5" ns2:textId="77777777" w:rsidR="00CE24DC" w:rsidRDefault="00000000">
            <w:r>
              <w:t xml:space="preserve">Objetivo: &gt;=70% de los casos SCM. Obtenido: 61,9% (no alcanzado)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19CF819" ns2:textId="77777777" w:rsidR="00CE24DC" w:rsidRDefault="00000000">
            <w:r>
              <w:t xml:space="preserve">Proporción de animales realmente enfermos que el sistema consigue señalar.</w:t>
            </w:r>
          </w:p>
        </w:tc>
      </w:tr>
      <w:tr w:rsidR="00CE24DC" ns2:paraId="5DE6C9F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8670CB" ns2:textId="77777777" w:rsidR="00CE24DC" w:rsidRDefault="00000000">
            <w:r>
              <w:t xml:space="preserve">Precision (fiabilidad de la alerta)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9A1DCB5" ns2:textId="77777777" w:rsidR="00CE24DC" w:rsidRDefault="00000000">
            <w:r>
              <w:t xml:space="preserve">Objetivo: falsos positivos por debajo del 40% (precisión &gt;=57%). Obtenido: 59,09% (alcanzado)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19CF819" ns2:textId="77777777" w:rsidR="00CE24DC" w:rsidRDefault="00000000">
            <w:r>
              <w:t xml:space="preserve">De cada aviso de enfermedad, cuántos corresponden a animales realmente enfermos.</w:t>
            </w:r>
          </w:p>
        </w:tc>
      </w:tr>
      <w:tr w:rsidR="00CE24DC" ns2:paraId="5DE6C9F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8670CB" ns2:textId="77777777" w:rsidR="00CE24DC" w:rsidRDefault="00000000">
            <w:r>
              <w:t xml:space="preserve">Accuracy (aciertos globales)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9A1DCB5" ns2:textId="77777777" w:rsidR="00CE24DC" w:rsidRDefault="00000000">
            <w:r>
              <w:t xml:space="preserve">Obtenido: 59,52% (+1,55% frente a la referencia comparable)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19CF819" ns2:textId="77777777" w:rsidR="00CE24DC" w:rsidRDefault="00000000">
            <w:r>
              <w:t xml:space="preserve">Porcentaje total de imágenes clasificadas correctamente.</w:t>
            </w:r>
          </w:p>
        </w:tc>
      </w:tr>
    </w:tbl>
    <w:p ns2:paraId="45F4C421" ns2:textId="79EF27F4" w:rsidR="00CE24DC" w:rsidRDefault="00BB2B0B" w:rsidP="00BB2B0B">
      <w:pPr>
        <w:pStyle w:val="Descripcin"/>
        <w:jc w:val="center"/>
      </w:pPr>
      <w:bookmarkStart w:id="19" w:name="_Toc233977248"/>
      <w:bookmarkStart w:id="20" w:name="_Toc233977286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KPIs del modelo</w:t>
      </w:r>
      <w:bookmarkEnd w:id="19"/>
      <w:bookmarkEnd w:id="20"/>
    </w:p>
    <w:p ns2:paraId="5A151328" ns2:textId="77777777" w:rsidR="00CE24DC" w:rsidRPr="00BB2B0B" w:rsidRDefault="00000000" w:rsidP="00BB2B0B">
      <w:pPr>
        <w:pStyle w:val="Ttulo1"/>
        <w:jc w:val="left"/>
      </w:pPr>
      <w:bookmarkStart w:id="21" w:name="_Toc233976917"/>
      <w:r>
        <w:lastRenderedPageBreak/>
        <w:t>9. Limitaciones conocidas</w:t>
      </w:r>
      <w:bookmarkEnd w:id="21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CE24DC" ns2:paraId="1F18AF22" ns2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58CD852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753A61E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Volumen de datos reducido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Entrenado con el dataset TIDS de solo 418 imágenes (211 Healthy / 207 SCM), volumen bajo para deep learning; mitigado con data augmentation, dropout, early stopping y validación cruzada 5-fold, pero con capacidad limitada de generalización.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Sesgo geográfico y de explotación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Datos de 16 granjas de una única región (Grecia central), sesgados hacia su clima, razas y manejo. Requiere fase de calibración local (validación y posible fine-tuning con imágenes de la comunidad autónoma) antes del despliegue en Castilla y León.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Aprendido con imágenes normales, no térmicas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El sistema se entrenó primero con fotografías corrientes de objetos cotidianos y después se adaptó a las imágenes térmicas de ubre; por eso puede no captar de forma óptima diferencias de temperatura muy sutiles, aunque las comprobaciones realizadas confirman que se fija en la zona de la mama.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Imágenes recortadas de laboratorio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Entrenado solo con imágenes cropped centradas en la ubre. En campo es prerrequisito que el operario encuadre y centre la región mamaria; capturas panorámicas o de cuerpo completo introducen ruido de fondo y degradan el rendimiento.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Dependencia del hardware de captura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Adquisición estandarizada con cámara FLIR E96 (ángulos y distancia consistentes). Cambios de sensor, resolución, ángulo o distancia degradan la predicción de forma no cuantificada (no hay dataset externo de distorsiones).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Señal térmica débil y ruido de etiquetado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La diferencia térmica media entre sano y SCM es de apenas 0,5-1,5 ºC y ~23% de los casos SCM tienen SCC basal en al menos una ubre, generando label noise que acota el límite teórico de aprendizaje.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Sensibilidad de decisión no ajustable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La entrega describía la posibilidad de hacer el cribado más o menos estricto (para inclinarlo hacia detectar más casos o hacia dar menos falsas alarmas), pero la versión integrada usa un punto de decisión fijo: la opción de ajuste se acepta pero no tiene efecto.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Herramienta de cribado, no diagnóstico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Rendimiento moderado (F1 ~0,60); es un filtro primario no invasivo que debe complementarse con confirmación clínica (CMT, recuento de células somáticas).</w:t>
            </w:r>
          </w:p>
        </w:tc>
      </w:tr>
    </w:tbl>
    <w:p ns2:paraId="1FA4B2C9" ns2:textId="4B35F67D" w:rsidR="00CE24DC" w:rsidRDefault="00BB2B0B" w:rsidP="00BB2B0B">
      <w:pPr>
        <w:pStyle w:val="Descripcin"/>
        <w:jc w:val="center"/>
      </w:pPr>
      <w:bookmarkStart w:id="22" w:name="_Toc233977249"/>
      <w:bookmarkStart w:id="23" w:name="_Toc233977287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22"/>
      <w:bookmarkEnd w:id="23"/>
    </w:p>
    <w:p ns2:paraId="0C6B9E4B" ns2:textId="77777777" w:rsidR="00CE24DC" w:rsidRDefault="00CE24DC">
      <w:pPr>
        <w:rPr>
          <w:rFonts w:ascii="Liberation sans narrow regular" w:eastAsia="Liberation sans narrow regular" w:hAnsi="Liberation sans narrow regular" w:cs="Liberation sans narrow regular"/>
        </w:rPr>
      </w:pPr>
    </w:p>
    <w:p ns2:paraId="17A44B7C" ns2:textId="77777777" w:rsidR="00CE24DC" w:rsidRDefault="00CE24DC"/>
    <w:p ns2:paraId="14F09C48" ns2:textId="77777777" w:rsidR="00CE24DC" w:rsidRDefault="00CE24DC">
      <w:pPr>
        <w:tabs>
          <w:tab w:val="left" w:pos="-142"/>
          <w:tab w:val="left" w:pos="0"/>
        </w:tabs>
        <w:rPr>
          <w:rFonts w:ascii="Liberalisation sans narrow" w:eastAsia="Liberalisation sans narrow" w:hAnsi="Liberalisation sans narrow" w:cs="Liberalisation sans narrow"/>
        </w:rPr>
      </w:pPr>
    </w:p>
    <w:sectPr w:rsidR="00CE24DC">
      <w:headerReference w:type="even" ns7:id="rId12"/>
      <w:headerReference w:type="default" ns7:id="rId13"/>
      <w:footerReference w:type="default" ns7:id="rId14"/>
      <w:footerReference w:type="first" ns7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048D5" w14:textId="77777777" w:rsidR="00040F6B" w:rsidRDefault="00040F6B">
      <w:pPr>
        <w:spacing w:after="0" w:line="240" w:lineRule="auto"/>
      </w:pPr>
      <w:r>
        <w:separator/>
      </w:r>
    </w:p>
  </w:endnote>
  <w:endnote w:type="continuationSeparator" w:id="0">
    <w:p w14:paraId="6E9DA003" w14:textId="77777777" w:rsidR="00040F6B" w:rsidRDefault="00040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771CD90C-0EAE-4C1E-A92C-7BEB2514916E}"/>
    <w:embedBold r:id="rId2" w:fontKey="{0575158B-D3C8-43A5-89E1-0C65A93278DA}"/>
    <w:embedBoldItalic r:id="rId3" w:fontKey="{997AD909-E946-405B-895E-A93F4C3F10E4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6E6D803C-9E50-46CC-8A8C-F059BAB562D2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4E439A28-0E79-4F48-950B-2E6105B41A93}"/>
    <w:embedBold r:id="rId6" w:fontKey="{2E519631-8783-4E54-9695-19B013B1DC6C}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Liberation Sans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  <w:font w:name="Liberation sans narrow">
    <w:altName w:val="Arial"/>
    <w:charset w:val="00"/>
    <w:family w:val="auto"/>
    <w:pitch w:val="default"/>
  </w:font>
  <w:font w:name="Liberation sans narrow regular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9F260" w14:textId="77777777" w:rsidR="00CE24DC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2DD5569" wp14:editId="40227230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04837B80" wp14:editId="43258BBB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126E618C" wp14:editId="2FA0FED1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4E5C724A" wp14:editId="4B995CF8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242285" w14:textId="77777777" w:rsidR="00CE24DC" w:rsidRDefault="00CE24DC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024D1366" w14:textId="77777777" w:rsidR="00CE24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69D1" w14:textId="77777777" w:rsidR="00CE24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55907900" wp14:editId="227EC5DA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7478EF4B" wp14:editId="5E810BCD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17AEA58C" wp14:editId="221198D2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1820632B" wp14:editId="2D8928E9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9C8571" w14:textId="77777777" w:rsidR="00CE24DC" w:rsidRDefault="00CE24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0CB8061D" w14:textId="77777777" w:rsidR="00CE24DC" w:rsidRDefault="00CE24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BB111" w14:textId="77777777" w:rsidR="00040F6B" w:rsidRDefault="00040F6B">
      <w:pPr>
        <w:spacing w:after="0" w:line="240" w:lineRule="auto"/>
      </w:pPr>
      <w:r>
        <w:separator/>
      </w:r>
    </w:p>
  </w:footnote>
  <w:footnote w:type="continuationSeparator" w:id="0">
    <w:p w14:paraId="34377D82" w14:textId="77777777" w:rsidR="00040F6B" w:rsidRDefault="00040F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4FD64" w14:textId="77777777" w:rsidR="00CE24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0A3927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66712" w14:textId="77777777" w:rsidR="00CE24DC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4DAE146C" wp14:editId="2A525DC9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3CE94B" w14:textId="77777777" w:rsidR="00CE24DC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>
      <w:rPr>
        <w:rFonts w:ascii="Liberalisation sans narrow" w:eastAsia="Liberalisation sans narrow" w:hAnsi="Liberalisation sans narrow" w:cs="Liberalisation sans narrow"/>
        <w:color w:val="000000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BB2B0B">
      <w:rPr>
        <w:rFonts w:ascii="Liberalisation sans narrow" w:eastAsia="Liberalisation sans narrow" w:hAnsi="Liberalisation sans narrow" w:cs="Liberalisation sans narrow"/>
        <w:noProof/>
        <w:color w:val="000000"/>
      </w:rPr>
      <w:t xml:space="preserve"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>
      <w:rPr>
        <w:rFonts w:ascii="Liberalisation sans narrow" w:eastAsia="Liberalisation sans narrow" w:hAnsi="Liberalisation sans narrow" w:cs="Liberalisation sans narrow"/>
        <w:color w:val="000000"/>
      </w:rPr>
      <w:t xml:space="preserve"> |Ficha funcional – Modelo a04 (</w:t>
    </w:r>
    <w:proofErr w:type="spellStart"/>
    <w:r>
      <w:rPr>
        <w:rFonts w:ascii="Liberalisation sans narrow" w:eastAsia="Liberalisation sans narrow" w:hAnsi="Liberalisation sans narrow" w:cs="Liberalisation sans narrow"/>
        <w:color w:val="000000"/>
      </w:rPr>
      <w:t xml:space="preserve">ml4-lactic-cnn-thermal-early-disease-detection</w:t>
    </w:r>
    <w:proofErr w:type="spellEnd"/>
    <w:r>
      <w:rPr>
        <w:rFonts w:ascii="Liberalisation sans narrow" w:eastAsia="Liberalisation sans narrow" w:hAnsi="Liberalisation sans narrow" w:cs="Liberalisation sans narrow"/>
        <w:color w:val="000000"/>
      </w:rPr>
      <w:t>)</w:t>
    </w:r>
  </w:p>
  <w:p w14:paraId="38CEAE39" w14:textId="77777777" w:rsidR="00CE24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34E4A6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A1477"/>
    <w:multiLevelType w:val="multilevel"/>
    <w:tmpl w:val="DF869C86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2099980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4DC"/>
    <w:rsid w:val="00040F6B"/>
    <w:rsid w:val="004B6D60"/>
    <w:rsid w:val="00AC1ABC"/>
    <w:rsid w:val="00BB2B0B"/>
    <w:rsid w:val="00CE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E9CCCE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Descripcin">
    <w:name w:val="caption"/>
    <w:basedOn w:val="Normal"/>
    <w:next w:val="Normal"/>
    <w:link w:val="DescripcinC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tuloCar">
    <w:name w:val="Título Car"/>
    <w:basedOn w:val="Fuentedeprrafopredeter"/>
    <w:link w:val="Ttulo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tuloCar">
    <w:name w:val="Subtítulo Car"/>
    <w:basedOn w:val="Fuentedeprrafopredeter"/>
    <w:link w:val="Subttulo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AB39A2"/>
    <w:rPr>
      <w:b/>
      <w:bCs/>
    </w:rPr>
  </w:style>
  <w:style w:type="character" w:styleId="nfasis">
    <w:name w:val="Emphasis"/>
    <w:basedOn w:val="Fuentedeprrafopredeter"/>
    <w:uiPriority w:val="20"/>
    <w:qFormat/>
    <w:rsid w:val="00AB39A2"/>
    <w:rPr>
      <w:i/>
      <w:iCs/>
    </w:rPr>
  </w:style>
  <w:style w:type="paragraph" w:styleId="Sinespaciado">
    <w:name w:val="No Spacing"/>
    <w:uiPriority w:val="1"/>
    <w:qFormat/>
    <w:rsid w:val="00AB39A2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B39A2"/>
    <w:rPr>
      <w:color w:val="739A8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AB39A2"/>
    <w:rPr>
      <w:i/>
      <w:iCs/>
      <w:color w:val="A3BDB2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AB39A2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AB39A2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AB39A2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F5E"/>
  </w:style>
  <w:style w:type="paragraph" w:styleId="Piedepgina">
    <w:name w:val="footer"/>
    <w:basedOn w:val="Normal"/>
    <w:link w:val="Piedepgina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F5E"/>
  </w:style>
  <w:style w:type="paragraph" w:styleId="TD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81877"/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Refdenotaalpie">
    <w:name w:val="footnote reference"/>
    <w:uiPriority w:val="99"/>
    <w:semiHidden/>
    <w:unhideWhenUsed/>
    <w:rsid w:val="00C8187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C81877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81877"/>
    <w:rPr>
      <w:color w:val="365D5E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adeilustracion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DescripcinCar">
    <w:name w:val="Descripción Car"/>
    <w:basedOn w:val="Fuentedeprrafopredeter"/>
    <w:link w:val="Descripcin"/>
    <w:locked/>
    <w:rsid w:val="00CE62B2"/>
    <w:rPr>
      <w:b/>
      <w:bCs/>
      <w:smallCaps/>
      <w:color w:val="739A8A" w:themeColor="text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2C6ED9E-18BB-4E8C-9B45-9DE9ABC60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1530</Words>
  <Characters>8421</Characters>
  <Application>Microsoft Office Word</Application>
  <DocSecurity>0</DocSecurity>
  <Lines>70</Lines>
  <Paragraphs>19</Paragraphs>
  <ScaleCrop>false</ScaleCrop>
  <Company/>
  <LinksUpToDate>false</LinksUpToDate>
  <CharactersWithSpaces>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Mateos – CARTIF</dc:creator>
  <cp:lastModifiedBy>ivan lucas</cp:lastModifiedBy>
  <cp:revision>2</cp:revision>
  <dcterms:created xsi:type="dcterms:W3CDTF">2026-07-03T11:22:00Z</dcterms:created>
  <dcterms:modified xsi:type="dcterms:W3CDTF">2026-07-03T11:22:00Z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