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106243A3" ns2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24C99032" ns2:textId="77777777" w:rsidR="00CE24DC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6DA82D87" ns4:editId="67E776CC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63AD88AE" ns2:textId="77777777" w:rsidR="00CE24DC" w:rsidRDefault="00CE24DC"/>
    <w:p ns2:paraId="13617619" ns2:textId="77777777" w:rsidR="00CE24DC" w:rsidRDefault="00CE24DC"/>
    <w:p ns2:paraId="1CFC4C5D" ns2:textId="77777777" w:rsidR="00CE24DC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35C55989" ns4:editId="6F08A60C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160A56DE" ns2:textId="77777777" w:rsidR="00CE24DC" w:rsidRDefault="00CE24DC"/>
    <w:p ns2:paraId="25B33647" ns2:textId="77777777" w:rsidR="00CE24DC" w:rsidRDefault="00CE24DC"/>
    <w:p ns2:paraId="6735FB09" ns2:textId="77777777" w:rsidR="00CE24DC" w:rsidRDefault="00CE24DC"/>
    <w:p ns2:paraId="1CEC7FC8" ns2:textId="77777777" w:rsidR="00CE24DC" w:rsidRDefault="00CE24DC"/>
    <w:p ns2:paraId="37EEEAA2" ns2:textId="77777777" w:rsidR="00CE24DC" w:rsidRDefault="00CE24DC">
      <w:pPr>
        <w:jc w:val="right"/>
      </w:pPr>
    </w:p>
    <w:p ns2:paraId="63AC0D8F" ns2:textId="77777777" w:rsidR="00CE24DC" w:rsidRDefault="00CE24DC"/>
    <w:p ns2:paraId="5A911671" ns2:textId="77777777" w:rsidR="00CE24DC" w:rsidRDefault="00CE24DC"/>
    <w:p ns2:paraId="0B16D1AF" ns2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576D7E2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ns2:paraId="3B449A25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a31 · cereals-residue-optimizer</w:t>
      </w:r>
    </w:p>
    <w:p ns2:paraId="51DA5B40" ns2:textId="77777777" w:rsidR="00CE24DC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Descripción de negocio para usuarios de la plataforma DatagIA</w:t>
      </w:r>
    </w:p>
    <w:p ns2:paraId="40EB8FF9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Julio 2026</w:t>
      </w:r>
    </w:p>
    <w:p ns2:paraId="27FF289D" ns2:textId="77777777" w:rsidR="00CE24DC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39D70CED" ns4:editId="0A17AF9A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02C5CAC2" ns2:textId="77777777" w:rsidR="00CE24DC" w:rsidRDefault="00CE24DC"/>
    <w:p ns2:paraId="7933C1B1" ns2:textId="77777777" w:rsidR="00CE24DC" w:rsidRDefault="00CE24DC"/>
    <w:p ns2:paraId="61C7AC21" ns2:textId="77777777" w:rsidR="00CE24DC" w:rsidRDefault="00CE24DC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42353E4" ns2:textId="77777777" w:rsidR="00CE24DC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1A562CDE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7040EB8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586DF882" ns2:textId="2ED357CA" w:rsidR="00CE24DC" w:rsidRDefault="00CE24DC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pos="8494"/>
        </w:tabs>
        <w:spacing w:after="100"/>
        <w:ind w:left="220"/>
        <w:rPr>
          <w:color w:val="000000"/>
          <w:sz w:val="24"/>
          <w:szCs w:val="24"/>
        </w:rPr>
      </w:pPr>
    </w:p>
    <w:p ns2:paraId="0DE37DC7" ns2:textId="77777777" w:rsidR="00CE24DC" w:rsidRDefault="00000000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</w:p>
    <w:p ns2:paraId="6B5CFA01" ns2:textId="77777777" w:rsidR="00CE24DC" w:rsidRDefault="00CE24DC">
      <w:pPr>
        <w:pStyle w:val="Ttulo1"/>
      </w:pPr>
      <w:bookmarkStart w:id="0" w:name="_heading=h.33jjin156j5n" w:colFirst="0" w:colLast="0"/>
      <w:bookmarkEnd w:id="0"/>
    </w:p>
    <w:p ns2:paraId="59508226" ns2:textId="44329DDB" w:rsidR="00CE24DC" w:rsidRDefault="00BB2B0B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  <w:color w:val="739A8A" w:themeColor="text1"/>
          <w:szCs w:val="24"/>
          <w:lang w:val="en-US"/>
        </w:rPr>
        <w:fldChar w:fldCharType="end"/>
      </w:r>
    </w:p>
    <w:p ns2:paraId="546A9A3A" ns2:textId="7EA5DBCB" w:rsidR="00BB2B0B" w:rsidRDefault="00BB2B0B"/>
    <w:p ns2:paraId="0EBFC326" ns2:textId="77777777" w:rsidR="00CE24DC" w:rsidRDefault="00000000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5C32CB1B" ns2:textId="0F8D2751" w:rsidR="00CE24DC" w:rsidRPr="00BB2B0B" w:rsidRDefault="00000000" w:rsidP="00BB2B0B">
      <w:pPr>
        <w:pStyle w:val="Ttulo1"/>
        <w:jc w:val="left"/>
      </w:pPr>
      <w:bookmarkStart w:id="5" w:name="_Toc233976909"/>
      <w:r>
        <w:lastRenderedPageBreak/>
        <w:t>1. Qué hace el modelo</w:t>
      </w:r>
      <w:bookmarkEnd w:id="5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ns2:paraId="60A61DA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3A6BFC6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F17D729" ns2:textId="77777777" w:rsidR="00CE24DC" w:rsidRDefault="00000000">
            <w:r>
              <w:t xml:space="preserve">Herramienta de apoyo a la decisión que propone cómo repartir la superficie de cultivos cerealistas (entre secano y regadío) para reducir la cantidad de residuo vegetal que queda en el suelo, sin perder beneficio económico. A partir de la situación de un año, calcula un plan alternativo de siembra y te dice cuánto residuo ahorrarías y qué beneficio mantendrías.</w:t>
            </w:r>
          </w:p>
        </w:tc>
      </w:tr>
      <w:tr w:rsidR="00CE24DC" ns2:paraId="2EFAE6D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FCB8C3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D00FCD" ns2:textId="77777777" w:rsidR="00CE24DC" w:rsidRDefault="00000000">
            <w:r>
              <w:t xml:space="preserve">Ayudar a planificar la distribución de cultivos de forma que se genere menos biomasa residual manteniendo la rentabilidad de la explotación. Busca un mejor equilibrio entre sostenibilidad (menos residuo) y economía (mismo beneficio), respetando límites realistas de cuánto se puede cambiar la superficie de cada cultivo.</w:t>
            </w:r>
          </w:p>
        </w:tc>
      </w:tr>
      <w:tr w:rsidR="00CE24DC" ns2:paraId="3FD753A3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75B45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956F30" ns2:textId="77777777" w:rsidR="00CE24DC" w:rsidRDefault="00000000">
            <w:r>
              <w:t xml:space="preserve">Indicas el año de referencia y, si quieres, ajustes como la lluvia esperada o cuánto beneficio quieres preservar como mínimo. La herramienta te devuelve un plan de reparto de superficies por cultivo, cuánto residuo se reduce y qué pasa con el beneficio y la producción. También puede dibujar el abanico de opciones posibles (desde 'máximo ahorro de residuo' hasta 'máximo beneficio') para que elijas el punto de equilibrio que prefieras, o analizar varios escenarios de golpe. No aprende de tus datos: es un cálculo de optimización, no una predicción.</w:t>
            </w:r>
          </w:p>
        </w:tc>
      </w:tr>
    </w:tbl>
    <w:p ns2:paraId="42B06DD4" ns2:textId="5A91ADB2" w:rsidR="00CE24DC" w:rsidRDefault="00BB2B0B" w:rsidP="00BB2B0B">
      <w:pPr>
        <w:pStyle w:val="Descripcin"/>
        <w:jc w:val="center"/>
      </w:pPr>
      <w:bookmarkStart w:id="6" w:name="_Toc233977245"/>
      <w:bookmarkStart w:id="7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6"/>
      <w:bookmarkEnd w:id="7"/>
    </w:p>
    <w:p ns2:paraId="05724126" ns2:textId="77777777" w:rsidR="00CE24DC" w:rsidRDefault="00000000" w:rsidP="00BB2B0B">
      <w:pPr>
        <w:jc w:val="both"/>
      </w:pPr>
      <w:r>
        <w:t xml:space="preserve">No predice precios, cosechas ni el clima futuro, ni garantiza el resultado económico real: propone un reparto de cultivos teórico bajo las condiciones y los precios que le indiques.</w:t>
      </w:r>
    </w:p>
    <w:p ns2:paraId="0B3A0E33" ns2:textId="77777777" w:rsidR="00CE24DC" w:rsidRDefault="00CE24DC"/>
    <w:p ns2:paraId="4D3F6144" ns2:textId="77777777" w:rsidR="00CE24DC" w:rsidRDefault="00000000" w:rsidP="00BB2B0B">
      <w:pPr>
        <w:pStyle w:val="Ttulo1"/>
        <w:jc w:val="left"/>
      </w:pPr>
      <w:bookmarkStart w:id="8" w:name="_Toc233976910"/>
      <w:r>
        <w:t>2. Qué necesito darle (entradas)</w:t>
      </w:r>
      <w:bookmarkEnd w:id="8"/>
    </w:p>
    <w:p ns2:paraId="5D23DC51" ns2:textId="43C7F867" w:rsidR="00BB2B0B" w:rsidRDefault="00BB2B0B" w:rsidP="00BB2B0B">
      <w:pPr>
        <w:jc w:val="both"/>
      </w:pPr>
      <w:r>
        <w:t xml:space="preserve">Parte de los datos históricos de superficies y rendimientos de cultivos cerealistas de Castilla y León (2009–2023) y de un modelo económico de precios y costes por cultivo. Tú solo aportas el escenario (año de referencia y, opcionalmente, ajustes de clima, lluvia o restricciones).</w:t>
      </w:r>
    </w:p>
    <w:p ns2:paraId="6D2C7225" ns2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ns2:paraId="6C80E726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3834406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DD5573F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Año de referencia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El año cuya distribución de cultivos se toma como punto de partida para proponer mejoras.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Objetivo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Qué priorizar: reducir al máximo el residuo (manteniendo un beneficio mínimo) o maximizar el beneficio (sin pasar de un residuo máximo).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Ajustes del escenario (opcionales)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Lluvia de primavera esperada, factor de clima, beneficio mínimo a preservar y cuánto se permite variar la superficie de cada cultivo.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Precios y costes (opcionales)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Puedes sobrescribir los precios de venta y los costes por cultivo si quieres usar cifras actualizadas.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Conjunto de escenarios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Un fichero con varios escenarios para calcularlos todos de una vez.</w:t>
            </w:r>
          </w:p>
        </w:tc>
      </w:tr>
    </w:tbl>
    <w:p ns2:paraId="7ADAB195" ns2:textId="6B2EA1F7" w:rsidR="00CE24DC" w:rsidRDefault="00BB2B0B" w:rsidP="00BB2B0B">
      <w:pPr>
        <w:pStyle w:val="Descripcin"/>
        <w:jc w:val="center"/>
      </w:pPr>
      <w:bookmarkStart w:id="9" w:name="_Toc233977246"/>
      <w:bookmarkStart w:id="10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  <w:bookmarkEnd w:id="10"/>
    </w:p>
    <w:p ns2:paraId="2D75DAE3" ns2:textId="77777777" w:rsidR="00CE24DC" w:rsidRDefault="00CE24DC"/>
    <w:p ns2:paraId="1D5B0A63" ns2:textId="77777777" w:rsidR="00CE24DC" w:rsidRPr="00BB2B0B" w:rsidRDefault="00000000" w:rsidP="00BB2B0B">
      <w:pPr>
        <w:pStyle w:val="Ttulo1"/>
        <w:jc w:val="left"/>
      </w:pPr>
      <w:bookmarkStart w:id="11" w:name="_Toc233976911"/>
      <w:r>
        <w:t>3. Qué me devuelve (salidas)</w:t>
      </w:r>
      <w:bookmarkEnd w:id="11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ns2:paraId="30598A3A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8AA3C3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5D542C1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16EBD1B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Plan de reparto de cultivos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Cuánta superficie dedicar a cada cultivo en secano y en regadío en la propuesta óptima.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Es la recomendación práctica de siembra para ese escenario.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Residuo y ahorro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El residuo total del plan y cuánto se reduce respecto a la situación de partida.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Cuanto mayor el ahorro, mejor para la sostenibilidad; en el año 2023 el ahorro fue del 31%.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Beneficio y producción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El beneficio económico del plan y cómo cambia la producción respecto al punto de partida.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Sirve de control: el beneficio no debe bajar del mínimo que fijaste.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Abanico de opciones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El conjunto de planes posibles entre 'máximo ahorro de residuo' y 'máximo beneficio', con el punto de mejor equilibrio destacado.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Te permite elegir el compromiso que prefieras entre sostenibilidad y economía.</w:t>
            </w:r>
          </w:p>
        </w:tc>
      </w:tr>
    </w:tbl>
    <w:p ns2:paraId="550B7902" ns2:textId="22FA894B" w:rsidR="00CE24DC" w:rsidRDefault="00BB2B0B" w:rsidP="00BB2B0B">
      <w:pPr>
        <w:pStyle w:val="Descripcin"/>
        <w:jc w:val="center"/>
      </w:pPr>
      <w:bookmarkStart w:id="12" w:name="_Toc233977247"/>
      <w:bookmarkStart w:id="13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2"/>
      <w:bookmarkEnd w:id="13"/>
    </w:p>
    <w:p ns2:paraId="342E22E9" ns2:textId="77777777" w:rsidR="00CE24DC" w:rsidRPr="00BB2B0B" w:rsidRDefault="00000000" w:rsidP="00BB2B0B">
      <w:pPr>
        <w:pStyle w:val="Ttulo1"/>
        <w:jc w:val="left"/>
      </w:pPr>
      <w:bookmarkStart w:id="14" w:name="_Toc233976912"/>
      <w:r>
        <w:t>4. Cómo leo el resultado</w:t>
      </w:r>
      <w:bookmarkEnd w:id="14"/>
    </w:p>
    <w:p ns2:paraId="68FE0EAC" ns2:textId="77777777" w:rsidR="00CE24DC" w:rsidRDefault="00000000" w:rsidP="00BB2B0B">
      <w:pPr>
        <w:jc w:val="both"/>
      </w:pPr>
      <w:r>
        <w:t xml:space="preserve">Para el año 2023, la herramienta propone un reparto que reduce el residuo en un 31% (de unos 6,5 a 4,5 millones de toneladas) manteniendo prácticamente el mismo beneficio (diferencia inferior a 1 euro), a cambio de una bajada de producción del 5%. Se interpreta como: 'es posible generar casi un tercio menos de residuo sin perder rentabilidad, sacrificando algo de volumen de cosecha'.</w:t>
      </w:r>
    </w:p>
    <w:p ns2:paraId="7585C801" ns2:textId="77777777" w:rsidR="00CE24DC" w:rsidRDefault="00CE24DC" w:rsidP="00BB2B0B">
      <w:pPr>
        <w:jc w:val="both"/>
      </w:pPr>
    </w:p>
    <w:p ns2:paraId="2856C14E" ns2:textId="77777777" w:rsidR="00CE24DC" w:rsidRDefault="00000000" w:rsidP="00BB2B0B">
      <w:pPr>
        <w:jc w:val="both"/>
      </w:pPr>
      <w:r>
        <w:t xml:space="preserve">El resultado es un cálculo exacto para las condiciones y precios que le des; no tiene error estadístico como un modelo que predice. Su fiabilidad depende de que los precios, costes y datos de superficie sean realistas: con cifras desactualizadas, el plan propuesto puede no reflejar la situación real de la explotación.</w:t>
      </w:r>
    </w:p>
    <w:p ns2:paraId="23429964" ns2:textId="77777777" w:rsidR="00CE24DC" w:rsidRDefault="00CE24DC"/>
    <w:p ns2:paraId="4D0352D1" ns2:textId="77777777" w:rsidR="00CE24DC" w:rsidRPr="00BB2B0B" w:rsidRDefault="00000000" w:rsidP="00BB2B0B">
      <w:pPr>
        <w:pStyle w:val="Ttulo1"/>
        <w:jc w:val="left"/>
      </w:pPr>
      <w:bookmarkStart w:id="15" w:name="_Toc233976913"/>
      <w:r>
        <w:t>5. Cuándo debo revisar manualmente</w:t>
      </w:r>
      <w:bookmarkEnd w:id="15"/>
    </w:p>
    <w:p ns2:paraId="2053022C" ns2:textId="77777777" w:rsidR="00CE24DC" w:rsidRDefault="00000000">
      <w:r>
        <w:t xml:space="preserve">•  Revisa que los precios y costes por cultivo estén actualizados antes de usar el plan; son la base del cálculo económico.</w:t>
      </w:r>
    </w:p>
    <w:p ns2:paraId="2053022C" ns2:textId="77777777" w:rsidR="00CE24DC" w:rsidRDefault="00000000">
      <w:r>
        <w:t xml:space="preserve">•  Si la herramienta no encuentra solución, alguna restricción es incompatible (p. ej. exigir demasiado beneficio y muy poco cambio de superficie a la vez): relaja alguna condición.</w:t>
      </w:r>
    </w:p>
    <w:p ns2:paraId="2053022C" ns2:textId="77777777" w:rsidR="00CE24DC" w:rsidRDefault="00000000">
      <w:r>
        <w:t xml:space="preserve">•  Contrasta el plan propuesto con criterios agronómicos (rotación, suelo, agua disponible) que la herramienta no contempla.</w:t>
      </w:r>
    </w:p>
    <w:p ns2:paraId="2053022C" ns2:textId="77777777" w:rsidR="00CE24DC" w:rsidRDefault="00000000">
      <w:r>
        <w:t xml:space="preserve">•  El plan es para cultivos cerealistas de Castilla y León; fuera de ese ámbito no es válido.</w:t>
      </w:r>
    </w:p>
    <w:p ns2:paraId="04A0CF39" ns2:textId="77777777" w:rsidR="00CE24DC" w:rsidRDefault="00CE24DC"/>
    <w:p ns2:paraId="283A7D53" ns2:textId="77777777" w:rsidR="00CE24DC" w:rsidRPr="00BB2B0B" w:rsidRDefault="00000000" w:rsidP="00BB2B0B">
      <w:pPr>
        <w:pStyle w:val="Ttulo1"/>
        <w:jc w:val="left"/>
      </w:pPr>
      <w:bookmarkStart w:id="16" w:name="_Toc233976914"/>
      <w:r>
        <w:lastRenderedPageBreak/>
        <w:t>6. Qué no hace el modelo</w:t>
      </w:r>
      <w:bookmarkEnd w:id="16"/>
    </w:p>
    <w:p ns2:paraId="36E72011" ns2:textId="77777777" w:rsidR="00CE24DC" w:rsidRDefault="00000000">
      <w:r>
        <w:t xml:space="preserve">•  No predice el precio del grano ni la cosecha futura.</w:t>
      </w:r>
    </w:p>
    <w:p ns2:paraId="36E72011" ns2:textId="77777777" w:rsidR="00CE24DC" w:rsidRDefault="00000000">
      <w:r>
        <w:t xml:space="preserve">•  No decide por ti: propone un plan que debes validar con criterio agronómico y de mercado.</w:t>
      </w:r>
    </w:p>
    <w:p ns2:paraId="36E72011" ns2:textId="77777777" w:rsidR="00CE24DC" w:rsidRDefault="00000000">
      <w:r>
        <w:t xml:space="preserve">•  No tiene en cuenta rotaciones de cultivo, tipo de suelo ni disponibilidad real de agua.</w:t>
      </w:r>
    </w:p>
    <w:p ns2:paraId="36E72011" ns2:textId="77777777" w:rsidR="00CE24DC" w:rsidRDefault="00000000">
      <w:r>
        <w:t xml:space="preserve">•  No aprende ni se ajusta con tus datos: es un cálculo de optimización determinista.</w:t>
      </w:r>
    </w:p>
    <w:p ns2:paraId="36E72011" ns2:textId="77777777" w:rsidR="00CE24DC" w:rsidRDefault="00000000">
      <w:r>
        <w:t xml:space="preserve">•  No garantiza el beneficio económico real, que depende de precios y condiciones que pueden cambiar.</w:t>
      </w:r>
    </w:p>
    <w:p ns2:paraId="3A0ADEDC" ns2:textId="77777777" w:rsidR="00CE24DC" w:rsidRDefault="00CE24DC"/>
    <w:p ns2:paraId="4E1464CE" ns2:textId="77777777" w:rsidR="00CE24DC" w:rsidRPr="00BB2B0B" w:rsidRDefault="00000000" w:rsidP="00BB2B0B">
      <w:pPr>
        <w:pStyle w:val="Ttulo1"/>
        <w:jc w:val="left"/>
      </w:pPr>
      <w:bookmarkStart w:id="17" w:name="_Toc233976915"/>
      <w:r>
        <w:t>7. Puede equivocarse</w:t>
      </w:r>
      <w:bookmarkEnd w:id="17"/>
    </w:p>
    <w:p ns2:paraId="7F6C063A" ns2:textId="77777777" w:rsidR="00CE24DC" w:rsidRDefault="00000000">
      <w:r>
        <w:t xml:space="preserve">El cálculo en sí es exacto y reproducible, pero el plan solo es tan bueno como los precios, costes y datos que se le den. Las cifras de impacto (por ejemplo el 31% de reducción) proceden de un análisis con datos históricos y requieren validación con datos reales y actuales antes de aplicarse en una explotación. Es una ayuda a la planificación, no una garantía de resultado.</w:t>
      </w:r>
    </w:p>
    <w:p ns2:paraId="6E37E5A4" ns2:textId="77777777" w:rsidR="00CE24DC" w:rsidRDefault="00CE24DC"/>
    <w:p ns2:paraId="7171A71B" ns2:textId="77777777" w:rsidR="00CE24DC" w:rsidRPr="00BB2B0B" w:rsidRDefault="00000000" w:rsidP="00BB2B0B">
      <w:pPr>
        <w:pStyle w:val="Ttulo1"/>
        <w:jc w:val="left"/>
      </w:pPr>
      <w:bookmarkStart w:id="18" w:name="_Toc233976916"/>
      <w:r>
        <w:t xml:space="preserve">8. KPIs del modelo</w:t>
      </w:r>
      <w:bookmarkEnd w:id="18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ns2:paraId="722801F3" ns2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024B19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BEC927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378CF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Reducción de residuo vegetal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~31% en el escenario 2023 (verificado)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Cuánta biomasa residual se ahorra respecto a la distribución de partida.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Beneficio preservado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100% (sin pérdida apreciable)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El plan mantiene el beneficio económico de la explotación.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Estabilidad multiaño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~7% de reducción en 2021 y 2022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El enfoque aporta ahorro también en otros años, no solo en el de referencia.</w:t>
            </w:r>
          </w:p>
        </w:tc>
      </w:tr>
    </w:tbl>
    <w:p ns2:paraId="45F4C421" ns2:textId="79EF27F4" w:rsidR="00CE24DC" w:rsidRDefault="00BB2B0B" w:rsidP="00BB2B0B">
      <w:pPr>
        <w:pStyle w:val="Descripcin"/>
        <w:jc w:val="center"/>
      </w:pPr>
      <w:bookmarkStart w:id="19" w:name="_Toc233977248"/>
      <w:bookmarkStart w:id="20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9"/>
      <w:bookmarkEnd w:id="20"/>
    </w:p>
    <w:p ns2:paraId="5A151328" ns2:textId="77777777" w:rsidR="00CE24DC" w:rsidRPr="00BB2B0B" w:rsidRDefault="00000000" w:rsidP="00BB2B0B">
      <w:pPr>
        <w:pStyle w:val="Ttulo1"/>
        <w:jc w:val="left"/>
      </w:pPr>
      <w:bookmarkStart w:id="21" w:name="_Toc233976917"/>
      <w:r>
        <w:lastRenderedPageBreak/>
        <w:t>9. Limitaciones conocidas</w:t>
      </w:r>
      <w:bookmarkEnd w:id="2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ns2:paraId="1F18AF22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58CD852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753A61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No es una predicción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Es un optimizador que calcula el mejor reparto bajo las condiciones dadas; no anticipa precios ni cosechas.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Depende de precios y costes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Si los precios de venta o los costes no están actualizados, el plan propuesto puede no ser realista, sobre todo cuando se prioriza el beneficio.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Puede no encontrar solución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Si las condiciones que impones son incompatibles entre sí, la herramienta avisa de que no hay plan posible y hay que relajar alguna.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Ámbito limitado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Válido para cultivos cerealistas de Castilla y León con datos de 2009 a 2023; no extrapolable a otras zonas o cultivos.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Impacto por validar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El ahorro de residuo estimado procede de datos históricos y debe confirmarse con datos reales antes de tomar decisiones sobre el terreno.</w:t>
            </w:r>
          </w:p>
        </w:tc>
      </w:tr>
    </w:tbl>
    <w:p ns2:paraId="1FA4B2C9" ns2:textId="4B35F67D" w:rsidR="00CE24DC" w:rsidRDefault="00BB2B0B" w:rsidP="00BB2B0B">
      <w:pPr>
        <w:pStyle w:val="Descripcin"/>
        <w:jc w:val="center"/>
      </w:pPr>
      <w:bookmarkStart w:id="22" w:name="_Toc233977249"/>
      <w:bookmarkStart w:id="23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22"/>
      <w:bookmarkEnd w:id="23"/>
    </w:p>
    <w:p ns2:paraId="0C6B9E4B" ns2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ns2:paraId="17A44B7C" ns2:textId="77777777" w:rsidR="00CE24DC" w:rsidRDefault="00CE24DC"/>
    <w:p ns2:paraId="14F09C48" ns2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48D5" w14:textId="77777777" w:rsidR="00040F6B" w:rsidRDefault="00040F6B">
      <w:pPr>
        <w:spacing w:after="0" w:line="240" w:lineRule="auto"/>
      </w:pPr>
      <w:r>
        <w:separator/>
      </w:r>
    </w:p>
  </w:endnote>
  <w:endnote w:type="continuationSeparator" w:id="0">
    <w:p w14:paraId="6E9DA003" w14:textId="77777777" w:rsidR="00040F6B" w:rsidRDefault="000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71CD90C-0EAE-4C1E-A92C-7BEB2514916E}"/>
    <w:embedBold r:id="rId2" w:fontKey="{0575158B-D3C8-43A5-89E1-0C65A93278DA}"/>
    <w:embedBoldItalic r:id="rId3" w:fontKey="{997AD909-E946-405B-895E-A93F4C3F10E4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E6D803C-9E50-46CC-8A8C-F059BAB562D2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4E439A28-0E79-4F48-950B-2E6105B41A93}"/>
    <w:embedBold r:id="rId6" w:fontKey="{2E519631-8783-4E54-9695-19B013B1DC6C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BB111" w14:textId="77777777" w:rsidR="00040F6B" w:rsidRDefault="00040F6B">
      <w:pPr>
        <w:spacing w:after="0" w:line="240" w:lineRule="auto"/>
      </w:pPr>
      <w:r>
        <w:separator/>
      </w:r>
    </w:p>
  </w:footnote>
  <w:footnote w:type="continuationSeparator" w:id="0">
    <w:p w14:paraId="34377D82" w14:textId="77777777" w:rsidR="00040F6B" w:rsidRDefault="000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a31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cereals-residue-optimizer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38CEAE39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4B6D60"/>
    <w:rsid w:val="00AC1ABC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1530</Words>
  <Characters>8421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2026-07-03T11:22:00Z</dcterms:created>
  <dcterms:modified xsi:type="dcterms:W3CDTF">2026-07-03T11:22:00Z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