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a48 · dnsl-fallas-maquinaria-pasteurizado-xai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Octubre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m48-dnsl-fallas-maquinaria-pasteurizado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1.3 (entrega IA) · plugin 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Modelo que sirve modelo-47 (detección de fallos en pasteurización con XAI integrada): red convolucional 1D multitarea con pérdida físico-informada (DNSL) que diagnostica el estado de cuatro componentes de un pasteurizador (enfriador, válvula, bomba y acumulador) a partir de un ciclo de 60 s de siete sensores a 10 Hz, y añade explicabilidad integrada: ventanas temporales críticas (Grad-CAM), importancia por sensor (SHAP opcional), riesgo por componente y acciones de mantenimiento priorizadas.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Clasificación multietiqueta (4 componentes × 3 estados) con explicabilidad y recomendación prescriptiva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PyTorch (1D-CNN CNN_Pasteurizer + PhysicsGuidedLoss) + scikit-learn (StandardScaler) + SHAP (GradientExplainer) + pandas / numpy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neurosymbolic_cnn.pth + scaler_cnn_dns.pkl + feature_columns.pkl + ts1_mean_train.pkl + shap_background.npy (+ shap_background_meta.json). Pesos del Entregable 47 v2.0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Dotar al diagnóstico de fallos de maquinaria de pasteurizado (Entregable 47) de explicabilidad, diagnóstico causal aproximado y recomendación prescriptiva, de modo que el técnico de planta sepa no solo qué componente degrada, sino cuándo se manifiesta dentro del ciclo, qué sensor domina la decisión y qué acción priorizar.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Modo inline: se envía un ciclo de 60 s (siete sensores a 10 Hz) y se obtiene el estado de los cuatro componentes con su confianza y su xai_result (estado del sistema, componentes alterados, variables clave y acciones, con la ventana crítica y el riesgo por componente); SHAP es opcional. Modo batch: se envía un CSV con varios ciclos (Cycle_ID) y cada fila devuelve su predicción y su propio xai_result o xai_error.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PS1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list[float]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Presión de entrada del circuito (bar). Serie de un ciclo de 60 s a 10 Hz (600 pasos; se rellena con ceros o se trunca a 600)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(o data_path)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PS3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list[float]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Presión de salida / retorno (bar). Serie de un ciclo de 60 s a 10 Hz (600 pasos; se rellena con ceros o se trunca a 600)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(o data_path)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EPS1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list[float]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Potencia activa del motor (W). Serie de un ciclo de 60 s a 10 Hz (600 pasos; se rellena con ceros o se trunca a 600)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(o data_path)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FS1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list[float]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Caudal volumétrico (L/min). Serie de un ciclo de 60 s a 10 Hz (600 pasos; se rellena con ceros o se trunca a 600)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(o data_path)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list[float]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Temperatura de entrada (°C). Serie de un ciclo de 60 s a 10 Hz (600 pasos; se rellena con ceros o se trunca a 600)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(o data_path)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TS2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list[float]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Temperatura de salida (°C). Serie de un ciclo de 60 s a 10 Hz (600 pasos; se rellena con ceros o se trunca a 600)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(o data_path)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VS1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list[float]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Vibración mecánica (mm/s). Serie de un ciclo de 60 s a 10 Hz (600 pasos; se rellena con ceros o se trunca a 600)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(o data_path)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Time_Segundos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list[float]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Marca temporal de cada muestra (0,0–60,0 s); ordena la serie y se remuestrea a 10 Hz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0,0, 0,1, 0,2…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Cycle_ID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int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Identificador del ciclo; en batch agrupa las filas de cada ciclo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(batch con varios ciclos: Sí)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Alternativa a los arrays: CSV (local o s3://) con las columnas anteriores; en batch es la entrada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 (batch: Sí)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apply_digital_twin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bool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Desplaza TS1/TS2 al baseline de 65 °C. Solo para datos del banco de laboratorio UCI; con datos reales de planta debe ser false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variable APPLY_DIGITAL_TWIN (false)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include_xai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bool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XAI de cada ciclo (xai_result / xai_error): Grad-CAM, riesgo y acciones. Inline y batch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true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include_shap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bool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Añade SHAP (sensor más relevante) a la XAI. Requiere include_xai; coste alto en CPU. En batch solo se calcula en los primeros n_samples ciclos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false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include_cam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bool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Inline: devuelve además la curva Grad-CAM (600 valores) por componente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false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n_samples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int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Batch con include_shap: ciclos máximos con SHAP (el resto lleva solo Grad-CAM, siempre presente en todos los ciclos)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50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Enfriador_Fouling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Estado del enfriador (ensuciamiento)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0, 1, 2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0 = Sano, 1 = Warning (inspección programada), 2 = Crítico (degradación severa)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Valvula_Switch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Estado de la válvula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0, 1, 2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0 = Sano, 1 = Warning (inspección programada), 2 = Crítico (degradación severa)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Bomba_Leakage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Estado de la bomba (fugas)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0, 1, 2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0 = Sano, 1 = Warning (inspección programada), 2 = Crítico (degradación severa)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Acumulador_Gas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Estado del acumulador (presión de gas)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0, 1, 2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0 = Sano, 1 = Warning (inspección programada), 2 = Crítico (degradación severa)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Confianza_Fouling / _Valvula / _Bomba / _Acumulador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softmax de la clase predicha para cada componente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0–1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valores próximos a 1 indican alta seguridad del modelo; no es una probabilidad calibrada de fallo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xai_result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object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XAI del ciclo (inline: en la respuesta; batch: en cada fila). Mismo contrato que modelo-43: Estado_del_sistema.Estado_interpretativo, Bloques_principales, Variables_clave, Acciones_sugeridas / Mensaje_operativo y Detalle_componentes (ventana crítica Grad-CAM, riesgo, acción, sensor SHAP)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una por ciclo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Estado = peor estado de los 4 componentes (Normal / Warning / Crítico); Bloques = componentes alterados; Variables = sensores de la regla física (y el sensor SHAP si se pidió); Acciones = acciones prescriptivas por urgencia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xai_error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Motivo si la XAI de ese ciclo falló (xai_result es null); null si fue correcta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una por ciclo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un fallo de XAI no afecta a la predicción del ciclo ni a la de los demás ciclos del lote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Exact Match (4 componentes a la vez)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98,79 % (331 ciclos de 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Declarada por el equipo de IA (memoria v1.3, models/metrics/test_metrics_confusion.csv)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En 327 de 331 ciclos de test el modelo acierta los cuatro componentes simultáneamente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F1-Score macro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99,70 %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Declarada por el equipo de IA (memoria v1.3), criterio de éxito del E47 ≥ 95 %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Rendimiento equilibrado entre clases Sano/Warning/Crítico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Accuracy por componente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Fouling 100 % · Válvula 100 % · Bomba 99,40 % · Acumulador 99,40 %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Test hold-out de 331 ciclos; únicos errores: 2 ciclos Sano→Warning en Bomba y 2 en Acumulador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Los errores son falsas alarmas de clase contigua; ningún fallo real se clasificó como Sano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Baseline (clase mayoritaria)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Exact Match 9,06 %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Referencia trivial calculada por el equipo sobre el mismo test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mejora ampliamente un predictor trivial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Verificación tras integración: golden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20/20 ciclos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20 ciclos de test (semilla 42, cubren las 12 parejas componente/clase); etiqueta real de profile.txt; plugin m48 con apply_digital_twin=true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plugin reproduce las clases esperadas de los 20 ciclos (cableado y preprocesado correctos); no sustituye a las métricas de test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Verificación tras integración: XAI por ciclo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20/20 ciclos con xai_result · ciclo 123: informe idéntico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Plugin con artefactos reales: los 20 ciclos del golden devuelven xai_result coherente con su predicción; el detalle del ciclo 123 coincide con el informe local del equipo de IA (v1.3, shap 0.52.0); SHAP limitado a n_samples comprobado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La XAI por ciclo del plugin reproduce la referencia del equipo de IA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Datos de laboratorio, no de leche real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Entrenado y evaluado con el banco hidráulico UCI (aceite, fallos inyectados de forma controlada), adaptado con un gemelo térmico. Las métricas son optimistas respecto a planta; requiere calibración (transfer learning) con datos etiquetados de un pasteurizador real antes de producción. El equipo de IA no dispone aún de datos reales.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Gemelo digital según el origen de los datos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Con datos UCI hay que aplicar apply_digital_twin=true (offset de TS1/TS2 a 65 °C con ts1_mean_train); con datos reales de planta debe ser false. Aplicarlo mal desplaza las temperaturas y degrada el diagnóstico.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Explicabilidad post-hoc, no causal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Grad-CAM y SHAP explican lo que el modelo 've', no prueban causalidad física; si el modelo se equivoca, la explicación justifica una predicción incorrecta. Las acciones prescriptivas son una tabla experta configurable (maintenance_actions.yaml), no una optimización.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SHAP: coste y dependencia de versión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SHAP (GradientExplainer) cuesta ≈5–8 s por ciclo en CPU, por eso es opcional y en batch se limita a los primeros n_samples ciclos (el resto lleva solo Grad-CAM). Sus valores dependen de la versión de shap: se reproducen con shap ≥ 0,51 (verificado 0,52.0), no con 0,42.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Ventana fija de 600 pasos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Cada ciclo se procesa como 60 s a 10 Hz: con menos pasos se rellena con ceros (calidad no garantizada) y con más se trunca a los 600 primeros.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Pendiente de validación de infraestructura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Reentrenamiento completo (300 épocas) y /train contra un MLflow real no verificados; el plugin reentrena con los hiperparámetros del equipo, pero sus métricas a escala completa no se han comprobado.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Python 3.12; PyTorch ≥ 2.13 (CPU suficiente, sin GPU), scikit-learn 1.5.2 (el scaler se regeneró con esta versión), shap ≥ 0,51 (verificado 0,52.0), pandas / numpy. Artefactos ≈ 4 MB (pesos 592 KB + fondo SHAP 3,4 MB) en s3://xai/artifacts/fixed/a48_dnsl_fallas_maquinaria_pasteurizado/. Grad-CAM &lt; 0,1 s por ciclo (20 ciclos con XAI en &lt; 1 s); SHAP ≈ 5–8 s por ciclo, opcional y limitado por n_samples en batch. El plugin se despliega con MODEL=m48-dnsl-fallas-maquinaria-pasteurizado y sirve modelo-47; monitorizar deriva con el detector ODD (modelo-47) y revisar umbrales y acciones al disponer de datos reales.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golden_cycles_10hz.csv (ciclos extraídos de data/processed/hydraulic_10hz_raw.csv)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21 ciclos × 601 filas a 10 Hz: 20 ciclos del split de test y el ciclo 123 (validación)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predict_batch con apply_digital_twin=true reproduce las etiquetas reales de los 20 ciclos de test (20/20) y el informe local del ciclo 123 (13/13 columnas del xai_report_cycle.csv de la v1.3), con shap 0.52.0 y scikit-learn 1.5.2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a48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dnsl-fallas-maquinaria-pasteurizado-xai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