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a31 · cereals-residue-optimizer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ml31-cereals-residue-optimizer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Modelo de regresión sustituto (surrogate) construido con un MLPRegressor de scikit-learn que estima el residuo vegetal disponible en el suelo (en toneladas) de una explotación cerealista a partir de la superficie de cultivo, la precipitación primaveral, un indicador de sequía y el tipo de cultivo. Pese al sufijo 'optimizer' de su identificador, el plugin integrado únicamente PREDICE el residuo; no resuelve ningún problema de optimización ni devuelve un plan de reasignación de superficie.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regression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scikit-learn (Pipeline: StandardScaler + OneHotEncoder + MLPRegressor hidden_layer_sizes=(128,64))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surrogate_residue.pkl (Pipeline scikit-learn serializado con joblib)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Cuantificar el residuo vegetal (biomasa) que queda disponible en el suelo tras la cosecha de una explotación cerealista, como insumo para la gestión económico-ambiental del cultivo en la zona centro de la península ibérica. El objetivo de negocio del proyecto es reducir la biomasa residual excedentaria sin sacrificar la rentabilidad de la explotación; el plugin integrado aporta a ese objetivo la estimación del residuo, no la decisión de reasignación.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predict inline: se envía un escenario individual (superficies de secano y regadío, lluvia primaveral, indicador de sequía y cultivo) y el modelo devuelve el residuo disponible estimado en toneladas. Modo predict batch: un CSV con una fila por escenario, devolviendo una predicción por fila (más el cultivo de cada fila). Modo train: reentrena el Pipeline sobre un CSV que incluya la columna objetivo Residuo_Disponible_Suelo_t, guarda el artefacto y —si se aporta run_id— registra parámetros, r2_test y el modelo en MLflow; también admite cargar en inferencia un modelo reentrenado por el usuario vía mlflow_run_id.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Sup_Secano_ha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Superficie de cultivo en secano (hectáreas)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Sup_Regadio_ha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Superficie de cultivo en regadío (hectáreas)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Lluvia_Primavera_mm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Precipitación primaveral acumulada (mm, marzo-mayo)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Sequia_Primavera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Indicador de sequía: 1 si la lluvia primaveral es inferior a 200 mm, 0 en caso contrario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Cultivo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Tipo de cultivo cerealista (p. ej. Trigo, Cebada, Maíz, Girasol); codificado internamente con OneHotEncoder (handle_unknown='ignore')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Modo batch: ruta al CSV con una fila por escenario (columnas Sup_Secano_ha, Sup_Regadio_ha, Lluvia_Primavera_mm, Sequia_Primavera, Cultivo)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(modo 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Si se indica, carga un Pipeline reentrenado por el usuario desde MLflow en lugar del artefacto fijo; en /train activa además el registro de parámetros y métricas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""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(toneladas)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Residuo vegetal disponible en suelo estimado para el escenario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continuo, no negativo en escenarios realistas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Toneladas de biomasa residual que quedarían disponibles en el suelo; valores más altos indican mayor excedente de residuo a gestionar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| null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Confianza asociada a la predicción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siempre null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El modelo de regresión no expone una medida de confianza; el campo se devuelve siempre como null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xai_feature_values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Valores numéricos de las features usadas en la predicción (excluye Cultivo), consumido por el servicio XAI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{feature: valor}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Permite al módulo de explicabilidad trazar qué entradas numéricas alimentaron la estimación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predictions (batch)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Modo batch: una entrada por fila con row, prediction y Cultivo; las filas con error devuelven row y error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0..N objetos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Estimación de residuo fila a fila para procesar un lote de escenarios de una sola vez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R² / MAE del predictor surrogate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No documentado en la memoria de entrega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El código no expone métricas de test (stats().metrics está vacío) y la memoria v2.0 retiró el modelo surrogate MLP, por lo que no reporta R² ni MAE del predictor de regresión integrado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No es posible declarar la exactitud del predictor a partir de la entrega; requiere una evaluación propia sobre datos de test antes del despliegue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r2_test (solo reentrenamiento)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Calculado en tiempo de ejecución; sin valor fijo publicado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El endpoint /train devuelve r2_test (coeficiente de determinación sobre el hold-out del CSV aportado, split cronológico por Año o 80/20 aleatorio) junto a n_train y n_test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Solo disponible tras un reentrenamiento del usuario; no hay un valor de referencia entregado para el artefacto fijo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Reducción de residuo (optimizador LP de la memoria — sistema distinto)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≈ 31 % (escenario 2023)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Métrica de impacto del sistema de Programación Lineal (PuLP/CBC) descrito en la memoria v2.0, que NO es el plugin integrado: el residuo por euro de beneficio cae de 0,0191 a 0,0132 t/EUR reasignando superficie, con la producción bajando solo 5,05 % y el beneficio preservado al 100 %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Es el resultado del optimizador LP de la entrega, no del predictor de regresión integrado; se incluye como contexto de negocio, no como métrica del modelo desplegado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Discrepancia memoria vs. código: el plugin predice, no optimiza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Pese al identificador 'residue-optimizer', el plugin integrado es un modelo de regresión que solo estima el residuo en toneladas. No resuelve ningún problema de optimización, no aplica restricciones agronómicas ni económicas y no devuelve un plan de reasignación de superficie ni una frontera de Pareto.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Discrepancia memoria vs. código: modelo retirado en v2.0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registro de cambios de la memoria indica que la versión v2.0 (08/06/2026) rediseñó por completo el sistema a Programación Lineal determinista (PuLP/CBC) y RETIRÓ explícitamente el MLP sustituto y el algoritmo genético. El plugin integrado (MLPRegressor surrogate) corresponde al enfoque de las versiones v1.x que la memoria final abandona; la memoria v2.0 argumenta además, en su Sección 5.3, en contra de usar un surrogate para este problema.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Discrepancia con el título: no hay neuroevolución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título del entregable menciona 'técnicas neuroevolutivas', pero ni la memoria v2.0 (Programación Lineal) ni el plugin integrado (MLPRegressor) emplean neuroevolución; el acrónimo real del proyecto es REOLSEC (REducción con Optimización Lineal en el SEctor Cerealístico).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métricas de exactitud entregadas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se entregó ningún valor de R², MAE ni error de test del predictor surrogate; la exactitud del artefacto surrogate_residue.pkl no está caracterizada en la documentación de entrega.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Residuo es una variable derivada, no medida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Según la memoria, el residuo no se mide en campo: se calcula de forma determinista a partir del Índice de Cosecha (HI) y una fracción de retirada por cultivo. El predictor surrogate, por tanto, aproxima una fórmula agronómica conocida en lugar de un fenómeno observado.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Alcance geográfico y temporal del dataset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Los datos de referencia proceden de los Anuarios de Estadística Agraria de Castilla y León 2009-2023 (sin 2020), con granularidad anual y sesgo geográfico hacia la meseta norte; su representatividad fuera de ese ámbito no está validada. La columna Prod_Grano_t presenta huecos por fallos de parseo en PDF (2011-2015), aunque no interviene en el cálculo del residuo.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Se ejecuta íntegramente en CPU; carga de memoria mínima y latencia baja (inferencia de un Pipeline scikit-learn ligero). Python 3.10+. Dependencias: scikit-learn, pandas, joblib, numpy; MLflow para reentrenamiento/registro opcional. Artefacto único surrogate_residue.pkl cargado vía ArtifactStore (local en artifacts/ml31_cereals_residue_optimizer/ o s3://&lt;bucket&gt;/artifacts/fixed/ml31_cereals_residue_optimizer/). Reentrenamiento por usuario soportado (/train): MLPRegressor hidden_layer_sizes=(128,64), max_iter=500, early_stopping=True, validation_fraction=0.1, random_state=42; preprocesado con StandardScaler sobre las 4 numéricas y OneHotEncoder(handle_unknown='ignore') sobre Cultivo; split cronológico por columna Año (80 %) si existe, o train_test_split 80/20 en su defecto. Recomendación de monitorización: al no haber métricas de exactitud entregadas, caracterizar el error del predictor sobre un conjunto de test propio antes de usar sus estimaciones en decisiones; toda cifra derivada de datos no medidos en campo requiere validación con datos reales antes del despliegue.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N/A — sin golden dataset en la entrega. Los tests unitarios del plugin usan mocks; no se aportó fichero de prueba de referencia con casos golden reales.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Dataset de referencia de la memoria (para el sistema LP, no un golden set de test del predictor): 137 registros año-cultivo de los Anuarios de Estadística Agraria de Castilla y León 2009-2023 (sin 2020), 10 cultivos cerealistas.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N/A — no hay verificación de correctitud del predictor contra un golden dataset en la entrega. Las cifras cuantitativas de la memoria (reducción de residuo ≈31 %, beneficio preservado al 100 %) corresponden al optimizador LP, no al predictor integrado.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a31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cereals-residue-optimizer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