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Ficha Técnica — ml35-dairy-ann-cleaning-cost</w:t>
      </w:r>
    </w:p>
    <w:p>
      <w:pPr>
        <w:jc w:val="center"/>
      </w:pPr>
      <w:r>
        <w:t>Modelo ANN + GA para optimización del consumo hídrico en pasteurización HTST láctea</w:t>
      </w:r>
    </w:p>
    <w:p/>
    <w:p>
      <w:pPr>
        <w:pStyle w:val="Heading2"/>
      </w:pPr>
      <w:r>
        <w:t>1. Arquitectura y Algoritmos</w:t>
      </w:r>
    </w:p>
    <w:p>
      <w:pPr>
        <w:pStyle w:val="Heading3"/>
      </w:pPr>
      <w:r>
        <w:t>1.1 Red Neuronal (Gemelo Digital)</w:t>
      </w:r>
    </w:p>
    <w:p>
      <w:pPr/>
      <w:r>
        <w:t>Red neuronal artificial de tipo MLP (Multi-Layer Perceptron) implementada en PyTorch. Arquitectura: 8 → 128 → 64 → 32 → 1 neuronas, con activación ReLU y capas Dropout (p=0.2) tras las dos primeras capas ocultas. Entrenada con optimizador Adam (lr=0.005), criterio MSELoss y scheduler ReduceLROnPlateau (patience=10, factor=0.5), 300 épocas máximo con parada anticipada por pérdida de validación.</w:t>
      </w:r>
    </w:p>
    <w:p>
      <w:pPr>
        <w:pStyle w:val="Heading3"/>
      </w:pPr>
      <w:r>
        <w:t>1.2 Algoritmo Genético (Optimizador)</w:t>
      </w:r>
    </w:p>
    <w:p>
      <w:r>
        <w:t>Motor de optimización implementado con pygad. Opera sobre el espacio de búsqueda de tres variables de control (setpoints) para encontrar la combinación que minimiza el consumo de agua predicho por la ANN, sujeto a la restricción de seguridad alimentaria PU ≥ 13.</w:t>
      </w:r>
    </w:p>
    <w:tbl>
      <w:tblPr>
        <w:tblStyle w:val="TableGrid"/>
        <w:tblW w:type="auto" w:w="0"/>
        <w:tblLook w:firstColumn="1" w:firstRow="1" w:lastColumn="0" w:lastRow="0" w:noHBand="0" w:noVBand="1" w:val="04A0"/>
      </w:tblPr>
      <w:tblGrid>
        <w:gridCol w:w="4320"/>
        <w:gridCol w:w="4320"/>
      </w:tblGrid>
      <w:tr>
        <w:tc>
          <w:tcPr>
            <w:tcW w:type="dxa" w:w="4320"/>
            <w:shd w:val="clear" w:color="auto" w:fill="2E5694"/>
          </w:tcPr>
          <w:p>
            <w:r>
              <w:rPr>
                <w:b/>
                <w:color w:val="FFFFFF"/>
                <w:sz w:val="20"/>
              </w:rPr>
              <w:t>Parámetro GA</w:t>
            </w:r>
          </w:p>
        </w:tc>
        <w:tc>
          <w:tcPr>
            <w:tcW w:type="dxa" w:w="4320"/>
            <w:shd w:val="clear" w:color="auto" w:fill="2E5694"/>
          </w:tcPr>
          <w:p>
            <w:r>
              <w:rPr>
                <w:b/>
                <w:color w:val="FFFFFF"/>
                <w:sz w:val="20"/>
              </w:rPr>
              <w:t>Valor</w:t>
            </w:r>
          </w:p>
        </w:tc>
      </w:tr>
      <w:tr>
        <w:tc>
          <w:tcPr>
            <w:tcW w:type="dxa" w:w="4320"/>
          </w:tcPr>
          <w:p>
            <w:r>
              <w:rPr>
                <w:b/>
                <w:sz w:val="20"/>
              </w:rPr>
              <w:t>Generaciones</w:t>
            </w:r>
          </w:p>
        </w:tc>
        <w:tc>
          <w:tcPr>
            <w:tcW w:type="dxa" w:w="4320"/>
          </w:tcPr>
          <w:p>
            <w:r>
              <w:rPr>
                <w:sz w:val="20"/>
              </w:rPr>
              <w:t>50</w:t>
            </w:r>
          </w:p>
        </w:tc>
      </w:tr>
      <w:tr>
        <w:tc>
          <w:tcPr>
            <w:tcW w:type="dxa" w:w="4320"/>
          </w:tcPr>
          <w:p>
            <w:r>
              <w:rPr>
                <w:b/>
                <w:sz w:val="20"/>
              </w:rPr>
              <w:t>Padres por cruce</w:t>
            </w:r>
          </w:p>
        </w:tc>
        <w:tc>
          <w:tcPr>
            <w:tcW w:type="dxa" w:w="4320"/>
          </w:tcPr>
          <w:p>
            <w:r>
              <w:rPr>
                <w:sz w:val="20"/>
              </w:rPr>
              <w:t>5</w:t>
            </w:r>
          </w:p>
        </w:tc>
      </w:tr>
      <w:tr>
        <w:tc>
          <w:tcPr>
            <w:tcW w:type="dxa" w:w="4320"/>
          </w:tcPr>
          <w:p>
            <w:r>
              <w:rPr>
                <w:b/>
                <w:sz w:val="20"/>
              </w:rPr>
              <w:t>Soluciones por población</w:t>
            </w:r>
          </w:p>
        </w:tc>
        <w:tc>
          <w:tcPr>
            <w:tcW w:type="dxa" w:w="4320"/>
          </w:tcPr>
          <w:p>
            <w:r>
              <w:rPr>
                <w:sz w:val="20"/>
              </w:rPr>
              <w:t>20</w:t>
            </w:r>
          </w:p>
        </w:tc>
      </w:tr>
      <w:tr>
        <w:tc>
          <w:tcPr>
            <w:tcW w:type="dxa" w:w="4320"/>
          </w:tcPr>
          <w:p>
            <w:r>
              <w:rPr>
                <w:b/>
                <w:sz w:val="20"/>
              </w:rPr>
              <w:t>Genes (variables de control)</w:t>
            </w:r>
          </w:p>
        </w:tc>
        <w:tc>
          <w:tcPr>
            <w:tcW w:type="dxa" w:w="4320"/>
          </w:tcPr>
          <w:p>
            <w:r>
              <w:rPr>
                <w:sz w:val="20"/>
              </w:rPr>
              <w:t>3: temp_setpoint_leche, temp_agua_servicio, flujo_leche_lh</w:t>
            </w:r>
          </w:p>
        </w:tc>
      </w:tr>
      <w:tr>
        <w:tc>
          <w:tcPr>
            <w:tcW w:type="dxa" w:w="4320"/>
          </w:tcPr>
          <w:p>
            <w:r>
              <w:rPr>
                <w:b/>
                <w:sz w:val="20"/>
              </w:rPr>
              <w:t>Semilla aleatoria</w:t>
            </w:r>
          </w:p>
        </w:tc>
        <w:tc>
          <w:tcPr>
            <w:tcW w:type="dxa" w:w="4320"/>
          </w:tcPr>
          <w:p>
            <w:r>
              <w:rPr>
                <w:sz w:val="20"/>
              </w:rPr>
              <w:t>42 (resultados deterministas)</w:t>
            </w:r>
          </w:p>
        </w:tc>
      </w:tr>
      <w:tr>
        <w:tc>
          <w:tcPr>
            <w:tcW w:type="dxa" w:w="4320"/>
          </w:tcPr>
          <w:p>
            <w:r>
              <w:rPr>
                <w:b/>
                <w:sz w:val="20"/>
              </w:rPr>
              <w:t>Espacio: temp_setpoint_leche</w:t>
            </w:r>
          </w:p>
        </w:tc>
        <w:tc>
          <w:tcPr>
            <w:tcW w:type="dxa" w:w="4320"/>
          </w:tcPr>
          <w:p>
            <w:r>
              <w:rPr>
                <w:sz w:val="20"/>
              </w:rPr>
              <w:t>[72, 82] °C</w:t>
            </w:r>
          </w:p>
        </w:tc>
      </w:tr>
      <w:tr>
        <w:tc>
          <w:tcPr>
            <w:tcW w:type="dxa" w:w="4320"/>
          </w:tcPr>
          <w:p>
            <w:r>
              <w:rPr>
                <w:b/>
                <w:sz w:val="20"/>
              </w:rPr>
              <w:t>Espacio: temp_agua_servicio</w:t>
            </w:r>
          </w:p>
        </w:tc>
        <w:tc>
          <w:tcPr>
            <w:tcW w:type="dxa" w:w="4320"/>
          </w:tcPr>
          <w:p>
            <w:r>
              <w:rPr>
                <w:sz w:val="20"/>
              </w:rPr>
              <w:t>[75, 92] °C</w:t>
            </w:r>
          </w:p>
        </w:tc>
      </w:tr>
      <w:tr>
        <w:tc>
          <w:tcPr>
            <w:tcW w:type="dxa" w:w="4320"/>
          </w:tcPr>
          <w:p>
            <w:r>
              <w:rPr>
                <w:b/>
                <w:sz w:val="20"/>
              </w:rPr>
              <w:t>Espacio: flujo_leche_lh</w:t>
            </w:r>
          </w:p>
        </w:tc>
        <w:tc>
          <w:tcPr>
            <w:tcW w:type="dxa" w:w="4320"/>
          </w:tcPr>
          <w:p>
            <w:r>
              <w:rPr>
                <w:sz w:val="20"/>
              </w:rPr>
              <w:t>[2500, 4500] L/h</w:t>
            </w:r>
          </w:p>
        </w:tc>
      </w:tr>
      <w:tr>
        <w:tc>
          <w:tcPr>
            <w:tcW w:type="dxa" w:w="4320"/>
          </w:tcPr>
          <w:p>
            <w:r>
              <w:rPr>
                <w:b/>
                <w:sz w:val="20"/>
              </w:rPr>
              <w:t>Función de fitness</w:t>
            </w:r>
          </w:p>
        </w:tc>
        <w:tc>
          <w:tcPr>
            <w:tcW w:type="dxa" w:w="4320"/>
          </w:tcPr>
          <w:p>
            <w:r>
              <w:rPr>
                <w:sz w:val="20"/>
              </w:rPr>
              <w:t>1 / (consumo_agua_l + ε); penalización 1e-8 si PU &lt; 13</w:t>
            </w:r>
          </w:p>
        </w:tc>
      </w:tr>
    </w:tbl>
    <w:p/>
    <w:p>
      <w:pPr>
        <w:pStyle w:val="Heading2"/>
      </w:pPr>
      <w:r>
        <w:t>2. Entradas y Salidas</w:t>
      </w:r>
    </w:p>
    <w:p>
      <w:pPr>
        <w:pStyle w:val="Heading3"/>
      </w:pPr>
      <w:r>
        <w:t>2.1 Variables de entrada</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5694"/>
          </w:tcPr>
          <w:p>
            <w:r>
              <w:rPr>
                <w:b/>
                <w:color w:val="FFFFFF"/>
                <w:sz w:val="20"/>
              </w:rPr>
              <w:t>Variable</w:t>
            </w:r>
          </w:p>
        </w:tc>
        <w:tc>
          <w:tcPr>
            <w:tcW w:type="dxa" w:w="2160"/>
            <w:shd w:val="clear" w:color="auto" w:fill="2E5694"/>
          </w:tcPr>
          <w:p>
            <w:r>
              <w:rPr>
                <w:b/>
                <w:color w:val="FFFFFF"/>
                <w:sz w:val="20"/>
              </w:rPr>
              <w:t>Tipo</w:t>
            </w:r>
          </w:p>
        </w:tc>
        <w:tc>
          <w:tcPr>
            <w:tcW w:type="dxa" w:w="2160"/>
            <w:shd w:val="clear" w:color="auto" w:fill="2E5694"/>
          </w:tcPr>
          <w:p>
            <w:r>
              <w:rPr>
                <w:b/>
                <w:color w:val="FFFFFF"/>
                <w:sz w:val="20"/>
              </w:rPr>
              <w:t>Unidad</w:t>
            </w:r>
          </w:p>
        </w:tc>
        <w:tc>
          <w:tcPr>
            <w:tcW w:type="dxa" w:w="2160"/>
            <w:shd w:val="clear" w:color="auto" w:fill="2E5694"/>
          </w:tcPr>
          <w:p>
            <w:r>
              <w:rPr>
                <w:b/>
                <w:color w:val="FFFFFF"/>
                <w:sz w:val="20"/>
              </w:rPr>
              <w:t>Descripción</w:t>
            </w:r>
          </w:p>
        </w:tc>
      </w:tr>
      <w:tr>
        <w:tc>
          <w:tcPr>
            <w:tcW w:type="dxa" w:w="2160"/>
          </w:tcPr>
          <w:p>
            <w:r>
              <w:rPr>
                <w:sz w:val="20"/>
              </w:rPr>
              <w:t>temp_entrada_leche</w:t>
            </w:r>
          </w:p>
        </w:tc>
        <w:tc>
          <w:tcPr>
            <w:tcW w:type="dxa" w:w="2160"/>
          </w:tcPr>
          <w:p>
            <w:r>
              <w:rPr>
                <w:sz w:val="20"/>
              </w:rPr>
              <w:t>float</w:t>
            </w:r>
          </w:p>
        </w:tc>
        <w:tc>
          <w:tcPr>
            <w:tcW w:type="dxa" w:w="2160"/>
          </w:tcPr>
          <w:p>
            <w:r>
              <w:rPr>
                <w:sz w:val="20"/>
              </w:rPr>
              <w:t>°C</w:t>
            </w:r>
          </w:p>
        </w:tc>
        <w:tc>
          <w:tcPr>
            <w:tcW w:type="dxa" w:w="2160"/>
          </w:tcPr>
          <w:p>
            <w:r>
              <w:rPr>
                <w:sz w:val="20"/>
              </w:rPr>
              <w:t>Temperatura de entrada de la leche al pasteurizador (sensor IIoT)</w:t>
            </w:r>
          </w:p>
        </w:tc>
      </w:tr>
      <w:tr>
        <w:tc>
          <w:tcPr>
            <w:tcW w:type="dxa" w:w="2160"/>
          </w:tcPr>
          <w:p>
            <w:r>
              <w:rPr>
                <w:sz w:val="20"/>
              </w:rPr>
              <w:t>temp_ambiente</w:t>
            </w:r>
          </w:p>
        </w:tc>
        <w:tc>
          <w:tcPr>
            <w:tcW w:type="dxa" w:w="2160"/>
          </w:tcPr>
          <w:p>
            <w:r>
              <w:rPr>
                <w:sz w:val="20"/>
              </w:rPr>
              <w:t>float</w:t>
            </w:r>
          </w:p>
        </w:tc>
        <w:tc>
          <w:tcPr>
            <w:tcW w:type="dxa" w:w="2160"/>
          </w:tcPr>
          <w:p>
            <w:r>
              <w:rPr>
                <w:sz w:val="20"/>
              </w:rPr>
              <w:t>°C</w:t>
            </w:r>
          </w:p>
        </w:tc>
        <w:tc>
          <w:tcPr>
            <w:tcW w:type="dxa" w:w="2160"/>
          </w:tcPr>
          <w:p>
            <w:r>
              <w:rPr>
                <w:sz w:val="20"/>
              </w:rPr>
              <w:t>Temperatura ambiente de la sala de proceso (sensor IIoT)</w:t>
            </w:r>
          </w:p>
        </w:tc>
      </w:tr>
      <w:tr>
        <w:tc>
          <w:tcPr>
            <w:tcW w:type="dxa" w:w="2160"/>
          </w:tcPr>
          <w:p>
            <w:r>
              <w:rPr>
                <w:sz w:val="20"/>
              </w:rPr>
              <w:t>horas_desde_limpieza</w:t>
            </w:r>
          </w:p>
        </w:tc>
        <w:tc>
          <w:tcPr>
            <w:tcW w:type="dxa" w:w="2160"/>
          </w:tcPr>
          <w:p>
            <w:r>
              <w:rPr>
                <w:sz w:val="20"/>
              </w:rPr>
              <w:t>float</w:t>
            </w:r>
          </w:p>
        </w:tc>
        <w:tc>
          <w:tcPr>
            <w:tcW w:type="dxa" w:w="2160"/>
          </w:tcPr>
          <w:p>
            <w:r>
              <w:rPr>
                <w:sz w:val="20"/>
              </w:rPr>
              <w:t>h</w:t>
            </w:r>
          </w:p>
        </w:tc>
        <w:tc>
          <w:tcPr>
            <w:tcW w:type="dxa" w:w="2160"/>
          </w:tcPr>
          <w:p>
            <w:r>
              <w:rPr>
                <w:sz w:val="20"/>
              </w:rPr>
              <w:t>Horas de operación acumuladas desde la última limpieza — proxy de fouling</w:t>
            </w:r>
          </w:p>
        </w:tc>
      </w:tr>
      <w:tr>
        <w:tc>
          <w:tcPr>
            <w:tcW w:type="dxa" w:w="2160"/>
          </w:tcPr>
          <w:p>
            <w:r>
              <w:rPr>
                <w:sz w:val="20"/>
              </w:rPr>
              <w:t>presion_diferencial_bar</w:t>
            </w:r>
          </w:p>
        </w:tc>
        <w:tc>
          <w:tcPr>
            <w:tcW w:type="dxa" w:w="2160"/>
          </w:tcPr>
          <w:p>
            <w:r>
              <w:rPr>
                <w:sz w:val="20"/>
              </w:rPr>
              <w:t>float</w:t>
            </w:r>
          </w:p>
        </w:tc>
        <w:tc>
          <w:tcPr>
            <w:tcW w:type="dxa" w:w="2160"/>
          </w:tcPr>
          <w:p>
            <w:r>
              <w:rPr>
                <w:sz w:val="20"/>
              </w:rPr>
              <w:t>bar</w:t>
            </w:r>
          </w:p>
        </w:tc>
        <w:tc>
          <w:tcPr>
            <w:tcW w:type="dxa" w:w="2160"/>
          </w:tcPr>
          <w:p>
            <w:r>
              <w:rPr>
                <w:sz w:val="20"/>
              </w:rPr>
              <w:t>Caída de presión en el intercambiador — indicador indirecto de fouling</w:t>
            </w:r>
          </w:p>
        </w:tc>
      </w:tr>
      <w:tr>
        <w:tc>
          <w:tcPr>
            <w:tcW w:type="dxa" w:w="2160"/>
          </w:tcPr>
          <w:p>
            <w:r>
              <w:rPr>
                <w:sz w:val="20"/>
              </w:rPr>
              <w:t>temp_setpoint_leche</w:t>
            </w:r>
          </w:p>
        </w:tc>
        <w:tc>
          <w:tcPr>
            <w:tcW w:type="dxa" w:w="2160"/>
          </w:tcPr>
          <w:p>
            <w:r>
              <w:rPr>
                <w:sz w:val="20"/>
              </w:rPr>
              <w:t>float</w:t>
            </w:r>
          </w:p>
        </w:tc>
        <w:tc>
          <w:tcPr>
            <w:tcW w:type="dxa" w:w="2160"/>
          </w:tcPr>
          <w:p>
            <w:r>
              <w:rPr>
                <w:sz w:val="20"/>
              </w:rPr>
              <w:t>°C</w:t>
            </w:r>
          </w:p>
        </w:tc>
        <w:tc>
          <w:tcPr>
            <w:tcW w:type="dxa" w:w="2160"/>
          </w:tcPr>
          <w:p>
            <w:r>
              <w:rPr>
                <w:sz w:val="20"/>
              </w:rPr>
              <w:t>Setpoint de temperatura leche (operario/GA). Restricción: ≥ 72 °C</w:t>
            </w:r>
          </w:p>
        </w:tc>
      </w:tr>
      <w:tr>
        <w:tc>
          <w:tcPr>
            <w:tcW w:type="dxa" w:w="2160"/>
          </w:tcPr>
          <w:p>
            <w:r>
              <w:rPr>
                <w:sz w:val="20"/>
              </w:rPr>
              <w:t>temp_proceso_leche</w:t>
            </w:r>
          </w:p>
        </w:tc>
        <w:tc>
          <w:tcPr>
            <w:tcW w:type="dxa" w:w="2160"/>
          </w:tcPr>
          <w:p>
            <w:r>
              <w:rPr>
                <w:sz w:val="20"/>
              </w:rPr>
              <w:t>float</w:t>
            </w:r>
          </w:p>
        </w:tc>
        <w:tc>
          <w:tcPr>
            <w:tcW w:type="dxa" w:w="2160"/>
          </w:tcPr>
          <w:p>
            <w:r>
              <w:rPr>
                <w:sz w:val="20"/>
              </w:rPr>
              <w:t>°C</w:t>
            </w:r>
          </w:p>
        </w:tc>
        <w:tc>
          <w:tcPr>
            <w:tcW w:type="dxa" w:w="2160"/>
          </w:tcPr>
          <w:p>
            <w:r>
              <w:rPr>
                <w:sz w:val="20"/>
              </w:rPr>
              <w:t>Temperatura real de proceso. Si no se aporta, se deriva = temp_setpoint_leche</w:t>
            </w:r>
          </w:p>
        </w:tc>
      </w:tr>
      <w:tr>
        <w:tc>
          <w:tcPr>
            <w:tcW w:type="dxa" w:w="2160"/>
          </w:tcPr>
          <w:p>
            <w:r>
              <w:rPr>
                <w:sz w:val="20"/>
              </w:rPr>
              <w:t>temp_agua_servicio</w:t>
            </w:r>
          </w:p>
        </w:tc>
        <w:tc>
          <w:tcPr>
            <w:tcW w:type="dxa" w:w="2160"/>
          </w:tcPr>
          <w:p>
            <w:r>
              <w:rPr>
                <w:sz w:val="20"/>
              </w:rPr>
              <w:t>float</w:t>
            </w:r>
          </w:p>
        </w:tc>
        <w:tc>
          <w:tcPr>
            <w:tcW w:type="dxa" w:w="2160"/>
          </w:tcPr>
          <w:p>
            <w:r>
              <w:rPr>
                <w:sz w:val="20"/>
              </w:rPr>
              <w:t>°C</w:t>
            </w:r>
          </w:p>
        </w:tc>
        <w:tc>
          <w:tcPr>
            <w:tcW w:type="dxa" w:w="2160"/>
          </w:tcPr>
          <w:p>
            <w:r>
              <w:rPr>
                <w:sz w:val="20"/>
              </w:rPr>
              <w:t>Temperatura agua de servicio. Si no se aporta, se deriva = temp_proceso_leche + 10 °C</w:t>
            </w:r>
          </w:p>
        </w:tc>
      </w:tr>
      <w:tr>
        <w:tc>
          <w:tcPr>
            <w:tcW w:type="dxa" w:w="2160"/>
          </w:tcPr>
          <w:p>
            <w:r>
              <w:rPr>
                <w:sz w:val="20"/>
              </w:rPr>
              <w:t>flujo_leche_lh</w:t>
            </w:r>
          </w:p>
        </w:tc>
        <w:tc>
          <w:tcPr>
            <w:tcW w:type="dxa" w:w="2160"/>
          </w:tcPr>
          <w:p>
            <w:r>
              <w:rPr>
                <w:sz w:val="20"/>
              </w:rPr>
              <w:t>float</w:t>
            </w:r>
          </w:p>
        </w:tc>
        <w:tc>
          <w:tcPr>
            <w:tcW w:type="dxa" w:w="2160"/>
          </w:tcPr>
          <w:p>
            <w:r>
              <w:rPr>
                <w:sz w:val="20"/>
              </w:rPr>
              <w:t>L/h</w:t>
            </w:r>
          </w:p>
        </w:tc>
        <w:tc>
          <w:tcPr>
            <w:tcW w:type="dxa" w:w="2160"/>
          </w:tcPr>
          <w:p>
            <w:r>
              <w:rPr>
                <w:sz w:val="20"/>
              </w:rPr>
              <w:t>Caudal de leche procesada (operario/GA)</w:t>
            </w:r>
          </w:p>
        </w:tc>
      </w:tr>
    </w:tbl>
    <w:p/>
    <w:p>
      <w:pPr>
        <w:pStyle w:val="Heading3"/>
      </w:pPr>
      <w:r>
        <w:t>2.2 Salidas — Modo predict (inline)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5694"/>
          </w:tcPr>
          <w:p>
            <w:r>
              <w:rPr>
                <w:b/>
                <w:color w:val="FFFFFF"/>
                <w:sz w:val="20"/>
              </w:rPr>
              <w:t>Variable</w:t>
            </w:r>
          </w:p>
        </w:tc>
        <w:tc>
          <w:tcPr>
            <w:tcW w:type="dxa" w:w="2880"/>
            <w:shd w:val="clear" w:color="auto" w:fill="2E5694"/>
          </w:tcPr>
          <w:p>
            <w:r>
              <w:rPr>
                <w:b/>
                <w:color w:val="FFFFFF"/>
                <w:sz w:val="20"/>
              </w:rPr>
              <w:t>Tipo</w:t>
            </w:r>
          </w:p>
        </w:tc>
        <w:tc>
          <w:tcPr>
            <w:tcW w:type="dxa" w:w="2880"/>
            <w:shd w:val="clear" w:color="auto" w:fill="2E5694"/>
          </w:tcPr>
          <w:p>
            <w:r>
              <w:rPr>
                <w:b/>
                <w:color w:val="FFFFFF"/>
                <w:sz w:val="20"/>
              </w:rPr>
              <w:t>Descripción</w:t>
            </w:r>
          </w:p>
        </w:tc>
      </w:tr>
      <w:tr>
        <w:tc>
          <w:tcPr>
            <w:tcW w:type="dxa" w:w="2880"/>
          </w:tcPr>
          <w:p>
            <w:r>
              <w:rPr>
                <w:sz w:val="20"/>
              </w:rPr>
              <w:t>consumo_agua_l</w:t>
            </w:r>
          </w:p>
        </w:tc>
        <w:tc>
          <w:tcPr>
            <w:tcW w:type="dxa" w:w="2880"/>
          </w:tcPr>
          <w:p>
            <w:r>
              <w:rPr>
                <w:sz w:val="20"/>
              </w:rPr>
              <w:t>float (L)</w:t>
            </w:r>
          </w:p>
        </w:tc>
        <w:tc>
          <w:tcPr>
            <w:tcW w:type="dxa" w:w="2880"/>
          </w:tcPr>
          <w:p>
            <w:r>
              <w:rPr>
                <w:sz w:val="20"/>
              </w:rPr>
              <w:t>Consumo de agua de refrigeración predicho por la ANN (litros/ciclo)</w:t>
            </w:r>
          </w:p>
        </w:tc>
      </w:tr>
      <w:tr>
        <w:tc>
          <w:tcPr>
            <w:tcW w:type="dxa" w:w="2880"/>
          </w:tcPr>
          <w:p>
            <w:r>
              <w:rPr>
                <w:sz w:val="20"/>
              </w:rPr>
              <w:t>pu_logrado</w:t>
            </w:r>
          </w:p>
        </w:tc>
        <w:tc>
          <w:tcPr>
            <w:tcW w:type="dxa" w:w="2880"/>
          </w:tcPr>
          <w:p>
            <w:r>
              <w:rPr>
                <w:sz w:val="20"/>
              </w:rPr>
              <w:t>float</w:t>
            </w:r>
          </w:p>
        </w:tc>
        <w:tc>
          <w:tcPr>
            <w:tcW w:type="dxa" w:w="2880"/>
          </w:tcPr>
          <w:p>
            <w:r>
              <w:rPr>
                <w:sz w:val="20"/>
              </w:rPr>
              <w:t>Unidades de pasteurización calculadas determinísticamente. Debe ser ≥ 13</w:t>
            </w:r>
          </w:p>
        </w:tc>
      </w:tr>
    </w:tbl>
    <w:p/>
    <w:p>
      <w:pPr>
        <w:pStyle w:val="Heading3"/>
      </w:pPr>
      <w:r>
        <w:t>2.3 Salidas — Modo optimize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5694"/>
          </w:tcPr>
          <w:p>
            <w:r>
              <w:rPr>
                <w:b/>
                <w:color w:val="FFFFFF"/>
                <w:sz w:val="20"/>
              </w:rPr>
              <w:t>Variable</w:t>
            </w:r>
          </w:p>
        </w:tc>
        <w:tc>
          <w:tcPr>
            <w:tcW w:type="dxa" w:w="2880"/>
            <w:shd w:val="clear" w:color="auto" w:fill="2E5694"/>
          </w:tcPr>
          <w:p>
            <w:r>
              <w:rPr>
                <w:b/>
                <w:color w:val="FFFFFF"/>
                <w:sz w:val="20"/>
              </w:rPr>
              <w:t>Tipo</w:t>
            </w:r>
          </w:p>
        </w:tc>
        <w:tc>
          <w:tcPr>
            <w:tcW w:type="dxa" w:w="2880"/>
            <w:shd w:val="clear" w:color="auto" w:fill="2E5694"/>
          </w:tcPr>
          <w:p>
            <w:r>
              <w:rPr>
                <w:b/>
                <w:color w:val="FFFFFF"/>
                <w:sz w:val="20"/>
              </w:rPr>
              <w:t>Descripción</w:t>
            </w:r>
          </w:p>
        </w:tc>
      </w:tr>
      <w:tr>
        <w:tc>
          <w:tcPr>
            <w:tcW w:type="dxa" w:w="2880"/>
          </w:tcPr>
          <w:p>
            <w:r>
              <w:rPr>
                <w:sz w:val="20"/>
              </w:rPr>
              <w:t>opt_temp_leche</w:t>
            </w:r>
          </w:p>
        </w:tc>
        <w:tc>
          <w:tcPr>
            <w:tcW w:type="dxa" w:w="2880"/>
          </w:tcPr>
          <w:p>
            <w:r>
              <w:rPr>
                <w:sz w:val="20"/>
              </w:rPr>
              <w:t>float (°C)</w:t>
            </w:r>
          </w:p>
        </w:tc>
        <w:tc>
          <w:tcPr>
            <w:tcW w:type="dxa" w:w="2880"/>
          </w:tcPr>
          <w:p>
            <w:r>
              <w:rPr>
                <w:sz w:val="20"/>
              </w:rPr>
              <w:t>Setpoint óptimo de temperatura de leche sugerido por el GA</w:t>
            </w:r>
          </w:p>
        </w:tc>
      </w:tr>
      <w:tr>
        <w:tc>
          <w:tcPr>
            <w:tcW w:type="dxa" w:w="2880"/>
          </w:tcPr>
          <w:p>
            <w:r>
              <w:rPr>
                <w:sz w:val="20"/>
              </w:rPr>
              <w:t>opt_temp_agua</w:t>
            </w:r>
          </w:p>
        </w:tc>
        <w:tc>
          <w:tcPr>
            <w:tcW w:type="dxa" w:w="2880"/>
          </w:tcPr>
          <w:p>
            <w:r>
              <w:rPr>
                <w:sz w:val="20"/>
              </w:rPr>
              <w:t>float (°C)</w:t>
            </w:r>
          </w:p>
        </w:tc>
        <w:tc>
          <w:tcPr>
            <w:tcW w:type="dxa" w:w="2880"/>
          </w:tcPr>
          <w:p>
            <w:r>
              <w:rPr>
                <w:sz w:val="20"/>
              </w:rPr>
              <w:t>Temperatura óptima del agua de servicio sugerida</w:t>
            </w:r>
          </w:p>
        </w:tc>
      </w:tr>
      <w:tr>
        <w:tc>
          <w:tcPr>
            <w:tcW w:type="dxa" w:w="2880"/>
          </w:tcPr>
          <w:p>
            <w:r>
              <w:rPr>
                <w:sz w:val="20"/>
              </w:rPr>
              <w:t>opt_flujo</w:t>
            </w:r>
          </w:p>
        </w:tc>
        <w:tc>
          <w:tcPr>
            <w:tcW w:type="dxa" w:w="2880"/>
          </w:tcPr>
          <w:p>
            <w:r>
              <w:rPr>
                <w:sz w:val="20"/>
              </w:rPr>
              <w:t>float (L/h)</w:t>
            </w:r>
          </w:p>
        </w:tc>
        <w:tc>
          <w:tcPr>
            <w:tcW w:type="dxa" w:w="2880"/>
          </w:tcPr>
          <w:p>
            <w:r>
              <w:rPr>
                <w:sz w:val="20"/>
              </w:rPr>
              <w:t>Caudal óptimo de leche sugerido</w:t>
            </w:r>
          </w:p>
        </w:tc>
      </w:tr>
      <w:tr>
        <w:tc>
          <w:tcPr>
            <w:tcW w:type="dxa" w:w="2880"/>
          </w:tcPr>
          <w:p>
            <w:r>
              <w:rPr>
                <w:sz w:val="20"/>
              </w:rPr>
              <w:t>consumo_estandar</w:t>
            </w:r>
          </w:p>
        </w:tc>
        <w:tc>
          <w:tcPr>
            <w:tcW w:type="dxa" w:w="2880"/>
          </w:tcPr>
          <w:p>
            <w:r>
              <w:rPr>
                <w:sz w:val="20"/>
              </w:rPr>
              <w:t>float (L)</w:t>
            </w:r>
          </w:p>
        </w:tc>
        <w:tc>
          <w:tcPr>
            <w:tcW w:type="dxa" w:w="2880"/>
          </w:tcPr>
          <w:p>
            <w:r>
              <w:rPr>
                <w:sz w:val="20"/>
              </w:rPr>
              <w:t>Consumo predicho con setpoints estándar (80 °C, 88 °C, 3500 L/h)</w:t>
            </w:r>
          </w:p>
        </w:tc>
      </w:tr>
      <w:tr>
        <w:tc>
          <w:tcPr>
            <w:tcW w:type="dxa" w:w="2880"/>
          </w:tcPr>
          <w:p>
            <w:r>
              <w:rPr>
                <w:sz w:val="20"/>
              </w:rPr>
              <w:t>consumo_optimizado</w:t>
            </w:r>
          </w:p>
        </w:tc>
        <w:tc>
          <w:tcPr>
            <w:tcW w:type="dxa" w:w="2880"/>
          </w:tcPr>
          <w:p>
            <w:r>
              <w:rPr>
                <w:sz w:val="20"/>
              </w:rPr>
              <w:t>float (L)</w:t>
            </w:r>
          </w:p>
        </w:tc>
        <w:tc>
          <w:tcPr>
            <w:tcW w:type="dxa" w:w="2880"/>
          </w:tcPr>
          <w:p>
            <w:r>
              <w:rPr>
                <w:sz w:val="20"/>
              </w:rPr>
              <w:t>Consumo predicho con setpoints optimizados</w:t>
            </w:r>
          </w:p>
        </w:tc>
      </w:tr>
      <w:tr>
        <w:tc>
          <w:tcPr>
            <w:tcW w:type="dxa" w:w="2880"/>
          </w:tcPr>
          <w:p>
            <w:r>
              <w:rPr>
                <w:sz w:val="20"/>
              </w:rPr>
              <w:t>ahorro_l</w:t>
            </w:r>
          </w:p>
        </w:tc>
        <w:tc>
          <w:tcPr>
            <w:tcW w:type="dxa" w:w="2880"/>
          </w:tcPr>
          <w:p>
            <w:r>
              <w:rPr>
                <w:sz w:val="20"/>
              </w:rPr>
              <w:t>float (L)</w:t>
            </w:r>
          </w:p>
        </w:tc>
        <w:tc>
          <w:tcPr>
            <w:tcW w:type="dxa" w:w="2880"/>
          </w:tcPr>
          <w:p>
            <w:r>
              <w:rPr>
                <w:sz w:val="20"/>
              </w:rPr>
              <w:t>Ahorro absoluto de agua (consumo_estandar − consumo_optimizado)</w:t>
            </w:r>
          </w:p>
        </w:tc>
      </w:tr>
      <w:tr>
        <w:tc>
          <w:tcPr>
            <w:tcW w:type="dxa" w:w="2880"/>
          </w:tcPr>
          <w:p>
            <w:r>
              <w:rPr>
                <w:sz w:val="20"/>
              </w:rPr>
              <w:t>ahorro_pct</w:t>
            </w:r>
          </w:p>
        </w:tc>
        <w:tc>
          <w:tcPr>
            <w:tcW w:type="dxa" w:w="2880"/>
          </w:tcPr>
          <w:p>
            <w:r>
              <w:rPr>
                <w:sz w:val="20"/>
              </w:rPr>
              <w:t>float (%)</w:t>
            </w:r>
          </w:p>
        </w:tc>
        <w:tc>
          <w:tcPr>
            <w:tcW w:type="dxa" w:w="2880"/>
          </w:tcPr>
          <w:p>
            <w:r>
              <w:rPr>
                <w:sz w:val="20"/>
              </w:rPr>
              <w:t>Reducción porcentual respecto al baseline estándar</w:t>
            </w:r>
          </w:p>
        </w:tc>
      </w:tr>
      <w:tr>
        <w:tc>
          <w:tcPr>
            <w:tcW w:type="dxa" w:w="2880"/>
          </w:tcPr>
          <w:p>
            <w:r>
              <w:rPr>
                <w:sz w:val="20"/>
              </w:rPr>
              <w:t>pu_logrado</w:t>
            </w:r>
          </w:p>
        </w:tc>
        <w:tc>
          <w:tcPr>
            <w:tcW w:type="dxa" w:w="2880"/>
          </w:tcPr>
          <w:p>
            <w:r>
              <w:rPr>
                <w:sz w:val="20"/>
              </w:rPr>
              <w:t>float</w:t>
            </w:r>
          </w:p>
        </w:tc>
        <w:tc>
          <w:tcPr>
            <w:tcW w:type="dxa" w:w="2880"/>
          </w:tcPr>
          <w:p>
            <w:r>
              <w:rPr>
                <w:sz w:val="20"/>
              </w:rPr>
              <w:t>Unidades de pasteurización de la solución optimizada (≥ 13 garantizado)</w:t>
            </w:r>
          </w:p>
        </w:tc>
      </w:tr>
    </w:tbl>
    <w:p/>
    <w:p>
      <w:pPr>
        <w:pStyle w:val="Heading2"/>
      </w:pPr>
      <w:r>
        <w:t>3. Restricciones de Dominio</w:t>
      </w:r>
    </w:p>
    <w:p>
      <w:r>
        <w:t>Restricción de seguridad alimentaria (ISO 22000/HTST): el plugin valida que se cumplan simultáneamente temp_setpoint_leche ≥ 72 °C y PU ≥ 13. La fórmula PU es:</w:t>
        <w:br/>
        <w:t xml:space="preserve">  PU = (16 / flujo_leche_lh) × 3600 × 10^((temp_proceso_leche − 72) / 7)</w:t>
        <w:br/>
        <w:t>Si alguna condición se incumple en modo predict, se devuelve HTTP 422 (PuConstraintViolationError). En modo optimize, el GA descarta automáticamente cualquier solución que viole la restricción.</w:t>
      </w:r>
    </w:p>
    <w:p/>
    <w:p>
      <w:pPr>
        <w:pStyle w:val="Heading2"/>
      </w:pPr>
      <w:r>
        <w:t>4. Hiperparámetros de Entrenamiento</w:t>
      </w:r>
    </w:p>
    <w:tbl>
      <w:tblPr>
        <w:tblStyle w:val="TableGrid"/>
        <w:tblW w:type="auto" w:w="0"/>
        <w:tblLook w:firstColumn="1" w:firstRow="1" w:lastColumn="0" w:lastRow="0" w:noHBand="0" w:noVBand="1" w:val="04A0"/>
      </w:tblPr>
      <w:tblGrid>
        <w:gridCol w:w="4320"/>
        <w:gridCol w:w="4320"/>
      </w:tblGrid>
      <w:tr>
        <w:tc>
          <w:tcPr>
            <w:tcW w:type="dxa" w:w="4320"/>
            <w:shd w:val="clear" w:color="auto" w:fill="2E5694"/>
          </w:tcPr>
          <w:p>
            <w:r>
              <w:rPr>
                <w:b/>
                <w:color w:val="FFFFFF"/>
                <w:sz w:val="20"/>
              </w:rPr>
              <w:t>Parámetro</w:t>
            </w:r>
          </w:p>
        </w:tc>
        <w:tc>
          <w:tcPr>
            <w:tcW w:type="dxa" w:w="4320"/>
            <w:shd w:val="clear" w:color="auto" w:fill="2E5694"/>
          </w:tcPr>
          <w:p>
            <w:r>
              <w:rPr>
                <w:b/>
                <w:color w:val="FFFFFF"/>
                <w:sz w:val="20"/>
              </w:rPr>
              <w:t>Valor</w:t>
            </w:r>
          </w:p>
        </w:tc>
      </w:tr>
      <w:tr>
        <w:tc>
          <w:tcPr>
            <w:tcW w:type="dxa" w:w="4320"/>
          </w:tcPr>
          <w:p>
            <w:r>
              <w:rPr>
                <w:b/>
                <w:sz w:val="20"/>
              </w:rPr>
              <w:t>Optimizador</w:t>
            </w:r>
          </w:p>
        </w:tc>
        <w:tc>
          <w:tcPr>
            <w:tcW w:type="dxa" w:w="4320"/>
          </w:tcPr>
          <w:p>
            <w:r>
              <w:rPr>
                <w:sz w:val="20"/>
              </w:rPr>
              <w:t>Adam (lr=0.005)</w:t>
            </w:r>
          </w:p>
        </w:tc>
      </w:tr>
      <w:tr>
        <w:tc>
          <w:tcPr>
            <w:tcW w:type="dxa" w:w="4320"/>
          </w:tcPr>
          <w:p>
            <w:r>
              <w:rPr>
                <w:b/>
                <w:sz w:val="20"/>
              </w:rPr>
              <w:t>Función de pérdida</w:t>
            </w:r>
          </w:p>
        </w:tc>
        <w:tc>
          <w:tcPr>
            <w:tcW w:type="dxa" w:w="4320"/>
          </w:tcPr>
          <w:p>
            <w:r>
              <w:rPr>
                <w:sz w:val="20"/>
              </w:rPr>
              <w:t>MSELoss</w:t>
            </w:r>
          </w:p>
        </w:tc>
      </w:tr>
      <w:tr>
        <w:tc>
          <w:tcPr>
            <w:tcW w:type="dxa" w:w="4320"/>
          </w:tcPr>
          <w:p>
            <w:r>
              <w:rPr>
                <w:b/>
                <w:sz w:val="20"/>
              </w:rPr>
              <w:t>Scheduler</w:t>
            </w:r>
          </w:p>
        </w:tc>
        <w:tc>
          <w:tcPr>
            <w:tcW w:type="dxa" w:w="4320"/>
          </w:tcPr>
          <w:p>
            <w:r>
              <w:rPr>
                <w:sz w:val="20"/>
              </w:rPr>
              <w:t>ReduceLROnPlateau (patience=10, factor=0.5)</w:t>
            </w:r>
          </w:p>
        </w:tc>
      </w:tr>
      <w:tr>
        <w:tc>
          <w:tcPr>
            <w:tcW w:type="dxa" w:w="4320"/>
          </w:tcPr>
          <w:p>
            <w:r>
              <w:rPr>
                <w:b/>
                <w:sz w:val="20"/>
              </w:rPr>
              <w:t>Épocas máximas</w:t>
            </w:r>
          </w:p>
        </w:tc>
        <w:tc>
          <w:tcPr>
            <w:tcW w:type="dxa" w:w="4320"/>
          </w:tcPr>
          <w:p>
            <w:r>
              <w:rPr>
                <w:sz w:val="20"/>
              </w:rPr>
              <w:t>300</w:t>
            </w:r>
          </w:p>
        </w:tc>
      </w:tr>
      <w:tr>
        <w:tc>
          <w:tcPr>
            <w:tcW w:type="dxa" w:w="4320"/>
          </w:tcPr>
          <w:p>
            <w:r>
              <w:rPr>
                <w:b/>
                <w:sz w:val="20"/>
              </w:rPr>
              <w:t>Estrategia de parada</w:t>
            </w:r>
          </w:p>
        </w:tc>
        <w:tc>
          <w:tcPr>
            <w:tcW w:type="dxa" w:w="4320"/>
          </w:tcPr>
          <w:p>
            <w:r>
              <w:rPr>
                <w:sz w:val="20"/>
              </w:rPr>
              <w:t>Early stopping por pérdida de validación mínima</w:t>
            </w:r>
          </w:p>
        </w:tc>
      </w:tr>
      <w:tr>
        <w:tc>
          <w:tcPr>
            <w:tcW w:type="dxa" w:w="4320"/>
          </w:tcPr>
          <w:p>
            <w:r>
              <w:rPr>
                <w:b/>
                <w:sz w:val="20"/>
              </w:rPr>
              <w:t>Dropout</w:t>
            </w:r>
          </w:p>
        </w:tc>
        <w:tc>
          <w:tcPr>
            <w:tcW w:type="dxa" w:w="4320"/>
          </w:tcPr>
          <w:p>
            <w:r>
              <w:rPr>
                <w:sz w:val="20"/>
              </w:rPr>
              <w:t>0.2 (capas 1 y 2)</w:t>
            </w:r>
          </w:p>
        </w:tc>
      </w:tr>
      <w:tr>
        <w:tc>
          <w:tcPr>
            <w:tcW w:type="dxa" w:w="4320"/>
          </w:tcPr>
          <w:p>
            <w:r>
              <w:rPr>
                <w:b/>
                <w:sz w:val="20"/>
              </w:rPr>
              <w:t>Partición train/val/test</w:t>
            </w:r>
          </w:p>
        </w:tc>
        <w:tc>
          <w:tcPr>
            <w:tcW w:type="dxa" w:w="4320"/>
          </w:tcPr>
          <w:p>
            <w:r>
              <w:rPr>
                <w:sz w:val="20"/>
              </w:rPr>
              <w:t>70% / 15% / 15%</w:t>
            </w:r>
          </w:p>
        </w:tc>
      </w:tr>
      <w:tr>
        <w:tc>
          <w:tcPr>
            <w:tcW w:type="dxa" w:w="4320"/>
          </w:tcPr>
          <w:p>
            <w:r>
              <w:rPr>
                <w:b/>
                <w:sz w:val="20"/>
              </w:rPr>
              <w:t>Semilla aleatoria</w:t>
            </w:r>
          </w:p>
        </w:tc>
        <w:tc>
          <w:tcPr>
            <w:tcW w:type="dxa" w:w="4320"/>
          </w:tcPr>
          <w:p>
            <w:r>
              <w:rPr>
                <w:sz w:val="20"/>
              </w:rPr>
              <w:t>42</w:t>
            </w:r>
          </w:p>
        </w:tc>
      </w:tr>
      <w:tr>
        <w:tc>
          <w:tcPr>
            <w:tcW w:type="dxa" w:w="4320"/>
          </w:tcPr>
          <w:p>
            <w:r>
              <w:rPr>
                <w:b/>
                <w:sz w:val="20"/>
              </w:rPr>
              <w:t>Escalado de features</w:t>
            </w:r>
          </w:p>
        </w:tc>
        <w:tc>
          <w:tcPr>
            <w:tcW w:type="dxa" w:w="4320"/>
          </w:tcPr>
          <w:p>
            <w:r>
              <w:rPr>
                <w:sz w:val="20"/>
              </w:rPr>
              <w:t>StandardScaler (μ=0, σ=1) en X e y</w:t>
            </w:r>
          </w:p>
        </w:tc>
      </w:tr>
    </w:tbl>
    <w:p/>
    <w:p>
      <w:pPr>
        <w:pStyle w:val="Heading2"/>
      </w:pPr>
      <w:r>
        <w:t>5. Métricas de Rendimiento (Test Hold-Out)</w:t>
      </w:r>
    </w:p>
    <w:p>
      <w:pPr>
        <w:pStyle w:val="Heading3"/>
      </w:pPr>
      <w:r>
        <w:t>5.1 Métricas declaradas por el equipo de IA (memoria v1.7)</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5694"/>
          </w:tcPr>
          <w:p>
            <w:r>
              <w:rPr>
                <w:b/>
                <w:color w:val="FFFFFF"/>
                <w:sz w:val="20"/>
              </w:rPr>
              <w:t>Métrica</w:t>
            </w:r>
          </w:p>
        </w:tc>
        <w:tc>
          <w:tcPr>
            <w:tcW w:type="dxa" w:w="2880"/>
            <w:shd w:val="clear" w:color="auto" w:fill="2E5694"/>
          </w:tcPr>
          <w:p>
            <w:r>
              <w:rPr>
                <w:b/>
                <w:color w:val="FFFFFF"/>
                <w:sz w:val="20"/>
              </w:rPr>
              <w:t>Valor</w:t>
            </w:r>
          </w:p>
        </w:tc>
        <w:tc>
          <w:tcPr>
            <w:tcW w:type="dxa" w:w="2880"/>
            <w:shd w:val="clear" w:color="auto" w:fill="2E5694"/>
          </w:tcPr>
          <w:p>
            <w:r>
              <w:rPr>
                <w:b/>
                <w:color w:val="FFFFFF"/>
                <w:sz w:val="20"/>
              </w:rPr>
              <w:t>Umbral KPI</w:t>
            </w:r>
          </w:p>
        </w:tc>
      </w:tr>
      <w:tr>
        <w:tc>
          <w:tcPr>
            <w:tcW w:type="dxa" w:w="2880"/>
          </w:tcPr>
          <w:p>
            <w:r>
              <w:rPr>
                <w:sz w:val="20"/>
              </w:rPr>
              <w:t>R²</w:t>
            </w:r>
          </w:p>
        </w:tc>
        <w:tc>
          <w:tcPr>
            <w:tcW w:type="dxa" w:w="2880"/>
          </w:tcPr>
          <w:p>
            <w:r>
              <w:rPr>
                <w:sz w:val="20"/>
              </w:rPr>
              <w:t>0.9932</w:t>
            </w:r>
          </w:p>
        </w:tc>
        <w:tc>
          <w:tcPr>
            <w:tcW w:type="dxa" w:w="2880"/>
          </w:tcPr>
          <w:p>
            <w:r>
              <w:rPr>
                <w:sz w:val="20"/>
              </w:rPr>
              <w:t>≥ 0.90</w:t>
            </w:r>
          </w:p>
        </w:tc>
      </w:tr>
      <w:tr>
        <w:tc>
          <w:tcPr>
            <w:tcW w:type="dxa" w:w="2880"/>
          </w:tcPr>
          <w:p>
            <w:r>
              <w:rPr>
                <w:sz w:val="20"/>
              </w:rPr>
              <w:t>MAE</w:t>
            </w:r>
          </w:p>
        </w:tc>
        <w:tc>
          <w:tcPr>
            <w:tcW w:type="dxa" w:w="2880"/>
          </w:tcPr>
          <w:p>
            <w:r>
              <w:rPr>
                <w:sz w:val="20"/>
              </w:rPr>
              <w:t>341.58 L</w:t>
            </w:r>
          </w:p>
        </w:tc>
        <w:tc>
          <w:tcPr>
            <w:tcW w:type="dxa" w:w="2880"/>
          </w:tcPr>
          <w:p>
            <w:r>
              <w:rPr>
                <w:sz w:val="20"/>
              </w:rPr>
              <w:t>—</w:t>
            </w:r>
          </w:p>
        </w:tc>
      </w:tr>
      <w:tr>
        <w:tc>
          <w:tcPr>
            <w:tcW w:type="dxa" w:w="2880"/>
          </w:tcPr>
          <w:p>
            <w:r>
              <w:rPr>
                <w:sz w:val="20"/>
              </w:rPr>
              <w:t>RMSE</w:t>
            </w:r>
          </w:p>
        </w:tc>
        <w:tc>
          <w:tcPr>
            <w:tcW w:type="dxa" w:w="2880"/>
          </w:tcPr>
          <w:p>
            <w:r>
              <w:rPr>
                <w:sz w:val="20"/>
              </w:rPr>
              <w:t>417.75 L</w:t>
            </w:r>
          </w:p>
        </w:tc>
        <w:tc>
          <w:tcPr>
            <w:tcW w:type="dxa" w:w="2880"/>
          </w:tcPr>
          <w:p>
            <w:r>
              <w:rPr>
                <w:sz w:val="20"/>
              </w:rPr>
              <w:t>—</w:t>
            </w:r>
          </w:p>
        </w:tc>
      </w:tr>
      <w:tr>
        <w:tc>
          <w:tcPr>
            <w:tcW w:type="dxa" w:w="2880"/>
          </w:tcPr>
          <w:p>
            <w:r>
              <w:rPr>
                <w:sz w:val="20"/>
              </w:rPr>
              <w:t>MAE Relativo</w:t>
            </w:r>
          </w:p>
        </w:tc>
        <w:tc>
          <w:tcPr>
            <w:tcW w:type="dxa" w:w="2880"/>
          </w:tcPr>
          <w:p>
            <w:r>
              <w:rPr>
                <w:sz w:val="20"/>
              </w:rPr>
              <w:t>1.39%</w:t>
            </w:r>
          </w:p>
        </w:tc>
        <w:tc>
          <w:tcPr>
            <w:tcW w:type="dxa" w:w="2880"/>
          </w:tcPr>
          <w:p>
            <w:r>
              <w:rPr>
                <w:sz w:val="20"/>
              </w:rPr>
              <w:t>&lt; 5%</w:t>
            </w:r>
          </w:p>
        </w:tc>
      </w:tr>
      <w:tr>
        <w:tc>
          <w:tcPr>
            <w:tcW w:type="dxa" w:w="2880"/>
          </w:tcPr>
          <w:p>
            <w:r>
              <w:rPr>
                <w:sz w:val="20"/>
              </w:rPr>
              <w:t>RMSE/MAE</w:t>
            </w:r>
          </w:p>
        </w:tc>
        <w:tc>
          <w:tcPr>
            <w:tcW w:type="dxa" w:w="2880"/>
          </w:tcPr>
          <w:p>
            <w:r>
              <w:rPr>
                <w:sz w:val="20"/>
              </w:rPr>
              <w:t>1.22</w:t>
            </w:r>
          </w:p>
        </w:tc>
        <w:tc>
          <w:tcPr>
            <w:tcW w:type="dxa" w:w="2880"/>
          </w:tcPr>
          <w:p>
            <w:r>
              <w:rPr>
                <w:sz w:val="20"/>
              </w:rPr>
              <w:t>&lt; 1.3</w:t>
            </w:r>
          </w:p>
        </w:tc>
      </w:tr>
      <w:tr>
        <w:tc>
          <w:tcPr>
            <w:tcW w:type="dxa" w:w="2880"/>
          </w:tcPr>
          <w:p>
            <w:r>
              <w:rPr>
                <w:sz w:val="20"/>
              </w:rPr>
              <w:t>N muestras test</w:t>
            </w:r>
          </w:p>
        </w:tc>
        <w:tc>
          <w:tcPr>
            <w:tcW w:type="dxa" w:w="2880"/>
          </w:tcPr>
          <w:p>
            <w:r>
              <w:rPr>
                <w:sz w:val="20"/>
              </w:rPr>
              <w:t>750</w:t>
            </w:r>
          </w:p>
        </w:tc>
        <w:tc>
          <w:tcPr>
            <w:tcW w:type="dxa" w:w="2880"/>
          </w:tcPr>
          <w:p>
            <w:r>
              <w:rPr>
                <w:sz w:val="20"/>
              </w:rPr>
              <w:t>—</w:t>
            </w:r>
          </w:p>
        </w:tc>
      </w:tr>
      <w:tr>
        <w:tc>
          <w:tcPr>
            <w:tcW w:type="dxa" w:w="2880"/>
          </w:tcPr>
          <w:p>
            <w:r>
              <w:rPr>
                <w:sz w:val="20"/>
              </w:rPr>
              <w:t>Veredicto KPI</w:t>
            </w:r>
          </w:p>
        </w:tc>
        <w:tc>
          <w:tcPr>
            <w:tcW w:type="dxa" w:w="2880"/>
          </w:tcPr>
          <w:p>
            <w:r>
              <w:rPr>
                <w:sz w:val="20"/>
              </w:rPr>
              <w:t>APTO</w:t>
            </w:r>
          </w:p>
        </w:tc>
        <w:tc>
          <w:tcPr>
            <w:tcW w:type="dxa" w:w="2880"/>
          </w:tcPr>
          <w:p>
            <w:r>
              <w:rPr>
                <w:sz w:val="20"/>
              </w:rPr>
              <w:t>—</w:t>
            </w:r>
          </w:p>
        </w:tc>
      </w:tr>
    </w:tbl>
    <w:p/>
    <w:p>
      <w:pPr>
        <w:pStyle w:val="Heading3"/>
      </w:pPr>
      <w:r>
        <w:t>5.2 Verificación post-integración (golden dataset, 15 casos)</w:t>
      </w:r>
    </w:p>
    <w:p>
      <w:r>
        <w:t>Tras la integración del plugin, se verificó la reproducibilidad numérica contra 15 casos del test set real (X_test.csv + test_predictions.csv). Tolerancia aplicada: 2.0% sobre consumo_agua_l.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2E5694"/>
          </w:tcPr>
          <w:p>
            <w:r>
              <w:rPr>
                <w:b/>
                <w:color w:val="FFFFFF"/>
                <w:sz w:val="20"/>
              </w:rPr>
              <w:t>Caso</w:t>
            </w:r>
          </w:p>
        </w:tc>
        <w:tc>
          <w:tcPr>
            <w:tcW w:type="dxa" w:w="1728"/>
            <w:shd w:val="clear" w:color="auto" w:fill="2E5694"/>
          </w:tcPr>
          <w:p>
            <w:r>
              <w:rPr>
                <w:b/>
                <w:color w:val="FFFFFF"/>
                <w:sz w:val="20"/>
              </w:rPr>
              <w:t>Esperado (L)</w:t>
            </w:r>
          </w:p>
        </w:tc>
        <w:tc>
          <w:tcPr>
            <w:tcW w:type="dxa" w:w="1728"/>
            <w:shd w:val="clear" w:color="auto" w:fill="2E5694"/>
          </w:tcPr>
          <w:p>
            <w:r>
              <w:rPr>
                <w:b/>
                <w:color w:val="FFFFFF"/>
                <w:sz w:val="20"/>
              </w:rPr>
              <w:t>Obtenido (L)</w:t>
            </w:r>
          </w:p>
        </w:tc>
        <w:tc>
          <w:tcPr>
            <w:tcW w:type="dxa" w:w="1728"/>
            <w:shd w:val="clear" w:color="auto" w:fill="2E5694"/>
          </w:tcPr>
          <w:p>
            <w:r>
              <w:rPr>
                <w:b/>
                <w:color w:val="FFFFFF"/>
                <w:sz w:val="20"/>
              </w:rPr>
              <w:t>Diff (L)</w:t>
            </w:r>
          </w:p>
        </w:tc>
        <w:tc>
          <w:tcPr>
            <w:tcW w:type="dxa" w:w="1728"/>
            <w:shd w:val="clear" w:color="auto" w:fill="2E5694"/>
          </w:tcPr>
          <w:p>
            <w:r>
              <w:rPr>
                <w:b/>
                <w:color w:val="FFFFFF"/>
                <w:sz w:val="20"/>
              </w:rPr>
              <w:t>OK?</w:t>
            </w:r>
          </w:p>
        </w:tc>
      </w:tr>
      <w:tr>
        <w:tc>
          <w:tcPr>
            <w:tcW w:type="dxa" w:w="1728"/>
          </w:tcPr>
          <w:p>
            <w:r>
              <w:rPr>
                <w:sz w:val="20"/>
              </w:rPr>
              <w:t>caso_001</w:t>
            </w:r>
          </w:p>
        </w:tc>
        <w:tc>
          <w:tcPr>
            <w:tcW w:type="dxa" w:w="1728"/>
          </w:tcPr>
          <w:p>
            <w:r>
              <w:rPr>
                <w:sz w:val="20"/>
              </w:rPr>
              <w:t>13617.42</w:t>
            </w:r>
          </w:p>
        </w:tc>
        <w:tc>
          <w:tcPr>
            <w:tcW w:type="dxa" w:w="1728"/>
          </w:tcPr>
          <w:p>
            <w:r>
              <w:rPr>
                <w:sz w:val="20"/>
              </w:rPr>
              <w:t>13617.42</w:t>
            </w:r>
          </w:p>
        </w:tc>
        <w:tc>
          <w:tcPr>
            <w:tcW w:type="dxa" w:w="1728"/>
          </w:tcPr>
          <w:p>
            <w:r>
              <w:rPr>
                <w:sz w:val="20"/>
              </w:rPr>
              <w:t>0.00</w:t>
            </w:r>
          </w:p>
        </w:tc>
        <w:tc>
          <w:tcPr>
            <w:tcW w:type="dxa" w:w="1728"/>
          </w:tcPr>
          <w:p>
            <w:r>
              <w:rPr>
                <w:sz w:val="20"/>
              </w:rPr>
              <w:t>✓</w:t>
            </w:r>
          </w:p>
        </w:tc>
      </w:tr>
      <w:tr>
        <w:tc>
          <w:tcPr>
            <w:tcW w:type="dxa" w:w="1728"/>
          </w:tcPr>
          <w:p>
            <w:r>
              <w:rPr>
                <w:sz w:val="20"/>
              </w:rPr>
              <w:t>caso_002</w:t>
            </w:r>
          </w:p>
        </w:tc>
        <w:tc>
          <w:tcPr>
            <w:tcW w:type="dxa" w:w="1728"/>
          </w:tcPr>
          <w:p>
            <w:r>
              <w:rPr>
                <w:sz w:val="20"/>
              </w:rPr>
              <w:t>18119.62</w:t>
            </w:r>
          </w:p>
        </w:tc>
        <w:tc>
          <w:tcPr>
            <w:tcW w:type="dxa" w:w="1728"/>
          </w:tcPr>
          <w:p>
            <w:r>
              <w:rPr>
                <w:sz w:val="20"/>
              </w:rPr>
              <w:t>18119.62</w:t>
            </w:r>
          </w:p>
        </w:tc>
        <w:tc>
          <w:tcPr>
            <w:tcW w:type="dxa" w:w="1728"/>
          </w:tcPr>
          <w:p>
            <w:r>
              <w:rPr>
                <w:sz w:val="20"/>
              </w:rPr>
              <w:t>0.00</w:t>
            </w:r>
          </w:p>
        </w:tc>
        <w:tc>
          <w:tcPr>
            <w:tcW w:type="dxa" w:w="1728"/>
          </w:tcPr>
          <w:p>
            <w:r>
              <w:rPr>
                <w:sz w:val="20"/>
              </w:rPr>
              <w:t>✓</w:t>
            </w:r>
          </w:p>
        </w:tc>
      </w:tr>
      <w:tr>
        <w:tc>
          <w:tcPr>
            <w:tcW w:type="dxa" w:w="1728"/>
          </w:tcPr>
          <w:p>
            <w:r>
              <w:rPr>
                <w:sz w:val="20"/>
              </w:rPr>
              <w:t>caso_003</w:t>
            </w:r>
          </w:p>
        </w:tc>
        <w:tc>
          <w:tcPr>
            <w:tcW w:type="dxa" w:w="1728"/>
          </w:tcPr>
          <w:p>
            <w:r>
              <w:rPr>
                <w:sz w:val="20"/>
              </w:rPr>
              <w:t>19064.95</w:t>
            </w:r>
          </w:p>
        </w:tc>
        <w:tc>
          <w:tcPr>
            <w:tcW w:type="dxa" w:w="1728"/>
          </w:tcPr>
          <w:p>
            <w:r>
              <w:rPr>
                <w:sz w:val="20"/>
              </w:rPr>
              <w:t>19064.95</w:t>
            </w:r>
          </w:p>
        </w:tc>
        <w:tc>
          <w:tcPr>
            <w:tcW w:type="dxa" w:w="1728"/>
          </w:tcPr>
          <w:p>
            <w:r>
              <w:rPr>
                <w:sz w:val="20"/>
              </w:rPr>
              <w:t>0.00</w:t>
            </w:r>
          </w:p>
        </w:tc>
        <w:tc>
          <w:tcPr>
            <w:tcW w:type="dxa" w:w="1728"/>
          </w:tcPr>
          <w:p>
            <w:r>
              <w:rPr>
                <w:sz w:val="20"/>
              </w:rPr>
              <w:t>✓</w:t>
            </w:r>
          </w:p>
        </w:tc>
      </w:tr>
      <w:tr>
        <w:tc>
          <w:tcPr>
            <w:tcW w:type="dxa" w:w="1728"/>
          </w:tcPr>
          <w:p>
            <w:r>
              <w:rPr>
                <w:sz w:val="20"/>
              </w:rPr>
              <w:t>caso_004</w:t>
            </w:r>
          </w:p>
        </w:tc>
        <w:tc>
          <w:tcPr>
            <w:tcW w:type="dxa" w:w="1728"/>
          </w:tcPr>
          <w:p>
            <w:r>
              <w:rPr>
                <w:sz w:val="20"/>
              </w:rPr>
              <w:t>19857.45</w:t>
            </w:r>
          </w:p>
        </w:tc>
        <w:tc>
          <w:tcPr>
            <w:tcW w:type="dxa" w:w="1728"/>
          </w:tcPr>
          <w:p>
            <w:r>
              <w:rPr>
                <w:sz w:val="20"/>
              </w:rPr>
              <w:t>19857.45</w:t>
            </w:r>
          </w:p>
        </w:tc>
        <w:tc>
          <w:tcPr>
            <w:tcW w:type="dxa" w:w="1728"/>
          </w:tcPr>
          <w:p>
            <w:r>
              <w:rPr>
                <w:sz w:val="20"/>
              </w:rPr>
              <w:t>0.00</w:t>
            </w:r>
          </w:p>
        </w:tc>
        <w:tc>
          <w:tcPr>
            <w:tcW w:type="dxa" w:w="1728"/>
          </w:tcPr>
          <w:p>
            <w:r>
              <w:rPr>
                <w:sz w:val="20"/>
              </w:rPr>
              <w:t>✓</w:t>
            </w:r>
          </w:p>
        </w:tc>
      </w:tr>
      <w:tr>
        <w:tc>
          <w:tcPr>
            <w:tcW w:type="dxa" w:w="1728"/>
          </w:tcPr>
          <w:p>
            <w:r>
              <w:rPr>
                <w:sz w:val="20"/>
              </w:rPr>
              <w:t>caso_005</w:t>
            </w:r>
          </w:p>
        </w:tc>
        <w:tc>
          <w:tcPr>
            <w:tcW w:type="dxa" w:w="1728"/>
          </w:tcPr>
          <w:p>
            <w:r>
              <w:rPr>
                <w:sz w:val="20"/>
              </w:rPr>
              <w:t>21133.78</w:t>
            </w:r>
          </w:p>
        </w:tc>
        <w:tc>
          <w:tcPr>
            <w:tcW w:type="dxa" w:w="1728"/>
          </w:tcPr>
          <w:p>
            <w:r>
              <w:rPr>
                <w:sz w:val="20"/>
              </w:rPr>
              <w:t>21133.79</w:t>
            </w:r>
          </w:p>
        </w:tc>
        <w:tc>
          <w:tcPr>
            <w:tcW w:type="dxa" w:w="1728"/>
          </w:tcPr>
          <w:p>
            <w:r>
              <w:rPr>
                <w:sz w:val="20"/>
              </w:rPr>
              <w:t>0.01</w:t>
            </w:r>
          </w:p>
        </w:tc>
        <w:tc>
          <w:tcPr>
            <w:tcW w:type="dxa" w:w="1728"/>
          </w:tcPr>
          <w:p>
            <w:r>
              <w:rPr>
                <w:sz w:val="20"/>
              </w:rPr>
              <w:t>✓</w:t>
            </w:r>
          </w:p>
        </w:tc>
      </w:tr>
      <w:tr>
        <w:tc>
          <w:tcPr>
            <w:tcW w:type="dxa" w:w="1728"/>
          </w:tcPr>
          <w:p>
            <w:r>
              <w:rPr>
                <w:sz w:val="20"/>
              </w:rPr>
              <w:t>caso_006</w:t>
            </w:r>
          </w:p>
        </w:tc>
        <w:tc>
          <w:tcPr>
            <w:tcW w:type="dxa" w:w="1728"/>
          </w:tcPr>
          <w:p>
            <w:r>
              <w:rPr>
                <w:sz w:val="20"/>
              </w:rPr>
              <w:t>22181.56</w:t>
            </w:r>
          </w:p>
        </w:tc>
        <w:tc>
          <w:tcPr>
            <w:tcW w:type="dxa" w:w="1728"/>
          </w:tcPr>
          <w:p>
            <w:r>
              <w:rPr>
                <w:sz w:val="20"/>
              </w:rPr>
              <w:t>22181.56</w:t>
            </w:r>
          </w:p>
        </w:tc>
        <w:tc>
          <w:tcPr>
            <w:tcW w:type="dxa" w:w="1728"/>
          </w:tcPr>
          <w:p>
            <w:r>
              <w:rPr>
                <w:sz w:val="20"/>
              </w:rPr>
              <w:t>0.00</w:t>
            </w:r>
          </w:p>
        </w:tc>
        <w:tc>
          <w:tcPr>
            <w:tcW w:type="dxa" w:w="1728"/>
          </w:tcPr>
          <w:p>
            <w:r>
              <w:rPr>
                <w:sz w:val="20"/>
              </w:rPr>
              <w:t>✓</w:t>
            </w:r>
          </w:p>
        </w:tc>
      </w:tr>
      <w:tr>
        <w:tc>
          <w:tcPr>
            <w:tcW w:type="dxa" w:w="1728"/>
          </w:tcPr>
          <w:p>
            <w:r>
              <w:rPr>
                <w:sz w:val="20"/>
              </w:rPr>
              <w:t>caso_007</w:t>
            </w:r>
          </w:p>
        </w:tc>
        <w:tc>
          <w:tcPr>
            <w:tcW w:type="dxa" w:w="1728"/>
          </w:tcPr>
          <w:p>
            <w:r>
              <w:rPr>
                <w:sz w:val="20"/>
              </w:rPr>
              <w:t>23843.57</w:t>
            </w:r>
          </w:p>
        </w:tc>
        <w:tc>
          <w:tcPr>
            <w:tcW w:type="dxa" w:w="1728"/>
          </w:tcPr>
          <w:p>
            <w:r>
              <w:rPr>
                <w:sz w:val="20"/>
              </w:rPr>
              <w:t>23843.57</w:t>
            </w:r>
          </w:p>
        </w:tc>
        <w:tc>
          <w:tcPr>
            <w:tcW w:type="dxa" w:w="1728"/>
          </w:tcPr>
          <w:p>
            <w:r>
              <w:rPr>
                <w:sz w:val="20"/>
              </w:rPr>
              <w:t>0.00</w:t>
            </w:r>
          </w:p>
        </w:tc>
        <w:tc>
          <w:tcPr>
            <w:tcW w:type="dxa" w:w="1728"/>
          </w:tcPr>
          <w:p>
            <w:r>
              <w:rPr>
                <w:sz w:val="20"/>
              </w:rPr>
              <w:t>✓</w:t>
            </w:r>
          </w:p>
        </w:tc>
      </w:tr>
      <w:tr>
        <w:tc>
          <w:tcPr>
            <w:tcW w:type="dxa" w:w="1728"/>
          </w:tcPr>
          <w:p>
            <w:r>
              <w:rPr>
                <w:sz w:val="20"/>
              </w:rPr>
              <w:t>caso_008</w:t>
            </w:r>
          </w:p>
        </w:tc>
        <w:tc>
          <w:tcPr>
            <w:tcW w:type="dxa" w:w="1728"/>
          </w:tcPr>
          <w:p>
            <w:r>
              <w:rPr>
                <w:sz w:val="20"/>
              </w:rPr>
              <w:t>24892.93</w:t>
            </w:r>
          </w:p>
        </w:tc>
        <w:tc>
          <w:tcPr>
            <w:tcW w:type="dxa" w:w="1728"/>
          </w:tcPr>
          <w:p>
            <w:r>
              <w:rPr>
                <w:sz w:val="20"/>
              </w:rPr>
              <w:t>24892.93</w:t>
            </w:r>
          </w:p>
        </w:tc>
        <w:tc>
          <w:tcPr>
            <w:tcW w:type="dxa" w:w="1728"/>
          </w:tcPr>
          <w:p>
            <w:r>
              <w:rPr>
                <w:sz w:val="20"/>
              </w:rPr>
              <w:t>0.00</w:t>
            </w:r>
          </w:p>
        </w:tc>
        <w:tc>
          <w:tcPr>
            <w:tcW w:type="dxa" w:w="1728"/>
          </w:tcPr>
          <w:p>
            <w:r>
              <w:rPr>
                <w:sz w:val="20"/>
              </w:rPr>
              <w:t>✓</w:t>
            </w:r>
          </w:p>
        </w:tc>
      </w:tr>
      <w:tr>
        <w:tc>
          <w:tcPr>
            <w:tcW w:type="dxa" w:w="1728"/>
          </w:tcPr>
          <w:p>
            <w:r>
              <w:rPr>
                <w:sz w:val="20"/>
              </w:rPr>
              <w:t>caso_009</w:t>
            </w:r>
          </w:p>
        </w:tc>
        <w:tc>
          <w:tcPr>
            <w:tcW w:type="dxa" w:w="1728"/>
          </w:tcPr>
          <w:p>
            <w:r>
              <w:rPr>
                <w:sz w:val="20"/>
              </w:rPr>
              <w:t>25657.72</w:t>
            </w:r>
          </w:p>
        </w:tc>
        <w:tc>
          <w:tcPr>
            <w:tcW w:type="dxa" w:w="1728"/>
          </w:tcPr>
          <w:p>
            <w:r>
              <w:rPr>
                <w:sz w:val="20"/>
              </w:rPr>
              <w:t>25657.71</w:t>
            </w:r>
          </w:p>
        </w:tc>
        <w:tc>
          <w:tcPr>
            <w:tcW w:type="dxa" w:w="1728"/>
          </w:tcPr>
          <w:p>
            <w:r>
              <w:rPr>
                <w:sz w:val="20"/>
              </w:rPr>
              <w:t>0.01</w:t>
            </w:r>
          </w:p>
        </w:tc>
        <w:tc>
          <w:tcPr>
            <w:tcW w:type="dxa" w:w="1728"/>
          </w:tcPr>
          <w:p>
            <w:r>
              <w:rPr>
                <w:sz w:val="20"/>
              </w:rPr>
              <w:t>✓</w:t>
            </w:r>
          </w:p>
        </w:tc>
      </w:tr>
      <w:tr>
        <w:tc>
          <w:tcPr>
            <w:tcW w:type="dxa" w:w="1728"/>
          </w:tcPr>
          <w:p>
            <w:r>
              <w:rPr>
                <w:sz w:val="20"/>
              </w:rPr>
              <w:t>caso_010</w:t>
            </w:r>
          </w:p>
        </w:tc>
        <w:tc>
          <w:tcPr>
            <w:tcW w:type="dxa" w:w="1728"/>
          </w:tcPr>
          <w:p>
            <w:r>
              <w:rPr>
                <w:sz w:val="20"/>
              </w:rPr>
              <w:t>26083.58</w:t>
            </w:r>
          </w:p>
        </w:tc>
        <w:tc>
          <w:tcPr>
            <w:tcW w:type="dxa" w:w="1728"/>
          </w:tcPr>
          <w:p>
            <w:r>
              <w:rPr>
                <w:sz w:val="20"/>
              </w:rPr>
              <w:t>26083.58</w:t>
            </w:r>
          </w:p>
        </w:tc>
        <w:tc>
          <w:tcPr>
            <w:tcW w:type="dxa" w:w="1728"/>
          </w:tcPr>
          <w:p>
            <w:r>
              <w:rPr>
                <w:sz w:val="20"/>
              </w:rPr>
              <w:t>0.00</w:t>
            </w:r>
          </w:p>
        </w:tc>
        <w:tc>
          <w:tcPr>
            <w:tcW w:type="dxa" w:w="1728"/>
          </w:tcPr>
          <w:p>
            <w:r>
              <w:rPr>
                <w:sz w:val="20"/>
              </w:rPr>
              <w:t>✓</w:t>
            </w:r>
          </w:p>
        </w:tc>
      </w:tr>
      <w:tr>
        <w:tc>
          <w:tcPr>
            <w:tcW w:type="dxa" w:w="1728"/>
          </w:tcPr>
          <w:p>
            <w:r>
              <w:rPr>
                <w:sz w:val="20"/>
              </w:rPr>
              <w:t>caso_011</w:t>
            </w:r>
          </w:p>
        </w:tc>
        <w:tc>
          <w:tcPr>
            <w:tcW w:type="dxa" w:w="1728"/>
          </w:tcPr>
          <w:p>
            <w:r>
              <w:rPr>
                <w:sz w:val="20"/>
              </w:rPr>
              <w:t>28087.46</w:t>
            </w:r>
          </w:p>
        </w:tc>
        <w:tc>
          <w:tcPr>
            <w:tcW w:type="dxa" w:w="1728"/>
          </w:tcPr>
          <w:p>
            <w:r>
              <w:rPr>
                <w:sz w:val="20"/>
              </w:rPr>
              <w:t>28087.46</w:t>
            </w:r>
          </w:p>
        </w:tc>
        <w:tc>
          <w:tcPr>
            <w:tcW w:type="dxa" w:w="1728"/>
          </w:tcPr>
          <w:p>
            <w:r>
              <w:rPr>
                <w:sz w:val="20"/>
              </w:rPr>
              <w:t>0.00</w:t>
            </w:r>
          </w:p>
        </w:tc>
        <w:tc>
          <w:tcPr>
            <w:tcW w:type="dxa" w:w="1728"/>
          </w:tcPr>
          <w:p>
            <w:r>
              <w:rPr>
                <w:sz w:val="20"/>
              </w:rPr>
              <w:t>✓</w:t>
            </w:r>
          </w:p>
        </w:tc>
      </w:tr>
      <w:tr>
        <w:tc>
          <w:tcPr>
            <w:tcW w:type="dxa" w:w="1728"/>
          </w:tcPr>
          <w:p>
            <w:r>
              <w:rPr>
                <w:sz w:val="20"/>
              </w:rPr>
              <w:t>caso_012</w:t>
            </w:r>
          </w:p>
        </w:tc>
        <w:tc>
          <w:tcPr>
            <w:tcW w:type="dxa" w:w="1728"/>
          </w:tcPr>
          <w:p>
            <w:r>
              <w:rPr>
                <w:sz w:val="20"/>
              </w:rPr>
              <w:t>28898.40</w:t>
            </w:r>
          </w:p>
        </w:tc>
        <w:tc>
          <w:tcPr>
            <w:tcW w:type="dxa" w:w="1728"/>
          </w:tcPr>
          <w:p>
            <w:r>
              <w:rPr>
                <w:sz w:val="20"/>
              </w:rPr>
              <w:t>28898.40</w:t>
            </w:r>
          </w:p>
        </w:tc>
        <w:tc>
          <w:tcPr>
            <w:tcW w:type="dxa" w:w="1728"/>
          </w:tcPr>
          <w:p>
            <w:r>
              <w:rPr>
                <w:sz w:val="20"/>
              </w:rPr>
              <w:t>0.00</w:t>
            </w:r>
          </w:p>
        </w:tc>
        <w:tc>
          <w:tcPr>
            <w:tcW w:type="dxa" w:w="1728"/>
          </w:tcPr>
          <w:p>
            <w:r>
              <w:rPr>
                <w:sz w:val="20"/>
              </w:rPr>
              <w:t>✓</w:t>
            </w:r>
          </w:p>
        </w:tc>
      </w:tr>
      <w:tr>
        <w:tc>
          <w:tcPr>
            <w:tcW w:type="dxa" w:w="1728"/>
          </w:tcPr>
          <w:p>
            <w:r>
              <w:rPr>
                <w:sz w:val="20"/>
              </w:rPr>
              <w:t>caso_013</w:t>
            </w:r>
          </w:p>
        </w:tc>
        <w:tc>
          <w:tcPr>
            <w:tcW w:type="dxa" w:w="1728"/>
          </w:tcPr>
          <w:p>
            <w:r>
              <w:rPr>
                <w:sz w:val="20"/>
              </w:rPr>
              <w:t>30021.03</w:t>
            </w:r>
          </w:p>
        </w:tc>
        <w:tc>
          <w:tcPr>
            <w:tcW w:type="dxa" w:w="1728"/>
          </w:tcPr>
          <w:p>
            <w:r>
              <w:rPr>
                <w:sz w:val="20"/>
              </w:rPr>
              <w:t>30021.03</w:t>
            </w:r>
          </w:p>
        </w:tc>
        <w:tc>
          <w:tcPr>
            <w:tcW w:type="dxa" w:w="1728"/>
          </w:tcPr>
          <w:p>
            <w:r>
              <w:rPr>
                <w:sz w:val="20"/>
              </w:rPr>
              <w:t>0.00</w:t>
            </w:r>
          </w:p>
        </w:tc>
        <w:tc>
          <w:tcPr>
            <w:tcW w:type="dxa" w:w="1728"/>
          </w:tcPr>
          <w:p>
            <w:r>
              <w:rPr>
                <w:sz w:val="20"/>
              </w:rPr>
              <w:t>✓</w:t>
            </w:r>
          </w:p>
        </w:tc>
      </w:tr>
      <w:tr>
        <w:tc>
          <w:tcPr>
            <w:tcW w:type="dxa" w:w="1728"/>
          </w:tcPr>
          <w:p>
            <w:r>
              <w:rPr>
                <w:sz w:val="20"/>
              </w:rPr>
              <w:t>caso_014</w:t>
            </w:r>
          </w:p>
        </w:tc>
        <w:tc>
          <w:tcPr>
            <w:tcW w:type="dxa" w:w="1728"/>
          </w:tcPr>
          <w:p>
            <w:r>
              <w:rPr>
                <w:sz w:val="20"/>
              </w:rPr>
              <w:t>31926.97</w:t>
            </w:r>
          </w:p>
        </w:tc>
        <w:tc>
          <w:tcPr>
            <w:tcW w:type="dxa" w:w="1728"/>
          </w:tcPr>
          <w:p>
            <w:r>
              <w:rPr>
                <w:sz w:val="20"/>
              </w:rPr>
              <w:t>31926.97</w:t>
            </w:r>
          </w:p>
        </w:tc>
        <w:tc>
          <w:tcPr>
            <w:tcW w:type="dxa" w:w="1728"/>
          </w:tcPr>
          <w:p>
            <w:r>
              <w:rPr>
                <w:sz w:val="20"/>
              </w:rPr>
              <w:t>0.00</w:t>
            </w:r>
          </w:p>
        </w:tc>
        <w:tc>
          <w:tcPr>
            <w:tcW w:type="dxa" w:w="1728"/>
          </w:tcPr>
          <w:p>
            <w:r>
              <w:rPr>
                <w:sz w:val="20"/>
              </w:rPr>
              <w:t>✓</w:t>
            </w:r>
          </w:p>
        </w:tc>
      </w:tr>
      <w:tr>
        <w:tc>
          <w:tcPr>
            <w:tcW w:type="dxa" w:w="1728"/>
          </w:tcPr>
          <w:p>
            <w:r>
              <w:rPr>
                <w:sz w:val="20"/>
              </w:rPr>
              <w:t>caso_015</w:t>
            </w:r>
          </w:p>
        </w:tc>
        <w:tc>
          <w:tcPr>
            <w:tcW w:type="dxa" w:w="1728"/>
          </w:tcPr>
          <w:p>
            <w:r>
              <w:rPr>
                <w:sz w:val="20"/>
              </w:rPr>
              <w:t>35372.06</w:t>
            </w:r>
          </w:p>
        </w:tc>
        <w:tc>
          <w:tcPr>
            <w:tcW w:type="dxa" w:w="1728"/>
          </w:tcPr>
          <w:p>
            <w:r>
              <w:rPr>
                <w:sz w:val="20"/>
              </w:rPr>
              <w:t>35372.05</w:t>
            </w:r>
          </w:p>
        </w:tc>
        <w:tc>
          <w:tcPr>
            <w:tcW w:type="dxa" w:w="1728"/>
          </w:tcPr>
          <w:p>
            <w:r>
              <w:rPr>
                <w:sz w:val="20"/>
              </w:rPr>
              <w:t>0.01</w:t>
            </w:r>
          </w:p>
        </w:tc>
        <w:tc>
          <w:tcPr>
            <w:tcW w:type="dxa" w:w="1728"/>
          </w:tcPr>
          <w:p>
            <w:r>
              <w:rPr>
                <w:sz w:val="20"/>
              </w:rPr>
              <w:t>✓</w:t>
            </w:r>
          </w:p>
        </w:tc>
      </w:tr>
    </w:tbl>
    <w:p>
      <w:r>
        <w:br/>
        <w:t>Resultado: 15/15 casos dentro de tolerancia. Diferencia máxima: 0.01 L (&lt;0.001%) — diferencia de redondeo float32→float64.</w:t>
      </w:r>
    </w:p>
    <w:p/>
    <w:p>
      <w:pPr>
        <w:pStyle w:val="Heading2"/>
      </w:pPr>
      <w:r>
        <w:t>6. Requisitos de Hardware y Entorno</w:t>
      </w:r>
    </w:p>
    <w:p>
      <w:r>
        <w:t>El modelo puede ejecutarse en CPU estándar. Los tiempos de inferencia son: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5694"/>
          </w:tcPr>
          <w:p>
            <w:r>
              <w:rPr>
                <w:b/>
                <w:color w:val="FFFFFF"/>
                <w:sz w:val="20"/>
              </w:rPr>
              <w:t>Operación</w:t>
            </w:r>
          </w:p>
        </w:tc>
        <w:tc>
          <w:tcPr>
            <w:tcW w:type="dxa" w:w="2880"/>
            <w:shd w:val="clear" w:color="auto" w:fill="2E5694"/>
          </w:tcPr>
          <w:p>
            <w:r>
              <w:rPr>
                <w:b/>
                <w:color w:val="FFFFFF"/>
                <w:sz w:val="20"/>
              </w:rPr>
              <w:t>Hardware</w:t>
            </w:r>
          </w:p>
        </w:tc>
        <w:tc>
          <w:tcPr>
            <w:tcW w:type="dxa" w:w="2880"/>
            <w:shd w:val="clear" w:color="auto" w:fill="2E5694"/>
          </w:tcPr>
          <w:p>
            <w:r>
              <w:rPr>
                <w:b/>
                <w:color w:val="FFFFFF"/>
                <w:sz w:val="20"/>
              </w:rPr>
              <w:t>Tiempo estimado</w:t>
            </w:r>
          </w:p>
        </w:tc>
      </w:tr>
      <w:tr>
        <w:tc>
          <w:tcPr>
            <w:tcW w:type="dxa" w:w="2880"/>
          </w:tcPr>
          <w:p>
            <w:r>
              <w:rPr>
                <w:sz w:val="20"/>
              </w:rPr>
              <w:t>predict_inline (ANN)</w:t>
            </w:r>
          </w:p>
        </w:tc>
        <w:tc>
          <w:tcPr>
            <w:tcW w:type="dxa" w:w="2880"/>
          </w:tcPr>
          <w:p>
            <w:r>
              <w:rPr>
                <w:sz w:val="20"/>
              </w:rPr>
              <w:t>CPU (1 core)</w:t>
            </w:r>
          </w:p>
        </w:tc>
        <w:tc>
          <w:tcPr>
            <w:tcW w:type="dxa" w:w="2880"/>
          </w:tcPr>
          <w:p>
            <w:r>
              <w:rPr>
                <w:sz w:val="20"/>
              </w:rPr>
              <w:t>&lt; 10 ms</w:t>
            </w:r>
          </w:p>
        </w:tc>
      </w:tr>
      <w:tr>
        <w:tc>
          <w:tcPr>
            <w:tcW w:type="dxa" w:w="2880"/>
          </w:tcPr>
          <w:p>
            <w:r>
              <w:rPr>
                <w:sz w:val="20"/>
              </w:rPr>
              <w:t>predict_optimize (ANN+GA)</w:t>
            </w:r>
          </w:p>
        </w:tc>
        <w:tc>
          <w:tcPr>
            <w:tcW w:type="dxa" w:w="2880"/>
          </w:tcPr>
          <w:p>
            <w:r>
              <w:rPr>
                <w:sz w:val="20"/>
              </w:rPr>
              <w:t>CPU (1 core)</w:t>
            </w:r>
          </w:p>
        </w:tc>
        <w:tc>
          <w:tcPr>
            <w:tcW w:type="dxa" w:w="2880"/>
          </w:tcPr>
          <w:p>
            <w:r>
              <w:rPr>
                <w:sz w:val="20"/>
              </w:rPr>
              <w:t>2-10 s (50 generaciones, 20 soluciones)</w:t>
            </w:r>
          </w:p>
        </w:tc>
      </w:tr>
      <w:tr>
        <w:tc>
          <w:tcPr>
            <w:tcW w:type="dxa" w:w="2880"/>
          </w:tcPr>
          <w:p>
            <w:r>
              <w:rPr>
                <w:sz w:val="20"/>
              </w:rPr>
              <w:t>predict_batch (N filas)</w:t>
            </w:r>
          </w:p>
        </w:tc>
        <w:tc>
          <w:tcPr>
            <w:tcW w:type="dxa" w:w="2880"/>
          </w:tcPr>
          <w:p>
            <w:r>
              <w:rPr>
                <w:sz w:val="20"/>
              </w:rPr>
              <w:t>CPU (1 core)</w:t>
            </w:r>
          </w:p>
        </w:tc>
        <w:tc>
          <w:tcPr>
            <w:tcW w:type="dxa" w:w="2880"/>
          </w:tcPr>
          <w:p>
            <w:r>
              <w:rPr>
                <w:sz w:val="20"/>
              </w:rPr>
              <w:t>N × tiempo inline</w:t>
            </w:r>
          </w:p>
        </w:tc>
      </w:tr>
    </w:tbl>
    <w:p>
      <w:r>
        <w:t>Python ≥ 3.10, PyTorch 2.10.0, pygad 3.5.0, scikit-learn 1.8.0.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