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106243A3" ns2:textId="77777777" w:rsidR="00CE24DC" w:rsidRDefault="00CE24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24C99032" ns2:textId="77777777" w:rsidR="00CE24DC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6DA82D87" ns4:editId="67E776CC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63AD88AE" ns2:textId="77777777" w:rsidR="00CE24DC" w:rsidRDefault="00CE24DC"/>
    <w:p ns2:paraId="13617619" ns2:textId="77777777" w:rsidR="00CE24DC" w:rsidRDefault="00CE24DC"/>
    <w:p ns2:paraId="1CFC4C5D" ns2:textId="77777777" w:rsidR="00CE24DC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35C55989" ns4:editId="6F08A60C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160A56DE" ns2:textId="77777777" w:rsidR="00CE24DC" w:rsidRDefault="00CE24DC"/>
    <w:p ns2:paraId="25B33647" ns2:textId="77777777" w:rsidR="00CE24DC" w:rsidRDefault="00CE24DC"/>
    <w:p ns2:paraId="6735FB09" ns2:textId="77777777" w:rsidR="00CE24DC" w:rsidRDefault="00CE24DC"/>
    <w:p ns2:paraId="1CEC7FC8" ns2:textId="77777777" w:rsidR="00CE24DC" w:rsidRDefault="00CE24DC"/>
    <w:p ns2:paraId="37EEEAA2" ns2:textId="77777777" w:rsidR="00CE24DC" w:rsidRDefault="00CE24DC">
      <w:pPr>
        <w:jc w:val="right"/>
      </w:pPr>
    </w:p>
    <w:p ns2:paraId="63AC0D8F" ns2:textId="77777777" w:rsidR="00CE24DC" w:rsidRDefault="00CE24DC"/>
    <w:p ns2:paraId="5A911671" ns2:textId="77777777" w:rsidR="00CE24DC" w:rsidRDefault="00CE24DC"/>
    <w:p ns2:paraId="0B16D1AF" ns2:textId="77777777" w:rsidR="00CE24DC" w:rsidRDefault="00CE24DC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576D7E2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funcional del modelo</w:t>
      </w:r>
    </w:p>
    <w:p ns2:paraId="3B449A25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a01 · wine-pest-disease-detection</w:t>
      </w:r>
    </w:p>
    <w:p ns2:paraId="51DA5B40" ns2:textId="77777777" w:rsidR="00CE24DC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Descripción de negocio para usuarios de la plataforma DatagIA</w:t>
      </w:r>
    </w:p>
    <w:p ns2:paraId="40EB8FF9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Octubre 2026</w:t>
      </w:r>
    </w:p>
    <w:p ns2:paraId="27FF289D" ns2:textId="77777777" w:rsidR="00CE24DC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39D70CED" ns4:editId="0A17AF9A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02C5CAC2" ns2:textId="77777777" w:rsidR="00CE24DC" w:rsidRDefault="00CE24DC"/>
    <w:p ns2:paraId="7933C1B1" ns2:textId="77777777" w:rsidR="00CE24DC" w:rsidRDefault="00CE24DC"/>
    <w:p ns2:paraId="61C7AC21" ns2:textId="77777777" w:rsidR="00CE24DC" w:rsidRDefault="00CE24DC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42353E4" ns2:textId="77777777" w:rsidR="00CE24DC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1A562CDE" ns2:textId="77777777" w:rsidR="00CE24DC" w:rsidRDefault="00CE24DC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7040EB8" ns2:textId="77777777" w:rsidR="00CE24DC" w:rsidRDefault="00CE24DC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586DF882" ns2:textId="2ED357CA" w:rsidR="00CE24DC" w:rsidRDefault="00CE24DC">
      <w:pPr>
        <w:pBdr>
          <w:top w:val="nil"/>
          <w:left w:val="nil"/>
          <w:bottom w:val="nil"/>
          <w:right w:val="nil"/>
          <w:between w:val="nil"/>
        </w:pBdr>
        <w:tabs>
          <w:tab w:val="left" w:pos="960"/>
          <w:tab w:val="right" w:pos="8494"/>
        </w:tabs>
        <w:spacing w:after="100"/>
        <w:ind w:left="220"/>
        <w:rPr>
          <w:color w:val="000000"/>
          <w:sz w:val="24"/>
          <w:szCs w:val="24"/>
        </w:rPr>
      </w:pPr>
    </w:p>
    <w:p ns2:paraId="0DE37DC7" ns2:textId="77777777" w:rsidR="00CE24DC" w:rsidRDefault="00000000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</w:p>
    <w:p ns2:paraId="6B5CFA01" ns2:textId="77777777" w:rsidR="00CE24DC" w:rsidRDefault="00CE24DC">
      <w:pPr>
        <w:pStyle w:val="Ttulo1"/>
      </w:pPr>
      <w:bookmarkStart w:id="0" w:name="_heading=h.33jjin156j5n" w:colFirst="0" w:colLast="0"/>
      <w:bookmarkEnd w:id="0"/>
    </w:p>
    <w:p ns2:paraId="59508226" ns2:textId="44329DDB" w:rsidR="00CE24DC" w:rsidRDefault="00BB2B0B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  <w:color w:val="739A8A" w:themeColor="text1"/>
          <w:szCs w:val="24"/>
          <w:lang w:val="en-US"/>
        </w:rPr>
        <w:fldChar w:fldCharType="end"/>
      </w:r>
    </w:p>
    <w:p ns2:paraId="546A9A3A" ns2:textId="7EA5DBCB" w:rsidR="00BB2B0B" w:rsidRDefault="00BB2B0B"/>
    <w:p ns2:paraId="0EBFC326" ns2:textId="77777777" w:rsidR="00CE24DC" w:rsidRDefault="00000000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5C32CB1B" ns2:textId="0F8D2751" w:rsidR="00CE24DC" w:rsidRPr="00BB2B0B" w:rsidRDefault="00000000" w:rsidP="00BB2B0B">
      <w:pPr>
        <w:pStyle w:val="Ttulo1"/>
        <w:jc w:val="left"/>
      </w:pPr>
      <w:bookmarkStart w:id="5" w:name="_Toc233976909"/>
      <w:r>
        <w:lastRenderedPageBreak/>
        <w:t>1. Qué hace el modelo</w:t>
      </w:r>
      <w:bookmarkEnd w:id="5"/>
      <w:r>
        <w:br/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CE24DC" ns2:paraId="60A61DA1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3A6BFC6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F17D729" ns2:textId="77777777" w:rsidR="00CE24DC" w:rsidRDefault="00000000">
            <w:r>
              <w:t xml:space="preserve">Un asistente de diagnóstico para la vid: le envías una foto de una hoja o un racimo, junto con las lecturas de los sensores de campo de los últimos 5 días, y te dice qué plaga o enfermedad hay (si la hay) y cómo de favorables están las condiciones ambientales para que se extienda.</w:t>
            </w:r>
          </w:p>
        </w:tc>
      </w:tr>
      <w:tr w:rsidR="00CE24DC" ns2:paraId="2EFAE6D1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FCB8C3E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D00FCD" ns2:textId="77777777" w:rsidR="00CE24DC" w:rsidRDefault="00000000">
            <w:r>
              <w:t xml:space="preserve">Detectar lo antes posible plagas y enfermedades en el viñedo, para que puedas intervenir solo donde y cuando hace falta, en vez de aplicar tratamientos fitosanitarios de forma preventiva y generalizada.</w:t>
            </w:r>
          </w:p>
        </w:tc>
      </w:tr>
      <w:tr w:rsidR="00CE24DC" ns2:paraId="3FD753A3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75B45E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956F30" ns2:textId="77777777" w:rsidR="00CE24DC" w:rsidRDefault="00000000">
            <w:r>
              <w:t xml:space="preserve">Haces una foto a una hoja o racimo con dudas, recoges la lectura de los sensores de la zona de los últimos 5 días, y envías ambas cosas al sistema. Si tienes foto, te devuelve el diagnóstico (una de 15 plagas/enfermedades conocidas, o 'sana') junto con el riesgo ambiental. Si no tienes foto a mano, igualmente puedes consultar solo el riesgo ambiental con los sensores.</w:t>
            </w:r>
          </w:p>
        </w:tc>
      </w:tr>
    </w:tbl>
    <w:p ns2:paraId="42B06DD4" ns2:textId="5A91ADB2" w:rsidR="00CE24DC" w:rsidRDefault="00BB2B0B" w:rsidP="00BB2B0B">
      <w:pPr>
        <w:pStyle w:val="Descripcin"/>
        <w:jc w:val="center"/>
      </w:pPr>
      <w:bookmarkStart w:id="6" w:name="_Toc233977245"/>
      <w:bookmarkStart w:id="7" w:name="_Toc233977283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Descripción general del modelo</w:t>
      </w:r>
      <w:bookmarkEnd w:id="6"/>
      <w:bookmarkEnd w:id="7"/>
    </w:p>
    <w:p ns2:paraId="05724126" ns2:textId="77777777" w:rsidR="00CE24DC" w:rsidRDefault="00000000" w:rsidP="00BB2B0B">
      <w:pPr>
        <w:jc w:val="both"/>
      </w:pPr>
      <w:r>
        <w:t xml:space="preserve">No te dice qué tratamiento aplicar ni en qué dosis, ni sustituye la inspección de un técnico agrónomo ante un caso dudoso o grave — es una ayuda a la decisión, no un diagnóstico clínico definitivo.</w:t>
      </w:r>
    </w:p>
    <w:p ns2:paraId="0B3A0E33" ns2:textId="77777777" w:rsidR="00CE24DC" w:rsidRDefault="00CE24DC"/>
    <w:p ns2:paraId="4D3F6144" ns2:textId="77777777" w:rsidR="00CE24DC" w:rsidRDefault="00000000" w:rsidP="00BB2B0B">
      <w:pPr>
        <w:pStyle w:val="Ttulo1"/>
        <w:jc w:val="left"/>
      </w:pPr>
      <w:bookmarkStart w:id="8" w:name="_Toc233976910"/>
      <w:r>
        <w:t>2. Qué necesito darle (entradas)</w:t>
      </w:r>
      <w:bookmarkEnd w:id="8"/>
    </w:p>
    <w:p ns2:paraId="5D23DC51" ns2:textId="43C7F867" w:rsidR="00BB2B0B" w:rsidRDefault="00BB2B0B" w:rsidP="00BB2B0B">
      <w:pPr>
        <w:jc w:val="both"/>
      </w:pPr>
      <w:r>
        <w:t xml:space="preserve">Los datos vienen de dos sitios: una foto que tú mismo tomas en campo (hoja o racimo) y las lecturas de los sensores IIoT ya instalados en la parcela (temperatura, humedad, lluvia, etc. de los últimos 5 días).</w:t>
      </w:r>
    </w:p>
    <w:p ns2:paraId="6D2C7225" ns2:textId="77777777" w:rsidR="00BB2B0B" w:rsidRPr="00BB2B0B" w:rsidRDefault="00BB2B0B" w:rsidP="00BB2B0B"/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84"/>
        <w:gridCol w:w="5476"/>
      </w:tblGrid>
      <w:tr w:rsidR="00CE24DC" ns2:paraId="6C80E726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3834406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DD5573F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Foto de hoja o racimo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Una imagen tomada en campo; el sistema localiza y recorta automáticamente la zona de interés antes de analizarla. Es opcional: sin foto, el sistema solo te da el riesgo ambiental.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Lecturas de los sensores de los últimos 5 días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Mes, temperaturas máxima/mínima media, humedad relativa máxima/mínima, humedad del suelo, lluvia acumulada, horas de humedad foliar y grados-día acumulados. Hacen falta los 9 valores.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Fotos y sensores de varias muestras a la vez (lote)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Si tienes que revisar varias zonas de golpe, puedes subir un archivo comprimido con todas las fotos y un listado de sensores por foto, en vez de consultarlas una a una.</w:t>
            </w:r>
          </w:p>
        </w:tc>
      </w:tr>
    </w:tbl>
    <w:p ns2:paraId="7ADAB195" ns2:textId="6B2EA1F7" w:rsidR="00CE24DC" w:rsidRDefault="00BB2B0B" w:rsidP="00BB2B0B">
      <w:pPr>
        <w:pStyle w:val="Descripcin"/>
        <w:jc w:val="center"/>
      </w:pPr>
      <w:bookmarkStart w:id="9" w:name="_Toc233977246"/>
      <w:bookmarkStart w:id="10" w:name="_Toc233977284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  <w:bookmarkEnd w:id="10"/>
    </w:p>
    <w:p ns2:paraId="2D75DAE3" ns2:textId="77777777" w:rsidR="00CE24DC" w:rsidRDefault="00CE24DC"/>
    <w:p ns2:paraId="1D5B0A63" ns2:textId="77777777" w:rsidR="00CE24DC" w:rsidRPr="00BB2B0B" w:rsidRDefault="00000000" w:rsidP="00BB2B0B">
      <w:pPr>
        <w:pStyle w:val="Ttulo1"/>
        <w:jc w:val="left"/>
      </w:pPr>
      <w:bookmarkStart w:id="11" w:name="_Toc233976911"/>
      <w:r>
        <w:t>3. Qué me devuelve (salidas)</w:t>
      </w:r>
      <w:bookmarkEnd w:id="11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7"/>
        <w:gridCol w:w="3510"/>
        <w:gridCol w:w="2633"/>
      </w:tblGrid>
      <w:tr w:rsidR="00CE24DC" ns2:paraId="30598A3A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8AA3C39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5D542C1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16EBD1B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Diagnóstico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La plaga o enfermedad detectada (o 'sana'), o un aviso de que no se ha podido analizar la foto.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Si no mandaste foto, este campo saldrá como 'sin imagen disponible' — solo tendrás el riesgo ambiental, no el diagnóstico.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Confianza del diagnóstico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Qué tan de acuerdo están entre sí los tres modelos que componen el sistema a la hora de dar ese diagnóstico.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Cuanto más alta, más fiable es el diagnóstico. Si es baja, conviene revisar la muestra a mano.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Índice de riesgo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Un número entre 0 y 1 que indica cómo de favorables están las condiciones ambientales (humedad, temperatura...) para que la plaga o enfermedad se extienda.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Tómalo como orientación, no como dato preciso: en las pruebas, el índice apenas mejora a dar siempre el mismo valor medio. No lo uses por sí solo para decidir un tratamiento.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Método usado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Si el resultado viene de analizar la foto (diagnóstico + riesgo fiables) o solo de los sensores (riesgo únicamente, sin diagnóstico de la foto).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Te permite saber si el diagnóstico es real o si solo tienes la estimación de riesgo ambiental.</w:t>
            </w:r>
          </w:p>
        </w:tc>
      </w:tr>
    </w:tbl>
    <w:p ns2:paraId="550B7902" ns2:textId="22FA894B" w:rsidR="00CE24DC" w:rsidRDefault="00BB2B0B" w:rsidP="00BB2B0B">
      <w:pPr>
        <w:pStyle w:val="Descripcin"/>
        <w:jc w:val="center"/>
      </w:pPr>
      <w:bookmarkStart w:id="12" w:name="_Toc233977247"/>
      <w:bookmarkStart w:id="13" w:name="_Toc233977285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2"/>
      <w:bookmarkEnd w:id="13"/>
    </w:p>
    <w:p ns2:paraId="342E22E9" ns2:textId="77777777" w:rsidR="00CE24DC" w:rsidRPr="00BB2B0B" w:rsidRDefault="00000000" w:rsidP="00BB2B0B">
      <w:pPr>
        <w:pStyle w:val="Ttulo1"/>
        <w:jc w:val="left"/>
      </w:pPr>
      <w:bookmarkStart w:id="14" w:name="_Toc233976912"/>
      <w:r>
        <w:t>4. Cómo leo el resultado</w:t>
      </w:r>
      <w:bookmarkEnd w:id="14"/>
    </w:p>
    <w:p ns2:paraId="68FE0EAC" ns2:textId="77777777" w:rsidR="00CE24DC" w:rsidRDefault="00000000" w:rsidP="00BB2B0B">
      <w:pPr>
        <w:jc w:val="both"/>
      </w:pPr>
      <w:r>
        <w:t xml:space="preserve">Si envías una foto de una hoja con manchas y los sensores de la zona, y el sistema devuelve 'MILDIU' con confianza 0,95 y riesgo 0,65, significa: alta seguridad de que es mildiu, y las condiciones ambientales actuales son razonablemente favorables para que progrese — conviene intervenir pronto. Si en cambio no mandas foto y solo consultas los sensores, el sistema solo te dará ese 0,65 de riesgo, sin decirte si hay o no una enfermedad presente.</w:t>
      </w:r>
    </w:p>
    <w:p ns2:paraId="7585C801" ns2:textId="77777777" w:rsidR="00CE24DC" w:rsidRDefault="00CE24DC" w:rsidP="00BB2B0B">
      <w:pPr>
        <w:jc w:val="both"/>
      </w:pPr>
    </w:p>
    <w:p ns2:paraId="2856C14E" ns2:textId="77777777" w:rsidR="00CE24DC" w:rsidRDefault="00000000" w:rsidP="00BB2B0B">
      <w:pPr>
        <w:jc w:val="both"/>
      </w:pPr>
      <w:r>
        <w:t xml:space="preserve">De cada 100 fotos analizadas, el sistema acierta en el diagnóstico en unas 95 (verificado de forma independiente sobre 1470 fotos reales: 94,7%; con fotos de cámara a resolución completa, en torno al 94%). Para algunas plagas poco frecuentes (Lobesia, Oídio en racimo, mosquito verde) acierta solo unas 6 de cada 10 veces — en esos casos conviene no fiarse solo del diagnóstico automático. El índice de riesgo es solo orientativo.</w:t>
      </w:r>
    </w:p>
    <w:p ns2:paraId="23429964" ns2:textId="77777777" w:rsidR="00CE24DC" w:rsidRDefault="00CE24DC"/>
    <w:p ns2:paraId="4D0352D1" ns2:textId="77777777" w:rsidR="00CE24DC" w:rsidRPr="00BB2B0B" w:rsidRDefault="00000000" w:rsidP="00BB2B0B">
      <w:pPr>
        <w:pStyle w:val="Ttulo1"/>
        <w:jc w:val="left"/>
      </w:pPr>
      <w:bookmarkStart w:id="15" w:name="_Toc233976913"/>
      <w:r>
        <w:t>5. Cuándo debo revisar manualmente</w:t>
      </w:r>
      <w:bookmarkEnd w:id="15"/>
    </w:p>
    <w:p ns2:paraId="2053022C" ns2:textId="77777777" w:rsidR="00CE24DC" w:rsidRDefault="00000000">
      <w:r>
        <w:t xml:space="preserve">•  Diagnósticos de Lobesia, Oídio en racimo o mosquito verde (Empoasca) con confianza baja — son las plagas donde el sistema acierta menos.</w:t>
      </w:r>
    </w:p>
    <w:p ns2:paraId="2053022C" ns2:textId="77777777" w:rsidR="00CE24DC" w:rsidRDefault="00000000">
      <w:r>
        <w:t xml:space="preserve">•  Cualquier diagnóstico con confianza por debajo de un tercio (los tres modelos no se ponen de acuerdo entre sí).</w:t>
      </w:r>
    </w:p>
    <w:p ns2:paraId="2053022C" ns2:textId="77777777" w:rsidR="00CE24DC" w:rsidRDefault="00000000">
      <w:r>
        <w:t xml:space="preserve">•  El índice de riesgo en general — en las pruebas apenas acierta más que un valor fijo, así que no sirve para decidir por sí solo.</w:t>
      </w:r>
    </w:p>
    <w:p ns2:paraId="2053022C" ns2:textId="77777777" w:rsidR="00CE24DC" w:rsidRDefault="00000000">
      <w:r>
        <w:t xml:space="preserve">•  Fotos tomadas con una cámara térmica fuera de su resolución habitual, o en condiciones de campo muy distintas a las habituales (polvo, contraluz extremo...).</w:t>
      </w:r>
    </w:p>
    <w:p ns2:paraId="04A0CF39" ns2:textId="77777777" w:rsidR="00CE24DC" w:rsidRDefault="00CE24DC"/>
    <w:p ns2:paraId="283A7D53" ns2:textId="77777777" w:rsidR="00CE24DC" w:rsidRPr="00BB2B0B" w:rsidRDefault="00000000" w:rsidP="00BB2B0B">
      <w:pPr>
        <w:pStyle w:val="Ttulo1"/>
        <w:jc w:val="left"/>
      </w:pPr>
      <w:bookmarkStart w:id="16" w:name="_Toc233976914"/>
      <w:r>
        <w:lastRenderedPageBreak/>
        <w:t>6. Qué no hace el modelo</w:t>
      </w:r>
      <w:bookmarkEnd w:id="16"/>
    </w:p>
    <w:p ns2:paraId="36E72011" ns2:textId="77777777" w:rsidR="00CE24DC" w:rsidRDefault="00000000">
      <w:r>
        <w:t xml:space="preserve">•  No recomienda el tratamiento fitosanitario a aplicar, solo diagnostica y estima el riesgo.</w:t>
      </w:r>
    </w:p>
    <w:p ns2:paraId="36E72011" ns2:textId="77777777" w:rsidR="00CE24DC" w:rsidRDefault="00000000">
      <w:r>
        <w:t xml:space="preserve">•  No sustituye la confirmación de un técnico agrónomo en casos dudosos o de alto impacto económico.</w:t>
      </w:r>
    </w:p>
    <w:p ns2:paraId="36E72011" ns2:textId="77777777" w:rsidR="00CE24DC" w:rsidRDefault="00000000">
      <w:r>
        <w:t xml:space="preserve">•  No detecta deficiencias nutricionales ni otras co-infecciones que no sean una de las 15 categorías entrenadas.</w:t>
      </w:r>
    </w:p>
    <w:p ns2:paraId="36E72011" ns2:textId="77777777" w:rsidR="00CE24DC" w:rsidRDefault="00000000">
      <w:r>
        <w:t xml:space="preserve">•  No actualiza el riesgo ambiental en tiempo real por sí solo si los sensores dejan de enviar datos — depende de que la telemetría de campo funcione.</w:t>
      </w:r>
    </w:p>
    <w:p ns2:paraId="3A0ADEDC" ns2:textId="77777777" w:rsidR="00CE24DC" w:rsidRDefault="00CE24DC"/>
    <w:p ns2:paraId="4E1464CE" ns2:textId="77777777" w:rsidR="00CE24DC" w:rsidRPr="00BB2B0B" w:rsidRDefault="00000000" w:rsidP="00BB2B0B">
      <w:pPr>
        <w:pStyle w:val="Ttulo1"/>
        <w:jc w:val="left"/>
      </w:pPr>
      <w:bookmarkStart w:id="17" w:name="_Toc233976915"/>
      <w:r>
        <w:t>7. Puede equivocarse</w:t>
      </w:r>
      <w:bookmarkEnd w:id="17"/>
    </w:p>
    <w:p ns2:paraId="7F6C063A" ns2:textId="77777777" w:rsidR="00CE24DC" w:rsidRDefault="00000000">
      <w:r>
        <w:t xml:space="preserve">Sí, como cualquier sistema automático. Acierta en el diagnóstico en torno al 95% de las veces, verificado contra casi 1500 fotos reales, pero ese porcentaje es bastante más bajo para las plagas menos frecuentes. El índice de riesgo no es fiable: tómalo solo como orientación. Es una herramienta de apoyo a la decisión del viticultor, no una garantía absoluta — las decisiones de tratamiento importantes conviene confirmarlas con criterio humano.</w:t>
      </w:r>
    </w:p>
    <w:p ns2:paraId="6E37E5A4" ns2:textId="77777777" w:rsidR="00CE24DC" w:rsidRDefault="00CE24DC"/>
    <w:p ns2:paraId="7171A71B" ns2:textId="77777777" w:rsidR="00CE24DC" w:rsidRPr="00BB2B0B" w:rsidRDefault="00000000" w:rsidP="00BB2B0B">
      <w:pPr>
        <w:pStyle w:val="Ttulo1"/>
        <w:jc w:val="left"/>
      </w:pPr>
      <w:bookmarkStart w:id="18" w:name="_Toc233976916"/>
      <w:r>
        <w:t xml:space="preserve">8. KPIs del modelo</w:t>
      </w:r>
      <w:bookmarkEnd w:id="18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E24DC" ns2:paraId="722801F3" ns2:textId="77777777">
        <w:trPr>
          <w:tblHeader/>
        </w:trPr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024B19E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KPI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ABEC927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Valor objetivo / umbral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378CF9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comprensible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Acierto en el diagnóstico de la foto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&gt;= 80%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El umbral mínimo para que el sistema aporte valor real frente a no usarlo; el resultado obtenido (94,7%) lo supera ampliamente.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Equilibrio entre plagas frecuentes y poco frecuentes (F1 macro)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&gt;= 85%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Evita que el sistema solo funcione bien con las plagas más comunes y falle sistemáticamente con las raras; se alcanza un 88%, por encima del umbral, aunque con margen de mejora en las clases menos representadas.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Detección de casos reales (sensibilidad)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&gt;= 85%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Prioriza no dejar pasar infecciones reales (falsos negativos) frente a dar alguna alarma de más.</w:t>
            </w:r>
          </w:p>
        </w:tc>
      </w:tr>
    </w:tbl>
    <w:p ns2:paraId="45F4C421" ns2:textId="79EF27F4" w:rsidR="00CE24DC" w:rsidRDefault="00BB2B0B" w:rsidP="00BB2B0B">
      <w:pPr>
        <w:pStyle w:val="Descripcin"/>
        <w:jc w:val="center"/>
      </w:pPr>
      <w:bookmarkStart w:id="19" w:name="_Toc233977248"/>
      <w:bookmarkStart w:id="20" w:name="_Toc233977286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KPIs del modelo</w:t>
      </w:r>
      <w:bookmarkEnd w:id="19"/>
      <w:bookmarkEnd w:id="20"/>
    </w:p>
    <w:p ns2:paraId="5A151328" ns2:textId="77777777" w:rsidR="00CE24DC" w:rsidRPr="00BB2B0B" w:rsidRDefault="00000000" w:rsidP="00BB2B0B">
      <w:pPr>
        <w:pStyle w:val="Ttulo1"/>
        <w:jc w:val="left"/>
      </w:pPr>
      <w:bookmarkStart w:id="21" w:name="_Toc233976917"/>
      <w:r>
        <w:lastRenderedPageBreak/>
        <w:t>9. Limitaciones conocidas</w:t>
      </w:r>
      <w:bookmarkEnd w:id="21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CE24DC" ns2:paraId="1F18AF22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58CD852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753A61E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Fotos de otros países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Al no existir suficientes fotos de viñedos de Castilla y León, se usaron fotos de India, Brasil y EE.UU. Una hoja real de la zona podría presentar síntomas ligeramente distintos a los que el sistema ha visto durante el entrenamiento.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Menos fiable con plagas poco comunes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Lobesia, Oídio en racimo y mosquito verde (Empoasca) tienen menos fotos de ejemplo que el resto, y el sistema acierta algo menos con ellas.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Sin foto, no hay diagnóstico de plaga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Si solo mandas los sensores, el sistema te da el riesgo ambiental pero no te dice si hay una plaga presente — para eso necesita la foto.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El índice de riesgo es solo orientativo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En las pruebas, el índice de riesgo apenas acierta más que dar siempre el mismo valor medio: los datos con que se entrenó no relacionan bien las condiciones de los sensores con cada plaga. Úsalo como referencia general, nunca como único criterio.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El riesgo ambiental viene de un gemelo digital, no de mediciones de campo acumuladas durante años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Los datos históricos usados para calibrar el índice de riesgo se generaron con modelos científicos estándar del sector, no son un histórico real de campo de varios años — es razonable como orientación, pero conviene contrastarlo con la experiencia local antes de tomarlo como un valor absoluto.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El reentrenamiento de la parte visual (fotos) no está disponible todavía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Hoy solo se puede reentrenar la parte que calcula el riesgo a partir de los sensores. Mejorar el reconocimiento de las fotos con datos propios de la explotación requiere un desarrollo específico pendiente.</w:t>
            </w:r>
          </w:p>
        </w:tc>
      </w:tr>
    </w:tbl>
    <w:p ns2:paraId="1FA4B2C9" ns2:textId="4B35F67D" w:rsidR="00CE24DC" w:rsidRDefault="00BB2B0B" w:rsidP="00BB2B0B">
      <w:pPr>
        <w:pStyle w:val="Descripcin"/>
        <w:jc w:val="center"/>
      </w:pPr>
      <w:bookmarkStart w:id="22" w:name="_Toc233977249"/>
      <w:bookmarkStart w:id="23" w:name="_Toc233977287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22"/>
      <w:bookmarkEnd w:id="23"/>
    </w:p>
    <w:p ns2:paraId="0C6B9E4B" ns2:textId="77777777" w:rsidR="00CE24DC" w:rsidRDefault="00CE24DC">
      <w:pPr>
        <w:rPr>
          <w:rFonts w:ascii="Liberation sans narrow regular" w:eastAsia="Liberation sans narrow regular" w:hAnsi="Liberation sans narrow regular" w:cs="Liberation sans narrow regular"/>
        </w:rPr>
      </w:pPr>
    </w:p>
    <w:p ns2:paraId="17A44B7C" ns2:textId="77777777" w:rsidR="00CE24DC" w:rsidRDefault="00CE24DC"/>
    <w:p ns2:paraId="14F09C48" ns2:textId="77777777" w:rsidR="00CE24DC" w:rsidRDefault="00CE24DC">
      <w:pPr>
        <w:tabs>
          <w:tab w:val="left" w:pos="-142"/>
          <w:tab w:val="left" w:pos="0"/>
        </w:tabs>
        <w:rPr>
          <w:rFonts w:ascii="Liberalisation sans narrow" w:eastAsia="Liberalisation sans narrow" w:hAnsi="Liberalisation sans narrow" w:cs="Liberalisation sans narrow"/>
        </w:rPr>
      </w:pPr>
    </w:p>
    <w:sectPr w:rsidR="00CE24DC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048D5" w14:textId="77777777" w:rsidR="00040F6B" w:rsidRDefault="00040F6B">
      <w:pPr>
        <w:spacing w:after="0" w:line="240" w:lineRule="auto"/>
      </w:pPr>
      <w:r>
        <w:separator/>
      </w:r>
    </w:p>
  </w:endnote>
  <w:endnote w:type="continuationSeparator" w:id="0">
    <w:p w14:paraId="6E9DA003" w14:textId="77777777" w:rsidR="00040F6B" w:rsidRDefault="00040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771CD90C-0EAE-4C1E-A92C-7BEB2514916E}"/>
    <w:embedBold r:id="rId2" w:fontKey="{0575158B-D3C8-43A5-89E1-0C65A93278DA}"/>
    <w:embedBoldItalic r:id="rId3" w:fontKey="{997AD909-E946-405B-895E-A93F4C3F10E4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6E6D803C-9E50-46CC-8A8C-F059BAB562D2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4E439A28-0E79-4F48-950B-2E6105B41A93}"/>
    <w:embedBold r:id="rId6" w:fontKey="{2E519631-8783-4E54-9695-19B013B1DC6C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  <w:font w:name="Liberation sans narrow regular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F260" w14:textId="77777777" w:rsidR="00CE24DC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2DD5569" wp14:editId="40227230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04837B80" wp14:editId="43258BBB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126E618C" wp14:editId="2FA0FED1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4E5C724A" wp14:editId="4B995CF8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242285" w14:textId="77777777" w:rsidR="00CE24DC" w:rsidRDefault="00CE24D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024D1366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9D1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55907900" wp14:editId="227EC5DA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7478EF4B" wp14:editId="5E810BCD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17AEA58C" wp14:editId="221198D2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1820632B" wp14:editId="2D8928E9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9C8571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CB8061D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BB111" w14:textId="77777777" w:rsidR="00040F6B" w:rsidRDefault="00040F6B">
      <w:pPr>
        <w:spacing w:after="0" w:line="240" w:lineRule="auto"/>
      </w:pPr>
      <w:r>
        <w:separator/>
      </w:r>
    </w:p>
  </w:footnote>
  <w:footnote w:type="continuationSeparator" w:id="0">
    <w:p w14:paraId="34377D82" w14:textId="77777777" w:rsidR="00040F6B" w:rsidRDefault="00040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FD64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A3927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6712" w14:textId="77777777" w:rsidR="00CE24DC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AE146C" wp14:editId="2A525DC9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3CE94B" w14:textId="77777777" w:rsidR="00CE24DC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BB2B0B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funcional – Modelo a01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wine-pest-disease-detection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38CEAE39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4E4A6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1477"/>
    <w:multiLevelType w:val="multilevel"/>
    <w:tmpl w:val="DF869C86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209998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DC"/>
    <w:rsid w:val="00040F6B"/>
    <w:rsid w:val="004B6D60"/>
    <w:rsid w:val="00AC1ABC"/>
    <w:rsid w:val="00BB2B0B"/>
    <w:rsid w:val="00C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9CCCE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2C6ED9E-18BB-4E8C-9B45-9DE9ABC60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1530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2026-07-03T11:22:00Z</dcterms:created>
  <dcterms:modified xsi:type="dcterms:W3CDTF">2026-07-03T11:22:00Z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