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ns1="http://schemas.openxmlformats.org/markup-compatibility/2006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openxmlformats.org/drawingml/2006/picture" xmlns:ns7="http://schemas.openxmlformats.org/officeDocument/2006/relationships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e="http://schemas.microsoft.com/office/word/2015/wordml/symex" xmlns:w16sdtfl="http://schemas.microsoft.com/office/word/2020/wordml/sdtdatahash" xmlns:w16sdtdh="http://schemas.microsoft.com/office/word/2020/wordml/sdtdatahash" xmlns:w14="http://schemas.microsoft.com/office/word/2010/wordml" xmlns:wp14="http://schemas.microsoft.com/office/word/2010/wordprocessingDrawing" ns1:Ignorable="w14 w15 w16se w16cid w16 w16cex w16sdtdh w16sdtfl w16du wp14">
  <w:body>
    <w:p ns2:paraId="626D87FC" ns2:textId="77777777" w:rsidR="00ED73C6" w:rsidRDefault="00ED73C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</w:pPr>
    </w:p>
    <w:p ns2:paraId="1F06B188" ns2:textId="77777777" w:rsidR="00ED73C6" w:rsidRDefault="00000000">
      <w:r>
        <w:rPr>
          <w:noProof/>
        </w:rPr>
        <w:drawing>
          <ns3:anchor distT="0" distB="0" distL="114300" distR="114300" simplePos="0" relativeHeight="251658240" behindDoc="0" locked="0" layoutInCell="1" hidden="0" allowOverlap="1" ns4:anchorId="7490E72F" ns4:editId="7601E0FE">
            <ns3:simplePos x="0" y="0"/>
            <ns3:positionH relativeFrom="column">
              <ns3:posOffset>590550</ns3:posOffset>
            </ns3:positionH>
            <ns3:positionV relativeFrom="paragraph">
              <ns3:posOffset>0</ns3:posOffset>
            </ns3:positionV>
            <ns3:extent cx="3373120" cy="2032000"/>
            <ns3:effectExtent l="0" t="0" r="0" b="0"/>
            <ns3:wrapSquare wrapText="bothSides" distT="0" distB="0" distL="114300" distR="114300"/>
            <ns3:docPr id="1001" name="image5.jpg" descr="A logo with green leaves  AI-generated content may be incorrect."/>
            <ns3:cNvGraphicFramePr/>
            <ns5:graphic>
              <ns5:graphicData uri="http://schemas.openxmlformats.org/drawingml/2006/picture">
                <ns6:pic>
                  <ns6:nvPicPr>
                    <ns6:cNvPr id="0" name="image5.jpg" descr="A logo with green leaves  AI-generated content may be incorrect."/>
                    <ns6:cNvPicPr preferRelativeResize="0"/>
                  </ns6:nvPicPr>
                  <ns6:blipFill>
                    <ns5:blip ns7:embed="rId9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3373120" cy="2032000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anchor>
        </w:drawing>
      </w:r>
    </w:p>
    <w:p ns2:paraId="5ED55FDB" ns2:textId="77777777" w:rsidR="00ED73C6" w:rsidRDefault="00ED73C6"/>
    <w:p ns2:paraId="3ACB5044" ns2:textId="77777777" w:rsidR="00ED73C6" w:rsidRDefault="00ED73C6"/>
    <w:p ns2:paraId="24D31646" ns2:textId="77777777" w:rsidR="00ED73C6" w:rsidRDefault="00000000">
      <w:r>
        <w:rPr>
          <w:noProof/>
        </w:rPr>
        <w:drawing>
          <ns3:anchor distT="0" distB="0" distL="114300" distR="114300" simplePos="0" relativeHeight="251659264" behindDoc="0" locked="0" layoutInCell="1" hidden="0" allowOverlap="1" ns4:anchorId="41217845" ns4:editId="3C0FBC9E">
            <ns3:simplePos x="0" y="0"/>
            <ns3:positionH relativeFrom="column">
              <ns3:posOffset>2634615</ns3:posOffset>
            </ns3:positionH>
            <ns3:positionV relativeFrom="paragraph">
              <ns3:posOffset>130810</ns3:posOffset>
            </ns3:positionV>
            <ns3:extent cx="2266950" cy="1295400"/>
            <ns3:effectExtent l="0" t="0" r="0" b="0"/>
            <ns3:wrapNone/>
            <ns3:docPr id="1002" name="image1.png" descr="A black background with white text and brown lines  AI-generated content may be incorrect."/>
            <ns3:cNvGraphicFramePr/>
            <ns5:graphic>
              <ns5:graphicData uri="http://schemas.openxmlformats.org/drawingml/2006/picture">
                <ns6:pic>
                  <ns6:nvPicPr>
                    <ns6:cNvPr id="0" name="image1.png" descr="A black background with white text and brown lines  AI-generated content may be incorrect."/>
                    <ns6:cNvPicPr preferRelativeResize="0"/>
                  </ns6:nvPicPr>
                  <ns6:blipFill>
                    <ns5:blip ns7:embed="rId10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2266950" cy="1295400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anchor>
        </w:drawing>
      </w:r>
    </w:p>
    <w:p ns2:paraId="510A3F8A" ns2:textId="77777777" w:rsidR="00ED73C6" w:rsidRDefault="00ED73C6"/>
    <w:p ns2:paraId="11346F3F" ns2:textId="77777777" w:rsidR="00ED73C6" w:rsidRDefault="00ED73C6"/>
    <w:p ns2:paraId="239C7CC2" ns2:textId="77777777" w:rsidR="00ED73C6" w:rsidRDefault="00ED73C6"/>
    <w:p ns2:paraId="456AF325" ns2:textId="77777777" w:rsidR="00ED73C6" w:rsidRDefault="00ED73C6"/>
    <w:p ns2:paraId="32FEB606" ns2:textId="77777777" w:rsidR="00ED73C6" w:rsidRDefault="00ED73C6">
      <w:pPr>
        <w:jc w:val="right"/>
      </w:pPr>
    </w:p>
    <w:p ns2:paraId="7099C703" ns2:textId="77777777" w:rsidR="00ED73C6" w:rsidRDefault="00ED73C6"/>
    <w:p ns2:paraId="5674BF31" ns2:textId="77777777" w:rsidR="00ED73C6" w:rsidRDefault="00ED73C6"/>
    <w:p ns2:paraId="57D79371" ns2:textId="77777777" w:rsidR="00ED73C6" w:rsidRDefault="00ED73C6">
      <w:pPr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</w:pPr>
    </w:p>
    <w:p ns2:paraId="04402B53" ns2:textId="77777777" w:rsidR="00ED73C6" w:rsidRDefault="00000000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  <w:t>Ficha técnica del modelo</w:t>
      </w:r>
    </w:p>
    <w:p ns2:paraId="2CCAB764" ns2:textId="77777777" w:rsidR="00ED73C6" w:rsidRDefault="00000000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  <w:t xml:space="preserve">a06 · meat-poultry-disease-classification</w:t>
      </w:r>
    </w:p>
    <w:p ns2:paraId="77EA3F8E" ns2:textId="77777777" w:rsidR="00ED73C6" w:rsidRDefault="00000000">
      <w:pPr>
        <w:shd w:val="clear" w:color="auto" w:fill="E3EFDD"/>
        <w:ind w:left="993" w:right="2267" w:firstLine="140"/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  <w:t xml:space="preserve">Especificación técnica para integración en la plataforma DatagIA</w:t>
      </w:r>
    </w:p>
    <w:p ns2:paraId="70952EAF" ns2:textId="77777777" w:rsidR="00ED73C6" w:rsidRDefault="00000000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32"/>
          <w:szCs w:val="32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32"/>
          <w:szCs w:val="32"/>
        </w:rPr>
        <w:t xml:space="preserve">Octubre 2026</w:t>
      </w:r>
    </w:p>
    <w:p ns2:paraId="262CD268" ns2:textId="77777777" w:rsidR="00ED73C6" w:rsidRDefault="00000000">
      <w:r>
        <w:rPr>
          <w:noProof/>
        </w:rPr>
        <w:drawing>
          <ns3:anchor distT="0" distB="0" distL="0" distR="0" simplePos="0" relativeHeight="251660288" behindDoc="1" locked="0" layoutInCell="1" hidden="0" allowOverlap="1" ns4:anchorId="42C3D32A" ns4:editId="6D88BCF5">
            <ns3:simplePos x="0" y="0"/>
            <ns3:positionH relativeFrom="margin">
              <ns3:align>center</ns3:align>
            </ns3:positionH>
            <ns3:positionV relativeFrom="margin">
              <ns3:align>center</ns3:align>
            </ns3:positionV>
            <ns3:extent cx="5397500" cy="5280025"/>
            <ns3:effectExtent l="0" t="0" r="0" b="0"/>
            <ns3:wrapNone/>
            <ns3:docPr id="1003" name="image2.png"/>
            <ns3:cNvGraphicFramePr/>
            <ns5:graphic>
              <ns5:graphicData uri="http://schemas.openxmlformats.org/drawingml/2006/picture">
                <ns6:pic>
                  <ns6:nvPicPr>
                    <ns6:cNvPr id="0" name="image2.png"/>
                    <ns6:cNvPicPr preferRelativeResize="0"/>
                  </ns6:nvPicPr>
                  <ns6:blipFill>
                    <ns5:blip ns7:embed="rId11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397500" cy="5280025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anchor>
        </w:drawing>
      </w:r>
      <w:r>
        <w:br w:type="page"/>
      </w:r>
    </w:p>
    <w:p ns2:paraId="2090A9BD" ns2:textId="77777777" w:rsidR="00ED73C6" w:rsidRDefault="00ED73C6"/>
    <w:p ns2:paraId="49E44998" ns2:textId="77777777" w:rsidR="00ED73C6" w:rsidRDefault="00ED73C6"/>
    <w:p ns2:paraId="3C91F572" ns2:textId="77777777" w:rsidR="00ED73C6" w:rsidRDefault="00ED73C6">
      <w:pPr>
        <w:rPr>
          <w:rFonts w:ascii="Liberalisation sans narrow" w:eastAsia="Liberalisation sans narrow" w:hAnsi="Liberalisation sans narrow" w:cs="Liberalisation sans narrow"/>
          <w:b/>
          <w:bCs/>
        </w:rPr>
      </w:pPr>
    </w:p>
    <w:p ns2:paraId="4681F6B2" ns2:textId="77777777" w:rsidR="00ED73C6" w:rsidRDefault="00000000">
      <w:pPr>
        <w:keepLines/>
        <w:spacing w:before="120" w:after="120" w:line="276" w:lineRule="auto"/>
        <w:jc w:val="both"/>
        <w:rPr>
          <w:rFonts w:ascii="Liberalisation sans narrow" w:eastAsia="Liberalisation sans narrow" w:hAnsi="Liberalisation sans narrow" w:cs="Liberalisation sans narrow"/>
        </w:rPr>
      </w:pPr>
      <w:r>
        <w:br w:type="page"/>
      </w:r>
    </w:p>
    <w:p ns2:paraId="02E1F42B" ns2:textId="77777777" w:rsidR="00ED73C6" w:rsidRDefault="00ED73C6">
      <w:pPr>
        <w:keepLines/>
        <w:spacing w:before="120" w:after="120" w:line="276" w:lineRule="auto"/>
        <w:jc w:val="both"/>
        <w:rPr>
          <w:rFonts w:ascii="Liberalisation sans narrow" w:eastAsia="Liberalisation sans narrow" w:hAnsi="Liberalisation sans narrow" w:cs="Liberalisation sans narrow"/>
        </w:rPr>
      </w:pPr>
    </w:p>
    <w:p ns2:paraId="3160BF82" ns2:textId="77777777" w:rsidR="00ED73C6" w:rsidRDefault="00ED73C6">
      <w:pPr>
        <w:keepLines/>
        <w:spacing w:before="120" w:after="120" w:line="276" w:lineRule="auto"/>
        <w:jc w:val="both"/>
        <w:rPr>
          <w:rFonts w:ascii="Liberalisation sans narrow" w:eastAsia="Liberalisation sans narrow" w:hAnsi="Liberalisation sans narrow" w:cs="Liberalisation sans narrow"/>
        </w:rPr>
      </w:pPr>
    </w:p>
    <w:p ns2:paraId="7108173E" ns2:textId="6E1C69EF" w:rsidR="00ED73C6" w:rsidRPr="00D12B9E" w:rsidRDefault="00ED73C6" w:rsidP="00D12B9E">
      <w:pPr>
        <w:pBdr>
          <w:top w:val="nil"/>
          <w:left w:val="nil"/>
          <w:bottom w:val="nil"/>
          <w:right w:val="nil"/>
          <w:between w:val="nil"/>
        </w:pBdr>
        <w:tabs>
          <w:tab w:val="right" w:leader="dot" w:pos="8494"/>
        </w:tabs>
        <w:spacing w:after="100"/>
      </w:pPr>
    </w:p>
    <w:p ns2:paraId="208779DB" ns2:textId="0AFB4AE3" w:rsidR="00ED73C6" w:rsidRPr="00D12B9E" w:rsidRDefault="00000000" w:rsidP="00D12B9E">
      <w:pPr>
        <w:rPr>
          <w:rFonts w:ascii="Liberalisation sans narrow" w:eastAsia="Liberalisation sans narrow" w:hAnsi="Liberalisation sans narrow" w:cs="Liberalisation sans narrow"/>
          <w:color w:val="203441"/>
        </w:rPr>
      </w:pPr>
      <w:r>
        <w:br w:type="page"/>
      </w:r>
      <w:bookmarkStart w:id="0" w:name="_heading=h.33jjin156j5n" w:colFirst="0" w:colLast="0"/>
      <w:bookmarkEnd w:id="0"/>
    </w:p>
    <w:p ns2:paraId="162D2D39" ns2:textId="3B463319" w:rsidR="00ED73C6" w:rsidRDefault="00D12B9E">
      <w:pPr>
        <w:rPr>
          <w:rFonts w:ascii="Liberation sans narrow" w:eastAsia="Liberation sans narrow" w:hAnsi="Liberation sans narrow" w:cs="Liberation sans narrow"/>
        </w:rPr>
      </w:pPr>
      <w:r>
        <w:rPr>
          <w:rFonts w:ascii="Liberation sans narrow" w:eastAsia="Liberation sans narrow" w:hAnsi="Liberation sans narrow" w:cs="Liberation sans narrow"/>
        </w:rPr>
        <w:fldChar w:fldCharType="end"/>
      </w:r>
    </w:p>
    <w:p ns2:paraId="71B34098" ns2:textId="08771405" w:rsidR="00ED73C6" w:rsidRDefault="00ED73C6">
      <w:p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jc w:val="both"/>
        <w:rPr>
          <w:rFonts w:ascii="Liberation sans narrow" w:eastAsia="Liberation sans narrow" w:hAnsi="Liberation sans narrow" w:cs="Liberation sans narrow"/>
          <w:color w:val="739A8A"/>
        </w:rPr>
      </w:pPr>
    </w:p>
    <w:p ns2:paraId="6D9B2421" ns2:textId="6574B031" w:rsidR="00ED73C6" w:rsidRPr="00D12B9E" w:rsidRDefault="00000000" w:rsidP="00D12B9E">
      <w:pPr>
        <w:rPr>
          <w:rFonts w:ascii="Liberation sans narrow" w:eastAsia="Liberation sans narrow" w:hAnsi="Liberation sans narrow" w:cs="Liberation sans narrow"/>
          <w:color w:val="203441"/>
        </w:rPr>
      </w:pPr>
      <w:r>
        <w:br w:type="page"/>
      </w:r>
    </w:p>
    <w:p ns2:paraId="73C6066A" ns2:textId="77777777" w:rsidR="00ED73C6" w:rsidRPr="00D12B9E" w:rsidRDefault="00000000" w:rsidP="00D12B9E">
      <w:pPr>
        <w:pStyle w:val="Ttulo1"/>
        <w:jc w:val="left"/>
      </w:pPr>
      <w:bookmarkStart w:id="6" w:name="_Toc233977723"/>
      <w:r>
        <w:lastRenderedPageBreak/>
        <w:t>1. Información general del modelo</w:t>
      </w:r>
      <w:bookmarkEnd w:id="6"/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6560"/>
      </w:tblGrid>
      <w:tr w:rsidR="00ED73C6" ns2:paraId="1AB946D2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EF0F73D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Nombre del modelo (model_key)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D4993D6" ns2:textId="77777777" w:rsidR="00ED73C6" w:rsidRDefault="00000000">
            <w:r>
              <w:t xml:space="preserve">ml6-meat-poultry-disease-classification</w:t>
            </w:r>
          </w:p>
        </w:tc>
      </w:tr>
      <w:tr w:rsidR="00ED73C6" ns2:paraId="2B5210AD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0DEA41B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Versión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84A7408" ns2:textId="77777777" w:rsidR="00ED73C6" w:rsidRDefault="00000000">
            <w:r>
              <w:t xml:space="preserve">1.0.0</w:t>
            </w:r>
          </w:p>
        </w:tc>
      </w:tr>
      <w:tr w:rsidR="00ED73C6" ns2:paraId="02B4508D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656986A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Descripción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21CCA3" ns2:textId="77777777" w:rsidR="00ED73C6" w:rsidRDefault="00000000">
            <w:r>
              <w:t xml:space="preserve">Dos ensembles independientes de redes convolucionales con votación por mayoría para la detección de enfermedades en aves de galpón. El ensemble 'thermal' (DenseNet-121, EfficientNetV2-S, ResNet-50) clasifica imágenes térmicas del ave en healthy/sick; el ensemble 'rgb' (VGG19-BN, EfficientNet-B7, MobileNetV3-L) clasifica imágenes RGB de heces en healthy/cocci/ncd/salmo. Transfer learning desde ImageNet con backbone congelado y capa final reentrenada.</w:t>
            </w:r>
          </w:p>
        </w:tc>
      </w:tr>
      <w:tr w:rsidR="00ED73C6" ns2:paraId="6EFECFCA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A82E1B3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Tipo de tarea (task_type)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197DDF" ns2:textId="77777777" w:rsidR="00ED73C6" w:rsidRDefault="00000000">
            <w:r>
              <w:t xml:space="preserve">image_classification_ensemble (binaria thermal + multiclase rgb, voto duro 3 modelos)</w:t>
            </w:r>
          </w:p>
        </w:tc>
      </w:tr>
      <w:tr w:rsidR="00ED73C6" ns2:paraId="51B3BC95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0767B48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Framework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C645F96" ns2:textId="77777777" w:rsidR="00ED73C6" w:rsidRDefault="00000000">
            <w:r>
              <w:t xml:space="preserve">PyTorch 2.13 + torchvision 0.28 (DenseNet-121, EfficientNetV2-S, ResNet-50, VGG19-BN, EfficientNet-B7, MobileNetV3-L) · opencv (CLAHE) · scikit-learn (métricas)</w:t>
            </w:r>
          </w:p>
        </w:tc>
      </w:tr>
      <w:tr w:rsidR="00ED73C6" ns2:paraId="4C8DFFDF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77B8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Fichero del artefacto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B3BB4A5" ns2:textId="77777777" w:rsidR="00ED73C6" w:rsidRDefault="00000000">
            <w:r>
              <w:t xml:space="preserve">6 state_dict de PyTorch en artifacts/ml6_meat_poultry_disease_classification/: densenet121.pt (28 MB), efficientnet_v2s.pt (82 MB), resnet50.pt (94 MB) para thermal; vgg19_bn.pt (558 MB), efficientnet_b7.pt (257 MB), mobilenet_v3l.pt (17 MB) para rgb. md5 idéntico a la entrega del equipo de IA.</w:t>
            </w:r>
          </w:p>
        </w:tc>
      </w:tr>
      <w:tr w:rsidR="00ED73C6" ns2:paraId="3C91287B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E9DF75B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Objetivo del modelo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D276D1A" ns2:textId="77777777" w:rsidR="00ED73C6" w:rsidRDefault="00000000">
            <w:r>
              <w:t xml:space="preserve">Detección temprana y no invasiva de enfermedades aviares en dos etapas: cribado sano/enfermo por termografía de todas las aves en los puntos de manejo individual, y diagnóstico de la patología (coccidiosis, Newcastle, salmonelosis) a partir de las heces del ave aislada. Objetivo de negocio declarado: reducir un 10 % los tratamientos veterinarios en galpón (no medido; requiere validación con datos reales antes de despliegue).</w:t>
            </w:r>
          </w:p>
        </w:tc>
      </w:tr>
      <w:tr w:rsidR="00ED73C6" ns2:paraId="09F81BAA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CACCB4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Caso de uso principal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A1BDCF3" ns2:textId="77777777" w:rsidR="00ED73C6" w:rsidRDefault="00000000">
            <w:r>
              <w:t xml:space="preserve">POST /predict con model_key='thermal' o 'rgb'. Inline: una imagen (image_base64 o image_path) → clase del ensemble, voto y softmax de cada modelo base. Batch: directorio o .zip de imágenes → una fila por imagen y, si las imágenes están en subcarpetas con el nombre de su clase, métricas por modelo y del ensemble. POST /train con task='thermal'|'rgb' reentrena los 3 modelos de ese ensemble con el procedimiento original (split 70/15/15, seed 42) y guarda el resultado solo en el run de MLflow indicado; /predict con ese mlflow_run_id lo usa.</w:t>
            </w:r>
          </w:p>
        </w:tc>
      </w:tr>
    </w:tbl>
    <w:p ns2:paraId="0E4A03E1" ns2:textId="164C9CA4" w:rsidR="00ED73C6" w:rsidRDefault="00D12B9E" w:rsidP="00D12B9E">
      <w:pPr>
        <w:pStyle w:val="Descripcin"/>
        <w:jc w:val="center"/>
      </w:pPr>
      <w:bookmarkStart w:id="7" w:name="_Toc233977640"/>
      <w:r>
        <w:t xml:space="preserve">Tabla </w:t>
      </w:r>
      <w:fldSimple w:instr=" SEQ Tabla \* ARABIC ">
        <w:r>
          <w:rPr>
            <w:noProof/>
          </w:rPr>
          <w:t>2</w:t>
        </w:r>
      </w:fldSimple>
      <w:r>
        <w:t xml:space="preserve"> Información general del modelo</w:t>
      </w:r>
      <w:bookmarkEnd w:id="7"/>
    </w:p>
    <w:p ns2:paraId="48838E47" ns2:textId="77777777" w:rsidR="00ED73C6" w:rsidRPr="00D12B9E" w:rsidRDefault="00000000" w:rsidP="00D12B9E">
      <w:pPr>
        <w:pStyle w:val="Ttulo1"/>
        <w:jc w:val="left"/>
      </w:pPr>
      <w:bookmarkStart w:id="8" w:name="_Toc233977724"/>
      <w:r>
        <w:t>2. Campos de entrada (inputs)</w:t>
      </w:r>
      <w:bookmarkEnd w:id="8"/>
    </w:p>
    <w:tbl>
      <w:tblPr>
        <w:tblStyle w:val="a0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7"/>
        <w:gridCol w:w="1384"/>
        <w:gridCol w:w="3055"/>
        <w:gridCol w:w="1307"/>
        <w:gridCol w:w="1447"/>
      </w:tblGrid>
      <w:tr w:rsidR="00ED73C6" ns2:paraId="71F932B9" ns2:textId="77777777">
        <w:trPr>
          <w:tblHeader/>
        </w:trPr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9F614D4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Nombre del campo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089FD74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Tipo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8CD2F77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2A2F0D2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Obligatorio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FFDAD95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Valor por defecto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model_key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string: 'thermal' | 'rgb'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Ensemble a usar. Las dos modalidades no son intercambiables; sin model_key o con otro valor → 422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Sí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-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image_base64 / image_path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string (base64) / ruta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Imagen jpg, jpeg, png, bmp, tif o webp. thermal: frame de la cámara térmica a resolución nativa 240x320 (ancho x alto), sin redimensionar; rgb: foto de heces de cualquier tamaño (se redimensiona a 256x256)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Sí (inline, uno de los dos)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-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data_path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string (ruta local, s3:// o .zip)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Modo batch: directorio o ZIP de imágenes; subcarpetas con nombre de clase (healthy/sick; healthy|pcrhealthy, cocci|pcrcocci, ncd|pcrncd, salmo|pcrsalmo) habilitan la evaluación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Sí (batch)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-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mlflow_run_id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string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Run con un ensemble reentrenado por /train. Si no contiene un ensemble cargable de esa modalidad → 422 (nunca se usa el base en su lugar)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No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"" (modelo base)</w:t>
            </w:r>
          </w:p>
        </w:tc>
      </w:tr>
    </w:tbl>
    <w:p ns2:paraId="2301E228" ns2:textId="43111ADC" w:rsidR="00ED73C6" w:rsidRDefault="00D12B9E" w:rsidP="00D12B9E">
      <w:pPr>
        <w:pStyle w:val="Descripcin"/>
        <w:jc w:val="center"/>
      </w:pPr>
      <w:bookmarkStart w:id="9" w:name="_Toc233977641"/>
      <w:r>
        <w:t xml:space="preserve">Tabla </w:t>
      </w:r>
      <w:fldSimple w:instr=" SEQ Tabla \* ARABIC ">
        <w:r>
          <w:rPr>
            <w:noProof/>
          </w:rPr>
          <w:t>3</w:t>
        </w:r>
      </w:fldSimple>
      <w:r>
        <w:t xml:space="preserve"> Campos de entrada (inputs)</w:t>
      </w:r>
      <w:bookmarkEnd w:id="9"/>
    </w:p>
    <w:p ns2:paraId="1A4DD035" ns2:textId="77777777" w:rsidR="00ED73C6" w:rsidRPr="00D12B9E" w:rsidRDefault="00000000" w:rsidP="00D12B9E">
      <w:pPr>
        <w:pStyle w:val="Ttulo1"/>
        <w:jc w:val="left"/>
      </w:pPr>
      <w:bookmarkStart w:id="10" w:name="_Toc233977725"/>
      <w:r>
        <w:t>3. Campos de salida (outputs)</w:t>
      </w:r>
      <w:bookmarkEnd w:id="10"/>
    </w:p>
    <w:tbl>
      <w:tblPr>
        <w:tblStyle w:val="a1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1200"/>
        <w:gridCol w:w="2400"/>
        <w:gridCol w:w="1760"/>
        <w:gridCol w:w="1800"/>
      </w:tblGrid>
      <w:tr w:rsidR="00ED73C6" ns2:paraId="74C19D16" ns2:textId="77777777">
        <w:trPr>
          <w:tblHeader/>
        </w:trPr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6393328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Nombre del campo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B6C5E52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Tipo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76B52FF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B5BC6FF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Rango de valores posibles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AEDED9E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Cómo interpretar el resultado</w:t>
            </w:r>
          </w:p>
        </w:tc>
      </w:tr>
      <w:tr w:rsidR="00ED73C6" ns2:paraId="4B6C9425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132C6A4" ns2:textId="77777777" w:rsidR="00ED73C6" w:rsidRDefault="00000000">
            <w:r>
              <w:t xml:space="preserve">prediction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3FB4F47" ns2:textId="77777777" w:rsidR="00ED73C6" w:rsidRDefault="00000000">
            <w:r>
              <w:t xml:space="preserve">string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B1D3E7E" ns2:textId="77777777" w:rsidR="00ED73C6" w:rsidRDefault="00000000">
            <w:r>
              <w:t xml:space="preserve">Clase del ensemble por votación por mayoría de los 3 modelos base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BF35099" ns2:textId="77777777" w:rsidR="00ED73C6" w:rsidRDefault="00000000">
            <w:r>
              <w:t xml:space="preserve">thermal: healthy | sick; rgb: healthy | cocci | ncd | salmo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067DBEB" ns2:textId="77777777" w:rsidR="00ED73C6" w:rsidRDefault="00000000">
            <w:r>
              <w:t xml:space="preserve">En empate a tres (solo rgb) gana el voto de VGG19-BN, igual que el código original</w:t>
            </w:r>
          </w:p>
        </w:tc>
      </w:tr>
      <w:tr w:rsidR="00ED73C6" ns2:paraId="4B6C9425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132C6A4" ns2:textId="77777777" w:rsidR="00ED73C6" w:rsidRDefault="00000000">
            <w:r>
              <w:t xml:space="preserve">predicted_class_index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3FB4F47" ns2:textId="77777777" w:rsidR="00ED73C6" w:rsidRDefault="00000000">
            <w:r>
              <w:t xml:space="preserve">int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B1D3E7E" ns2:textId="77777777" w:rsidR="00ED73C6" w:rsidRDefault="00000000">
            <w:r>
              <w:t xml:space="preserve">Índice de la clase predicha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BF35099" ns2:textId="77777777" w:rsidR="00ED73C6" w:rsidRDefault="00000000">
            <w:r>
              <w:t xml:space="preserve">thermal 0-1; rgb 0-3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067DBEB" ns2:textId="77777777" w:rsidR="00ED73C6" w:rsidRDefault="00000000">
            <w:r>
              <w:t xml:space="preserve">Orden de config.yaml: thermal 0=healthy 1=sick; rgb 0=healthy 1=cocci 2=ncd 3=salmo</w:t>
            </w:r>
          </w:p>
        </w:tc>
      </w:tr>
      <w:tr w:rsidR="00ED73C6" ns2:paraId="4B6C9425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132C6A4" ns2:textId="77777777" w:rsidR="00ED73C6" w:rsidRDefault="00000000">
            <w:r>
              <w:t xml:space="preserve">confidence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3FB4F47" ns2:textId="77777777" w:rsidR="00ED73C6" w:rsidRDefault="00000000">
            <w:r>
              <w:t xml:space="preserve">float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B1D3E7E" ns2:textId="77777777" w:rsidR="00ED73C6" w:rsidRDefault="00000000">
            <w:r>
              <w:t xml:space="preserve">Fracción de modelos base que votan la clase predicha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BF35099" ns2:textId="77777777" w:rsidR="00ED73C6" w:rsidRDefault="00000000">
            <w:r>
              <w:t xml:space="preserve">1/3, 2/3 o 1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067DBEB" ns2:textId="77777777" w:rsidR="00ED73C6" w:rsidRDefault="00000000">
            <w:r>
              <w:t xml:space="preserve">No es una probabilidad: 1 = unanimidad; 2/3 = un modelo discrepa; 1/3 = empate a tres</w:t>
            </w:r>
          </w:p>
        </w:tc>
      </w:tr>
      <w:tr w:rsidR="00ED73C6" ns2:paraId="4B6C9425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132C6A4" ns2:textId="77777777" w:rsidR="00ED73C6" w:rsidRDefault="00000000">
            <w:r>
              <w:t xml:space="preserve">model_predictions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3FB4F47" ns2:textId="77777777" w:rsidR="00ED73C6" w:rsidRDefault="00000000">
            <w:r>
              <w:t xml:space="preserve">dict[str, str]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B1D3E7E" ns2:textId="77777777" w:rsidR="00ED73C6" w:rsidRDefault="00000000">
            <w:r>
              <w:t xml:space="preserve">Clase votada por cada modelo base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BF35099" ns2:textId="77777777" w:rsidR="00ED73C6" w:rsidRDefault="00000000">
            <w:r>
              <w:t xml:space="preserve">una entrada por modelo base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067DBEB" ns2:textId="77777777" w:rsidR="00ED73C6" w:rsidRDefault="00000000">
            <w:r>
              <w:t xml:space="preserve">Permite ver qué arquitectura discrepa</w:t>
            </w:r>
          </w:p>
        </w:tc>
      </w:tr>
      <w:tr w:rsidR="00ED73C6" ns2:paraId="4B6C9425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132C6A4" ns2:textId="77777777" w:rsidR="00ED73C6" w:rsidRDefault="00000000">
            <w:r>
              <w:t xml:space="preserve">model_probabilities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3FB4F47" ns2:textId="77777777" w:rsidR="00ED73C6" w:rsidRDefault="00000000">
            <w:r>
              <w:t xml:space="preserve">dict[str, dict[str, float]]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B1D3E7E" ns2:textId="77777777" w:rsidR="00ED73C6" w:rsidRDefault="00000000">
            <w:r>
              <w:t xml:space="preserve">Softmax por clase de cada modelo base (informativo)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BF35099" ns2:textId="77777777" w:rsidR="00ED73C6" w:rsidRDefault="00000000">
            <w:r>
              <w:t xml:space="preserve">[0, 1], suman 1 por modelo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067DBEB" ns2:textId="77777777" w:rsidR="00ED73C6" w:rsidRDefault="00000000">
            <w:r>
              <w:t xml:space="preserve">Para monitorización: probabilidades concentradas en 0.4-0.6 de forma sostenida indican pérdida de discriminación o drift</w:t>
            </w:r>
          </w:p>
        </w:tc>
      </w:tr>
      <w:tr w:rsidR="00ED73C6" ns2:paraId="4B6C9425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132C6A4" ns2:textId="77777777" w:rsidR="00ED73C6" w:rsidRDefault="00000000">
            <w:r>
              <w:t xml:space="preserve">warnings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3FB4F47" ns2:textId="77777777" w:rsidR="00ED73C6" w:rsidRDefault="00000000">
            <w:r>
              <w:t xml:space="preserve">list[str]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B1D3E7E" ns2:textId="77777777" w:rsidR="00ED73C6" w:rsidRDefault="00000000">
            <w:r>
              <w:t xml:space="preserve">Avisos no bloqueantes sobre la entrada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BF35099" ns2:textId="77777777" w:rsidR="00ED73C6" w:rsidRDefault="00000000">
            <w:r>
              <w:t xml:space="preserve">vacío o mensajes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067DBEB" ns2:textId="77777777" w:rsidR="00ED73C6" w:rsidRDefault="00000000">
            <w:r>
              <w:t xml:space="preserve">p. ej. imagen térmica que no es 240x320: la predicción puede no ser fiable</w:t>
            </w:r>
          </w:p>
        </w:tc>
      </w:tr>
      <w:tr w:rsidR="00ED73C6" ns2:paraId="4B6C9425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132C6A4" ns2:textId="77777777" w:rsidR="00ED73C6" w:rsidRDefault="00000000">
            <w:r>
              <w:t xml:space="preserve">evaluated_metrics (batch)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3FB4F47" ns2:textId="77777777" w:rsidR="00ED73C6" w:rsidRDefault="00000000">
            <w:r>
              <w:t xml:space="preserve">dict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B1D3E7E" ns2:textId="77777777" w:rsidR="00ED73C6" w:rsidRDefault="00000000">
            <w:r>
              <w:t xml:space="preserve">accuracy, precision/recall/f1 weighted y macro, y por clase, de cada modelo base y del ensemble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BF35099" ns2:textId="77777777" w:rsidR="00ED73C6" w:rsidRDefault="00000000">
            <w:r>
              <w:t xml:space="preserve">[0, 1]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067DBEB" ns2:textId="77777777" w:rsidR="00ED73C6" w:rsidRDefault="00000000">
            <w:r>
              <w:t xml:space="preserve">Solo si todas las imágenes del lote traen su clase real por subcarpeta; mismo cálculo que predictor.py del original</w:t>
            </w:r>
          </w:p>
        </w:tc>
      </w:tr>
    </w:tbl>
    <w:p ns2:paraId="3CB96C1C" ns2:textId="58E5926D" w:rsidR="00ED73C6" w:rsidRDefault="00D12B9E" w:rsidP="00D12B9E">
      <w:pPr>
        <w:pStyle w:val="Descripcin"/>
        <w:jc w:val="center"/>
      </w:pPr>
      <w:bookmarkStart w:id="11" w:name="_Toc233977642"/>
      <w:r>
        <w:t xml:space="preserve">Tabla </w:t>
      </w:r>
      <w:fldSimple w:instr=" SEQ Tabla \* ARABIC ">
        <w:r>
          <w:rPr>
            <w:noProof/>
          </w:rPr>
          <w:t>4</w:t>
        </w:r>
      </w:fldSimple>
      <w:r>
        <w:t xml:space="preserve"> Campos de salida (outputs)</w:t>
      </w:r>
      <w:bookmarkEnd w:id="11"/>
    </w:p>
    <w:p ns2:paraId="30754C35" ns2:textId="77777777" w:rsidR="00ED73C6" w:rsidRPr="00D12B9E" w:rsidRDefault="00000000" w:rsidP="00D12B9E">
      <w:pPr>
        <w:pStyle w:val="Ttulo1"/>
        <w:jc w:val="left"/>
      </w:pPr>
      <w:bookmarkStart w:id="12" w:name="_Toc233977726"/>
      <w:r>
        <w:t>4. Métricas de evaluación</w:t>
      </w:r>
      <w:bookmarkEnd w:id="12"/>
    </w:p>
    <w:tbl>
      <w:tblPr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ED73C6" ns2:paraId="663A768A" ns2:textId="77777777">
        <w:trPr>
          <w:tblHeader/>
        </w:trPr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EF96586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Métrica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0B8781B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Valor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FE48704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1C6AD0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Interpretación (qué significa para el usuario)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Accuracy ensemble thermal (test, n=40)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0.8000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Declarada por el equipo de IA (memoria Tabla 4). Por modelo: DenseNet-121 0.6750, EfficientNetV2-S 0.6750, ResNet-50 0.7750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8 de cada 10 aves clasificadas correctamente; el ensemble supera en 2.5 pp al mejor modelo individual. Objetivo &gt; 0.7 cumplido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Recall thermal por clase (test)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sick 0.8846 · healthy 0.6429 · weighted 0.8000 · macro 0.7637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La memoria reporta 0.8000 (weighted, igual a la accuracy en binario); desglose de data/thermal/predictions/thermal_per_class_metrics.csv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Detecta ~88 % de las aves enfermas; el objetivo 'Recall &gt; 0.65' se cumple en sick y weighted, no en healthy (0.64)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Accuracy / F1 weighted ensemble rgb (test, n=192)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0.8490 / 0.8484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Declaradas por el equipo de IA (memoria Tabla 5). Por modelo: VGG19-BN 0.8490, EfficientNet-B7 0.8125, MobileNetV3-L 0.8490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Objetivos &gt; 0.8 cumplidos; el ensemble iguala al mejor modelo individual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F1 por clase ensemble rgb (test)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healthy 0.7358 · cocci 0.8704 · ncd 0.9667 · salmo 0.8727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Memoria Tabla 6; recall de Newcastle (ncd) = 1.0000 sobre 29 imágenes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La clase sana es la más confundida; la memoria fija recall ncd &lt; 0.85 como umbral crítico de reentrenamiento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Verificación post-integración (golden dataset)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63/63 casos exactos (tolerancia 0 por voto)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40 imágenes thermal + 23 rgb del split de test real (regenerado con ensure_data_splits del equipo y comprobado contra sus CSV), llamando a /predict del servidor real: clase del ensemble y voto de los 3 modelos base idénticos a los registrados por el pipeline original — ver outputs/a06/verification_report.md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El plugin reproduce la inferencia original sin desviación propia, incluido el criterio de desempate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Verificación split de test completo (batch)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232/232 imágenes, 0 diferencias de voto; Tablas 4, 5 y 6 reproducidas a 4 decimales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Resultado verificado tras integración (no declarado por el equipo): thermal 0.8000 y rgb 0.8490 de accuracy, idénticas a las declaradas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Las métricas declaradas por el equipo de IA quedan confirmadas con el plugin servido; quedan votos thermal y rgb con margen softmax &lt; 0.01, sensibles a cambios de versión de opencv/torch</w:t>
            </w:r>
          </w:p>
        </w:tc>
      </w:tr>
    </w:tbl>
    <w:p ns2:paraId="1A7F9A77" ns2:textId="4488DBEE" w:rsidR="00ED73C6" w:rsidRDefault="00D12B9E" w:rsidP="00D12B9E">
      <w:pPr>
        <w:pStyle w:val="Descripcin"/>
        <w:jc w:val="center"/>
      </w:pPr>
      <w:bookmarkStart w:id="13" w:name="_Toc233977643"/>
      <w:r>
        <w:t xml:space="preserve">Tabla </w:t>
      </w:r>
      <w:fldSimple w:instr=" SEQ Tabla \* ARABIC ">
        <w:r>
          <w:rPr>
            <w:noProof/>
          </w:rPr>
          <w:t>5</w:t>
        </w:r>
      </w:fldSimple>
      <w:r>
        <w:t xml:space="preserve"> Métricas de evaluación</w:t>
      </w:r>
      <w:bookmarkEnd w:id="13"/>
    </w:p>
    <w:p ns2:paraId="2C5581FA" ns2:textId="77777777" w:rsidR="00ED73C6" w:rsidRPr="00D12B9E" w:rsidRDefault="00000000" w:rsidP="00D12B9E">
      <w:pPr>
        <w:pStyle w:val="Ttulo1"/>
        <w:jc w:val="left"/>
      </w:pPr>
      <w:bookmarkStart w:id="14" w:name="_Toc233977727"/>
      <w:r>
        <w:lastRenderedPageBreak/>
        <w:t>5. Limitaciones conocidas</w:t>
      </w:r>
      <w:bookmarkEnd w:id="14"/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120"/>
        <w:gridCol w:w="6240"/>
      </w:tblGrid>
      <w:tr w:rsidR="00ED73C6" ns2:paraId="5ACF6CCD" ns2:textId="77777777">
        <w:trPr>
          <w:tblHeader/>
        </w:trPr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76816E1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Tipo de limitación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F42A562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 (cuándo no usar / qué puede fallar)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Test sets pequeños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thermal: 40 imágenes (14 sanas / 26 enfermas); cada imagen vale 2.5 pp de accuracy. Intervalos de confianza amplios.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Datos públicos de otro contexto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thermal: 254 imágenes de broilers Cobb de una granja experimental en Egipto con una cámara UNI-T UTi165A; rgb: 1 255 imágenes de heces con etiqueta PCR (Zenodo). Sin datos de explotaciones de Castilla y León: requiere validación con datos reales antes de despliegue.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Dependencia de la cámara térmica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El ensemble thermal se entrenó a la resolución nativa 240x320 con los metadatos de esa cámara incrustados; otra cámara, resolución o emisividad introduce un desplazamiento sistemático. Recalibrar/reentrenar con imágenes del equipo de destino.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Posible ruido de etiquetas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En el dataset térmico público hay imágenes con nombre 'infectado' (árabe) en la carpeta Healthy, una de ellas en test. No se ha corregido; pendiente de revisión por el equipo de IA.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Etapa rgb requiere aislamiento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El diagnóstico por heces solo es válido si se puede asociar la muestra a un ave concreta, lo que exige aislarla. Newcastle y salmonelosis comparten signos en estadios iniciales.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Reentrenamiento síncrono y largo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/train rgb completo dura ~2 h 45 min en GPU (memoria Tabla 3); thermal ~2 min en GPU (860 s medidos en CPU). Parte del checkpoint servido, no de ImageNet como el original, y no repite la búsqueda Optuna.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Sin explicabilidad en línea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Grad-CAM y el análisis de atención sobre metadatos del entregable son fases offline y no se sirven por la API.</w:t>
            </w:r>
          </w:p>
        </w:tc>
      </w:tr>
    </w:tbl>
    <w:p ns2:paraId="23E22C97" ns2:textId="02183EA3" w:rsidR="00ED73C6" w:rsidRDefault="00D12B9E" w:rsidP="00D12B9E">
      <w:pPr>
        <w:pStyle w:val="Descripcin"/>
        <w:jc w:val="center"/>
      </w:pPr>
      <w:bookmarkStart w:id="15" w:name="_Toc233977644"/>
      <w:r>
        <w:t xml:space="preserve">Tabla </w:t>
      </w:r>
      <w:fldSimple w:instr=" SEQ Tabla \* ARABIC ">
        <w:r>
          <w:rPr>
            <w:noProof/>
          </w:rPr>
          <w:t>6</w:t>
        </w:r>
      </w:fldSimple>
      <w:r>
        <w:t xml:space="preserve"> Limitaciones conocidas</w:t>
      </w:r>
      <w:bookmarkEnd w:id="15"/>
    </w:p>
    <w:p ns2:paraId="36D55773" ns2:textId="77777777" w:rsidR="00ED73C6" w:rsidRPr="00D12B9E" w:rsidRDefault="00000000" w:rsidP="00D12B9E">
      <w:pPr>
        <w:pStyle w:val="Ttulo1"/>
        <w:jc w:val="left"/>
      </w:pPr>
      <w:bookmarkStart w:id="16" w:name="_Toc233977728"/>
      <w:r>
        <w:t>6. Observaciones técnicas</w:t>
      </w:r>
      <w:bookmarkEnd w:id="16"/>
    </w:p>
    <w:p ns2:paraId="3188B244" ns2:textId="77777777" w:rsidR="00ED73C6" w:rsidRDefault="00000000" w:rsidP="00D12B9E">
      <w:pPr>
        <w:jc w:val="both"/>
      </w:pPr>
      <w:r>
        <w:t xml:space="preserve">Inferencia en CPU viable (x86-64, ≥ 4 vCPU, 8 GB RAM; recomendado 16 GB: los 6 modelos ocupan ~1 GB en memoria). Medido en CPU: mediana 163 ms por imagen thermal y 370 ms por imagen rgb (3 modelos). GPU NVIDIA recomendada para /train. Dependencias ya presentes en el repo; recomendado fijar la versión de opencv-python-headless (el entregable usaba 4.13.0.92, verificado con 5.0.0). Monitorizar: probabilidades concentradas en 0.4-0.6 y recall de ncd &lt; 0.85 (umbral de reentrenamiento de la memoria). Los modelos se cargan con weights=None + state_dict strict (sin descarga de ImageNet).</w:t>
      </w:r>
    </w:p>
    <w:p ns2:paraId="642BAC39" ns2:textId="77777777" w:rsidR="00ED73C6" w:rsidRDefault="00ED73C6"/>
    <w:p ns2:paraId="6AE49187" ns2:textId="77777777" w:rsidR="00D12B9E" w:rsidRDefault="00D12B9E"/>
    <w:p ns2:paraId="3CCD1455" ns2:textId="77777777" w:rsidR="00D12B9E" w:rsidRDefault="00D12B9E"/>
    <w:p ns2:paraId="03DFC7FC" ns2:textId="77777777" w:rsidR="00D12B9E" w:rsidRDefault="00D12B9E"/>
    <w:p ns2:paraId="3E74D38E" ns2:textId="77777777" w:rsidR="00D12B9E" w:rsidRDefault="00D12B9E"/>
    <w:p ns2:paraId="0B8151BB" ns2:textId="77777777" w:rsidR="00D12B9E" w:rsidRDefault="00D12B9E"/>
    <w:p ns2:paraId="53E05546" ns2:textId="77777777" w:rsidR="00D12B9E" w:rsidRDefault="00D12B9E"/>
    <w:p ns2:paraId="7A7AF885" ns2:textId="77777777" w:rsidR="00ED73C6" w:rsidRPr="00D12B9E" w:rsidRDefault="00000000" w:rsidP="00D12B9E">
      <w:pPr>
        <w:pStyle w:val="Ttulo1"/>
        <w:jc w:val="left"/>
      </w:pPr>
      <w:bookmarkStart w:id="17" w:name="_Toc233977729"/>
      <w:r>
        <w:lastRenderedPageBreak/>
        <w:t>7. Fichero de prueba de referencia</w:t>
      </w:r>
      <w:bookmarkEnd w:id="17"/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6560"/>
      </w:tblGrid>
      <w:tr w:rsidR="00ED73C6" ns2:paraId="7CCEFEF5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A9D0325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Nombre del fichero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48E93F5" ns2:textId="77777777" w:rsidR="00ED73C6" w:rsidRDefault="00000000">
            <w:r>
              <w:t xml:space="preserve">inbox/a06/manifest.yaml::golden_cases (63 imágenes del split de test: data/thermal/splits/test y data/fecal/splits/test) + los splits de test completos</w:t>
            </w:r>
          </w:p>
        </w:tc>
      </w:tr>
      <w:tr w:rsidR="00ED73C6" ns2:paraId="183575F5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C17FEDB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Número de registros / muestras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F98E928" ns2:textId="77777777" w:rsidR="00ED73C6" w:rsidRDefault="00000000">
            <w:r>
              <w:t xml:space="preserve">63 golden cases (40 thermal, 20 rgb, 3 empates rgb) x 4 decisiones (ensemble + 3 modelos) = 252 valores; split completo 232 imágenes (40 + 192)</w:t>
            </w:r>
          </w:p>
        </w:tc>
      </w:tr>
      <w:tr w:rsidR="00ED73C6" ns2:paraId="1BF4E262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5FAE3FC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Resultado esperado con este fichero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5092C4A" ns2:textId="77777777" w:rsidR="00ED73C6" w:rsidRDefault="00000000">
            <w:r>
              <w:t xml:space="preserve">Cada imagen debe devolver la misma clase del ensemble y el mismo voto de cada modelo base que los CSV del entregable (data/*/predictions/*_predictions.csv); p. ej. thermal_test_002 (A1_1_104_6_0.bmp) → healthy con votos densenet121=sick, efficientnet_v2s=healthy, resnet50=healthy. El batch del test completo debe dar accuracy 0.8000 (thermal) y 0.8490 (rgb).</w:t>
            </w:r>
          </w:p>
        </w:tc>
      </w:tr>
    </w:tbl>
    <w:p ns2:paraId="3773E7D0" ns2:textId="48983DD0" w:rsidR="00ED73C6" w:rsidRPr="00D12B9E" w:rsidRDefault="00D12B9E" w:rsidP="00D12B9E">
      <w:pPr>
        <w:pStyle w:val="Descripcin"/>
        <w:jc w:val="center"/>
      </w:pPr>
      <w:bookmarkStart w:id="18" w:name="_Toc233977645"/>
      <w:r>
        <w:t xml:space="preserve">Tabla </w:t>
      </w:r>
      <w:fldSimple w:instr=" SEQ Tabla \* ARABIC ">
        <w:r>
          <w:rPr>
            <w:noProof/>
          </w:rPr>
          <w:t>7</w:t>
        </w:r>
      </w:fldSimple>
      <w:r>
        <w:t xml:space="preserve"> Fichero de prueba de referencia</w:t>
      </w:r>
      <w:bookmarkEnd w:id="18"/>
    </w:p>
    <w:sectPr w:rsidR="00ED73C6" w:rsidRPr="00D12B9E">
      <w:headerReference w:type="even" ns7:id="rId12"/>
      <w:headerReference w:type="default" ns7:id="rId13"/>
      <w:footerReference w:type="default" ns7:id="rId14"/>
      <w:footerReference w:type="first" ns7:id="rId15"/>
      <w:pgSz w:w="11906" w:h="16838"/>
      <w:pgMar w:top="1417" w:right="1701" w:bottom="1417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BFA726" w14:textId="77777777" w:rsidR="000E5724" w:rsidRDefault="000E5724">
      <w:pPr>
        <w:spacing w:after="0" w:line="240" w:lineRule="auto"/>
      </w:pPr>
      <w:r>
        <w:separator/>
      </w:r>
    </w:p>
  </w:endnote>
  <w:endnote w:type="continuationSeparator" w:id="0">
    <w:p w14:paraId="21FE15F5" w14:textId="77777777" w:rsidR="000E5724" w:rsidRDefault="000E57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  <w:embedRegular r:id="rId1" w:fontKey="{36FB1C44-2676-4001-A327-AC3003BC81EC}"/>
    <w:embedBold r:id="rId2" w:fontKey="{46334A53-E532-42E9-B96D-DA6F2CEA8D03}"/>
    <w:embedBoldItalic r:id="rId3" w:fontKey="{C7280446-0DEE-42AC-8C67-D69E184D305D}"/>
  </w:font>
  <w:font w:name="Open Sans bold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pace Grotesk">
    <w:charset w:val="00"/>
    <w:family w:val="auto"/>
    <w:pitch w:val="default"/>
    <w:embedRegular r:id="rId4" w:fontKey="{D814D2DA-925F-447E-A1F4-66FF798C0A97}"/>
  </w:font>
  <w:font w:name="Times New Roman (Cuerpo en alfa">
    <w:panose1 w:val="00000000000000000000"/>
    <w:charset w:val="00"/>
    <w:family w:val="roman"/>
    <w:notTrueType/>
    <w:pitch w:val="default"/>
  </w:font>
  <w:font w:name="Lato">
    <w:charset w:val="00"/>
    <w:family w:val="swiss"/>
    <w:pitch w:val="variable"/>
    <w:sig w:usb0="E10002FF" w:usb1="5000ECFF" w:usb2="00000021" w:usb3="00000000" w:csb0="0000019F" w:csb1="00000000"/>
    <w:embedRegular r:id="rId5" w:fontKey="{15722DF2-2A9D-4D45-81D1-01358B92A3DA}"/>
    <w:embedBold r:id="rId6" w:fontKey="{68C3AE59-F455-4CAD-BC39-A4B0588B9D7D}"/>
  </w:font>
  <w:font w:name="DM Sans">
    <w:charset w:val="00"/>
    <w:family w:val="auto"/>
    <w:pitch w:val="variable"/>
    <w:sig w:usb0="8000002F" w:usb1="5000205B" w:usb2="00000000" w:usb3="00000000" w:csb0="00000093" w:csb1="00000000"/>
  </w:font>
  <w:font w:name="Liberation Sans Regular">
    <w:altName w:val="Arial"/>
    <w:charset w:val="00"/>
    <w:family w:val="auto"/>
    <w:pitch w:val="default"/>
  </w:font>
  <w:font w:name="Liberalisation sans narrow">
    <w:altName w:val="Calibri"/>
    <w:charset w:val="00"/>
    <w:family w:val="auto"/>
    <w:pitch w:val="default"/>
  </w:font>
  <w:font w:name="Open Sans regular">
    <w:panose1 w:val="00000000000000000000"/>
    <w:charset w:val="00"/>
    <w:family w:val="roman"/>
    <w:notTrueType/>
    <w:pitch w:val="default"/>
  </w:font>
  <w:font w:name="Liberation sans narrow">
    <w:altName w:val="Arial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221838" w14:textId="77777777" w:rsidR="00ED73C6" w:rsidRDefault="00000000">
    <w:pPr>
      <w:pBdr>
        <w:top w:val="single" w:sz="4" w:space="1" w:color="D9D9D9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</w:rPr>
    </w:pPr>
    <w:r>
      <w:rPr>
        <w:noProof/>
      </w:rPr>
      <w:drawing>
        <wp:anchor distT="0" distB="0" distL="114300" distR="114300" simplePos="0" relativeHeight="251653632" behindDoc="0" locked="0" layoutInCell="1" hidden="0" allowOverlap="1" wp14:anchorId="4F96D757" wp14:editId="68D00BDB">
          <wp:simplePos x="0" y="0"/>
          <wp:positionH relativeFrom="column">
            <wp:posOffset>2486271</wp:posOffset>
          </wp:positionH>
          <wp:positionV relativeFrom="paragraph">
            <wp:posOffset>54140</wp:posOffset>
          </wp:positionV>
          <wp:extent cx="1343025" cy="311150"/>
          <wp:effectExtent l="0" t="0" r="0" b="0"/>
          <wp:wrapSquare wrapText="bothSides" distT="0" distB="0" distL="114300" distR="114300"/>
          <wp:docPr id="2011550220" name="image9.png" descr="A yellow sign with black text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9.png" descr="A yellow sign with black text  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43025" cy="3111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4656" behindDoc="0" locked="0" layoutInCell="1" hidden="0" allowOverlap="1" wp14:anchorId="1063B5F1" wp14:editId="5C4788CF">
          <wp:simplePos x="0" y="0"/>
          <wp:positionH relativeFrom="column">
            <wp:posOffset>5368943</wp:posOffset>
          </wp:positionH>
          <wp:positionV relativeFrom="paragraph">
            <wp:posOffset>-46335</wp:posOffset>
          </wp:positionV>
          <wp:extent cx="746760" cy="464185"/>
          <wp:effectExtent l="0" t="0" r="0" b="0"/>
          <wp:wrapSquare wrapText="bothSides" distT="0" distB="0" distL="114300" distR="114300"/>
          <wp:docPr id="2011550221" name="image3.jpg" descr="A logo with a lion and a crow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logo with a lion and a crown  AI-generated content may be incorrect.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6760" cy="4641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5680" behindDoc="0" locked="0" layoutInCell="1" hidden="0" allowOverlap="1" wp14:anchorId="3F58581F" wp14:editId="3B397ED2">
          <wp:simplePos x="0" y="0"/>
          <wp:positionH relativeFrom="column">
            <wp:posOffset>-889832</wp:posOffset>
          </wp:positionH>
          <wp:positionV relativeFrom="paragraph">
            <wp:posOffset>56415</wp:posOffset>
          </wp:positionV>
          <wp:extent cx="1488440" cy="435610"/>
          <wp:effectExtent l="0" t="0" r="0" b="0"/>
          <wp:wrapSquare wrapText="bothSides" distT="0" distB="0" distL="114300" distR="114300"/>
          <wp:docPr id="2011550222" name="image8.jpg" descr="A blue and grey logo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blue and grey logo  AI-generated content may be incorrect.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88440" cy="4356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6704" behindDoc="0" locked="0" layoutInCell="1" hidden="0" allowOverlap="1" wp14:anchorId="27C304CC" wp14:editId="7F9BDD06">
          <wp:simplePos x="0" y="0"/>
          <wp:positionH relativeFrom="column">
            <wp:posOffset>3922395</wp:posOffset>
          </wp:positionH>
          <wp:positionV relativeFrom="paragraph">
            <wp:posOffset>24295</wp:posOffset>
          </wp:positionV>
          <wp:extent cx="1374775" cy="343535"/>
          <wp:effectExtent l="0" t="0" r="0" b="0"/>
          <wp:wrapSquare wrapText="bothSides" distT="0" distB="0" distL="114300" distR="114300"/>
          <wp:docPr id="2011550216" name="image4.png" descr="A close-up of a sig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A close-up of a sign  AI-generated content may be incorrect."/>
                  <pic:cNvPicPr preferRelativeResize="0"/>
                </pic:nvPicPr>
                <pic:blipFill>
                  <a:blip r:embed="rId4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74775" cy="3435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7907EF70" w14:textId="77777777" w:rsidR="00ED73C6" w:rsidRDefault="00ED73C6">
    <w:pPr>
      <w:pBdr>
        <w:top w:val="single" w:sz="4" w:space="1" w:color="D9D9D9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bCs/>
        <w:color w:val="000000"/>
      </w:rPr>
    </w:pPr>
  </w:p>
  <w:p w14:paraId="40798663" w14:textId="77777777" w:rsidR="00ED73C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929044" w14:textId="77777777" w:rsidR="00ED73C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t xml:space="preserve"> </w:t>
    </w:r>
    <w:r>
      <w:rPr>
        <w:noProof/>
      </w:rPr>
      <w:drawing>
        <wp:anchor distT="0" distB="0" distL="114300" distR="114300" simplePos="0" relativeHeight="251657728" behindDoc="0" locked="0" layoutInCell="1" hidden="0" allowOverlap="1" wp14:anchorId="197B23FF" wp14:editId="2420A802">
          <wp:simplePos x="0" y="0"/>
          <wp:positionH relativeFrom="column">
            <wp:posOffset>2498914</wp:posOffset>
          </wp:positionH>
          <wp:positionV relativeFrom="paragraph">
            <wp:posOffset>40640</wp:posOffset>
          </wp:positionV>
          <wp:extent cx="1343025" cy="311150"/>
          <wp:effectExtent l="0" t="0" r="0" b="0"/>
          <wp:wrapSquare wrapText="bothSides" distT="0" distB="0" distL="114300" distR="114300"/>
          <wp:docPr id="2011550212" name="image9.png" descr="A yellow sign with black text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9.png" descr="A yellow sign with black text  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43025" cy="3111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8752" behindDoc="0" locked="0" layoutInCell="1" hidden="0" allowOverlap="1" wp14:anchorId="13DA1B50" wp14:editId="31568396">
          <wp:simplePos x="0" y="0"/>
          <wp:positionH relativeFrom="column">
            <wp:posOffset>5134800</wp:posOffset>
          </wp:positionH>
          <wp:positionV relativeFrom="paragraph">
            <wp:posOffset>-59689</wp:posOffset>
          </wp:positionV>
          <wp:extent cx="746760" cy="464185"/>
          <wp:effectExtent l="0" t="0" r="0" b="0"/>
          <wp:wrapSquare wrapText="bothSides" distT="0" distB="0" distL="114300" distR="114300"/>
          <wp:docPr id="2011550218" name="image3.jpg" descr="A logo with a lion and a crow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logo with a lion and a crown  AI-generated content may be incorrect.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6760" cy="4641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776" behindDoc="0" locked="0" layoutInCell="1" hidden="0" allowOverlap="1" wp14:anchorId="5F02DBD2" wp14:editId="0BB7E853">
          <wp:simplePos x="0" y="0"/>
          <wp:positionH relativeFrom="column">
            <wp:posOffset>-782954</wp:posOffset>
          </wp:positionH>
          <wp:positionV relativeFrom="paragraph">
            <wp:posOffset>-38099</wp:posOffset>
          </wp:positionV>
          <wp:extent cx="1488440" cy="435610"/>
          <wp:effectExtent l="0" t="0" r="0" b="0"/>
          <wp:wrapSquare wrapText="bothSides" distT="0" distB="0" distL="114300" distR="114300"/>
          <wp:docPr id="2011550215" name="image8.jpg" descr="A blue and grey logo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blue and grey logo  AI-generated content may be incorrect.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88440" cy="4356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0800" behindDoc="0" locked="0" layoutInCell="1" hidden="0" allowOverlap="1" wp14:anchorId="2958743F" wp14:editId="4170624A">
          <wp:simplePos x="0" y="0"/>
          <wp:positionH relativeFrom="column">
            <wp:posOffset>3779075</wp:posOffset>
          </wp:positionH>
          <wp:positionV relativeFrom="paragraph">
            <wp:posOffset>7620</wp:posOffset>
          </wp:positionV>
          <wp:extent cx="1374775" cy="343535"/>
          <wp:effectExtent l="0" t="0" r="0" b="0"/>
          <wp:wrapSquare wrapText="bothSides" distT="0" distB="0" distL="114300" distR="114300"/>
          <wp:docPr id="2011550217" name="image4.png" descr="A close-up of a sig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A close-up of a sign  AI-generated content may be incorrect."/>
                  <pic:cNvPicPr preferRelativeResize="0"/>
                </pic:nvPicPr>
                <pic:blipFill>
                  <a:blip r:embed="rId4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74775" cy="3435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4B57CDD" w14:textId="77777777" w:rsidR="00ED73C6" w:rsidRDefault="00ED73C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  <w:p w14:paraId="1183DCF1" w14:textId="77777777" w:rsidR="00ED73C6" w:rsidRDefault="00ED73C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AAC181" w14:textId="77777777" w:rsidR="000E5724" w:rsidRDefault="000E5724">
      <w:pPr>
        <w:spacing w:after="0" w:line="240" w:lineRule="auto"/>
      </w:pPr>
      <w:r>
        <w:separator/>
      </w:r>
    </w:p>
  </w:footnote>
  <w:footnote w:type="continuationSeparator" w:id="0">
    <w:p w14:paraId="002C7F34" w14:textId="77777777" w:rsidR="000E5724" w:rsidRDefault="000E57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CE80DA" w14:textId="77777777" w:rsidR="00ED73C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 w14:anchorId="7A72762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" o:spid="_x0000_s1025" type="#_x0000_t75" alt="" style="position:absolute;margin-left:0;margin-top:0;width:425pt;height:415.75pt;z-index:-251653632;mso-position-horizontal:center;mso-position-horizontal-relative:margin;mso-position-vertical:center;mso-position-vertical-relative:margin">
          <v:imagedata r:id="rId1" o:title="image6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65C506" w14:textId="77777777" w:rsidR="00ED73C6" w:rsidRDefault="00000000">
    <w:pPr>
      <w:pBdr>
        <w:top w:val="nil"/>
        <w:left w:val="nil"/>
        <w:bottom w:val="single" w:sz="4" w:space="1" w:color="D9D9D9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52608" behindDoc="0" locked="0" layoutInCell="1" hidden="0" allowOverlap="1" wp14:anchorId="142C8EEB" wp14:editId="0C737683">
          <wp:simplePos x="0" y="0"/>
          <wp:positionH relativeFrom="column">
            <wp:posOffset>4177533</wp:posOffset>
          </wp:positionH>
          <wp:positionV relativeFrom="paragraph">
            <wp:posOffset>-168217</wp:posOffset>
          </wp:positionV>
          <wp:extent cx="1195070" cy="429895"/>
          <wp:effectExtent l="0" t="0" r="0" b="0"/>
          <wp:wrapNone/>
          <wp:docPr id="2011550219" name="image7.jpg" descr="A logo with green leaves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jpg" descr="A logo with green leaves  AI-generated content may be incorrect."/>
                  <pic:cNvPicPr preferRelativeResize="0"/>
                </pic:nvPicPr>
                <pic:blipFill>
                  <a:blip r:embed="rId1"/>
                  <a:srcRect l="4150" t="23148" r="10178" b="25594"/>
                  <a:stretch>
                    <a:fillRect/>
                  </a:stretch>
                </pic:blipFill>
                <pic:spPr>
                  <a:xfrm>
                    <a:off x="0" y="0"/>
                    <a:ext cx="1195070" cy="42989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35443931" w14:textId="77777777" w:rsidR="00ED73C6" w:rsidRDefault="00000000">
    <w:pPr>
      <w:pBdr>
        <w:top w:val="nil"/>
        <w:left w:val="nil"/>
        <w:bottom w:val="single" w:sz="4" w:space="1" w:color="D9D9D9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Liberalisation sans narrow" w:eastAsia="Liberalisation sans narrow" w:hAnsi="Liberalisation sans narrow" w:cs="Liberalisation sans narrow"/>
        <w:color w:val="000000"/>
      </w:rPr>
    </w:pPr>
    <w:r>
      <w:rPr>
        <w:rFonts w:ascii="Liberalisation sans narrow" w:eastAsia="Liberalisation sans narrow" w:hAnsi="Liberalisation sans narrow" w:cs="Liberalisation sans narrow"/>
        <w:color w:val="000000"/>
      </w:rPr>
      <w:fldChar w:fldCharType="begin"/>
    </w:r>
    <w:r>
      <w:rPr>
        <w:rFonts w:ascii="Liberalisation sans narrow" w:eastAsia="Liberalisation sans narrow" w:hAnsi="Liberalisation sans narrow" w:cs="Liberalisation sans narrow"/>
        <w:color w:val="000000"/>
      </w:rPr>
      <w:instrText>PAGE</w:instrText>
    </w:r>
    <w:r>
      <w:rPr>
        <w:rFonts w:ascii="Liberalisation sans narrow" w:eastAsia="Liberalisation sans narrow" w:hAnsi="Liberalisation sans narrow" w:cs="Liberalisation sans narrow"/>
        <w:color w:val="000000"/>
      </w:rPr>
      <w:fldChar w:fldCharType="separate"/>
    </w:r>
    <w:r w:rsidR="00D12B9E">
      <w:rPr>
        <w:rFonts w:ascii="Liberalisation sans narrow" w:eastAsia="Liberalisation sans narrow" w:hAnsi="Liberalisation sans narrow" w:cs="Liberalisation sans narrow"/>
        <w:noProof/>
        <w:color w:val="000000"/>
      </w:rPr>
      <w:t xml:space="preserve">2</w:t>
    </w:r>
    <w:r>
      <w:rPr>
        <w:rFonts w:ascii="Liberalisation sans narrow" w:eastAsia="Liberalisation sans narrow" w:hAnsi="Liberalisation sans narrow" w:cs="Liberalisation sans narrow"/>
        <w:color w:val="000000"/>
      </w:rPr>
      <w:fldChar w:fldCharType="end"/>
    </w:r>
    <w:r>
      <w:rPr>
        <w:rFonts w:ascii="Liberalisation sans narrow" w:eastAsia="Liberalisation sans narrow" w:hAnsi="Liberalisation sans narrow" w:cs="Liberalisation sans narrow"/>
        <w:color w:val="000000"/>
      </w:rPr>
      <w:t xml:space="preserve"> |Ficha técnica – Modelo a06 (</w:t>
    </w:r>
    <w:proofErr w:type="spellStart"/>
    <w:r>
      <w:rPr>
        <w:rFonts w:ascii="Liberalisation sans narrow" w:eastAsia="Liberalisation sans narrow" w:hAnsi="Liberalisation sans narrow" w:cs="Liberalisation sans narrow"/>
        <w:color w:val="000000"/>
      </w:rPr>
      <w:t xml:space="preserve">meat-poultry-disease-classification</w:t>
    </w:r>
    <w:proofErr w:type="spellEnd"/>
    <w:r>
      <w:rPr>
        <w:rFonts w:ascii="Liberalisation sans narrow" w:eastAsia="Liberalisation sans narrow" w:hAnsi="Liberalisation sans narrow" w:cs="Liberalisation sans narrow"/>
        <w:color w:val="000000"/>
      </w:rPr>
      <w:t>)</w:t>
    </w:r>
  </w:p>
  <w:p w14:paraId="1552E79E" w14:textId="77777777" w:rsidR="00ED73C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 w14:anchorId="4496285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26" type="#_x0000_t75" alt="" style="position:absolute;margin-left:0;margin-top:0;width:425pt;height:415.75pt;z-index:-251654656;mso-position-horizontal:center;mso-position-horizontal-relative:margin;mso-position-vertical:center;mso-position-vertical-relative:margin">
          <v:imagedata r:id="rId2" o:title="image6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3B5816"/>
    <w:multiLevelType w:val="multilevel"/>
    <w:tmpl w:val="38825718"/>
    <w:lvl w:ilvl="0">
      <w:start w:val="1"/>
      <w:numFmt w:val="decimal"/>
      <w:lvlText w:val="%1"/>
      <w:lvlJc w:val="left"/>
      <w:pPr>
        <w:ind w:left="495" w:hanging="495"/>
      </w:pPr>
    </w:lvl>
    <w:lvl w:ilvl="1">
      <w:start w:val="1"/>
      <w:numFmt w:val="decimal"/>
      <w:lvlText w:val="%1.%2"/>
      <w:lvlJc w:val="left"/>
      <w:pPr>
        <w:ind w:left="495" w:hanging="495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num w:numId="1" w16cid:durableId="8474039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73C6"/>
    <w:rsid w:val="000E5724"/>
    <w:rsid w:val="004B6D60"/>
    <w:rsid w:val="00D12B9E"/>
    <w:rsid w:val="00ED73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5F8250F"/>
  <w15:docId w15:val="{596E898A-13A6-460F-8135-FAEB53D168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Open Sans" w:eastAsia="Open Sans" w:hAnsi="Open Sans" w:cs="Open Sans"/>
        <w:sz w:val="22"/>
        <w:szCs w:val="22"/>
        <w:lang w:val="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400" w:after="40" w:line="240" w:lineRule="auto"/>
      <w:jc w:val="center"/>
      <w:outlineLvl w:val="0"/>
    </w:pPr>
    <w:rPr>
      <w:b/>
      <w:bCs/>
      <w:color w:val="1B2E2F"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pPr>
      <w:keepNext/>
      <w:keepLines/>
      <w:spacing w:before="40" w:after="0" w:line="240" w:lineRule="auto"/>
      <w:outlineLvl w:val="1"/>
    </w:pPr>
    <w:rPr>
      <w:b/>
      <w:bCs/>
      <w:color w:val="284546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pPr>
      <w:keepNext/>
      <w:keepLines/>
      <w:spacing w:before="40" w:after="0" w:line="240" w:lineRule="auto"/>
      <w:outlineLvl w:val="2"/>
    </w:pPr>
    <w:rPr>
      <w:b/>
      <w:bCs/>
      <w:color w:val="284546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pPr>
      <w:keepNext/>
      <w:keepLines/>
      <w:spacing w:before="40" w:after="0"/>
      <w:outlineLvl w:val="3"/>
    </w:pPr>
    <w:rPr>
      <w:b/>
      <w:bCs/>
      <w:color w:val="284546"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pPr>
      <w:keepNext/>
      <w:keepLines/>
      <w:spacing w:before="40" w:after="0"/>
      <w:outlineLvl w:val="4"/>
    </w:pPr>
    <w:rPr>
      <w:b/>
      <w:bCs/>
      <w:smallCaps/>
      <w:color w:val="284546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pPr>
      <w:keepNext/>
      <w:keepLines/>
      <w:spacing w:before="40" w:after="0"/>
      <w:outlineLvl w:val="5"/>
    </w:pPr>
    <w:rPr>
      <w:b/>
      <w:bCs/>
      <w:i/>
      <w:iCs/>
      <w:smallCaps/>
      <w:color w:val="1B2E2F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rsid w:val="00AB39A2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B2E2E" w:themeColor="accent1" w:themeShade="80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rsid w:val="00AB39A2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B2E2E" w:themeColor="accent1" w:themeShade="8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B39A2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B2E2E" w:themeColor="accent1" w:themeShade="8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pPr>
      <w:spacing w:after="0" w:line="204" w:lineRule="auto"/>
    </w:pPr>
    <w:rPr>
      <w:b/>
      <w:bCs/>
      <w:smallCaps/>
      <w:color w:val="739A8A"/>
      <w:sz w:val="72"/>
      <w:szCs w:val="72"/>
    </w:rPr>
  </w:style>
  <w:style w:type="character" w:customStyle="1" w:styleId="Ttulo1Car">
    <w:name w:val="Título 1 Car"/>
    <w:basedOn w:val="Fuentedeprrafopredeter"/>
    <w:link w:val="Ttulo1"/>
    <w:uiPriority w:val="9"/>
    <w:rsid w:val="00AB39A2"/>
    <w:rPr>
      <w:rFonts w:asciiTheme="majorHAnsi" w:eastAsiaTheme="majorEastAsia" w:hAnsiTheme="majorHAnsi" w:cstheme="majorBidi"/>
      <w:color w:val="1B2E2E" w:themeColor="accent1" w:themeShade="80"/>
      <w:sz w:val="36"/>
      <w:szCs w:val="36"/>
    </w:rPr>
  </w:style>
  <w:style w:type="character" w:customStyle="1" w:styleId="Ttulo2Car">
    <w:name w:val="Título 2 Car"/>
    <w:basedOn w:val="Fuentedeprrafopredeter"/>
    <w:link w:val="Ttulo2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24"/>
      <w:szCs w:val="24"/>
    </w:rPr>
  </w:style>
  <w:style w:type="character" w:customStyle="1" w:styleId="Ttulo5Car">
    <w:name w:val="Título 5 Car"/>
    <w:basedOn w:val="Fuentedeprrafopredeter"/>
    <w:link w:val="Ttulo5"/>
    <w:uiPriority w:val="9"/>
    <w:rsid w:val="00AB39A2"/>
    <w:rPr>
      <w:rFonts w:asciiTheme="majorHAnsi" w:eastAsiaTheme="majorEastAsia" w:hAnsiTheme="majorHAnsi" w:cstheme="majorBidi"/>
      <w:caps/>
      <w:color w:val="28454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sid w:val="00AB39A2"/>
    <w:rPr>
      <w:rFonts w:asciiTheme="majorHAnsi" w:eastAsiaTheme="majorEastAsia" w:hAnsiTheme="majorHAnsi" w:cstheme="majorBidi"/>
      <w:i/>
      <w:iCs/>
      <w:caps/>
      <w:color w:val="1B2E2E" w:themeColor="accent1" w:themeShade="80"/>
    </w:rPr>
  </w:style>
  <w:style w:type="character" w:customStyle="1" w:styleId="Ttulo7Car">
    <w:name w:val="Título 7 Car"/>
    <w:basedOn w:val="Fuentedeprrafopredeter"/>
    <w:link w:val="Ttulo7"/>
    <w:uiPriority w:val="9"/>
    <w:rsid w:val="00AB39A2"/>
    <w:rPr>
      <w:rFonts w:asciiTheme="majorHAnsi" w:eastAsiaTheme="majorEastAsia" w:hAnsiTheme="majorHAnsi" w:cstheme="majorBidi"/>
      <w:b/>
      <w:bCs/>
      <w:color w:val="1B2E2E" w:themeColor="accent1" w:themeShade="80"/>
    </w:rPr>
  </w:style>
  <w:style w:type="character" w:customStyle="1" w:styleId="Ttulo8Car">
    <w:name w:val="Título 8 Car"/>
    <w:basedOn w:val="Fuentedeprrafopredeter"/>
    <w:link w:val="Ttulo8"/>
    <w:uiPriority w:val="9"/>
    <w:rsid w:val="00AB39A2"/>
    <w:rPr>
      <w:rFonts w:asciiTheme="majorHAnsi" w:eastAsiaTheme="majorEastAsia" w:hAnsiTheme="majorHAnsi" w:cstheme="majorBidi"/>
      <w:b/>
      <w:bCs/>
      <w:i/>
      <w:iCs/>
      <w:color w:val="1B2E2E" w:themeColor="accent1" w:themeShade="8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B39A2"/>
    <w:rPr>
      <w:rFonts w:asciiTheme="majorHAnsi" w:eastAsiaTheme="majorEastAsia" w:hAnsiTheme="majorHAnsi" w:cstheme="majorBidi"/>
      <w:i/>
      <w:iCs/>
      <w:color w:val="1B2E2E" w:themeColor="accent1" w:themeShade="80"/>
    </w:rPr>
  </w:style>
  <w:style w:type="paragraph" w:styleId="Descripcin">
    <w:name w:val="caption"/>
    <w:basedOn w:val="Normal"/>
    <w:next w:val="Normal"/>
    <w:link w:val="DescripcinCar"/>
    <w:unhideWhenUsed/>
    <w:qFormat/>
    <w:rsid w:val="00AB39A2"/>
    <w:pPr>
      <w:spacing w:line="240" w:lineRule="auto"/>
    </w:pPr>
    <w:rPr>
      <w:b/>
      <w:bCs/>
      <w:smallCaps/>
      <w:color w:val="739A8A" w:themeColor="text2"/>
    </w:rPr>
  </w:style>
  <w:style w:type="character" w:customStyle="1" w:styleId="TtuloCar">
    <w:name w:val="Título Car"/>
    <w:basedOn w:val="Fuentedeprrafopredeter"/>
    <w:link w:val="Ttulo"/>
    <w:uiPriority w:val="10"/>
    <w:rsid w:val="00AB39A2"/>
    <w:rPr>
      <w:rFonts w:asciiTheme="majorHAnsi" w:eastAsiaTheme="majorEastAsia" w:hAnsiTheme="majorHAnsi" w:cstheme="majorBidi"/>
      <w:caps/>
      <w:color w:val="739A8A" w:themeColor="text2"/>
      <w:spacing w:val="-15"/>
      <w:sz w:val="72"/>
      <w:szCs w:val="72"/>
    </w:rPr>
  </w:style>
  <w:style w:type="character" w:customStyle="1" w:styleId="SubttuloCar">
    <w:name w:val="Subtítulo Car"/>
    <w:basedOn w:val="Fuentedeprrafopredeter"/>
    <w:link w:val="Subttulo"/>
    <w:uiPriority w:val="11"/>
    <w:rsid w:val="00AB39A2"/>
    <w:rPr>
      <w:rFonts w:asciiTheme="majorHAnsi" w:eastAsiaTheme="majorEastAsia" w:hAnsiTheme="majorHAnsi" w:cstheme="majorBidi"/>
      <w:color w:val="365D5E" w:themeColor="accent1"/>
      <w:sz w:val="28"/>
      <w:szCs w:val="28"/>
    </w:rPr>
  </w:style>
  <w:style w:type="character" w:styleId="Fuerte">
    <w:name w:val="Strong"/>
    <w:basedOn w:val="Fuentedeprrafopredeter"/>
    <w:uiPriority w:val="22"/>
    <w:qFormat/>
    <w:rsid w:val="00AB39A2"/>
    <w:rPr>
      <w:b/>
      <w:bCs/>
    </w:rPr>
  </w:style>
  <w:style w:type="character" w:styleId="nfasis">
    <w:name w:val="Emphasis"/>
    <w:basedOn w:val="Fuentedeprrafopredeter"/>
    <w:uiPriority w:val="20"/>
    <w:qFormat/>
    <w:rsid w:val="00AB39A2"/>
    <w:rPr>
      <w:i/>
      <w:iCs/>
    </w:rPr>
  </w:style>
  <w:style w:type="paragraph" w:styleId="Sinespaciado">
    <w:name w:val="No Spacing"/>
    <w:uiPriority w:val="1"/>
    <w:qFormat/>
    <w:rsid w:val="00AB39A2"/>
    <w:pPr>
      <w:spacing w:after="0" w:line="240" w:lineRule="auto"/>
    </w:pPr>
  </w:style>
  <w:style w:type="paragraph" w:styleId="Cita">
    <w:name w:val="Quote"/>
    <w:basedOn w:val="Normal"/>
    <w:next w:val="Normal"/>
    <w:link w:val="CitaCar"/>
    <w:uiPriority w:val="29"/>
    <w:qFormat/>
    <w:rsid w:val="00AB39A2"/>
    <w:pPr>
      <w:spacing w:before="120" w:after="120"/>
      <w:ind w:left="720"/>
    </w:pPr>
    <w:rPr>
      <w:color w:val="739A8A" w:themeColor="text2"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AB39A2"/>
    <w:rPr>
      <w:color w:val="739A8A" w:themeColor="text2"/>
      <w:sz w:val="24"/>
      <w:szCs w:val="24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B39A2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739A8A" w:themeColor="text2"/>
      <w:spacing w:val="-6"/>
      <w:sz w:val="32"/>
      <w:szCs w:val="3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B39A2"/>
    <w:rPr>
      <w:rFonts w:asciiTheme="majorHAnsi" w:eastAsiaTheme="majorEastAsia" w:hAnsiTheme="majorHAnsi" w:cstheme="majorBidi"/>
      <w:color w:val="739A8A" w:themeColor="text2"/>
      <w:spacing w:val="-6"/>
      <w:sz w:val="32"/>
      <w:szCs w:val="32"/>
    </w:rPr>
  </w:style>
  <w:style w:type="character" w:styleId="nfasissutil">
    <w:name w:val="Subtle Emphasis"/>
    <w:basedOn w:val="Fuentedeprrafopredeter"/>
    <w:uiPriority w:val="19"/>
    <w:qFormat/>
    <w:rsid w:val="00AB39A2"/>
    <w:rPr>
      <w:i/>
      <w:iCs/>
      <w:color w:val="A3BDB2" w:themeColor="text1" w:themeTint="A6"/>
    </w:rPr>
  </w:style>
  <w:style w:type="character" w:styleId="nfasisintenso">
    <w:name w:val="Intense Emphasis"/>
    <w:basedOn w:val="Fuentedeprrafopredeter"/>
    <w:uiPriority w:val="21"/>
    <w:qFormat/>
    <w:rsid w:val="00AB39A2"/>
    <w:rPr>
      <w:b/>
      <w:bCs/>
      <w:i/>
      <w:iCs/>
    </w:rPr>
  </w:style>
  <w:style w:type="character" w:styleId="Referenciasutil">
    <w:name w:val="Subtle Reference"/>
    <w:basedOn w:val="Fuentedeprrafopredeter"/>
    <w:uiPriority w:val="31"/>
    <w:qFormat/>
    <w:rsid w:val="00AB39A2"/>
    <w:rPr>
      <w:smallCaps/>
      <w:color w:val="A3BDB2" w:themeColor="text1" w:themeTint="A6"/>
      <w:u w:val="none" w:color="B8CCC4" w:themeColor="text1" w:themeTint="80"/>
      <w:bdr w:val="none" w:sz="0" w:space="0" w:color="auto"/>
    </w:rPr>
  </w:style>
  <w:style w:type="character" w:styleId="Referenciaintensa">
    <w:name w:val="Intense Reference"/>
    <w:basedOn w:val="Fuentedeprrafopredeter"/>
    <w:uiPriority w:val="32"/>
    <w:qFormat/>
    <w:rsid w:val="00AB39A2"/>
    <w:rPr>
      <w:b/>
      <w:bCs/>
      <w:smallCaps/>
      <w:color w:val="739A8A" w:themeColor="text2"/>
      <w:u w:val="single"/>
    </w:rPr>
  </w:style>
  <w:style w:type="character" w:styleId="Ttulodellibro">
    <w:name w:val="Book Title"/>
    <w:basedOn w:val="Fuentedeprrafopredeter"/>
    <w:uiPriority w:val="33"/>
    <w:qFormat/>
    <w:rsid w:val="00AB39A2"/>
    <w:rPr>
      <w:b/>
      <w:bCs/>
      <w:smallCaps/>
      <w:spacing w:val="10"/>
    </w:rPr>
  </w:style>
  <w:style w:type="paragraph" w:styleId="TtuloTDC">
    <w:name w:val="TOC Heading"/>
    <w:basedOn w:val="Ttulo1"/>
    <w:next w:val="Normal"/>
    <w:uiPriority w:val="39"/>
    <w:unhideWhenUsed/>
    <w:qFormat/>
    <w:rsid w:val="00AB39A2"/>
    <w:pPr>
      <w:outlineLvl w:val="9"/>
    </w:pPr>
  </w:style>
  <w:style w:type="paragraph" w:styleId="Encabezado">
    <w:name w:val="header"/>
    <w:basedOn w:val="Normal"/>
    <w:link w:val="EncabezadoCar"/>
    <w:uiPriority w:val="99"/>
    <w:unhideWhenUsed/>
    <w:rsid w:val="00171F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71F5E"/>
  </w:style>
  <w:style w:type="paragraph" w:styleId="Piedepgina">
    <w:name w:val="footer"/>
    <w:basedOn w:val="Normal"/>
    <w:link w:val="PiedepginaCar"/>
    <w:uiPriority w:val="99"/>
    <w:unhideWhenUsed/>
    <w:rsid w:val="00171F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71F5E"/>
  </w:style>
  <w:style w:type="paragraph" w:styleId="TDC1">
    <w:name w:val="toc 1"/>
    <w:basedOn w:val="Normal"/>
    <w:next w:val="Normal"/>
    <w:autoRedefine/>
    <w:uiPriority w:val="39"/>
    <w:unhideWhenUsed/>
    <w:rsid w:val="00C8187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211972"/>
    <w:pPr>
      <w:tabs>
        <w:tab w:val="left" w:pos="960"/>
        <w:tab w:val="right" w:leader="dot" w:pos="8494"/>
      </w:tabs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semiHidden/>
    <w:unhideWhenUsed/>
    <w:rsid w:val="00C81877"/>
    <w:pPr>
      <w:spacing w:after="100"/>
      <w:ind w:left="440"/>
    </w:pPr>
  </w:style>
  <w:style w:type="paragraph" w:styleId="Textonotapie">
    <w:name w:val="footnote text"/>
    <w:basedOn w:val="Normal"/>
    <w:link w:val="TextonotapieCar"/>
    <w:uiPriority w:val="99"/>
    <w:semiHidden/>
    <w:unhideWhenUsed/>
    <w:rsid w:val="00C81877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C81877"/>
    <w:rPr>
      <w:sz w:val="20"/>
      <w:szCs w:val="20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C81877"/>
    <w:pPr>
      <w:keepLines/>
      <w:spacing w:before="120" w:after="120" w:line="240" w:lineRule="auto"/>
      <w:jc w:val="both"/>
    </w:pPr>
    <w:rPr>
      <w:rFonts w:ascii="Space Grotesk" w:hAnsi="Space Grotesk" w:cs="Times New Roman (Cuerpo en alfa"/>
      <w:sz w:val="20"/>
      <w:szCs w:val="20"/>
      <w:lang w:val="en-US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C81877"/>
    <w:rPr>
      <w:rFonts w:ascii="Space Grotesk" w:hAnsi="Space Grotesk" w:cs="Times New Roman (Cuerpo en alfa"/>
      <w:sz w:val="20"/>
      <w:szCs w:val="20"/>
      <w:lang w:val="en-US"/>
    </w:rPr>
  </w:style>
  <w:style w:type="character" w:styleId="Refdenotaalpie">
    <w:name w:val="footnote reference"/>
    <w:uiPriority w:val="99"/>
    <w:semiHidden/>
    <w:unhideWhenUsed/>
    <w:rsid w:val="00C81877"/>
    <w:rPr>
      <w:vertAlign w:val="superscript"/>
    </w:rPr>
  </w:style>
  <w:style w:type="character" w:styleId="Refdecomentario">
    <w:name w:val="annotation reference"/>
    <w:basedOn w:val="Fuentedeprrafopredeter"/>
    <w:uiPriority w:val="99"/>
    <w:semiHidden/>
    <w:unhideWhenUsed/>
    <w:rsid w:val="00C81877"/>
    <w:rPr>
      <w:sz w:val="16"/>
      <w:szCs w:val="16"/>
    </w:rPr>
  </w:style>
  <w:style w:type="character" w:styleId="Hipervnculo">
    <w:name w:val="Hyperlink"/>
    <w:basedOn w:val="Fuentedeprrafopredeter"/>
    <w:uiPriority w:val="99"/>
    <w:unhideWhenUsed/>
    <w:rsid w:val="00C81877"/>
    <w:rPr>
      <w:color w:val="365D5E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81877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292DEB"/>
    <w:pPr>
      <w:spacing w:after="0" w:line="240" w:lineRule="auto"/>
    </w:pPr>
    <w:rPr>
      <w:rFonts w:ascii="Lato" w:eastAsia="DM Sans" w:hAnsi="Lato" w:cs="DM Sans"/>
      <w:color w:val="739A8A" w:themeColor="text1"/>
      <w:sz w:val="24"/>
      <w:szCs w:val="24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adeilustraciones">
    <w:name w:val="table of figures"/>
    <w:basedOn w:val="Normal"/>
    <w:next w:val="Normal"/>
    <w:uiPriority w:val="99"/>
    <w:unhideWhenUsed/>
    <w:rsid w:val="00CE62B2"/>
    <w:pPr>
      <w:spacing w:before="120" w:after="120" w:line="240" w:lineRule="auto"/>
      <w:jc w:val="both"/>
    </w:pPr>
    <w:rPr>
      <w:rFonts w:ascii="Lato" w:eastAsia="DM Sans" w:hAnsi="Lato" w:cs="DM Sans"/>
      <w:color w:val="739A8A" w:themeColor="text1"/>
      <w:szCs w:val="24"/>
      <w:lang w:val="en-US"/>
    </w:rPr>
  </w:style>
  <w:style w:type="character" w:customStyle="1" w:styleId="DescripcinCar">
    <w:name w:val="Descripción Car"/>
    <w:basedOn w:val="Fuentedeprrafopredeter"/>
    <w:link w:val="Descripcin"/>
    <w:locked/>
    <w:rsid w:val="00CE62B2"/>
    <w:rPr>
      <w:b/>
      <w:bCs/>
      <w:smallCaps/>
      <w:color w:val="739A8A" w:themeColor="text2"/>
    </w:rPr>
  </w:style>
  <w:style w:type="paragraph" w:styleId="Subttulo">
    <w:name w:val="Subtitle"/>
    <w:basedOn w:val="Normal"/>
    <w:next w:val="Normal"/>
    <w:link w:val="SubttuloCar"/>
    <w:uiPriority w:val="11"/>
    <w:qFormat/>
    <w:pPr>
      <w:spacing w:after="240" w:line="240" w:lineRule="auto"/>
    </w:pPr>
    <w:rPr>
      <w:b/>
      <w:bCs/>
      <w:color w:val="365D5E"/>
      <w:sz w:val="28"/>
      <w:szCs w:val="28"/>
    </w:rPr>
  </w:style>
  <w:style w:type="table" w:customStyle="1" w:styleId="a">
    <w:basedOn w:val="Tabla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  <w:style w:type="table" w:customStyle="1" w:styleId="a0">
    <w:basedOn w:val="Tabla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  <w:style w:type="table" w:customStyle="1" w:styleId="a1">
    <w:basedOn w:val="Tabla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4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3" Type="http://schemas.openxmlformats.org/officeDocument/2006/relationships/image" Target="media/image8.jpg"/><Relationship Id="rId2" Type="http://schemas.openxmlformats.org/officeDocument/2006/relationships/image" Target="media/image7.jpg"/><Relationship Id="rId1" Type="http://schemas.openxmlformats.org/officeDocument/2006/relationships/image" Target="media/image6.png"/><Relationship Id="rId4" Type="http://schemas.openxmlformats.org/officeDocument/2006/relationships/image" Target="media/image9.png"/></Relationships>
</file>

<file path=word/_rels/footer2.xml.rels><?xml version='1.0' encoding='UTF-8' standalone='yes'?>
<Relationships xmlns="http://schemas.openxmlformats.org/package/2006/relationships"><Relationship Id="rId3" Type="http://schemas.openxmlformats.org/officeDocument/2006/relationships/image" Target="media/image8.jpg"/><Relationship Id="rId2" Type="http://schemas.openxmlformats.org/officeDocument/2006/relationships/image" Target="media/image7.jpg"/><Relationship Id="rId1" Type="http://schemas.openxmlformats.org/officeDocument/2006/relationships/image" Target="media/image6.png"/><Relationship Id="rId4" Type="http://schemas.openxmlformats.org/officeDocument/2006/relationships/image" Target="media/image9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Tema de Office">
  <a:themeElements>
    <a:clrScheme name="Colores CARTIF">
      <a:dk1>
        <a:srgbClr val="739A8A"/>
      </a:dk1>
      <a:lt1>
        <a:sysClr val="window" lastClr="FFFFFF"/>
      </a:lt1>
      <a:dk2>
        <a:srgbClr val="739A8A"/>
      </a:dk2>
      <a:lt2>
        <a:srgbClr val="FFFFFF"/>
      </a:lt2>
      <a:accent1>
        <a:srgbClr val="365D5E"/>
      </a:accent1>
      <a:accent2>
        <a:srgbClr val="87C7AC"/>
      </a:accent2>
      <a:accent3>
        <a:srgbClr val="B5DDCC"/>
      </a:accent3>
      <a:accent4>
        <a:srgbClr val="9BB7AC"/>
      </a:accent4>
      <a:accent5>
        <a:srgbClr val="1B2E2F"/>
      </a:accent5>
      <a:accent6>
        <a:srgbClr val="FFFFFF"/>
      </a:accent6>
      <a:hlink>
        <a:srgbClr val="365D5E"/>
      </a:hlink>
      <a:folHlink>
        <a:srgbClr val="87C7AC"/>
      </a:folHlink>
    </a:clrScheme>
    <a:fontScheme name="CARTIF">
      <a:majorFont>
        <a:latin typeface="Open Sans bold "/>
        <a:ea typeface=""/>
        <a:cs typeface=""/>
      </a:majorFont>
      <a:minorFont>
        <a:latin typeface="Open Sans regular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ZHdsiCvpFOesiH+c3zMFCQ6GYw==">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13541E44-53E1-4E1E-8B81-150EFAC17A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10</Pages>
  <Words>1432</Words>
  <Characters>7877</Characters>
  <Application>Microsoft Office Word</Application>
  <DocSecurity>0</DocSecurity>
  <Lines>65</Lines>
  <Paragraphs>18</Paragraphs>
  <ScaleCrop>false</ScaleCrop>
  <Company/>
  <LinksUpToDate>false</LinksUpToDate>
  <CharactersWithSpaces>9291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Paula Mateos – CARTIF</dc:creator>
  <cp:lastModifiedBy>ivan lucas</cp:lastModifiedBy>
  <cp:revision>2</cp:revision>
  <dcterms:created xsi:type="dcterms:W3CDTF">2026-07-03T11:29:00Z</dcterms:created>
  <dcterms:modified xsi:type="dcterms:W3CDTF">2026-07-03T11:29:00Z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0x01010039AE4C5BAD873F4AAABB83E097C636D9</vt:lpwstr>
  </property>
  <property fmtid="{D5CDD505-2E9C-101B-9397-08002B2CF9AE}" pid="3" name="MediaServiceImageTags">
    <vt:lpwstr/>
  </property>
</Properties>
</file>