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e="http://schemas.microsoft.com/office/word/2015/wordml/symex" xmlns:w16sdtfl="http://schemas.microsoft.com/office/word/2020/wordml/sdtdatahash" xmlns:w16sdtdh="http://schemas.microsoft.com/office/word/2020/wordml/sdtdatahash" xmlns:w14="http://schemas.microsoft.com/office/word/2010/wordml" xmlns:wp14="http://schemas.microsoft.com/office/word/2010/wordprocessingDrawing" ns1:Ignorable="w14 w15 w16se w16cid w16 w16cex w16sdtdh w16sdtfl w16du wp14">
  <w:body>
    <w:p ns2:paraId="626D87FC" ns2:textId="77777777" w:rsidR="00ED73C6" w:rsidRDefault="00ED73C6">
      <w:pPr>
        <w:widowControl w:val="0"/>
        <w:pBdr>
          <w:top w:val="nil"/>
          <w:left w:val="nil"/>
          <w:bottom w:val="nil"/>
          <w:right w:val="nil"/>
          <w:between w:val="nil"/>
        </w:pBdr>
        <w:spacing w:after="0" w:line="276" w:lineRule="auto"/>
      </w:pPr>
    </w:p>
    <w:p ns2:paraId="1F06B188" ns2:textId="77777777" w:rsidR="00ED73C6" w:rsidRDefault="00000000">
      <w:r>
        <w:rPr>
          <w:noProof/>
        </w:rPr>
        <w:drawing>
          <ns3:anchor distT="0" distB="0" distL="114300" distR="114300" simplePos="0" relativeHeight="251658240" behindDoc="0" locked="0" layoutInCell="1" hidden="0" allowOverlap="1" ns4:anchorId="7490E72F" ns4:editId="7601E0FE">
            <ns3:simplePos x="0" y="0"/>
            <ns3:positionH relativeFrom="column">
              <ns3:posOffset>590550</ns3:posOffset>
            </ns3:positionH>
            <ns3:positionV relativeFrom="paragraph">
              <ns3:posOffset>0</ns3:posOffset>
            </ns3:positionV>
            <ns3:extent cx="3373120" cy="2032000"/>
            <ns3:effectExtent l="0" t="0" r="0" b="0"/>
            <ns3:wrapSquare wrapText="bothSides" distT="0" distB="0" distL="114300" distR="114300"/>
            <ns3:docPr id="1001" name="image5.jpg" descr="A logo with green leaves  AI-generated content may be incorrect."/>
            <ns3:cNvGraphicFramePr/>
            <ns5:graphic>
              <ns5:graphicData uri="http://schemas.openxmlformats.org/drawingml/2006/picture">
                <ns6:pic>
                  <ns6:nvPicPr>
                    <ns6:cNvPr id="0" name="image5.jpg" descr="A logo with green leaves  AI-generated content may be incorrect."/>
                    <ns6:cNvPicPr preferRelativeResize="0"/>
                  </ns6:nvPicPr>
                  <ns6:blipFill>
                    <ns5:blip ns7:embed="rId9"/>
                    <ns5:srcRect/>
                    <ns5:stretch>
                      <ns5:fillRect/>
                    </ns5:stretch>
                  </ns6:blipFill>
                  <ns6:spPr>
                    <ns5:xfrm>
                      <ns5:off x="0" y="0"/>
                      <ns5:ext cx="3373120" cy="2032000"/>
                    </ns5:xfrm>
                    <ns5:prstGeom prst="rect">
                      <ns5:avLst/>
                    </ns5:prstGeom>
                    <ns5:ln/>
                  </ns6:spPr>
                </ns6:pic>
              </ns5:graphicData>
            </ns5:graphic>
          </ns3:anchor>
        </w:drawing>
      </w:r>
    </w:p>
    <w:p ns2:paraId="5ED55FDB" ns2:textId="77777777" w:rsidR="00ED73C6" w:rsidRDefault="00ED73C6"/>
    <w:p ns2:paraId="3ACB5044" ns2:textId="77777777" w:rsidR="00ED73C6" w:rsidRDefault="00ED73C6"/>
    <w:p ns2:paraId="24D31646" ns2:textId="77777777" w:rsidR="00ED73C6" w:rsidRDefault="00000000">
      <w:r>
        <w:rPr>
          <w:noProof/>
        </w:rPr>
        <w:drawing>
          <ns3:anchor distT="0" distB="0" distL="114300" distR="114300" simplePos="0" relativeHeight="251659264" behindDoc="0" locked="0" layoutInCell="1" hidden="0" allowOverlap="1" ns4:anchorId="41217845" ns4:editId="3C0FBC9E">
            <ns3:simplePos x="0" y="0"/>
            <ns3:positionH relativeFrom="column">
              <ns3:posOffset>2634615</ns3:posOffset>
            </ns3:positionH>
            <ns3:positionV relativeFrom="paragraph">
              <ns3:posOffset>130810</ns3:posOffset>
            </ns3:positionV>
            <ns3:extent cx="2266950" cy="1295400"/>
            <ns3:effectExtent l="0" t="0" r="0" b="0"/>
            <ns3:wrapNone/>
            <ns3:docPr id="1002" name="image1.png" descr="A black background with white text and brown lines  AI-generated content may be incorrect."/>
            <ns3:cNvGraphicFramePr/>
            <ns5:graphic>
              <ns5:graphicData uri="http://schemas.openxmlformats.org/drawingml/2006/picture">
                <ns6:pic>
                  <ns6:nvPicPr>
                    <ns6:cNvPr id="0" name="image1.png" descr="A black background with white text and brown lines  AI-generated content may be incorrect."/>
                    <ns6:cNvPicPr preferRelativeResize="0"/>
                  </ns6:nvPicPr>
                  <ns6:blipFill>
                    <ns5:blip ns7:embed="rId10"/>
                    <ns5:srcRect/>
                    <ns5:stretch>
                      <ns5:fillRect/>
                    </ns5:stretch>
                  </ns6:blipFill>
                  <ns6:spPr>
                    <ns5:xfrm>
                      <ns5:off x="0" y="0"/>
                      <ns5:ext cx="2266950" cy="1295400"/>
                    </ns5:xfrm>
                    <ns5:prstGeom prst="rect">
                      <ns5:avLst/>
                    </ns5:prstGeom>
                    <ns5:ln/>
                  </ns6:spPr>
                </ns6:pic>
              </ns5:graphicData>
            </ns5:graphic>
          </ns3:anchor>
        </w:drawing>
      </w:r>
    </w:p>
    <w:p ns2:paraId="510A3F8A" ns2:textId="77777777" w:rsidR="00ED73C6" w:rsidRDefault="00ED73C6"/>
    <w:p ns2:paraId="11346F3F" ns2:textId="77777777" w:rsidR="00ED73C6" w:rsidRDefault="00ED73C6"/>
    <w:p ns2:paraId="239C7CC2" ns2:textId="77777777" w:rsidR="00ED73C6" w:rsidRDefault="00ED73C6"/>
    <w:p ns2:paraId="456AF325" ns2:textId="77777777" w:rsidR="00ED73C6" w:rsidRDefault="00ED73C6"/>
    <w:p ns2:paraId="32FEB606" ns2:textId="77777777" w:rsidR="00ED73C6" w:rsidRDefault="00ED73C6">
      <w:pPr>
        <w:jc w:val="right"/>
      </w:pPr>
    </w:p>
    <w:p ns2:paraId="7099C703" ns2:textId="77777777" w:rsidR="00ED73C6" w:rsidRDefault="00ED73C6"/>
    <w:p ns2:paraId="5674BF31" ns2:textId="77777777" w:rsidR="00ED73C6" w:rsidRDefault="00ED73C6"/>
    <w:p ns2:paraId="57D79371" ns2:textId="77777777" w:rsidR="00ED73C6" w:rsidRDefault="00ED73C6">
      <w:pPr>
        <w:rPr>
          <w:rFonts w:ascii="Liberation Sans Regular" w:eastAsia="Liberation Sans Regular" w:hAnsi="Liberation Sans Regular" w:cs="Liberation Sans Regular"/>
          <w:color w:val="203441"/>
          <w:sz w:val="44"/>
          <w:szCs w:val="44"/>
        </w:rPr>
      </w:pPr>
    </w:p>
    <w:p ns2:paraId="04402B53" ns2:textId="77777777" w:rsidR="00ED73C6"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Ficha técnica del modelo</w:t>
      </w:r>
    </w:p>
    <w:p ns2:paraId="2CCAB764" ns2:textId="77777777" w:rsidR="00ED73C6"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 xml:space="preserve">a25 · wine-sulphites</w:t>
      </w:r>
    </w:p>
    <w:p ns2:paraId="77EA3F8E" ns2:textId="77777777" w:rsidR="00ED73C6" w:rsidRDefault="00000000">
      <w:pPr>
        <w:shd w:val="clear" w:color="auto" w:fill="E3EFDD"/>
        <w:ind w:left="993" w:right="2267" w:firstLine="140"/>
        <w:rPr>
          <w:rFonts w:ascii="Liberation Sans Regular" w:eastAsia="Liberation Sans Regular" w:hAnsi="Liberation Sans Regular" w:cs="Liberation Sans Regular"/>
          <w:color w:val="203441"/>
          <w:sz w:val="44"/>
          <w:szCs w:val="44"/>
        </w:rPr>
      </w:pPr>
      <w:r>
        <w:rPr>
          <w:rFonts w:ascii="Liberation Sans Regular" w:eastAsia="Liberation Sans Regular" w:hAnsi="Liberation Sans Regular" w:cs="Liberation Sans Regular"/>
          <w:color w:val="203441"/>
          <w:sz w:val="44"/>
          <w:szCs w:val="44"/>
        </w:rPr>
        <w:t xml:space="preserve">Especificación técnica para integración en la plataforma DatagIA</w:t>
      </w:r>
    </w:p>
    <w:p ns2:paraId="70952EAF" ns2:textId="77777777" w:rsidR="00ED73C6" w:rsidRDefault="00000000">
      <w:pPr>
        <w:ind w:left="993"/>
        <w:rPr>
          <w:rFonts w:ascii="Liberation Sans Regular" w:eastAsia="Liberation Sans Regular" w:hAnsi="Liberation Sans Regular" w:cs="Liberation Sans Regular"/>
          <w:color w:val="203441"/>
          <w:sz w:val="32"/>
          <w:szCs w:val="32"/>
        </w:rPr>
      </w:pPr>
      <w:r>
        <w:rPr>
          <w:rFonts w:ascii="Liberation Sans Regular" w:eastAsia="Liberation Sans Regular" w:hAnsi="Liberation Sans Regular" w:cs="Liberation Sans Regular"/>
          <w:color w:val="203441"/>
          <w:sz w:val="32"/>
          <w:szCs w:val="32"/>
        </w:rPr>
        <w:t xml:space="preserve">Octubre 2026</w:t>
      </w:r>
    </w:p>
    <w:p ns2:paraId="262CD268" ns2:textId="77777777" w:rsidR="00ED73C6" w:rsidRDefault="00000000">
      <w:r>
        <w:rPr>
          <w:noProof/>
        </w:rPr>
        <w:drawing>
          <ns3:anchor distT="0" distB="0" distL="0" distR="0" simplePos="0" relativeHeight="251660288" behindDoc="1" locked="0" layoutInCell="1" hidden="0" allowOverlap="1" ns4:anchorId="42C3D32A" ns4:editId="6D88BCF5">
            <ns3:simplePos x="0" y="0"/>
            <ns3:positionH relativeFrom="margin">
              <ns3:align>center</ns3:align>
            </ns3:positionH>
            <ns3:positionV relativeFrom="margin">
              <ns3:align>center</ns3:align>
            </ns3:positionV>
            <ns3:extent cx="5397500" cy="5280025"/>
            <ns3:effectExtent l="0" t="0" r="0" b="0"/>
            <ns3:wrapNone/>
            <ns3:docPr id="1003" name="image2.png"/>
            <ns3:cNvGraphicFramePr/>
            <ns5:graphic>
              <ns5:graphicData uri="http://schemas.openxmlformats.org/drawingml/2006/picture">
                <ns6:pic>
                  <ns6:nvPicPr>
                    <ns6:cNvPr id="0" name="image2.png"/>
                    <ns6:cNvPicPr preferRelativeResize="0"/>
                  </ns6:nvPicPr>
                  <ns6:blipFill>
                    <ns5:blip ns7:embed="rId11"/>
                    <ns5:srcRect/>
                    <ns5:stretch>
                      <ns5:fillRect/>
                    </ns5:stretch>
                  </ns6:blipFill>
                  <ns6:spPr>
                    <ns5:xfrm>
                      <ns5:off x="0" y="0"/>
                      <ns5:ext cx="5397500" cy="5280025"/>
                    </ns5:xfrm>
                    <ns5:prstGeom prst="rect">
                      <ns5:avLst/>
                    </ns5:prstGeom>
                    <ns5:ln/>
                  </ns6:spPr>
                </ns6:pic>
              </ns5:graphicData>
            </ns5:graphic>
          </ns3:anchor>
        </w:drawing>
      </w:r>
      <w:r>
        <w:br w:type="page"/>
      </w:r>
    </w:p>
    <w:p ns2:paraId="2090A9BD" ns2:textId="77777777" w:rsidR="00ED73C6" w:rsidRDefault="00ED73C6"/>
    <w:p ns2:paraId="49E44998" ns2:textId="77777777" w:rsidR="00ED73C6" w:rsidRDefault="00ED73C6"/>
    <w:p ns2:paraId="3C91F572" ns2:textId="77777777" w:rsidR="00ED73C6" w:rsidRDefault="00ED73C6">
      <w:pPr>
        <w:rPr>
          <w:rFonts w:ascii="Liberalisation sans narrow" w:eastAsia="Liberalisation sans narrow" w:hAnsi="Liberalisation sans narrow" w:cs="Liberalisation sans narrow"/>
          <w:b/>
          <w:bCs/>
        </w:rPr>
      </w:pPr>
    </w:p>
    <w:p ns2:paraId="4681F6B2" ns2:textId="77777777" w:rsidR="00ED73C6" w:rsidRDefault="00000000">
      <w:pPr>
        <w:keepLines/>
        <w:spacing w:before="120" w:after="120" w:line="276" w:lineRule="auto"/>
        <w:jc w:val="both"/>
        <w:rPr>
          <w:rFonts w:ascii="Liberalisation sans narrow" w:eastAsia="Liberalisation sans narrow" w:hAnsi="Liberalisation sans narrow" w:cs="Liberalisation sans narrow"/>
        </w:rPr>
      </w:pPr>
      <w:r>
        <w:br w:type="page"/>
      </w:r>
    </w:p>
    <w:p ns2:paraId="02E1F42B" ns2:textId="77777777" w:rsidR="00ED73C6" w:rsidRDefault="00ED73C6">
      <w:pPr>
        <w:keepLines/>
        <w:spacing w:before="120" w:after="120" w:line="276" w:lineRule="auto"/>
        <w:jc w:val="both"/>
        <w:rPr>
          <w:rFonts w:ascii="Liberalisation sans narrow" w:eastAsia="Liberalisation sans narrow" w:hAnsi="Liberalisation sans narrow" w:cs="Liberalisation sans narrow"/>
        </w:rPr>
      </w:pPr>
    </w:p>
    <w:p ns2:paraId="3160BF82" ns2:textId="77777777" w:rsidR="00ED73C6" w:rsidRDefault="00ED73C6">
      <w:pPr>
        <w:keepLines/>
        <w:spacing w:before="120" w:after="120" w:line="276" w:lineRule="auto"/>
        <w:jc w:val="both"/>
        <w:rPr>
          <w:rFonts w:ascii="Liberalisation sans narrow" w:eastAsia="Liberalisation sans narrow" w:hAnsi="Liberalisation sans narrow" w:cs="Liberalisation sans narrow"/>
        </w:rPr>
      </w:pPr>
    </w:p>
    <w:p ns2:paraId="7108173E" ns2:textId="6E1C69EF" w:rsidR="00ED73C6" w:rsidRPr="00D12B9E" w:rsidRDefault="00ED73C6" w:rsidP="00D12B9E">
      <w:pPr>
        <w:pBdr>
          <w:top w:val="nil"/>
          <w:left w:val="nil"/>
          <w:bottom w:val="nil"/>
          <w:right w:val="nil"/>
          <w:between w:val="nil"/>
        </w:pBdr>
        <w:tabs>
          <w:tab w:val="right" w:leader="dot" w:pos="8494"/>
        </w:tabs>
        <w:spacing w:after="100"/>
      </w:pPr>
    </w:p>
    <w:p ns2:paraId="208779DB" ns2:textId="0AFB4AE3" w:rsidR="00ED73C6" w:rsidRPr="00D12B9E" w:rsidRDefault="00000000" w:rsidP="00D12B9E">
      <w:pPr>
        <w:rPr>
          <w:rFonts w:ascii="Liberalisation sans narrow" w:eastAsia="Liberalisation sans narrow" w:hAnsi="Liberalisation sans narrow" w:cs="Liberalisation sans narrow"/>
          <w:color w:val="203441"/>
        </w:rPr>
      </w:pPr>
      <w:r>
        <w:br w:type="page"/>
      </w:r>
      <w:bookmarkStart w:id="0" w:name="_heading=h.33jjin156j5n" w:colFirst="0" w:colLast="0"/>
      <w:bookmarkEnd w:id="0"/>
    </w:p>
    <w:p ns2:paraId="162D2D39" ns2:textId="3B463319" w:rsidR="00ED73C6" w:rsidRDefault="00D12B9E">
      <w:pPr>
        <w:rPr>
          <w:rFonts w:ascii="Liberation sans narrow" w:eastAsia="Liberation sans narrow" w:hAnsi="Liberation sans narrow" w:cs="Liberation sans narrow"/>
        </w:rPr>
      </w:pPr>
      <w:r>
        <w:rPr>
          <w:rFonts w:ascii="Liberation sans narrow" w:eastAsia="Liberation sans narrow" w:hAnsi="Liberation sans narrow" w:cs="Liberation sans narrow"/>
        </w:rPr>
        <w:fldChar w:fldCharType="end"/>
      </w:r>
    </w:p>
    <w:p ns2:paraId="71B34098" ns2:textId="08771405" w:rsidR="00ED73C6" w:rsidRDefault="00ED73C6">
      <w:pPr>
        <w:pBdr>
          <w:top w:val="nil"/>
          <w:left w:val="nil"/>
          <w:bottom w:val="nil"/>
          <w:right w:val="nil"/>
          <w:between w:val="nil"/>
        </w:pBdr>
        <w:spacing w:before="120" w:after="120" w:line="240" w:lineRule="auto"/>
        <w:jc w:val="both"/>
        <w:rPr>
          <w:rFonts w:ascii="Liberation sans narrow" w:eastAsia="Liberation sans narrow" w:hAnsi="Liberation sans narrow" w:cs="Liberation sans narrow"/>
          <w:color w:val="739A8A"/>
        </w:rPr>
      </w:pPr>
    </w:p>
    <w:p ns2:paraId="6D9B2421" ns2:textId="6574B031" w:rsidR="00ED73C6" w:rsidRPr="00D12B9E" w:rsidRDefault="00000000" w:rsidP="00D12B9E">
      <w:pPr>
        <w:rPr>
          <w:rFonts w:ascii="Liberation sans narrow" w:eastAsia="Liberation sans narrow" w:hAnsi="Liberation sans narrow" w:cs="Liberation sans narrow"/>
          <w:color w:val="203441"/>
        </w:rPr>
      </w:pPr>
      <w:r>
        <w:br w:type="page"/>
      </w:r>
    </w:p>
    <w:p ns2:paraId="73C6066A" ns2:textId="77777777" w:rsidR="00ED73C6" w:rsidRPr="00D12B9E" w:rsidRDefault="00000000" w:rsidP="00D12B9E">
      <w:pPr>
        <w:pStyle w:val="Ttulo1"/>
        <w:jc w:val="left"/>
      </w:pPr>
      <w:bookmarkStart w:id="6" w:name="_Toc233977723"/>
      <w:r>
        <w:lastRenderedPageBreak/>
        <w:t>1. Información general del modelo</w:t>
      </w:r>
      <w:bookmarkEnd w:id="6"/>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ED73C6" ns2:paraId="1AB946D2"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EF0F73D" ns2:textId="77777777" w:rsidR="00ED73C6" w:rsidRDefault="00000000">
            <w:r>
              <w:rPr>
                <w:b/>
                <w:bCs/>
                <w:color w:val="333333"/>
                <w:sz w:val="20"/>
                <w:szCs w:val="20"/>
              </w:rPr>
              <w:t>Nombre del modelo (model_key)</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D4993D6" ns2:textId="77777777" w:rsidR="00ED73C6" w:rsidRDefault="00000000">
            <w:r>
              <w:t xml:space="preserve">ml25-wine-sulphites</w:t>
            </w:r>
          </w:p>
        </w:tc>
      </w:tr>
      <w:tr w:rsidR="00ED73C6" ns2:paraId="2B5210AD"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0DEA41B" ns2:textId="77777777" w:rsidR="00ED73C6" w:rsidRDefault="00000000">
            <w:r>
              <w:rPr>
                <w:b/>
                <w:bCs/>
                <w:color w:val="333333"/>
                <w:sz w:val="20"/>
                <w:szCs w:val="20"/>
              </w:rPr>
              <w:t>Versión</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84A7408" ns2:textId="77777777" w:rsidR="00ED73C6" w:rsidRDefault="00000000">
            <w:r>
              <w:t xml:space="preserve">3.2</w:t>
            </w:r>
          </w:p>
        </w:tc>
      </w:tr>
      <w:tr w:rsidR="00ED73C6" ns2:paraId="02B4508D"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656986A" ns2:textId="77777777" w:rsidR="00ED73C6" w:rsidRDefault="00000000">
            <w:r>
              <w:rPr>
                <w:b/>
                <w:bCs/>
                <w:color w:val="333333"/>
                <w:sz w:val="20"/>
                <w:szCs w:val="20"/>
              </w:rPr>
              <w:t>Descripción</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321CCA3" ns2:textId="77777777" w:rsidR="00ED73C6" w:rsidRDefault="00000000">
            <w:r>
              <w:t xml:space="preserve">Sistema dual de simulación prescriptiva para la dosificación de sulfitos (SO2) durante la elaboración de vino blanco. Dos regresores Random Forest independientes (RandomForestRegressor, n_estimators=300, random_state=42) predicen, respectivamente, la calidad sensorial (escala 0-10) y el SO2 ligado resultante (transformación log1p/expm1) a partir de los 11 parámetros fisicoquímicos de la muestra. Un optimizador explora un barrido de dosis candidatas de SO2 libre, aplica restricciones duras de negocio y recomienda la dosis que maximiza la calidad esperada dentro del tramo válido.</w:t>
            </w:r>
          </w:p>
        </w:tc>
      </w:tr>
      <w:tr w:rsidR="00ED73C6" ns2:paraId="6EFECFCA"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82E1B3" ns2:textId="77777777" w:rsidR="00ED73C6" w:rsidRDefault="00000000">
            <w:r>
              <w:rPr>
                <w:b/>
                <w:bCs/>
                <w:color w:val="333333"/>
                <w:sz w:val="20"/>
                <w:szCs w:val="20"/>
              </w:rPr>
              <w:t>Tipo de tarea (task_type)</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197DDF" ns2:textId="77777777" w:rsidR="00ED73C6" w:rsidRDefault="00000000">
            <w:r>
              <w:t xml:space="preserve">regression_prescriptive (dos regresores Random Forest + simulación/optimización de dosis sobre su salida)</w:t>
            </w:r>
          </w:p>
        </w:tc>
      </w:tr>
      <w:tr w:rsidR="00ED73C6" ns2:paraId="51B3BC9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0767B48" ns2:textId="77777777" w:rsidR="00ED73C6" w:rsidRDefault="00000000">
            <w:r>
              <w:rPr>
                <w:b/>
                <w:bCs/>
                <w:color w:val="333333"/>
                <w:sz w:val="20"/>
                <w:szCs w:val="20"/>
              </w:rPr>
              <w:t>Framework</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C645F96" ns2:textId="77777777" w:rsidR="00ED73C6" w:rsidRDefault="00000000">
            <w:r>
              <w:t xml:space="preserve">scikit-learn (RandomForestRegressor ×2); xgboost solo en artefactos legacy de comparativa, no usados en producción</w:t>
            </w:r>
          </w:p>
        </w:tc>
      </w:tr>
      <w:tr w:rsidR="00ED73C6" ns2:paraId="4C8DFFDF"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75677B8" ns2:textId="77777777" w:rsidR="00ED73C6" w:rsidRDefault="00000000">
            <w:r>
              <w:rPr>
                <w:b/>
                <w:bCs/>
                <w:color w:val="333333"/>
                <w:sz w:val="20"/>
                <w:szCs w:val="20"/>
              </w:rPr>
              <w:t>Fichero del artefacto</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B3BB4A5" ns2:textId="77777777" w:rsidR="00ED73C6" w:rsidRDefault="00000000">
            <w:r>
              <w:t xml:space="preserve">quality_rf.pkl (modelo de calidad), bound_rf.pkl (modelo de SO2 ligado, escala log1p), metadata.json (métricas, hiperparámetros, percentiles de simulación)</w:t>
            </w:r>
          </w:p>
        </w:tc>
      </w:tr>
      <w:tr w:rsidR="00ED73C6" ns2:paraId="3C91287B"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E9DF75B" ns2:textId="77777777" w:rsidR="00ED73C6" w:rsidRDefault="00000000">
            <w:r>
              <w:rPr>
                <w:b/>
                <w:bCs/>
                <w:color w:val="333333"/>
                <w:sz w:val="20"/>
                <w:szCs w:val="20"/>
              </w:rPr>
              <w:t>Objetivo del modelo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0D276D1A" ns2:textId="77777777" w:rsidR="00ED73C6" w:rsidRDefault="00000000">
            <w:r>
              <w:t xml:space="preserve">Asistir al enólogo en la decisión de cuánta dosis de SO2 libre añadir a un vino durante la vinificación, maximizando la calidad sensorial esperada del producto final dentro de las restricciones químicas (SO2 molecular mínimo) y legales (SO2 total máximo) aplicables. El modelo de calidad captura la relación entre los 11 parámetros fisicoquímicos y la puntuación sensorial; el modelo de SO2 ligado, un problema químicamente más determinista, estima cómo evolucionará el equilibrio libre/ligado ante una dosis candidata, sirviendo de paso intermedio para la simulación.</w:t>
            </w:r>
          </w:p>
        </w:tc>
      </w:tr>
      <w:tr w:rsidR="00ED73C6" ns2:paraId="09F81BAA"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7CACCB4" ns2:textId="77777777" w:rsidR="00ED73C6" w:rsidRDefault="00000000">
            <w:r>
              <w:rPr>
                <w:b/>
                <w:bCs/>
                <w:color w:val="333333"/>
                <w:sz w:val="20"/>
                <w:szCs w:val="20"/>
              </w:rPr>
              <w:t>Caso de uso principal</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A1BDCF3" ns2:textId="77777777" w:rsidR="00ED73C6" w:rsidRDefault="00000000">
            <w:r>
              <w:t xml:space="preserve">Modo predict inline: se envían los 11 parámetros fisicoquímicos de una muestra de vino (y opcionalmente los parámetros de control min_molecular/max_total/delta_max); el sistema simula un barrido de dosis de SO2 libre, descarta las que violan restricciones duras y devuelve la dosis recomendada, la calidad predicha en ese punto, la calidad baseline (sin intervención) y la trayectoria completa simulada. Modo predict batch: mismo cálculo fila a fila sobre un CSV. Modo train: reentrena ambos Random Forest sobre un CSV de usuario con el protocolo oficial (CV 5-fold + ajuste final sobre el 100% de los datos limpios), opcionalmente registrando el resultado en un run de MLflow (mlflow_run_id) sin sobrescribir nunca el artefacto base.</w:t>
            </w:r>
          </w:p>
        </w:tc>
      </w:tr>
    </w:tbl>
    <w:p ns2:paraId="0E4A03E1" ns2:textId="164C9CA4" w:rsidR="00ED73C6" w:rsidRDefault="00D12B9E" w:rsidP="00D12B9E">
      <w:pPr>
        <w:pStyle w:val="Descripcin"/>
        <w:jc w:val="center"/>
      </w:pPr>
      <w:bookmarkStart w:id="7" w:name="_Toc233977640"/>
      <w:r>
        <w:t xml:space="preserve">Tabla </w:t>
      </w:r>
      <w:fldSimple w:instr=" SEQ Tabla \* ARABIC ">
        <w:r>
          <w:rPr>
            <w:noProof/>
          </w:rPr>
          <w:t>2</w:t>
        </w:r>
      </w:fldSimple>
      <w:r>
        <w:t xml:space="preserve"> Información general del modelo</w:t>
      </w:r>
      <w:bookmarkEnd w:id="7"/>
    </w:p>
    <w:p ns2:paraId="48838E47" ns2:textId="77777777" w:rsidR="00ED73C6" w:rsidRPr="00D12B9E" w:rsidRDefault="00000000" w:rsidP="00D12B9E">
      <w:pPr>
        <w:pStyle w:val="Ttulo1"/>
        <w:jc w:val="left"/>
      </w:pPr>
      <w:bookmarkStart w:id="8" w:name="_Toc233977724"/>
      <w:r>
        <w:t>2. Campos de entrada (inputs)</w:t>
      </w:r>
      <w:bookmarkEnd w:id="8"/>
    </w:p>
    <w:tbl>
      <w:tblPr>
        <w:tblStyle w:val="a0"/>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67"/>
        <w:gridCol w:w="1384"/>
        <w:gridCol w:w="3055"/>
        <w:gridCol w:w="1307"/>
        <w:gridCol w:w="1447"/>
      </w:tblGrid>
      <w:tr w:rsidR="00ED73C6" ns2:paraId="71F932B9" ns2:textId="77777777">
        <w:trPr>
          <w:tblHeader/>
        </w:trPr>
        <w:tc>
          <w:tcPr>
            <w:tcW w:w="216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9F614D4" ns2:textId="77777777" w:rsidR="00ED73C6" w:rsidRDefault="00000000">
            <w:r>
              <w:rPr>
                <w:b/>
                <w:bCs/>
                <w:color w:val="1F4E8F"/>
                <w:sz w:val="20"/>
                <w:szCs w:val="20"/>
              </w:rPr>
              <w:t>Nombre del campo</w:t>
            </w:r>
          </w:p>
        </w:tc>
        <w:tc>
          <w:tcPr>
            <w:tcW w:w="1384"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089FD74" ns2:textId="77777777" w:rsidR="00ED73C6" w:rsidRDefault="00000000">
            <w:r>
              <w:rPr>
                <w:b/>
                <w:bCs/>
                <w:color w:val="1F4E8F"/>
                <w:sz w:val="20"/>
                <w:szCs w:val="20"/>
              </w:rPr>
              <w:t>Tipo</w:t>
            </w:r>
          </w:p>
        </w:tc>
        <w:tc>
          <w:tcPr>
            <w:tcW w:w="3055"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8CD2F77" ns2:textId="77777777" w:rsidR="00ED73C6" w:rsidRDefault="00000000">
            <w:r>
              <w:rPr>
                <w:b/>
                <w:bCs/>
                <w:color w:val="1F4E8F"/>
                <w:sz w:val="20"/>
                <w:szCs w:val="20"/>
              </w:rPr>
              <w:t>Descripción</w:t>
            </w:r>
          </w:p>
        </w:tc>
        <w:tc>
          <w:tcPr>
            <w:tcW w:w="130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2A2F0D2" ns2:textId="77777777" w:rsidR="00ED73C6" w:rsidRDefault="00000000">
            <w:r>
              <w:rPr>
                <w:b/>
                <w:bCs/>
                <w:color w:val="1F4E8F"/>
                <w:sz w:val="20"/>
                <w:szCs w:val="20"/>
              </w:rPr>
              <w:t>Obligatorio</w:t>
            </w:r>
          </w:p>
        </w:tc>
        <w:tc>
          <w:tcPr>
            <w:tcW w:w="144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FFDAD95" ns2:textId="77777777" w:rsidR="00ED73C6" w:rsidRDefault="00000000">
            <w:r>
              <w:rPr>
                <w:b/>
                <w:bCs/>
                <w:color w:val="1F4E8F"/>
                <w:sz w:val="20"/>
                <w:szCs w:val="20"/>
              </w:rPr>
              <w:t>Valor por defecto</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Parámetros fisicoquímicos (11 numéricas)</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fixed acidity, volatile acidity, citric acid, residual sugar, chlorides, density, pH, sulphates, alcohol, free sulfur dioxide, total sulfur dioxide — análisis de laboratorio de la muestra de vino</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min_molecular</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SO2 molecular mínimo exigido por protección microbiológica (restricción dura)</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No</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0.6 mg/L</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max_total</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SO2 total máximo permitido por normativa (restricción dura)</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No</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200.0 mg/L</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delta_max</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Incremento máximo de SO2 libre a explorar sobre el valor actual; el rango simulado real también se acota por el percentil 99 de SO2 libre del dataset de entrenamiento, para no extrapolar nunca fuera de la distribución con la que se entrenó el modelo</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No</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40.0 mg/L</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mlflow_run_id</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str</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Si se indica, carga un par de modelos reentrenados por el usuario desde MLflow en lugar de los artefactos fijos</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No</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bl>
    <w:p ns2:paraId="2301E228" ns2:textId="43111ADC" w:rsidR="00ED73C6" w:rsidRDefault="00D12B9E" w:rsidP="00D12B9E">
      <w:pPr>
        <w:pStyle w:val="Descripcin"/>
        <w:jc w:val="center"/>
      </w:pPr>
      <w:bookmarkStart w:id="9" w:name="_Toc233977641"/>
      <w:r>
        <w:t xml:space="preserve">Tabla </w:t>
      </w:r>
      <w:fldSimple w:instr=" SEQ Tabla \* ARABIC ">
        <w:r>
          <w:rPr>
            <w:noProof/>
          </w:rPr>
          <w:t>3</w:t>
        </w:r>
      </w:fldSimple>
      <w:r>
        <w:t xml:space="preserve"> Campos de entrada (inputs)</w:t>
      </w:r>
      <w:bookmarkEnd w:id="9"/>
    </w:p>
    <w:p ns2:paraId="1A4DD035" ns2:textId="77777777" w:rsidR="00ED73C6" w:rsidRPr="00D12B9E" w:rsidRDefault="00000000" w:rsidP="00D12B9E">
      <w:pPr>
        <w:pStyle w:val="Ttulo1"/>
        <w:jc w:val="left"/>
      </w:pPr>
      <w:bookmarkStart w:id="10" w:name="_Toc233977725"/>
      <w:r>
        <w:t>3. Campos de salida (outputs)</w:t>
      </w:r>
      <w:bookmarkEnd w:id="10"/>
    </w:p>
    <w:tbl>
      <w:tblPr>
        <w:tblStyle w:val="a1"/>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1200"/>
        <w:gridCol w:w="2400"/>
        <w:gridCol w:w="1760"/>
        <w:gridCol w:w="1800"/>
      </w:tblGrid>
      <w:tr w:rsidR="00ED73C6" ns2:paraId="74C19D16" ns2:textId="77777777">
        <w:trPr>
          <w:tblHeader/>
        </w:trPr>
        <w:tc>
          <w:tcPr>
            <w:tcW w:w="2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6393328" ns2:textId="77777777" w:rsidR="00ED73C6" w:rsidRDefault="00000000">
            <w:r>
              <w:rPr>
                <w:b/>
                <w:bCs/>
                <w:color w:val="1F4E8F"/>
                <w:sz w:val="20"/>
                <w:szCs w:val="20"/>
              </w:rPr>
              <w:t>Nombre del campo</w:t>
            </w:r>
          </w:p>
        </w:tc>
        <w:tc>
          <w:tcPr>
            <w:tcW w:w="1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B6C5E52" ns2:textId="77777777" w:rsidR="00ED73C6" w:rsidRDefault="00000000">
            <w:r>
              <w:rPr>
                <w:b/>
                <w:bCs/>
                <w:color w:val="1F4E8F"/>
                <w:sz w:val="20"/>
                <w:szCs w:val="20"/>
              </w:rPr>
              <w:t>Tipo</w:t>
            </w:r>
          </w:p>
        </w:tc>
        <w:tc>
          <w:tcPr>
            <w:tcW w:w="24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76B52FF" ns2:textId="77777777" w:rsidR="00ED73C6" w:rsidRDefault="00000000">
            <w:r>
              <w:rPr>
                <w:b/>
                <w:bCs/>
                <w:color w:val="1F4E8F"/>
                <w:sz w:val="20"/>
                <w:szCs w:val="20"/>
              </w:rPr>
              <w:t>Descripción</w:t>
            </w:r>
          </w:p>
        </w:tc>
        <w:tc>
          <w:tcPr>
            <w:tcW w:w="176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B5BC6FF" ns2:textId="77777777" w:rsidR="00ED73C6" w:rsidRDefault="00000000">
            <w:r>
              <w:rPr>
                <w:b/>
                <w:bCs/>
                <w:color w:val="1F4E8F"/>
                <w:sz w:val="20"/>
                <w:szCs w:val="20"/>
              </w:rPr>
              <w:t>Rango de valores posibles</w:t>
            </w:r>
          </w:p>
        </w:tc>
        <w:tc>
          <w:tcPr>
            <w:tcW w:w="1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EDED9E" ns2:textId="77777777" w:rsidR="00ED73C6" w:rsidRDefault="00000000">
            <w:r>
              <w:rPr>
                <w:b/>
                <w:bCs/>
                <w:color w:val="1F4E8F"/>
                <w:sz w:val="20"/>
                <w:szCs w:val="20"/>
              </w:rPr>
              <w:t>Cómo interpretar el resultado</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recommended_free_so2</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float (mg/L)</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Dosis de SO2 libre recomendada</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positivo continuo, acotado por delta_max y el percentil 99 de entrenamiento</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dosis a añadir sobre el valor actual de SO2 libre de la muestra</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recommended_bound_so2 / recommended_total_so2 / recommended_molecular_so2</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float (mg/L)</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SO2 ligado, total y molecular estimados en el punto recomendado</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positivo continuo</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permiten comprobar que la recomendación respeta las restricciones químicas y legales</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predicted_quality / baseline_predicted_quality</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float</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Calidad sensorial predicha en el punto recomendado y en la dosis actual (sin intervención)</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0-10</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la diferencia entre ambas es la mejora de calidad que justifica (o no) la intervención</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intervention_recommended</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bool</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True si la mejora esperada supera 1x el MAE de calidad (umbral de intervención)</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true | false</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false no significa que la dosis actual sea perfecta, sino que la mejora esperada es demasiado pequeña para justificar el cambio</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recommendation_reason</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string</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Explicación textual de la decisión (mejora significativa vs. mínima intervención segura)</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texto libre</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contexto legible de por qué se recomienda esa dosis concreta</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simulation_trajectory</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list</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Trayectoria completa simulada: free/bound/total/molecular SO2 y calidad predicha para cada dosis candidata del barrido</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lista de puntos</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base de la gráfica de optimización que se muestra al enólogo</w:t>
            </w:r>
          </w:p>
        </w:tc>
      </w:tr>
    </w:tbl>
    <w:p ns2:paraId="3CB96C1C" ns2:textId="58E5926D" w:rsidR="00ED73C6" w:rsidRDefault="00D12B9E" w:rsidP="00D12B9E">
      <w:pPr>
        <w:pStyle w:val="Descripcin"/>
        <w:jc w:val="center"/>
      </w:pPr>
      <w:bookmarkStart w:id="11" w:name="_Toc233977642"/>
      <w:r>
        <w:t xml:space="preserve">Tabla </w:t>
      </w:r>
      <w:fldSimple w:instr=" SEQ Tabla \* ARABIC ">
        <w:r>
          <w:rPr>
            <w:noProof/>
          </w:rPr>
          <w:t>4</w:t>
        </w:r>
      </w:fldSimple>
      <w:r>
        <w:t xml:space="preserve"> Campos de salida (outputs)</w:t>
      </w:r>
      <w:bookmarkEnd w:id="11"/>
    </w:p>
    <w:p ns2:paraId="30754C35" ns2:textId="77777777" w:rsidR="00ED73C6" w:rsidRPr="00D12B9E" w:rsidRDefault="00000000" w:rsidP="00D12B9E">
      <w:pPr>
        <w:pStyle w:val="Ttulo1"/>
        <w:jc w:val="left"/>
      </w:pPr>
      <w:bookmarkStart w:id="12" w:name="_Toc233977726"/>
      <w:r>
        <w:t>4. Métricas de evaluación</w:t>
      </w:r>
      <w:bookmarkEnd w:id="12"/>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40"/>
        <w:gridCol w:w="2340"/>
        <w:gridCol w:w="2340"/>
        <w:gridCol w:w="2340"/>
      </w:tblGrid>
      <w:tr w:rsidR="00ED73C6" ns2:paraId="663A768A" ns2:textId="77777777">
        <w:trPr>
          <w:tblHeader/>
        </w:trPr>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EF96586" ns2:textId="77777777" w:rsidR="00ED73C6" w:rsidRDefault="00000000">
            <w:r>
              <w:rPr>
                <w:b/>
                <w:bCs/>
                <w:color w:val="1F4E8F"/>
                <w:sz w:val="20"/>
                <w:szCs w:val="20"/>
              </w:rPr>
              <w:t>Métrica</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0B8781B" ns2:textId="77777777" w:rsidR="00ED73C6" w:rsidRDefault="00000000">
            <w:r>
              <w:rPr>
                <w:b/>
                <w:bCs/>
                <w:color w:val="1F4E8F"/>
                <w:sz w:val="20"/>
                <w:szCs w:val="20"/>
              </w:rPr>
              <w:t>Valor</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FE48704" ns2:textId="77777777" w:rsidR="00ED73C6" w:rsidRDefault="00000000">
            <w:r>
              <w:rPr>
                <w:b/>
                <w:bCs/>
                <w:color w:val="1F4E8F"/>
                <w:sz w:val="20"/>
                <w:szCs w:val="20"/>
              </w:rPr>
              <w:t>Descripción</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D1C6AD0" ns2:textId="77777777" w:rsidR="00ED73C6" w:rsidRDefault="00000000">
            <w:r>
              <w:rPr>
                <w:b/>
                <w:bCs/>
                <w:color w:val="1F4E8F"/>
                <w:sz w:val="20"/>
                <w:szCs w:val="20"/>
              </w:rPr>
              <w:t>Interpretación (qué significa para el usuario)</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MAE calidad (CV 5-fold)</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0.427 ± 0.015</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Error absoluto medio del modelo de calidad en validación cruzada 5-fold sobre las 4.898 muestras (memoria, Tabla 7)</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el modelo se equivoca en media menos de medio punto en la escala de cata 0-10; mejora del 36.4% sobre el baseline DummyMean (0.671)</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R² calidad (CV 5-fold)</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0.539 ± 0.024</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Varianza de la calidad explicada por los 11 parámetros fisicoquímicos</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el modelo explica algo más de la mitad de la varianza; el resto depende de compuestos aromáticos no parametrizados en el dataset</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MAE SO2 ligado (CV 5-fold)</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14.511 ± 0.498 mg/L</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Error absoluto medio del modelo de SO2 ligado en validación cruzada 5-fold</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mejora del 47.7% sobre el baseline DummyMean (27.760 mg/L); el error residual se atribuye a precursores químicos no desglosados en el dataset</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R² SO2 ligado (CV 5-fold)</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0.622 ± 0.028</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Varianza del SO2 ligado explicada por los parámetros disponibles</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confirma que la reacción de combinación del SO2 es un problema químico más determinista que la calidad sensorial</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Correctitud post-integración (golden dataset, verification_report.md)</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10/14 calidad, 14/14 SO2 ligado, dentro de tolerancia (2×MAE)</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14 filas reales del dataset de entrenamiento, comparadas contra la salida real del servidor integrado</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los 4 fallos de calidad corresponden a vinos de calidad extrema (3-4 y 8-9), donde el propio artefacto .pkl (sin pasar por el plugin) es igual de conservador — confirmado como límite real del modelo, no un defecto de integración</w:t>
            </w:r>
          </w:p>
        </w:tc>
      </w:tr>
    </w:tbl>
    <w:p ns2:paraId="1A7F9A77" ns2:textId="4488DBEE" w:rsidR="00ED73C6" w:rsidRDefault="00D12B9E" w:rsidP="00D12B9E">
      <w:pPr>
        <w:pStyle w:val="Descripcin"/>
        <w:jc w:val="center"/>
      </w:pPr>
      <w:bookmarkStart w:id="13" w:name="_Toc233977643"/>
      <w:r>
        <w:t xml:space="preserve">Tabla </w:t>
      </w:r>
      <w:fldSimple w:instr=" SEQ Tabla \* ARABIC ">
        <w:r>
          <w:rPr>
            <w:noProof/>
          </w:rPr>
          <w:t>5</w:t>
        </w:r>
      </w:fldSimple>
      <w:r>
        <w:t xml:space="preserve"> Métricas de evaluación</w:t>
      </w:r>
      <w:bookmarkEnd w:id="13"/>
    </w:p>
    <w:p ns2:paraId="2C5581FA" ns2:textId="77777777" w:rsidR="00ED73C6" w:rsidRPr="00D12B9E" w:rsidRDefault="00000000" w:rsidP="00D12B9E">
      <w:pPr>
        <w:pStyle w:val="Ttulo1"/>
        <w:jc w:val="left"/>
      </w:pPr>
      <w:bookmarkStart w:id="14" w:name="_Toc233977727"/>
      <w:r>
        <w:lastRenderedPageBreak/>
        <w:t>5. Limitaciones conocidas</w:t>
      </w:r>
      <w:bookmarkEnd w:id="14"/>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6240"/>
      </w:tblGrid>
      <w:tr w:rsidR="00ED73C6" ns2:paraId="5ACF6CCD" ns2:textId="77777777">
        <w:trPr>
          <w:tblHeader/>
        </w:trPr>
        <w:tc>
          <w:tcPr>
            <w:tcW w:w="312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76816E1" ns2:textId="77777777" w:rsidR="00ED73C6" w:rsidRDefault="00000000">
            <w:r>
              <w:rPr>
                <w:b/>
                <w:bCs/>
                <w:color w:val="1F4E8F"/>
                <w:sz w:val="20"/>
                <w:szCs w:val="20"/>
              </w:rPr>
              <w:t>Tipo de limitación</w:t>
            </w:r>
          </w:p>
        </w:tc>
        <w:tc>
          <w:tcPr>
            <w:tcW w:w="62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F42A562" ns2:textId="77777777" w:rsidR="00ED73C6" w:rsidRDefault="00000000">
            <w:r>
              <w:rPr>
                <w:b/>
                <w:bCs/>
                <w:color w:val="1F4E8F"/>
                <w:sz w:val="20"/>
                <w:szCs w:val="20"/>
              </w:rPr>
              <w:t>Descripción (cuándo no usar / qué puede fallar)</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Sesgo de centralidad del dataset</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El 92.59% de las 4.898 muestras tiene calidad 5-7; los extremos (3-4 y 8-9) suman apenas el 7.4% de los datos. El modelo es muy preciso en vinos estándar pero conservador (subestima excelentes, sobreestima defectuosos) en vinos de calidad extrema — confirmado en la verificación post-integración: 4/14 casos de calidad extrema fuera de tolerancia, reproducido también llamando al artefacto .pkl directamente.</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Subjetividad sensorial y variables no observadas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La variable 'calidad' proviene de catas humanas y el modelo solo dispone del equilibrio macroquímico (acidez, alcohol, azúcar, pH); no capta matices aromáticos no parametrizados en el dataset.</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Origen geográfico específico del dataset</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Entrenado sobre Vinho Verde (Minho, Portugal); representativo del noroeste de la Península Ibérica por similitud geoclimática, pero puede perder precisión en vinos de zonas con equilibrios de acidez/alcohol estructuralmente distintos (p. ej. La Mancha, zonas mediterráneas).</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Sin held-out test independiente</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El protocolo oficial es CV 5-fold sobre el dataset completo (no existe una partición de test separada en la entrega); el modelo final se ajusta sobre el 100% de los datos limpios. Las métricas reportadas son de validación cruzada, no de un conjunto nunca visto por el modelo final.</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Solo vino blanco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Entrenado exclusivamente sobre white_wine.csv; la química de sulfitos en vino tinto varía drásticamente por los antocianos y taninos presentes, por lo que el modelo no es aplicable a tinto.</w:t>
            </w:r>
          </w:p>
        </w:tc>
      </w:tr>
    </w:tbl>
    <w:p ns2:paraId="23E22C97" ns2:textId="02183EA3" w:rsidR="00ED73C6" w:rsidRDefault="00D12B9E" w:rsidP="00D12B9E">
      <w:pPr>
        <w:pStyle w:val="Descripcin"/>
        <w:jc w:val="center"/>
      </w:pPr>
      <w:bookmarkStart w:id="15" w:name="_Toc233977644"/>
      <w:r>
        <w:t xml:space="preserve">Tabla </w:t>
      </w:r>
      <w:fldSimple w:instr=" SEQ Tabla \* ARABIC ">
        <w:r>
          <w:rPr>
            <w:noProof/>
          </w:rPr>
          <w:t>6</w:t>
        </w:r>
      </w:fldSimple>
      <w:r>
        <w:t xml:space="preserve"> Limitaciones conocidas</w:t>
      </w:r>
      <w:bookmarkEnd w:id="15"/>
    </w:p>
    <w:p ns2:paraId="36D55773" ns2:textId="77777777" w:rsidR="00ED73C6" w:rsidRPr="00D12B9E" w:rsidRDefault="00000000" w:rsidP="00D12B9E">
      <w:pPr>
        <w:pStyle w:val="Ttulo1"/>
        <w:jc w:val="left"/>
      </w:pPr>
      <w:bookmarkStart w:id="16" w:name="_Toc233977728"/>
      <w:r>
        <w:t>6. Observaciones técnicas</w:t>
      </w:r>
      <w:bookmarkEnd w:id="16"/>
    </w:p>
    <w:p ns2:paraId="3188B244" ns2:textId="77777777" w:rsidR="00ED73C6" w:rsidRDefault="00000000" w:rsidP="00D12B9E">
      <w:pPr>
        <w:jc w:val="both"/>
      </w:pPr>
      <w:r>
        <w:t xml:space="preserve">Ejecutable en CPU estándar, sin necesidad de GPU/CUDA — modelos tabulares Random Forest sobre ~5.000 registros. RAM de uso general suficiente. Artefactos ligeros (~22 MB en total según la memoria). Librerías: pandas, numpy, scikit-learn (RandomForest, CV, métricas), joblib (serialización). Python 3.8+. Nota de integración: los .pkl entregados se serializaron con scikit-learn 1.8.0; el entorno de despliegue usa 1.5.2 — joblib.load() los carga correctamente (atributos y feature_names_in_ verificados) con un aviso cosmético (InconsistentVersionWarning), sin impacto en la inferencia. El plugin incluye mlflow_utils.py y soporta reentrenamiento por usuario con seguimiento MLflow opcional, sin sobrescribir nunca el artefacto base servido por defecto.</w:t>
      </w:r>
    </w:p>
    <w:p ns2:paraId="642BAC39" ns2:textId="77777777" w:rsidR="00ED73C6" w:rsidRDefault="00ED73C6"/>
    <w:p ns2:paraId="6AE49187" ns2:textId="77777777" w:rsidR="00D12B9E" w:rsidRDefault="00D12B9E"/>
    <w:p ns2:paraId="3CCD1455" ns2:textId="77777777" w:rsidR="00D12B9E" w:rsidRDefault="00D12B9E"/>
    <w:p ns2:paraId="03DFC7FC" ns2:textId="77777777" w:rsidR="00D12B9E" w:rsidRDefault="00D12B9E"/>
    <w:p ns2:paraId="3E74D38E" ns2:textId="77777777" w:rsidR="00D12B9E" w:rsidRDefault="00D12B9E"/>
    <w:p ns2:paraId="0B8151BB" ns2:textId="77777777" w:rsidR="00D12B9E" w:rsidRDefault="00D12B9E"/>
    <w:p ns2:paraId="53E05546" ns2:textId="77777777" w:rsidR="00D12B9E" w:rsidRDefault="00D12B9E"/>
    <w:p ns2:paraId="7A7AF885" ns2:textId="77777777" w:rsidR="00ED73C6" w:rsidRPr="00D12B9E" w:rsidRDefault="00000000" w:rsidP="00D12B9E">
      <w:pPr>
        <w:pStyle w:val="Ttulo1"/>
        <w:jc w:val="left"/>
      </w:pPr>
      <w:bookmarkStart w:id="17" w:name="_Toc233977729"/>
      <w:r>
        <w:lastRenderedPageBreak/>
        <w:t>7. Fichero de prueba de referencia</w:t>
      </w:r>
      <w:bookmarkEnd w:id="17"/>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ED73C6" ns2:paraId="7CCEFEF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9D0325" ns2:textId="77777777" w:rsidR="00ED73C6" w:rsidRDefault="00000000">
            <w:r>
              <w:rPr>
                <w:b/>
                <w:bCs/>
                <w:color w:val="333333"/>
                <w:sz w:val="20"/>
                <w:szCs w:val="20"/>
              </w:rPr>
              <w:t>Nombre del fichero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548E93F5" ns2:textId="77777777" w:rsidR="00ED73C6" w:rsidRDefault="00000000">
            <w:r>
              <w:t xml:space="preserve">14 filas reales de white_wine.csv (el mismo CSV usado para entrenar y evaluar los artefactos), seleccionadas para cubrir todo el rango de calidad (3-9)</w:t>
            </w:r>
          </w:p>
        </w:tc>
      </w:tr>
      <w:tr w:rsidR="00ED73C6" ns2:paraId="183575F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C17FEDB" ns2:textId="77777777" w:rsidR="00ED73C6" w:rsidRDefault="00000000">
            <w:r>
              <w:rPr>
                <w:b/>
                <w:bCs/>
                <w:color w:val="333333"/>
                <w:sz w:val="20"/>
                <w:szCs w:val="20"/>
              </w:rPr>
              <w:t>Número de registros / muestras</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F98E928" ns2:textId="77777777" w:rsidR="00ED73C6" w:rsidRDefault="00000000">
            <w:r>
              <w:t xml:space="preserve">14 muestras (golden dataset de verificación); dataset de entrenamiento completo: 4.898 registros de vino blanco</w:t>
            </w:r>
          </w:p>
        </w:tc>
      </w:tr>
      <w:tr w:rsidR="00ED73C6" ns2:paraId="1BF4E262"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5FAE3FC" ns2:textId="77777777" w:rsidR="00ED73C6" w:rsidRDefault="00000000">
            <w:r>
              <w:rPr>
                <w:b/>
                <w:bCs/>
                <w:color w:val="333333"/>
                <w:sz w:val="20"/>
                <w:szCs w:val="20"/>
              </w:rPr>
              <w:t>Resultado esperado con este fichero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5092C4A" ns2:textId="77777777" w:rsidR="00ED73C6" w:rsidRDefault="00000000">
            <w:r>
              <w:t xml:space="preserve">10/14 casos dentro de tolerancia (2×MAE=0.854) en calidad, 14/14 dentro de tolerancia (2×MAE=29.02 mg/L) en SO2 ligado — ver verification_report.md para el detalle caso a caso y la investigación de los 4 fallos</w:t>
            </w:r>
          </w:p>
        </w:tc>
      </w:tr>
    </w:tbl>
    <w:p ns2:paraId="3773E7D0" ns2:textId="48983DD0" w:rsidR="00ED73C6" w:rsidRPr="00D12B9E" w:rsidRDefault="00D12B9E" w:rsidP="00D12B9E">
      <w:pPr>
        <w:pStyle w:val="Descripcin"/>
        <w:jc w:val="center"/>
      </w:pPr>
      <w:bookmarkStart w:id="18" w:name="_Toc233977645"/>
      <w:r>
        <w:t xml:space="preserve">Tabla </w:t>
      </w:r>
      <w:fldSimple w:instr=" SEQ Tabla \* ARABIC ">
        <w:r>
          <w:rPr>
            <w:noProof/>
          </w:rPr>
          <w:t>7</w:t>
        </w:r>
      </w:fldSimple>
      <w:r>
        <w:t xml:space="preserve"> Fichero de prueba de referencia</w:t>
      </w:r>
      <w:bookmarkEnd w:id="18"/>
    </w:p>
    <w:sectPr w:rsidR="00ED73C6" w:rsidRPr="00D12B9E">
      <w:headerReference w:type="even" ns7:id="rId12"/>
      <w:headerReference w:type="default" ns7:id="rId13"/>
      <w:footerReference w:type="default" ns7:id="rId14"/>
      <w:footerReference w:type="first" ns7:id="rId15"/>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BFA726" w14:textId="77777777" w:rsidR="000E5724" w:rsidRDefault="000E5724">
      <w:pPr>
        <w:spacing w:after="0" w:line="240" w:lineRule="auto"/>
      </w:pPr>
      <w:r>
        <w:separator/>
      </w:r>
    </w:p>
  </w:endnote>
  <w:endnote w:type="continuationSeparator" w:id="0">
    <w:p w14:paraId="21FE15F5" w14:textId="77777777" w:rsidR="000E5724" w:rsidRDefault="000E57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36FB1C44-2676-4001-A327-AC3003BC81EC}"/>
    <w:embedBold r:id="rId2" w:fontKey="{46334A53-E532-42E9-B96D-DA6F2CEA8D03}"/>
    <w:embedBoldItalic r:id="rId3" w:fontKey="{C7280446-0DEE-42AC-8C67-D69E184D305D}"/>
  </w:font>
  <w:font w:name="Open Sans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pace Grotesk">
    <w:charset w:val="00"/>
    <w:family w:val="auto"/>
    <w:pitch w:val="default"/>
    <w:embedRegular r:id="rId4" w:fontKey="{D814D2DA-925F-447E-A1F4-66FF798C0A97}"/>
  </w:font>
  <w:font w:name="Times New Roman (Cuerpo en alfa">
    <w:panose1 w:val="00000000000000000000"/>
    <w:charset w:val="00"/>
    <w:family w:val="roman"/>
    <w:notTrueType/>
    <w:pitch w:val="default"/>
  </w:font>
  <w:font w:name="Lato">
    <w:charset w:val="00"/>
    <w:family w:val="swiss"/>
    <w:pitch w:val="variable"/>
    <w:sig w:usb0="E10002FF" w:usb1="5000ECFF" w:usb2="00000021" w:usb3="00000000" w:csb0="0000019F" w:csb1="00000000"/>
    <w:embedRegular r:id="rId5" w:fontKey="{15722DF2-2A9D-4D45-81D1-01358B92A3DA}"/>
    <w:embedBold r:id="rId6" w:fontKey="{68C3AE59-F455-4CAD-BC39-A4B0588B9D7D}"/>
  </w:font>
  <w:font w:name="DM Sans">
    <w:charset w:val="00"/>
    <w:family w:val="auto"/>
    <w:pitch w:val="variable"/>
    <w:sig w:usb0="8000002F" w:usb1="5000205B" w:usb2="00000000" w:usb3="00000000" w:csb0="00000093" w:csb1="00000000"/>
  </w:font>
  <w:font w:name="Liberation Sans Regular">
    <w:altName w:val="Arial"/>
    <w:charset w:val="00"/>
    <w:family w:val="auto"/>
    <w:pitch w:val="default"/>
  </w:font>
  <w:font w:name="Liberalisation sans narrow">
    <w:altName w:val="Calibri"/>
    <w:charset w:val="00"/>
    <w:family w:val="auto"/>
    <w:pitch w:val="default"/>
  </w:font>
  <w:font w:name="Open Sans regular">
    <w:panose1 w:val="00000000000000000000"/>
    <w:charset w:val="00"/>
    <w:family w:val="roman"/>
    <w:notTrueType/>
    <w:pitch w:val="default"/>
  </w:font>
  <w:font w:name="Liberation sans narrow">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21838" w14:textId="77777777" w:rsidR="00ED73C6" w:rsidRDefault="00000000">
    <w:pPr>
      <w:pBdr>
        <w:top w:val="single" w:sz="4" w:space="1" w:color="D9D9D9"/>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53632" behindDoc="0" locked="0" layoutInCell="1" hidden="0" allowOverlap="1" wp14:anchorId="4F96D757" wp14:editId="68D00BDB">
          <wp:simplePos x="0" y="0"/>
          <wp:positionH relativeFrom="column">
            <wp:posOffset>2486271</wp:posOffset>
          </wp:positionH>
          <wp:positionV relativeFrom="paragraph">
            <wp:posOffset>54140</wp:posOffset>
          </wp:positionV>
          <wp:extent cx="1343025" cy="311150"/>
          <wp:effectExtent l="0" t="0" r="0" b="0"/>
          <wp:wrapSquare wrapText="bothSides" distT="0" distB="0" distL="114300" distR="114300"/>
          <wp:docPr id="2011550220"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4656" behindDoc="0" locked="0" layoutInCell="1" hidden="0" allowOverlap="1" wp14:anchorId="1063B5F1" wp14:editId="5C4788CF">
          <wp:simplePos x="0" y="0"/>
          <wp:positionH relativeFrom="column">
            <wp:posOffset>5368943</wp:posOffset>
          </wp:positionH>
          <wp:positionV relativeFrom="paragraph">
            <wp:posOffset>-46335</wp:posOffset>
          </wp:positionV>
          <wp:extent cx="746760" cy="464185"/>
          <wp:effectExtent l="0" t="0" r="0" b="0"/>
          <wp:wrapSquare wrapText="bothSides" distT="0" distB="0" distL="114300" distR="114300"/>
          <wp:docPr id="2011550221"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5680" behindDoc="0" locked="0" layoutInCell="1" hidden="0" allowOverlap="1" wp14:anchorId="3F58581F" wp14:editId="3B397ED2">
          <wp:simplePos x="0" y="0"/>
          <wp:positionH relativeFrom="column">
            <wp:posOffset>-889832</wp:posOffset>
          </wp:positionH>
          <wp:positionV relativeFrom="paragraph">
            <wp:posOffset>56415</wp:posOffset>
          </wp:positionV>
          <wp:extent cx="1488440" cy="435610"/>
          <wp:effectExtent l="0" t="0" r="0" b="0"/>
          <wp:wrapSquare wrapText="bothSides" distT="0" distB="0" distL="114300" distR="114300"/>
          <wp:docPr id="2011550222"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56704" behindDoc="0" locked="0" layoutInCell="1" hidden="0" allowOverlap="1" wp14:anchorId="27C304CC" wp14:editId="7F9BDD06">
          <wp:simplePos x="0" y="0"/>
          <wp:positionH relativeFrom="column">
            <wp:posOffset>3922395</wp:posOffset>
          </wp:positionH>
          <wp:positionV relativeFrom="paragraph">
            <wp:posOffset>24295</wp:posOffset>
          </wp:positionV>
          <wp:extent cx="1374775" cy="343535"/>
          <wp:effectExtent l="0" t="0" r="0" b="0"/>
          <wp:wrapSquare wrapText="bothSides" distT="0" distB="0" distL="114300" distR="114300"/>
          <wp:docPr id="2011550216"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7907EF70" w14:textId="77777777" w:rsidR="00ED73C6" w:rsidRDefault="00ED73C6">
    <w:pPr>
      <w:pBdr>
        <w:top w:val="single" w:sz="4" w:space="1" w:color="D9D9D9"/>
        <w:left w:val="nil"/>
        <w:bottom w:val="nil"/>
        <w:right w:val="nil"/>
        <w:between w:val="nil"/>
      </w:pBdr>
      <w:tabs>
        <w:tab w:val="center" w:pos="4252"/>
        <w:tab w:val="right" w:pos="8504"/>
      </w:tabs>
      <w:spacing w:after="0" w:line="240" w:lineRule="auto"/>
      <w:rPr>
        <w:b/>
        <w:bCs/>
        <w:color w:val="000000"/>
      </w:rPr>
    </w:pPr>
  </w:p>
  <w:p w14:paraId="40798663"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29044"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r>
      <w:rPr>
        <w:noProof/>
      </w:rPr>
      <w:drawing>
        <wp:anchor distT="0" distB="0" distL="114300" distR="114300" simplePos="0" relativeHeight="251657728" behindDoc="0" locked="0" layoutInCell="1" hidden="0" allowOverlap="1" wp14:anchorId="197B23FF" wp14:editId="2420A802">
          <wp:simplePos x="0" y="0"/>
          <wp:positionH relativeFrom="column">
            <wp:posOffset>2498914</wp:posOffset>
          </wp:positionH>
          <wp:positionV relativeFrom="paragraph">
            <wp:posOffset>40640</wp:posOffset>
          </wp:positionV>
          <wp:extent cx="1343025" cy="311150"/>
          <wp:effectExtent l="0" t="0" r="0" b="0"/>
          <wp:wrapSquare wrapText="bothSides" distT="0" distB="0" distL="114300" distR="114300"/>
          <wp:docPr id="2011550212"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8752" behindDoc="0" locked="0" layoutInCell="1" hidden="0" allowOverlap="1" wp14:anchorId="13DA1B50" wp14:editId="31568396">
          <wp:simplePos x="0" y="0"/>
          <wp:positionH relativeFrom="column">
            <wp:posOffset>5134800</wp:posOffset>
          </wp:positionH>
          <wp:positionV relativeFrom="paragraph">
            <wp:posOffset>-59689</wp:posOffset>
          </wp:positionV>
          <wp:extent cx="746760" cy="464185"/>
          <wp:effectExtent l="0" t="0" r="0" b="0"/>
          <wp:wrapSquare wrapText="bothSides" distT="0" distB="0" distL="114300" distR="114300"/>
          <wp:docPr id="2011550218"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9776" behindDoc="0" locked="0" layoutInCell="1" hidden="0" allowOverlap="1" wp14:anchorId="5F02DBD2" wp14:editId="0BB7E853">
          <wp:simplePos x="0" y="0"/>
          <wp:positionH relativeFrom="column">
            <wp:posOffset>-782954</wp:posOffset>
          </wp:positionH>
          <wp:positionV relativeFrom="paragraph">
            <wp:posOffset>-38099</wp:posOffset>
          </wp:positionV>
          <wp:extent cx="1488440" cy="435610"/>
          <wp:effectExtent l="0" t="0" r="0" b="0"/>
          <wp:wrapSquare wrapText="bothSides" distT="0" distB="0" distL="114300" distR="114300"/>
          <wp:docPr id="2011550215"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60800" behindDoc="0" locked="0" layoutInCell="1" hidden="0" allowOverlap="1" wp14:anchorId="2958743F" wp14:editId="4170624A">
          <wp:simplePos x="0" y="0"/>
          <wp:positionH relativeFrom="column">
            <wp:posOffset>3779075</wp:posOffset>
          </wp:positionH>
          <wp:positionV relativeFrom="paragraph">
            <wp:posOffset>7620</wp:posOffset>
          </wp:positionV>
          <wp:extent cx="1374775" cy="343535"/>
          <wp:effectExtent l="0" t="0" r="0" b="0"/>
          <wp:wrapSquare wrapText="bothSides" distT="0" distB="0" distL="114300" distR="114300"/>
          <wp:docPr id="2011550217"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14B57CDD" w14:textId="77777777" w:rsidR="00ED73C6" w:rsidRDefault="00ED73C6">
    <w:pPr>
      <w:pBdr>
        <w:top w:val="nil"/>
        <w:left w:val="nil"/>
        <w:bottom w:val="nil"/>
        <w:right w:val="nil"/>
        <w:between w:val="nil"/>
      </w:pBdr>
      <w:tabs>
        <w:tab w:val="center" w:pos="4252"/>
        <w:tab w:val="right" w:pos="8504"/>
      </w:tabs>
      <w:spacing w:after="0" w:line="240" w:lineRule="auto"/>
      <w:rPr>
        <w:color w:val="000000"/>
      </w:rPr>
    </w:pPr>
  </w:p>
  <w:p w14:paraId="1183DCF1" w14:textId="77777777" w:rsidR="00ED73C6" w:rsidRDefault="00ED73C6">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AC181" w14:textId="77777777" w:rsidR="000E5724" w:rsidRDefault="000E5724">
      <w:pPr>
        <w:spacing w:after="0" w:line="240" w:lineRule="auto"/>
      </w:pPr>
      <w:r>
        <w:separator/>
      </w:r>
    </w:p>
  </w:footnote>
  <w:footnote w:type="continuationSeparator" w:id="0">
    <w:p w14:paraId="002C7F34" w14:textId="77777777" w:rsidR="000E5724" w:rsidRDefault="000E57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E80DA"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7A72762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425pt;height:415.75pt;z-index:-251653632;mso-position-horizontal:center;mso-position-horizontal-relative:margin;mso-position-vertical:center;mso-position-vertical-relative:margin">
          <v:imagedata r:id="rId1" o:title="image6"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5C506" w14:textId="77777777" w:rsidR="00ED73C6" w:rsidRDefault="00000000">
    <w:pPr>
      <w:pBdr>
        <w:top w:val="nil"/>
        <w:left w:val="nil"/>
        <w:bottom w:val="single" w:sz="4" w:space="1" w:color="D9D9D9"/>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2608" behindDoc="0" locked="0" layoutInCell="1" hidden="0" allowOverlap="1" wp14:anchorId="142C8EEB" wp14:editId="0C737683">
          <wp:simplePos x="0" y="0"/>
          <wp:positionH relativeFrom="column">
            <wp:posOffset>4177533</wp:posOffset>
          </wp:positionH>
          <wp:positionV relativeFrom="paragraph">
            <wp:posOffset>-168217</wp:posOffset>
          </wp:positionV>
          <wp:extent cx="1195070" cy="429895"/>
          <wp:effectExtent l="0" t="0" r="0" b="0"/>
          <wp:wrapNone/>
          <wp:docPr id="2011550219" name="image7.jpg" descr="A logo with green leaves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jpg" descr="A logo with green leaves  AI-generated content may be incorrect."/>
                  <pic:cNvPicPr preferRelativeResize="0"/>
                </pic:nvPicPr>
                <pic:blipFill>
                  <a:blip r:embed="rId1"/>
                  <a:srcRect l="4150" t="23148" r="10178" b="25594"/>
                  <a:stretch>
                    <a:fillRect/>
                  </a:stretch>
                </pic:blipFill>
                <pic:spPr>
                  <a:xfrm>
                    <a:off x="0" y="0"/>
                    <a:ext cx="1195070" cy="429895"/>
                  </a:xfrm>
                  <a:prstGeom prst="rect">
                    <a:avLst/>
                  </a:prstGeom>
                  <a:ln/>
                </pic:spPr>
              </pic:pic>
            </a:graphicData>
          </a:graphic>
        </wp:anchor>
      </w:drawing>
    </w:r>
  </w:p>
  <w:p w14:paraId="35443931" w14:textId="77777777" w:rsidR="00ED73C6" w:rsidRDefault="00000000">
    <w:pPr>
      <w:pBdr>
        <w:top w:val="nil"/>
        <w:left w:val="nil"/>
        <w:bottom w:val="single" w:sz="4" w:space="1" w:color="D9D9D9"/>
        <w:right w:val="nil"/>
        <w:between w:val="nil"/>
      </w:pBdr>
      <w:tabs>
        <w:tab w:val="center" w:pos="4252"/>
        <w:tab w:val="right" w:pos="8504"/>
      </w:tabs>
      <w:spacing w:after="0" w:line="240" w:lineRule="auto"/>
      <w:rPr>
        <w:rFonts w:ascii="Liberalisation sans narrow" w:eastAsia="Liberalisation sans narrow" w:hAnsi="Liberalisation sans narrow" w:cs="Liberalisation sans narrow"/>
        <w:color w:val="000000"/>
      </w:rPr>
    </w:pPr>
    <w:r>
      <w:rPr>
        <w:rFonts w:ascii="Liberalisation sans narrow" w:eastAsia="Liberalisation sans narrow" w:hAnsi="Liberalisation sans narrow" w:cs="Liberalisation sans narrow"/>
        <w:color w:val="000000"/>
      </w:rPr>
      <w:fldChar w:fldCharType="begin"/>
    </w:r>
    <w:r>
      <w:rPr>
        <w:rFonts w:ascii="Liberalisation sans narrow" w:eastAsia="Liberalisation sans narrow" w:hAnsi="Liberalisation sans narrow" w:cs="Liberalisation sans narrow"/>
        <w:color w:val="000000"/>
      </w:rPr>
      <w:instrText>PAGE</w:instrText>
    </w:r>
    <w:r>
      <w:rPr>
        <w:rFonts w:ascii="Liberalisation sans narrow" w:eastAsia="Liberalisation sans narrow" w:hAnsi="Liberalisation sans narrow" w:cs="Liberalisation sans narrow"/>
        <w:color w:val="000000"/>
      </w:rPr>
      <w:fldChar w:fldCharType="separate"/>
    </w:r>
    <w:r w:rsidR="00D12B9E">
      <w:rPr>
        <w:rFonts w:ascii="Liberalisation sans narrow" w:eastAsia="Liberalisation sans narrow" w:hAnsi="Liberalisation sans narrow" w:cs="Liberalisation sans narrow"/>
        <w:noProof/>
        <w:color w:val="000000"/>
      </w:rPr>
      <w:t xml:space="preserve">2</w:t>
    </w:r>
    <w:r>
      <w:rPr>
        <w:rFonts w:ascii="Liberalisation sans narrow" w:eastAsia="Liberalisation sans narrow" w:hAnsi="Liberalisation sans narrow" w:cs="Liberalisation sans narrow"/>
        <w:color w:val="000000"/>
      </w:rPr>
      <w:fldChar w:fldCharType="end"/>
    </w:r>
    <w:r>
      <w:rPr>
        <w:rFonts w:ascii="Liberalisation sans narrow" w:eastAsia="Liberalisation sans narrow" w:hAnsi="Liberalisation sans narrow" w:cs="Liberalisation sans narrow"/>
        <w:color w:val="000000"/>
      </w:rPr>
      <w:t xml:space="preserve"> |Ficha técnica – Modelo a25 (</w:t>
    </w:r>
    <w:proofErr w:type="spellStart"/>
    <w:r>
      <w:rPr>
        <w:rFonts w:ascii="Liberalisation sans narrow" w:eastAsia="Liberalisation sans narrow" w:hAnsi="Liberalisation sans narrow" w:cs="Liberalisation sans narrow"/>
        <w:color w:val="000000"/>
      </w:rPr>
      <w:t xml:space="preserve">wine-sulphites</w:t>
    </w:r>
    <w:proofErr w:type="spellEnd"/>
    <w:r>
      <w:rPr>
        <w:rFonts w:ascii="Liberalisation sans narrow" w:eastAsia="Liberalisation sans narrow" w:hAnsi="Liberalisation sans narrow" w:cs="Liberalisation sans narrow"/>
        <w:color w:val="000000"/>
      </w:rPr>
      <w:t>)</w:t>
    </w:r>
  </w:p>
  <w:p w14:paraId="1552E79E"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4496285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425pt;height:415.75pt;z-index:-251654656;mso-position-horizontal:center;mso-position-horizontal-relative:margin;mso-position-vertical:center;mso-position-vertical-relative:margin">
          <v:imagedata r:id="rId2" o:title="image6"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3B5816"/>
    <w:multiLevelType w:val="multilevel"/>
    <w:tmpl w:val="38825718"/>
    <w:lvl w:ilvl="0">
      <w:start w:val="1"/>
      <w:numFmt w:val="decimal"/>
      <w:lvlText w:val="%1"/>
      <w:lvlJc w:val="left"/>
      <w:pPr>
        <w:ind w:left="495" w:hanging="495"/>
      </w:pPr>
    </w:lvl>
    <w:lvl w:ilvl="1">
      <w:start w:val="1"/>
      <w:numFmt w:val="decimal"/>
      <w:lvlText w:val="%1.%2"/>
      <w:lvlJc w:val="left"/>
      <w:pPr>
        <w:ind w:left="495" w:hanging="49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8474039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73C6"/>
    <w:rsid w:val="000E5724"/>
    <w:rsid w:val="004B6D60"/>
    <w:rsid w:val="00D12B9E"/>
    <w:rsid w:val="00ED73C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F8250F"/>
  <w15:docId w15:val="{596E898A-13A6-460F-8135-FAEB53D16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40" w:line="240" w:lineRule="auto"/>
      <w:jc w:val="center"/>
      <w:outlineLvl w:val="0"/>
    </w:pPr>
    <w:rPr>
      <w:b/>
      <w:bCs/>
      <w:color w:val="1B2E2F"/>
      <w:sz w:val="36"/>
      <w:szCs w:val="36"/>
    </w:rPr>
  </w:style>
  <w:style w:type="paragraph" w:styleId="Ttulo2">
    <w:name w:val="heading 2"/>
    <w:basedOn w:val="Normal"/>
    <w:next w:val="Normal"/>
    <w:link w:val="Ttulo2Car"/>
    <w:uiPriority w:val="9"/>
    <w:semiHidden/>
    <w:unhideWhenUsed/>
    <w:qFormat/>
    <w:pPr>
      <w:keepNext/>
      <w:keepLines/>
      <w:spacing w:before="40" w:after="0" w:line="240" w:lineRule="auto"/>
      <w:outlineLvl w:val="1"/>
    </w:pPr>
    <w:rPr>
      <w:b/>
      <w:bCs/>
      <w:color w:val="284546"/>
      <w:sz w:val="32"/>
      <w:szCs w:val="32"/>
    </w:rPr>
  </w:style>
  <w:style w:type="paragraph" w:styleId="Ttulo3">
    <w:name w:val="heading 3"/>
    <w:basedOn w:val="Normal"/>
    <w:next w:val="Normal"/>
    <w:link w:val="Ttulo3Car"/>
    <w:uiPriority w:val="9"/>
    <w:semiHidden/>
    <w:unhideWhenUsed/>
    <w:qFormat/>
    <w:pPr>
      <w:keepNext/>
      <w:keepLines/>
      <w:spacing w:before="40" w:after="0" w:line="240" w:lineRule="auto"/>
      <w:outlineLvl w:val="2"/>
    </w:pPr>
    <w:rPr>
      <w:b/>
      <w:bCs/>
      <w:color w:val="284546"/>
      <w:sz w:val="28"/>
      <w:szCs w:val="28"/>
    </w:rPr>
  </w:style>
  <w:style w:type="paragraph" w:styleId="Ttulo4">
    <w:name w:val="heading 4"/>
    <w:basedOn w:val="Normal"/>
    <w:next w:val="Normal"/>
    <w:link w:val="Ttulo4Car"/>
    <w:uiPriority w:val="9"/>
    <w:semiHidden/>
    <w:unhideWhenUsed/>
    <w:qFormat/>
    <w:pPr>
      <w:keepNext/>
      <w:keepLines/>
      <w:spacing w:before="40" w:after="0"/>
      <w:outlineLvl w:val="3"/>
    </w:pPr>
    <w:rPr>
      <w:b/>
      <w:bCs/>
      <w:color w:val="284546"/>
      <w:sz w:val="24"/>
      <w:szCs w:val="24"/>
    </w:rPr>
  </w:style>
  <w:style w:type="paragraph" w:styleId="Ttulo5">
    <w:name w:val="heading 5"/>
    <w:basedOn w:val="Normal"/>
    <w:next w:val="Normal"/>
    <w:link w:val="Ttulo5Car"/>
    <w:uiPriority w:val="9"/>
    <w:semiHidden/>
    <w:unhideWhenUsed/>
    <w:qFormat/>
    <w:pPr>
      <w:keepNext/>
      <w:keepLines/>
      <w:spacing w:before="40" w:after="0"/>
      <w:outlineLvl w:val="4"/>
    </w:pPr>
    <w:rPr>
      <w:b/>
      <w:bCs/>
      <w:smallCaps/>
      <w:color w:val="284546"/>
    </w:rPr>
  </w:style>
  <w:style w:type="paragraph" w:styleId="Ttulo6">
    <w:name w:val="heading 6"/>
    <w:basedOn w:val="Normal"/>
    <w:next w:val="Normal"/>
    <w:link w:val="Ttulo6Car"/>
    <w:uiPriority w:val="9"/>
    <w:semiHidden/>
    <w:unhideWhenUsed/>
    <w:qFormat/>
    <w:pPr>
      <w:keepNext/>
      <w:keepLines/>
      <w:spacing w:before="40" w:after="0"/>
      <w:outlineLvl w:val="5"/>
    </w:pPr>
    <w:rPr>
      <w:b/>
      <w:bCs/>
      <w:i/>
      <w:iCs/>
      <w:smallCaps/>
      <w:color w:val="1B2E2F"/>
    </w:rPr>
  </w:style>
  <w:style w:type="paragraph" w:styleId="Ttulo7">
    <w:name w:val="heading 7"/>
    <w:basedOn w:val="Normal"/>
    <w:next w:val="Normal"/>
    <w:link w:val="Ttulo7Car"/>
    <w:uiPriority w:val="9"/>
    <w:unhideWhenUsed/>
    <w:qFormat/>
    <w:rsid w:val="00AB39A2"/>
    <w:pPr>
      <w:keepNext/>
      <w:keepLines/>
      <w:spacing w:before="40" w:after="0"/>
      <w:outlineLvl w:val="6"/>
    </w:pPr>
    <w:rPr>
      <w:rFonts w:asciiTheme="majorHAnsi" w:eastAsiaTheme="majorEastAsia" w:hAnsiTheme="majorHAnsi" w:cstheme="majorBidi"/>
      <w:b/>
      <w:bCs/>
      <w:color w:val="1B2E2E" w:themeColor="accent1" w:themeShade="80"/>
    </w:rPr>
  </w:style>
  <w:style w:type="paragraph" w:styleId="Ttulo8">
    <w:name w:val="heading 8"/>
    <w:basedOn w:val="Normal"/>
    <w:next w:val="Normal"/>
    <w:link w:val="Ttulo8Car"/>
    <w:uiPriority w:val="9"/>
    <w:unhideWhenUsed/>
    <w:qFormat/>
    <w:rsid w:val="00AB39A2"/>
    <w:pPr>
      <w:keepNext/>
      <w:keepLines/>
      <w:spacing w:before="40" w:after="0"/>
      <w:outlineLvl w:val="7"/>
    </w:pPr>
    <w:rPr>
      <w:rFonts w:asciiTheme="majorHAnsi" w:eastAsiaTheme="majorEastAsia" w:hAnsiTheme="majorHAnsi" w:cstheme="majorBidi"/>
      <w:b/>
      <w:bCs/>
      <w:i/>
      <w:iCs/>
      <w:color w:val="1B2E2E" w:themeColor="accent1" w:themeShade="80"/>
    </w:rPr>
  </w:style>
  <w:style w:type="paragraph" w:styleId="Ttulo9">
    <w:name w:val="heading 9"/>
    <w:basedOn w:val="Normal"/>
    <w:next w:val="Normal"/>
    <w:link w:val="Ttulo9Car"/>
    <w:uiPriority w:val="9"/>
    <w:semiHidden/>
    <w:unhideWhenUsed/>
    <w:qFormat/>
    <w:rsid w:val="00AB39A2"/>
    <w:pPr>
      <w:keepNext/>
      <w:keepLines/>
      <w:spacing w:before="40" w:after="0"/>
      <w:outlineLvl w:val="8"/>
    </w:pPr>
    <w:rPr>
      <w:rFonts w:asciiTheme="majorHAnsi" w:eastAsiaTheme="majorEastAsia" w:hAnsiTheme="majorHAnsi" w:cstheme="majorBidi"/>
      <w:i/>
      <w:iCs/>
      <w:color w:val="1B2E2E"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spacing w:after="0" w:line="204" w:lineRule="auto"/>
    </w:pPr>
    <w:rPr>
      <w:b/>
      <w:bCs/>
      <w:smallCaps/>
      <w:color w:val="739A8A"/>
      <w:sz w:val="72"/>
      <w:szCs w:val="72"/>
    </w:rPr>
  </w:style>
  <w:style w:type="character" w:customStyle="1" w:styleId="Ttulo1Car">
    <w:name w:val="Título 1 Car"/>
    <w:basedOn w:val="Fuentedeprrafopredeter"/>
    <w:link w:val="Ttulo1"/>
    <w:uiPriority w:val="9"/>
    <w:rsid w:val="00AB39A2"/>
    <w:rPr>
      <w:rFonts w:asciiTheme="majorHAnsi" w:eastAsiaTheme="majorEastAsia" w:hAnsiTheme="majorHAnsi" w:cstheme="majorBidi"/>
      <w:color w:val="1B2E2E" w:themeColor="accent1" w:themeShade="80"/>
      <w:sz w:val="36"/>
      <w:szCs w:val="36"/>
    </w:rPr>
  </w:style>
  <w:style w:type="character" w:customStyle="1" w:styleId="Ttulo2Car">
    <w:name w:val="Título 2 Car"/>
    <w:basedOn w:val="Fuentedeprrafopredeter"/>
    <w:link w:val="Ttulo2"/>
    <w:uiPriority w:val="9"/>
    <w:rsid w:val="00AB39A2"/>
    <w:rPr>
      <w:rFonts w:asciiTheme="majorHAnsi" w:eastAsiaTheme="majorEastAsia" w:hAnsiTheme="majorHAnsi" w:cstheme="majorBidi"/>
      <w:color w:val="284546" w:themeColor="accent1" w:themeShade="BF"/>
      <w:sz w:val="32"/>
      <w:szCs w:val="32"/>
    </w:rPr>
  </w:style>
  <w:style w:type="character" w:customStyle="1" w:styleId="Ttulo3Car">
    <w:name w:val="Título 3 Car"/>
    <w:basedOn w:val="Fuentedeprrafopredeter"/>
    <w:link w:val="Ttulo3"/>
    <w:uiPriority w:val="9"/>
    <w:rsid w:val="00AB39A2"/>
    <w:rPr>
      <w:rFonts w:asciiTheme="majorHAnsi" w:eastAsiaTheme="majorEastAsia" w:hAnsiTheme="majorHAnsi" w:cstheme="majorBidi"/>
      <w:color w:val="284546" w:themeColor="accent1" w:themeShade="BF"/>
      <w:sz w:val="28"/>
      <w:szCs w:val="28"/>
    </w:rPr>
  </w:style>
  <w:style w:type="character" w:customStyle="1" w:styleId="Ttulo4Car">
    <w:name w:val="Título 4 Car"/>
    <w:basedOn w:val="Fuentedeprrafopredeter"/>
    <w:link w:val="Ttulo4"/>
    <w:uiPriority w:val="9"/>
    <w:rsid w:val="00AB39A2"/>
    <w:rPr>
      <w:rFonts w:asciiTheme="majorHAnsi" w:eastAsiaTheme="majorEastAsia" w:hAnsiTheme="majorHAnsi" w:cstheme="majorBidi"/>
      <w:color w:val="284546" w:themeColor="accent1" w:themeShade="BF"/>
      <w:sz w:val="24"/>
      <w:szCs w:val="24"/>
    </w:rPr>
  </w:style>
  <w:style w:type="character" w:customStyle="1" w:styleId="Ttulo5Car">
    <w:name w:val="Título 5 Car"/>
    <w:basedOn w:val="Fuentedeprrafopredeter"/>
    <w:link w:val="Ttulo5"/>
    <w:uiPriority w:val="9"/>
    <w:rsid w:val="00AB39A2"/>
    <w:rPr>
      <w:rFonts w:asciiTheme="majorHAnsi" w:eastAsiaTheme="majorEastAsia" w:hAnsiTheme="majorHAnsi" w:cstheme="majorBidi"/>
      <w:caps/>
      <w:color w:val="284546" w:themeColor="accent1" w:themeShade="BF"/>
    </w:rPr>
  </w:style>
  <w:style w:type="character" w:customStyle="1" w:styleId="Ttulo6Car">
    <w:name w:val="Título 6 Car"/>
    <w:basedOn w:val="Fuentedeprrafopredeter"/>
    <w:link w:val="Ttulo6"/>
    <w:uiPriority w:val="9"/>
    <w:rsid w:val="00AB39A2"/>
    <w:rPr>
      <w:rFonts w:asciiTheme="majorHAnsi" w:eastAsiaTheme="majorEastAsia" w:hAnsiTheme="majorHAnsi" w:cstheme="majorBidi"/>
      <w:i/>
      <w:iCs/>
      <w:caps/>
      <w:color w:val="1B2E2E" w:themeColor="accent1" w:themeShade="80"/>
    </w:rPr>
  </w:style>
  <w:style w:type="character" w:customStyle="1" w:styleId="Ttulo7Car">
    <w:name w:val="Título 7 Car"/>
    <w:basedOn w:val="Fuentedeprrafopredeter"/>
    <w:link w:val="Ttulo7"/>
    <w:uiPriority w:val="9"/>
    <w:rsid w:val="00AB39A2"/>
    <w:rPr>
      <w:rFonts w:asciiTheme="majorHAnsi" w:eastAsiaTheme="majorEastAsia" w:hAnsiTheme="majorHAnsi" w:cstheme="majorBidi"/>
      <w:b/>
      <w:bCs/>
      <w:color w:val="1B2E2E" w:themeColor="accent1" w:themeShade="80"/>
    </w:rPr>
  </w:style>
  <w:style w:type="character" w:customStyle="1" w:styleId="Ttulo8Car">
    <w:name w:val="Título 8 Car"/>
    <w:basedOn w:val="Fuentedeprrafopredeter"/>
    <w:link w:val="Ttulo8"/>
    <w:uiPriority w:val="9"/>
    <w:rsid w:val="00AB39A2"/>
    <w:rPr>
      <w:rFonts w:asciiTheme="majorHAnsi" w:eastAsiaTheme="majorEastAsia" w:hAnsiTheme="majorHAnsi" w:cstheme="majorBidi"/>
      <w:b/>
      <w:bCs/>
      <w:i/>
      <w:iCs/>
      <w:color w:val="1B2E2E" w:themeColor="accent1" w:themeShade="80"/>
    </w:rPr>
  </w:style>
  <w:style w:type="character" w:customStyle="1" w:styleId="Ttulo9Car">
    <w:name w:val="Título 9 Car"/>
    <w:basedOn w:val="Fuentedeprrafopredeter"/>
    <w:link w:val="Ttulo9"/>
    <w:uiPriority w:val="9"/>
    <w:semiHidden/>
    <w:rsid w:val="00AB39A2"/>
    <w:rPr>
      <w:rFonts w:asciiTheme="majorHAnsi" w:eastAsiaTheme="majorEastAsia" w:hAnsiTheme="majorHAnsi" w:cstheme="majorBidi"/>
      <w:i/>
      <w:iCs/>
      <w:color w:val="1B2E2E" w:themeColor="accent1" w:themeShade="80"/>
    </w:rPr>
  </w:style>
  <w:style w:type="paragraph" w:styleId="Descripcin">
    <w:name w:val="caption"/>
    <w:basedOn w:val="Normal"/>
    <w:next w:val="Normal"/>
    <w:link w:val="DescripcinCar"/>
    <w:unhideWhenUsed/>
    <w:qFormat/>
    <w:rsid w:val="00AB39A2"/>
    <w:pPr>
      <w:spacing w:line="240" w:lineRule="auto"/>
    </w:pPr>
    <w:rPr>
      <w:b/>
      <w:bCs/>
      <w:smallCaps/>
      <w:color w:val="739A8A" w:themeColor="text2"/>
    </w:rPr>
  </w:style>
  <w:style w:type="character" w:customStyle="1" w:styleId="TtuloCar">
    <w:name w:val="Título Car"/>
    <w:basedOn w:val="Fuentedeprrafopredeter"/>
    <w:link w:val="Ttulo"/>
    <w:uiPriority w:val="10"/>
    <w:rsid w:val="00AB39A2"/>
    <w:rPr>
      <w:rFonts w:asciiTheme="majorHAnsi" w:eastAsiaTheme="majorEastAsia" w:hAnsiTheme="majorHAnsi" w:cstheme="majorBidi"/>
      <w:caps/>
      <w:color w:val="739A8A" w:themeColor="text2"/>
      <w:spacing w:val="-15"/>
      <w:sz w:val="72"/>
      <w:szCs w:val="72"/>
    </w:rPr>
  </w:style>
  <w:style w:type="character" w:customStyle="1" w:styleId="SubttuloCar">
    <w:name w:val="Subtítulo Car"/>
    <w:basedOn w:val="Fuentedeprrafopredeter"/>
    <w:link w:val="Subttulo"/>
    <w:uiPriority w:val="11"/>
    <w:rsid w:val="00AB39A2"/>
    <w:rPr>
      <w:rFonts w:asciiTheme="majorHAnsi" w:eastAsiaTheme="majorEastAsia" w:hAnsiTheme="majorHAnsi" w:cstheme="majorBidi"/>
      <w:color w:val="365D5E" w:themeColor="accent1"/>
      <w:sz w:val="28"/>
      <w:szCs w:val="28"/>
    </w:rPr>
  </w:style>
  <w:style w:type="character" w:styleId="Fuerte">
    <w:name w:val="Strong"/>
    <w:basedOn w:val="Fuentedeprrafopredeter"/>
    <w:uiPriority w:val="22"/>
    <w:qFormat/>
    <w:rsid w:val="00AB39A2"/>
    <w:rPr>
      <w:b/>
      <w:bCs/>
    </w:rPr>
  </w:style>
  <w:style w:type="character" w:styleId="nfasis">
    <w:name w:val="Emphasis"/>
    <w:basedOn w:val="Fuentedeprrafopredeter"/>
    <w:uiPriority w:val="20"/>
    <w:qFormat/>
    <w:rsid w:val="00AB39A2"/>
    <w:rPr>
      <w:i/>
      <w:iCs/>
    </w:rPr>
  </w:style>
  <w:style w:type="paragraph" w:styleId="Sinespaciado">
    <w:name w:val="No Spacing"/>
    <w:uiPriority w:val="1"/>
    <w:qFormat/>
    <w:rsid w:val="00AB39A2"/>
    <w:pPr>
      <w:spacing w:after="0" w:line="240" w:lineRule="auto"/>
    </w:pPr>
  </w:style>
  <w:style w:type="paragraph" w:styleId="Cita">
    <w:name w:val="Quote"/>
    <w:basedOn w:val="Normal"/>
    <w:next w:val="Normal"/>
    <w:link w:val="CitaCar"/>
    <w:uiPriority w:val="29"/>
    <w:qFormat/>
    <w:rsid w:val="00AB39A2"/>
    <w:pPr>
      <w:spacing w:before="120" w:after="120"/>
      <w:ind w:left="720"/>
    </w:pPr>
    <w:rPr>
      <w:color w:val="739A8A" w:themeColor="text2"/>
      <w:sz w:val="24"/>
      <w:szCs w:val="24"/>
    </w:rPr>
  </w:style>
  <w:style w:type="character" w:customStyle="1" w:styleId="CitaCar">
    <w:name w:val="Cita Car"/>
    <w:basedOn w:val="Fuentedeprrafopredeter"/>
    <w:link w:val="Cita"/>
    <w:uiPriority w:val="29"/>
    <w:rsid w:val="00AB39A2"/>
    <w:rPr>
      <w:color w:val="739A8A" w:themeColor="text2"/>
      <w:sz w:val="24"/>
      <w:szCs w:val="24"/>
    </w:rPr>
  </w:style>
  <w:style w:type="paragraph" w:styleId="Citadestacada">
    <w:name w:val="Intense Quote"/>
    <w:basedOn w:val="Normal"/>
    <w:next w:val="Normal"/>
    <w:link w:val="CitadestacadaCar"/>
    <w:uiPriority w:val="30"/>
    <w:qFormat/>
    <w:rsid w:val="00AB39A2"/>
    <w:pPr>
      <w:spacing w:before="100" w:beforeAutospacing="1" w:after="240" w:line="240" w:lineRule="auto"/>
      <w:ind w:left="720"/>
      <w:jc w:val="center"/>
    </w:pPr>
    <w:rPr>
      <w:rFonts w:asciiTheme="majorHAnsi" w:eastAsiaTheme="majorEastAsia" w:hAnsiTheme="majorHAnsi" w:cstheme="majorBidi"/>
      <w:color w:val="739A8A" w:themeColor="text2"/>
      <w:spacing w:val="-6"/>
      <w:sz w:val="32"/>
      <w:szCs w:val="32"/>
    </w:rPr>
  </w:style>
  <w:style w:type="character" w:customStyle="1" w:styleId="CitadestacadaCar">
    <w:name w:val="Cita destacada Car"/>
    <w:basedOn w:val="Fuentedeprrafopredeter"/>
    <w:link w:val="Citadestacada"/>
    <w:uiPriority w:val="30"/>
    <w:rsid w:val="00AB39A2"/>
    <w:rPr>
      <w:rFonts w:asciiTheme="majorHAnsi" w:eastAsiaTheme="majorEastAsia" w:hAnsiTheme="majorHAnsi" w:cstheme="majorBidi"/>
      <w:color w:val="739A8A" w:themeColor="text2"/>
      <w:spacing w:val="-6"/>
      <w:sz w:val="32"/>
      <w:szCs w:val="32"/>
    </w:rPr>
  </w:style>
  <w:style w:type="character" w:styleId="nfasissutil">
    <w:name w:val="Subtle Emphasis"/>
    <w:basedOn w:val="Fuentedeprrafopredeter"/>
    <w:uiPriority w:val="19"/>
    <w:qFormat/>
    <w:rsid w:val="00AB39A2"/>
    <w:rPr>
      <w:i/>
      <w:iCs/>
      <w:color w:val="A3BDB2" w:themeColor="text1" w:themeTint="A6"/>
    </w:rPr>
  </w:style>
  <w:style w:type="character" w:styleId="nfasisintenso">
    <w:name w:val="Intense Emphasis"/>
    <w:basedOn w:val="Fuentedeprrafopredeter"/>
    <w:uiPriority w:val="21"/>
    <w:qFormat/>
    <w:rsid w:val="00AB39A2"/>
    <w:rPr>
      <w:b/>
      <w:bCs/>
      <w:i/>
      <w:iCs/>
    </w:rPr>
  </w:style>
  <w:style w:type="character" w:styleId="Referenciasutil">
    <w:name w:val="Subtle Reference"/>
    <w:basedOn w:val="Fuentedeprrafopredeter"/>
    <w:uiPriority w:val="31"/>
    <w:qFormat/>
    <w:rsid w:val="00AB39A2"/>
    <w:rPr>
      <w:smallCaps/>
      <w:color w:val="A3BDB2" w:themeColor="text1" w:themeTint="A6"/>
      <w:u w:val="none" w:color="B8CCC4" w:themeColor="text1" w:themeTint="80"/>
      <w:bdr w:val="none" w:sz="0" w:space="0" w:color="auto"/>
    </w:rPr>
  </w:style>
  <w:style w:type="character" w:styleId="Referenciaintensa">
    <w:name w:val="Intense Reference"/>
    <w:basedOn w:val="Fuentedeprrafopredeter"/>
    <w:uiPriority w:val="32"/>
    <w:qFormat/>
    <w:rsid w:val="00AB39A2"/>
    <w:rPr>
      <w:b/>
      <w:bCs/>
      <w:smallCaps/>
      <w:color w:val="739A8A" w:themeColor="text2"/>
      <w:u w:val="single"/>
    </w:rPr>
  </w:style>
  <w:style w:type="character" w:styleId="Ttulodellibro">
    <w:name w:val="Book Title"/>
    <w:basedOn w:val="Fuentedeprrafopredeter"/>
    <w:uiPriority w:val="33"/>
    <w:qFormat/>
    <w:rsid w:val="00AB39A2"/>
    <w:rPr>
      <w:b/>
      <w:bCs/>
      <w:smallCaps/>
      <w:spacing w:val="10"/>
    </w:rPr>
  </w:style>
  <w:style w:type="paragraph" w:styleId="TtuloTDC">
    <w:name w:val="TOC Heading"/>
    <w:basedOn w:val="Ttulo1"/>
    <w:next w:val="Normal"/>
    <w:uiPriority w:val="39"/>
    <w:unhideWhenUsed/>
    <w:qFormat/>
    <w:rsid w:val="00AB39A2"/>
    <w:pPr>
      <w:outlineLvl w:val="9"/>
    </w:pPr>
  </w:style>
  <w:style w:type="paragraph" w:styleId="Encabezado">
    <w:name w:val="header"/>
    <w:basedOn w:val="Normal"/>
    <w:link w:val="EncabezadoCar"/>
    <w:uiPriority w:val="99"/>
    <w:unhideWhenUsed/>
    <w:rsid w:val="00171F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71F5E"/>
  </w:style>
  <w:style w:type="paragraph" w:styleId="Piedepgina">
    <w:name w:val="footer"/>
    <w:basedOn w:val="Normal"/>
    <w:link w:val="PiedepginaCar"/>
    <w:uiPriority w:val="99"/>
    <w:unhideWhenUsed/>
    <w:rsid w:val="00171F5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71F5E"/>
  </w:style>
  <w:style w:type="paragraph" w:styleId="TDC1">
    <w:name w:val="toc 1"/>
    <w:basedOn w:val="Normal"/>
    <w:next w:val="Normal"/>
    <w:autoRedefine/>
    <w:uiPriority w:val="39"/>
    <w:unhideWhenUsed/>
    <w:rsid w:val="00C81877"/>
    <w:pPr>
      <w:spacing w:after="100"/>
    </w:pPr>
  </w:style>
  <w:style w:type="paragraph" w:styleId="TDC2">
    <w:name w:val="toc 2"/>
    <w:basedOn w:val="Normal"/>
    <w:next w:val="Normal"/>
    <w:autoRedefine/>
    <w:uiPriority w:val="39"/>
    <w:unhideWhenUsed/>
    <w:rsid w:val="00211972"/>
    <w:pPr>
      <w:tabs>
        <w:tab w:val="left" w:pos="960"/>
        <w:tab w:val="right" w:leader="dot" w:pos="8494"/>
      </w:tabs>
      <w:spacing w:after="100"/>
      <w:ind w:left="220"/>
    </w:pPr>
  </w:style>
  <w:style w:type="paragraph" w:styleId="TDC3">
    <w:name w:val="toc 3"/>
    <w:basedOn w:val="Normal"/>
    <w:next w:val="Normal"/>
    <w:autoRedefine/>
    <w:uiPriority w:val="39"/>
    <w:semiHidden/>
    <w:unhideWhenUsed/>
    <w:rsid w:val="00C81877"/>
    <w:pPr>
      <w:spacing w:after="100"/>
      <w:ind w:left="440"/>
    </w:pPr>
  </w:style>
  <w:style w:type="paragraph" w:styleId="Textonotapie">
    <w:name w:val="footnote text"/>
    <w:basedOn w:val="Normal"/>
    <w:link w:val="TextonotapieCar"/>
    <w:uiPriority w:val="99"/>
    <w:semiHidden/>
    <w:unhideWhenUsed/>
    <w:rsid w:val="00C8187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81877"/>
    <w:rPr>
      <w:sz w:val="20"/>
      <w:szCs w:val="20"/>
    </w:rPr>
  </w:style>
  <w:style w:type="paragraph" w:styleId="Textocomentario">
    <w:name w:val="annotation text"/>
    <w:basedOn w:val="Normal"/>
    <w:link w:val="TextocomentarioCar"/>
    <w:uiPriority w:val="99"/>
    <w:semiHidden/>
    <w:unhideWhenUsed/>
    <w:rsid w:val="00C81877"/>
    <w:pPr>
      <w:keepLines/>
      <w:spacing w:before="120" w:after="120" w:line="240" w:lineRule="auto"/>
      <w:jc w:val="both"/>
    </w:pPr>
    <w:rPr>
      <w:rFonts w:ascii="Space Grotesk" w:hAnsi="Space Grotesk" w:cs="Times New Roman (Cuerpo en alfa"/>
      <w:sz w:val="20"/>
      <w:szCs w:val="20"/>
      <w:lang w:val="en-US"/>
    </w:rPr>
  </w:style>
  <w:style w:type="character" w:customStyle="1" w:styleId="TextocomentarioCar">
    <w:name w:val="Texto comentario Car"/>
    <w:basedOn w:val="Fuentedeprrafopredeter"/>
    <w:link w:val="Textocomentario"/>
    <w:uiPriority w:val="99"/>
    <w:semiHidden/>
    <w:rsid w:val="00C81877"/>
    <w:rPr>
      <w:rFonts w:ascii="Space Grotesk" w:hAnsi="Space Grotesk" w:cs="Times New Roman (Cuerpo en alfa"/>
      <w:sz w:val="20"/>
      <w:szCs w:val="20"/>
      <w:lang w:val="en-US"/>
    </w:rPr>
  </w:style>
  <w:style w:type="character" w:styleId="Refdenotaalpie">
    <w:name w:val="footnote reference"/>
    <w:uiPriority w:val="99"/>
    <w:semiHidden/>
    <w:unhideWhenUsed/>
    <w:rsid w:val="00C81877"/>
    <w:rPr>
      <w:vertAlign w:val="superscript"/>
    </w:rPr>
  </w:style>
  <w:style w:type="character" w:styleId="Refdecomentario">
    <w:name w:val="annotation reference"/>
    <w:basedOn w:val="Fuentedeprrafopredeter"/>
    <w:uiPriority w:val="99"/>
    <w:semiHidden/>
    <w:unhideWhenUsed/>
    <w:rsid w:val="00C81877"/>
    <w:rPr>
      <w:sz w:val="16"/>
      <w:szCs w:val="16"/>
    </w:rPr>
  </w:style>
  <w:style w:type="character" w:styleId="Hipervnculo">
    <w:name w:val="Hyperlink"/>
    <w:basedOn w:val="Fuentedeprrafopredeter"/>
    <w:uiPriority w:val="99"/>
    <w:unhideWhenUsed/>
    <w:rsid w:val="00C81877"/>
    <w:rPr>
      <w:color w:val="365D5E" w:themeColor="hyperlink"/>
      <w:u w:val="single"/>
    </w:rPr>
  </w:style>
  <w:style w:type="character" w:styleId="Mencinsinresolver">
    <w:name w:val="Unresolved Mention"/>
    <w:basedOn w:val="Fuentedeprrafopredeter"/>
    <w:uiPriority w:val="99"/>
    <w:semiHidden/>
    <w:unhideWhenUsed/>
    <w:rsid w:val="00C81877"/>
    <w:rPr>
      <w:color w:val="605E5C"/>
      <w:shd w:val="clear" w:color="auto" w:fill="E1DFDD"/>
    </w:rPr>
  </w:style>
  <w:style w:type="table" w:styleId="Tablaconcuadrcula">
    <w:name w:val="Table Grid"/>
    <w:basedOn w:val="Tablanormal"/>
    <w:uiPriority w:val="39"/>
    <w:rsid w:val="00292DEB"/>
    <w:pPr>
      <w:spacing w:after="0" w:line="240" w:lineRule="auto"/>
    </w:pPr>
    <w:rPr>
      <w:rFonts w:ascii="Lato" w:eastAsia="DM Sans" w:hAnsi="Lato" w:cs="DM Sans"/>
      <w:color w:val="739A8A" w:themeColor="text1"/>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CE62B2"/>
    <w:pPr>
      <w:spacing w:before="120" w:after="120" w:line="240" w:lineRule="auto"/>
      <w:jc w:val="both"/>
    </w:pPr>
    <w:rPr>
      <w:rFonts w:ascii="Lato" w:eastAsia="DM Sans" w:hAnsi="Lato" w:cs="DM Sans"/>
      <w:color w:val="739A8A" w:themeColor="text1"/>
      <w:szCs w:val="24"/>
      <w:lang w:val="en-US"/>
    </w:rPr>
  </w:style>
  <w:style w:type="character" w:customStyle="1" w:styleId="DescripcinCar">
    <w:name w:val="Descripción Car"/>
    <w:basedOn w:val="Fuentedeprrafopredeter"/>
    <w:link w:val="Descripcin"/>
    <w:locked/>
    <w:rsid w:val="00CE62B2"/>
    <w:rPr>
      <w:b/>
      <w:bCs/>
      <w:smallCaps/>
      <w:color w:val="739A8A" w:themeColor="text2"/>
    </w:rPr>
  </w:style>
  <w:style w:type="paragraph" w:styleId="Subttulo">
    <w:name w:val="Subtitle"/>
    <w:basedOn w:val="Normal"/>
    <w:next w:val="Normal"/>
    <w:link w:val="SubttuloCar"/>
    <w:uiPriority w:val="11"/>
    <w:qFormat/>
    <w:pPr>
      <w:spacing w:after="240" w:line="240" w:lineRule="auto"/>
    </w:pPr>
    <w:rPr>
      <w:b/>
      <w:bCs/>
      <w:color w:val="365D5E"/>
      <w:sz w:val="28"/>
      <w:szCs w:val="28"/>
    </w:rPr>
  </w:style>
  <w:style w:type="table" w:customStyle="1" w:styleId="a">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0">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1">
    <w:basedOn w:val="Tablanormal"/>
    <w:pPr>
      <w:spacing w:after="0" w:line="240" w:lineRule="auto"/>
    </w:pPr>
    <w:rPr>
      <w:rFonts w:ascii="Lato" w:eastAsia="Lato" w:hAnsi="Lato" w:cs="Lato"/>
      <w:color w:val="739A8A"/>
      <w:sz w:val="24"/>
      <w:szCs w:val="24"/>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footer2.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5.jpg"/></Relationships>
</file>

<file path=word/theme/theme1.xml><?xml version="1.0" encoding="utf-8"?>
<a:theme xmlns:a="http://schemas.openxmlformats.org/drawingml/2006/main" name="Tema de Office">
  <a:themeElements>
    <a:clrScheme name="Colores CARTIF">
      <a:dk1>
        <a:srgbClr val="739A8A"/>
      </a:dk1>
      <a:lt1>
        <a:sysClr val="window" lastClr="FFFFFF"/>
      </a:lt1>
      <a:dk2>
        <a:srgbClr val="739A8A"/>
      </a:dk2>
      <a:lt2>
        <a:srgbClr val="FFFFFF"/>
      </a:lt2>
      <a:accent1>
        <a:srgbClr val="365D5E"/>
      </a:accent1>
      <a:accent2>
        <a:srgbClr val="87C7AC"/>
      </a:accent2>
      <a:accent3>
        <a:srgbClr val="B5DDCC"/>
      </a:accent3>
      <a:accent4>
        <a:srgbClr val="9BB7AC"/>
      </a:accent4>
      <a:accent5>
        <a:srgbClr val="1B2E2F"/>
      </a:accent5>
      <a:accent6>
        <a:srgbClr val="FFFFFF"/>
      </a:accent6>
      <a:hlink>
        <a:srgbClr val="365D5E"/>
      </a:hlink>
      <a:folHlink>
        <a:srgbClr val="87C7AC"/>
      </a:folHlink>
    </a:clrScheme>
    <a:fontScheme name="CARTIF">
      <a:majorFont>
        <a:latin typeface="Open Sans bold "/>
        <a:ea typeface=""/>
        <a:cs typeface=""/>
      </a:majorFont>
      <a:minorFont>
        <a:latin typeface="Open Sans regular"/>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ZHdsiCvpFOesiH+c3zMFCQ6GYw==">CgMxLjAi5wMKC0FBQUIxNm9Oa0pvErMDCgtBQUFCMTZvTmtKbxILQUFBQjE2b05rSm8aDQoJdGV4dC9odG1sEgAiDgoKdGV4dC9wbGFpbhIAKhsiFTEwNzI2ODQ5ODYwNzM4MzQ1ODQ1MygAOAAw6//4rs8zONCF+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3541E44-53E1-4E1E-8B81-150EFAC17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10</Pages>
  <Words>1432</Words>
  <Characters>7877</Characters>
  <Application>Microsoft Office Word</Application>
  <DocSecurity>0</DocSecurity>
  <Lines>65</Lines>
  <Paragraphs>18</Paragraphs>
  <ScaleCrop>false</ScaleCrop>
  <Company/>
  <LinksUpToDate>false</LinksUpToDate>
  <CharactersWithSpaces>9291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 Mateos – CARTIF</dc:creator>
  <cp:lastModifiedBy>ivan lucas</cp:lastModifiedBy>
  <cp:revision>2</cp:revision>
  <dcterms:created xsi:type="dcterms:W3CDTF">2026-07-03T11:29:00Z</dcterms:created>
  <dcterms:modified xsi:type="dcterms:W3CDTF">2026-07-03T11:29:00Z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0x01010039AE4C5BAD873F4AAABB83E097C636D9</vt:lpwstr>
  </property>
  <property fmtid="{D5CDD505-2E9C-101B-9397-08002B2CF9AE}" pid="3" name="MediaServiceImageTags">
    <vt:lpwstr/>
  </property>
</Properties>
</file>