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Домашна 3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Увод в програмирането</w:t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Компютърни науки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зимен семестър 2019/2020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jcnckfyty0c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widowControl w:val="0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z8t5ahk34h9q" w:id="2"/>
      <w:bookmarkEnd w:id="2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Правила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Следните правила описват процеса по реализирането и предаването на домашните по Увод в програмирането.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Всеки студент има право да избере да реши различен брой задачи.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Срок за предаване на Домашна 3: 12.01.2020г.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 отлична оценка трябва да предадете </w:t>
      </w:r>
      <w:r w:rsidDel="00000000" w:rsidR="00000000" w:rsidRPr="00000000">
        <w:rPr>
          <w:b w:val="1"/>
          <w:u w:val="single"/>
          <w:rtl w:val="0"/>
        </w:rPr>
        <w:t xml:space="preserve">първите три</w:t>
      </w:r>
      <w:r w:rsidDel="00000000" w:rsidR="00000000" w:rsidRPr="00000000">
        <w:rPr>
          <w:rtl w:val="0"/>
        </w:rPr>
        <w:t xml:space="preserve"> задачи.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Бонус задачата носи допълнителни точки и може да бъде предадена вместо първа и трета задача.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 домашната се работи самостоятелно (т.е. не се допуска работа в екипи)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 губите нищо, ако предадете частично направена домашна! По-добре се опитайте да решите поне една задача, отколкото да си кажете, че не можете!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Плагиатство от колеги и от други източници води до анулиране на работата.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Предаването става чрез прикачване на ZIP архив към съответното задание в Moodle, който съдържа всички файлове, необходими за компилирането на задачите от домашната. Архивът трябва да бъде в описания в заданието формат.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Основният критерий при оценяването на домашните ще бъде доколко решенията успяват да изпълнят поставеното условие.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Другите критерии при оценяването са доброто стилизиране и форматиране на кода и използването на показаните добри практики за писане на код.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Аня е много ученолюбива и иска да посети възможно най-много лекции в университета. И тук се появява следният проблем - някои от тях се припокриват, а тя все още не е открила начин да е на две места едновременно.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Аня разполага със списък от началните и крайните часове на N лекции, зададени в минути от началото на деня. Аня познава мястото добре и времето за придвижване между различните зали е пренебрежимо малко.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На стандартния изход да се изведе максималният </w:t>
      </w:r>
      <w:r w:rsidDel="00000000" w:rsidR="00000000" w:rsidRPr="00000000">
        <w:rPr>
          <w:b w:val="1"/>
          <w:rtl w:val="0"/>
        </w:rPr>
        <w:t xml:space="preserve">брой</w:t>
      </w:r>
      <w:r w:rsidDel="00000000" w:rsidR="00000000" w:rsidRPr="00000000">
        <w:rPr>
          <w:rtl w:val="0"/>
        </w:rPr>
        <w:t xml:space="preserve"> лекции, на които Аня може да присъства.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1 5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6 7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3 6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3 5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2 10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7 10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13 16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11 12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1 8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Изход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Обяснение: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 Не са зададени предварителни ограничения за N. </w:t>
        <w:br w:type="textWrapping"/>
        <w:t xml:space="preserve">Използвайте динамично заделяне на памет.</w:t>
        <w:br w:type="textWrapping"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55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gridCol w:w="565.6428571428571"/>
        <w:tblGridChange w:id="0">
          <w:tblGrid>
            <w:gridCol w:w="555"/>
            <w:gridCol w:w="555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  <w:gridCol w:w="565.6428571428571"/>
          </w:tblGrid>
        </w:tblGridChange>
      </w:tblGrid>
      <w:tr>
        <w:trPr>
          <w:trHeight w:val="2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</w:tr>
      <w:tr>
        <w:trPr>
          <w:trHeight w:val="396.85039370078744" w:hRule="atLeast"/>
        </w:trPr>
        <w:tc>
          <w:tcPr>
            <w:gridSpan w:val="5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tcBorders>
              <w:top w:color="d9d9d9" w:space="0" w:sz="8" w:val="single"/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gridSpan w:val="8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b7b7b7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gridSpan w:val="6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b7b7b7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В сезона на празниците Дядо Коледа е закачил коледни лампички из цяла Лапландия.  Те светват и изгасват по следния алгоритъм: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даден момент само една лампичка променя състоянието си (светва/изгасва)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Лампичка №1 може винаги да променя състоянието си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tl w:val="0"/>
        </w:rPr>
        <w:t xml:space="preserve">ампичката, която се намира след първата вече светеща лампичка, може да променя състоянието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Ако всички лампички светнат, всички изгасват и алгоритъмът започва отново.</w:t>
      </w:r>
    </w:p>
    <w:p w:rsidR="00000000" w:rsidDel="00000000" w:rsidP="00000000" w:rsidRDefault="00000000" w:rsidRPr="00000000" w14:paraId="000000B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Сега джуджетата се чудят, следвайки този алгоритъм, в какъв ред биха светнали поредица от N на брой лампички.</w:t>
      </w:r>
    </w:p>
    <w:p w:rsidR="00000000" w:rsidDel="00000000" w:rsidP="00000000" w:rsidRDefault="00000000" w:rsidRPr="00000000" w14:paraId="000000B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стандартния ред да се изведе поредица от &lt;знак&gt;&lt;номер&gt;, където &lt;номер&gt; e число между 1 и N и означава номер на лампичка, а &lt;знак&gt; е </w:t>
      </w:r>
      <w:r w:rsidDel="00000000" w:rsidR="00000000" w:rsidRPr="00000000">
        <w:rPr>
          <w:b w:val="1"/>
          <w:rtl w:val="0"/>
        </w:rPr>
        <w:t xml:space="preserve">‘+’ или ‘-’,</w:t>
      </w:r>
      <w:r w:rsidDel="00000000" w:rsidR="00000000" w:rsidRPr="00000000">
        <w:rPr>
          <w:rtl w:val="0"/>
        </w:rPr>
        <w:t xml:space="preserve"> ако поредната лампичка се светва или се изгася.</w:t>
      </w:r>
    </w:p>
    <w:p w:rsidR="00000000" w:rsidDel="00000000" w:rsidP="00000000" w:rsidRDefault="00000000" w:rsidRPr="00000000" w14:paraId="000000B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Изход:</w:t>
      </w:r>
    </w:p>
    <w:p w:rsidR="00000000" w:rsidDel="00000000" w:rsidP="00000000" w:rsidRDefault="00000000" w:rsidRPr="00000000" w14:paraId="000000B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+1</w:t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+2</w:t>
      </w:r>
    </w:p>
    <w:p w:rsidR="00000000" w:rsidDel="00000000" w:rsidP="00000000" w:rsidRDefault="00000000" w:rsidRPr="00000000" w14:paraId="000000C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C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+3</w:t>
      </w:r>
    </w:p>
    <w:p w:rsidR="00000000" w:rsidDel="00000000" w:rsidP="00000000" w:rsidRDefault="00000000" w:rsidRPr="00000000" w14:paraId="000000C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+1</w:t>
      </w:r>
    </w:p>
    <w:p w:rsidR="00000000" w:rsidDel="00000000" w:rsidP="00000000" w:rsidRDefault="00000000" w:rsidRPr="00000000" w14:paraId="000000C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 ЗАДАЧА от НОИ 2014. Използвайте рекурсия</w:t>
      </w:r>
    </w:p>
    <w:p w:rsidR="00000000" w:rsidDel="00000000" w:rsidP="00000000" w:rsidRDefault="00000000" w:rsidRPr="00000000" w14:paraId="000000C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3.</w:t>
      </w:r>
    </w:p>
    <w:p w:rsidR="00000000" w:rsidDel="00000000" w:rsidP="00000000" w:rsidRDefault="00000000" w:rsidRPr="00000000" w14:paraId="000000D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Ванката има да напише проект - текстообработваща програма. Той е почти готов, но в последния момент се оказва, че освен да въвежда и запазва текст, трябва да намери и бърз начин да го редактира. Той трябва да може да премахва всички срещания на дадена дума и/или да я заменя с нова. И понеже времето го притиска, се обръща към вас за помощ.</w:t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 се напише функция remove. Функцията приема низ (</w:t>
      </w:r>
      <w:r w:rsidDel="00000000" w:rsidR="00000000" w:rsidRPr="00000000">
        <w:rPr>
          <w:i w:val="1"/>
          <w:rtl w:val="0"/>
        </w:rPr>
        <w:t xml:space="preserve">source)</w:t>
      </w:r>
      <w:r w:rsidDel="00000000" w:rsidR="00000000" w:rsidRPr="00000000">
        <w:rPr>
          <w:rtl w:val="0"/>
        </w:rPr>
        <w:t xml:space="preserve"> и дума (</w:t>
      </w:r>
      <w:r w:rsidDel="00000000" w:rsidR="00000000" w:rsidRPr="00000000">
        <w:rPr>
          <w:i w:val="1"/>
          <w:rtl w:val="0"/>
        </w:rPr>
        <w:t xml:space="preserve">word)</w:t>
      </w:r>
      <w:r w:rsidDel="00000000" w:rsidR="00000000" w:rsidRPr="00000000">
        <w:rPr>
          <w:rtl w:val="0"/>
        </w:rPr>
        <w:t xml:space="preserve"> и връща нов низ, образуван от </w:t>
      </w:r>
      <w:r w:rsidDel="00000000" w:rsidR="00000000" w:rsidRPr="00000000">
        <w:rPr>
          <w:i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чрез премахване на всички срещания на </w:t>
      </w:r>
      <w:r w:rsidDel="00000000" w:rsidR="00000000" w:rsidRPr="00000000">
        <w:rPr>
          <w:i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Да се напише функция </w:t>
      </w:r>
      <w:r w:rsidDel="00000000" w:rsidR="00000000" w:rsidRPr="00000000">
        <w:rPr>
          <w:i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Функцията приема низ (</w:t>
      </w:r>
      <w:r w:rsidDel="00000000" w:rsidR="00000000" w:rsidRPr="00000000">
        <w:rPr>
          <w:i w:val="1"/>
          <w:rtl w:val="0"/>
        </w:rPr>
        <w:t xml:space="preserve">source)</w:t>
      </w:r>
      <w:r w:rsidDel="00000000" w:rsidR="00000000" w:rsidRPr="00000000">
        <w:rPr>
          <w:rtl w:val="0"/>
        </w:rPr>
        <w:t xml:space="preserve"> и думи (</w:t>
      </w:r>
      <w:r w:rsidDel="00000000" w:rsidR="00000000" w:rsidRPr="00000000">
        <w:rPr>
          <w:i w:val="1"/>
          <w:rtl w:val="0"/>
        </w:rPr>
        <w:t xml:space="preserve">oldWord,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newWord)</w:t>
      </w:r>
      <w:r w:rsidDel="00000000" w:rsidR="00000000" w:rsidRPr="00000000">
        <w:rPr>
          <w:rtl w:val="0"/>
        </w:rPr>
        <w:t xml:space="preserve"> и връща нов низ, образуван от </w:t>
      </w:r>
      <w:r w:rsidDel="00000000" w:rsidR="00000000" w:rsidRPr="00000000">
        <w:rPr>
          <w:i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чрез замяна на всички срещания на </w:t>
      </w:r>
      <w:r w:rsidDel="00000000" w:rsidR="00000000" w:rsidRPr="00000000">
        <w:rPr>
          <w:i w:val="1"/>
          <w:rtl w:val="0"/>
        </w:rPr>
        <w:t xml:space="preserve">oldWord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i w:val="1"/>
          <w:rtl w:val="0"/>
        </w:rPr>
        <w:t xml:space="preserve"> newNord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 за употребата на </w:t>
      </w:r>
      <w:r w:rsidDel="00000000" w:rsidR="00000000" w:rsidRPr="00000000">
        <w:rPr>
          <w:b w:val="1"/>
          <w:i w:val="1"/>
          <w:u w:val="single"/>
          <w:rtl w:val="0"/>
        </w:rPr>
        <w:t xml:space="preserve">remove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Параметри:</w:t>
      </w:r>
    </w:p>
    <w:p w:rsidR="00000000" w:rsidDel="00000000" w:rsidP="00000000" w:rsidRDefault="00000000" w:rsidRPr="00000000" w14:paraId="000000E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 love math cats and programming.</w:t>
      </w:r>
    </w:p>
    <w:p w:rsidR="00000000" w:rsidDel="00000000" w:rsidP="00000000" w:rsidRDefault="00000000" w:rsidRPr="00000000" w14:paraId="000000E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E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Резултат:</w:t>
      </w:r>
    </w:p>
    <w:p w:rsidR="00000000" w:rsidDel="00000000" w:rsidP="00000000" w:rsidRDefault="00000000" w:rsidRPr="00000000" w14:paraId="000000E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 love math and programming.</w:t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 Между думите трябва да има само един разделител</w:t>
      </w:r>
    </w:p>
    <w:p w:rsidR="00000000" w:rsidDel="00000000" w:rsidP="00000000" w:rsidRDefault="00000000" w:rsidRPr="00000000" w14:paraId="000000E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 за употребата на </w:t>
      </w:r>
      <w:r w:rsidDel="00000000" w:rsidR="00000000" w:rsidRPr="00000000">
        <w:rPr>
          <w:b w:val="1"/>
          <w:i w:val="1"/>
          <w:u w:val="single"/>
          <w:rtl w:val="0"/>
        </w:rPr>
        <w:t xml:space="preserve">replace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Параметри: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I love cats, birds and stones.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stones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b w:val="1"/>
          <w:rtl w:val="0"/>
        </w:rPr>
        <w:t xml:space="preserve">Резултат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I love cats, birds and dogs.</w:t>
      </w:r>
    </w:p>
    <w:p w:rsidR="00000000" w:rsidDel="00000000" w:rsidP="00000000" w:rsidRDefault="00000000" w:rsidRPr="00000000" w14:paraId="000000F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color w:val="b45f0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b w:val="1"/>
          <w:color w:val="b45f06"/>
          <w:u w:val="single"/>
        </w:rPr>
      </w:pPr>
      <w:r w:rsidDel="00000000" w:rsidR="00000000" w:rsidRPr="00000000">
        <w:rPr>
          <w:b w:val="1"/>
          <w:color w:val="b45f06"/>
          <w:u w:val="single"/>
          <w:rtl w:val="0"/>
        </w:rPr>
        <w:t xml:space="preserve">Бонус задача</w:t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Grayscale BMP</w:t>
      </w:r>
    </w:p>
    <w:p w:rsidR="00000000" w:rsidDel="00000000" w:rsidP="00000000" w:rsidRDefault="00000000" w:rsidRPr="00000000" w14:paraId="000001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 се реализира функция</w:t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 bmp_to_grayscale(const char * name),</w:t>
      </w:r>
    </w:p>
    <w:p w:rsidR="00000000" w:rsidDel="00000000" w:rsidP="00000000" w:rsidRDefault="00000000" w:rsidRPr="00000000" w14:paraId="000001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оято приема име на картинка и я преобразува в черно-бяла.</w:t>
        <w:br w:type="textWrapping"/>
        <w:t xml:space="preserve">Форматът на картинката е 24-bit true color bmp (bottom - top). </w:t>
      </w:r>
    </w:p>
    <w:p w:rsidR="00000000" w:rsidDel="00000000" w:rsidP="00000000" w:rsidRDefault="00000000" w:rsidRPr="00000000" w14:paraId="000001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Функцията връща истина, ако превръщането е било успешно, и лъжа при неуспех на някоя входно-изходна операция с файла или при несъответствие на метаданните за размерът на изображението.</w:t>
      </w:r>
    </w:p>
    <w:p w:rsidR="00000000" w:rsidDel="00000000" w:rsidP="00000000" w:rsidRDefault="00000000" w:rsidRPr="00000000" w14:paraId="000001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</w:t>
      </w:r>
    </w:p>
    <w:p w:rsidR="00000000" w:rsidDel="00000000" w:rsidP="00000000" w:rsidRDefault="00000000" w:rsidRPr="00000000" w14:paraId="000001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Картинката представлява двоичен файл в 2 части (метаданни и изображение).</w:t>
      </w:r>
    </w:p>
    <w:p w:rsidR="00000000" w:rsidDel="00000000" w:rsidP="00000000" w:rsidRDefault="00000000" w:rsidRPr="00000000" w14:paraId="000001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Метаданни</w:t>
      </w:r>
    </w:p>
    <w:p w:rsidR="00000000" w:rsidDel="00000000" w:rsidP="00000000" w:rsidRDefault="00000000" w:rsidRPr="00000000" w14:paraId="000001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Необходимите метаданни за тази задача са: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Размер на файла - 4 байтово неотрицателно цяло число, което започва от 2-ра позиция във файла.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Начало на изображението - 4 байтово неотрицателно цяло число, което започва от 10-та позиция във файла.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Широчината на изображението в пиксели - 4 байтово неотрицателно цяло число, което започва от 18-та позиция във файла.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Височината на изображението в пиксели - 4 байтово неотрицателно цяло число, което започва от 22-ра позиция във файла</w:t>
      </w:r>
    </w:p>
    <w:p w:rsidR="00000000" w:rsidDel="00000000" w:rsidP="00000000" w:rsidRDefault="00000000" w:rsidRPr="00000000" w14:paraId="000001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Изображение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Изображението започва от позицията записана на 10-та позиция в метаданните.</w:t>
      </w:r>
    </w:p>
    <w:p w:rsidR="00000000" w:rsidDel="00000000" w:rsidP="00000000" w:rsidRDefault="00000000" w:rsidRPr="00000000" w14:paraId="000001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Един ред от файла се състои от толкова пиксели, колкото е широчината в метаданните + допълване до число делящо се на 4.</w:t>
      </w:r>
    </w:p>
    <w:p w:rsidR="00000000" w:rsidDel="00000000" w:rsidP="00000000" w:rsidRDefault="00000000" w:rsidRPr="00000000" w14:paraId="000001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Един пиксел се състои от 3 неотрицателни еднобайтови числа, които определят стойността на синия, зеления и червения цвят (в този ред).</w:t>
      </w:r>
    </w:p>
    <w:p w:rsidR="00000000" w:rsidDel="00000000" w:rsidP="00000000" w:rsidRDefault="00000000" w:rsidRPr="00000000" w14:paraId="000001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изображението има толкова реда, колкото е височината записана в метаданните.</w:t>
      </w:r>
    </w:p>
    <w:p w:rsidR="00000000" w:rsidDel="00000000" w:rsidP="00000000" w:rsidRDefault="00000000" w:rsidRPr="00000000" w14:paraId="000001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Допълнителни материали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Прехвърляне на пиксел от цветен до черно-бял: https://www.johndcook.com/blog/2009/08/24/algorithms-convert-color-grayscale/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Инструмент за превръщане на .bmp изображения в дадения формат: https://online-converting.com/image/convert2bmp/</w:t>
      </w:r>
    </w:p>
    <w:p w:rsidR="00000000" w:rsidDel="00000000" w:rsidP="00000000" w:rsidRDefault="00000000" w:rsidRPr="00000000" w14:paraId="000001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