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7C519C7C" w:rsidR="000A7104" w:rsidRDefault="00AF2496">
            <w:proofErr w:type="spellStart"/>
            <w:r>
              <w:t>Gabuyo</w:t>
            </w:r>
            <w:proofErr w:type="spellEnd"/>
            <w:r>
              <w:t xml:space="preserve">, Ivan </w:t>
            </w:r>
            <w:proofErr w:type="gramStart"/>
            <w:r>
              <w:t>love</w:t>
            </w:r>
            <w:proofErr w:type="gramEnd"/>
            <w:r>
              <w:t xml:space="preserve"> D.</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015CDE58" w:rsidR="000A7104" w:rsidRDefault="006C25F9">
      <w:pPr>
        <w:jc w:val="center"/>
      </w:pPr>
      <w:r>
        <w:t>07-26-2025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3F057224" w14:textId="6C0EB8A5" w:rsidR="00A92A05" w:rsidRDefault="00A92A05" w:rsidP="00A92A05">
      <w:pPr>
        <w:pStyle w:val="ListParagraph"/>
        <w:numPr>
          <w:ilvl w:val="1"/>
          <w:numId w:val="1"/>
        </w:numPr>
        <w:jc w:val="both"/>
      </w:pPr>
      <w:r>
        <w:t xml:space="preserve">In this section, the diagram below shows the structures of the design for the e-book reader. </w:t>
      </w:r>
    </w:p>
    <w:p w14:paraId="335B5DB8" w14:textId="48BCC987" w:rsidR="00A92A05" w:rsidRDefault="00A92A05">
      <w:pPr>
        <w:ind w:firstLine="720"/>
        <w:jc w:val="both"/>
      </w:pPr>
      <w:r>
        <w:rPr>
          <w:noProof/>
        </w:rPr>
        <w:lastRenderedPageBreak/>
        <mc:AlternateContent>
          <mc:Choice Requires="wps">
            <w:drawing>
              <wp:anchor distT="0" distB="0" distL="114300" distR="114300" simplePos="0" relativeHeight="251662336" behindDoc="0" locked="0" layoutInCell="1" allowOverlap="1" wp14:anchorId="0D8C1610" wp14:editId="19547664">
                <wp:simplePos x="0" y="0"/>
                <wp:positionH relativeFrom="column">
                  <wp:posOffset>431800</wp:posOffset>
                </wp:positionH>
                <wp:positionV relativeFrom="paragraph">
                  <wp:posOffset>4402455</wp:posOffset>
                </wp:positionV>
                <wp:extent cx="4724400" cy="635"/>
                <wp:effectExtent l="0" t="0" r="0" b="0"/>
                <wp:wrapTopAndBottom/>
                <wp:docPr id="1319173427" name="Text Box 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4A1616F7" w14:textId="2A5AB97A" w:rsidR="00A92A05" w:rsidRPr="002310B1" w:rsidRDefault="00A92A05" w:rsidP="00A92A05">
                            <w:pPr>
                              <w:pStyle w:val="Caption"/>
                              <w:jc w:val="center"/>
                            </w:pPr>
                            <w:r>
                              <w:t xml:space="preserve">Figure </w:t>
                            </w:r>
                            <w:r w:rsidR="00F9182D">
                              <w:fldChar w:fldCharType="begin"/>
                            </w:r>
                            <w:r w:rsidR="00F9182D">
                              <w:instrText xml:space="preserve"> SEQ Figure \* ARABIC </w:instrText>
                            </w:r>
                            <w:r w:rsidR="00F9182D">
                              <w:fldChar w:fldCharType="separate"/>
                            </w:r>
                            <w:r w:rsidR="00F9182D">
                              <w:rPr>
                                <w:noProof/>
                              </w:rPr>
                              <w:t>1</w:t>
                            </w:r>
                            <w:r w:rsidR="00F9182D">
                              <w:rPr>
                                <w:noProof/>
                              </w:rPr>
                              <w:fldChar w:fldCharType="end"/>
                            </w:r>
                            <w:r>
                              <w:t xml:space="preserve"> Diagram for e-book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8C1610" id="_x0000_t202" coordsize="21600,21600" o:spt="202" path="m,l,21600r21600,l21600,xe">
                <v:stroke joinstyle="miter"/>
                <v:path gradientshapeok="t" o:connecttype="rect"/>
              </v:shapetype>
              <v:shape id="Text Box 1" o:spid="_x0000_s1026" type="#_x0000_t202" style="position:absolute;left:0;text-align:left;margin-left:34pt;margin-top:346.65pt;width:37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GGuFQIAADgEAAAOAAAAZHJzL2Uyb0RvYy54bWysU8GO0zAQvSPxD5bvNG0p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F8sppSSlLt5/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" stroked="f">
                <v:textbox style="mso-fit-shape-to-text:t" inset="0,0,0,0">
                  <w:txbxContent>
                    <w:p w14:paraId="4A1616F7" w14:textId="2A5AB97A" w:rsidR="00A92A05" w:rsidRPr="002310B1" w:rsidRDefault="00A92A05" w:rsidP="00A92A05">
                      <w:pPr>
                        <w:pStyle w:val="Caption"/>
                        <w:jc w:val="center"/>
                      </w:pPr>
                      <w:r>
                        <w:t xml:space="preserve">Figure </w:t>
                      </w:r>
                      <w:r w:rsidR="00F9182D">
                        <w:fldChar w:fldCharType="begin"/>
                      </w:r>
                      <w:r w:rsidR="00F9182D">
                        <w:instrText xml:space="preserve"> SEQ Figure \* ARABIC </w:instrText>
                      </w:r>
                      <w:r w:rsidR="00F9182D">
                        <w:fldChar w:fldCharType="separate"/>
                      </w:r>
                      <w:r w:rsidR="00F9182D">
                        <w:rPr>
                          <w:noProof/>
                        </w:rPr>
                        <w:t>1</w:t>
                      </w:r>
                      <w:r w:rsidR="00F9182D">
                        <w:rPr>
                          <w:noProof/>
                        </w:rPr>
                        <w:fldChar w:fldCharType="end"/>
                      </w:r>
                      <w:r>
                        <w:t xml:space="preserve"> Diagram for e-book reader</w:t>
                      </w:r>
                    </w:p>
                  </w:txbxContent>
                </v:textbox>
                <w10:wrap type="topAndBottom"/>
              </v:shape>
            </w:pict>
          </mc:Fallback>
        </mc:AlternateContent>
      </w:r>
      <w:r w:rsidRPr="00A92A05">
        <w:rPr>
          <w:noProof/>
        </w:rPr>
        <w:drawing>
          <wp:anchor distT="0" distB="0" distL="114300" distR="114300" simplePos="0" relativeHeight="251660288" behindDoc="0" locked="0" layoutInCell="1" allowOverlap="1" wp14:anchorId="169B598A" wp14:editId="75AE2CB5">
            <wp:simplePos x="0" y="0"/>
            <wp:positionH relativeFrom="column">
              <wp:posOffset>431800</wp:posOffset>
            </wp:positionH>
            <wp:positionV relativeFrom="paragraph">
              <wp:posOffset>1905</wp:posOffset>
            </wp:positionV>
            <wp:extent cx="4724400" cy="4343400"/>
            <wp:effectExtent l="0" t="0" r="0" b="0"/>
            <wp:wrapTopAndBottom/>
            <wp:docPr id="108695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2080" name=""/>
                    <pic:cNvPicPr/>
                  </pic:nvPicPr>
                  <pic:blipFill>
                    <a:blip r:embed="rId8">
                      <a:extLst>
                        <a:ext uri="{28A0092B-C50C-407E-A947-70E740481C1C}">
                          <a14:useLocalDpi xmlns:a14="http://schemas.microsoft.com/office/drawing/2010/main" val="0"/>
                        </a:ext>
                      </a:extLst>
                    </a:blip>
                    <a:stretch>
                      <a:fillRect/>
                    </a:stretch>
                  </pic:blipFill>
                  <pic:spPr>
                    <a:xfrm>
                      <a:off x="0" y="0"/>
                      <a:ext cx="4724400" cy="4343400"/>
                    </a:xfrm>
                    <a:prstGeom prst="rect">
                      <a:avLst/>
                    </a:prstGeom>
                  </pic:spPr>
                </pic:pic>
              </a:graphicData>
            </a:graphic>
            <wp14:sizeRelV relativeFrom="margin">
              <wp14:pctHeight>0</wp14:pctHeight>
            </wp14:sizeRelV>
          </wp:anchor>
        </w:drawing>
      </w:r>
    </w:p>
    <w:p w14:paraId="1DBF8C31" w14:textId="77777777" w:rsidR="009B7CF1" w:rsidRPr="009B7CF1" w:rsidRDefault="009B7CF1" w:rsidP="009B7CF1">
      <w:pPr>
        <w:ind w:firstLine="720"/>
        <w:jc w:val="both"/>
        <w:rPr>
          <w:lang w:val="en-PH"/>
        </w:rPr>
      </w:pPr>
      <w:r w:rsidRPr="009B7CF1">
        <w:rPr>
          <w:lang w:val="en-PH"/>
        </w:rPr>
        <w:t>The class diagram provides a structured overview of the eBook reader system, illustrating how its core components interact. The User</w:t>
      </w:r>
      <w:r w:rsidRPr="009B7CF1">
        <w:rPr>
          <w:b/>
          <w:bCs/>
          <w:lang w:val="en-PH"/>
        </w:rPr>
        <w:t> class</w:t>
      </w:r>
      <w:r w:rsidRPr="009B7CF1">
        <w:rPr>
          <w:lang w:val="en-PH"/>
        </w:rPr>
        <w:t> models individual users, enabling them to purchase and access books. The Book</w:t>
      </w:r>
      <w:r w:rsidRPr="009B7CF1">
        <w:rPr>
          <w:b/>
          <w:bCs/>
          <w:lang w:val="en-PH"/>
        </w:rPr>
        <w:t> class</w:t>
      </w:r>
      <w:r w:rsidRPr="009B7CF1">
        <w:rPr>
          <w:lang w:val="en-PH"/>
        </w:rPr>
        <w:t> encapsulates key details such as title, author, and price, serving as the foundation for the digital library. Transactions are managed by the Purchase</w:t>
      </w:r>
      <w:r w:rsidRPr="009B7CF1">
        <w:rPr>
          <w:b/>
          <w:bCs/>
          <w:lang w:val="en-PH"/>
        </w:rPr>
        <w:t> </w:t>
      </w:r>
      <w:r w:rsidRPr="009B7CF1">
        <w:rPr>
          <w:lang w:val="en-PH"/>
        </w:rPr>
        <w:t>class, which links users to books and records payment details, ensuring a seamless buying process.</w:t>
      </w:r>
    </w:p>
    <w:p w14:paraId="5871FE94" w14:textId="77777777" w:rsidR="009B7CF1" w:rsidRPr="009B7CF1" w:rsidRDefault="009B7CF1" w:rsidP="009B7CF1">
      <w:pPr>
        <w:ind w:firstLine="720"/>
        <w:jc w:val="both"/>
        <w:rPr>
          <w:lang w:val="en-PH"/>
        </w:rPr>
      </w:pPr>
      <w:r w:rsidRPr="009B7CF1">
        <w:rPr>
          <w:lang w:val="en-PH"/>
        </w:rPr>
        <w:t>The </w:t>
      </w:r>
      <w:proofErr w:type="gramStart"/>
      <w:r w:rsidRPr="009B7CF1">
        <w:rPr>
          <w:lang w:val="en-PH"/>
        </w:rPr>
        <w:t>Library</w:t>
      </w:r>
      <w:proofErr w:type="gramEnd"/>
      <w:r w:rsidRPr="009B7CF1">
        <w:rPr>
          <w:b/>
          <w:bCs/>
          <w:lang w:val="en-PH"/>
        </w:rPr>
        <w:t> </w:t>
      </w:r>
      <w:r w:rsidRPr="009B7CF1">
        <w:rPr>
          <w:lang w:val="en-PH"/>
        </w:rPr>
        <w:t>class acts as a centralized repository, storing and organizing the books available to users. Meanwhile, the Shop</w:t>
      </w:r>
      <w:r w:rsidRPr="009B7CF1">
        <w:rPr>
          <w:b/>
          <w:bCs/>
          <w:lang w:val="en-PH"/>
        </w:rPr>
        <w:t> </w:t>
      </w:r>
      <w:r w:rsidRPr="009B7CF1">
        <w:rPr>
          <w:lang w:val="en-PH"/>
        </w:rPr>
        <w:t>(or eBook platform) functions as the primary interface, facilitating user interactions like browsing, purchasing, and reading.</w:t>
      </w:r>
    </w:p>
    <w:p w14:paraId="2840583F" w14:textId="68B875F5" w:rsidR="009B7CF1" w:rsidRPr="009B7CF1" w:rsidRDefault="009B7CF1" w:rsidP="009B7CF1">
      <w:pPr>
        <w:ind w:firstLine="720"/>
        <w:jc w:val="both"/>
        <w:rPr>
          <w:lang w:val="en-PH"/>
        </w:rPr>
      </w:pPr>
      <w:r w:rsidRPr="009B7CF1">
        <w:rPr>
          <w:lang w:val="en-PH"/>
        </w:rPr>
        <w:t>By assigning each class a single, well-defined</w:t>
      </w:r>
      <w:r w:rsidRPr="009B7CF1">
        <w:rPr>
          <w:b/>
          <w:bCs/>
          <w:lang w:val="en-PH"/>
        </w:rPr>
        <w:t xml:space="preserve"> </w:t>
      </w:r>
      <w:r w:rsidRPr="009B7CF1">
        <w:rPr>
          <w:lang w:val="en-PH"/>
        </w:rPr>
        <w:t>responsibility, the system achieves modularity and maintainability. The relationships between classes</w:t>
      </w:r>
      <w:r>
        <w:rPr>
          <w:lang w:val="en-PH"/>
        </w:rPr>
        <w:t xml:space="preserve"> </w:t>
      </w:r>
      <w:r w:rsidRPr="009B7CF1">
        <w:rPr>
          <w:lang w:val="en-PH"/>
        </w:rPr>
        <w:t>such as a User making a Purchase of a Book</w:t>
      </w:r>
      <w:r>
        <w:rPr>
          <w:lang w:val="en-PH"/>
        </w:rPr>
        <w:t xml:space="preserve"> </w:t>
      </w:r>
      <w:r w:rsidRPr="009B7CF1">
        <w:rPr>
          <w:lang w:val="en-PH"/>
        </w:rPr>
        <w:t>clearly map the flow of data, from transaction initiation to content access. This design not only enhances organization but also simplifies future scalability, such as adding new features (e.g., subscriptions, reviews) without disrupting existing functionality.</w:t>
      </w:r>
    </w:p>
    <w:p w14:paraId="6E6EA60A" w14:textId="77777777" w:rsidR="00A92A05" w:rsidRDefault="00A92A05">
      <w:pPr>
        <w:ind w:firstLine="720"/>
        <w:jc w:val="both"/>
      </w:pPr>
    </w:p>
    <w:p w14:paraId="566B9478" w14:textId="5A3CED8A" w:rsidR="00A92A05" w:rsidRDefault="00F9182D" w:rsidP="00A92A05">
      <w:pPr>
        <w:pStyle w:val="ListParagraph"/>
        <w:numPr>
          <w:ilvl w:val="1"/>
          <w:numId w:val="1"/>
        </w:numPr>
        <w:jc w:val="both"/>
      </w:pPr>
      <w:r>
        <w:lastRenderedPageBreak/>
        <w:t>The Python Class was created to represent the properties of a polygon. It includes the attributes for the polygon’s name, number of sides, and areas. The figures below show how the class is used to set and retrieve these values.</w:t>
      </w:r>
    </w:p>
    <w:p w14:paraId="77FB3A2E" w14:textId="57CA728C" w:rsidR="00A92A05" w:rsidRPr="00A92A05" w:rsidRDefault="00A92A05" w:rsidP="00A92A05">
      <w:pPr>
        <w:jc w:val="both"/>
        <w:rPr>
          <w:b/>
          <w:bCs/>
        </w:rPr>
      </w:pPr>
    </w:p>
    <w:p w14:paraId="033D6DBE" w14:textId="77777777" w:rsidR="00F9182D" w:rsidRDefault="00F9182D" w:rsidP="00F9182D">
      <w:pPr>
        <w:keepNext/>
        <w:ind w:firstLine="720"/>
        <w:jc w:val="both"/>
      </w:pPr>
      <w:r>
        <w:rPr>
          <w:noProof/>
        </w:rPr>
        <w:drawing>
          <wp:inline distT="0" distB="0" distL="0" distR="0" wp14:anchorId="28D0B95E" wp14:editId="264231E1">
            <wp:extent cx="5382376" cy="3829584"/>
            <wp:effectExtent l="0" t="0" r="8890" b="0"/>
            <wp:docPr id="533333207" name="Picture 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3207" name="Picture 5" descr="A computer screen shot of a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382376" cy="3829584"/>
                    </a:xfrm>
                    <a:prstGeom prst="rect">
                      <a:avLst/>
                    </a:prstGeom>
                  </pic:spPr>
                </pic:pic>
              </a:graphicData>
            </a:graphic>
          </wp:inline>
        </w:drawing>
      </w:r>
    </w:p>
    <w:p w14:paraId="03FA4CCC" w14:textId="7502A7F3" w:rsidR="00F9182D" w:rsidRDefault="00F9182D" w:rsidP="00F9182D">
      <w:pPr>
        <w:pStyle w:val="Caption"/>
        <w:ind w:left="2880" w:firstLine="720"/>
        <w:jc w:val="both"/>
      </w:pPr>
      <w:r>
        <w:t xml:space="preserve">Figure </w:t>
      </w:r>
      <w:r>
        <w:fldChar w:fldCharType="begin"/>
      </w:r>
      <w:r>
        <w:instrText xml:space="preserve"> SEQ Figure \* ARABIC </w:instrText>
      </w:r>
      <w:r>
        <w:fldChar w:fldCharType="separate"/>
      </w:r>
      <w:r>
        <w:rPr>
          <w:noProof/>
        </w:rPr>
        <w:t>2</w:t>
      </w:r>
      <w:r>
        <w:rPr>
          <w:noProof/>
        </w:rPr>
        <w:fldChar w:fldCharType="end"/>
      </w:r>
      <w:r>
        <w:t xml:space="preserve"> Polygon Class</w:t>
      </w:r>
    </w:p>
    <w:p w14:paraId="19E558AB" w14:textId="3476A6CB" w:rsidR="00F9182D" w:rsidRDefault="007C1A33" w:rsidP="007C1A33">
      <w:pPr>
        <w:ind w:firstLine="720"/>
        <w:jc w:val="both"/>
      </w:pPr>
      <w:r>
        <w:rPr>
          <w:noProof/>
        </w:rPr>
        <w:drawing>
          <wp:anchor distT="0" distB="0" distL="114300" distR="114300" simplePos="0" relativeHeight="251664384" behindDoc="0" locked="0" layoutInCell="1" allowOverlap="1" wp14:anchorId="5B50E79C" wp14:editId="5AB88C32">
            <wp:simplePos x="0" y="0"/>
            <wp:positionH relativeFrom="margin">
              <wp:posOffset>644906</wp:posOffset>
            </wp:positionH>
            <wp:positionV relativeFrom="paragraph">
              <wp:posOffset>409448</wp:posOffset>
            </wp:positionV>
            <wp:extent cx="4513580" cy="1182370"/>
            <wp:effectExtent l="0" t="0" r="1270" b="0"/>
            <wp:wrapTopAndBottom/>
            <wp:docPr id="2096612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2976" name="Picture 2096612976"/>
                    <pic:cNvPicPr/>
                  </pic:nvPicPr>
                  <pic:blipFill rotWithShape="1">
                    <a:blip r:embed="rId10">
                      <a:extLst>
                        <a:ext uri="{28A0092B-C50C-407E-A947-70E740481C1C}">
                          <a14:useLocalDpi xmlns:a14="http://schemas.microsoft.com/office/drawing/2010/main" val="0"/>
                        </a:ext>
                      </a:extLst>
                    </a:blip>
                    <a:srcRect b="60066"/>
                    <a:stretch>
                      <a:fillRect/>
                    </a:stretch>
                  </pic:blipFill>
                  <pic:spPr bwMode="auto">
                    <a:xfrm>
                      <a:off x="0" y="0"/>
                      <a:ext cx="4513580" cy="1182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182D">
        <w:tab/>
      </w:r>
    </w:p>
    <w:p w14:paraId="600C1F44" w14:textId="0A3DD347" w:rsidR="00F9182D" w:rsidRDefault="00F9182D" w:rsidP="00F9182D">
      <w:pPr>
        <w:keepNext/>
        <w:ind w:firstLine="720"/>
        <w:jc w:val="both"/>
      </w:pPr>
    </w:p>
    <w:p w14:paraId="79858611" w14:textId="26A16BA9" w:rsidR="00F9182D" w:rsidRDefault="00F9182D" w:rsidP="00F9182D">
      <w:pPr>
        <w:pStyle w:val="Caption"/>
        <w:ind w:left="2880" w:firstLine="720"/>
        <w:jc w:val="both"/>
      </w:pPr>
      <w:r>
        <w:t xml:space="preserve">Figure </w:t>
      </w:r>
      <w:r>
        <w:fldChar w:fldCharType="begin"/>
      </w:r>
      <w:r>
        <w:instrText xml:space="preserve"> SEQ Figure \* ARABIC </w:instrText>
      </w:r>
      <w:r>
        <w:fldChar w:fldCharType="separate"/>
      </w:r>
      <w:r>
        <w:rPr>
          <w:noProof/>
        </w:rPr>
        <w:t>3</w:t>
      </w:r>
      <w:r>
        <w:rPr>
          <w:noProof/>
        </w:rPr>
        <w:fldChar w:fldCharType="end"/>
      </w:r>
      <w:r>
        <w:t xml:space="preserve"> Example</w:t>
      </w:r>
    </w:p>
    <w:p w14:paraId="42ED9BFB" w14:textId="3F0295A5" w:rsidR="007C1A33" w:rsidRDefault="007C1A33">
      <w:pPr>
        <w:ind w:firstLine="720"/>
        <w:jc w:val="both"/>
      </w:pPr>
      <w:r>
        <w:t>In figure 3, the object polygon is created from the Polygons class with the values “Triangle” as the name, 3 as the number of sides, and 15.5 as the area. These values are passed to the constructor method __in__ and stored in the object.</w:t>
      </w:r>
    </w:p>
    <w:p w14:paraId="579BC1A6" w14:textId="580495A4" w:rsidR="00F9182D" w:rsidRDefault="007C1A33">
      <w:pPr>
        <w:ind w:firstLine="720"/>
        <w:jc w:val="both"/>
      </w:pPr>
      <w:r>
        <w:rPr>
          <w:noProof/>
        </w:rPr>
        <w:lastRenderedPageBreak/>
        <w:drawing>
          <wp:anchor distT="0" distB="0" distL="114300" distR="114300" simplePos="0" relativeHeight="251663360" behindDoc="0" locked="0" layoutInCell="1" allowOverlap="1" wp14:anchorId="21BC37E9" wp14:editId="370AAEB8">
            <wp:simplePos x="0" y="0"/>
            <wp:positionH relativeFrom="column">
              <wp:posOffset>1139952</wp:posOffset>
            </wp:positionH>
            <wp:positionV relativeFrom="paragraph">
              <wp:posOffset>250952</wp:posOffset>
            </wp:positionV>
            <wp:extent cx="3258005" cy="1276528"/>
            <wp:effectExtent l="0" t="0" r="0" b="0"/>
            <wp:wrapTopAndBottom/>
            <wp:docPr id="372980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80060" name="Picture 372980060"/>
                    <pic:cNvPicPr/>
                  </pic:nvPicPr>
                  <pic:blipFill>
                    <a:blip r:embed="rId11">
                      <a:extLst>
                        <a:ext uri="{28A0092B-C50C-407E-A947-70E740481C1C}">
                          <a14:useLocalDpi xmlns:a14="http://schemas.microsoft.com/office/drawing/2010/main" val="0"/>
                        </a:ext>
                      </a:extLst>
                    </a:blip>
                    <a:stretch>
                      <a:fillRect/>
                    </a:stretch>
                  </pic:blipFill>
                  <pic:spPr>
                    <a:xfrm>
                      <a:off x="0" y="0"/>
                      <a:ext cx="3258005" cy="1276528"/>
                    </a:xfrm>
                    <a:prstGeom prst="rect">
                      <a:avLst/>
                    </a:prstGeom>
                  </pic:spPr>
                </pic:pic>
              </a:graphicData>
            </a:graphic>
          </wp:anchor>
        </w:drawing>
      </w:r>
    </w:p>
    <w:p w14:paraId="50226FBB" w14:textId="655E0708" w:rsidR="00F9182D" w:rsidRDefault="00C30E08" w:rsidP="007C1A33">
      <w:pPr>
        <w:keepNext/>
        <w:jc w:val="both"/>
      </w:pPr>
      <w:r>
        <w:t xml:space="preserve"> </w:t>
      </w:r>
    </w:p>
    <w:p w14:paraId="1ADAE707" w14:textId="36A997CD" w:rsidR="00F9182D" w:rsidRDefault="00F9182D" w:rsidP="00F9182D">
      <w:pPr>
        <w:pStyle w:val="Caption"/>
        <w:ind w:left="2880" w:firstLine="720"/>
        <w:jc w:val="both"/>
      </w:pPr>
      <w:r>
        <w:t xml:space="preserve">Figure </w:t>
      </w:r>
      <w:r>
        <w:fldChar w:fldCharType="begin"/>
      </w:r>
      <w:r>
        <w:instrText xml:space="preserve"> SEQ Figure \* ARABIC </w:instrText>
      </w:r>
      <w:r>
        <w:fldChar w:fldCharType="separate"/>
      </w:r>
      <w:r>
        <w:rPr>
          <w:noProof/>
        </w:rPr>
        <w:t>4</w:t>
      </w:r>
      <w:r>
        <w:rPr>
          <w:noProof/>
        </w:rPr>
        <w:fldChar w:fldCharType="end"/>
      </w:r>
      <w:r>
        <w:t xml:space="preserve"> Result</w:t>
      </w:r>
    </w:p>
    <w:p w14:paraId="04D6B855" w14:textId="77777777" w:rsidR="007C1A33" w:rsidRDefault="007C1A33">
      <w:pPr>
        <w:ind w:firstLine="720"/>
        <w:jc w:val="both"/>
      </w:pPr>
    </w:p>
    <w:p w14:paraId="553E3308" w14:textId="77777777" w:rsidR="007C1A33" w:rsidRDefault="007C1A33">
      <w:pPr>
        <w:ind w:firstLine="720"/>
        <w:jc w:val="both"/>
      </w:pPr>
    </w:p>
    <w:p w14:paraId="6B243C95" w14:textId="11E6A2EA" w:rsidR="007C1A33" w:rsidRDefault="007C1A33">
      <w:pPr>
        <w:ind w:firstLine="720"/>
        <w:jc w:val="both"/>
      </w:pPr>
      <w:r>
        <w:t xml:space="preserve">In figure 4, the output indicated that the object was successfully </w:t>
      </w:r>
      <w:proofErr w:type="gramStart"/>
      <w:r>
        <w:t>created</w:t>
      </w:r>
      <w:proofErr w:type="gramEnd"/>
      <w:r>
        <w:t xml:space="preserve"> and the values were correctly stored and retrieved. It shows that the class is working as expected by allowing data to be accessed using a method.</w:t>
      </w:r>
    </w:p>
    <w:p w14:paraId="2959FF3B" w14:textId="77777777" w:rsidR="007C1A33" w:rsidRDefault="007C1A33">
      <w:pPr>
        <w:ind w:firstLine="720"/>
        <w:jc w:val="both"/>
      </w:pPr>
    </w:p>
    <w:p w14:paraId="4FC405CC" w14:textId="77777777" w:rsidR="007C1A33" w:rsidRDefault="007C1A33">
      <w:pPr>
        <w:ind w:firstLine="720"/>
        <w:jc w:val="both"/>
      </w:pPr>
    </w:p>
    <w:p w14:paraId="224291F0" w14:textId="77777777" w:rsidR="000A7104" w:rsidRDefault="00000000">
      <w:pPr>
        <w:pStyle w:val="Heading1"/>
        <w:numPr>
          <w:ilvl w:val="0"/>
          <w:numId w:val="1"/>
        </w:numPr>
      </w:pPr>
      <w:r>
        <w:t>Conclusion</w:t>
      </w:r>
    </w:p>
    <w:p w14:paraId="7018DE26" w14:textId="5B5D9271" w:rsidR="000A7104" w:rsidRDefault="00C30E08">
      <w:r w:rsidRPr="00C30E08">
        <w:t>Through these exercises, we gained practical insights into software architecture, emphasizing how thoughtful design and clean coding practices contribute to scalable, maintainable programs. Future work could extend these systems with additional features, such as payment processing for the e-book reader or geometric calculations for the Polygons class, further solidifying these foundational skills.</w:t>
      </w:r>
    </w:p>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7506C834" w14:textId="1CC45289" w:rsidR="00A817F4" w:rsidRDefault="00A817F4" w:rsidP="00A817F4">
      <w:pPr>
        <w:rPr>
          <w:sz w:val="21"/>
          <w:szCs w:val="21"/>
        </w:rPr>
      </w:pPr>
      <w:r>
        <w:rPr>
          <w:sz w:val="21"/>
          <w:szCs w:val="21"/>
        </w:rPr>
        <w:t xml:space="preserve">[1] </w:t>
      </w:r>
      <w:r w:rsidR="00FB32C5" w:rsidRPr="00FB32C5">
        <w:rPr>
          <w:sz w:val="21"/>
          <w:szCs w:val="21"/>
        </w:rPr>
        <w:t>https://www.jetbrains.com/pycharm/download/?section=windows</w:t>
      </w:r>
    </w:p>
    <w:p w14:paraId="2EDBD1C2" w14:textId="4B7C2791" w:rsidR="000A7104" w:rsidRDefault="000A7104">
      <w:pPr>
        <w:rPr>
          <w:sz w:val="21"/>
          <w:szCs w:val="21"/>
        </w:rPr>
      </w:pPr>
    </w:p>
    <w:p w14:paraId="420AB9B2" w14:textId="77777777" w:rsidR="000A7104" w:rsidRDefault="000A7104">
      <w:pPr>
        <w:rPr>
          <w:sz w:val="21"/>
          <w:szCs w:val="21"/>
        </w:rPr>
      </w:pPr>
    </w:p>
    <w:sectPr w:rsidR="000A7104">
      <w:headerReference w:type="even" r:id="rId12"/>
      <w:headerReference w:type="default" r:id="rId13"/>
      <w:footerReference w:type="even" r:id="rId14"/>
      <w:footerReference w:type="default" r:id="rId15"/>
      <w:headerReference w:type="first" r:id="rId16"/>
      <w:footerReference w:type="first" r:id="rId17"/>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18BA6" w14:textId="77777777" w:rsidR="001A3BE3" w:rsidRDefault="001A3BE3">
      <w:pPr>
        <w:spacing w:line="240" w:lineRule="auto"/>
      </w:pPr>
      <w:r>
        <w:separator/>
      </w:r>
    </w:p>
  </w:endnote>
  <w:endnote w:type="continuationSeparator" w:id="0">
    <w:p w14:paraId="13101624" w14:textId="77777777" w:rsidR="001A3BE3" w:rsidRDefault="001A3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DDC5E4" w14:textId="77777777" w:rsidR="001A3BE3" w:rsidRDefault="001A3BE3">
      <w:pPr>
        <w:spacing w:line="240" w:lineRule="auto"/>
      </w:pPr>
      <w:r>
        <w:separator/>
      </w:r>
    </w:p>
  </w:footnote>
  <w:footnote w:type="continuationSeparator" w:id="0">
    <w:p w14:paraId="76DF8440" w14:textId="77777777" w:rsidR="001A3BE3" w:rsidRDefault="001A3B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A3BE3"/>
    <w:rsid w:val="001A5A5D"/>
    <w:rsid w:val="001C670E"/>
    <w:rsid w:val="002675F3"/>
    <w:rsid w:val="00387516"/>
    <w:rsid w:val="003B471B"/>
    <w:rsid w:val="003B5C23"/>
    <w:rsid w:val="00404FD0"/>
    <w:rsid w:val="00521858"/>
    <w:rsid w:val="005B1753"/>
    <w:rsid w:val="005D3BC6"/>
    <w:rsid w:val="006206DB"/>
    <w:rsid w:val="006C25F9"/>
    <w:rsid w:val="00713E2F"/>
    <w:rsid w:val="00741783"/>
    <w:rsid w:val="007C1A33"/>
    <w:rsid w:val="007F6CC3"/>
    <w:rsid w:val="008C0CB5"/>
    <w:rsid w:val="0098270F"/>
    <w:rsid w:val="009B7CF1"/>
    <w:rsid w:val="00A817F4"/>
    <w:rsid w:val="00A92A05"/>
    <w:rsid w:val="00A96B51"/>
    <w:rsid w:val="00AF2496"/>
    <w:rsid w:val="00B05BE7"/>
    <w:rsid w:val="00BD0DCF"/>
    <w:rsid w:val="00C200FF"/>
    <w:rsid w:val="00C30E08"/>
    <w:rsid w:val="00C71DE0"/>
    <w:rsid w:val="00C83874"/>
    <w:rsid w:val="00CB7992"/>
    <w:rsid w:val="00D660AC"/>
    <w:rsid w:val="00E17BDC"/>
    <w:rsid w:val="00F9182D"/>
    <w:rsid w:val="00FB32C5"/>
    <w:rsid w:val="00FB5874"/>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paragraph" w:styleId="Caption">
    <w:name w:val="caption"/>
    <w:basedOn w:val="Normal"/>
    <w:next w:val="Normal"/>
    <w:uiPriority w:val="35"/>
    <w:unhideWhenUsed/>
    <w:qFormat/>
    <w:rsid w:val="00A92A05"/>
    <w:pPr>
      <w:spacing w:after="200" w:line="240" w:lineRule="auto"/>
    </w:pPr>
    <w:rPr>
      <w:i/>
      <w:iCs/>
      <w:color w:val="1F497D" w:themeColor="text2"/>
      <w:sz w:val="18"/>
      <w:szCs w:val="18"/>
    </w:rPr>
  </w:style>
  <w:style w:type="paragraph" w:styleId="NormalWeb">
    <w:name w:val="Normal (Web)"/>
    <w:basedOn w:val="Normal"/>
    <w:uiPriority w:val="99"/>
    <w:semiHidden/>
    <w:unhideWhenUsed/>
    <w:rsid w:val="00FB32C5"/>
    <w:pPr>
      <w:spacing w:before="100" w:beforeAutospacing="1" w:after="100" w:afterAutospacing="1" w:line="240" w:lineRule="auto"/>
    </w:pPr>
    <w:rPr>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EF836-5AC6-4C10-AEB0-C42CF3FAB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2</cp:revision>
  <dcterms:created xsi:type="dcterms:W3CDTF">2025-07-26T11:31:00Z</dcterms:created>
  <dcterms:modified xsi:type="dcterms:W3CDTF">2025-07-26T11:31:00Z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