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47399426"/>
        <w:docPartObj>
          <w:docPartGallery w:val="Cover Pages"/>
          <w:docPartUnique/>
        </w:docPartObj>
      </w:sdtPr>
      <w:sdtContent>
        <w:p w:rsidR="00A44D72" w:rsidRDefault="00700059">
          <w:pPr>
            <w:sectPr w:rsidR="00A44D72" w:rsidSect="00AD46A2">
              <w:footerReference w:type="even" r:id="rId9"/>
              <w:footerReference w:type="default" r:id="rId10"/>
              <w:footerReference w:type="first" r:id="rId11"/>
              <w:pgSz w:w="11906" w:h="16838"/>
              <w:pgMar w:top="1440" w:right="1440" w:bottom="1440" w:left="1440" w:header="708" w:footer="708" w:gutter="0"/>
              <w:pgNumType w:fmt="lowerRoman" w:start="0"/>
              <w:cols w:space="708"/>
              <w:titlePg/>
              <w:docGrid w:linePitch="360"/>
            </w:sectPr>
          </w:pPr>
          <w:r>
            <w:rPr>
              <w:noProof/>
              <w:lang w:eastAsia="zh-CN" w:bidi="ta-IN"/>
            </w:rPr>
            <mc:AlternateContent>
              <mc:Choice Requires="wpg">
                <w:drawing>
                  <wp:anchor distT="0" distB="0" distL="114300" distR="114300" simplePos="0" relativeHeight="251659264" behindDoc="0" locked="0" layoutInCell="0" allowOverlap="1" wp14:anchorId="1C493E84" wp14:editId="40F011FD">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F91530" w:rsidRDefault="00F91530">
                                      <w:pPr>
                                        <w:spacing w:after="0"/>
                                        <w:rPr>
                                          <w:b/>
                                          <w:bCs/>
                                          <w:color w:val="000000" w:themeColor="text1"/>
                                          <w:sz w:val="32"/>
                                          <w:szCs w:val="32"/>
                                        </w:rPr>
                                      </w:pPr>
                                      <w:r>
                                        <w:rPr>
                                          <w:b/>
                                          <w:bCs/>
                                          <w:color w:val="000000" w:themeColor="text1"/>
                                          <w:sz w:val="32"/>
                                          <w:szCs w:val="32"/>
                                        </w:rPr>
                                        <w:t>Department of Computer Science, Aberystwyth University</w:t>
                                      </w:r>
                                    </w:p>
                                  </w:sdtContent>
                                </w:sdt>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2-01-01T00:00:00Z">
                                      <w:dateFormat w:val="yy"/>
                                      <w:lid w:val="en-US"/>
                                      <w:storeMappedDataAs w:val="dateTime"/>
                                      <w:calendar w:val="gregorian"/>
                                    </w:date>
                                  </w:sdtPr>
                                  <w:sdtContent>
                                    <w:p w:rsidR="00F91530" w:rsidRDefault="00F91530">
                                      <w:pPr>
                                        <w:jc w:val="right"/>
                                        <w:rPr>
                                          <w:sz w:val="96"/>
                                          <w:szCs w:val="96"/>
                                          <w14:numForm w14:val="oldStyle"/>
                                        </w:rPr>
                                      </w:pPr>
                                      <w:r>
                                        <w:rPr>
                                          <w:sz w:val="96"/>
                                          <w:szCs w:val="96"/>
                                          <w:lang w:val="en-US"/>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F91530" w:rsidRDefault="00F91530">
                                      <w:pPr>
                                        <w:spacing w:after="0"/>
                                        <w:rPr>
                                          <w:b/>
                                          <w:bCs/>
                                          <w:color w:val="1F497D" w:themeColor="text2"/>
                                          <w:sz w:val="72"/>
                                          <w:szCs w:val="72"/>
                                        </w:rPr>
                                      </w:pPr>
                                      <w:r>
                                        <w:rPr>
                                          <w:b/>
                                          <w:bCs/>
                                          <w:color w:val="1F497D" w:themeColor="text2"/>
                                          <w:sz w:val="72"/>
                                          <w:szCs w:val="72"/>
                                        </w:rPr>
                                        <w:t>Industrial Year Report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F91530" w:rsidRDefault="00F91530">
                                      <w:pPr>
                                        <w:rPr>
                                          <w:b/>
                                          <w:bCs/>
                                          <w:color w:val="4F81BD" w:themeColor="accent1"/>
                                          <w:sz w:val="40"/>
                                          <w:szCs w:val="40"/>
                                        </w:rPr>
                                      </w:pPr>
                                      <w:r>
                                        <w:rPr>
                                          <w:b/>
                                          <w:bCs/>
                                          <w:color w:val="4F81BD" w:themeColor="accent1"/>
                                          <w:sz w:val="40"/>
                                          <w:szCs w:val="40"/>
                                        </w:rPr>
                                        <w:t>Aberystwyth University Information Services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F91530" w:rsidRDefault="00F91530">
                                      <w:pPr>
                                        <w:rPr>
                                          <w:b/>
                                          <w:bCs/>
                                          <w:color w:val="000000" w:themeColor="text1"/>
                                          <w:sz w:val="32"/>
                                          <w:szCs w:val="32"/>
                                        </w:rPr>
                                      </w:pPr>
                                      <w:r>
                                        <w:rPr>
                                          <w:b/>
                                          <w:bCs/>
                                          <w:color w:val="000000" w:themeColor="text1"/>
                                          <w:sz w:val="32"/>
                                          <w:szCs w:val="32"/>
                                        </w:rPr>
                                        <w:t>Jack Jenkins</w:t>
                                      </w:r>
                                    </w:p>
                                  </w:sdtContent>
                                </w:sdt>
                                <w:p w:rsidR="00F91530" w:rsidRDefault="00F9153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F91530" w:rsidRDefault="00F91530">
                                <w:pPr>
                                  <w:spacing w:after="0"/>
                                  <w:rPr>
                                    <w:b/>
                                    <w:bCs/>
                                    <w:color w:val="000000" w:themeColor="text1"/>
                                    <w:sz w:val="32"/>
                                    <w:szCs w:val="32"/>
                                  </w:rPr>
                                </w:pPr>
                                <w:r>
                                  <w:rPr>
                                    <w:b/>
                                    <w:bCs/>
                                    <w:color w:val="000000" w:themeColor="text1"/>
                                    <w:sz w:val="32"/>
                                    <w:szCs w:val="32"/>
                                  </w:rPr>
                                  <w:t>Department of Computer Science, Aberystwyth University</w:t>
                                </w:r>
                              </w:p>
                            </w:sdtContent>
                          </w:sdt>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2-01-01T00:00:00Z">
                                <w:dateFormat w:val="yy"/>
                                <w:lid w:val="en-US"/>
                                <w:storeMappedDataAs w:val="dateTime"/>
                                <w:calendar w:val="gregorian"/>
                              </w:date>
                            </w:sdtPr>
                            <w:sdtContent>
                              <w:p w:rsidR="00F91530" w:rsidRDefault="00F91530">
                                <w:pPr>
                                  <w:jc w:val="right"/>
                                  <w:rPr>
                                    <w:sz w:val="96"/>
                                    <w:szCs w:val="96"/>
                                    <w14:numForm w14:val="oldStyle"/>
                                  </w:rPr>
                                </w:pPr>
                                <w:r>
                                  <w:rPr>
                                    <w:sz w:val="96"/>
                                    <w:szCs w:val="96"/>
                                    <w:lang w:val="en-US"/>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F91530" w:rsidRDefault="00F91530">
                                <w:pPr>
                                  <w:spacing w:after="0"/>
                                  <w:rPr>
                                    <w:b/>
                                    <w:bCs/>
                                    <w:color w:val="1F497D" w:themeColor="text2"/>
                                    <w:sz w:val="72"/>
                                    <w:szCs w:val="72"/>
                                  </w:rPr>
                                </w:pPr>
                                <w:r>
                                  <w:rPr>
                                    <w:b/>
                                    <w:bCs/>
                                    <w:color w:val="1F497D" w:themeColor="text2"/>
                                    <w:sz w:val="72"/>
                                    <w:szCs w:val="72"/>
                                  </w:rPr>
                                  <w:t>Industrial Year Report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F91530" w:rsidRDefault="00F91530">
                                <w:pPr>
                                  <w:rPr>
                                    <w:b/>
                                    <w:bCs/>
                                    <w:color w:val="4F81BD" w:themeColor="accent1"/>
                                    <w:sz w:val="40"/>
                                    <w:szCs w:val="40"/>
                                  </w:rPr>
                                </w:pPr>
                                <w:r>
                                  <w:rPr>
                                    <w:b/>
                                    <w:bCs/>
                                    <w:color w:val="4F81BD" w:themeColor="accent1"/>
                                    <w:sz w:val="40"/>
                                    <w:szCs w:val="40"/>
                                  </w:rPr>
                                  <w:t>Aberystwyth University Information Services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F91530" w:rsidRDefault="00F91530">
                                <w:pPr>
                                  <w:rPr>
                                    <w:b/>
                                    <w:bCs/>
                                    <w:color w:val="000000" w:themeColor="text1"/>
                                    <w:sz w:val="32"/>
                                    <w:szCs w:val="32"/>
                                  </w:rPr>
                                </w:pPr>
                                <w:r>
                                  <w:rPr>
                                    <w:b/>
                                    <w:bCs/>
                                    <w:color w:val="000000" w:themeColor="text1"/>
                                    <w:sz w:val="32"/>
                                    <w:szCs w:val="32"/>
                                  </w:rPr>
                                  <w:t>Jack Jenkins</w:t>
                                </w:r>
                              </w:p>
                            </w:sdtContent>
                          </w:sdt>
                          <w:p w:rsidR="00F91530" w:rsidRDefault="00F91530">
                            <w:pPr>
                              <w:rPr>
                                <w:b/>
                                <w:bCs/>
                                <w:color w:val="000000" w:themeColor="text1"/>
                                <w:sz w:val="32"/>
                                <w:szCs w:val="32"/>
                              </w:rPr>
                            </w:pPr>
                          </w:p>
                        </w:txbxContent>
                      </v:textbox>
                    </v:rect>
                    <w10:wrap anchorx="page" anchory="margin"/>
                  </v:group>
                </w:pict>
              </mc:Fallback>
            </mc:AlternateContent>
          </w:r>
          <w:r>
            <w:br w:type="page"/>
          </w:r>
        </w:p>
        <w:p w:rsidR="00700059" w:rsidRDefault="00F91530"/>
      </w:sdtContent>
    </w:sdt>
    <w:sdt>
      <w:sdtPr>
        <w:rPr>
          <w:rFonts w:asciiTheme="minorHAnsi" w:eastAsiaTheme="minorHAnsi" w:hAnsiTheme="minorHAnsi" w:cstheme="minorBidi"/>
          <w:b w:val="0"/>
          <w:bCs w:val="0"/>
          <w:color w:val="auto"/>
          <w:sz w:val="22"/>
          <w:szCs w:val="22"/>
          <w:lang w:val="en-GB" w:eastAsia="en-US"/>
        </w:rPr>
        <w:id w:val="1614321206"/>
        <w:docPartObj>
          <w:docPartGallery w:val="Table of Contents"/>
          <w:docPartUnique/>
        </w:docPartObj>
      </w:sdtPr>
      <w:sdtEndPr>
        <w:rPr>
          <w:noProof/>
        </w:rPr>
      </w:sdtEndPr>
      <w:sdtContent>
        <w:p w:rsidR="00A44D72" w:rsidRDefault="00A44D72" w:rsidP="00A44D72">
          <w:pPr>
            <w:pStyle w:val="TOCHeading"/>
            <w:tabs>
              <w:tab w:val="left" w:pos="3150"/>
            </w:tabs>
          </w:pPr>
          <w:r>
            <w:t>Table of Contents</w:t>
          </w:r>
          <w:r>
            <w:tab/>
          </w:r>
        </w:p>
        <w:p w:rsidR="00413308" w:rsidRDefault="00A44D72">
          <w:pPr>
            <w:pStyle w:val="TOC1"/>
            <w:tabs>
              <w:tab w:val="right" w:leader="dot" w:pos="9016"/>
            </w:tabs>
            <w:rPr>
              <w:rFonts w:eastAsiaTheme="minorEastAsia"/>
              <w:noProof/>
              <w:lang w:eastAsia="zh-CN" w:bidi="ta-IN"/>
            </w:rPr>
          </w:pPr>
          <w:r>
            <w:fldChar w:fldCharType="begin"/>
          </w:r>
          <w:r>
            <w:instrText xml:space="preserve"> TOC \o "1-3" \h \z \u </w:instrText>
          </w:r>
          <w:r>
            <w:fldChar w:fldCharType="separate"/>
          </w:r>
          <w:hyperlink w:anchor="_Toc336521982" w:history="1">
            <w:r w:rsidR="00413308" w:rsidRPr="00A7301E">
              <w:rPr>
                <w:rStyle w:val="Hyperlink"/>
                <w:noProof/>
              </w:rPr>
              <w:t>Introduction</w:t>
            </w:r>
            <w:r w:rsidR="00413308">
              <w:rPr>
                <w:noProof/>
                <w:webHidden/>
              </w:rPr>
              <w:tab/>
            </w:r>
            <w:r w:rsidR="00413308">
              <w:rPr>
                <w:noProof/>
                <w:webHidden/>
              </w:rPr>
              <w:fldChar w:fldCharType="begin"/>
            </w:r>
            <w:r w:rsidR="00413308">
              <w:rPr>
                <w:noProof/>
                <w:webHidden/>
              </w:rPr>
              <w:instrText xml:space="preserve"> PAGEREF _Toc336521982 \h </w:instrText>
            </w:r>
            <w:r w:rsidR="00413308">
              <w:rPr>
                <w:noProof/>
                <w:webHidden/>
              </w:rPr>
            </w:r>
            <w:r w:rsidR="00413308">
              <w:rPr>
                <w:noProof/>
                <w:webHidden/>
              </w:rPr>
              <w:fldChar w:fldCharType="separate"/>
            </w:r>
            <w:r w:rsidR="00413308">
              <w:rPr>
                <w:noProof/>
                <w:webHidden/>
              </w:rPr>
              <w:t>1</w:t>
            </w:r>
            <w:r w:rsidR="00413308">
              <w:rPr>
                <w:noProof/>
                <w:webHidden/>
              </w:rPr>
              <w:fldChar w:fldCharType="end"/>
            </w:r>
          </w:hyperlink>
        </w:p>
        <w:p w:rsidR="00413308" w:rsidRDefault="00413308">
          <w:pPr>
            <w:pStyle w:val="TOC1"/>
            <w:tabs>
              <w:tab w:val="right" w:leader="dot" w:pos="9016"/>
            </w:tabs>
            <w:rPr>
              <w:rFonts w:eastAsiaTheme="minorEastAsia"/>
              <w:noProof/>
              <w:lang w:eastAsia="zh-CN" w:bidi="ta-IN"/>
            </w:rPr>
          </w:pPr>
          <w:hyperlink w:anchor="_Toc336521983" w:history="1">
            <w:r w:rsidRPr="00A7301E">
              <w:rPr>
                <w:rStyle w:val="Hyperlink"/>
                <w:noProof/>
              </w:rPr>
              <w:t>Organisational Environment</w:t>
            </w:r>
            <w:r>
              <w:rPr>
                <w:noProof/>
                <w:webHidden/>
              </w:rPr>
              <w:tab/>
            </w:r>
            <w:r>
              <w:rPr>
                <w:noProof/>
                <w:webHidden/>
              </w:rPr>
              <w:fldChar w:fldCharType="begin"/>
            </w:r>
            <w:r>
              <w:rPr>
                <w:noProof/>
                <w:webHidden/>
              </w:rPr>
              <w:instrText xml:space="preserve"> PAGEREF _Toc336521983 \h </w:instrText>
            </w:r>
            <w:r>
              <w:rPr>
                <w:noProof/>
                <w:webHidden/>
              </w:rPr>
            </w:r>
            <w:r>
              <w:rPr>
                <w:noProof/>
                <w:webHidden/>
              </w:rPr>
              <w:fldChar w:fldCharType="separate"/>
            </w:r>
            <w:r>
              <w:rPr>
                <w:noProof/>
                <w:webHidden/>
              </w:rPr>
              <w:t>1</w:t>
            </w:r>
            <w:r>
              <w:rPr>
                <w:noProof/>
                <w:webHidden/>
              </w:rPr>
              <w:fldChar w:fldCharType="end"/>
            </w:r>
          </w:hyperlink>
        </w:p>
        <w:p w:rsidR="00413308" w:rsidRDefault="00413308">
          <w:pPr>
            <w:pStyle w:val="TOC2"/>
            <w:tabs>
              <w:tab w:val="right" w:leader="dot" w:pos="9016"/>
            </w:tabs>
            <w:rPr>
              <w:rFonts w:eastAsiaTheme="minorEastAsia"/>
              <w:noProof/>
              <w:lang w:eastAsia="zh-CN" w:bidi="ta-IN"/>
            </w:rPr>
          </w:pPr>
          <w:hyperlink w:anchor="_Toc336521984" w:history="1">
            <w:r w:rsidRPr="00A7301E">
              <w:rPr>
                <w:rStyle w:val="Hyperlink"/>
                <w:noProof/>
              </w:rPr>
              <w:t>Background</w:t>
            </w:r>
            <w:r>
              <w:rPr>
                <w:noProof/>
                <w:webHidden/>
              </w:rPr>
              <w:tab/>
            </w:r>
            <w:r>
              <w:rPr>
                <w:noProof/>
                <w:webHidden/>
              </w:rPr>
              <w:fldChar w:fldCharType="begin"/>
            </w:r>
            <w:r>
              <w:rPr>
                <w:noProof/>
                <w:webHidden/>
              </w:rPr>
              <w:instrText xml:space="preserve"> PAGEREF _Toc336521984 \h </w:instrText>
            </w:r>
            <w:r>
              <w:rPr>
                <w:noProof/>
                <w:webHidden/>
              </w:rPr>
            </w:r>
            <w:r>
              <w:rPr>
                <w:noProof/>
                <w:webHidden/>
              </w:rPr>
              <w:fldChar w:fldCharType="separate"/>
            </w:r>
            <w:r>
              <w:rPr>
                <w:noProof/>
                <w:webHidden/>
              </w:rPr>
              <w:t>1</w:t>
            </w:r>
            <w:r>
              <w:rPr>
                <w:noProof/>
                <w:webHidden/>
              </w:rPr>
              <w:fldChar w:fldCharType="end"/>
            </w:r>
          </w:hyperlink>
        </w:p>
        <w:p w:rsidR="00413308" w:rsidRDefault="00413308">
          <w:pPr>
            <w:pStyle w:val="TOC2"/>
            <w:tabs>
              <w:tab w:val="right" w:leader="dot" w:pos="9016"/>
            </w:tabs>
            <w:rPr>
              <w:rFonts w:eastAsiaTheme="minorEastAsia"/>
              <w:noProof/>
              <w:lang w:eastAsia="zh-CN" w:bidi="ta-IN"/>
            </w:rPr>
          </w:pPr>
          <w:hyperlink w:anchor="_Toc336521985" w:history="1">
            <w:r w:rsidRPr="00A7301E">
              <w:rPr>
                <w:rStyle w:val="Hyperlink"/>
                <w:noProof/>
              </w:rPr>
              <w:t>Information Services</w:t>
            </w:r>
            <w:r>
              <w:rPr>
                <w:noProof/>
                <w:webHidden/>
              </w:rPr>
              <w:tab/>
            </w:r>
            <w:r>
              <w:rPr>
                <w:noProof/>
                <w:webHidden/>
              </w:rPr>
              <w:fldChar w:fldCharType="begin"/>
            </w:r>
            <w:r>
              <w:rPr>
                <w:noProof/>
                <w:webHidden/>
              </w:rPr>
              <w:instrText xml:space="preserve"> PAGEREF _Toc336521985 \h </w:instrText>
            </w:r>
            <w:r>
              <w:rPr>
                <w:noProof/>
                <w:webHidden/>
              </w:rPr>
            </w:r>
            <w:r>
              <w:rPr>
                <w:noProof/>
                <w:webHidden/>
              </w:rPr>
              <w:fldChar w:fldCharType="separate"/>
            </w:r>
            <w:r>
              <w:rPr>
                <w:noProof/>
                <w:webHidden/>
              </w:rPr>
              <w:t>1</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86" w:history="1">
            <w:r w:rsidRPr="00A7301E">
              <w:rPr>
                <w:rStyle w:val="Hyperlink"/>
                <w:noProof/>
              </w:rPr>
              <w:t>Business Information Systems (BIS)</w:t>
            </w:r>
            <w:r>
              <w:rPr>
                <w:noProof/>
                <w:webHidden/>
              </w:rPr>
              <w:tab/>
            </w:r>
            <w:r>
              <w:rPr>
                <w:noProof/>
                <w:webHidden/>
              </w:rPr>
              <w:fldChar w:fldCharType="begin"/>
            </w:r>
            <w:r>
              <w:rPr>
                <w:noProof/>
                <w:webHidden/>
              </w:rPr>
              <w:instrText xml:space="preserve"> PAGEREF _Toc336521986 \h </w:instrText>
            </w:r>
            <w:r>
              <w:rPr>
                <w:noProof/>
                <w:webHidden/>
              </w:rPr>
            </w:r>
            <w:r>
              <w:rPr>
                <w:noProof/>
                <w:webHidden/>
              </w:rPr>
              <w:fldChar w:fldCharType="separate"/>
            </w:r>
            <w:r>
              <w:rPr>
                <w:noProof/>
                <w:webHidden/>
              </w:rPr>
              <w:t>1</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87" w:history="1">
            <w:r w:rsidRPr="00A7301E">
              <w:rPr>
                <w:rStyle w:val="Hyperlink"/>
                <w:noProof/>
              </w:rPr>
              <w:t>Library Services</w:t>
            </w:r>
            <w:r>
              <w:rPr>
                <w:noProof/>
                <w:webHidden/>
              </w:rPr>
              <w:tab/>
            </w:r>
            <w:r>
              <w:rPr>
                <w:noProof/>
                <w:webHidden/>
              </w:rPr>
              <w:fldChar w:fldCharType="begin"/>
            </w:r>
            <w:r>
              <w:rPr>
                <w:noProof/>
                <w:webHidden/>
              </w:rPr>
              <w:instrText xml:space="preserve"> PAGEREF _Toc336521987 \h </w:instrText>
            </w:r>
            <w:r>
              <w:rPr>
                <w:noProof/>
                <w:webHidden/>
              </w:rPr>
            </w:r>
            <w:r>
              <w:rPr>
                <w:noProof/>
                <w:webHidden/>
              </w:rPr>
              <w:fldChar w:fldCharType="separate"/>
            </w:r>
            <w:r>
              <w:rPr>
                <w:noProof/>
                <w:webHidden/>
              </w:rPr>
              <w:t>1</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88" w:history="1">
            <w:r w:rsidRPr="00A7301E">
              <w:rPr>
                <w:rStyle w:val="Hyperlink"/>
                <w:noProof/>
              </w:rPr>
              <w:t>ICT &amp; Customer Services (my division)</w:t>
            </w:r>
            <w:r>
              <w:rPr>
                <w:noProof/>
                <w:webHidden/>
              </w:rPr>
              <w:tab/>
            </w:r>
            <w:r>
              <w:rPr>
                <w:noProof/>
                <w:webHidden/>
              </w:rPr>
              <w:fldChar w:fldCharType="begin"/>
            </w:r>
            <w:r>
              <w:rPr>
                <w:noProof/>
                <w:webHidden/>
              </w:rPr>
              <w:instrText xml:space="preserve"> PAGEREF _Toc336521988 \h </w:instrText>
            </w:r>
            <w:r>
              <w:rPr>
                <w:noProof/>
                <w:webHidden/>
              </w:rPr>
            </w:r>
            <w:r>
              <w:rPr>
                <w:noProof/>
                <w:webHidden/>
              </w:rPr>
              <w:fldChar w:fldCharType="separate"/>
            </w:r>
            <w:r>
              <w:rPr>
                <w:noProof/>
                <w:webHidden/>
              </w:rPr>
              <w:t>2</w:t>
            </w:r>
            <w:r>
              <w:rPr>
                <w:noProof/>
                <w:webHidden/>
              </w:rPr>
              <w:fldChar w:fldCharType="end"/>
            </w:r>
          </w:hyperlink>
        </w:p>
        <w:p w:rsidR="00413308" w:rsidRDefault="00413308">
          <w:pPr>
            <w:pStyle w:val="TOC1"/>
            <w:tabs>
              <w:tab w:val="right" w:leader="dot" w:pos="9016"/>
            </w:tabs>
            <w:rPr>
              <w:rFonts w:eastAsiaTheme="minorEastAsia"/>
              <w:noProof/>
              <w:lang w:eastAsia="zh-CN" w:bidi="ta-IN"/>
            </w:rPr>
          </w:pPr>
          <w:hyperlink w:anchor="_Toc336521989" w:history="1">
            <w:r w:rsidRPr="00A7301E">
              <w:rPr>
                <w:rStyle w:val="Hyperlink"/>
                <w:noProof/>
              </w:rPr>
              <w:t>Technical Environment</w:t>
            </w:r>
            <w:r>
              <w:rPr>
                <w:noProof/>
                <w:webHidden/>
              </w:rPr>
              <w:tab/>
            </w:r>
            <w:r>
              <w:rPr>
                <w:noProof/>
                <w:webHidden/>
              </w:rPr>
              <w:fldChar w:fldCharType="begin"/>
            </w:r>
            <w:r>
              <w:rPr>
                <w:noProof/>
                <w:webHidden/>
              </w:rPr>
              <w:instrText xml:space="preserve"> PAGEREF _Toc336521989 \h </w:instrText>
            </w:r>
            <w:r>
              <w:rPr>
                <w:noProof/>
                <w:webHidden/>
              </w:rPr>
            </w:r>
            <w:r>
              <w:rPr>
                <w:noProof/>
                <w:webHidden/>
              </w:rPr>
              <w:fldChar w:fldCharType="separate"/>
            </w:r>
            <w:r>
              <w:rPr>
                <w:noProof/>
                <w:webHidden/>
              </w:rPr>
              <w:t>5</w:t>
            </w:r>
            <w:r>
              <w:rPr>
                <w:noProof/>
                <w:webHidden/>
              </w:rPr>
              <w:fldChar w:fldCharType="end"/>
            </w:r>
          </w:hyperlink>
        </w:p>
        <w:p w:rsidR="00413308" w:rsidRDefault="00413308">
          <w:pPr>
            <w:pStyle w:val="TOC2"/>
            <w:tabs>
              <w:tab w:val="right" w:leader="dot" w:pos="9016"/>
            </w:tabs>
            <w:rPr>
              <w:rFonts w:eastAsiaTheme="minorEastAsia"/>
              <w:noProof/>
              <w:lang w:eastAsia="zh-CN" w:bidi="ta-IN"/>
            </w:rPr>
          </w:pPr>
          <w:hyperlink w:anchor="_Toc336521990" w:history="1">
            <w:r w:rsidRPr="00A7301E">
              <w:rPr>
                <w:rStyle w:val="Hyperlink"/>
                <w:noProof/>
              </w:rPr>
              <w:t>Systems Used</w:t>
            </w:r>
            <w:r>
              <w:rPr>
                <w:noProof/>
                <w:webHidden/>
              </w:rPr>
              <w:tab/>
            </w:r>
            <w:r>
              <w:rPr>
                <w:noProof/>
                <w:webHidden/>
              </w:rPr>
              <w:fldChar w:fldCharType="begin"/>
            </w:r>
            <w:r>
              <w:rPr>
                <w:noProof/>
                <w:webHidden/>
              </w:rPr>
              <w:instrText xml:space="preserve"> PAGEREF _Toc336521990 \h </w:instrText>
            </w:r>
            <w:r>
              <w:rPr>
                <w:noProof/>
                <w:webHidden/>
              </w:rPr>
            </w:r>
            <w:r>
              <w:rPr>
                <w:noProof/>
                <w:webHidden/>
              </w:rPr>
              <w:fldChar w:fldCharType="separate"/>
            </w:r>
            <w:r>
              <w:rPr>
                <w:noProof/>
                <w:webHidden/>
              </w:rPr>
              <w:t>5</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91" w:history="1">
            <w:r w:rsidRPr="00A7301E">
              <w:rPr>
                <w:rStyle w:val="Hyperlink"/>
                <w:noProof/>
              </w:rPr>
              <w:t>Sunrise</w:t>
            </w:r>
            <w:r>
              <w:rPr>
                <w:noProof/>
                <w:webHidden/>
              </w:rPr>
              <w:tab/>
            </w:r>
            <w:r>
              <w:rPr>
                <w:noProof/>
                <w:webHidden/>
              </w:rPr>
              <w:fldChar w:fldCharType="begin"/>
            </w:r>
            <w:r>
              <w:rPr>
                <w:noProof/>
                <w:webHidden/>
              </w:rPr>
              <w:instrText xml:space="preserve"> PAGEREF _Toc336521991 \h </w:instrText>
            </w:r>
            <w:r>
              <w:rPr>
                <w:noProof/>
                <w:webHidden/>
              </w:rPr>
            </w:r>
            <w:r>
              <w:rPr>
                <w:noProof/>
                <w:webHidden/>
              </w:rPr>
              <w:fldChar w:fldCharType="separate"/>
            </w:r>
            <w:r>
              <w:rPr>
                <w:noProof/>
                <w:webHidden/>
              </w:rPr>
              <w:t>5</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92" w:history="1">
            <w:r w:rsidRPr="00A7301E">
              <w:rPr>
                <w:rStyle w:val="Hyperlink"/>
                <w:noProof/>
              </w:rPr>
              <w:t>Reg</w:t>
            </w:r>
            <w:r>
              <w:rPr>
                <w:noProof/>
                <w:webHidden/>
              </w:rPr>
              <w:tab/>
            </w:r>
            <w:r>
              <w:rPr>
                <w:noProof/>
                <w:webHidden/>
              </w:rPr>
              <w:fldChar w:fldCharType="begin"/>
            </w:r>
            <w:r>
              <w:rPr>
                <w:noProof/>
                <w:webHidden/>
              </w:rPr>
              <w:instrText xml:space="preserve"> PAGEREF _Toc336521992 \h </w:instrText>
            </w:r>
            <w:r>
              <w:rPr>
                <w:noProof/>
                <w:webHidden/>
              </w:rPr>
            </w:r>
            <w:r>
              <w:rPr>
                <w:noProof/>
                <w:webHidden/>
              </w:rPr>
              <w:fldChar w:fldCharType="separate"/>
            </w:r>
            <w:r>
              <w:rPr>
                <w:noProof/>
                <w:webHidden/>
              </w:rPr>
              <w:t>5</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93" w:history="1">
            <w:r w:rsidRPr="00A7301E">
              <w:rPr>
                <w:rStyle w:val="Hyperlink"/>
                <w:noProof/>
              </w:rPr>
              <w:t>Interzone</w:t>
            </w:r>
            <w:r>
              <w:rPr>
                <w:noProof/>
                <w:webHidden/>
              </w:rPr>
              <w:tab/>
            </w:r>
            <w:r>
              <w:rPr>
                <w:noProof/>
                <w:webHidden/>
              </w:rPr>
              <w:fldChar w:fldCharType="begin"/>
            </w:r>
            <w:r>
              <w:rPr>
                <w:noProof/>
                <w:webHidden/>
              </w:rPr>
              <w:instrText xml:space="preserve"> PAGEREF _Toc336521993 \h </w:instrText>
            </w:r>
            <w:r>
              <w:rPr>
                <w:noProof/>
                <w:webHidden/>
              </w:rPr>
            </w:r>
            <w:r>
              <w:rPr>
                <w:noProof/>
                <w:webHidden/>
              </w:rPr>
              <w:fldChar w:fldCharType="separate"/>
            </w:r>
            <w:r>
              <w:rPr>
                <w:noProof/>
                <w:webHidden/>
              </w:rPr>
              <w:t>5</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94" w:history="1">
            <w:r w:rsidRPr="00A7301E">
              <w:rPr>
                <w:rStyle w:val="Hyperlink"/>
                <w:noProof/>
              </w:rPr>
              <w:t>AsTRA</w:t>
            </w:r>
            <w:r>
              <w:rPr>
                <w:noProof/>
                <w:webHidden/>
              </w:rPr>
              <w:tab/>
            </w:r>
            <w:r>
              <w:rPr>
                <w:noProof/>
                <w:webHidden/>
              </w:rPr>
              <w:fldChar w:fldCharType="begin"/>
            </w:r>
            <w:r>
              <w:rPr>
                <w:noProof/>
                <w:webHidden/>
              </w:rPr>
              <w:instrText xml:space="preserve"> PAGEREF _Toc336521994 \h </w:instrText>
            </w:r>
            <w:r>
              <w:rPr>
                <w:noProof/>
                <w:webHidden/>
              </w:rPr>
            </w:r>
            <w:r>
              <w:rPr>
                <w:noProof/>
                <w:webHidden/>
              </w:rPr>
              <w:fldChar w:fldCharType="separate"/>
            </w:r>
            <w:r>
              <w:rPr>
                <w:noProof/>
                <w:webHidden/>
              </w:rPr>
              <w:t>6</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95" w:history="1">
            <w:r w:rsidRPr="00A7301E">
              <w:rPr>
                <w:rStyle w:val="Hyperlink"/>
                <w:noProof/>
              </w:rPr>
              <w:t>PCounter</w:t>
            </w:r>
            <w:r>
              <w:rPr>
                <w:noProof/>
                <w:webHidden/>
              </w:rPr>
              <w:tab/>
            </w:r>
            <w:r>
              <w:rPr>
                <w:noProof/>
                <w:webHidden/>
              </w:rPr>
              <w:fldChar w:fldCharType="begin"/>
            </w:r>
            <w:r>
              <w:rPr>
                <w:noProof/>
                <w:webHidden/>
              </w:rPr>
              <w:instrText xml:space="preserve"> PAGEREF _Toc336521995 \h </w:instrText>
            </w:r>
            <w:r>
              <w:rPr>
                <w:noProof/>
                <w:webHidden/>
              </w:rPr>
            </w:r>
            <w:r>
              <w:rPr>
                <w:noProof/>
                <w:webHidden/>
              </w:rPr>
              <w:fldChar w:fldCharType="separate"/>
            </w:r>
            <w:r>
              <w:rPr>
                <w:noProof/>
                <w:webHidden/>
              </w:rPr>
              <w:t>6</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96" w:history="1">
            <w:r w:rsidRPr="00A7301E">
              <w:rPr>
                <w:rStyle w:val="Hyperlink"/>
                <w:noProof/>
              </w:rPr>
              <w:t>Sharepoint</w:t>
            </w:r>
            <w:r>
              <w:rPr>
                <w:noProof/>
                <w:webHidden/>
              </w:rPr>
              <w:tab/>
            </w:r>
            <w:r>
              <w:rPr>
                <w:noProof/>
                <w:webHidden/>
              </w:rPr>
              <w:fldChar w:fldCharType="begin"/>
            </w:r>
            <w:r>
              <w:rPr>
                <w:noProof/>
                <w:webHidden/>
              </w:rPr>
              <w:instrText xml:space="preserve"> PAGEREF _Toc336521996 \h </w:instrText>
            </w:r>
            <w:r>
              <w:rPr>
                <w:noProof/>
                <w:webHidden/>
              </w:rPr>
            </w:r>
            <w:r>
              <w:rPr>
                <w:noProof/>
                <w:webHidden/>
              </w:rPr>
              <w:fldChar w:fldCharType="separate"/>
            </w:r>
            <w:r>
              <w:rPr>
                <w:noProof/>
                <w:webHidden/>
              </w:rPr>
              <w:t>7</w:t>
            </w:r>
            <w:r>
              <w:rPr>
                <w:noProof/>
                <w:webHidden/>
              </w:rPr>
              <w:fldChar w:fldCharType="end"/>
            </w:r>
          </w:hyperlink>
        </w:p>
        <w:p w:rsidR="00413308" w:rsidRDefault="00413308">
          <w:pPr>
            <w:pStyle w:val="TOC2"/>
            <w:tabs>
              <w:tab w:val="right" w:leader="dot" w:pos="9016"/>
            </w:tabs>
            <w:rPr>
              <w:rFonts w:eastAsiaTheme="minorEastAsia"/>
              <w:noProof/>
              <w:lang w:eastAsia="zh-CN" w:bidi="ta-IN"/>
            </w:rPr>
          </w:pPr>
          <w:hyperlink w:anchor="_Toc336521997" w:history="1">
            <w:r w:rsidRPr="00A7301E">
              <w:rPr>
                <w:rStyle w:val="Hyperlink"/>
                <w:noProof/>
              </w:rPr>
              <w:t>SNMPc network manager</w:t>
            </w:r>
            <w:r>
              <w:rPr>
                <w:noProof/>
                <w:webHidden/>
              </w:rPr>
              <w:tab/>
            </w:r>
            <w:r>
              <w:rPr>
                <w:noProof/>
                <w:webHidden/>
              </w:rPr>
              <w:fldChar w:fldCharType="begin"/>
            </w:r>
            <w:r>
              <w:rPr>
                <w:noProof/>
                <w:webHidden/>
              </w:rPr>
              <w:instrText xml:space="preserve"> PAGEREF _Toc336521997 \h </w:instrText>
            </w:r>
            <w:r>
              <w:rPr>
                <w:noProof/>
                <w:webHidden/>
              </w:rPr>
            </w:r>
            <w:r>
              <w:rPr>
                <w:noProof/>
                <w:webHidden/>
              </w:rPr>
              <w:fldChar w:fldCharType="separate"/>
            </w:r>
            <w:r>
              <w:rPr>
                <w:noProof/>
                <w:webHidden/>
              </w:rPr>
              <w:t>7</w:t>
            </w:r>
            <w:r>
              <w:rPr>
                <w:noProof/>
                <w:webHidden/>
              </w:rPr>
              <w:fldChar w:fldCharType="end"/>
            </w:r>
          </w:hyperlink>
        </w:p>
        <w:p w:rsidR="00413308" w:rsidRDefault="00413308">
          <w:pPr>
            <w:pStyle w:val="TOC2"/>
            <w:tabs>
              <w:tab w:val="right" w:leader="dot" w:pos="9016"/>
            </w:tabs>
            <w:rPr>
              <w:rFonts w:eastAsiaTheme="minorEastAsia"/>
              <w:noProof/>
              <w:lang w:eastAsia="zh-CN" w:bidi="ta-IN"/>
            </w:rPr>
          </w:pPr>
          <w:hyperlink w:anchor="_Toc336521998" w:history="1">
            <w:r w:rsidRPr="00A7301E">
              <w:rPr>
                <w:rStyle w:val="Hyperlink"/>
                <w:noProof/>
              </w:rPr>
              <w:t>Hardware</w:t>
            </w:r>
            <w:r>
              <w:rPr>
                <w:noProof/>
                <w:webHidden/>
              </w:rPr>
              <w:tab/>
            </w:r>
            <w:r>
              <w:rPr>
                <w:noProof/>
                <w:webHidden/>
              </w:rPr>
              <w:fldChar w:fldCharType="begin"/>
            </w:r>
            <w:r>
              <w:rPr>
                <w:noProof/>
                <w:webHidden/>
              </w:rPr>
              <w:instrText xml:space="preserve"> PAGEREF _Toc336521998 \h </w:instrText>
            </w:r>
            <w:r>
              <w:rPr>
                <w:noProof/>
                <w:webHidden/>
              </w:rPr>
            </w:r>
            <w:r>
              <w:rPr>
                <w:noProof/>
                <w:webHidden/>
              </w:rPr>
              <w:fldChar w:fldCharType="separate"/>
            </w:r>
            <w:r>
              <w:rPr>
                <w:noProof/>
                <w:webHidden/>
              </w:rPr>
              <w:t>8</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1999" w:history="1">
            <w:r w:rsidRPr="00A7301E">
              <w:rPr>
                <w:rStyle w:val="Hyperlink"/>
                <w:noProof/>
              </w:rPr>
              <w:t>Office Hardware</w:t>
            </w:r>
            <w:r>
              <w:rPr>
                <w:noProof/>
                <w:webHidden/>
              </w:rPr>
              <w:tab/>
            </w:r>
            <w:r>
              <w:rPr>
                <w:noProof/>
                <w:webHidden/>
              </w:rPr>
              <w:fldChar w:fldCharType="begin"/>
            </w:r>
            <w:r>
              <w:rPr>
                <w:noProof/>
                <w:webHidden/>
              </w:rPr>
              <w:instrText xml:space="preserve"> PAGEREF _Toc336521999 \h </w:instrText>
            </w:r>
            <w:r>
              <w:rPr>
                <w:noProof/>
                <w:webHidden/>
              </w:rPr>
            </w:r>
            <w:r>
              <w:rPr>
                <w:noProof/>
                <w:webHidden/>
              </w:rPr>
              <w:fldChar w:fldCharType="separate"/>
            </w:r>
            <w:r>
              <w:rPr>
                <w:noProof/>
                <w:webHidden/>
              </w:rPr>
              <w:t>8</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00" w:history="1">
            <w:r w:rsidRPr="00A7301E">
              <w:rPr>
                <w:rStyle w:val="Hyperlink"/>
                <w:noProof/>
              </w:rPr>
              <w:t>Public Computer Rooms</w:t>
            </w:r>
            <w:r>
              <w:rPr>
                <w:noProof/>
                <w:webHidden/>
              </w:rPr>
              <w:tab/>
            </w:r>
            <w:r>
              <w:rPr>
                <w:noProof/>
                <w:webHidden/>
              </w:rPr>
              <w:fldChar w:fldCharType="begin"/>
            </w:r>
            <w:r>
              <w:rPr>
                <w:noProof/>
                <w:webHidden/>
              </w:rPr>
              <w:instrText xml:space="preserve"> PAGEREF _Toc336522000 \h </w:instrText>
            </w:r>
            <w:r>
              <w:rPr>
                <w:noProof/>
                <w:webHidden/>
              </w:rPr>
            </w:r>
            <w:r>
              <w:rPr>
                <w:noProof/>
                <w:webHidden/>
              </w:rPr>
              <w:fldChar w:fldCharType="separate"/>
            </w:r>
            <w:r>
              <w:rPr>
                <w:noProof/>
                <w:webHidden/>
              </w:rPr>
              <w:t>8</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01" w:history="1">
            <w:r w:rsidRPr="00A7301E">
              <w:rPr>
                <w:rStyle w:val="Hyperlink"/>
                <w:noProof/>
              </w:rPr>
              <w:t>Public Printers (MFDs)</w:t>
            </w:r>
            <w:r>
              <w:rPr>
                <w:noProof/>
                <w:webHidden/>
              </w:rPr>
              <w:tab/>
            </w:r>
            <w:r>
              <w:rPr>
                <w:noProof/>
                <w:webHidden/>
              </w:rPr>
              <w:fldChar w:fldCharType="begin"/>
            </w:r>
            <w:r>
              <w:rPr>
                <w:noProof/>
                <w:webHidden/>
              </w:rPr>
              <w:instrText xml:space="preserve"> PAGEREF _Toc336522001 \h </w:instrText>
            </w:r>
            <w:r>
              <w:rPr>
                <w:noProof/>
                <w:webHidden/>
              </w:rPr>
            </w:r>
            <w:r>
              <w:rPr>
                <w:noProof/>
                <w:webHidden/>
              </w:rPr>
              <w:fldChar w:fldCharType="separate"/>
            </w:r>
            <w:r>
              <w:rPr>
                <w:noProof/>
                <w:webHidden/>
              </w:rPr>
              <w:t>8</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02" w:history="1">
            <w:r w:rsidRPr="00A7301E">
              <w:rPr>
                <w:rStyle w:val="Hyperlink"/>
                <w:noProof/>
              </w:rPr>
              <w:t>Filestore</w:t>
            </w:r>
            <w:r>
              <w:rPr>
                <w:noProof/>
                <w:webHidden/>
              </w:rPr>
              <w:tab/>
            </w:r>
            <w:r>
              <w:rPr>
                <w:noProof/>
                <w:webHidden/>
              </w:rPr>
              <w:fldChar w:fldCharType="begin"/>
            </w:r>
            <w:r>
              <w:rPr>
                <w:noProof/>
                <w:webHidden/>
              </w:rPr>
              <w:instrText xml:space="preserve"> PAGEREF _Toc336522002 \h </w:instrText>
            </w:r>
            <w:r>
              <w:rPr>
                <w:noProof/>
                <w:webHidden/>
              </w:rPr>
            </w:r>
            <w:r>
              <w:rPr>
                <w:noProof/>
                <w:webHidden/>
              </w:rPr>
              <w:fldChar w:fldCharType="separate"/>
            </w:r>
            <w:r>
              <w:rPr>
                <w:noProof/>
                <w:webHidden/>
              </w:rPr>
              <w:t>9</w:t>
            </w:r>
            <w:r>
              <w:rPr>
                <w:noProof/>
                <w:webHidden/>
              </w:rPr>
              <w:fldChar w:fldCharType="end"/>
            </w:r>
          </w:hyperlink>
        </w:p>
        <w:p w:rsidR="00413308" w:rsidRDefault="00413308">
          <w:pPr>
            <w:pStyle w:val="TOC1"/>
            <w:tabs>
              <w:tab w:val="right" w:leader="dot" w:pos="9016"/>
            </w:tabs>
            <w:rPr>
              <w:rFonts w:eastAsiaTheme="minorEastAsia"/>
              <w:noProof/>
              <w:lang w:eastAsia="zh-CN" w:bidi="ta-IN"/>
            </w:rPr>
          </w:pPr>
          <w:hyperlink w:anchor="_Toc336522003" w:history="1">
            <w:r w:rsidRPr="00A7301E">
              <w:rPr>
                <w:rStyle w:val="Hyperlink"/>
                <w:noProof/>
              </w:rPr>
              <w:t>What I did</w:t>
            </w:r>
            <w:r>
              <w:rPr>
                <w:noProof/>
                <w:webHidden/>
              </w:rPr>
              <w:tab/>
            </w:r>
            <w:r>
              <w:rPr>
                <w:noProof/>
                <w:webHidden/>
              </w:rPr>
              <w:fldChar w:fldCharType="begin"/>
            </w:r>
            <w:r>
              <w:rPr>
                <w:noProof/>
                <w:webHidden/>
              </w:rPr>
              <w:instrText xml:space="preserve"> PAGEREF _Toc336522003 \h </w:instrText>
            </w:r>
            <w:r>
              <w:rPr>
                <w:noProof/>
                <w:webHidden/>
              </w:rPr>
            </w:r>
            <w:r>
              <w:rPr>
                <w:noProof/>
                <w:webHidden/>
              </w:rPr>
              <w:fldChar w:fldCharType="separate"/>
            </w:r>
            <w:r>
              <w:rPr>
                <w:noProof/>
                <w:webHidden/>
              </w:rPr>
              <w:t>9</w:t>
            </w:r>
            <w:r>
              <w:rPr>
                <w:noProof/>
                <w:webHidden/>
              </w:rPr>
              <w:fldChar w:fldCharType="end"/>
            </w:r>
          </w:hyperlink>
        </w:p>
        <w:p w:rsidR="00413308" w:rsidRDefault="00413308">
          <w:pPr>
            <w:pStyle w:val="TOC2"/>
            <w:tabs>
              <w:tab w:val="right" w:leader="dot" w:pos="9016"/>
            </w:tabs>
            <w:rPr>
              <w:rFonts w:eastAsiaTheme="minorEastAsia"/>
              <w:noProof/>
              <w:lang w:eastAsia="zh-CN" w:bidi="ta-IN"/>
            </w:rPr>
          </w:pPr>
          <w:hyperlink w:anchor="_Toc336522004" w:history="1">
            <w:r w:rsidRPr="00A7301E">
              <w:rPr>
                <w:rStyle w:val="Hyperlink"/>
                <w:noProof/>
              </w:rPr>
              <w:t>Introduction</w:t>
            </w:r>
            <w:r>
              <w:rPr>
                <w:noProof/>
                <w:webHidden/>
              </w:rPr>
              <w:tab/>
            </w:r>
            <w:r>
              <w:rPr>
                <w:noProof/>
                <w:webHidden/>
              </w:rPr>
              <w:fldChar w:fldCharType="begin"/>
            </w:r>
            <w:r>
              <w:rPr>
                <w:noProof/>
                <w:webHidden/>
              </w:rPr>
              <w:instrText xml:space="preserve"> PAGEREF _Toc336522004 \h </w:instrText>
            </w:r>
            <w:r>
              <w:rPr>
                <w:noProof/>
                <w:webHidden/>
              </w:rPr>
            </w:r>
            <w:r>
              <w:rPr>
                <w:noProof/>
                <w:webHidden/>
              </w:rPr>
              <w:fldChar w:fldCharType="separate"/>
            </w:r>
            <w:r>
              <w:rPr>
                <w:noProof/>
                <w:webHidden/>
              </w:rPr>
              <w:t>9</w:t>
            </w:r>
            <w:r>
              <w:rPr>
                <w:noProof/>
                <w:webHidden/>
              </w:rPr>
              <w:fldChar w:fldCharType="end"/>
            </w:r>
          </w:hyperlink>
        </w:p>
        <w:p w:rsidR="00413308" w:rsidRDefault="00413308">
          <w:pPr>
            <w:pStyle w:val="TOC2"/>
            <w:tabs>
              <w:tab w:val="right" w:leader="dot" w:pos="9016"/>
            </w:tabs>
            <w:rPr>
              <w:rFonts w:eastAsiaTheme="minorEastAsia"/>
              <w:noProof/>
              <w:lang w:eastAsia="zh-CN" w:bidi="ta-IN"/>
            </w:rPr>
          </w:pPr>
          <w:hyperlink w:anchor="_Toc336522005" w:history="1">
            <w:r w:rsidRPr="00A7301E">
              <w:rPr>
                <w:rStyle w:val="Hyperlink"/>
                <w:noProof/>
              </w:rPr>
              <w:t>Core Duties</w:t>
            </w:r>
            <w:r>
              <w:rPr>
                <w:noProof/>
                <w:webHidden/>
              </w:rPr>
              <w:tab/>
            </w:r>
            <w:r>
              <w:rPr>
                <w:noProof/>
                <w:webHidden/>
              </w:rPr>
              <w:fldChar w:fldCharType="begin"/>
            </w:r>
            <w:r>
              <w:rPr>
                <w:noProof/>
                <w:webHidden/>
              </w:rPr>
              <w:instrText xml:space="preserve"> PAGEREF _Toc336522005 \h </w:instrText>
            </w:r>
            <w:r>
              <w:rPr>
                <w:noProof/>
                <w:webHidden/>
              </w:rPr>
            </w:r>
            <w:r>
              <w:rPr>
                <w:noProof/>
                <w:webHidden/>
              </w:rPr>
              <w:fldChar w:fldCharType="separate"/>
            </w:r>
            <w:r>
              <w:rPr>
                <w:noProof/>
                <w:webHidden/>
              </w:rPr>
              <w:t>9</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06" w:history="1">
            <w:r w:rsidRPr="00A7301E">
              <w:rPr>
                <w:rStyle w:val="Hyperlink"/>
                <w:noProof/>
              </w:rPr>
              <w:t>Phone</w:t>
            </w:r>
            <w:r>
              <w:rPr>
                <w:noProof/>
                <w:webHidden/>
              </w:rPr>
              <w:tab/>
            </w:r>
            <w:r>
              <w:rPr>
                <w:noProof/>
                <w:webHidden/>
              </w:rPr>
              <w:fldChar w:fldCharType="begin"/>
            </w:r>
            <w:r>
              <w:rPr>
                <w:noProof/>
                <w:webHidden/>
              </w:rPr>
              <w:instrText xml:space="preserve"> PAGEREF _Toc336522006 \h </w:instrText>
            </w:r>
            <w:r>
              <w:rPr>
                <w:noProof/>
                <w:webHidden/>
              </w:rPr>
            </w:r>
            <w:r>
              <w:rPr>
                <w:noProof/>
                <w:webHidden/>
              </w:rPr>
              <w:fldChar w:fldCharType="separate"/>
            </w:r>
            <w:r>
              <w:rPr>
                <w:noProof/>
                <w:webHidden/>
              </w:rPr>
              <w:t>9</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07" w:history="1">
            <w:r w:rsidRPr="00A7301E">
              <w:rPr>
                <w:rStyle w:val="Hyperlink"/>
                <w:noProof/>
              </w:rPr>
              <w:t>Mail</w:t>
            </w:r>
            <w:r>
              <w:rPr>
                <w:noProof/>
                <w:webHidden/>
              </w:rPr>
              <w:tab/>
            </w:r>
            <w:r>
              <w:rPr>
                <w:noProof/>
                <w:webHidden/>
              </w:rPr>
              <w:fldChar w:fldCharType="begin"/>
            </w:r>
            <w:r>
              <w:rPr>
                <w:noProof/>
                <w:webHidden/>
              </w:rPr>
              <w:instrText xml:space="preserve"> PAGEREF _Toc336522007 \h </w:instrText>
            </w:r>
            <w:r>
              <w:rPr>
                <w:noProof/>
                <w:webHidden/>
              </w:rPr>
            </w:r>
            <w:r>
              <w:rPr>
                <w:noProof/>
                <w:webHidden/>
              </w:rPr>
              <w:fldChar w:fldCharType="separate"/>
            </w:r>
            <w:r>
              <w:rPr>
                <w:noProof/>
                <w:webHidden/>
              </w:rPr>
              <w:t>10</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08" w:history="1">
            <w:r w:rsidRPr="00A7301E">
              <w:rPr>
                <w:rStyle w:val="Hyperlink"/>
                <w:noProof/>
              </w:rPr>
              <w:t>Enquiry desk</w:t>
            </w:r>
            <w:r>
              <w:rPr>
                <w:noProof/>
                <w:webHidden/>
              </w:rPr>
              <w:tab/>
            </w:r>
            <w:r>
              <w:rPr>
                <w:noProof/>
                <w:webHidden/>
              </w:rPr>
              <w:fldChar w:fldCharType="begin"/>
            </w:r>
            <w:r>
              <w:rPr>
                <w:noProof/>
                <w:webHidden/>
              </w:rPr>
              <w:instrText xml:space="preserve"> PAGEREF _Toc336522008 \h </w:instrText>
            </w:r>
            <w:r>
              <w:rPr>
                <w:noProof/>
                <w:webHidden/>
              </w:rPr>
            </w:r>
            <w:r>
              <w:rPr>
                <w:noProof/>
                <w:webHidden/>
              </w:rPr>
              <w:fldChar w:fldCharType="separate"/>
            </w:r>
            <w:r>
              <w:rPr>
                <w:noProof/>
                <w:webHidden/>
              </w:rPr>
              <w:t>10</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09" w:history="1">
            <w:r w:rsidRPr="00A7301E">
              <w:rPr>
                <w:rStyle w:val="Hyperlink"/>
                <w:noProof/>
              </w:rPr>
              <w:t>Tasks duty</w:t>
            </w:r>
            <w:r>
              <w:rPr>
                <w:noProof/>
                <w:webHidden/>
              </w:rPr>
              <w:tab/>
            </w:r>
            <w:r>
              <w:rPr>
                <w:noProof/>
                <w:webHidden/>
              </w:rPr>
              <w:fldChar w:fldCharType="begin"/>
            </w:r>
            <w:r>
              <w:rPr>
                <w:noProof/>
                <w:webHidden/>
              </w:rPr>
              <w:instrText xml:space="preserve"> PAGEREF _Toc336522009 \h </w:instrText>
            </w:r>
            <w:r>
              <w:rPr>
                <w:noProof/>
                <w:webHidden/>
              </w:rPr>
            </w:r>
            <w:r>
              <w:rPr>
                <w:noProof/>
                <w:webHidden/>
              </w:rPr>
              <w:fldChar w:fldCharType="separate"/>
            </w:r>
            <w:r>
              <w:rPr>
                <w:noProof/>
                <w:webHidden/>
              </w:rPr>
              <w:t>11</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10" w:history="1">
            <w:r w:rsidRPr="00A7301E">
              <w:rPr>
                <w:rStyle w:val="Hyperlink"/>
                <w:noProof/>
              </w:rPr>
              <w:t>Printers support and breaks</w:t>
            </w:r>
            <w:r>
              <w:rPr>
                <w:noProof/>
                <w:webHidden/>
              </w:rPr>
              <w:tab/>
            </w:r>
            <w:r>
              <w:rPr>
                <w:noProof/>
                <w:webHidden/>
              </w:rPr>
              <w:fldChar w:fldCharType="begin"/>
            </w:r>
            <w:r>
              <w:rPr>
                <w:noProof/>
                <w:webHidden/>
              </w:rPr>
              <w:instrText xml:space="preserve"> PAGEREF _Toc336522010 \h </w:instrText>
            </w:r>
            <w:r>
              <w:rPr>
                <w:noProof/>
                <w:webHidden/>
              </w:rPr>
            </w:r>
            <w:r>
              <w:rPr>
                <w:noProof/>
                <w:webHidden/>
              </w:rPr>
              <w:fldChar w:fldCharType="separate"/>
            </w:r>
            <w:r>
              <w:rPr>
                <w:noProof/>
                <w:webHidden/>
              </w:rPr>
              <w:t>11</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11" w:history="1">
            <w:r w:rsidRPr="00A7301E">
              <w:rPr>
                <w:rStyle w:val="Hyperlink"/>
                <w:noProof/>
              </w:rPr>
              <w:t>Other duties</w:t>
            </w:r>
            <w:r>
              <w:rPr>
                <w:noProof/>
                <w:webHidden/>
              </w:rPr>
              <w:tab/>
            </w:r>
            <w:r>
              <w:rPr>
                <w:noProof/>
                <w:webHidden/>
              </w:rPr>
              <w:fldChar w:fldCharType="begin"/>
            </w:r>
            <w:r>
              <w:rPr>
                <w:noProof/>
                <w:webHidden/>
              </w:rPr>
              <w:instrText xml:space="preserve"> PAGEREF _Toc336522011 \h </w:instrText>
            </w:r>
            <w:r>
              <w:rPr>
                <w:noProof/>
                <w:webHidden/>
              </w:rPr>
            </w:r>
            <w:r>
              <w:rPr>
                <w:noProof/>
                <w:webHidden/>
              </w:rPr>
              <w:fldChar w:fldCharType="separate"/>
            </w:r>
            <w:r>
              <w:rPr>
                <w:noProof/>
                <w:webHidden/>
              </w:rPr>
              <w:t>11</w:t>
            </w:r>
            <w:r>
              <w:rPr>
                <w:noProof/>
                <w:webHidden/>
              </w:rPr>
              <w:fldChar w:fldCharType="end"/>
            </w:r>
          </w:hyperlink>
        </w:p>
        <w:p w:rsidR="00413308" w:rsidRDefault="00413308">
          <w:pPr>
            <w:pStyle w:val="TOC2"/>
            <w:tabs>
              <w:tab w:val="right" w:leader="dot" w:pos="9016"/>
            </w:tabs>
            <w:rPr>
              <w:rFonts w:eastAsiaTheme="minorEastAsia"/>
              <w:noProof/>
              <w:lang w:eastAsia="zh-CN" w:bidi="ta-IN"/>
            </w:rPr>
          </w:pPr>
          <w:hyperlink w:anchor="_Toc336522012" w:history="1">
            <w:r w:rsidRPr="00A7301E">
              <w:rPr>
                <w:rStyle w:val="Hyperlink"/>
                <w:noProof/>
              </w:rPr>
              <w:t>Projects and Personal Tasks</w:t>
            </w:r>
            <w:r>
              <w:rPr>
                <w:noProof/>
                <w:webHidden/>
              </w:rPr>
              <w:tab/>
            </w:r>
            <w:r>
              <w:rPr>
                <w:noProof/>
                <w:webHidden/>
              </w:rPr>
              <w:fldChar w:fldCharType="begin"/>
            </w:r>
            <w:r>
              <w:rPr>
                <w:noProof/>
                <w:webHidden/>
              </w:rPr>
              <w:instrText xml:space="preserve"> PAGEREF _Toc336522012 \h </w:instrText>
            </w:r>
            <w:r>
              <w:rPr>
                <w:noProof/>
                <w:webHidden/>
              </w:rPr>
            </w:r>
            <w:r>
              <w:rPr>
                <w:noProof/>
                <w:webHidden/>
              </w:rPr>
              <w:fldChar w:fldCharType="separate"/>
            </w:r>
            <w:r>
              <w:rPr>
                <w:noProof/>
                <w:webHidden/>
              </w:rPr>
              <w:t>12</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13" w:history="1">
            <w:r w:rsidRPr="00A7301E">
              <w:rPr>
                <w:rStyle w:val="Hyperlink"/>
                <w:noProof/>
              </w:rPr>
              <w:t>Foursquare – first trial project</w:t>
            </w:r>
            <w:r>
              <w:rPr>
                <w:noProof/>
                <w:webHidden/>
              </w:rPr>
              <w:tab/>
            </w:r>
            <w:r>
              <w:rPr>
                <w:noProof/>
                <w:webHidden/>
              </w:rPr>
              <w:fldChar w:fldCharType="begin"/>
            </w:r>
            <w:r>
              <w:rPr>
                <w:noProof/>
                <w:webHidden/>
              </w:rPr>
              <w:instrText xml:space="preserve"> PAGEREF _Toc336522013 \h </w:instrText>
            </w:r>
            <w:r>
              <w:rPr>
                <w:noProof/>
                <w:webHidden/>
              </w:rPr>
            </w:r>
            <w:r>
              <w:rPr>
                <w:noProof/>
                <w:webHidden/>
              </w:rPr>
              <w:fldChar w:fldCharType="separate"/>
            </w:r>
            <w:r>
              <w:rPr>
                <w:noProof/>
                <w:webHidden/>
              </w:rPr>
              <w:t>12</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14" w:history="1">
            <w:r w:rsidRPr="00A7301E">
              <w:rPr>
                <w:rStyle w:val="Hyperlink"/>
                <w:noProof/>
              </w:rPr>
              <w:t>Exchange conversion</w:t>
            </w:r>
            <w:r>
              <w:rPr>
                <w:noProof/>
                <w:webHidden/>
              </w:rPr>
              <w:tab/>
            </w:r>
            <w:r>
              <w:rPr>
                <w:noProof/>
                <w:webHidden/>
              </w:rPr>
              <w:fldChar w:fldCharType="begin"/>
            </w:r>
            <w:r>
              <w:rPr>
                <w:noProof/>
                <w:webHidden/>
              </w:rPr>
              <w:instrText xml:space="preserve"> PAGEREF _Toc336522014 \h </w:instrText>
            </w:r>
            <w:r>
              <w:rPr>
                <w:noProof/>
                <w:webHidden/>
              </w:rPr>
            </w:r>
            <w:r>
              <w:rPr>
                <w:noProof/>
                <w:webHidden/>
              </w:rPr>
              <w:fldChar w:fldCharType="separate"/>
            </w:r>
            <w:r>
              <w:rPr>
                <w:noProof/>
                <w:webHidden/>
              </w:rPr>
              <w:t>12</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15" w:history="1">
            <w:r w:rsidRPr="00A7301E">
              <w:rPr>
                <w:rStyle w:val="Hyperlink"/>
                <w:noProof/>
              </w:rPr>
              <w:t>Horde</w:t>
            </w:r>
            <w:r>
              <w:rPr>
                <w:noProof/>
                <w:webHidden/>
              </w:rPr>
              <w:tab/>
            </w:r>
            <w:r>
              <w:rPr>
                <w:noProof/>
                <w:webHidden/>
              </w:rPr>
              <w:fldChar w:fldCharType="begin"/>
            </w:r>
            <w:r>
              <w:rPr>
                <w:noProof/>
                <w:webHidden/>
              </w:rPr>
              <w:instrText xml:space="preserve"> PAGEREF _Toc336522015 \h </w:instrText>
            </w:r>
            <w:r>
              <w:rPr>
                <w:noProof/>
                <w:webHidden/>
              </w:rPr>
            </w:r>
            <w:r>
              <w:rPr>
                <w:noProof/>
                <w:webHidden/>
              </w:rPr>
              <w:fldChar w:fldCharType="separate"/>
            </w:r>
            <w:r>
              <w:rPr>
                <w:noProof/>
                <w:webHidden/>
              </w:rPr>
              <w:t>12</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16" w:history="1">
            <w:r w:rsidRPr="00A7301E">
              <w:rPr>
                <w:rStyle w:val="Hyperlink"/>
                <w:noProof/>
              </w:rPr>
              <w:t>ShowMe videos</w:t>
            </w:r>
            <w:r>
              <w:rPr>
                <w:noProof/>
                <w:webHidden/>
              </w:rPr>
              <w:tab/>
            </w:r>
            <w:r>
              <w:rPr>
                <w:noProof/>
                <w:webHidden/>
              </w:rPr>
              <w:fldChar w:fldCharType="begin"/>
            </w:r>
            <w:r>
              <w:rPr>
                <w:noProof/>
                <w:webHidden/>
              </w:rPr>
              <w:instrText xml:space="preserve"> PAGEREF _Toc336522016 \h </w:instrText>
            </w:r>
            <w:r>
              <w:rPr>
                <w:noProof/>
                <w:webHidden/>
              </w:rPr>
            </w:r>
            <w:r>
              <w:rPr>
                <w:noProof/>
                <w:webHidden/>
              </w:rPr>
              <w:fldChar w:fldCharType="separate"/>
            </w:r>
            <w:r>
              <w:rPr>
                <w:noProof/>
                <w:webHidden/>
              </w:rPr>
              <w:t>13</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17" w:history="1">
            <w:r w:rsidRPr="00A7301E">
              <w:rPr>
                <w:rStyle w:val="Hyperlink"/>
                <w:noProof/>
              </w:rPr>
              <w:t>Public printer training</w:t>
            </w:r>
            <w:r>
              <w:rPr>
                <w:noProof/>
                <w:webHidden/>
              </w:rPr>
              <w:tab/>
            </w:r>
            <w:r>
              <w:rPr>
                <w:noProof/>
                <w:webHidden/>
              </w:rPr>
              <w:fldChar w:fldCharType="begin"/>
            </w:r>
            <w:r>
              <w:rPr>
                <w:noProof/>
                <w:webHidden/>
              </w:rPr>
              <w:instrText xml:space="preserve"> PAGEREF _Toc336522017 \h </w:instrText>
            </w:r>
            <w:r>
              <w:rPr>
                <w:noProof/>
                <w:webHidden/>
              </w:rPr>
            </w:r>
            <w:r>
              <w:rPr>
                <w:noProof/>
                <w:webHidden/>
              </w:rPr>
              <w:fldChar w:fldCharType="separate"/>
            </w:r>
            <w:r>
              <w:rPr>
                <w:noProof/>
                <w:webHidden/>
              </w:rPr>
              <w:t>13</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18" w:history="1">
            <w:r w:rsidRPr="00A7301E">
              <w:rPr>
                <w:rStyle w:val="Hyperlink"/>
                <w:noProof/>
              </w:rPr>
              <w:t>Clinics</w:t>
            </w:r>
            <w:r>
              <w:rPr>
                <w:noProof/>
                <w:webHidden/>
              </w:rPr>
              <w:tab/>
            </w:r>
            <w:r>
              <w:rPr>
                <w:noProof/>
                <w:webHidden/>
              </w:rPr>
              <w:fldChar w:fldCharType="begin"/>
            </w:r>
            <w:r>
              <w:rPr>
                <w:noProof/>
                <w:webHidden/>
              </w:rPr>
              <w:instrText xml:space="preserve"> PAGEREF _Toc336522018 \h </w:instrText>
            </w:r>
            <w:r>
              <w:rPr>
                <w:noProof/>
                <w:webHidden/>
              </w:rPr>
            </w:r>
            <w:r>
              <w:rPr>
                <w:noProof/>
                <w:webHidden/>
              </w:rPr>
              <w:fldChar w:fldCharType="separate"/>
            </w:r>
            <w:r>
              <w:rPr>
                <w:noProof/>
                <w:webHidden/>
              </w:rPr>
              <w:t>13</w:t>
            </w:r>
            <w:r>
              <w:rPr>
                <w:noProof/>
                <w:webHidden/>
              </w:rPr>
              <w:fldChar w:fldCharType="end"/>
            </w:r>
          </w:hyperlink>
        </w:p>
        <w:p w:rsidR="00413308" w:rsidRDefault="00413308">
          <w:pPr>
            <w:pStyle w:val="TOC3"/>
            <w:tabs>
              <w:tab w:val="right" w:leader="dot" w:pos="9016"/>
            </w:tabs>
            <w:rPr>
              <w:rFonts w:eastAsiaTheme="minorEastAsia"/>
              <w:noProof/>
              <w:lang w:eastAsia="zh-CN" w:bidi="ta-IN"/>
            </w:rPr>
          </w:pPr>
          <w:hyperlink w:anchor="_Toc336522019" w:history="1">
            <w:r w:rsidRPr="00A7301E">
              <w:rPr>
                <w:rStyle w:val="Hyperlink"/>
                <w:noProof/>
              </w:rPr>
              <w:t>FAQs</w:t>
            </w:r>
            <w:r>
              <w:rPr>
                <w:noProof/>
                <w:webHidden/>
              </w:rPr>
              <w:tab/>
            </w:r>
            <w:r>
              <w:rPr>
                <w:noProof/>
                <w:webHidden/>
              </w:rPr>
              <w:fldChar w:fldCharType="begin"/>
            </w:r>
            <w:r>
              <w:rPr>
                <w:noProof/>
                <w:webHidden/>
              </w:rPr>
              <w:instrText xml:space="preserve"> PAGEREF _Toc336522019 \h </w:instrText>
            </w:r>
            <w:r>
              <w:rPr>
                <w:noProof/>
                <w:webHidden/>
              </w:rPr>
            </w:r>
            <w:r>
              <w:rPr>
                <w:noProof/>
                <w:webHidden/>
              </w:rPr>
              <w:fldChar w:fldCharType="separate"/>
            </w:r>
            <w:r>
              <w:rPr>
                <w:noProof/>
                <w:webHidden/>
              </w:rPr>
              <w:t>13</w:t>
            </w:r>
            <w:r>
              <w:rPr>
                <w:noProof/>
                <w:webHidden/>
              </w:rPr>
              <w:fldChar w:fldCharType="end"/>
            </w:r>
          </w:hyperlink>
        </w:p>
        <w:p w:rsidR="00413308" w:rsidRDefault="00413308">
          <w:pPr>
            <w:pStyle w:val="TOC1"/>
            <w:tabs>
              <w:tab w:val="right" w:leader="dot" w:pos="9016"/>
            </w:tabs>
            <w:rPr>
              <w:rFonts w:eastAsiaTheme="minorEastAsia"/>
              <w:noProof/>
              <w:lang w:eastAsia="zh-CN" w:bidi="ta-IN"/>
            </w:rPr>
          </w:pPr>
          <w:hyperlink w:anchor="_Toc336522020" w:history="1">
            <w:r w:rsidRPr="00A7301E">
              <w:rPr>
                <w:rStyle w:val="Hyperlink"/>
                <w:noProof/>
              </w:rPr>
              <w:t>Critical Evaluation</w:t>
            </w:r>
            <w:r>
              <w:rPr>
                <w:noProof/>
                <w:webHidden/>
              </w:rPr>
              <w:tab/>
            </w:r>
            <w:r>
              <w:rPr>
                <w:noProof/>
                <w:webHidden/>
              </w:rPr>
              <w:fldChar w:fldCharType="begin"/>
            </w:r>
            <w:r>
              <w:rPr>
                <w:noProof/>
                <w:webHidden/>
              </w:rPr>
              <w:instrText xml:space="preserve"> PAGEREF _Toc336522020 \h </w:instrText>
            </w:r>
            <w:r>
              <w:rPr>
                <w:noProof/>
                <w:webHidden/>
              </w:rPr>
            </w:r>
            <w:r>
              <w:rPr>
                <w:noProof/>
                <w:webHidden/>
              </w:rPr>
              <w:fldChar w:fldCharType="separate"/>
            </w:r>
            <w:r>
              <w:rPr>
                <w:noProof/>
                <w:webHidden/>
              </w:rPr>
              <w:t>13</w:t>
            </w:r>
            <w:r>
              <w:rPr>
                <w:noProof/>
                <w:webHidden/>
              </w:rPr>
              <w:fldChar w:fldCharType="end"/>
            </w:r>
          </w:hyperlink>
        </w:p>
        <w:p w:rsidR="00413308" w:rsidRDefault="00413308">
          <w:pPr>
            <w:pStyle w:val="TOC1"/>
            <w:tabs>
              <w:tab w:val="right" w:leader="dot" w:pos="9016"/>
            </w:tabs>
            <w:rPr>
              <w:rFonts w:eastAsiaTheme="minorEastAsia"/>
              <w:noProof/>
              <w:lang w:eastAsia="zh-CN" w:bidi="ta-IN"/>
            </w:rPr>
          </w:pPr>
          <w:hyperlink w:anchor="_Toc336522021" w:history="1">
            <w:r w:rsidRPr="00A7301E">
              <w:rPr>
                <w:rStyle w:val="Hyperlink"/>
                <w:noProof/>
              </w:rPr>
              <w:t>Bibliography</w:t>
            </w:r>
            <w:r>
              <w:rPr>
                <w:noProof/>
                <w:webHidden/>
              </w:rPr>
              <w:tab/>
            </w:r>
            <w:r>
              <w:rPr>
                <w:noProof/>
                <w:webHidden/>
              </w:rPr>
              <w:fldChar w:fldCharType="begin"/>
            </w:r>
            <w:r>
              <w:rPr>
                <w:noProof/>
                <w:webHidden/>
              </w:rPr>
              <w:instrText xml:space="preserve"> PAGEREF _Toc336522021 \h </w:instrText>
            </w:r>
            <w:r>
              <w:rPr>
                <w:noProof/>
                <w:webHidden/>
              </w:rPr>
            </w:r>
            <w:r>
              <w:rPr>
                <w:noProof/>
                <w:webHidden/>
              </w:rPr>
              <w:fldChar w:fldCharType="separate"/>
            </w:r>
            <w:r>
              <w:rPr>
                <w:noProof/>
                <w:webHidden/>
              </w:rPr>
              <w:t>16</w:t>
            </w:r>
            <w:r>
              <w:rPr>
                <w:noProof/>
                <w:webHidden/>
              </w:rPr>
              <w:fldChar w:fldCharType="end"/>
            </w:r>
          </w:hyperlink>
        </w:p>
        <w:p w:rsidR="00A44D72" w:rsidRDefault="00A44D72">
          <w:r>
            <w:rPr>
              <w:b/>
              <w:bCs/>
              <w:noProof/>
            </w:rPr>
            <w:fldChar w:fldCharType="end"/>
          </w:r>
        </w:p>
      </w:sdtContent>
    </w:sdt>
    <w:p w:rsidR="00A44D72" w:rsidRDefault="00A44D72"/>
    <w:p w:rsidR="00A44D72" w:rsidRPr="00A44D72" w:rsidRDefault="00A44D72" w:rsidP="00A44D72"/>
    <w:p w:rsidR="00A44D72" w:rsidRPr="00A44D72" w:rsidRDefault="00A44D72" w:rsidP="00A44D72"/>
    <w:p w:rsidR="00A44D72" w:rsidRPr="00A44D72" w:rsidRDefault="00A44D72" w:rsidP="00A44D72"/>
    <w:p w:rsidR="00A44D72" w:rsidRPr="00A44D72" w:rsidRDefault="00A44D72" w:rsidP="00A44D72"/>
    <w:p w:rsidR="00A44D72" w:rsidRDefault="00A44D72" w:rsidP="00A44D72">
      <w:pPr>
        <w:jc w:val="center"/>
      </w:pPr>
    </w:p>
    <w:p w:rsidR="00A44D72" w:rsidRDefault="00A44D72" w:rsidP="00A44D72"/>
    <w:p w:rsidR="00AD46A2" w:rsidRPr="00A44D72" w:rsidRDefault="00AD46A2" w:rsidP="00A44D72">
      <w:pPr>
        <w:sectPr w:rsidR="00AD46A2" w:rsidRPr="00A44D72" w:rsidSect="00DF240D">
          <w:footerReference w:type="first" r:id="rId12"/>
          <w:pgSz w:w="11906" w:h="16838"/>
          <w:pgMar w:top="1440" w:right="1440" w:bottom="1440" w:left="1440" w:header="708" w:footer="708" w:gutter="0"/>
          <w:pgNumType w:fmt="lowerRoman" w:start="1"/>
          <w:cols w:space="708"/>
          <w:titlePg/>
          <w:docGrid w:linePitch="360"/>
        </w:sectPr>
      </w:pPr>
    </w:p>
    <w:p w:rsidR="002B7059" w:rsidRDefault="00AD46A2" w:rsidP="00A44D72">
      <w:pPr>
        <w:pStyle w:val="Heading1"/>
      </w:pPr>
      <w:bookmarkStart w:id="0" w:name="_Toc336521982"/>
      <w:r>
        <w:lastRenderedPageBreak/>
        <w:t>Introduction</w:t>
      </w:r>
      <w:bookmarkEnd w:id="0"/>
    </w:p>
    <w:p w:rsidR="00BE5D18" w:rsidRDefault="00BE5D18" w:rsidP="00A44D72">
      <w:r>
        <w:t>During my industrial year I was employed by Information Services (</w:t>
      </w:r>
      <w:r w:rsidR="00E2545D">
        <w:t>IS</w:t>
      </w:r>
      <w:r>
        <w:t xml:space="preserve">), a service department that provide Library, IT, Information Management and Media Services to Aberystwyth University. The services offered are wide-ranging, therefore IS is divided into three main groups. </w:t>
      </w:r>
    </w:p>
    <w:p w:rsidR="00A44D72" w:rsidRDefault="00BE5D18" w:rsidP="00A44D72">
      <w:pPr>
        <w:sectPr w:rsidR="00A44D72" w:rsidSect="00AD46A2">
          <w:footerReference w:type="first" r:id="rId13"/>
          <w:pgSz w:w="11906" w:h="16838"/>
          <w:pgMar w:top="1440" w:right="1440" w:bottom="1440" w:left="1440" w:header="708" w:footer="708" w:gutter="0"/>
          <w:pgNumType w:start="1"/>
          <w:cols w:space="708"/>
          <w:titlePg/>
          <w:docGrid w:linePitch="360"/>
        </w:sectPr>
      </w:pPr>
      <w:r>
        <w:t>I worked on a 13 month placement, extended to 14 months, for the Customer Services team within the Information Services department from July 1</w:t>
      </w:r>
      <w:r w:rsidRPr="00BE5D18">
        <w:rPr>
          <w:vertAlign w:val="superscript"/>
        </w:rPr>
        <w:t>st</w:t>
      </w:r>
      <w:r>
        <w:t xml:space="preserve"> 2011 until August 31</w:t>
      </w:r>
      <w:r w:rsidRPr="00BE5D18">
        <w:rPr>
          <w:vertAlign w:val="superscript"/>
        </w:rPr>
        <w:t>st</w:t>
      </w:r>
      <w:r>
        <w:t xml:space="preserve"> 2012. Five industrial placement positions were</w:t>
      </w:r>
      <w:r w:rsidR="00DE1C02">
        <w:t xml:space="preserve"> advertised and interview for, three positions within Customer Services two within Media and Technical Services. </w:t>
      </w:r>
      <w:r w:rsidR="000B4A39">
        <w:t>Following this, people were offered positions based on</w:t>
      </w:r>
      <w:r w:rsidR="007A7400">
        <w:t xml:space="preserve"> the outcome of the interview.</w:t>
      </w:r>
    </w:p>
    <w:p w:rsidR="00B33DFF" w:rsidRDefault="00E222B1" w:rsidP="00B33DFF">
      <w:pPr>
        <w:pStyle w:val="Heading1"/>
      </w:pPr>
      <w:bookmarkStart w:id="1" w:name="_Toc336521983"/>
      <w:r>
        <w:lastRenderedPageBreak/>
        <w:t>Organisational Environment</w:t>
      </w:r>
      <w:bookmarkEnd w:id="1"/>
    </w:p>
    <w:p w:rsidR="00B33DFF" w:rsidRPr="00B33DFF" w:rsidRDefault="00B33DFF" w:rsidP="00B33DFF">
      <w:pPr>
        <w:pStyle w:val="Heading2"/>
      </w:pPr>
      <w:bookmarkStart w:id="2" w:name="_Toc336521984"/>
      <w:r>
        <w:t>Background</w:t>
      </w:r>
      <w:bookmarkEnd w:id="2"/>
    </w:p>
    <w:p w:rsidR="00B33DFF" w:rsidRDefault="00E222B1" w:rsidP="00A44D72">
      <w:r>
        <w:t xml:space="preserve">Aberystwyth University is an academic institution located in Aberystwyth, Wales. The </w:t>
      </w:r>
      <w:r w:rsidR="00FA2623">
        <w:t>University</w:t>
      </w:r>
      <w:r>
        <w:t xml:space="preserve"> was established in 1872 as University College Wales</w:t>
      </w:r>
      <w:r w:rsidR="00FA2623">
        <w:t xml:space="preserve"> in a half-finished hotel on Aberystwyth’s seafront.</w:t>
      </w:r>
      <w:r w:rsidR="006C3C15">
        <w:t xml:space="preserve"> Since then, the </w:t>
      </w:r>
      <w:r w:rsidR="007714FF">
        <w:t xml:space="preserve">number of enrolled Students has grown </w:t>
      </w:r>
      <w:r w:rsidR="006C3C15">
        <w:t>to nearly 15,000</w:t>
      </w:r>
      <w:r w:rsidR="00E83E02">
        <w:rPr>
          <w:rStyle w:val="FootnoteReference"/>
        </w:rPr>
        <w:footnoteReference w:id="1"/>
      </w:r>
      <w:r w:rsidR="007714FF">
        <w:t xml:space="preserve">, </w:t>
      </w:r>
      <w:r w:rsidR="006C3C15">
        <w:t>the University has</w:t>
      </w:r>
      <w:r w:rsidR="00FA2623">
        <w:t xml:space="preserve"> expanded</w:t>
      </w:r>
      <w:r w:rsidR="006C3C15">
        <w:t xml:space="preserve"> into new buildings on multiple campus’ and enrols distance learners. </w:t>
      </w:r>
      <w:r w:rsidR="00275A03">
        <w:t xml:space="preserve"> The University receives it’</w:t>
      </w:r>
      <w:r w:rsidR="006B1C04">
        <w:t>s income</w:t>
      </w:r>
      <w:r w:rsidR="00275A03">
        <w:t xml:space="preserve"> from a number of sources such as student fees, research projects and public funding from the Welsh Government</w:t>
      </w:r>
      <w:r w:rsidR="00E83E02">
        <w:rPr>
          <w:rStyle w:val="FootnoteReference"/>
        </w:rPr>
        <w:footnoteReference w:id="2"/>
      </w:r>
      <w:r w:rsidR="00275A03">
        <w:t>.</w:t>
      </w:r>
    </w:p>
    <w:p w:rsidR="00B33DFF" w:rsidRDefault="00B706F2" w:rsidP="00A44D72">
      <w:r>
        <w:t xml:space="preserve">Professor April McMahon is the Vice Chancellor or the Head of the University. </w:t>
      </w:r>
      <w:r w:rsidR="006C3C15">
        <w:t xml:space="preserve">The University </w:t>
      </w:r>
      <w:r w:rsidR="007714FF">
        <w:t>has</w:t>
      </w:r>
      <w:r w:rsidR="006C3C15">
        <w:t xml:space="preserve"> 17 academic departments</w:t>
      </w:r>
      <w:r w:rsidR="007714FF">
        <w:t xml:space="preserve"> </w:t>
      </w:r>
      <w:r w:rsidR="00275A03">
        <w:t xml:space="preserve">spread </w:t>
      </w:r>
      <w:r w:rsidR="007714FF">
        <w:t>over 3 faculties</w:t>
      </w:r>
      <w:r w:rsidR="00E83E02">
        <w:t>.</w:t>
      </w:r>
      <w:r>
        <w:t xml:space="preserve"> </w:t>
      </w:r>
      <w:r w:rsidR="00275A03">
        <w:t xml:space="preserve">The University </w:t>
      </w:r>
      <w:r w:rsidR="00E83E02">
        <w:t xml:space="preserve">also </w:t>
      </w:r>
      <w:r w:rsidR="00275A03">
        <w:t xml:space="preserve">has a </w:t>
      </w:r>
      <w:r w:rsidR="00E83E02">
        <w:t xml:space="preserve">large </w:t>
      </w:r>
      <w:r w:rsidR="00275A03">
        <w:t xml:space="preserve">number of service departments that </w:t>
      </w:r>
      <w:r w:rsidR="00E83E02">
        <w:t>run the University, or offer services to those inside and outside the institution</w:t>
      </w:r>
      <w:r>
        <w:t>.</w:t>
      </w:r>
      <w:r w:rsidR="00323A1A">
        <w:t xml:space="preserve"> These</w:t>
      </w:r>
      <w:r>
        <w:t xml:space="preserve"> service departments include those for maintaining the campus (Estates Office), recruiting students (Schools &amp; Colleges Liaison) and managing finances</w:t>
      </w:r>
      <w:r w:rsidR="00323A1A">
        <w:t xml:space="preserve"> (Finance Office)</w:t>
      </w:r>
      <w:r w:rsidR="00E83E02">
        <w:t>.</w:t>
      </w:r>
      <w:r w:rsidR="00323A1A">
        <w:t xml:space="preserve"> Each University department may be split into divisions, have their own hierarchy of Staff and are </w:t>
      </w:r>
      <w:r w:rsidR="000C6FF8">
        <w:t xml:space="preserve">normally </w:t>
      </w:r>
      <w:r w:rsidR="00323A1A">
        <w:t>led by a Head of Department (it is possible that some departments hav</w:t>
      </w:r>
      <w:r w:rsidR="00B33DFF">
        <w:t>e multiple leaders).</w:t>
      </w:r>
    </w:p>
    <w:p w:rsidR="00B33DFF" w:rsidRDefault="00B33DFF" w:rsidP="00B33DFF">
      <w:pPr>
        <w:pStyle w:val="Heading2"/>
      </w:pPr>
      <w:bookmarkStart w:id="3" w:name="_Toc336521985"/>
      <w:r>
        <w:t>Information Services</w:t>
      </w:r>
      <w:bookmarkEnd w:id="3"/>
    </w:p>
    <w:p w:rsidR="00234E58" w:rsidRDefault="00234E58" w:rsidP="00234E58">
      <w:pPr>
        <w:pStyle w:val="Heading3"/>
      </w:pPr>
      <w:bookmarkStart w:id="4" w:name="_Toc336521986"/>
      <w:r>
        <w:t>Business Information Systems (BIS)</w:t>
      </w:r>
      <w:bookmarkEnd w:id="4"/>
    </w:p>
    <w:p w:rsidR="00B610BC" w:rsidRDefault="00234E58" w:rsidP="00B610BC">
      <w:r>
        <w:t xml:space="preserve">BIS </w:t>
      </w:r>
      <w:r w:rsidR="00294FEB">
        <w:t>were</w:t>
      </w:r>
      <w:r>
        <w:t xml:space="preserve"> responsible for developing and maintaining information management s</w:t>
      </w:r>
      <w:r w:rsidR="00015A0C">
        <w:t>ystems</w:t>
      </w:r>
      <w:r>
        <w:t xml:space="preserve"> </w:t>
      </w:r>
      <w:r w:rsidR="00015A0C">
        <w:t>for the University</w:t>
      </w:r>
      <w:r>
        <w:t xml:space="preserve">. </w:t>
      </w:r>
      <w:r w:rsidR="006E1A1A">
        <w:t xml:space="preserve">The applications that they develop run </w:t>
      </w:r>
      <w:r w:rsidR="00AB466A">
        <w:t xml:space="preserve">on Oracle Solaris and Microsoft Windows </w:t>
      </w:r>
      <w:r w:rsidR="006E1A1A">
        <w:t>Application</w:t>
      </w:r>
      <w:r w:rsidR="00AB466A">
        <w:t xml:space="preserve"> servers</w:t>
      </w:r>
      <w:r w:rsidR="006E1A1A">
        <w:t xml:space="preserve"> which usually reference an Oracle database server. </w:t>
      </w:r>
      <w:r w:rsidR="000C6FF8">
        <w:t xml:space="preserve"> One application</w:t>
      </w:r>
      <w:r w:rsidR="00B610BC">
        <w:t xml:space="preserve"> that they develop</w:t>
      </w:r>
      <w:r w:rsidR="002D060F">
        <w:t>ed in-house</w:t>
      </w:r>
      <w:r w:rsidR="00B610BC">
        <w:t xml:space="preserve"> is AsTRA</w:t>
      </w:r>
      <w:r w:rsidR="002D060F">
        <w:t xml:space="preserve"> (described later)</w:t>
      </w:r>
      <w:r w:rsidR="000C6FF8">
        <w:t>, which is used by IS Customer Services and other departments within the University.</w:t>
      </w:r>
    </w:p>
    <w:p w:rsidR="00B610BC" w:rsidRDefault="00A079D3" w:rsidP="00B610BC">
      <w:pPr>
        <w:pStyle w:val="Heading3"/>
      </w:pPr>
      <w:bookmarkStart w:id="5" w:name="_Toc336521987"/>
      <w:r>
        <w:t>Library Services</w:t>
      </w:r>
      <w:bookmarkEnd w:id="5"/>
    </w:p>
    <w:p w:rsidR="00B610BC" w:rsidRPr="00B610BC" w:rsidRDefault="00B610BC" w:rsidP="00B610BC">
      <w:pPr>
        <w:pStyle w:val="Heading4"/>
      </w:pPr>
      <w:r>
        <w:t>Collections &amp; Resource Management</w:t>
      </w:r>
    </w:p>
    <w:p w:rsidR="00A079D3" w:rsidRDefault="00B610BC" w:rsidP="00A079D3">
      <w:r>
        <w:t xml:space="preserve">The Collections &amp; Resource Management </w:t>
      </w:r>
      <w:r w:rsidR="00111670">
        <w:t>division were</w:t>
      </w:r>
      <w:r w:rsidR="00AB466A">
        <w:t xml:space="preserve"> responsible for collection, management and acquisition of materials (e.g. books) and electronic resources.</w:t>
      </w:r>
      <w:r w:rsidR="006E1A1A">
        <w:t xml:space="preserve"> The E-Services and Communications </w:t>
      </w:r>
      <w:r w:rsidR="006E1A1A">
        <w:lastRenderedPageBreak/>
        <w:t>division</w:t>
      </w:r>
      <w:r w:rsidR="006208E0">
        <w:t xml:space="preserve"> </w:t>
      </w:r>
      <w:r w:rsidR="00111670">
        <w:t>were</w:t>
      </w:r>
      <w:r w:rsidR="006208E0">
        <w:t xml:space="preserve"> responsible for maintaining services such as Blackboard, a learning management </w:t>
      </w:r>
      <w:r>
        <w:t>system used</w:t>
      </w:r>
      <w:r w:rsidR="006208E0">
        <w:t xml:space="preserve"> by Staff and Students. The IS News is one form </w:t>
      </w:r>
      <w:r w:rsidR="002D060F">
        <w:t xml:space="preserve">of </w:t>
      </w:r>
      <w:r w:rsidR="006208E0">
        <w:t>communication that they manage</w:t>
      </w:r>
      <w:r>
        <w:t xml:space="preserve">, this news </w:t>
      </w:r>
      <w:r w:rsidR="002D060F">
        <w:t>is</w:t>
      </w:r>
      <w:r>
        <w:t xml:space="preserve"> displayed </w:t>
      </w:r>
      <w:r w:rsidR="002D060F">
        <w:t>on the IS home page (</w:t>
      </w:r>
      <w:hyperlink r:id="rId14" w:history="1">
        <w:r w:rsidR="002D060F" w:rsidRPr="00EE2F92">
          <w:rPr>
            <w:rStyle w:val="Hyperlink"/>
          </w:rPr>
          <w:t>http://abe</w:t>
        </w:r>
        <w:r w:rsidR="002D060F" w:rsidRPr="00EE2F92">
          <w:rPr>
            <w:rStyle w:val="Hyperlink"/>
          </w:rPr>
          <w:t>r</w:t>
        </w:r>
        <w:r w:rsidR="002D060F" w:rsidRPr="00EE2F92">
          <w:rPr>
            <w:rStyle w:val="Hyperlink"/>
          </w:rPr>
          <w:t>.ac.uk/en/is/</w:t>
        </w:r>
      </w:hyperlink>
      <w:r w:rsidR="002D060F">
        <w:t>).</w:t>
      </w:r>
      <w:r w:rsidR="006208E0">
        <w:t xml:space="preserve"> The Ac</w:t>
      </w:r>
      <w:r w:rsidR="00CD7A01">
        <w:t>a</w:t>
      </w:r>
      <w:r w:rsidR="006208E0">
        <w:t>demic  Services division</w:t>
      </w:r>
      <w:r w:rsidR="00CD7A01">
        <w:t xml:space="preserve"> </w:t>
      </w:r>
      <w:r w:rsidR="00111670">
        <w:t xml:space="preserve">were </w:t>
      </w:r>
      <w:r w:rsidR="00CD7A01">
        <w:t xml:space="preserve">responsible for liaising with departments regarding their information and literature requirements – supporting Staff, Students and </w:t>
      </w:r>
      <w:r w:rsidR="002772EB">
        <w:t>to Researchers</w:t>
      </w:r>
      <w:r w:rsidR="00CD7A01">
        <w:t>.</w:t>
      </w:r>
    </w:p>
    <w:p w:rsidR="002772EB" w:rsidRDefault="002772EB" w:rsidP="002772EB">
      <w:pPr>
        <w:pStyle w:val="Heading3"/>
      </w:pPr>
      <w:bookmarkStart w:id="6" w:name="_Toc336521988"/>
      <w:r>
        <w:t>ICT &amp; Customer Services</w:t>
      </w:r>
      <w:r w:rsidR="0084765C">
        <w:t xml:space="preserve"> (my division)</w:t>
      </w:r>
      <w:bookmarkEnd w:id="6"/>
    </w:p>
    <w:p w:rsidR="002772EB" w:rsidRDefault="00FD2894" w:rsidP="00FD2894">
      <w:pPr>
        <w:pStyle w:val="Heading4"/>
      </w:pPr>
      <w:r>
        <w:t>Development</w:t>
      </w:r>
    </w:p>
    <w:p w:rsidR="00FD2894" w:rsidRDefault="00FD2894" w:rsidP="00FD2894">
      <w:r>
        <w:t xml:space="preserve">This team </w:t>
      </w:r>
      <w:r w:rsidR="00524252">
        <w:t>were</w:t>
      </w:r>
      <w:r>
        <w:t xml:space="preserve"> responsible</w:t>
      </w:r>
      <w:r w:rsidR="00A72BCF">
        <w:t xml:space="preserve"> for developing and maintaining University systems such as the Staff email system, which was recently upgraded to Microsoft Exchange Server 2010. They also develop</w:t>
      </w:r>
      <w:r w:rsidR="00111670">
        <w:t>ed</w:t>
      </w:r>
      <w:r w:rsidR="00A72BCF">
        <w:t xml:space="preserve"> tools for the department such as Reg, which is a front end to manage the database of users computing accounts (which they also maintain).</w:t>
      </w:r>
      <w:r w:rsidR="00604B14">
        <w:t xml:space="preserve"> The Development team </w:t>
      </w:r>
      <w:r w:rsidR="00C34684">
        <w:t>act as</w:t>
      </w:r>
      <w:r w:rsidR="00604B14">
        <w:t xml:space="preserve"> 3</w:t>
      </w:r>
      <w:r w:rsidR="00604B14" w:rsidRPr="00604B14">
        <w:rPr>
          <w:vertAlign w:val="superscript"/>
        </w:rPr>
        <w:t>rd</w:t>
      </w:r>
      <w:r w:rsidR="00604B14">
        <w:t xml:space="preserve"> line support, they </w:t>
      </w:r>
      <w:r w:rsidR="002D060F">
        <w:t>were therefore left to develop and maintain systems “behind the scenes” and would rarely need to have contact with a customer</w:t>
      </w:r>
      <w:r w:rsidR="00604B14">
        <w:t>.</w:t>
      </w:r>
    </w:p>
    <w:p w:rsidR="00524252" w:rsidRDefault="00524252" w:rsidP="00524252">
      <w:pPr>
        <w:pStyle w:val="Heading4"/>
      </w:pPr>
      <w:r>
        <w:t>Network &amp; Telephony</w:t>
      </w:r>
    </w:p>
    <w:p w:rsidR="00524252" w:rsidRPr="00524252" w:rsidRDefault="00524252" w:rsidP="00524252">
      <w:r>
        <w:t>This team were res</w:t>
      </w:r>
      <w:r w:rsidR="00D550B4">
        <w:t xml:space="preserve">ponsible for developing and maintaining </w:t>
      </w:r>
      <w:r w:rsidR="00C34684">
        <w:t>the University’s network. This included the LAN, mainly used by Staff on campus and</w:t>
      </w:r>
      <w:r w:rsidR="00D550B4">
        <w:t xml:space="preserve"> Students in halls of residence</w:t>
      </w:r>
      <w:r w:rsidR="00C34684">
        <w:t>, WLAN which is used by Staff and Students on campus and in halls of residence</w:t>
      </w:r>
      <w:r w:rsidR="00D550B4">
        <w:t xml:space="preserve"> and </w:t>
      </w:r>
      <w:r w:rsidR="00111670">
        <w:t xml:space="preserve">maintaining </w:t>
      </w:r>
      <w:r w:rsidR="00D550B4">
        <w:t xml:space="preserve">outside </w:t>
      </w:r>
      <w:r w:rsidR="00C34684">
        <w:t xml:space="preserve">network </w:t>
      </w:r>
      <w:r w:rsidR="00D550B4">
        <w:t>links</w:t>
      </w:r>
      <w:r w:rsidR="00111670">
        <w:t xml:space="preserve"> to affiliated institutions. </w:t>
      </w:r>
    </w:p>
    <w:p w:rsidR="00A72BCF" w:rsidRDefault="009C35EC" w:rsidP="00A72BCF">
      <w:pPr>
        <w:pStyle w:val="Heading4"/>
      </w:pPr>
      <w:r>
        <w:t>Systems Support</w:t>
      </w:r>
      <w:r w:rsidR="000C6FF8">
        <w:t xml:space="preserve"> </w:t>
      </w:r>
    </w:p>
    <w:p w:rsidR="009C35EC" w:rsidRDefault="009C35EC" w:rsidP="009C35EC">
      <w:r>
        <w:t xml:space="preserve">Amongst other things, this team </w:t>
      </w:r>
      <w:r w:rsidR="00C34684">
        <w:t>were</w:t>
      </w:r>
      <w:r w:rsidR="00604B14">
        <w:t xml:space="preserve"> responsible for monitoring IS Servers and maintaining the</w:t>
      </w:r>
      <w:r w:rsidR="0084765C">
        <w:t xml:space="preserve"> </w:t>
      </w:r>
      <w:r w:rsidR="00604B14">
        <w:t xml:space="preserve"> </w:t>
      </w:r>
      <w:r>
        <w:t>Public W</w:t>
      </w:r>
      <w:r w:rsidR="00C34684">
        <w:t>orkstations (PSV). Maintaining the workstations included</w:t>
      </w:r>
      <w:r>
        <w:t xml:space="preserve"> rolling out new </w:t>
      </w:r>
      <w:r w:rsidR="00604B14">
        <w:t>PSV builds</w:t>
      </w:r>
      <w:r w:rsidR="00C34684">
        <w:t xml:space="preserve"> (a standard set of programs and configurations)</w:t>
      </w:r>
      <w:r w:rsidR="00604B14">
        <w:t xml:space="preserve">, </w:t>
      </w:r>
      <w:r>
        <w:t xml:space="preserve">Windows updates, security patches, software updates and managing licenses. </w:t>
      </w:r>
      <w:r w:rsidR="00604B14">
        <w:t xml:space="preserve">The Systems team </w:t>
      </w:r>
      <w:r w:rsidR="00C34684">
        <w:t>acted as</w:t>
      </w:r>
      <w:r w:rsidR="00604B14">
        <w:t xml:space="preserve"> 2</w:t>
      </w:r>
      <w:r w:rsidR="00604B14" w:rsidRPr="00604B14">
        <w:rPr>
          <w:vertAlign w:val="superscript"/>
        </w:rPr>
        <w:t>nd</w:t>
      </w:r>
      <w:r w:rsidR="00604B14">
        <w:t xml:space="preserve"> line support, </w:t>
      </w:r>
      <w:r w:rsidR="00C34684">
        <w:t>this means that they were the direct support for the IT enquiries team if advice or a second opinion was needed. T</w:t>
      </w:r>
      <w:r w:rsidR="00604B14">
        <w:t>he Systems team would rarely need to speak with a Customer directly</w:t>
      </w:r>
      <w:r w:rsidR="00C34684">
        <w:t>, although would have more common contact than the Development team</w:t>
      </w:r>
      <w:r w:rsidR="00604B14">
        <w:t>.</w:t>
      </w:r>
    </w:p>
    <w:p w:rsidR="00604B14" w:rsidRPr="00604B14" w:rsidRDefault="00604B14" w:rsidP="00AE1E5B">
      <w:pPr>
        <w:pStyle w:val="Heading4"/>
      </w:pPr>
      <w:r>
        <w:t>Media and Technical Services (Workshop)</w:t>
      </w:r>
    </w:p>
    <w:p w:rsidR="0070746C" w:rsidRDefault="00C34684" w:rsidP="0070746C">
      <w:r>
        <w:t>The</w:t>
      </w:r>
      <w:r w:rsidR="00604B14">
        <w:t xml:space="preserve"> Workshop </w:t>
      </w:r>
      <w:r>
        <w:t xml:space="preserve">completed jobs created or assigned to them through Sunrise, the job description / support ticketing system. </w:t>
      </w:r>
      <w:r w:rsidR="0084765C">
        <w:t xml:space="preserve">The IT enquiries team of Customer Services would assign </w:t>
      </w:r>
      <w:r w:rsidR="00604B14">
        <w:t xml:space="preserve">a </w:t>
      </w:r>
      <w:r w:rsidR="0084765C">
        <w:t xml:space="preserve">job to this team when a </w:t>
      </w:r>
      <w:r w:rsidR="00604B14">
        <w:t>1</w:t>
      </w:r>
      <w:r w:rsidR="00604B14" w:rsidRPr="00604B14">
        <w:rPr>
          <w:vertAlign w:val="superscript"/>
        </w:rPr>
        <w:t>st</w:t>
      </w:r>
      <w:r w:rsidR="00604B14">
        <w:t xml:space="preserve"> line fix was not possible</w:t>
      </w:r>
      <w:r w:rsidR="0070746C">
        <w:t>. Any hardware faults with PSV machines</w:t>
      </w:r>
      <w:r w:rsidR="0084765C">
        <w:t xml:space="preserve"> were</w:t>
      </w:r>
      <w:r w:rsidR="0070746C">
        <w:t xml:space="preserve"> assigned to the Workshop</w:t>
      </w:r>
      <w:r w:rsidR="0084765C">
        <w:t xml:space="preserve"> (the Systems team dealt with all other PSV issues)</w:t>
      </w:r>
      <w:r w:rsidR="0070746C">
        <w:t xml:space="preserve">. All teaching </w:t>
      </w:r>
      <w:r w:rsidR="006B3B2F">
        <w:t xml:space="preserve">rooms </w:t>
      </w:r>
      <w:r w:rsidR="0084765C">
        <w:t>in the University were</w:t>
      </w:r>
      <w:r w:rsidR="006B3B2F">
        <w:t xml:space="preserve"> supported</w:t>
      </w:r>
      <w:r w:rsidR="0070746C">
        <w:t xml:space="preserve"> by the Workshop</w:t>
      </w:r>
      <w:r w:rsidR="0084765C">
        <w:t>, every centrally timetabled had</w:t>
      </w:r>
      <w:r w:rsidR="0070746C">
        <w:t xml:space="preserve"> a telephone that </w:t>
      </w:r>
      <w:r w:rsidR="0084765C">
        <w:t>would</w:t>
      </w:r>
      <w:r w:rsidR="0070746C">
        <w:t xml:space="preserve"> dial straight through to the team</w:t>
      </w:r>
      <w:r w:rsidR="006B3B2F">
        <w:t xml:space="preserve"> or to Customer Services</w:t>
      </w:r>
      <w:r w:rsidR="0070746C">
        <w:t>. Media and Technical Services charge</w:t>
      </w:r>
      <w:r w:rsidR="0084765C">
        <w:t>d</w:t>
      </w:r>
      <w:r w:rsidR="0070746C">
        <w:t xml:space="preserve"> an hourly rate to </w:t>
      </w:r>
      <w:r w:rsidR="006B3B2F">
        <w:t>c</w:t>
      </w:r>
      <w:r w:rsidR="0070746C">
        <w:t>ustomers</w:t>
      </w:r>
      <w:r w:rsidR="006B3B2F">
        <w:t xml:space="preserve"> (Staff, Student, external)</w:t>
      </w:r>
      <w:r w:rsidR="0070746C">
        <w:t xml:space="preserve"> for their services. </w:t>
      </w:r>
    </w:p>
    <w:p w:rsidR="00AE1E5B" w:rsidRDefault="00AE1E5B" w:rsidP="00AE1E5B">
      <w:pPr>
        <w:pStyle w:val="Heading4"/>
      </w:pPr>
      <w:r>
        <w:t>Trading</w:t>
      </w:r>
    </w:p>
    <w:p w:rsidR="00AE1E5B" w:rsidRPr="00AE1E5B" w:rsidRDefault="00AE1E5B" w:rsidP="00AE1E5B">
      <w:r>
        <w:t xml:space="preserve">I have always known this team to be called Sales or Procurement.  This team </w:t>
      </w:r>
      <w:r w:rsidR="006B3B2F">
        <w:t>were</w:t>
      </w:r>
      <w:r>
        <w:t xml:space="preserve"> responsible for purchasing equipment for the department </w:t>
      </w:r>
      <w:r w:rsidR="0084765C">
        <w:t>at the lowest costs by leveraging deals with suppliers. The team also sold</w:t>
      </w:r>
      <w:r>
        <w:t xml:space="preserve"> old redundant equipment</w:t>
      </w:r>
      <w:r w:rsidR="0084765C">
        <w:t xml:space="preserve"> externally</w:t>
      </w:r>
      <w:r>
        <w:t>. The</w:t>
      </w:r>
      <w:r w:rsidR="006B3B2F">
        <w:t xml:space="preserve"> Sales team sell items such as d</w:t>
      </w:r>
      <w:r>
        <w:t>esktop computer</w:t>
      </w:r>
      <w:r w:rsidR="006B3B2F">
        <w:t>s and l</w:t>
      </w:r>
      <w:r>
        <w:t xml:space="preserve">aptops to customers that are referred to them </w:t>
      </w:r>
      <w:r w:rsidR="006B3B2F">
        <w:t xml:space="preserve">by </w:t>
      </w:r>
      <w:r>
        <w:t>Customer Services. T</w:t>
      </w:r>
      <w:r w:rsidR="0084765C">
        <w:t xml:space="preserve">his team </w:t>
      </w:r>
      <w:r w:rsidR="006B3B2F">
        <w:t>were also</w:t>
      </w:r>
      <w:r>
        <w:t xml:space="preserve"> responsible for billing customers on behalf of the Workshop.</w:t>
      </w:r>
    </w:p>
    <w:p w:rsidR="00AE1E5B" w:rsidRDefault="00AE1E5B" w:rsidP="00AE1E5B">
      <w:pPr>
        <w:pStyle w:val="Heading4"/>
      </w:pPr>
      <w:r>
        <w:lastRenderedPageBreak/>
        <w:t>Customer Services</w:t>
      </w:r>
      <w:r w:rsidR="000C6FF8">
        <w:t xml:space="preserve"> (my </w:t>
      </w:r>
      <w:r w:rsidR="0084765C">
        <w:t>sub-</w:t>
      </w:r>
      <w:r w:rsidR="000C6FF8">
        <w:t>division)</w:t>
      </w:r>
    </w:p>
    <w:p w:rsidR="00AE1E5B" w:rsidRPr="00AE1E5B" w:rsidRDefault="00AE1E5B" w:rsidP="00AE1E5B">
      <w:r>
        <w:t xml:space="preserve">The Customer Services team </w:t>
      </w:r>
      <w:r w:rsidR="006B3B2F">
        <w:t>were</w:t>
      </w:r>
      <w:r>
        <w:t xml:space="preserve"> the 1</w:t>
      </w:r>
      <w:r w:rsidRPr="00294FEB">
        <w:rPr>
          <w:vertAlign w:val="superscript"/>
        </w:rPr>
        <w:t>st</w:t>
      </w:r>
      <w:r w:rsidR="00294FEB">
        <w:t xml:space="preserve"> line of support to </w:t>
      </w:r>
      <w:r w:rsidR="006B3B2F">
        <w:t>customers (</w:t>
      </w:r>
      <w:r w:rsidR="00294FEB">
        <w:t xml:space="preserve">Staff and Students of the </w:t>
      </w:r>
      <w:r w:rsidR="004379B0">
        <w:t>University</w:t>
      </w:r>
      <w:r w:rsidR="006B3B2F">
        <w:t>)</w:t>
      </w:r>
      <w:r w:rsidR="004379B0">
        <w:t>; this mean</w:t>
      </w:r>
      <w:r w:rsidR="00980C56">
        <w:t>t</w:t>
      </w:r>
      <w:r w:rsidR="004379B0">
        <w:t xml:space="preserve"> that Customer Services </w:t>
      </w:r>
      <w:r w:rsidR="006B3B2F">
        <w:t>were</w:t>
      </w:r>
      <w:r w:rsidR="004379B0">
        <w:t xml:space="preserve"> the first point of call with any enquiries</w:t>
      </w:r>
      <w:r w:rsidR="0084765C">
        <w:t>, acting</w:t>
      </w:r>
      <w:r w:rsidR="0059761A">
        <w:t xml:space="preserve"> as the </w:t>
      </w:r>
      <w:r w:rsidR="006B3B2F">
        <w:t>face of IS</w:t>
      </w:r>
      <w:r w:rsidR="00294FEB">
        <w:t>.  The Customer Services team deal</w:t>
      </w:r>
      <w:r w:rsidR="0084765C">
        <w:t>t</w:t>
      </w:r>
      <w:r w:rsidR="006B3B2F">
        <w:t xml:space="preserve"> </w:t>
      </w:r>
      <w:r w:rsidR="00294FEB">
        <w:t xml:space="preserve">with a wide range of general library and IT enquiries. </w:t>
      </w:r>
      <w:r w:rsidR="004379B0">
        <w:t>Any</w:t>
      </w:r>
      <w:r w:rsidR="006B3B2F">
        <w:t xml:space="preserve">thing that Customer Services </w:t>
      </w:r>
      <w:r w:rsidR="0084765C">
        <w:t>could not</w:t>
      </w:r>
      <w:r w:rsidR="006B3B2F">
        <w:t xml:space="preserve"> deal with themselves </w:t>
      </w:r>
      <w:r w:rsidR="0084765C">
        <w:t>was</w:t>
      </w:r>
      <w:r w:rsidR="004379B0">
        <w:t xml:space="preserve"> passed onto one of the other teams described</w:t>
      </w:r>
      <w:r w:rsidR="0084765C">
        <w:t xml:space="preserve"> and show in the chart</w:t>
      </w:r>
      <w:r w:rsidR="004379B0">
        <w:t xml:space="preserve">. </w:t>
      </w:r>
      <w:r w:rsidR="00980C56">
        <w:t>Although basic IT and l</w:t>
      </w:r>
      <w:r w:rsidR="00294FEB">
        <w:t xml:space="preserve">ibrary queries and procedures </w:t>
      </w:r>
      <w:r w:rsidR="00980C56">
        <w:t>were</w:t>
      </w:r>
      <w:r w:rsidR="004379B0">
        <w:t xml:space="preserve"> dealt with by everyone,</w:t>
      </w:r>
      <w:r w:rsidR="00294FEB">
        <w:t xml:space="preserve"> there </w:t>
      </w:r>
      <w:r w:rsidR="00980C56">
        <w:t>was a clear definition between IT and library</w:t>
      </w:r>
      <w:r w:rsidR="00294FEB">
        <w:t xml:space="preserve"> staff</w:t>
      </w:r>
      <w:r w:rsidR="0059761A">
        <w:t xml:space="preserve">, </w:t>
      </w:r>
      <w:r w:rsidR="00CE35A9">
        <w:t>seated in separate sections of the office</w:t>
      </w:r>
      <w:r w:rsidR="00294FEB">
        <w:t xml:space="preserve">. </w:t>
      </w:r>
    </w:p>
    <w:p w:rsidR="00AE1E5B" w:rsidRDefault="00CD4F24" w:rsidP="00AE1E5B">
      <w:pPr>
        <w:pStyle w:val="Heading5"/>
      </w:pPr>
      <w:r>
        <w:t xml:space="preserve">Library </w:t>
      </w:r>
      <w:r w:rsidR="00CE35A9">
        <w:t xml:space="preserve">enquiries </w:t>
      </w:r>
      <w:r>
        <w:t>/ Lending team</w:t>
      </w:r>
    </w:p>
    <w:p w:rsidR="00AE1E5B" w:rsidRDefault="00980C56" w:rsidP="00AE1E5B">
      <w:r>
        <w:t>This team’s main responsibility was to deal with library enquires and they were</w:t>
      </w:r>
      <w:r w:rsidR="004379B0">
        <w:t xml:space="preserve"> responsible for</w:t>
      </w:r>
      <w:r>
        <w:t xml:space="preserve"> other</w:t>
      </w:r>
      <w:r w:rsidR="004379B0">
        <w:t xml:space="preserve"> lending services</w:t>
      </w:r>
      <w:r w:rsidR="00CD4F24">
        <w:t xml:space="preserve">. </w:t>
      </w:r>
      <w:r w:rsidR="0059761A">
        <w:t>The l</w:t>
      </w:r>
      <w:r>
        <w:t>ibrary</w:t>
      </w:r>
      <w:r w:rsidR="0059761A">
        <w:t xml:space="preserve"> enquiries team answer</w:t>
      </w:r>
      <w:r>
        <w:t>ed</w:t>
      </w:r>
      <w:r w:rsidR="0059761A">
        <w:t xml:space="preserve"> emails that </w:t>
      </w:r>
      <w:r>
        <w:t xml:space="preserve">were </w:t>
      </w:r>
      <w:r w:rsidR="0059761A">
        <w:t xml:space="preserve">passed to them by their team leader. </w:t>
      </w:r>
      <w:r>
        <w:t xml:space="preserve">Within Customer Services, the </w:t>
      </w:r>
      <w:r w:rsidR="00CD4F24">
        <w:t>librarians</w:t>
      </w:r>
      <w:r w:rsidR="0059761A">
        <w:t xml:space="preserve"> </w:t>
      </w:r>
      <w:r>
        <w:t>were</w:t>
      </w:r>
      <w:r w:rsidR="00524252">
        <w:t xml:space="preserve"> most familiar with library procedures and </w:t>
      </w:r>
      <w:r>
        <w:t xml:space="preserve">therefore </w:t>
      </w:r>
      <w:r w:rsidR="00524252">
        <w:t>deal</w:t>
      </w:r>
      <w:r>
        <w:t>t</w:t>
      </w:r>
      <w:r w:rsidR="00524252">
        <w:t xml:space="preserve"> with more complicated requests such as </w:t>
      </w:r>
      <w:r w:rsidR="0059761A">
        <w:t>inter library loans (Document Supply)</w:t>
      </w:r>
      <w:r w:rsidR="004379B0">
        <w:t xml:space="preserve">. </w:t>
      </w:r>
      <w:r w:rsidR="00524252">
        <w:t xml:space="preserve">Any library </w:t>
      </w:r>
      <w:r w:rsidR="004379B0">
        <w:t>invoices,</w:t>
      </w:r>
      <w:r w:rsidR="00524252">
        <w:t xml:space="preserve"> complaints </w:t>
      </w:r>
      <w:r w:rsidR="004379B0">
        <w:t xml:space="preserve">or other more major issues </w:t>
      </w:r>
      <w:r w:rsidR="00524252">
        <w:t xml:space="preserve">related to library accounts </w:t>
      </w:r>
      <w:r>
        <w:t>were</w:t>
      </w:r>
      <w:r w:rsidR="004379B0">
        <w:t xml:space="preserve"> passed onto </w:t>
      </w:r>
      <w:r w:rsidR="00524252">
        <w:t xml:space="preserve">the Lending team leader. </w:t>
      </w:r>
      <w:r w:rsidR="00CE35A9">
        <w:t xml:space="preserve">The library </w:t>
      </w:r>
      <w:r w:rsidR="004379B0">
        <w:t xml:space="preserve">lending </w:t>
      </w:r>
      <w:r w:rsidR="00CE35A9">
        <w:t>team also produce</w:t>
      </w:r>
      <w:r>
        <w:t>d</w:t>
      </w:r>
      <w:r w:rsidR="00CE35A9">
        <w:t xml:space="preserve"> the majority of ID cards</w:t>
      </w:r>
      <w:r>
        <w:t>, even though parts of this were shared with the IT team</w:t>
      </w:r>
      <w:r w:rsidR="00524252">
        <w:t xml:space="preserve">. </w:t>
      </w:r>
    </w:p>
    <w:p w:rsidR="00524252" w:rsidRDefault="00524252" w:rsidP="00524252">
      <w:pPr>
        <w:pStyle w:val="Heading5"/>
      </w:pPr>
      <w:r>
        <w:t xml:space="preserve">IT </w:t>
      </w:r>
      <w:r w:rsidR="00CE35A9">
        <w:t xml:space="preserve">enquiries </w:t>
      </w:r>
      <w:r>
        <w:t>team</w:t>
      </w:r>
      <w:r w:rsidR="00CE35A9">
        <w:t xml:space="preserve"> (my team)</w:t>
      </w:r>
    </w:p>
    <w:p w:rsidR="00CE35A9" w:rsidRPr="00CE35A9" w:rsidRDefault="0059761A" w:rsidP="00CE35A9">
      <w:r>
        <w:t xml:space="preserve">This team </w:t>
      </w:r>
      <w:r w:rsidR="00980C56">
        <w:t>were</w:t>
      </w:r>
      <w:r>
        <w:t xml:space="preserve"> responsible for all IT enquiries, general </w:t>
      </w:r>
      <w:r w:rsidR="00980C56">
        <w:t xml:space="preserve">(non-technical) </w:t>
      </w:r>
      <w:r>
        <w:t xml:space="preserve">enquiries and some library enquiries. The IT enquiries staff </w:t>
      </w:r>
      <w:r w:rsidR="00980C56">
        <w:t>were</w:t>
      </w:r>
      <w:r>
        <w:t xml:space="preserve"> the team that monitor</w:t>
      </w:r>
      <w:r w:rsidR="00980C56">
        <w:t>ed</w:t>
      </w:r>
      <w:r>
        <w:t xml:space="preserve"> the IS mailbox, answer</w:t>
      </w:r>
      <w:r w:rsidR="00980C56">
        <w:t>ed</w:t>
      </w:r>
      <w:r>
        <w:t xml:space="preserve"> </w:t>
      </w:r>
      <w:r w:rsidR="00B610BC">
        <w:t>the publically advertised phone number for</w:t>
      </w:r>
      <w:r>
        <w:t xml:space="preserve"> IS and operate</w:t>
      </w:r>
      <w:r w:rsidR="00980C56">
        <w:t>d</w:t>
      </w:r>
      <w:r>
        <w:t xml:space="preserve"> the IT side of the library enquiry desk.</w:t>
      </w:r>
      <w:r w:rsidR="00B610BC">
        <w:t xml:space="preserve"> </w:t>
      </w:r>
      <w:r w:rsidR="00F91530">
        <w:t>This team were responsible for assigning jobs to other teams within the organisation, when it wasn’t the responsibility of Customer Services to deal with a particular enquiry.</w:t>
      </w:r>
    </w:p>
    <w:p w:rsidR="00AE1E5B" w:rsidRDefault="00AE1E5B" w:rsidP="00AE1E5B">
      <w:pPr>
        <w:pStyle w:val="Heading5"/>
      </w:pPr>
      <w:r>
        <w:t>Media and Sales</w:t>
      </w:r>
    </w:p>
    <w:p w:rsidR="00AE1E5B" w:rsidRDefault="00AE1E5B" w:rsidP="00AE1E5B">
      <w:r>
        <w:t xml:space="preserve">Media and Sales </w:t>
      </w:r>
      <w:r w:rsidR="00F91530">
        <w:t>were</w:t>
      </w:r>
      <w:r>
        <w:t xml:space="preserve"> responsible for the sale of a number of consumables such as DVDs, USB pens and ink cartridges.  They </w:t>
      </w:r>
      <w:r w:rsidR="00F91530">
        <w:t>were also responsible for administering</w:t>
      </w:r>
      <w:r>
        <w:t xml:space="preserve"> IS loan stock, </w:t>
      </w:r>
      <w:r w:rsidR="00F91530">
        <w:t>as members of the University</w:t>
      </w:r>
      <w:r>
        <w:t xml:space="preserve"> c</w:t>
      </w:r>
      <w:r w:rsidR="00F91530">
        <w:t>ould</w:t>
      </w:r>
      <w:r>
        <w:t xml:space="preserve"> borrow equipment such as laptops and video cameras for free, for a </w:t>
      </w:r>
      <w:r w:rsidR="00F91530">
        <w:t xml:space="preserve">short period of time. The team </w:t>
      </w:r>
      <w:r>
        <w:t xml:space="preserve">also </w:t>
      </w:r>
      <w:r w:rsidR="00F91530">
        <w:t>ran a number of</w:t>
      </w:r>
      <w:r>
        <w:t xml:space="preserve"> staffed services such as professional printing and binding. </w:t>
      </w:r>
      <w:r w:rsidR="00F91530">
        <w:t xml:space="preserve">Media and Sales were not responsible for handling </w:t>
      </w:r>
      <w:r w:rsidR="00B610BC">
        <w:t>any IT or library enquiries.</w:t>
      </w:r>
    </w:p>
    <w:p w:rsidR="00AE1E5B" w:rsidRPr="00AE1E5B" w:rsidRDefault="00AE1E5B" w:rsidP="00AE1E5B"/>
    <w:p w:rsidR="00AE1E5B" w:rsidRPr="00AE1E5B" w:rsidRDefault="00AE1E5B" w:rsidP="00AE1E5B"/>
    <w:p w:rsidR="00294FEB" w:rsidRDefault="006A2525" w:rsidP="00A44D72">
      <w:pPr>
        <w:sectPr w:rsidR="00294FEB" w:rsidSect="00DF240D">
          <w:type w:val="continuous"/>
          <w:pgSz w:w="11906" w:h="16838"/>
          <w:pgMar w:top="1440" w:right="1440" w:bottom="1440" w:left="1440" w:header="708" w:footer="708" w:gutter="0"/>
          <w:pgNumType w:start="1"/>
          <w:cols w:space="708"/>
          <w:titlePg/>
          <w:docGrid w:linePitch="360"/>
        </w:sectPr>
      </w:pPr>
      <w:r>
        <w:rPr>
          <w:noProof/>
          <w:lang w:eastAsia="zh-CN" w:bidi="ta-IN"/>
        </w:rPr>
        <w:lastRenderedPageBreak/>
        <w:drawing>
          <wp:inline distT="0" distB="0" distL="0" distR="0" wp14:anchorId="1D7E8741" wp14:editId="1A179C63">
            <wp:extent cx="5731510" cy="4053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S  Hierarchy Tree March 20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sdt>
        <w:sdtPr>
          <w:id w:val="1674758229"/>
          <w:citation/>
        </w:sdtPr>
        <w:sdtContent>
          <w:r w:rsidR="0084765C">
            <w:fldChar w:fldCharType="begin"/>
          </w:r>
          <w:r w:rsidR="0084765C">
            <w:instrText xml:space="preserve"> CITATION Inf11 \l 2057 </w:instrText>
          </w:r>
          <w:r w:rsidR="0084765C">
            <w:fldChar w:fldCharType="separate"/>
          </w:r>
          <w:r w:rsidR="00413308">
            <w:rPr>
              <w:noProof/>
            </w:rPr>
            <w:t xml:space="preserve"> (Information Services, 2011)</w:t>
          </w:r>
          <w:r w:rsidR="0084765C">
            <w:fldChar w:fldCharType="end"/>
          </w:r>
        </w:sdtContent>
      </w:sdt>
    </w:p>
    <w:p w:rsidR="00060128" w:rsidRDefault="00060128" w:rsidP="00060128">
      <w:pPr>
        <w:pStyle w:val="Heading1"/>
      </w:pPr>
      <w:bookmarkStart w:id="7" w:name="_Toc336521989"/>
      <w:r>
        <w:lastRenderedPageBreak/>
        <w:t>Technical Environment</w:t>
      </w:r>
      <w:bookmarkEnd w:id="7"/>
    </w:p>
    <w:p w:rsidR="00060128" w:rsidRDefault="00060128" w:rsidP="00060128">
      <w:pPr>
        <w:pStyle w:val="Heading2"/>
      </w:pPr>
      <w:bookmarkStart w:id="8" w:name="_Toc336521990"/>
      <w:r>
        <w:t>Systems Used</w:t>
      </w:r>
      <w:bookmarkEnd w:id="8"/>
    </w:p>
    <w:p w:rsidR="00060128" w:rsidRDefault="00060128" w:rsidP="00060128">
      <w:pPr>
        <w:pStyle w:val="Heading3"/>
      </w:pPr>
      <w:bookmarkStart w:id="9" w:name="_Toc336521991"/>
      <w:r>
        <w:t>Sunrise</w:t>
      </w:r>
      <w:bookmarkEnd w:id="9"/>
    </w:p>
    <w:p w:rsidR="008909B9" w:rsidRDefault="00010AF7" w:rsidP="00060128">
      <w:r>
        <w:t xml:space="preserve">Sunrise is a support ticketing and </w:t>
      </w:r>
      <w:r w:rsidR="00F91530">
        <w:t>job allocation system used by I</w:t>
      </w:r>
      <w:r>
        <w:t xml:space="preserve">S. </w:t>
      </w:r>
      <w:r w:rsidR="008909B9">
        <w:t>The system is</w:t>
      </w:r>
      <w:r>
        <w:t xml:space="preserve"> used to </w:t>
      </w:r>
      <w:r w:rsidR="008909B9">
        <w:t>open and describe a new “job” to be completed, jobs are categorised and can be allocated to either a team or an individual.</w:t>
      </w:r>
      <w:r w:rsidR="008A3BA8">
        <w:t xml:space="preserve"> Once a job has been opened, its status can be tracked by the unique reference number, or by other criteria such as email address. The user who made the request is sent the initial job description, progress updates during the process (if applicable), and a notification when a job has been satisfied.</w:t>
      </w:r>
    </w:p>
    <w:p w:rsidR="008A3BA8" w:rsidRDefault="008909B9" w:rsidP="00060128">
      <w:r>
        <w:t xml:space="preserve">Sunrise </w:t>
      </w:r>
      <w:r w:rsidR="008A3BA8">
        <w:t>was</w:t>
      </w:r>
      <w:r>
        <w:t xml:space="preserve"> </w:t>
      </w:r>
      <w:r w:rsidR="008A3BA8">
        <w:t xml:space="preserve">mainly </w:t>
      </w:r>
      <w:r>
        <w:t xml:space="preserve">used by </w:t>
      </w:r>
      <w:r w:rsidR="00F91530">
        <w:t>my</w:t>
      </w:r>
      <w:r w:rsidR="00071128">
        <w:t xml:space="preserve"> team and I</w:t>
      </w:r>
      <w:r>
        <w:t xml:space="preserve"> to </w:t>
      </w:r>
      <w:r w:rsidR="00071128">
        <w:t>create and assign</w:t>
      </w:r>
      <w:r w:rsidR="00010AF7">
        <w:t xml:space="preserve"> a “job” to another team when a 1</w:t>
      </w:r>
      <w:r w:rsidR="00010AF7" w:rsidRPr="00010AF7">
        <w:rPr>
          <w:vertAlign w:val="superscript"/>
        </w:rPr>
        <w:t>st</w:t>
      </w:r>
      <w:r w:rsidR="00010AF7">
        <w:t xml:space="preserve"> </w:t>
      </w:r>
      <w:r>
        <w:t xml:space="preserve">line fix </w:t>
      </w:r>
      <w:r w:rsidR="008A3BA8">
        <w:t>was</w:t>
      </w:r>
      <w:r w:rsidR="00010AF7">
        <w:t xml:space="preserve"> not possible</w:t>
      </w:r>
      <w:r w:rsidR="008A3BA8">
        <w:t>. It was also used by</w:t>
      </w:r>
      <w:r w:rsidR="00F91530">
        <w:t xml:space="preserve"> the</w:t>
      </w:r>
      <w:r w:rsidR="008A3BA8">
        <w:t xml:space="preserve"> </w:t>
      </w:r>
      <w:r w:rsidR="00071128">
        <w:t xml:space="preserve">IT </w:t>
      </w:r>
      <w:r w:rsidR="00F91530">
        <w:t>enquiries team</w:t>
      </w:r>
      <w:r w:rsidR="008A3BA8">
        <w:t xml:space="preserve"> for fault reporting, so that internal issues could be investigated, or </w:t>
      </w:r>
      <w:r w:rsidR="00F91530">
        <w:t>so that</w:t>
      </w:r>
      <w:r w:rsidR="008A3BA8">
        <w:t xml:space="preserve"> faults</w:t>
      </w:r>
      <w:r w:rsidR="00B50EC4">
        <w:t xml:space="preserve"> could be</w:t>
      </w:r>
      <w:r w:rsidR="008A3BA8">
        <w:t xml:space="preserve"> rectified before</w:t>
      </w:r>
      <w:r w:rsidR="00B50EC4">
        <w:t xml:space="preserve"> a User has reported it</w:t>
      </w:r>
      <w:r w:rsidR="008A3BA8">
        <w:t xml:space="preserve"> (such a</w:t>
      </w:r>
      <w:r w:rsidR="00B50EC4">
        <w:t xml:space="preserve"> </w:t>
      </w:r>
      <w:r w:rsidR="00F91530">
        <w:t>PSV not functioning correctly</w:t>
      </w:r>
      <w:r w:rsidR="008A3BA8">
        <w:t>).</w:t>
      </w:r>
      <w:r>
        <w:t xml:space="preserve"> </w:t>
      </w:r>
    </w:p>
    <w:p w:rsidR="00060128" w:rsidRDefault="00060128" w:rsidP="00060128">
      <w:pPr>
        <w:pStyle w:val="Heading3"/>
      </w:pPr>
      <w:bookmarkStart w:id="10" w:name="_Toc336521992"/>
      <w:r>
        <w:t>Reg</w:t>
      </w:r>
      <w:bookmarkEnd w:id="10"/>
    </w:p>
    <w:p w:rsidR="004C7121" w:rsidRDefault="004C7121" w:rsidP="00060128">
      <w:r>
        <w:t xml:space="preserve">Reg is a web interface for managing AU computing accounts. Computing accounts </w:t>
      </w:r>
      <w:r w:rsidR="00F91530">
        <w:t xml:space="preserve">of different types (e.g. Staff, Undergraduate and Postgraduate) </w:t>
      </w:r>
      <w:r>
        <w:t xml:space="preserve">are used by </w:t>
      </w:r>
      <w:r w:rsidR="00F91530">
        <w:t xml:space="preserve">members of the University </w:t>
      </w:r>
      <w:r>
        <w:t xml:space="preserve">to login to public workstations, for authentication </w:t>
      </w:r>
      <w:r w:rsidR="00F91530">
        <w:t>when</w:t>
      </w:r>
      <w:r>
        <w:t xml:space="preserve"> connect</w:t>
      </w:r>
      <w:r w:rsidR="00F91530">
        <w:t>ing</w:t>
      </w:r>
      <w:r>
        <w:t xml:space="preserve"> a device to the network, access</w:t>
      </w:r>
      <w:r w:rsidR="00F91530">
        <w:t>ing</w:t>
      </w:r>
      <w:r>
        <w:t xml:space="preserve"> e-resources, and is the account used for email access.</w:t>
      </w:r>
    </w:p>
    <w:p w:rsidR="00060128" w:rsidRDefault="004C7121" w:rsidP="00060128">
      <w:r>
        <w:t>I used Reg</w:t>
      </w:r>
      <w:r w:rsidR="00071128">
        <w:t xml:space="preserve"> on a daily basis for actions such as changing passwords, locking / unlocking accounts, activating accounts and retrieving user details. I also used Reg to create temporary accounts, re-name accounts, expire accounts </w:t>
      </w:r>
      <w:r w:rsidR="00F91530">
        <w:t xml:space="preserve">(set them to lock, so that they cannot be accessed) </w:t>
      </w:r>
      <w:r w:rsidR="00071128">
        <w:t>and extend the expiry date</w:t>
      </w:r>
      <w:r w:rsidR="00F91530">
        <w:t>s</w:t>
      </w:r>
      <w:r w:rsidR="00071128">
        <w:t xml:space="preserve"> on accounts.</w:t>
      </w:r>
    </w:p>
    <w:p w:rsidR="00060128" w:rsidRDefault="00060128" w:rsidP="00060128">
      <w:pPr>
        <w:pStyle w:val="Heading3"/>
      </w:pPr>
      <w:bookmarkStart w:id="11" w:name="_Toc336521993"/>
      <w:r>
        <w:t>Interzone</w:t>
      </w:r>
      <w:bookmarkEnd w:id="11"/>
    </w:p>
    <w:p w:rsidR="00284584" w:rsidRDefault="002872A7" w:rsidP="00060128">
      <w:r>
        <w:t xml:space="preserve">Interzone </w:t>
      </w:r>
      <w:r w:rsidR="00284584">
        <w:t>is</w:t>
      </w:r>
      <w:r>
        <w:t xml:space="preserve"> web </w:t>
      </w:r>
      <w:r w:rsidR="00751470">
        <w:t xml:space="preserve">user </w:t>
      </w:r>
      <w:r>
        <w:t xml:space="preserve">interface used </w:t>
      </w:r>
      <w:r w:rsidR="00ED6769">
        <w:t>by IS</w:t>
      </w:r>
      <w:r w:rsidR="00751470">
        <w:t xml:space="preserve"> </w:t>
      </w:r>
      <w:r>
        <w:t xml:space="preserve">to </w:t>
      </w:r>
      <w:r w:rsidR="00ED6769">
        <w:t xml:space="preserve">register network devices and to </w:t>
      </w:r>
      <w:r>
        <w:t xml:space="preserve">manage devices registered to Users on the network. The University’s LAN and WLAN </w:t>
      </w:r>
      <w:r w:rsidR="00284584">
        <w:t xml:space="preserve">features 802.1x authentication, therefore any devices that need to </w:t>
      </w:r>
      <w:r w:rsidR="00ED6769">
        <w:t>be registered before they can connect to the network</w:t>
      </w:r>
      <w:r w:rsidR="00284584">
        <w:t xml:space="preserve">. </w:t>
      </w:r>
    </w:p>
    <w:p w:rsidR="00284584" w:rsidRDefault="00010AF7" w:rsidP="00060128">
      <w:r>
        <w:t xml:space="preserve">I used Interzone to register </w:t>
      </w:r>
      <w:r w:rsidR="00284584">
        <w:t>device</w:t>
      </w:r>
      <w:r>
        <w:t>s</w:t>
      </w:r>
      <w:r w:rsidR="00ED6769">
        <w:t xml:space="preserve"> to</w:t>
      </w:r>
      <w:r w:rsidR="00284584">
        <w:t xml:space="preserve"> user</w:t>
      </w:r>
      <w:r>
        <w:t>s</w:t>
      </w:r>
      <w:r w:rsidR="00ED6769">
        <w:t>; The process involved entering the</w:t>
      </w:r>
      <w:r w:rsidR="00284584">
        <w:t xml:space="preserve"> MAC address of the network interface of the machine, which department th</w:t>
      </w:r>
      <w:bookmarkStart w:id="12" w:name="_GoBack"/>
      <w:bookmarkEnd w:id="12"/>
      <w:r w:rsidR="00284584">
        <w:t xml:space="preserve">ey were working in and what their location was. </w:t>
      </w:r>
      <w:r w:rsidR="0061237D">
        <w:t>After entering</w:t>
      </w:r>
      <w:r w:rsidR="00284584">
        <w:t xml:space="preserve"> these details into Interzone I was able to </w:t>
      </w:r>
      <w:r w:rsidR="0061237D">
        <w:t>assign</w:t>
      </w:r>
      <w:r w:rsidR="00284584">
        <w:t xml:space="preserve"> </w:t>
      </w:r>
      <w:r w:rsidR="00ED6769">
        <w:t xml:space="preserve">a </w:t>
      </w:r>
      <w:r w:rsidR="00284584">
        <w:t>device to a</w:t>
      </w:r>
      <w:r w:rsidR="0061237D">
        <w:t xml:space="preserve"> specific</w:t>
      </w:r>
      <w:r w:rsidR="00284584">
        <w:t xml:space="preserve"> VLAN</w:t>
      </w:r>
      <w:r w:rsidR="0061237D">
        <w:t xml:space="preserve"> from the suggested options</w:t>
      </w:r>
      <w:r w:rsidR="00ED6769">
        <w:t>. A Virtual LAN is when a physical network is partitioned into virtual networks for easier network management</w:t>
      </w:r>
      <w:r w:rsidR="0061237D">
        <w:t xml:space="preserve">. </w:t>
      </w:r>
      <w:r>
        <w:t xml:space="preserve">Interzone validated and checked </w:t>
      </w:r>
      <w:r w:rsidR="00ED6769">
        <w:t>my</w:t>
      </w:r>
      <w:r>
        <w:t xml:space="preserve"> input</w:t>
      </w:r>
      <w:r w:rsidR="0061237D">
        <w:t xml:space="preserve"> against the server(s), </w:t>
      </w:r>
      <w:r>
        <w:t xml:space="preserve">then </w:t>
      </w:r>
      <w:r w:rsidR="0061237D">
        <w:t xml:space="preserve">an IP address was assigned </w:t>
      </w:r>
      <w:r>
        <w:t xml:space="preserve">to the device </w:t>
      </w:r>
      <w:r w:rsidR="0061237D">
        <w:t xml:space="preserve">and </w:t>
      </w:r>
      <w:r>
        <w:t xml:space="preserve">a </w:t>
      </w:r>
      <w:r w:rsidR="0061237D">
        <w:t>machine name</w:t>
      </w:r>
      <w:r w:rsidR="00ED6769">
        <w:t xml:space="preserve"> was</w:t>
      </w:r>
      <w:r w:rsidR="0061237D">
        <w:t xml:space="preserve"> auto generated for the device, based on a naming scheme of department and device type</w:t>
      </w:r>
      <w:r>
        <w:t xml:space="preserve"> followed by the registration number</w:t>
      </w:r>
      <w:r w:rsidR="0061237D">
        <w:t xml:space="preserve">. </w:t>
      </w:r>
      <w:r w:rsidR="00ED6769">
        <w:t xml:space="preserve"> For example an Information Services library PC may be named libpc0005 – this machine can be recognised as a library PC, and is the 5</w:t>
      </w:r>
      <w:r w:rsidR="00ED6769" w:rsidRPr="00ED6769">
        <w:rPr>
          <w:vertAlign w:val="superscript"/>
        </w:rPr>
        <w:t>th</w:t>
      </w:r>
      <w:r w:rsidR="00ED6769">
        <w:t xml:space="preserve"> registration in the series.</w:t>
      </w:r>
    </w:p>
    <w:p w:rsidR="0061237D" w:rsidRDefault="0061237D" w:rsidP="00060128">
      <w:r>
        <w:t xml:space="preserve">Interzone was a useful tool for troubleshooting network issues, for example I could check </w:t>
      </w:r>
      <w:r w:rsidR="00751470">
        <w:t xml:space="preserve">(by device) </w:t>
      </w:r>
      <w:r>
        <w:t xml:space="preserve">whether a User’s credentials were authenticating successfully against the radius server – </w:t>
      </w:r>
      <w:r w:rsidR="003E1A57">
        <w:t>logs would show what username was being received by the server</w:t>
      </w:r>
      <w:r>
        <w:t xml:space="preserve"> </w:t>
      </w:r>
      <w:r w:rsidR="003E1A57">
        <w:t xml:space="preserve">(if any) and whether login was successful. If a </w:t>
      </w:r>
      <w:r w:rsidR="003E1A57">
        <w:lastRenderedPageBreak/>
        <w:t>login was unsuccessful it meant that the username or password was incorrect or the account was locked</w:t>
      </w:r>
      <w:r>
        <w:t>. Without this information, troubleshooting would have taken a lot longer. I could also check the step after authentication,</w:t>
      </w:r>
      <w:r w:rsidR="003E1A57">
        <w:t xml:space="preserve"> which is</w:t>
      </w:r>
      <w:r>
        <w:t xml:space="preserve"> </w:t>
      </w:r>
      <w:r w:rsidR="00C04A4C">
        <w:t>the request and allocation of a network lease from the DHCP server</w:t>
      </w:r>
      <w:r w:rsidR="00751470">
        <w:t>,</w:t>
      </w:r>
      <w:r w:rsidR="00C04A4C">
        <w:t xml:space="preserve"> so that the device can communicate on the network.</w:t>
      </w:r>
    </w:p>
    <w:p w:rsidR="00C04A4C" w:rsidRDefault="00C04A4C" w:rsidP="00060128">
      <w:r>
        <w:rPr>
          <w:noProof/>
          <w:lang w:eastAsia="zh-CN" w:bidi="ta-IN"/>
        </w:rPr>
        <w:drawing>
          <wp:inline distT="0" distB="0" distL="0" distR="0">
            <wp:extent cx="5731510" cy="2609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CP.gif"/>
                    <pic:cNvPicPr/>
                  </pic:nvPicPr>
                  <pic:blipFill>
                    <a:blip r:embed="rId16">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sdt>
        <w:sdtPr>
          <w:id w:val="-917868145"/>
          <w:citation/>
        </w:sdtPr>
        <w:sdtContent>
          <w:r w:rsidR="00751470">
            <w:fldChar w:fldCharType="begin"/>
          </w:r>
          <w:r w:rsidR="001B58A5">
            <w:instrText xml:space="preserve">CITATION Cha05 \l 2057 </w:instrText>
          </w:r>
          <w:r w:rsidR="00751470">
            <w:fldChar w:fldCharType="separate"/>
          </w:r>
          <w:r w:rsidR="00413308">
            <w:rPr>
              <w:noProof/>
            </w:rPr>
            <w:t xml:space="preserve"> (Microsoft TechNet, 2005)</w:t>
          </w:r>
          <w:r w:rsidR="00751470">
            <w:fldChar w:fldCharType="end"/>
          </w:r>
        </w:sdtContent>
      </w:sdt>
    </w:p>
    <w:p w:rsidR="00060128" w:rsidRDefault="00060128" w:rsidP="00060128">
      <w:pPr>
        <w:pStyle w:val="Heading3"/>
      </w:pPr>
      <w:bookmarkStart w:id="13" w:name="_Toc336521994"/>
      <w:r>
        <w:t>AsTRA</w:t>
      </w:r>
      <w:bookmarkEnd w:id="13"/>
    </w:p>
    <w:p w:rsidR="00B50EC4" w:rsidRDefault="00B50EC4" w:rsidP="00B50EC4">
      <w:r>
        <w:t xml:space="preserve">AStRA (Aberystwyth Student Records and Admissions) was developed in house by BIS using Oracle Forms and Reports .  </w:t>
      </w:r>
      <w:r w:rsidR="003E1A57">
        <w:t xml:space="preserve">The </w:t>
      </w:r>
      <w:r>
        <w:t>database</w:t>
      </w:r>
      <w:r w:rsidR="003E1A57">
        <w:t xml:space="preserve"> for AStRA</w:t>
      </w:r>
      <w:r>
        <w:t xml:space="preserve"> holds Student records, Staff records, Module information, ID card information and other data. AsTRA is accessed by </w:t>
      </w:r>
      <w:r w:rsidR="003E1A57">
        <w:t>clients via a Java web application</w:t>
      </w:r>
      <w:r>
        <w:t xml:space="preserve"> </w:t>
      </w:r>
      <w:r w:rsidR="003E1A57">
        <w:t>over a VPN connection</w:t>
      </w:r>
      <w:r>
        <w:t>.</w:t>
      </w:r>
      <w:r w:rsidR="00A45443">
        <w:t xml:space="preserve"> AsTRA sends updates to</w:t>
      </w:r>
      <w:r w:rsidR="003E1A57">
        <w:t xml:space="preserve"> the</w:t>
      </w:r>
      <w:r w:rsidR="00A45443">
        <w:t xml:space="preserve"> Reg</w:t>
      </w:r>
      <w:r w:rsidR="003E1A57">
        <w:t xml:space="preserve"> system</w:t>
      </w:r>
      <w:r w:rsidR="00A45443">
        <w:t xml:space="preserve"> on a daily basis to ensure that computing account details are current.</w:t>
      </w:r>
    </w:p>
    <w:p w:rsidR="00B50EC4" w:rsidRDefault="00B50EC4" w:rsidP="00B50EC4">
      <w:r>
        <w:t>I used AsTRA to access Student records for the purposes of checking answers to security questions, I also checked whether academic module information was valid when there was a lock code on a User’s account associated with this. This enabled me to inform the User of what the issue was (such as student registration incomplete), or pass the issue onto another department.</w:t>
      </w:r>
    </w:p>
    <w:p w:rsidR="00B50EC4" w:rsidRDefault="00B50EC4" w:rsidP="00B50EC4">
      <w:r>
        <w:t xml:space="preserve">I also </w:t>
      </w:r>
      <w:r w:rsidR="00BF516B">
        <w:t>accessed</w:t>
      </w:r>
      <w:r>
        <w:t xml:space="preserve"> </w:t>
      </w:r>
      <w:r w:rsidR="001B58A5">
        <w:t>AsTRA for</w:t>
      </w:r>
      <w:r w:rsidR="00BF516B">
        <w:t xml:space="preserve"> the purposes of</w:t>
      </w:r>
      <w:r w:rsidR="001B58A5">
        <w:t xml:space="preserve"> ID card production and for investigating ID card related issues, for example to </w:t>
      </w:r>
      <w:r w:rsidR="00BF516B">
        <w:t>find out</w:t>
      </w:r>
      <w:r w:rsidR="001B58A5">
        <w:t xml:space="preserve"> why the card wasn’t working on the door locks</w:t>
      </w:r>
      <w:r w:rsidR="00BF516B">
        <w:t xml:space="preserve"> – after I had done a number of checks I could pass on an issue to the Systems team if it was un-resolved</w:t>
      </w:r>
      <w:r w:rsidR="001B58A5">
        <w:t>.</w:t>
      </w:r>
    </w:p>
    <w:p w:rsidR="00263172" w:rsidRDefault="00263172" w:rsidP="00263172">
      <w:pPr>
        <w:pStyle w:val="Heading3"/>
      </w:pPr>
      <w:bookmarkStart w:id="14" w:name="_Toc336521995"/>
      <w:r>
        <w:t>PCounter</w:t>
      </w:r>
      <w:bookmarkEnd w:id="14"/>
    </w:p>
    <w:p w:rsidR="00263172" w:rsidRDefault="00071128" w:rsidP="00263172">
      <w:r>
        <w:t xml:space="preserve">PCounter </w:t>
      </w:r>
      <w:r w:rsidR="00E2545D">
        <w:t>was an application that was run on a server to allow some basic administration of user print profiles, associated with their account. PCounter is used to check and update print balances, view printer reports and it can also be used to retrieve an emergency code so that someone can print without their I.D. card, which is normally used to release a job on a printer.</w:t>
      </w:r>
    </w:p>
    <w:p w:rsidR="00E2545D" w:rsidRPr="00263172" w:rsidRDefault="00E2545D" w:rsidP="00263172">
      <w:r>
        <w:t>PControl was a sub application, also ran on from a remote location – this application allowed me to monitor and delete jobs that were queued up on the print server and indicated what printer the job was being released to (if applicable). PControl was useful for checking the status’ of printers as I could see if there was problem somewhere – these problems needed to be picked up quickly to stop a back log of jobs building.</w:t>
      </w:r>
    </w:p>
    <w:p w:rsidR="00060128" w:rsidRDefault="00060128" w:rsidP="00060128">
      <w:pPr>
        <w:pStyle w:val="Heading3"/>
      </w:pPr>
      <w:bookmarkStart w:id="15" w:name="_Toc336521996"/>
      <w:r>
        <w:lastRenderedPageBreak/>
        <w:t>Sharepoint</w:t>
      </w:r>
      <w:bookmarkEnd w:id="15"/>
    </w:p>
    <w:p w:rsidR="00060128" w:rsidRDefault="008E3F72" w:rsidP="00060128">
      <w:r>
        <w:t>Microsoft SharePoint</w:t>
      </w:r>
      <w:r w:rsidR="00A31965">
        <w:t xml:space="preserve"> (Server 2007) </w:t>
      </w:r>
      <w:r>
        <w:t xml:space="preserve"> is enterprise collaboration software</w:t>
      </w:r>
      <w:r w:rsidR="00B31EA5">
        <w:t>, it ran on it’s own server and was accessed by clients (Customer Services / our Customers) via a web application.</w:t>
      </w:r>
      <w:r w:rsidR="002872A7">
        <w:t xml:space="preserve"> </w:t>
      </w:r>
      <w:r w:rsidR="00284584">
        <w:t>Tasks were created by by manager and assigned to me on Sharepoint</w:t>
      </w:r>
      <w:r w:rsidR="002872A7">
        <w:t xml:space="preserve">, whenever I made any progress I could update the description of the task and update the task </w:t>
      </w:r>
      <w:r w:rsidR="00DF240D">
        <w:t>completion percentage</w:t>
      </w:r>
      <w:r w:rsidR="00284584">
        <w:t>. This allowed both my Manager and I to keep track of progress</w:t>
      </w:r>
      <w:r w:rsidR="002872A7">
        <w:t xml:space="preserve">. I also used Sharepoint to view procedures, review and update stats and also to view many other kinds of shared documents. Although I had no personal permission setting ability, I did offer assistance to other users with setting permissions on their own departmental sites, or set them on their behalf by using remote assistance. </w:t>
      </w:r>
    </w:p>
    <w:p w:rsidR="00BF516B" w:rsidRDefault="004F6AEB" w:rsidP="00BF516B">
      <w:pPr>
        <w:pStyle w:val="Heading2"/>
      </w:pPr>
      <w:bookmarkStart w:id="16" w:name="_Toc336521997"/>
      <w:r>
        <w:t>SNMPc network manager</w:t>
      </w:r>
      <w:bookmarkEnd w:id="16"/>
    </w:p>
    <w:p w:rsidR="004F6AEB" w:rsidRDefault="004F6AEB" w:rsidP="004F6AEB">
      <w:r>
        <w:t>This is network management software used to manage devices on the network. I used it to monitor the status of different parts of the network, it was a useful tool to have if you suspected there was a network problem somewhere. If an icon flashed up red in this software, in meant there as a problem – these problems would reported to the networking team immediately (they monitored the network themselves too).</w:t>
      </w:r>
    </w:p>
    <w:p w:rsidR="004F6AEB" w:rsidRDefault="004F6AEB" w:rsidP="004F6AEB">
      <w:r>
        <w:t>In the following diagram it is possible to see the map of the University’s network – the top of a number of network trees are displayed, these trees are for different areas, buildings or halls of residence. Purple and green indicate OK, yellow indicates a possible issue and red indicates an issues, such as an unreachable device.</w:t>
      </w:r>
    </w:p>
    <w:p w:rsidR="004F6AEB" w:rsidRDefault="004F6AEB" w:rsidP="004F6AEB">
      <w:r>
        <w:rPr>
          <w:noProof/>
          <w:lang w:eastAsia="zh-CN" w:bidi="ta-IN"/>
        </w:rPr>
        <w:drawing>
          <wp:inline distT="0" distB="0" distL="0" distR="0">
            <wp:extent cx="5731510" cy="3686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mpc2-netmap.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686810"/>
                    </a:xfrm>
                    <a:prstGeom prst="rect">
                      <a:avLst/>
                    </a:prstGeom>
                  </pic:spPr>
                </pic:pic>
              </a:graphicData>
            </a:graphic>
          </wp:inline>
        </w:drawing>
      </w:r>
    </w:p>
    <w:p w:rsidR="004F6AEB" w:rsidRPr="004F6AEB" w:rsidRDefault="004F6AEB" w:rsidP="004F6AEB">
      <w:sdt>
        <w:sdtPr>
          <w:id w:val="1195276794"/>
          <w:citation/>
        </w:sdtPr>
        <w:sdtContent>
          <w:r>
            <w:fldChar w:fldCharType="begin"/>
          </w:r>
          <w:r>
            <w:instrText xml:space="preserve"> CITATION Jac12 \l 2057 </w:instrText>
          </w:r>
          <w:r>
            <w:fldChar w:fldCharType="separate"/>
          </w:r>
          <w:r w:rsidR="00413308">
            <w:rPr>
              <w:noProof/>
            </w:rPr>
            <w:t>(Information Services, 2012)</w:t>
          </w:r>
          <w:r>
            <w:fldChar w:fldCharType="end"/>
          </w:r>
        </w:sdtContent>
      </w:sdt>
    </w:p>
    <w:p w:rsidR="00060128" w:rsidRDefault="00060128" w:rsidP="00060128">
      <w:pPr>
        <w:pStyle w:val="Heading2"/>
      </w:pPr>
      <w:bookmarkStart w:id="17" w:name="_Toc336521998"/>
      <w:r>
        <w:lastRenderedPageBreak/>
        <w:t>Hardware</w:t>
      </w:r>
      <w:bookmarkEnd w:id="17"/>
    </w:p>
    <w:p w:rsidR="00060128" w:rsidRDefault="00060128" w:rsidP="00060128">
      <w:pPr>
        <w:pStyle w:val="Heading3"/>
      </w:pPr>
      <w:bookmarkStart w:id="18" w:name="_Toc336521999"/>
      <w:r>
        <w:t>Office Hardware</w:t>
      </w:r>
      <w:bookmarkEnd w:id="18"/>
    </w:p>
    <w:p w:rsidR="00263172" w:rsidRDefault="002A62A7" w:rsidP="00263172">
      <w:r>
        <w:t>My machine ran had a moderately powerful dual-core processor, a small size hard drive, 4GB RAM and a graphics card powerful enough to support two monitors. Customer Services machines had two monitors to enable more efficient multi-tasking, so that we could deal with queries while accessing resources such as procedures at the same time.</w:t>
      </w:r>
    </w:p>
    <w:p w:rsidR="002A62A7" w:rsidRPr="00263172" w:rsidRDefault="002A62A7" w:rsidP="00263172">
      <w:r>
        <w:t>Other equipment in the office included a number of machines for testing procedures and services such as an Apple Mac running OSX Lion, a Toshiba running Windows 7, a desktop multi-booting Windows XP, Vista and later Windows 8 and a number of peripherals such as an external DVD drive which could be used on the enquiry desk.</w:t>
      </w:r>
    </w:p>
    <w:p w:rsidR="00060128" w:rsidRDefault="00060128" w:rsidP="00060128">
      <w:pPr>
        <w:pStyle w:val="Heading3"/>
      </w:pPr>
      <w:bookmarkStart w:id="19" w:name="_Toc336522000"/>
      <w:r>
        <w:t xml:space="preserve">Public </w:t>
      </w:r>
      <w:r w:rsidR="00F06420">
        <w:t>Computer Rooms</w:t>
      </w:r>
      <w:bookmarkEnd w:id="19"/>
    </w:p>
    <w:p w:rsidR="00F06420" w:rsidRDefault="002A62A7" w:rsidP="00263172">
      <w:r>
        <w:t>IS</w:t>
      </w:r>
      <w:r w:rsidR="00F06420">
        <w:t xml:space="preserve"> provide approximately 600 networked workstations in 23 areas, for public use on campus.</w:t>
      </w:r>
      <w:r w:rsidR="00F06420" w:rsidRPr="00F06420">
        <w:t xml:space="preserve"> </w:t>
      </w:r>
      <w:r w:rsidR="00B470BA">
        <w:t xml:space="preserve">Machine specifications </w:t>
      </w:r>
      <w:r>
        <w:t>vary;</w:t>
      </w:r>
      <w:r w:rsidR="00B470BA">
        <w:t xml:space="preserve"> however a typical machine </w:t>
      </w:r>
      <w:r w:rsidR="006F529B">
        <w:t>has</w:t>
      </w:r>
      <w:r w:rsidR="00B470BA">
        <w:t xml:space="preserve"> low spec dual core</w:t>
      </w:r>
      <w:r w:rsidR="006F529B">
        <w:t xml:space="preserve"> processor, </w:t>
      </w:r>
      <w:r w:rsidR="00B470BA">
        <w:t>2GB RAM and a small hard drive. All machines have a TFT monit</w:t>
      </w:r>
      <w:r>
        <w:t xml:space="preserve">or and run Windows 7 Enterprise. </w:t>
      </w:r>
      <w:r w:rsidR="00B470BA">
        <w:t>All machines are connected to a Windows domain named PSV, the domain is controlled and managed using Active Directory Services on</w:t>
      </w:r>
      <w:r w:rsidR="005B5D25">
        <w:t xml:space="preserve"> a server running</w:t>
      </w:r>
      <w:r w:rsidR="00B470BA">
        <w:t xml:space="preserve"> Windows Server 2008 R2.</w:t>
      </w:r>
    </w:p>
    <w:p w:rsidR="00263172" w:rsidRDefault="005B5D25" w:rsidP="00263172">
      <w:r>
        <w:t>A common set of software is available on public workstations; this includes Microsoft Office, Adobe Acrobat and Putty, amongst many others. Software installed</w:t>
      </w:r>
      <w:r w:rsidR="00F06420">
        <w:t xml:space="preserve"> on the PSV machines is distributed by Windows Server 2008, supported by </w:t>
      </w:r>
      <w:r>
        <w:t>other systems management servers</w:t>
      </w:r>
      <w:r w:rsidR="00F06420">
        <w:rPr>
          <w:rStyle w:val="FootnoteReference"/>
        </w:rPr>
        <w:footnoteReference w:id="3"/>
      </w:r>
      <w:r w:rsidR="00F06420">
        <w:t>.</w:t>
      </w:r>
    </w:p>
    <w:p w:rsidR="005B5D25" w:rsidRDefault="005B5D25" w:rsidP="00263172">
      <w:r>
        <w:t>The Systems Support team</w:t>
      </w:r>
      <w:r w:rsidR="002A62A7">
        <w:t xml:space="preserve"> were</w:t>
      </w:r>
      <w:r>
        <w:t xml:space="preserve"> responsible for supporting the </w:t>
      </w:r>
      <w:r w:rsidR="002A62A7">
        <w:t xml:space="preserve">back end </w:t>
      </w:r>
      <w:r>
        <w:t>technical issues with th</w:t>
      </w:r>
      <w:r w:rsidR="002A62A7">
        <w:t xml:space="preserve">ese services, however it was Customer Services </w:t>
      </w:r>
      <w:r>
        <w:t>who assisted end users with using software on these machines, accessing their network drives, saving files in the correct locations and accessing scanned documents from the</w:t>
      </w:r>
      <w:r w:rsidR="002A62A7">
        <w:t xml:space="preserve"> IS</w:t>
      </w:r>
      <w:r>
        <w:t xml:space="preserve"> server on these machines.</w:t>
      </w:r>
    </w:p>
    <w:p w:rsidR="006F529B" w:rsidRPr="00263172" w:rsidRDefault="006F529B" w:rsidP="00263172">
      <w:r>
        <w:t>Some computer areas feature</w:t>
      </w:r>
      <w:r w:rsidR="002A62A7">
        <w:t>d</w:t>
      </w:r>
      <w:r>
        <w:t xml:space="preserve"> additional equipment such as a Public MFD (multifunction device), flatbed scanner, Microfiche (photographic film) reader and equipment to provide additional accessibility.</w:t>
      </w:r>
    </w:p>
    <w:p w:rsidR="00060128" w:rsidRDefault="00060128" w:rsidP="00060128">
      <w:pPr>
        <w:pStyle w:val="Heading3"/>
      </w:pPr>
      <w:bookmarkStart w:id="20" w:name="_Toc336522001"/>
      <w:r>
        <w:t>Public Printers</w:t>
      </w:r>
      <w:r w:rsidR="006F529B">
        <w:t xml:space="preserve"> (MFDs)</w:t>
      </w:r>
      <w:bookmarkEnd w:id="20"/>
    </w:p>
    <w:p w:rsidR="00263172" w:rsidRDefault="001651FA" w:rsidP="00263172">
      <w:r>
        <w:t xml:space="preserve">Public Printers supported by </w:t>
      </w:r>
      <w:r w:rsidR="00E2545D">
        <w:t>IS</w:t>
      </w:r>
      <w:r>
        <w:t xml:space="preserve"> are connected to the LAN, they process jobs that are released to them from the print server. Print jobs are sent to the public print server by users on the AU network, a user can release a job (send to printer) by swiping their Aber Card on the terminal connected to a public printer.</w:t>
      </w:r>
    </w:p>
    <w:p w:rsidR="006F529B" w:rsidRDefault="006F529B" w:rsidP="00263172">
      <w:r>
        <w:t>MFDs are capable of printing, copying and if a computer terminal is attached, scanning to a personal network location.</w:t>
      </w:r>
    </w:p>
    <w:p w:rsidR="001651FA" w:rsidRDefault="001651FA" w:rsidP="00263172">
      <w:r>
        <w:t>The</w:t>
      </w:r>
      <w:r w:rsidR="007674DD">
        <w:t xml:space="preserve"> Public Printers are</w:t>
      </w:r>
      <w:r>
        <w:t xml:space="preserve"> </w:t>
      </w:r>
      <w:r w:rsidR="004618E6">
        <w:t>Konica Minolta Bizhub</w:t>
      </w:r>
      <w:r w:rsidR="007674DD">
        <w:t>s</w:t>
      </w:r>
      <w:r w:rsidR="004618E6">
        <w:t xml:space="preserve">, leased with a maintenance contract from Konica. </w:t>
      </w:r>
    </w:p>
    <w:p w:rsidR="00A45443" w:rsidRDefault="00A45443" w:rsidP="00A45443">
      <w:pPr>
        <w:pStyle w:val="Heading3"/>
      </w:pPr>
      <w:bookmarkStart w:id="21" w:name="_Toc336522002"/>
      <w:r>
        <w:lastRenderedPageBreak/>
        <w:t>Filestore</w:t>
      </w:r>
      <w:bookmarkEnd w:id="21"/>
    </w:p>
    <w:p w:rsidR="00A45443" w:rsidRPr="00A45443" w:rsidRDefault="00111670" w:rsidP="00A45443">
      <w:r>
        <w:t>Every user of the University</w:t>
      </w:r>
      <w:r w:rsidR="00692E5E">
        <w:t xml:space="preserve"> is </w:t>
      </w:r>
      <w:r>
        <w:t xml:space="preserve">allocated a filestore of 2GB in size. This filestore was centrally managed on IS servers, therefore was the responsibility of the Systems Support team to backup and maintain these servers on a daily basis. </w:t>
      </w:r>
    </w:p>
    <w:p w:rsidR="006A2525" w:rsidRDefault="00294FEB" w:rsidP="00294FEB">
      <w:pPr>
        <w:pStyle w:val="Heading1"/>
      </w:pPr>
      <w:bookmarkStart w:id="22" w:name="_Toc336522003"/>
      <w:r>
        <w:t>What I did</w:t>
      </w:r>
      <w:bookmarkEnd w:id="22"/>
    </w:p>
    <w:p w:rsidR="00434650" w:rsidRPr="00434650" w:rsidRDefault="00434650" w:rsidP="00434650">
      <w:pPr>
        <w:pStyle w:val="Heading2"/>
      </w:pPr>
      <w:bookmarkStart w:id="23" w:name="_Toc336522004"/>
      <w:r>
        <w:t>Introduction</w:t>
      </w:r>
      <w:bookmarkEnd w:id="23"/>
    </w:p>
    <w:p w:rsidR="00294FEB" w:rsidRDefault="00294FEB" w:rsidP="00294FEB">
      <w:r>
        <w:t xml:space="preserve">When I joined </w:t>
      </w:r>
      <w:r w:rsidR="00F2430D">
        <w:t>Information Services I attended a number of training sessions, these covered things like the rules and regulations of the workplace, how to deal with Customers in different situations and an introduction to unfamiliar services such as Primo, the University’s library database. The majority of my training involved shadowing existing members of the team and learning as I went along – being supervised as I answered emails, calls and served on the help desk. The aim was to be mostly independent within a month, as this is when new Industrial Year’s repla</w:t>
      </w:r>
      <w:r w:rsidR="002A62A7">
        <w:t>ced existing Industrial Year’s – a daunting prospect at the time.</w:t>
      </w:r>
    </w:p>
    <w:p w:rsidR="00D51480" w:rsidRDefault="00505703" w:rsidP="00294FEB">
      <w:r>
        <w:t>I found myself positioned in a team which varied in size throughout the year from</w:t>
      </w:r>
      <w:r w:rsidR="00635DB3">
        <w:t xml:space="preserve"> between 3 permanent Staff </w:t>
      </w:r>
      <w:r>
        <w:t xml:space="preserve">to 6 members of permanent Staff, plus </w:t>
      </w:r>
      <w:r w:rsidR="00635DB3">
        <w:t>2 other Industrial Years . The</w:t>
      </w:r>
      <w:r>
        <w:t xml:space="preserve"> numbers varied as some Staff were positioned temporarily in other teams, one was on lo</w:t>
      </w:r>
      <w:r w:rsidR="00635DB3">
        <w:t xml:space="preserve">ng term leave and one initially </w:t>
      </w:r>
      <w:r>
        <w:t>only work</w:t>
      </w:r>
      <w:r w:rsidR="00635DB3">
        <w:t>ed</w:t>
      </w:r>
      <w:r>
        <w:t xml:space="preserve"> half a week with IT and half a week with</w:t>
      </w:r>
      <w:r w:rsidR="00635DB3">
        <w:t xml:space="preserve"> the</w:t>
      </w:r>
      <w:r>
        <w:t xml:space="preserve"> </w:t>
      </w:r>
      <w:r w:rsidR="00635DB3">
        <w:t>library team</w:t>
      </w:r>
      <w:r>
        <w:t>.</w:t>
      </w:r>
      <w:r w:rsidR="00F2430D">
        <w:t xml:space="preserve"> </w:t>
      </w:r>
    </w:p>
    <w:p w:rsidR="00434650" w:rsidRDefault="00D51480" w:rsidP="00294FEB">
      <w:r>
        <w:t>Information Services aim for Staff and Students to contact IS through a si</w:t>
      </w:r>
      <w:r w:rsidR="00635DB3">
        <w:t>ngle point of contact, some of my duties and the typical enquiries are described below.</w:t>
      </w:r>
    </w:p>
    <w:p w:rsidR="00263172" w:rsidRDefault="00263172" w:rsidP="00434650">
      <w:pPr>
        <w:pStyle w:val="Heading2"/>
      </w:pPr>
      <w:bookmarkStart w:id="24" w:name="_Toc336522005"/>
      <w:r>
        <w:t>Core Duties</w:t>
      </w:r>
      <w:bookmarkEnd w:id="24"/>
    </w:p>
    <w:p w:rsidR="00D51480" w:rsidRDefault="00D51480" w:rsidP="00263172">
      <w:pPr>
        <w:pStyle w:val="Heading3"/>
      </w:pPr>
      <w:bookmarkStart w:id="25" w:name="_Toc336522006"/>
      <w:r>
        <w:t>Phone</w:t>
      </w:r>
      <w:bookmarkEnd w:id="25"/>
    </w:p>
    <w:p w:rsidR="00D51480" w:rsidRDefault="00D51480" w:rsidP="00D51480">
      <w:r>
        <w:t>One of my regular duties was answering phone calls, initially this was very daunting and my most dreaded shift, but as confidence grew, this grew to be an enjoyable shift.  Customer Services</w:t>
      </w:r>
      <w:r w:rsidR="00DB3C85">
        <w:t xml:space="preserve"> had a shared VOIP profile (phone n</w:t>
      </w:r>
      <w:r w:rsidR="00E2545D">
        <w:t xml:space="preserve">umber), used by the IT enquiries </w:t>
      </w:r>
      <w:r w:rsidR="00DB3C85">
        <w:t>team only. Therefore when I was on phone duty, I would log in to my personal VOIP phone using the Office’s credentials so that I could pick up phone calls from people calling the publically advertised IS Customer Services number. This involved serving customers over the phone who had a wide range of IT skills.</w:t>
      </w:r>
    </w:p>
    <w:p w:rsidR="00060128" w:rsidRDefault="00060128" w:rsidP="00D51480">
      <w:r>
        <w:t>Common queries received would be account related and network related issues, along with fault reporting of printers, computers and other devices.</w:t>
      </w:r>
    </w:p>
    <w:p w:rsidR="00DB3C85" w:rsidRDefault="00DB3C85" w:rsidP="00D51480">
      <w:r>
        <w:t>I made extensive use of remote assistance while on phone duty, via Remote Desktop Connection to machines based on the University campus or via a third party solution ShowMyPC to users who were off campus</w:t>
      </w:r>
      <w:r w:rsidR="00060128">
        <w:t xml:space="preserve">, </w:t>
      </w:r>
      <w:r w:rsidR="005527A0">
        <w:t>the use of remote assistance is</w:t>
      </w:r>
      <w:r w:rsidR="00060128">
        <w:t xml:space="preserve"> bound to have saved IS a lot of time</w:t>
      </w:r>
      <w:r>
        <w:t xml:space="preserve">. This was a useful tool when assisting customers who were not very computer literate, </w:t>
      </w:r>
      <w:r w:rsidR="00060128">
        <w:t xml:space="preserve">as these services allowed me to take full control of a user’s computer while being able to view what was on their screen. When appropriate for use, remote assistance allowed </w:t>
      </w:r>
      <w:r w:rsidR="005527A0">
        <w:t>a problem to be defined then investigated more quickly</w:t>
      </w:r>
      <w:r w:rsidR="00060128">
        <w:t>, rather than</w:t>
      </w:r>
      <w:r>
        <w:t xml:space="preserve"> blindly </w:t>
      </w:r>
      <w:r w:rsidR="00060128">
        <w:t>getting to the bottom of the issue through</w:t>
      </w:r>
      <w:r>
        <w:t xml:space="preserve"> questioning</w:t>
      </w:r>
      <w:r w:rsidR="00060128">
        <w:t xml:space="preserve"> then explaining the solution, which</w:t>
      </w:r>
      <w:r>
        <w:t xml:space="preserve"> would have been</w:t>
      </w:r>
      <w:r w:rsidR="00692E5E">
        <w:t xml:space="preserve"> a</w:t>
      </w:r>
      <w:r>
        <w:t xml:space="preserve"> slower </w:t>
      </w:r>
      <w:r w:rsidR="00060128">
        <w:t xml:space="preserve">process in the vast majority of cases. My aim was to get customers back to work as quickly as possible, always explaining the fix in </w:t>
      </w:r>
      <w:r w:rsidR="00692E5E">
        <w:t>layman’s</w:t>
      </w:r>
      <w:r w:rsidR="00060128">
        <w:t xml:space="preserve"> terms, as I </w:t>
      </w:r>
      <w:r w:rsidR="00060128">
        <w:lastRenderedPageBreak/>
        <w:t>appreciate that IT issues can b</w:t>
      </w:r>
      <w:r w:rsidR="00692E5E">
        <w:t xml:space="preserve">e seen as a frustrating barrier, therefore </w:t>
      </w:r>
      <w:r w:rsidR="00060128">
        <w:t>education may be able to help them next time.</w:t>
      </w:r>
      <w:r>
        <w:t xml:space="preserve"> </w:t>
      </w:r>
    </w:p>
    <w:p w:rsidR="00692E5E" w:rsidRDefault="00692E5E" w:rsidP="00D51480">
      <w:r>
        <w:t>Phone duty was initially the scariest shift as with a phone call you are put on the spot and must answer the query immediately (if possible), whereas answering emails allows you to have more time to form an answer. However after the first couple of months, I relaxed into the role after knowing the common queries and the best way to deal with difficult ones (e.g. ask for as much information as possible, then put them on hold to seek advice).</w:t>
      </w:r>
    </w:p>
    <w:p w:rsidR="00434650" w:rsidRDefault="00434650" w:rsidP="00263172">
      <w:pPr>
        <w:pStyle w:val="Heading3"/>
      </w:pPr>
      <w:bookmarkStart w:id="26" w:name="_Toc336522007"/>
      <w:r>
        <w:t>Mail</w:t>
      </w:r>
      <w:bookmarkEnd w:id="26"/>
    </w:p>
    <w:p w:rsidR="00AD0733" w:rsidRDefault="00294FEB" w:rsidP="00294FEB">
      <w:r>
        <w:t xml:space="preserve">One of my regular duties </w:t>
      </w:r>
      <w:r w:rsidR="00434650">
        <w:t>involved</w:t>
      </w:r>
      <w:r>
        <w:t xml:space="preserve"> answering </w:t>
      </w:r>
      <w:r w:rsidR="00692E5E">
        <w:t>emails;</w:t>
      </w:r>
      <w:r>
        <w:t xml:space="preserve"> this was probably my favourite shift</w:t>
      </w:r>
      <w:r w:rsidR="00692E5E">
        <w:t>. We</w:t>
      </w:r>
      <w:r w:rsidR="00434650">
        <w:t xml:space="preserve"> </w:t>
      </w:r>
      <w:r w:rsidR="00692E5E">
        <w:t>accessed emails through a shared</w:t>
      </w:r>
      <w:r w:rsidR="00434650">
        <w:t xml:space="preserve"> Office Account</w:t>
      </w:r>
      <w:r w:rsidR="00AD0733">
        <w:t>, which was on Microsoft Exchange 2010, a client-server collaborative application for syncing mail, tasks and calendars. T</w:t>
      </w:r>
      <w:r w:rsidR="00434650">
        <w:t>he single mailbox would be monitored by everyone in</w:t>
      </w:r>
      <w:r w:rsidR="00AD0733">
        <w:t xml:space="preserve"> the IT enquiries team</w:t>
      </w:r>
      <w:r w:rsidR="00434650">
        <w:t>. Therefore I was responsi</w:t>
      </w:r>
      <w:r w:rsidR="00AD0733">
        <w:t>ble for answering these queries and</w:t>
      </w:r>
      <w:r w:rsidR="00434650">
        <w:t xml:space="preserve"> resolving as many issues as possible as a first line fix (the aim of Customer Services). I worked through email in the order that they were </w:t>
      </w:r>
      <w:r w:rsidR="00AD0733">
        <w:t>received;</w:t>
      </w:r>
      <w:r w:rsidR="00434650">
        <w:t xml:space="preserve"> occasionally checking through </w:t>
      </w:r>
      <w:r w:rsidR="00AD0733">
        <w:t xml:space="preserve">newer </w:t>
      </w:r>
      <w:r w:rsidR="00434650">
        <w:t xml:space="preserve">ones incase any queries should take priority, such as reports of </w:t>
      </w:r>
      <w:r w:rsidR="00AD0733">
        <w:t xml:space="preserve">important </w:t>
      </w:r>
      <w:r w:rsidR="00434650">
        <w:t xml:space="preserve">system issues or </w:t>
      </w:r>
      <w:r w:rsidR="00AD0733">
        <w:t>failures</w:t>
      </w:r>
      <w:r w:rsidR="00434650">
        <w:t xml:space="preserve">. </w:t>
      </w:r>
    </w:p>
    <w:p w:rsidR="00434650" w:rsidRDefault="00D51480" w:rsidP="00294FEB">
      <w:r>
        <w:t>A common query w</w:t>
      </w:r>
      <w:r w:rsidR="00AD0733">
        <w:t>ould be</w:t>
      </w:r>
      <w:r>
        <w:t xml:space="preserve"> troubleshooting a networking iss</w:t>
      </w:r>
      <w:r w:rsidR="00AD0733">
        <w:t>ue, which could begin from a user</w:t>
      </w:r>
      <w:r>
        <w:t xml:space="preserve"> “xxx99” with</w:t>
      </w:r>
      <w:r w:rsidR="00AD0733">
        <w:t xml:space="preserve"> the message</w:t>
      </w:r>
      <w:r>
        <w:t xml:space="preserve"> “I cannot connect to the internet on my laptop” </w:t>
      </w:r>
      <w:r w:rsidR="00AD0733">
        <w:t>along with</w:t>
      </w:r>
      <w:r>
        <w:t xml:space="preserve"> varying amounts of other details, it was important for me to narrow down the possible issue in the least steps / amount of time possible. The general response to this query would be to point them to network troubleshooting FAQ’s, which include manual checks and automatic setups. Other things I would investigate based on the information received would be </w:t>
      </w:r>
      <w:r w:rsidR="00AD0733">
        <w:t>to look at the</w:t>
      </w:r>
      <w:r>
        <w:t xml:space="preserve"> machines registered to “xxx99”</w:t>
      </w:r>
      <w:r w:rsidR="00AD0733">
        <w:t xml:space="preserve"> on Interzone</w:t>
      </w:r>
      <w:r>
        <w:t xml:space="preserve">, I could search the database and then look at their logs to see if they had authenticated with their correct credentials against the radius server. I could also check the account belonging to “xxx99” </w:t>
      </w:r>
      <w:r w:rsidR="00AD0733">
        <w:t>on Reg incase their</w:t>
      </w:r>
      <w:r>
        <w:t xml:space="preserve"> account is locked for any reason. Information would be sent to the user</w:t>
      </w:r>
      <w:r w:rsidR="00AD0733">
        <w:t xml:space="preserve"> asking them to try things or</w:t>
      </w:r>
      <w:r>
        <w:t xml:space="preserve"> asking for more details where appropriate (such as are the</w:t>
      </w:r>
      <w:r w:rsidR="00AD0733">
        <w:t>y using an Ethernet connection). Where it was at all</w:t>
      </w:r>
      <w:r>
        <w:t xml:space="preserve"> possible</w:t>
      </w:r>
      <w:r w:rsidR="00AD0733">
        <w:t>, I</w:t>
      </w:r>
      <w:r w:rsidR="00E2545D">
        <w:t xml:space="preserve"> would advis</w:t>
      </w:r>
      <w:r w:rsidR="00AD0733">
        <w:t>e anyone with a complicated issue to bring their device to the en</w:t>
      </w:r>
      <w:r>
        <w:t>quiry desk</w:t>
      </w:r>
      <w:r w:rsidR="00E2545D">
        <w:t xml:space="preserve"> or to call us up for remote assistance if it was convenient, as this was much less time consuming for both parties.</w:t>
      </w:r>
    </w:p>
    <w:p w:rsidR="00263172" w:rsidRDefault="00263172" w:rsidP="00263172">
      <w:pPr>
        <w:pStyle w:val="Heading3"/>
      </w:pPr>
      <w:bookmarkStart w:id="27" w:name="_Toc336522008"/>
      <w:r>
        <w:t>Enquiry desk</w:t>
      </w:r>
      <w:bookmarkEnd w:id="27"/>
    </w:p>
    <w:p w:rsidR="00D05538" w:rsidRDefault="00D05538" w:rsidP="00263172">
      <w:r>
        <w:t>This shift meant working on the enquiry desk on the bottom floor of the Hugh Owen library I would predominantly take on IT enquiries, however working on the IT side of the enquiry desk also meant taking library enquiries and general queries. The desk was open 9am until 5.30pm during the day, a shift would last half of the day. Thomas Parry library on another campus also had a helpdesk for IT enquiries, however during my time with IS, this was only temporarily used during a small portion of the year, due to how unused it was.</w:t>
      </w:r>
      <w:r w:rsidR="007156B8">
        <w:t xml:space="preserve"> Queries at the</w:t>
      </w:r>
      <w:r w:rsidR="00E2545D">
        <w:t xml:space="preserve"> </w:t>
      </w:r>
      <w:r w:rsidR="007156B8">
        <w:t xml:space="preserve">desk had a target of completion </w:t>
      </w:r>
      <w:r w:rsidR="00E2545D">
        <w:t>of</w:t>
      </w:r>
      <w:r w:rsidR="007156B8">
        <w:t xml:space="preserve"> under 15 minutes, where appropriate we would help for longer as long as it made sense to continue.</w:t>
      </w:r>
    </w:p>
    <w:p w:rsidR="00D05538" w:rsidRDefault="00D05538" w:rsidP="00263172">
      <w:r>
        <w:t xml:space="preserve">I answered queries face to face at the enquiry desk, if I couldn’t solve a problem then I would walk back into the office for a second opinion </w:t>
      </w:r>
      <w:r w:rsidR="007156B8">
        <w:t xml:space="preserve">from </w:t>
      </w:r>
      <w:r>
        <w:t>a colleague – this happened a lot during the first 3-6 months, however much less so afterwards. If a query could not be dealt with</w:t>
      </w:r>
      <w:r w:rsidR="007156B8">
        <w:t xml:space="preserve"> at the desk</w:t>
      </w:r>
      <w:r>
        <w:t>, then I logged a job on Sunrise</w:t>
      </w:r>
      <w:r w:rsidR="007156B8">
        <w:t xml:space="preserve"> so that 2</w:t>
      </w:r>
      <w:r w:rsidR="007156B8" w:rsidRPr="007156B8">
        <w:rPr>
          <w:vertAlign w:val="superscript"/>
        </w:rPr>
        <w:t>nd</w:t>
      </w:r>
      <w:r w:rsidR="007156B8">
        <w:t xml:space="preserve"> or 1</w:t>
      </w:r>
      <w:r w:rsidR="007156B8" w:rsidRPr="007156B8">
        <w:rPr>
          <w:vertAlign w:val="superscript"/>
        </w:rPr>
        <w:t>st</w:t>
      </w:r>
      <w:r w:rsidR="007156B8">
        <w:t xml:space="preserve"> line support could offer advice, take an action (e.g. filestore file recovery) or come and see an abnormal problem for themselves (e.g. laptop can’t connect to the network). If there was a hardware fault, virus or larger software challenge like the re-installation of </w:t>
      </w:r>
      <w:r w:rsidR="007156B8">
        <w:lastRenderedPageBreak/>
        <w:t xml:space="preserve">an Operating System, then this would count as a potentially chargeable job that was logged on Sunrise to the Workshop. </w:t>
      </w:r>
    </w:p>
    <w:p w:rsidR="007156B8" w:rsidRDefault="007156B8" w:rsidP="00263172">
      <w:r>
        <w:t xml:space="preserve">The majority of queries were either account related or network related. Account related queries would commonly be a forgotten password or a locked account for a reason unknown to the user. Network related enquiries commonly involved setting up a computer to connect to the LAN in their Halls of Residence or Eduroam, the Univesity’s wireless network. </w:t>
      </w:r>
      <w:r w:rsidR="00323DEC">
        <w:t>Other common queries were regarding personal website development, club &amp; student society accounts and slow computers.</w:t>
      </w:r>
    </w:p>
    <w:p w:rsidR="00323DEC" w:rsidRDefault="00323DEC" w:rsidP="00263172">
      <w:r>
        <w:t xml:space="preserve">Queries were easier to resolve at the desk that over the phone or by mail, this is because the customer could bring their device in and I could see the problem for myself, while they talked me through the difficulties that they were experiencing. </w:t>
      </w:r>
    </w:p>
    <w:p w:rsidR="00263172" w:rsidRDefault="00263172" w:rsidP="00263172">
      <w:pPr>
        <w:pStyle w:val="Heading3"/>
      </w:pPr>
      <w:bookmarkStart w:id="28" w:name="_Toc336522009"/>
      <w:r>
        <w:t>Tasks duty</w:t>
      </w:r>
      <w:bookmarkEnd w:id="28"/>
    </w:p>
    <w:p w:rsidR="00263172" w:rsidRDefault="00A45443" w:rsidP="00263172">
      <w:r>
        <w:t>When I was allocated a tasks shift, this allowed me to concentrate on completing any outstanding tasks assigned to me on Sharepoint, complete FAQs assigned to me and to check FAQs for integrity</w:t>
      </w:r>
      <w:r w:rsidR="00FE75C6">
        <w:t xml:space="preserve"> by going through the FAQ report (see FAQs)</w:t>
      </w:r>
      <w:r>
        <w:t>.</w:t>
      </w:r>
      <w:r w:rsidR="00FE75C6">
        <w:t xml:space="preserve"> I often found myself answering phone calls and emails during this shift wh</w:t>
      </w:r>
      <w:r w:rsidR="00E2545D">
        <w:t>en it was busy, as in most cases</w:t>
      </w:r>
      <w:r w:rsidR="00FE75C6">
        <w:t xml:space="preserve"> a waiting customer should take higher priority.</w:t>
      </w:r>
      <w:r>
        <w:t xml:space="preserve"> </w:t>
      </w:r>
    </w:p>
    <w:p w:rsidR="007674DD" w:rsidRDefault="007674DD" w:rsidP="00263172">
      <w:pPr>
        <w:pStyle w:val="Heading3"/>
      </w:pPr>
      <w:bookmarkStart w:id="29" w:name="_Toc336522010"/>
      <w:r>
        <w:t>Printers support and breaks</w:t>
      </w:r>
      <w:bookmarkEnd w:id="29"/>
    </w:p>
    <w:p w:rsidR="007674DD" w:rsidRDefault="007674DD" w:rsidP="007674DD">
      <w:r>
        <w:t xml:space="preserve">While allocated on Printer Support, I was responsible for monitoring printers for issues such as jams, replenishing paper, replacing toner and replacing imaging units. Paper was replenished twice a day in the library – once in the morning, once in the afternoon. Apart from this, the maintenance procedure followed a reactive </w:t>
      </w:r>
      <w:r w:rsidR="00E2545D">
        <w:t>approach;</w:t>
      </w:r>
      <w:r>
        <w:t xml:space="preserve"> therefore paper would not be replenished in other locations until it ran out, or until I spotted a message to say </w:t>
      </w:r>
      <w:r w:rsidR="00E2545D">
        <w:t xml:space="preserve">that </w:t>
      </w:r>
      <w:r>
        <w:t>the final paper tray was low.</w:t>
      </w:r>
    </w:p>
    <w:p w:rsidR="00AA75E8" w:rsidRDefault="007674DD" w:rsidP="007674DD">
      <w:r>
        <w:t xml:space="preserve">The two most common issues with the printers were firstly paper jams – this require opening the printer with a key and opening various sections to find the jam. The other common issue was print jobs being released to the printers where there was “no matching paper size” </w:t>
      </w:r>
      <w:r w:rsidR="00AA75E8">
        <w:t xml:space="preserve">(paper size not detected to be A4/A3) </w:t>
      </w:r>
      <w:r>
        <w:t>– this was particularly annoying as it halted any further jobs until the job had been deleted, during this time a user may have tried releasing a job on other printers putting those out of action too.</w:t>
      </w:r>
      <w:r w:rsidR="00AA75E8">
        <w:t xml:space="preserve"> The resolution to “no matching paper size” was to delete the job, this could only be done physically at the printer, then to educate the user to use standardised print margins and to choose the print size as A4/A3. </w:t>
      </w:r>
    </w:p>
    <w:p w:rsidR="007674DD" w:rsidRPr="007674DD" w:rsidRDefault="00AA75E8" w:rsidP="007674DD">
      <w:r>
        <w:t>If there was a more serious technical</w:t>
      </w:r>
      <w:r w:rsidR="007674DD">
        <w:t xml:space="preserve"> issue </w:t>
      </w:r>
      <w:r>
        <w:t xml:space="preserve">that </w:t>
      </w:r>
      <w:r w:rsidR="007674DD">
        <w:t>could not be resolve by us, we would open a support call with Konica and they would send an engineer out to investigate.</w:t>
      </w:r>
    </w:p>
    <w:p w:rsidR="00263172" w:rsidRDefault="00FE75C6" w:rsidP="00263172">
      <w:pPr>
        <w:pStyle w:val="Heading3"/>
      </w:pPr>
      <w:bookmarkStart w:id="30" w:name="_Toc336522011"/>
      <w:r>
        <w:t>Other duties</w:t>
      </w:r>
      <w:bookmarkEnd w:id="30"/>
    </w:p>
    <w:p w:rsidR="00263172" w:rsidRPr="00263172" w:rsidRDefault="00FE75C6" w:rsidP="00263172">
      <w:r>
        <w:t>Other duties performed while on another shift included the production and testing of ID cards, for example troubleshooting why a card would not swipe on a public printer. I also helped out with library enquiries by checking Primo for books (e.g. availability / location), charging / discharging items, processing library fine payments and retrieving theses from the store room. During vacation opening hours</w:t>
      </w:r>
      <w:r w:rsidR="001651FA">
        <w:t xml:space="preserve"> we</w:t>
      </w:r>
      <w:r>
        <w:t xml:space="preserve"> assisted porters in clearing the library at closing time</w:t>
      </w:r>
      <w:r w:rsidR="001651FA">
        <w:t>, as there are three library floors that need to be emptied before locking up.</w:t>
      </w:r>
    </w:p>
    <w:p w:rsidR="00263172" w:rsidRDefault="00263172" w:rsidP="00263172">
      <w:pPr>
        <w:pStyle w:val="Heading2"/>
      </w:pPr>
      <w:bookmarkStart w:id="31" w:name="_Toc336522012"/>
      <w:r>
        <w:lastRenderedPageBreak/>
        <w:t>Projects and Personal Tasks</w:t>
      </w:r>
      <w:bookmarkEnd w:id="31"/>
    </w:p>
    <w:p w:rsidR="00263172" w:rsidRPr="00263172" w:rsidRDefault="00263172" w:rsidP="00263172">
      <w:pPr>
        <w:pStyle w:val="Heading3"/>
      </w:pPr>
      <w:bookmarkStart w:id="32" w:name="_Toc336522013"/>
      <w:r>
        <w:t>Foursquare – first trial project</w:t>
      </w:r>
      <w:bookmarkEnd w:id="32"/>
    </w:p>
    <w:p w:rsidR="00705240" w:rsidRDefault="00705240" w:rsidP="00294FEB">
      <w:r>
        <w:t>My first project was to investigate the use of Foursquare on campus. I initially investigated and found that our Foursquare presence as a department was incomplete, for example some of our computer rooms were missing or did not follow a conventional format. I also had to contact Foursquare regarding obtaining window stickers in English and whether we could produce them in Welsh. However during my investigations, I had found that another department within the University had taken on this project themselves. The department responsible marketing had already overhauled the main University Fourquare pages, they had done so with the assistance of the Web Team. It was decided that after creating a short list on our own departmental Foursquare account, we should leave the maintenance to the other University departments, we do however suggest changes from time to time.</w:t>
      </w:r>
    </w:p>
    <w:p w:rsidR="00263172" w:rsidRDefault="00263172" w:rsidP="00263172">
      <w:pPr>
        <w:pStyle w:val="Heading3"/>
      </w:pPr>
      <w:bookmarkStart w:id="33" w:name="_Toc336522014"/>
      <w:r>
        <w:t>Exchange conversion</w:t>
      </w:r>
      <w:bookmarkEnd w:id="33"/>
    </w:p>
    <w:p w:rsidR="00263172" w:rsidRDefault="001B58A5" w:rsidP="00263172">
      <w:r>
        <w:t xml:space="preserve">One major project handled by </w:t>
      </w:r>
      <w:r w:rsidR="00E2545D">
        <w:t>IS</w:t>
      </w:r>
      <w:r>
        <w:t xml:space="preserve"> was the migration of all Staff and other non-Student accounts that existed on the old IMAP server to Microsoft Exchange. This took place to unify all of these types of accounts for easier maintenance and for easier collaboration between Staff</w:t>
      </w:r>
      <w:r w:rsidR="003422E9">
        <w:t>, with the aim of efficiency savings for all (amongst other reasons)</w:t>
      </w:r>
      <w:r>
        <w:t>.</w:t>
      </w:r>
    </w:p>
    <w:p w:rsidR="003422E9" w:rsidRPr="00263172" w:rsidRDefault="003422E9" w:rsidP="00263172">
      <w:r>
        <w:t xml:space="preserve">Before the migrating project commenced, I was involved in this project by answering any queries that users had and providing them with more information where there were worries or the FAQs were not enough.  During the migration between servers, I was responsible for assisting users with the process of accessing their mail on the new server, where they were having technical issues or difficulty in following the instructions provided. I assisted in the mapping of a new mail account to a mail handler, predominantly Outlook 2007 / 2010 and following that I assisted with copying over the old emails for the user, when this was requested. </w:t>
      </w:r>
      <w:r w:rsidR="00BD0A55">
        <w:t>Where a user did not use a mail handler, I would open a job for the Systems Support team to move the mail on behalf of the user.</w:t>
      </w:r>
    </w:p>
    <w:p w:rsidR="00263172" w:rsidRDefault="00263172" w:rsidP="00263172">
      <w:pPr>
        <w:pStyle w:val="Heading3"/>
      </w:pPr>
      <w:bookmarkStart w:id="34" w:name="_Toc336522015"/>
      <w:r>
        <w:t>Horde</w:t>
      </w:r>
      <w:bookmarkEnd w:id="34"/>
    </w:p>
    <w:p w:rsidR="00BD0A55" w:rsidRDefault="003E79A0" w:rsidP="00294FEB">
      <w:r>
        <w:t>I played an important role in the</w:t>
      </w:r>
      <w:r w:rsidR="005861E9">
        <w:t xml:space="preserve"> trial of a new student email system called Horde.</w:t>
      </w:r>
      <w:r w:rsidR="00BD0A55">
        <w:t xml:space="preserve"> </w:t>
      </w:r>
      <w:r>
        <w:t xml:space="preserve">Everyone in IT </w:t>
      </w:r>
      <w:r w:rsidR="00E2545D">
        <w:t xml:space="preserve">The IT enquiries team of </w:t>
      </w:r>
      <w:r>
        <w:t>Customer Services</w:t>
      </w:r>
      <w:r w:rsidR="00BD0A55">
        <w:t xml:space="preserve"> tested Horde </w:t>
      </w:r>
      <w:r>
        <w:t xml:space="preserve">on different systems and </w:t>
      </w:r>
      <w:r w:rsidR="00BD0A55">
        <w:t xml:space="preserve">in different web browsers for compatibility and review, </w:t>
      </w:r>
      <w:r>
        <w:t xml:space="preserve">however </w:t>
      </w:r>
      <w:r w:rsidR="00BD0A55">
        <w:t>I was allocated more time to run tests on various features – such as mail filtering, re-filing and testing attachments.</w:t>
      </w:r>
    </w:p>
    <w:p w:rsidR="00BD0A55" w:rsidRDefault="005861E9" w:rsidP="00294FEB">
      <w:r>
        <w:t xml:space="preserve">I was the person responsible for </w:t>
      </w:r>
      <w:r w:rsidR="00BD0A55">
        <w:t xml:space="preserve">initial </w:t>
      </w:r>
      <w:r>
        <w:t>processing</w:t>
      </w:r>
      <w:r w:rsidR="00BD0A55">
        <w:t xml:space="preserve"> all</w:t>
      </w:r>
      <w:r>
        <w:t xml:space="preserve"> feedback </w:t>
      </w:r>
      <w:r w:rsidR="00BD0A55">
        <w:t xml:space="preserve">received by </w:t>
      </w:r>
      <w:r w:rsidR="00E2545D">
        <w:t>IS</w:t>
      </w:r>
      <w:r>
        <w:t xml:space="preserve"> and </w:t>
      </w:r>
      <w:r w:rsidR="00BD0A55">
        <w:t xml:space="preserve">was </w:t>
      </w:r>
      <w:r>
        <w:t>the point of contact between the 1</w:t>
      </w:r>
      <w:r w:rsidRPr="005861E9">
        <w:rPr>
          <w:vertAlign w:val="superscript"/>
        </w:rPr>
        <w:t>st</w:t>
      </w:r>
      <w:r>
        <w:t xml:space="preserve"> line Customer Services and 3</w:t>
      </w:r>
      <w:r w:rsidRPr="005861E9">
        <w:rPr>
          <w:vertAlign w:val="superscript"/>
        </w:rPr>
        <w:t>rd</w:t>
      </w:r>
      <w:r>
        <w:t xml:space="preserve"> line Development team. </w:t>
      </w:r>
      <w:r w:rsidR="00BD0A55">
        <w:t>I collected the useful feedback into a document and passed on any important feedback or suggestions to the Development team (after testing, if applicable). I</w:t>
      </w:r>
      <w:r>
        <w:t xml:space="preserve"> </w:t>
      </w:r>
      <w:r w:rsidR="00BD0A55">
        <w:t xml:space="preserve">had a number of discussions with a member of the </w:t>
      </w:r>
      <w:r>
        <w:t xml:space="preserve"> Development team regarding </w:t>
      </w:r>
      <w:r w:rsidR="003E79A0">
        <w:t xml:space="preserve">bugs and </w:t>
      </w:r>
      <w:r w:rsidR="00BD0A55">
        <w:t>proposed changes</w:t>
      </w:r>
      <w:r w:rsidR="003E79A0">
        <w:t>,</w:t>
      </w:r>
      <w:r>
        <w:t xml:space="preserve"> one proposed change was that new emails should be shown first rather than “oldest unread email”, after my own experience and </w:t>
      </w:r>
      <w:r w:rsidR="003E79A0">
        <w:t>feedback received from users</w:t>
      </w:r>
      <w:r>
        <w:t>.</w:t>
      </w:r>
    </w:p>
    <w:p w:rsidR="005861E9" w:rsidRDefault="003E79A0" w:rsidP="00294FEB">
      <w:r>
        <w:t>At the end of the</w:t>
      </w:r>
      <w:r w:rsidR="005861E9">
        <w:t xml:space="preserve"> trail period I had to present a feedback document </w:t>
      </w:r>
      <w:r>
        <w:t xml:space="preserve">in a meeting </w:t>
      </w:r>
      <w:r w:rsidR="005861E9">
        <w:t xml:space="preserve">to </w:t>
      </w:r>
      <w:r>
        <w:t xml:space="preserve">a member of </w:t>
      </w:r>
      <w:r w:rsidR="00FA464C">
        <w:t xml:space="preserve">the Development team, </w:t>
      </w:r>
      <w:r w:rsidR="005861E9">
        <w:t xml:space="preserve">Assistant Director </w:t>
      </w:r>
      <w:r w:rsidR="00FA464C">
        <w:t xml:space="preserve">of IS </w:t>
      </w:r>
      <w:r w:rsidR="005861E9">
        <w:t>and ICT Customer Services manager</w:t>
      </w:r>
      <w:r w:rsidR="00FA464C">
        <w:t xml:space="preserve">, </w:t>
      </w:r>
      <w:r>
        <w:t xml:space="preserve">this analysis of user feedback also included suggestions of other services available and what institutions currently use them. My contribution was important as this meeting decided whether we were going to proceed </w:t>
      </w:r>
      <w:r>
        <w:lastRenderedPageBreak/>
        <w:t>with the project or postpone any changes, eventually the project was postponed due to lack of resources.</w:t>
      </w:r>
    </w:p>
    <w:p w:rsidR="00263172" w:rsidRDefault="00263172" w:rsidP="00263172">
      <w:pPr>
        <w:pStyle w:val="Heading3"/>
      </w:pPr>
      <w:bookmarkStart w:id="35" w:name="_Toc336522016"/>
      <w:r>
        <w:t>ShowMe videos</w:t>
      </w:r>
      <w:bookmarkEnd w:id="35"/>
    </w:p>
    <w:p w:rsidR="00705240" w:rsidRDefault="00705240" w:rsidP="00294FEB">
      <w:r>
        <w:t>ShowMe videos were another project undertake</w:t>
      </w:r>
      <w:r w:rsidR="00A31965">
        <w:t>n by the Customer Services team.</w:t>
      </w:r>
      <w:r>
        <w:t xml:space="preserve"> A colleague and I produced a number of demonstration videos within the library,</w:t>
      </w:r>
      <w:r w:rsidR="00A31965">
        <w:t xml:space="preserve"> on behalf of Academic Services.</w:t>
      </w:r>
      <w:r w:rsidR="00E03622">
        <w:t xml:space="preserve"> The process would begin by writing</w:t>
      </w:r>
      <w:r>
        <w:t xml:space="preserve"> a script or storyboard</w:t>
      </w:r>
      <w:r w:rsidR="00E03622">
        <w:t xml:space="preserve"> so that we know what to film</w:t>
      </w:r>
      <w:r>
        <w:t xml:space="preserve">, then </w:t>
      </w:r>
      <w:r w:rsidR="00E03622">
        <w:t>we would take</w:t>
      </w:r>
      <w:r>
        <w:t xml:space="preserve"> it in turns to film and appear in </w:t>
      </w:r>
      <w:r w:rsidR="00E03622">
        <w:t xml:space="preserve">different instructional </w:t>
      </w:r>
      <w:r>
        <w:t>video</w:t>
      </w:r>
      <w:r w:rsidR="00E03622">
        <w:t>s. Later, between us we would record sound for the videos in English and Welsh. Finally we would use PowerDirector for editing and combining the muted video with our voic</w:t>
      </w:r>
      <w:r w:rsidR="00DF240D">
        <w:t>e</w:t>
      </w:r>
      <w:r w:rsidR="00E03622">
        <w:t xml:space="preserve"> overs, before finally uploading the videos to YouTube</w:t>
      </w:r>
      <w:r>
        <w:t>.</w:t>
      </w:r>
      <w:r w:rsidR="00E03622">
        <w:t xml:space="preserve"> The videos will be shown to new Students during induction talks, they are available on the IS Youtube site and will be embedded into a number of FAQs.</w:t>
      </w:r>
      <w:r>
        <w:t xml:space="preserve"> My colleague and I were both bilingual to a basic</w:t>
      </w:r>
      <w:r w:rsidR="00E03622">
        <w:t xml:space="preserve"> conversational</w:t>
      </w:r>
      <w:r>
        <w:t xml:space="preserve"> standard, I believe that this is the reason why were chosen. </w:t>
      </w:r>
    </w:p>
    <w:p w:rsidR="00263172" w:rsidRDefault="00263172" w:rsidP="00263172">
      <w:pPr>
        <w:pStyle w:val="Heading3"/>
      </w:pPr>
      <w:bookmarkStart w:id="36" w:name="_Toc336522017"/>
      <w:r>
        <w:t>Public printer training</w:t>
      </w:r>
      <w:bookmarkEnd w:id="36"/>
    </w:p>
    <w:p w:rsidR="00263172" w:rsidRDefault="00263172" w:rsidP="00263172">
      <w:r>
        <w:t>I ran a public printer training session for IS staff. The Customer Services team support a number of public printers, however other members in IS are encouraged to help with some of the basics and to report faults to us as soon as possible. I explained the procedure on filling the printers and how we otherwise maintain the printers (such as replacing toners), I also proceeded to show them the locations of these supplies.</w:t>
      </w:r>
    </w:p>
    <w:p w:rsidR="00263172" w:rsidRDefault="00263172" w:rsidP="00263172">
      <w:pPr>
        <w:pStyle w:val="Heading3"/>
      </w:pPr>
      <w:bookmarkStart w:id="37" w:name="_Toc336522018"/>
      <w:r>
        <w:t>Clinics</w:t>
      </w:r>
      <w:bookmarkEnd w:id="37"/>
    </w:p>
    <w:p w:rsidR="00A45443" w:rsidRDefault="00263172" w:rsidP="00294FEB">
      <w:r>
        <w:t>I ran a number of one to one clinics. One clinic was helping a Staff member with the use of PowerPoint before a presentation. The member of Staff wanted to know how to apply automatic timing, transitions, a common theme and they also had some other questions which I answered at the time. Another clinic that I ran was to help a PHD Student with the formatting of their thesis. They had already written their thesis and had spent time formatting it, however they needed help with some more advanced features like single page orientation and including multiple numbering schemes within the same document. Therefore I showed them how to do these things and reminded them that they must use standard headings and styles for the best result when formatting.</w:t>
      </w:r>
    </w:p>
    <w:p w:rsidR="00A45443" w:rsidRDefault="00A45443" w:rsidP="00A45443">
      <w:pPr>
        <w:pStyle w:val="Heading3"/>
      </w:pPr>
      <w:bookmarkStart w:id="38" w:name="_Toc336522019"/>
      <w:r>
        <w:t>FAQs</w:t>
      </w:r>
      <w:bookmarkEnd w:id="38"/>
    </w:p>
    <w:p w:rsidR="00A45443" w:rsidRDefault="00B05271" w:rsidP="00A45443">
      <w:r>
        <w:t xml:space="preserve">I was assigned with the task of writing a number of FAQs from scratch, I was also assigned a number of FAQs that required a big overhaul or needed updating. </w:t>
      </w:r>
      <w:r w:rsidR="006B0B98">
        <w:t>I also ran the FAQ reporter which runs a query on our FAQs and generates a report showing the FAQs that need to be reviewed, then marked as completed after checking for accuracy. If any small FAQs required translation, I give it a go myself and then passed it on to a member of my team who could also speak Welsh, for checking. The majority of completed FAQs were then sent off for translation, so that IS comply with the University’s bilingual policy of equal treatment of English and Welsh.</w:t>
      </w:r>
    </w:p>
    <w:p w:rsidR="00927BD7" w:rsidRDefault="00927BD7" w:rsidP="00927BD7">
      <w:pPr>
        <w:pStyle w:val="Heading1"/>
      </w:pPr>
      <w:bookmarkStart w:id="39" w:name="_Toc336522020"/>
      <w:r>
        <w:t>Critical Evaluation</w:t>
      </w:r>
      <w:bookmarkEnd w:id="39"/>
    </w:p>
    <w:p w:rsidR="00270218" w:rsidRDefault="006E188F" w:rsidP="00927BD7">
      <w:r>
        <w:t xml:space="preserve">When I joined the team in Customer Services, I was surprised to find out how small the team was – I don’t think that people outside IS realise how small the front line team are and how much </w:t>
      </w:r>
      <w:r w:rsidR="007429ED">
        <w:t xml:space="preserve">we are expected to know. The existing IY’s were a great to have around to answer any questions and to help out with any customer queries. When it was coming up to </w:t>
      </w:r>
      <w:r w:rsidR="00C40F6F">
        <w:t xml:space="preserve">the current IY’s </w:t>
      </w:r>
      <w:r w:rsidR="007429ED">
        <w:t xml:space="preserve">time to leave, the </w:t>
      </w:r>
      <w:r w:rsidR="00C40F6F">
        <w:t xml:space="preserve">new </w:t>
      </w:r>
      <w:r w:rsidR="007429ED">
        <w:t>IY’s and I thought “what are we going to do now?!”. We needn’t have worried though.</w:t>
      </w:r>
    </w:p>
    <w:p w:rsidR="00C40F6F" w:rsidRDefault="00C40F6F" w:rsidP="00927BD7">
      <w:r>
        <w:lastRenderedPageBreak/>
        <w:t xml:space="preserve">I have firstly gained a greater understanding of how organisations and technical organisations are structured. </w:t>
      </w:r>
      <w:r w:rsidR="006E188F">
        <w:t xml:space="preserve">I learnt about the re-structure of the department over the years, I believe that one core Customer Services division with </w:t>
      </w:r>
      <w:r w:rsidR="00270218">
        <w:t xml:space="preserve">knowledge of </w:t>
      </w:r>
      <w:r w:rsidR="006E188F">
        <w:t>IT and</w:t>
      </w:r>
      <w:r>
        <w:t xml:space="preserve"> the library side of things</w:t>
      </w:r>
      <w:r w:rsidR="00270218">
        <w:t xml:space="preserve"> is the most effective way to tackle queries. </w:t>
      </w:r>
      <w:r>
        <w:t>For example I now know that IT enquiries staff may not have a lot of contact with Systems developers that work behind the scenes – I didn’t speak to some members of IS Development once during my 14 months. It wouldn’t make any sense for these other people to be bothered with more minor technical enquiries. I do however criticise a communication barrier between the IT enquires team and other divisions of IS, there is a common mentality that I felt of “keep it downstairs”, which is where we worked, this was a mentality that I know is shared with some people from “upstairs”, which is where the rest of IS worked in this building. These barriers can’t exist if an organisation wants to be 100% efficient, luckily it wasn’t a very big deal and it didn’t affect work much. One example is when I had a customer on the phone asking for support with Panopto, which is lecture video capture software, this is software that I have never used myself – therefore quickly reading up on information, I was able to give the basic expected troubleshooting advice, when I tried to pass it on to a member of the another team they were unwilling to take the call off me, so I had to save them the embarrassment</w:t>
      </w:r>
    </w:p>
    <w:p w:rsidR="006E188F" w:rsidRDefault="001079AF" w:rsidP="00927BD7">
      <w:r>
        <w:t>In Customer Services the</w:t>
      </w:r>
      <w:r w:rsidR="00B05271">
        <w:t>re</w:t>
      </w:r>
      <w:r>
        <w:t xml:space="preserve"> is a large</w:t>
      </w:r>
      <w:r w:rsidR="00C40F6F">
        <w:t xml:space="preserve"> amount of l</w:t>
      </w:r>
      <w:r>
        <w:t xml:space="preserve">ibrary staff </w:t>
      </w:r>
      <w:r w:rsidR="00270218">
        <w:t xml:space="preserve">, they are all nice people however some of them have no IT skills and library specific knowledge of only equal or very slightly higher than </w:t>
      </w:r>
      <w:r w:rsidR="00C40F6F">
        <w:t>I had, when I’m someone who hadn’t used the University library before</w:t>
      </w:r>
      <w:r>
        <w:t xml:space="preserve">. A proportion </w:t>
      </w:r>
      <w:r w:rsidR="00270218">
        <w:t xml:space="preserve">of the team should be made redundant, then </w:t>
      </w:r>
      <w:r w:rsidR="00C40F6F">
        <w:t>their positions re-filled</w:t>
      </w:r>
      <w:r w:rsidR="00270218">
        <w:t xml:space="preserve"> with </w:t>
      </w:r>
      <w:r>
        <w:t>staff who</w:t>
      </w:r>
      <w:r w:rsidR="00270218">
        <w:t xml:space="preserve"> can answer library and IT enquiries, like one member of staff which we had </w:t>
      </w:r>
      <w:r w:rsidR="00C40F6F">
        <w:t>with</w:t>
      </w:r>
      <w:r w:rsidR="00270218">
        <w:t>in the IT team for the majority of the year.</w:t>
      </w:r>
      <w:r w:rsidR="00AA0AFD">
        <w:t xml:space="preserve"> </w:t>
      </w:r>
      <w:r>
        <w:t xml:space="preserve"> </w:t>
      </w:r>
    </w:p>
    <w:p w:rsidR="00270218" w:rsidRDefault="00270218" w:rsidP="00927BD7">
      <w:r>
        <w:t xml:space="preserve">I had customer services skills before my placement from my previous work experience as a sales assistant </w:t>
      </w:r>
      <w:r w:rsidR="00C40F6F">
        <w:t xml:space="preserve">in retail </w:t>
      </w:r>
      <w:r>
        <w:t>– this put me in very good standing as I already knew how to treat customers, act professionally and how to deal with complaints or angry customers. I already had IT skills going into my placement due to my previous education at school and University. I also already had some troubleshooting skills through helping family and friends.</w:t>
      </w:r>
    </w:p>
    <w:p w:rsidR="00BC0CBA" w:rsidRDefault="00BC0CBA" w:rsidP="00927BD7">
      <w:r>
        <w:t>I don’t believe that I gained a great amount of skills and knowledge specific to the subject that I study at University, I do however believe that I have gained a lot of valuable skills which will help me in my future career. One skill that I developed was my ability to tackle a problem, by working for IS I am now better at finding out where a problem lies, then breaking down a solution so that a task can be completed in the minimum amount of stages possible</w:t>
      </w:r>
      <w:r w:rsidR="00B05271">
        <w:t>. One example of this is I now know how to troubleshoot networking enquiries by checking Windows services, checking if a network interface’s drivers are up to date, along with other methods which I wouldn’t have known before completing my placement</w:t>
      </w:r>
      <w:r>
        <w:t>. I also learnt how public workstations and an Organisation’s employees may be supported on a network in an enterprise environment, for example the use of domains</w:t>
      </w:r>
      <w:r w:rsidR="00B05271">
        <w:t xml:space="preserve"> of users who</w:t>
      </w:r>
      <w:r>
        <w:t xml:space="preserve"> share the same set of security principles and </w:t>
      </w:r>
      <w:r w:rsidR="00B05271">
        <w:t>I have learned how a Systems team would effectively roll out changes to a large amount of systems. This knowledge would benefit me if I were to work in a similar environment in future.</w:t>
      </w:r>
    </w:p>
    <w:p w:rsidR="006E188F" w:rsidRDefault="006E188F" w:rsidP="00927BD7">
      <w:r>
        <w:t>I greatly enjoyed my Industrial Year at Information Services.</w:t>
      </w:r>
      <w:r w:rsidR="00270218">
        <w:t xml:space="preserve"> The best part about my year was working with a great team of people. We had an excellent manager who was helpful, caring and always easy to approach – </w:t>
      </w:r>
      <w:r w:rsidR="007429ED">
        <w:t>her</w:t>
      </w:r>
      <w:r w:rsidR="00270218">
        <w:t xml:space="preserve"> door was always open</w:t>
      </w:r>
      <w:r w:rsidR="00B05271">
        <w:t xml:space="preserve"> and she always knew the best method of solving a problem, or would remind us that a procedure for a question already exists on SharePoint!</w:t>
      </w:r>
      <w:r w:rsidR="007429ED">
        <w:t xml:space="preserve"> </w:t>
      </w:r>
      <w:r w:rsidR="007429ED">
        <w:lastRenderedPageBreak/>
        <w:t>The rest of the team that I worked with daily were also great – any questions or ideas could be passed around with ease, we’d work together to solve any more difficult issues and there was a good balance between office humour and work, as we would always get the work done.</w:t>
      </w:r>
    </w:p>
    <w:p w:rsidR="007429ED" w:rsidRDefault="007429ED" w:rsidP="00927BD7">
      <w:r>
        <w:t>Another highlight of the job for me was the satisfaction of having a happy customer after resolving an issue. I can understand the huge frustration to customers when there is a computer related barrier in their way that they just don’t understand, sometimes it’s their fault and sometimes it isn’t but have still been presented with an issue. Talking to the customer, explaining the reasons why something happened and going through the troubleshooting stage with them was satisfying as it helped explain some foreign words and concepts to them, while building my confidence and knowledge of the subject. At the end when the problem is resolved, if you have taken the time to be friendly and explain the problem to the customer (if they are willing to listen that is) then</w:t>
      </w:r>
      <w:r w:rsidR="00AA0AFD">
        <w:t xml:space="preserve"> they are more likely to be able to work problems out for themselves in future, or may return the favour of assistance some day in an area foreign to you (e.g. another service department).</w:t>
      </w:r>
    </w:p>
    <w:p w:rsidR="007429ED" w:rsidRPr="00927BD7" w:rsidRDefault="00D05538" w:rsidP="00927BD7">
      <w:pPr>
        <w:sectPr w:rsidR="007429ED" w:rsidRPr="00927BD7" w:rsidSect="00413308">
          <w:pgSz w:w="11906" w:h="16838"/>
          <w:pgMar w:top="1440" w:right="1440" w:bottom="1440" w:left="1440" w:header="708" w:footer="708" w:gutter="0"/>
          <w:cols w:space="708"/>
          <w:titlePg/>
          <w:docGrid w:linePitch="360"/>
        </w:sectPr>
      </w:pPr>
      <w:r>
        <w:t>I’m glad that I chose to take a year in industry – I’ve gained experience which I can put on my CV, built confidence in expressing my opinion within teams and earned some money along the way!</w:t>
      </w:r>
    </w:p>
    <w:bookmarkStart w:id="40" w:name="_Toc336522021" w:displacedByCustomXml="next"/>
    <w:sdt>
      <w:sdtPr>
        <w:rPr>
          <w:rFonts w:asciiTheme="minorHAnsi" w:eastAsiaTheme="minorHAnsi" w:hAnsiTheme="minorHAnsi" w:cstheme="minorBidi"/>
          <w:b w:val="0"/>
          <w:bCs w:val="0"/>
          <w:color w:val="auto"/>
          <w:sz w:val="22"/>
          <w:szCs w:val="22"/>
        </w:rPr>
        <w:id w:val="-257745951"/>
        <w:docPartObj>
          <w:docPartGallery w:val="Bibliographies"/>
          <w:docPartUnique/>
        </w:docPartObj>
      </w:sdtPr>
      <w:sdtContent>
        <w:p w:rsidR="006B1C04" w:rsidRDefault="006B1C04">
          <w:pPr>
            <w:pStyle w:val="Heading1"/>
          </w:pPr>
          <w:r>
            <w:t>Bibliography</w:t>
          </w:r>
          <w:bookmarkEnd w:id="40"/>
        </w:p>
        <w:sdt>
          <w:sdtPr>
            <w:id w:val="111145805"/>
            <w:bibliography/>
          </w:sdtPr>
          <w:sdtContent>
            <w:p w:rsidR="00413308" w:rsidRDefault="006B1C04" w:rsidP="00413308">
              <w:pPr>
                <w:pStyle w:val="Bibliography"/>
                <w:ind w:left="720" w:hanging="720"/>
                <w:rPr>
                  <w:noProof/>
                </w:rPr>
              </w:pPr>
              <w:r>
                <w:fldChar w:fldCharType="begin"/>
              </w:r>
              <w:r>
                <w:instrText xml:space="preserve"> BIBLIOGRAPHY </w:instrText>
              </w:r>
              <w:r>
                <w:fldChar w:fldCharType="separate"/>
              </w:r>
              <w:r w:rsidR="00413308">
                <w:rPr>
                  <w:noProof/>
                </w:rPr>
                <w:t xml:space="preserve">Aberystwyth University. (2011). </w:t>
              </w:r>
              <w:r w:rsidR="00413308">
                <w:rPr>
                  <w:i/>
                  <w:iCs/>
                  <w:noProof/>
                </w:rPr>
                <w:t>Financial Statements for the Year ending 31 July 2011.</w:t>
              </w:r>
              <w:r w:rsidR="00413308">
                <w:rPr>
                  <w:noProof/>
                </w:rPr>
                <w:t xml:space="preserve"> Retrieved September 15, 2012, from http://www.aber.ac.uk/en/media/2010-11.pdf</w:t>
              </w:r>
            </w:p>
            <w:p w:rsidR="00413308" w:rsidRDefault="00413308" w:rsidP="00413308">
              <w:pPr>
                <w:pStyle w:val="Bibliography"/>
                <w:ind w:left="720" w:hanging="720"/>
                <w:rPr>
                  <w:noProof/>
                </w:rPr>
              </w:pPr>
              <w:r>
                <w:rPr>
                  <w:noProof/>
                </w:rPr>
                <w:t xml:space="preserve">Higher Education Statistics Agency. (2011). </w:t>
              </w:r>
              <w:r>
                <w:rPr>
                  <w:i/>
                  <w:iCs/>
                  <w:noProof/>
                </w:rPr>
                <w:t>Table 1 - All students by HE institution, level of study, mode of study and domicile 2010/11</w:t>
              </w:r>
              <w:r>
                <w:rPr>
                  <w:noProof/>
                </w:rPr>
                <w:t>. Retrieved September 15, 2012, from http://www.hesa.ac.uk/dox/dataTables/studentsAndQualifiers/download/institution1011.xls</w:t>
              </w:r>
            </w:p>
            <w:p w:rsidR="00413308" w:rsidRDefault="00413308" w:rsidP="00413308">
              <w:pPr>
                <w:pStyle w:val="Bibliography"/>
                <w:ind w:left="720" w:hanging="720"/>
                <w:rPr>
                  <w:noProof/>
                </w:rPr>
              </w:pPr>
              <w:r>
                <w:rPr>
                  <w:noProof/>
                </w:rPr>
                <w:t xml:space="preserve">Information Services. (2011, July 1). </w:t>
              </w:r>
              <w:r>
                <w:rPr>
                  <w:i/>
                  <w:iCs/>
                  <w:noProof/>
                </w:rPr>
                <w:t>Organisational chart.</w:t>
              </w:r>
              <w:r>
                <w:rPr>
                  <w:noProof/>
                </w:rPr>
                <w:t xml:space="preserve"> Retrieved September 1, 2012, from Information Services intranet</w:t>
              </w:r>
            </w:p>
            <w:p w:rsidR="00413308" w:rsidRDefault="00413308" w:rsidP="00413308">
              <w:pPr>
                <w:pStyle w:val="Bibliography"/>
                <w:ind w:left="720" w:hanging="720"/>
                <w:rPr>
                  <w:noProof/>
                </w:rPr>
              </w:pPr>
              <w:r>
                <w:rPr>
                  <w:noProof/>
                </w:rPr>
                <w:t xml:space="preserve">Information Services. (2012, September 23). </w:t>
              </w:r>
              <w:r>
                <w:rPr>
                  <w:i/>
                  <w:iCs/>
                  <w:noProof/>
                </w:rPr>
                <w:t>Network map.</w:t>
              </w:r>
              <w:r>
                <w:rPr>
                  <w:noProof/>
                </w:rPr>
                <w:t xml:space="preserve"> Retrieved September 23, 2012, from Castle Rock SNMPc network client.</w:t>
              </w:r>
            </w:p>
            <w:p w:rsidR="00413308" w:rsidRDefault="00413308" w:rsidP="00413308">
              <w:pPr>
                <w:pStyle w:val="Bibliography"/>
                <w:ind w:left="720" w:hanging="720"/>
                <w:rPr>
                  <w:noProof/>
                </w:rPr>
              </w:pPr>
              <w:r>
                <w:rPr>
                  <w:noProof/>
                </w:rPr>
                <w:t xml:space="preserve">Information Services. (n.d.). </w:t>
              </w:r>
              <w:r>
                <w:rPr>
                  <w:i/>
                  <w:iCs/>
                  <w:noProof/>
                </w:rPr>
                <w:t>Portfolio of Services (5. Public Workstation Services)</w:t>
              </w:r>
              <w:r>
                <w:rPr>
                  <w:noProof/>
                </w:rPr>
                <w:t>. Retrieved September 15, 2012, from http://www.aber.ac.uk/en/is/about/portfolio/</w:t>
              </w:r>
            </w:p>
            <w:p w:rsidR="00413308" w:rsidRDefault="00413308" w:rsidP="00413308">
              <w:pPr>
                <w:pStyle w:val="Bibliography"/>
                <w:ind w:left="720" w:hanging="720"/>
                <w:rPr>
                  <w:noProof/>
                </w:rPr>
              </w:pPr>
              <w:r>
                <w:rPr>
                  <w:noProof/>
                </w:rPr>
                <w:t xml:space="preserve">Microsoft TechNet. (2005, March 09). </w:t>
              </w:r>
              <w:r>
                <w:rPr>
                  <w:i/>
                  <w:iCs/>
                  <w:noProof/>
                </w:rPr>
                <w:t>Chapter 6 - Dynamic Host Configuration Protocol.</w:t>
              </w:r>
              <w:r>
                <w:rPr>
                  <w:noProof/>
                </w:rPr>
                <w:t xml:space="preserve"> Retrieved September 18, 2012, from Microsoft TechNet: http://technet.microsoft.com/en-us/library/bb727003.aspx</w:t>
              </w:r>
            </w:p>
            <w:p w:rsidR="006B1C04" w:rsidRDefault="006B1C04" w:rsidP="00413308">
              <w:r>
                <w:rPr>
                  <w:b/>
                  <w:bCs/>
                  <w:noProof/>
                </w:rPr>
                <w:fldChar w:fldCharType="end"/>
              </w:r>
            </w:p>
          </w:sdtContent>
        </w:sdt>
      </w:sdtContent>
    </w:sdt>
    <w:p w:rsidR="006C3C15" w:rsidRPr="00A44D72" w:rsidRDefault="006C3C15" w:rsidP="00A44D72"/>
    <w:sectPr w:rsidR="006C3C15" w:rsidRPr="00A44D72" w:rsidSect="0041330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8B2" w:rsidRDefault="00F508B2" w:rsidP="00700059">
      <w:pPr>
        <w:spacing w:after="0" w:line="240" w:lineRule="auto"/>
      </w:pPr>
      <w:r>
        <w:separator/>
      </w:r>
    </w:p>
  </w:endnote>
  <w:endnote w:type="continuationSeparator" w:id="0">
    <w:p w:rsidR="00F508B2" w:rsidRDefault="00F508B2" w:rsidP="00700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0D" w:rsidRDefault="00DF240D">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4F6909F146864A51909DB3DAA2B8D0DA"/>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DF240D">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DF240D" w:rsidRDefault="00DF24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0D" w:rsidRDefault="00DF240D">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977599659"/>
        <w:placeholder>
          <w:docPart w:val="B8F5D3FEFD8A4D41AA68EDE72646D006"/>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rPr>
          <w:t>Industrial Year Report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13308" w:rsidRPr="00413308">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F91530" w:rsidRDefault="00F915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530" w:rsidRDefault="00F91530">
    <w:pPr>
      <w:pStyle w:val="Footer"/>
    </w:pPr>
  </w:p>
  <w:p w:rsidR="00F91530" w:rsidRDefault="00F9153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0D" w:rsidRDefault="00DF240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TITLE   \* MERGEFORMAT </w:instrText>
    </w:r>
    <w:r>
      <w:rPr>
        <w:rFonts w:asciiTheme="majorHAnsi" w:eastAsiaTheme="majorEastAsia" w:hAnsiTheme="majorHAnsi" w:cstheme="majorBidi"/>
      </w:rPr>
      <w:fldChar w:fldCharType="separate"/>
    </w:r>
    <w:r w:rsidR="00413308">
      <w:rPr>
        <w:rFonts w:asciiTheme="majorHAnsi" w:eastAsiaTheme="majorEastAsia" w:hAnsiTheme="majorHAnsi" w:cstheme="majorBidi"/>
      </w:rPr>
      <w:t>Industrial Year Report</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13308" w:rsidRPr="00413308">
      <w:rPr>
        <w:rFonts w:asciiTheme="majorHAnsi" w:eastAsiaTheme="majorEastAsia" w:hAnsiTheme="majorHAnsi" w:cstheme="majorBidi"/>
        <w:noProof/>
      </w:rPr>
      <w:t>i</w:t>
    </w:r>
    <w:r>
      <w:rPr>
        <w:rFonts w:asciiTheme="majorHAnsi" w:eastAsiaTheme="majorEastAsia" w:hAnsiTheme="majorHAnsi" w:cstheme="majorBidi"/>
        <w:noProof/>
      </w:rPr>
      <w:fldChar w:fldCharType="end"/>
    </w:r>
  </w:p>
  <w:p w:rsidR="00F91530" w:rsidRDefault="00F9153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0D" w:rsidRDefault="00413308">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417707231"/>
        <w:placeholder>
          <w:docPart w:val="7C76B5CCFC8F4BD9A9080DB94974CD5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rPr>
          <w:t>Industrial Year Report</w:t>
        </w:r>
      </w:sdtContent>
    </w:sdt>
    <w:r w:rsidR="00DF240D">
      <w:rPr>
        <w:rFonts w:asciiTheme="majorHAnsi" w:eastAsiaTheme="majorEastAsia" w:hAnsiTheme="majorHAnsi" w:cstheme="majorBidi"/>
      </w:rPr>
      <w:ptab w:relativeTo="margin" w:alignment="right" w:leader="none"/>
    </w:r>
    <w:r w:rsidR="00DF240D">
      <w:rPr>
        <w:rFonts w:asciiTheme="majorHAnsi" w:eastAsiaTheme="majorEastAsia" w:hAnsiTheme="majorHAnsi" w:cstheme="majorBidi"/>
      </w:rPr>
      <w:t xml:space="preserve">Page </w:t>
    </w:r>
    <w:r w:rsidR="00DF240D">
      <w:rPr>
        <w:rFonts w:eastAsiaTheme="minorEastAsia"/>
      </w:rPr>
      <w:fldChar w:fldCharType="begin"/>
    </w:r>
    <w:r w:rsidR="00DF240D">
      <w:instrText xml:space="preserve"> PAGE   \* MERGEFORMAT </w:instrText>
    </w:r>
    <w:r w:rsidR="00DF240D">
      <w:rPr>
        <w:rFonts w:eastAsiaTheme="minorEastAsia"/>
      </w:rPr>
      <w:fldChar w:fldCharType="separate"/>
    </w:r>
    <w:r w:rsidRPr="00413308">
      <w:rPr>
        <w:rFonts w:asciiTheme="majorHAnsi" w:eastAsiaTheme="majorEastAsia" w:hAnsiTheme="majorHAnsi" w:cstheme="majorBidi"/>
        <w:noProof/>
      </w:rPr>
      <w:t>16</w:t>
    </w:r>
    <w:r w:rsidR="00DF240D">
      <w:rPr>
        <w:rFonts w:asciiTheme="majorHAnsi" w:eastAsiaTheme="majorEastAsia" w:hAnsiTheme="majorHAnsi" w:cstheme="majorBidi"/>
        <w:noProof/>
      </w:rPr>
      <w:fldChar w:fldCharType="end"/>
    </w:r>
  </w:p>
  <w:p w:rsidR="00F91530" w:rsidRDefault="00F91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8B2" w:rsidRDefault="00F508B2" w:rsidP="00700059">
      <w:pPr>
        <w:spacing w:after="0" w:line="240" w:lineRule="auto"/>
      </w:pPr>
      <w:r>
        <w:separator/>
      </w:r>
    </w:p>
  </w:footnote>
  <w:footnote w:type="continuationSeparator" w:id="0">
    <w:p w:rsidR="00F508B2" w:rsidRDefault="00F508B2" w:rsidP="00700059">
      <w:pPr>
        <w:spacing w:after="0" w:line="240" w:lineRule="auto"/>
      </w:pPr>
      <w:r>
        <w:continuationSeparator/>
      </w:r>
    </w:p>
  </w:footnote>
  <w:footnote w:id="1">
    <w:p w:rsidR="00F91530" w:rsidRDefault="00F91530">
      <w:pPr>
        <w:pStyle w:val="FootnoteText"/>
      </w:pPr>
      <w:r>
        <w:rPr>
          <w:rStyle w:val="FootnoteReference"/>
        </w:rPr>
        <w:footnoteRef/>
      </w:r>
      <w:r>
        <w:t xml:space="preserve"> </w:t>
      </w:r>
      <w:sdt>
        <w:sdtPr>
          <w:id w:val="868885758"/>
          <w:citation/>
        </w:sdtPr>
        <w:sdtContent>
          <w:r>
            <w:fldChar w:fldCharType="begin"/>
          </w:r>
          <w:r>
            <w:instrText xml:space="preserve">CITATION Hig11 \l 2057 </w:instrText>
          </w:r>
          <w:r>
            <w:fldChar w:fldCharType="separate"/>
          </w:r>
          <w:r w:rsidR="00413308">
            <w:rPr>
              <w:noProof/>
            </w:rPr>
            <w:t>(Higher Education Statistics Agency, 2011)</w:t>
          </w:r>
          <w:r>
            <w:fldChar w:fldCharType="end"/>
          </w:r>
        </w:sdtContent>
      </w:sdt>
    </w:p>
  </w:footnote>
  <w:footnote w:id="2">
    <w:p w:rsidR="00F91530" w:rsidRDefault="00F91530">
      <w:pPr>
        <w:pStyle w:val="FootnoteText"/>
      </w:pPr>
      <w:r>
        <w:rPr>
          <w:rStyle w:val="FootnoteReference"/>
        </w:rPr>
        <w:footnoteRef/>
      </w:r>
      <w:r>
        <w:t xml:space="preserve"> </w:t>
      </w:r>
      <w:sdt>
        <w:sdtPr>
          <w:id w:val="1647250420"/>
          <w:citation/>
        </w:sdtPr>
        <w:sdtContent>
          <w:r>
            <w:fldChar w:fldCharType="begin"/>
          </w:r>
          <w:r>
            <w:instrText xml:space="preserve"> CITATION Abe11 \l 2057 </w:instrText>
          </w:r>
          <w:r>
            <w:fldChar w:fldCharType="separate"/>
          </w:r>
          <w:r w:rsidR="00413308">
            <w:rPr>
              <w:noProof/>
            </w:rPr>
            <w:t>(Aberystwyth University, 2011)</w:t>
          </w:r>
          <w:r>
            <w:fldChar w:fldCharType="end"/>
          </w:r>
        </w:sdtContent>
      </w:sdt>
    </w:p>
  </w:footnote>
  <w:footnote w:id="3">
    <w:p w:rsidR="00F91530" w:rsidRDefault="00F91530" w:rsidP="00F06420">
      <w:pPr>
        <w:pStyle w:val="FootnoteText"/>
      </w:pPr>
      <w:r>
        <w:rPr>
          <w:rStyle w:val="FootnoteReference"/>
        </w:rPr>
        <w:footnoteRef/>
      </w:r>
      <w:r>
        <w:t xml:space="preserve"> </w:t>
      </w:r>
      <w:sdt>
        <w:sdtPr>
          <w:id w:val="1811053160"/>
          <w:citation/>
        </w:sdtPr>
        <w:sdtContent>
          <w:r>
            <w:fldChar w:fldCharType="begin"/>
          </w:r>
          <w:r>
            <w:instrText xml:space="preserve">CITATION Inf12 \l 2057 </w:instrText>
          </w:r>
          <w:r>
            <w:fldChar w:fldCharType="separate"/>
          </w:r>
          <w:r w:rsidR="00413308">
            <w:rPr>
              <w:noProof/>
            </w:rPr>
            <w:t>(Information Services)</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59"/>
    <w:rsid w:val="00010AF7"/>
    <w:rsid w:val="00015A0C"/>
    <w:rsid w:val="00060128"/>
    <w:rsid w:val="00071128"/>
    <w:rsid w:val="00096AC5"/>
    <w:rsid w:val="000B4A39"/>
    <w:rsid w:val="000C6FF8"/>
    <w:rsid w:val="001079AF"/>
    <w:rsid w:val="00111670"/>
    <w:rsid w:val="001651FA"/>
    <w:rsid w:val="001B58A5"/>
    <w:rsid w:val="00234E58"/>
    <w:rsid w:val="00263172"/>
    <w:rsid w:val="00270218"/>
    <w:rsid w:val="00275A03"/>
    <w:rsid w:val="002772EB"/>
    <w:rsid w:val="00284584"/>
    <w:rsid w:val="002872A7"/>
    <w:rsid w:val="00294FEB"/>
    <w:rsid w:val="002A62A7"/>
    <w:rsid w:val="002B7059"/>
    <w:rsid w:val="002D060F"/>
    <w:rsid w:val="00323A1A"/>
    <w:rsid w:val="00323DEC"/>
    <w:rsid w:val="00326E72"/>
    <w:rsid w:val="0033115E"/>
    <w:rsid w:val="003422E9"/>
    <w:rsid w:val="003E1A57"/>
    <w:rsid w:val="003E79A0"/>
    <w:rsid w:val="00413308"/>
    <w:rsid w:val="00426D81"/>
    <w:rsid w:val="00434650"/>
    <w:rsid w:val="004379B0"/>
    <w:rsid w:val="004618E6"/>
    <w:rsid w:val="004C7121"/>
    <w:rsid w:val="004D7161"/>
    <w:rsid w:val="004F6AEB"/>
    <w:rsid w:val="004F748C"/>
    <w:rsid w:val="004F7564"/>
    <w:rsid w:val="00505703"/>
    <w:rsid w:val="00524252"/>
    <w:rsid w:val="005527A0"/>
    <w:rsid w:val="005861E9"/>
    <w:rsid w:val="0059761A"/>
    <w:rsid w:val="005B5D25"/>
    <w:rsid w:val="00604B14"/>
    <w:rsid w:val="0061237D"/>
    <w:rsid w:val="006208E0"/>
    <w:rsid w:val="00635DB3"/>
    <w:rsid w:val="006749DB"/>
    <w:rsid w:val="00692E5E"/>
    <w:rsid w:val="006A2525"/>
    <w:rsid w:val="006B0B98"/>
    <w:rsid w:val="006B1C04"/>
    <w:rsid w:val="006B3B2F"/>
    <w:rsid w:val="006C3C15"/>
    <w:rsid w:val="006E188F"/>
    <w:rsid w:val="006E1A1A"/>
    <w:rsid w:val="006E3937"/>
    <w:rsid w:val="006F529B"/>
    <w:rsid w:val="00700059"/>
    <w:rsid w:val="00705240"/>
    <w:rsid w:val="0070746C"/>
    <w:rsid w:val="007156B8"/>
    <w:rsid w:val="007218B5"/>
    <w:rsid w:val="00731301"/>
    <w:rsid w:val="007429ED"/>
    <w:rsid w:val="007443A3"/>
    <w:rsid w:val="00751470"/>
    <w:rsid w:val="00760B31"/>
    <w:rsid w:val="007674DD"/>
    <w:rsid w:val="007714FF"/>
    <w:rsid w:val="007A7400"/>
    <w:rsid w:val="0084765C"/>
    <w:rsid w:val="008909B9"/>
    <w:rsid w:val="008A3BA8"/>
    <w:rsid w:val="008E3F72"/>
    <w:rsid w:val="00927BD7"/>
    <w:rsid w:val="00980C56"/>
    <w:rsid w:val="009C35EC"/>
    <w:rsid w:val="00A079D3"/>
    <w:rsid w:val="00A31965"/>
    <w:rsid w:val="00A44D72"/>
    <w:rsid w:val="00A45443"/>
    <w:rsid w:val="00A72BCF"/>
    <w:rsid w:val="00AA0AFD"/>
    <w:rsid w:val="00AA75E8"/>
    <w:rsid w:val="00AB466A"/>
    <w:rsid w:val="00AD0733"/>
    <w:rsid w:val="00AD46A2"/>
    <w:rsid w:val="00AE1E5B"/>
    <w:rsid w:val="00B05271"/>
    <w:rsid w:val="00B16E93"/>
    <w:rsid w:val="00B31EA5"/>
    <w:rsid w:val="00B33DFF"/>
    <w:rsid w:val="00B43F86"/>
    <w:rsid w:val="00B470BA"/>
    <w:rsid w:val="00B50EC4"/>
    <w:rsid w:val="00B52795"/>
    <w:rsid w:val="00B610BC"/>
    <w:rsid w:val="00B706F2"/>
    <w:rsid w:val="00B92649"/>
    <w:rsid w:val="00BC0CBA"/>
    <w:rsid w:val="00BD0A55"/>
    <w:rsid w:val="00BE5D18"/>
    <w:rsid w:val="00BF516B"/>
    <w:rsid w:val="00C04A4C"/>
    <w:rsid w:val="00C34684"/>
    <w:rsid w:val="00C3724E"/>
    <w:rsid w:val="00C40F6F"/>
    <w:rsid w:val="00C87D62"/>
    <w:rsid w:val="00CD4F24"/>
    <w:rsid w:val="00CD7A01"/>
    <w:rsid w:val="00CE35A9"/>
    <w:rsid w:val="00D05538"/>
    <w:rsid w:val="00D51480"/>
    <w:rsid w:val="00D550B4"/>
    <w:rsid w:val="00DB3C85"/>
    <w:rsid w:val="00DB3CFA"/>
    <w:rsid w:val="00DE1C02"/>
    <w:rsid w:val="00DF240D"/>
    <w:rsid w:val="00E03622"/>
    <w:rsid w:val="00E222B1"/>
    <w:rsid w:val="00E2545D"/>
    <w:rsid w:val="00E83E02"/>
    <w:rsid w:val="00ED6769"/>
    <w:rsid w:val="00EF12CE"/>
    <w:rsid w:val="00F06420"/>
    <w:rsid w:val="00F2430D"/>
    <w:rsid w:val="00F508B2"/>
    <w:rsid w:val="00F91530"/>
    <w:rsid w:val="00FA2623"/>
    <w:rsid w:val="00FA464C"/>
    <w:rsid w:val="00FD2894"/>
    <w:rsid w:val="00FE75C6"/>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3D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4E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28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28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59"/>
    <w:rPr>
      <w:rFonts w:ascii="Tahoma" w:hAnsi="Tahoma" w:cs="Tahoma"/>
      <w:sz w:val="16"/>
      <w:szCs w:val="16"/>
    </w:rPr>
  </w:style>
  <w:style w:type="character" w:customStyle="1" w:styleId="Heading1Char">
    <w:name w:val="Heading 1 Char"/>
    <w:basedOn w:val="DefaultParagraphFont"/>
    <w:link w:val="Heading1"/>
    <w:uiPriority w:val="9"/>
    <w:rsid w:val="007000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0059"/>
    <w:pPr>
      <w:outlineLvl w:val="9"/>
    </w:pPr>
    <w:rPr>
      <w:lang w:val="en-US" w:eastAsia="ja-JP"/>
    </w:rPr>
  </w:style>
  <w:style w:type="paragraph" w:styleId="Header">
    <w:name w:val="header"/>
    <w:basedOn w:val="Normal"/>
    <w:link w:val="HeaderChar"/>
    <w:uiPriority w:val="99"/>
    <w:unhideWhenUsed/>
    <w:rsid w:val="007000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059"/>
  </w:style>
  <w:style w:type="paragraph" w:styleId="Footer">
    <w:name w:val="footer"/>
    <w:basedOn w:val="Normal"/>
    <w:link w:val="FooterChar"/>
    <w:uiPriority w:val="99"/>
    <w:unhideWhenUsed/>
    <w:rsid w:val="00700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059"/>
  </w:style>
  <w:style w:type="paragraph" w:styleId="TOC1">
    <w:name w:val="toc 1"/>
    <w:basedOn w:val="Normal"/>
    <w:next w:val="Normal"/>
    <w:autoRedefine/>
    <w:uiPriority w:val="39"/>
    <w:unhideWhenUsed/>
    <w:rsid w:val="00A44D72"/>
    <w:pPr>
      <w:spacing w:after="100"/>
    </w:pPr>
  </w:style>
  <w:style w:type="character" w:styleId="Hyperlink">
    <w:name w:val="Hyperlink"/>
    <w:basedOn w:val="DefaultParagraphFont"/>
    <w:uiPriority w:val="99"/>
    <w:unhideWhenUsed/>
    <w:rsid w:val="00A44D72"/>
    <w:rPr>
      <w:color w:val="0000FF" w:themeColor="hyperlink"/>
      <w:u w:val="single"/>
    </w:rPr>
  </w:style>
  <w:style w:type="paragraph" w:styleId="FootnoteText">
    <w:name w:val="footnote text"/>
    <w:basedOn w:val="Normal"/>
    <w:link w:val="FootnoteTextChar"/>
    <w:uiPriority w:val="99"/>
    <w:semiHidden/>
    <w:unhideWhenUsed/>
    <w:rsid w:val="00771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4FF"/>
    <w:rPr>
      <w:sz w:val="20"/>
      <w:szCs w:val="20"/>
    </w:rPr>
  </w:style>
  <w:style w:type="character" w:styleId="FootnoteReference">
    <w:name w:val="footnote reference"/>
    <w:basedOn w:val="DefaultParagraphFont"/>
    <w:uiPriority w:val="99"/>
    <w:semiHidden/>
    <w:unhideWhenUsed/>
    <w:rsid w:val="007714FF"/>
    <w:rPr>
      <w:vertAlign w:val="superscript"/>
    </w:rPr>
  </w:style>
  <w:style w:type="paragraph" w:styleId="Bibliography">
    <w:name w:val="Bibliography"/>
    <w:basedOn w:val="Normal"/>
    <w:next w:val="Normal"/>
    <w:uiPriority w:val="37"/>
    <w:unhideWhenUsed/>
    <w:rsid w:val="006B1C04"/>
  </w:style>
  <w:style w:type="paragraph" w:styleId="EndnoteText">
    <w:name w:val="endnote text"/>
    <w:basedOn w:val="Normal"/>
    <w:link w:val="EndnoteTextChar"/>
    <w:uiPriority w:val="99"/>
    <w:semiHidden/>
    <w:unhideWhenUsed/>
    <w:rsid w:val="006B1C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1C04"/>
    <w:rPr>
      <w:sz w:val="20"/>
      <w:szCs w:val="20"/>
    </w:rPr>
  </w:style>
  <w:style w:type="character" w:styleId="EndnoteReference">
    <w:name w:val="endnote reference"/>
    <w:basedOn w:val="DefaultParagraphFont"/>
    <w:uiPriority w:val="99"/>
    <w:semiHidden/>
    <w:unhideWhenUsed/>
    <w:rsid w:val="006B1C04"/>
    <w:rPr>
      <w:vertAlign w:val="superscript"/>
    </w:rPr>
  </w:style>
  <w:style w:type="character" w:customStyle="1" w:styleId="Heading2Char">
    <w:name w:val="Heading 2 Char"/>
    <w:basedOn w:val="DefaultParagraphFont"/>
    <w:link w:val="Heading2"/>
    <w:uiPriority w:val="9"/>
    <w:rsid w:val="00B33D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4E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28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D2894"/>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AE1E5B"/>
    <w:pPr>
      <w:spacing w:after="100"/>
      <w:ind w:left="220"/>
    </w:pPr>
  </w:style>
  <w:style w:type="paragraph" w:styleId="TOC3">
    <w:name w:val="toc 3"/>
    <w:basedOn w:val="Normal"/>
    <w:next w:val="Normal"/>
    <w:autoRedefine/>
    <w:uiPriority w:val="39"/>
    <w:unhideWhenUsed/>
    <w:rsid w:val="00AE1E5B"/>
    <w:pPr>
      <w:spacing w:after="100"/>
      <w:ind w:left="440"/>
    </w:pPr>
  </w:style>
  <w:style w:type="character" w:styleId="FollowedHyperlink">
    <w:name w:val="FollowedHyperlink"/>
    <w:basedOn w:val="DefaultParagraphFont"/>
    <w:uiPriority w:val="99"/>
    <w:semiHidden/>
    <w:unhideWhenUsed/>
    <w:rsid w:val="002D060F"/>
    <w:rPr>
      <w:color w:val="800080" w:themeColor="followedHyperlink"/>
      <w:u w:val="single"/>
    </w:rPr>
  </w:style>
  <w:style w:type="character" w:styleId="PlaceholderText">
    <w:name w:val="Placeholder Text"/>
    <w:basedOn w:val="DefaultParagraphFont"/>
    <w:uiPriority w:val="99"/>
    <w:semiHidden/>
    <w:rsid w:val="00DF240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3D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4E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28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28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59"/>
    <w:rPr>
      <w:rFonts w:ascii="Tahoma" w:hAnsi="Tahoma" w:cs="Tahoma"/>
      <w:sz w:val="16"/>
      <w:szCs w:val="16"/>
    </w:rPr>
  </w:style>
  <w:style w:type="character" w:customStyle="1" w:styleId="Heading1Char">
    <w:name w:val="Heading 1 Char"/>
    <w:basedOn w:val="DefaultParagraphFont"/>
    <w:link w:val="Heading1"/>
    <w:uiPriority w:val="9"/>
    <w:rsid w:val="007000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0059"/>
    <w:pPr>
      <w:outlineLvl w:val="9"/>
    </w:pPr>
    <w:rPr>
      <w:lang w:val="en-US" w:eastAsia="ja-JP"/>
    </w:rPr>
  </w:style>
  <w:style w:type="paragraph" w:styleId="Header">
    <w:name w:val="header"/>
    <w:basedOn w:val="Normal"/>
    <w:link w:val="HeaderChar"/>
    <w:uiPriority w:val="99"/>
    <w:unhideWhenUsed/>
    <w:rsid w:val="007000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059"/>
  </w:style>
  <w:style w:type="paragraph" w:styleId="Footer">
    <w:name w:val="footer"/>
    <w:basedOn w:val="Normal"/>
    <w:link w:val="FooterChar"/>
    <w:uiPriority w:val="99"/>
    <w:unhideWhenUsed/>
    <w:rsid w:val="00700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059"/>
  </w:style>
  <w:style w:type="paragraph" w:styleId="TOC1">
    <w:name w:val="toc 1"/>
    <w:basedOn w:val="Normal"/>
    <w:next w:val="Normal"/>
    <w:autoRedefine/>
    <w:uiPriority w:val="39"/>
    <w:unhideWhenUsed/>
    <w:rsid w:val="00A44D72"/>
    <w:pPr>
      <w:spacing w:after="100"/>
    </w:pPr>
  </w:style>
  <w:style w:type="character" w:styleId="Hyperlink">
    <w:name w:val="Hyperlink"/>
    <w:basedOn w:val="DefaultParagraphFont"/>
    <w:uiPriority w:val="99"/>
    <w:unhideWhenUsed/>
    <w:rsid w:val="00A44D72"/>
    <w:rPr>
      <w:color w:val="0000FF" w:themeColor="hyperlink"/>
      <w:u w:val="single"/>
    </w:rPr>
  </w:style>
  <w:style w:type="paragraph" w:styleId="FootnoteText">
    <w:name w:val="footnote text"/>
    <w:basedOn w:val="Normal"/>
    <w:link w:val="FootnoteTextChar"/>
    <w:uiPriority w:val="99"/>
    <w:semiHidden/>
    <w:unhideWhenUsed/>
    <w:rsid w:val="00771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4FF"/>
    <w:rPr>
      <w:sz w:val="20"/>
      <w:szCs w:val="20"/>
    </w:rPr>
  </w:style>
  <w:style w:type="character" w:styleId="FootnoteReference">
    <w:name w:val="footnote reference"/>
    <w:basedOn w:val="DefaultParagraphFont"/>
    <w:uiPriority w:val="99"/>
    <w:semiHidden/>
    <w:unhideWhenUsed/>
    <w:rsid w:val="007714FF"/>
    <w:rPr>
      <w:vertAlign w:val="superscript"/>
    </w:rPr>
  </w:style>
  <w:style w:type="paragraph" w:styleId="Bibliography">
    <w:name w:val="Bibliography"/>
    <w:basedOn w:val="Normal"/>
    <w:next w:val="Normal"/>
    <w:uiPriority w:val="37"/>
    <w:unhideWhenUsed/>
    <w:rsid w:val="006B1C04"/>
  </w:style>
  <w:style w:type="paragraph" w:styleId="EndnoteText">
    <w:name w:val="endnote text"/>
    <w:basedOn w:val="Normal"/>
    <w:link w:val="EndnoteTextChar"/>
    <w:uiPriority w:val="99"/>
    <w:semiHidden/>
    <w:unhideWhenUsed/>
    <w:rsid w:val="006B1C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1C04"/>
    <w:rPr>
      <w:sz w:val="20"/>
      <w:szCs w:val="20"/>
    </w:rPr>
  </w:style>
  <w:style w:type="character" w:styleId="EndnoteReference">
    <w:name w:val="endnote reference"/>
    <w:basedOn w:val="DefaultParagraphFont"/>
    <w:uiPriority w:val="99"/>
    <w:semiHidden/>
    <w:unhideWhenUsed/>
    <w:rsid w:val="006B1C04"/>
    <w:rPr>
      <w:vertAlign w:val="superscript"/>
    </w:rPr>
  </w:style>
  <w:style w:type="character" w:customStyle="1" w:styleId="Heading2Char">
    <w:name w:val="Heading 2 Char"/>
    <w:basedOn w:val="DefaultParagraphFont"/>
    <w:link w:val="Heading2"/>
    <w:uiPriority w:val="9"/>
    <w:rsid w:val="00B33D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4E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28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D2894"/>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AE1E5B"/>
    <w:pPr>
      <w:spacing w:after="100"/>
      <w:ind w:left="220"/>
    </w:pPr>
  </w:style>
  <w:style w:type="paragraph" w:styleId="TOC3">
    <w:name w:val="toc 3"/>
    <w:basedOn w:val="Normal"/>
    <w:next w:val="Normal"/>
    <w:autoRedefine/>
    <w:uiPriority w:val="39"/>
    <w:unhideWhenUsed/>
    <w:rsid w:val="00AE1E5B"/>
    <w:pPr>
      <w:spacing w:after="100"/>
      <w:ind w:left="440"/>
    </w:pPr>
  </w:style>
  <w:style w:type="character" w:styleId="FollowedHyperlink">
    <w:name w:val="FollowedHyperlink"/>
    <w:basedOn w:val="DefaultParagraphFont"/>
    <w:uiPriority w:val="99"/>
    <w:semiHidden/>
    <w:unhideWhenUsed/>
    <w:rsid w:val="002D060F"/>
    <w:rPr>
      <w:color w:val="800080" w:themeColor="followedHyperlink"/>
      <w:u w:val="single"/>
    </w:rPr>
  </w:style>
  <w:style w:type="character" w:styleId="PlaceholderText">
    <w:name w:val="Placeholder Text"/>
    <w:basedOn w:val="DefaultParagraphFont"/>
    <w:uiPriority w:val="99"/>
    <w:semiHidden/>
    <w:rsid w:val="00DF24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aber.ac.uk/en/i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6909F146864A51909DB3DAA2B8D0DA"/>
        <w:category>
          <w:name w:val="General"/>
          <w:gallery w:val="placeholder"/>
        </w:category>
        <w:types>
          <w:type w:val="bbPlcHdr"/>
        </w:types>
        <w:behaviors>
          <w:behavior w:val="content"/>
        </w:behaviors>
        <w:guid w:val="{575A9D0A-AA5D-469A-A9A7-F3E331438F54}"/>
      </w:docPartPr>
      <w:docPartBody>
        <w:p w:rsidR="00000000" w:rsidRDefault="005A0683" w:rsidP="005A0683">
          <w:pPr>
            <w:pStyle w:val="4F6909F146864A51909DB3DAA2B8D0DA"/>
          </w:pPr>
          <w:r>
            <w:rPr>
              <w:rFonts w:asciiTheme="majorHAnsi" w:eastAsiaTheme="majorEastAsia" w:hAnsiTheme="majorHAnsi" w:cstheme="majorBidi"/>
            </w:rPr>
            <w:t>[Type text]</w:t>
          </w:r>
        </w:p>
      </w:docPartBody>
    </w:docPart>
    <w:docPart>
      <w:docPartPr>
        <w:name w:val="B8F5D3FEFD8A4D41AA68EDE72646D006"/>
        <w:category>
          <w:name w:val="General"/>
          <w:gallery w:val="placeholder"/>
        </w:category>
        <w:types>
          <w:type w:val="bbPlcHdr"/>
        </w:types>
        <w:behaviors>
          <w:behavior w:val="content"/>
        </w:behaviors>
        <w:guid w:val="{55AE8AAC-D011-4B22-9CC7-6EB12C24962A}"/>
      </w:docPartPr>
      <w:docPartBody>
        <w:p w:rsidR="00000000" w:rsidRDefault="005A0683">
          <w:r w:rsidRPr="00EE2F92">
            <w:rPr>
              <w:rStyle w:val="PlaceholderText"/>
            </w:rPr>
            <w:t>[Title]</w:t>
          </w:r>
        </w:p>
      </w:docPartBody>
    </w:docPart>
    <w:docPart>
      <w:docPartPr>
        <w:name w:val="7C76B5CCFC8F4BD9A9080DB94974CD5C"/>
        <w:category>
          <w:name w:val="General"/>
          <w:gallery w:val="placeholder"/>
        </w:category>
        <w:types>
          <w:type w:val="bbPlcHdr"/>
        </w:types>
        <w:behaviors>
          <w:behavior w:val="content"/>
        </w:behaviors>
        <w:guid w:val="{401CF2C6-DAB4-4D25-A1E2-5BB072577030}"/>
      </w:docPartPr>
      <w:docPartBody>
        <w:p w:rsidR="00000000" w:rsidRDefault="005A0683">
          <w:r w:rsidRPr="00EE2F9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83"/>
    <w:rsid w:val="005A0683"/>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43844AE15458C8052EB0A6747ADC7">
    <w:name w:val="7EF43844AE15458C8052EB0A6747ADC7"/>
    <w:rsid w:val="005A0683"/>
  </w:style>
  <w:style w:type="paragraph" w:customStyle="1" w:styleId="4B5693077DE441F69C1C852B548FF840">
    <w:name w:val="4B5693077DE441F69C1C852B548FF840"/>
    <w:rsid w:val="005A0683"/>
  </w:style>
  <w:style w:type="paragraph" w:customStyle="1" w:styleId="D08101232EA64267990C785B90965106">
    <w:name w:val="D08101232EA64267990C785B90965106"/>
    <w:rsid w:val="005A0683"/>
  </w:style>
  <w:style w:type="paragraph" w:customStyle="1" w:styleId="1FE4B4D46F134C59B69C6B0119B93A2F">
    <w:name w:val="1FE4B4D46F134C59B69C6B0119B93A2F"/>
    <w:rsid w:val="005A0683"/>
  </w:style>
  <w:style w:type="paragraph" w:customStyle="1" w:styleId="C15DA4AC3C144565B3A7E5B2C610FDA5">
    <w:name w:val="C15DA4AC3C144565B3A7E5B2C610FDA5"/>
    <w:rsid w:val="005A0683"/>
  </w:style>
  <w:style w:type="paragraph" w:customStyle="1" w:styleId="51AF24AAEA654B788668A81EA91EF96D">
    <w:name w:val="51AF24AAEA654B788668A81EA91EF96D"/>
    <w:rsid w:val="005A0683"/>
  </w:style>
  <w:style w:type="paragraph" w:customStyle="1" w:styleId="31918726B18F4161A9CB8E6F7B5E144C">
    <w:name w:val="31918726B18F4161A9CB8E6F7B5E144C"/>
    <w:rsid w:val="005A0683"/>
  </w:style>
  <w:style w:type="paragraph" w:customStyle="1" w:styleId="E75DB56EE8544D5D9DC83EA9D586BAA1">
    <w:name w:val="E75DB56EE8544D5D9DC83EA9D586BAA1"/>
    <w:rsid w:val="005A0683"/>
  </w:style>
  <w:style w:type="paragraph" w:customStyle="1" w:styleId="182AE0FB235F497DAEF5CAC4FB1B6B0C">
    <w:name w:val="182AE0FB235F497DAEF5CAC4FB1B6B0C"/>
    <w:rsid w:val="005A0683"/>
  </w:style>
  <w:style w:type="paragraph" w:customStyle="1" w:styleId="90E8BFF41559464A9A505C19BC5004D3">
    <w:name w:val="90E8BFF41559464A9A505C19BC5004D3"/>
    <w:rsid w:val="005A0683"/>
  </w:style>
  <w:style w:type="paragraph" w:customStyle="1" w:styleId="66B02C27015F448AA87285B4A0349547">
    <w:name w:val="66B02C27015F448AA87285B4A0349547"/>
    <w:rsid w:val="005A0683"/>
  </w:style>
  <w:style w:type="paragraph" w:customStyle="1" w:styleId="E1223918F2B84799800DD17B310BD8D3">
    <w:name w:val="E1223918F2B84799800DD17B310BD8D3"/>
    <w:rsid w:val="005A0683"/>
  </w:style>
  <w:style w:type="paragraph" w:customStyle="1" w:styleId="40FD1DB5DE9F4ADAAFA3E3FE06070B2A">
    <w:name w:val="40FD1DB5DE9F4ADAAFA3E3FE06070B2A"/>
    <w:rsid w:val="005A0683"/>
  </w:style>
  <w:style w:type="paragraph" w:customStyle="1" w:styleId="19D06E8F95B1415C94600679C245B03D">
    <w:name w:val="19D06E8F95B1415C94600679C245B03D"/>
    <w:rsid w:val="005A0683"/>
  </w:style>
  <w:style w:type="paragraph" w:customStyle="1" w:styleId="C9F64F1FD46E4643BF5CCE7CB47B0B2F">
    <w:name w:val="C9F64F1FD46E4643BF5CCE7CB47B0B2F"/>
    <w:rsid w:val="005A0683"/>
  </w:style>
  <w:style w:type="paragraph" w:customStyle="1" w:styleId="4F6909F146864A51909DB3DAA2B8D0DA">
    <w:name w:val="4F6909F146864A51909DB3DAA2B8D0DA"/>
    <w:rsid w:val="005A0683"/>
  </w:style>
  <w:style w:type="paragraph" w:customStyle="1" w:styleId="3CCF66F4191A4CCE829DD18D10FD02D4">
    <w:name w:val="3CCF66F4191A4CCE829DD18D10FD02D4"/>
    <w:rsid w:val="005A0683"/>
  </w:style>
  <w:style w:type="paragraph" w:customStyle="1" w:styleId="2CBAE235AC434C469BEE4FD2C9D5FEAA">
    <w:name w:val="2CBAE235AC434C469BEE4FD2C9D5FEAA"/>
    <w:rsid w:val="005A0683"/>
  </w:style>
  <w:style w:type="character" w:styleId="PlaceholderText">
    <w:name w:val="Placeholder Text"/>
    <w:basedOn w:val="DefaultParagraphFont"/>
    <w:uiPriority w:val="99"/>
    <w:semiHidden/>
    <w:rsid w:val="005A0683"/>
    <w:rPr>
      <w:color w:val="808080"/>
    </w:rPr>
  </w:style>
  <w:style w:type="paragraph" w:customStyle="1" w:styleId="DBB5627847434A10845730C11A88655F">
    <w:name w:val="DBB5627847434A10845730C11A88655F"/>
    <w:rsid w:val="005A06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43844AE15458C8052EB0A6747ADC7">
    <w:name w:val="7EF43844AE15458C8052EB0A6747ADC7"/>
    <w:rsid w:val="005A0683"/>
  </w:style>
  <w:style w:type="paragraph" w:customStyle="1" w:styleId="4B5693077DE441F69C1C852B548FF840">
    <w:name w:val="4B5693077DE441F69C1C852B548FF840"/>
    <w:rsid w:val="005A0683"/>
  </w:style>
  <w:style w:type="paragraph" w:customStyle="1" w:styleId="D08101232EA64267990C785B90965106">
    <w:name w:val="D08101232EA64267990C785B90965106"/>
    <w:rsid w:val="005A0683"/>
  </w:style>
  <w:style w:type="paragraph" w:customStyle="1" w:styleId="1FE4B4D46F134C59B69C6B0119B93A2F">
    <w:name w:val="1FE4B4D46F134C59B69C6B0119B93A2F"/>
    <w:rsid w:val="005A0683"/>
  </w:style>
  <w:style w:type="paragraph" w:customStyle="1" w:styleId="C15DA4AC3C144565B3A7E5B2C610FDA5">
    <w:name w:val="C15DA4AC3C144565B3A7E5B2C610FDA5"/>
    <w:rsid w:val="005A0683"/>
  </w:style>
  <w:style w:type="paragraph" w:customStyle="1" w:styleId="51AF24AAEA654B788668A81EA91EF96D">
    <w:name w:val="51AF24AAEA654B788668A81EA91EF96D"/>
    <w:rsid w:val="005A0683"/>
  </w:style>
  <w:style w:type="paragraph" w:customStyle="1" w:styleId="31918726B18F4161A9CB8E6F7B5E144C">
    <w:name w:val="31918726B18F4161A9CB8E6F7B5E144C"/>
    <w:rsid w:val="005A0683"/>
  </w:style>
  <w:style w:type="paragraph" w:customStyle="1" w:styleId="E75DB56EE8544D5D9DC83EA9D586BAA1">
    <w:name w:val="E75DB56EE8544D5D9DC83EA9D586BAA1"/>
    <w:rsid w:val="005A0683"/>
  </w:style>
  <w:style w:type="paragraph" w:customStyle="1" w:styleId="182AE0FB235F497DAEF5CAC4FB1B6B0C">
    <w:name w:val="182AE0FB235F497DAEF5CAC4FB1B6B0C"/>
    <w:rsid w:val="005A0683"/>
  </w:style>
  <w:style w:type="paragraph" w:customStyle="1" w:styleId="90E8BFF41559464A9A505C19BC5004D3">
    <w:name w:val="90E8BFF41559464A9A505C19BC5004D3"/>
    <w:rsid w:val="005A0683"/>
  </w:style>
  <w:style w:type="paragraph" w:customStyle="1" w:styleId="66B02C27015F448AA87285B4A0349547">
    <w:name w:val="66B02C27015F448AA87285B4A0349547"/>
    <w:rsid w:val="005A0683"/>
  </w:style>
  <w:style w:type="paragraph" w:customStyle="1" w:styleId="E1223918F2B84799800DD17B310BD8D3">
    <w:name w:val="E1223918F2B84799800DD17B310BD8D3"/>
    <w:rsid w:val="005A0683"/>
  </w:style>
  <w:style w:type="paragraph" w:customStyle="1" w:styleId="40FD1DB5DE9F4ADAAFA3E3FE06070B2A">
    <w:name w:val="40FD1DB5DE9F4ADAAFA3E3FE06070B2A"/>
    <w:rsid w:val="005A0683"/>
  </w:style>
  <w:style w:type="paragraph" w:customStyle="1" w:styleId="19D06E8F95B1415C94600679C245B03D">
    <w:name w:val="19D06E8F95B1415C94600679C245B03D"/>
    <w:rsid w:val="005A0683"/>
  </w:style>
  <w:style w:type="paragraph" w:customStyle="1" w:styleId="C9F64F1FD46E4643BF5CCE7CB47B0B2F">
    <w:name w:val="C9F64F1FD46E4643BF5CCE7CB47B0B2F"/>
    <w:rsid w:val="005A0683"/>
  </w:style>
  <w:style w:type="paragraph" w:customStyle="1" w:styleId="4F6909F146864A51909DB3DAA2B8D0DA">
    <w:name w:val="4F6909F146864A51909DB3DAA2B8D0DA"/>
    <w:rsid w:val="005A0683"/>
  </w:style>
  <w:style w:type="paragraph" w:customStyle="1" w:styleId="3CCF66F4191A4CCE829DD18D10FD02D4">
    <w:name w:val="3CCF66F4191A4CCE829DD18D10FD02D4"/>
    <w:rsid w:val="005A0683"/>
  </w:style>
  <w:style w:type="paragraph" w:customStyle="1" w:styleId="2CBAE235AC434C469BEE4FD2C9D5FEAA">
    <w:name w:val="2CBAE235AC434C469BEE4FD2C9D5FEAA"/>
    <w:rsid w:val="005A0683"/>
  </w:style>
  <w:style w:type="character" w:styleId="PlaceholderText">
    <w:name w:val="Placeholder Text"/>
    <w:basedOn w:val="DefaultParagraphFont"/>
    <w:uiPriority w:val="99"/>
    <w:semiHidden/>
    <w:rsid w:val="005A0683"/>
    <w:rPr>
      <w:color w:val="808080"/>
    </w:rPr>
  </w:style>
  <w:style w:type="paragraph" w:customStyle="1" w:styleId="DBB5627847434A10845730C11A88655F">
    <w:name w:val="DBB5627847434A10845730C11A88655F"/>
    <w:rsid w:val="005A06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Abe11</b:Tag>
    <b:SourceType>DocumentFromInternetSite</b:SourceType>
    <b:Guid>{69A7A577-16FE-446E-8316-20B5667A1C66}</b:Guid>
    <b:Title>Financial Statements for the Year ending 31 July 2011</b:Title>
    <b:Year>2011</b:Year>
    <b:YearAccessed>2012</b:YearAccessed>
    <b:MonthAccessed>September</b:MonthAccessed>
    <b:DayAccessed>15</b:DayAccessed>
    <b:URL>http://www.aber.ac.uk/en/media/2010-11.pdf</b:URL>
    <b:Author>
      <b:Author>
        <b:Corporate>Aberystwyth University</b:Corporate>
      </b:Author>
    </b:Author>
    <b:RefOrder>4</b:RefOrder>
  </b:Source>
  <b:Source>
    <b:Tag>Hig11</b:Tag>
    <b:SourceType>InternetSite</b:SourceType>
    <b:Guid>{2E9F23E9-0662-4BCF-8529-F0626189BAB9}</b:Guid>
    <b:Title>Table 1 - All students by HE institution, level of study, mode of study and domicile 2010/11</b:Title>
    <b:Year>2011</b:Year>
    <b:YearAccessed>2012</b:YearAccessed>
    <b:MonthAccessed>September</b:MonthAccessed>
    <b:DayAccessed>15</b:DayAccessed>
    <b:URL>http://www.hesa.ac.uk/dox/dataTables/studentsAndQualifiers/download/institution1011.xls</b:URL>
    <b:Author>
      <b:Author>
        <b:Corporate>Higher Education Statistics Agency</b:Corporate>
      </b:Author>
    </b:Author>
    <b:RefOrder>5</b:RefOrder>
  </b:Source>
  <b:Source>
    <b:Tag>Cha05</b:Tag>
    <b:SourceType>DocumentFromInternetSite</b:SourceType>
    <b:Guid>{455F9B36-72BE-4348-8099-9DD8FC1EB02A}</b:Guid>
    <b:Title>Chapter 6 - Dynamic Host Configuration Protocol</b:Title>
    <b:InternetSiteTitle>Microsoft TechNet</b:InternetSiteTitle>
    <b:Year>2005</b:Year>
    <b:Month>March</b:Month>
    <b:Day>09</b:Day>
    <b:YearAccessed>2012</b:YearAccessed>
    <b:MonthAccessed>September</b:MonthAccessed>
    <b:DayAccessed>18</b:DayAccessed>
    <b:URL>http://technet.microsoft.com/en-us/library/bb727003.aspx</b:URL>
    <b:Author>
      <b:Author>
        <b:Corporate>Microsoft TechNet</b:Corporate>
      </b:Author>
    </b:Author>
    <b:RefOrder>2</b:RefOrder>
  </b:Source>
  <b:Source>
    <b:Tag>Inf12</b:Tag>
    <b:SourceType>InternetSite</b:SourceType>
    <b:Guid>{6A460DE7-10B7-438D-95BE-0493C403C54C}</b:Guid>
    <b:Title>Portfolio of Services (5. Public Workstation Services)</b:Title>
    <b:YearAccessed>2012</b:YearAccessed>
    <b:MonthAccessed>September</b:MonthAccessed>
    <b:DayAccessed>15</b:DayAccessed>
    <b:URL>http://www.aber.ac.uk/en/is/about/portfolio/</b:URL>
    <b:Author>
      <b:Author>
        <b:Corporate>Information Services</b:Corporate>
      </b:Author>
    </b:Author>
    <b:RefOrder>6</b:RefOrder>
  </b:Source>
  <b:Source>
    <b:Tag>Inf11</b:Tag>
    <b:SourceType>DocumentFromInternetSite</b:SourceType>
    <b:Guid>{E71FCE0E-6A03-4A4E-9DD1-9B858275D2BA}</b:Guid>
    <b:Title>Organisational chart</b:Title>
    <b:Year>2011</b:Year>
    <b:Month>July</b:Month>
    <b:Day>1</b:Day>
    <b:YearAccessed>2012</b:YearAccessed>
    <b:MonthAccessed>September</b:MonthAccessed>
    <b:DayAccessed>1</b:DayAccessed>
    <b:Author>
      <b:Author>
        <b:Corporate>Information Services</b:Corporate>
      </b:Author>
    </b:Author>
    <b:URL>Information Services intranet</b:URL>
    <b:RefOrder>1</b:RefOrder>
  </b:Source>
  <b:Source>
    <b:Tag>Jac12</b:Tag>
    <b:SourceType>DocumentFromInternetSite</b:SourceType>
    <b:Guid>{4E3DFEA6-66B3-425C-AE9B-BCBB6984433F}</b:Guid>
    <b:Title>Network map</b:Title>
    <b:InternetSiteTitle>Castle Rock SNMPc network client</b:InternetSiteTitle>
    <b:Year>2012</b:Year>
    <b:Month>September</b:Month>
    <b:Day>23</b:Day>
    <b:YearAccessed>2012</b:YearAccessed>
    <b:MonthAccessed>September</b:MonthAccessed>
    <b:DayAccessed>23</b:DayAccessed>
    <b:Author>
      <b:Author>
        <b:Corporate>Information Services</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ABB85-DCED-4038-91FA-198DA967E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F7675FD0.dotm</Template>
  <TotalTime>492</TotalTime>
  <Pages>19</Pages>
  <Words>6601</Words>
  <Characters>37630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Industrial Year Report</vt:lpstr>
    </vt:vector>
  </TitlesOfParts>
  <Company>Department of Computer Science, Aberystwyth University</Company>
  <LinksUpToDate>false</LinksUpToDate>
  <CharactersWithSpaces>44143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Year Report</dc:title>
  <dc:subject>Aberystwyth University Information Services</dc:subject>
  <dc:creator>Jack Jenkins</dc:creator>
  <cp:lastModifiedBy>Staff and Students at Aber Uni</cp:lastModifiedBy>
  <cp:revision>10</cp:revision>
  <cp:lastPrinted>2012-09-27T14:13:00Z</cp:lastPrinted>
  <dcterms:created xsi:type="dcterms:W3CDTF">2012-09-22T00:40:00Z</dcterms:created>
  <dcterms:modified xsi:type="dcterms:W3CDTF">2012-09-27T14:13:00Z</dcterms:modified>
</cp:coreProperties>
</file>