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19.png" ContentType="image/png"/>
  <Override PartName="/word/media/image1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0"/>
        <w:jc w:val="center"/>
        <w:rPr/>
      </w:pPr>
      <w:r>
        <w:rPr>
          <w:rFonts w:eastAsia="Arial" w:cs="Arial"/>
          <w:b/>
          <w:bCs/>
          <w:color w:val="1E1E2E"/>
          <w:sz w:val="48"/>
          <w:szCs w:val="48"/>
        </w:rPr>
        <w:t>BirdEye Tool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66666"/>
          <w:sz w:val="28"/>
          <w:szCs w:val="28"/>
        </w:rPr>
        <w:t>Support Operating Procedure</w:t>
      </w:r>
    </w:p>
    <w:p>
      <w:pPr>
        <w:pStyle w:val="Heading1"/>
        <w:rPr/>
      </w:pPr>
      <w:r>
        <w:rPr>
          <w:rFonts w:eastAsia="Arial" w:cs="Arial" w:ascii="Arial" w:hAnsi="Arial"/>
        </w:rPr>
        <w:t>Overview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BirdsEye is a browser-based CRM toolbar that embeds directly into Kustomer. It connects Kustomer to the Scentbird CRM via GraphQL API, eliminating the need to switch between tabs for common workflows.</w:t>
      </w:r>
    </w:p>
    <w:p>
      <w:pPr>
        <w:pStyle w:val="Heading1"/>
        <w:rPr/>
      </w:pPr>
      <w:r>
        <w:rPr>
          <w:rFonts w:eastAsia="Arial" w:cs="Arial" w:ascii="Arial" w:hAnsi="Arial"/>
        </w:rPr>
        <w:t>Getting Started</w:t>
      </w:r>
    </w:p>
    <w:p>
      <w:pPr>
        <w:pStyle w:val="ListParagraph"/>
        <w:rPr/>
      </w:pPr>
      <w:r>
        <w:rPr>
          <w:rStyle w:val="SourceText"/>
          <w:sz w:val="22"/>
          <w:szCs w:val="22"/>
        </w:rPr>
        <w:t>chrome://extensions</w:t>
      </w:r>
      <w:r>
        <w:rPr>
          <w:rFonts w:eastAsia="Arial" w:cs="Arial"/>
          <w:sz w:val="22"/>
          <w:szCs w:val="22"/>
        </w:rPr>
        <w:t xml:space="preserve"> in your browser→ toggle Developer mode → Tampermonkey Details 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-311785</wp:posOffset>
            </wp:positionH>
            <wp:positionV relativeFrom="paragraph">
              <wp:posOffset>447040</wp:posOffset>
            </wp:positionV>
            <wp:extent cx="6870700" cy="762635"/>
            <wp:effectExtent l="0" t="0" r="0" b="0"/>
            <wp:wrapSquare wrapText="largest"/>
            <wp:docPr id="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sz w:val="22"/>
          <w:szCs w:val="22"/>
        </w:rPr>
        <w:t>→ allow file URLs</w:t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2708910</wp:posOffset>
            </wp:positionH>
            <wp:positionV relativeFrom="paragraph">
              <wp:posOffset>985520</wp:posOffset>
            </wp:positionV>
            <wp:extent cx="3755390" cy="4464685"/>
            <wp:effectExtent l="0" t="0" r="0" b="0"/>
            <wp:wrapSquare wrapText="largest"/>
            <wp:docPr id="2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-311785</wp:posOffset>
            </wp:positionH>
            <wp:positionV relativeFrom="paragraph">
              <wp:posOffset>988060</wp:posOffset>
            </wp:positionV>
            <wp:extent cx="2909570" cy="178879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  <w:r>
        <w:br w:type="page"/>
      </w:r>
    </w:p>
    <w:p>
      <w:pPr>
        <w:pStyle w:val="TextBody"/>
        <w:rPr/>
      </w:pPr>
      <w:r>
        <w:rPr>
          <w:rStyle w:val="StrongEmphasis"/>
        </w:rPr>
        <w:t>Step 2: Allow Pop-ups for Kustomer</w:t>
      </w:r>
      <w:r>
        <w:rPr/>
        <w:t xml:space="preserve"> — </w:t>
      </w:r>
      <w:r>
        <w:rPr>
          <w:rStyle w:val="SourceText"/>
        </w:rPr>
        <w:t>chrome://settings/content/popups</w:t>
      </w:r>
      <w:r>
        <w:rPr/>
        <w:t xml:space="preserve"> → add </w:t>
      </w:r>
      <w:r>
        <w:rPr>
          <w:rStyle w:val="SourceText"/>
        </w:rPr>
        <w:t>[*.]kustomerapp.com</w:t>
      </w:r>
      <w:r>
        <w:rPr/>
        <w:t xml:space="preserve">. </w:t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61595</wp:posOffset>
            </wp:positionH>
            <wp:positionV relativeFrom="paragraph">
              <wp:posOffset>-83185</wp:posOffset>
            </wp:positionV>
            <wp:extent cx="5943600" cy="5371465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78105</wp:posOffset>
            </wp:positionH>
            <wp:positionV relativeFrom="paragraph">
              <wp:posOffset>5361305</wp:posOffset>
            </wp:positionV>
            <wp:extent cx="4993005" cy="2075180"/>
            <wp:effectExtent l="0" t="0" r="0" b="0"/>
            <wp:wrapSquare wrapText="largest"/>
            <wp:docPr id="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00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/>
      </w:pPr>
      <w:r>
        <w:rPr>
          <w:rFonts w:eastAsia="Arial" w:cs="Arial"/>
          <w:sz w:val="22"/>
          <w:szCs w:val="22"/>
        </w:rPr>
        <w:t>Navigate to any customer ticket in Kustomer — the toolbar appears automatically below the customer card header.</w:t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0043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r>
        <w:br w:type="page"/>
      </w:r>
    </w:p>
    <w:p>
      <w:pPr>
        <w:pStyle w:val="Heading1"/>
        <w:rPr/>
      </w:pPr>
      <w:r>
        <w:rPr>
          <w:rFonts w:eastAsia="Arial" w:cs="Arial" w:ascii="Arial" w:hAnsi="Arial"/>
        </w:rPr>
        <w:t>Toolbar Buttons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toolbar contains the following buttons, accessible on every customer ticket: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Fill Name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Pulls the customer's name from CRM and applies it to the Kustomer profile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🔍 </w:t>
            </w:r>
            <w:r>
              <w:rPr>
                <w:rFonts w:eastAsia="Arial" w:cs="Arial"/>
                <w:sz w:val="20"/>
                <w:szCs w:val="20"/>
              </w:rPr>
              <w:t>CRM Search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Search CRM by name, email, or address — apply results to Kustomer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📦 </w:t>
            </w:r>
            <w:r>
              <w:rPr>
                <w:rFonts w:eastAsia="Arial" w:cs="Arial"/>
                <w:sz w:val="20"/>
                <w:szCs w:val="20"/>
              </w:rPr>
              <w:t>Last Order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View recent orders with products, tracking, status, and action buttons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💳 </w:t>
            </w:r>
            <w:r>
              <w:rPr>
                <w:rFonts w:eastAsia="Arial" w:cs="Arial"/>
                <w:sz w:val="20"/>
                <w:szCs w:val="20"/>
              </w:rPr>
              <w:t>Recent Charges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charge breakdown with auto-generated bill explanations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✏️ </w:t>
            </w:r>
            <w:r>
              <w:rPr>
                <w:rFonts w:eastAsia="Arial" w:cs="Arial"/>
                <w:sz w:val="20"/>
                <w:szCs w:val="20"/>
              </w:rPr>
              <w:t>Fill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Auto-fill template variables from live CRM data (with month picker)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✎ </w:t>
            </w:r>
            <w:r>
              <w:rPr>
                <w:rFonts w:eastAsia="Arial" w:cs="Arial"/>
                <w:sz w:val="20"/>
                <w:szCs w:val="20"/>
              </w:rPr>
              <w:t>Edit Customer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Change email, gender, or shipping address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❌ </w:t>
            </w:r>
            <w:r>
              <w:rPr>
                <w:rFonts w:eastAsia="Arial" w:cs="Arial"/>
                <w:sz w:val="20"/>
                <w:szCs w:val="20"/>
              </w:rPr>
              <w:t>Cancel Sub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Cancel subscription, refund, delete account, manage fraud blocklist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📋 </w:t>
            </w:r>
            <w:r>
              <w:rPr>
                <w:rFonts w:eastAsia="Arial" w:cs="Arial"/>
                <w:sz w:val="20"/>
                <w:szCs w:val="20"/>
              </w:rPr>
              <w:t>Queue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View and manage the customer's subscription queue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🌐 </w:t>
            </w:r>
            <w:r>
              <w:rPr>
                <w:rFonts w:eastAsia="Arial" w:cs="Arial"/>
                <w:sz w:val="20"/>
                <w:szCs w:val="20"/>
              </w:rPr>
              <w:t>Open Account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Open the customer's Scentbird account in a new tab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User Info Bar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Appears automatically below the toolbar when a customer is loaded. Tags are organized into three outlined groups: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Group 1 — Status: </w:t>
      </w:r>
      <w:r>
        <w:rPr>
          <w:rFonts w:eastAsia="Arial" w:cs="Arial"/>
          <w:sz w:val="22"/>
          <w:szCs w:val="22"/>
        </w:rPr>
        <w:t>Subscription status with date, billing date (BD), and gender (♂ Colognes / ♀ Perfumes). Scheduled Cancellation tag appears in red if applicable.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Group 2 — Plan &amp; Add-ons: </w:t>
      </w:r>
      <w:r>
        <w:rPr>
          <w:rFonts w:eastAsia="Arial" w:cs="Arial"/>
          <w:sz w:val="22"/>
          <w:szCs w:val="22"/>
        </w:rPr>
        <w:t>Plan name (e.g. "2 fragrances", "Bimonthly") plus active add-ons: Case, Samples, Candle, Car Scent, Diffuser.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Group 3 — Warnings: </w:t>
      </w:r>
      <w:r>
        <w:rPr>
          <w:rFonts w:eastAsia="Arial" w:cs="Arial"/>
          <w:sz w:val="22"/>
          <w:szCs w:val="22"/>
        </w:rPr>
        <w:t>Only appears when warnings exist. Shows "⚠ Addr Updated" (amber) if shipping address changed, "⚠ Fraud" (red) if blocklisted, "⚠ Chargeback" (red) if chargeback found on the account.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36830</wp:posOffset>
            </wp:positionH>
            <wp:positionV relativeFrom="paragraph">
              <wp:posOffset>97155</wp:posOffset>
            </wp:positionV>
            <wp:extent cx="5194300" cy="535305"/>
            <wp:effectExtent l="0" t="0" r="0" b="0"/>
            <wp:wrapSquare wrapText="largest"/>
            <wp:docPr id="7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r>
        <w:br w:type="page"/>
      </w:r>
    </w:p>
    <w:p>
      <w:pPr>
        <w:pStyle w:val="Heading1"/>
        <w:rPr/>
      </w:pPr>
      <w:r>
        <w:rPr>
          <w:rFonts w:eastAsia="Arial" w:cs="Arial" w:ascii="Arial" w:hAnsi="Arial"/>
        </w:rPr>
        <w:t>Feature Details</w:t>
      </w:r>
    </w:p>
    <w:p>
      <w:pPr>
        <w:pStyle w:val="Heading2"/>
        <w:rPr/>
      </w:pPr>
      <w:r>
        <w:rPr>
          <w:rFonts w:eastAsia="Arial" w:cs="Arial" w:ascii="Arial" w:hAnsi="Arial"/>
        </w:rPr>
        <w:t>CRM Search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Use when: </w:t>
      </w:r>
      <w:r>
        <w:rPr>
          <w:rFonts w:eastAsia="Arial" w:cs="Arial"/>
          <w:sz w:val="22"/>
          <w:szCs w:val="22"/>
        </w:rPr>
        <w:t>Customer wrote from a different email, or you need to find their Scentbird account.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Select text on the page (name, email, address) → click 🔍 CRM Search (or press Ctrl+Shift+Q).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The search panel opens with the selected text pre-filled and results loading.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Results show: name, email, ID, address, subscription status, and a preview of the last order.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Apply to Kustomer to set the email as primary and auto-fill the customer name.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Open Profile to open the CRM profile in a new tab.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Tip: If you select new text and click the button again while the panel is open, it updates the search without closing.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Note: Drift (non-Scentbird) accounts are grayed out and cannot be applied. Filter Active toggles between showing all results or only Active + Unpaid accounts.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73025</wp:posOffset>
            </wp:positionH>
            <wp:positionV relativeFrom="paragraph">
              <wp:posOffset>635</wp:posOffset>
            </wp:positionV>
            <wp:extent cx="3482340" cy="3378835"/>
            <wp:effectExtent l="0" t="0" r="0" b="0"/>
            <wp:wrapSquare wrapText="largest"/>
            <wp:docPr id="8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2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r>
        <w:br w:type="page"/>
      </w:r>
    </w:p>
    <w:p>
      <w:pPr>
        <w:pStyle w:val="Heading2"/>
        <w:rPr/>
      </w:pPr>
      <w:r>
        <w:rPr>
          <w:rFonts w:eastAsia="Arial" w:cs="Arial" w:ascii="Arial" w:hAnsi="Arial"/>
        </w:rPr>
        <w:t>Last Orders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Use when: </w:t>
      </w:r>
      <w:r>
        <w:rPr>
          <w:rFonts w:eastAsia="Arial" w:cs="Arial"/>
          <w:sz w:val="22"/>
          <w:szCs w:val="22"/>
        </w:rPr>
        <w:t>You need to check order contents, tracking status, or take action on an order.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📦 Last Order → panel shows recent orders grouped by month.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Each order shows: month/year, warehouse status, product names, tracking number with link, last 2 carrier events.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Tags appear for: Welcome Kit, Samples, Case.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Replacement orders appear below their parent order.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Action buttons on each order: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🔄 </w:t>
            </w:r>
            <w:r>
              <w:rPr>
                <w:rFonts w:eastAsia="Arial" w:cs="Arial"/>
                <w:sz w:val="20"/>
                <w:szCs w:val="20"/>
              </w:rPr>
              <w:t>Replace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Opens the replacement form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❌ </w:t>
            </w:r>
            <w:r>
              <w:rPr>
                <w:rFonts w:eastAsia="Arial" w:cs="Arial"/>
                <w:sz w:val="20"/>
                <w:szCs w:val="20"/>
              </w:rPr>
              <w:t>Cancel Order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Cancels the order with a reason and posts a CRM comment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⏸ </w:t>
            </w:r>
            <w:r>
              <w:rPr>
                <w:rFonts w:eastAsia="Arial" w:cs="Arial"/>
                <w:sz w:val="20"/>
                <w:szCs w:val="20"/>
              </w:rPr>
              <w:t>Hold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Places the order on hold (pending/unprocessed orders)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▶ </w:t>
            </w:r>
            <w:r>
              <w:rPr>
                <w:rFonts w:eastAsia="Arial" w:cs="Arial"/>
                <w:sz w:val="20"/>
                <w:szCs w:val="20"/>
              </w:rPr>
              <w:t>Unhold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Releases a held order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📋 </w:t>
            </w:r>
            <w:r>
              <w:rPr>
                <w:rFonts w:eastAsia="Arial" w:cs="Arial"/>
                <w:sz w:val="20"/>
                <w:szCs w:val="20"/>
              </w:rPr>
              <w:t>Copy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Copies all product names to clipboard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At the bottom of the panel: 📦 Custom Shipment button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49530</wp:posOffset>
            </wp:positionH>
            <wp:positionV relativeFrom="paragraph">
              <wp:posOffset>635</wp:posOffset>
            </wp:positionV>
            <wp:extent cx="3354705" cy="232918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70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rPr/>
      </w:pPr>
      <w:r>
        <w:rPr>
          <w:rFonts w:eastAsia="Arial" w:cs="Arial" w:ascii="Arial" w:hAnsi="Arial"/>
        </w:rPr>
        <w:t>Replacements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Use when: </w:t>
      </w:r>
      <w:r>
        <w:rPr>
          <w:rFonts w:eastAsia="Arial" w:cs="Arial"/>
          <w:sz w:val="22"/>
          <w:szCs w:val="22"/>
        </w:rPr>
        <w:t>Customer needs a replacement shipment.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From the Last Orders panel, click 🔄 Replace on the relevant order.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Select: reason, order type (BOM), items to replace. Use 🔍 Search Product to add different products.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Check "Pictures provided" and "Address confirmed" as applicable.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 xml:space="preserve">If any selected product has an upcharge, the confirm button is locked until the upcharge is billed (see </w:t>
      </w:r>
      <w:r>
        <w:rPr>
          <w:rFonts w:eastAsia="Arial" w:cs="Arial"/>
          <w:b/>
          <w:bCs/>
          <w:sz w:val="22"/>
          <w:szCs w:val="22"/>
        </w:rPr>
        <w:t>Upcharge Billing</w:t>
      </w:r>
      <w:r>
        <w:rPr>
          <w:rFonts w:eastAsia="Arial" w:cs="Arial"/>
          <w:sz w:val="22"/>
          <w:szCs w:val="22"/>
        </w:rPr>
        <w:t>).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Confirm Replacement.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What happens on submit: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Replacement order is created in CRM.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Auto-generated CRM comment is deleted and replaced with: "Replacement - [Reason] - [Month Year]" plus pictures/address status and optional additional comment.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-259715</wp:posOffset>
            </wp:positionH>
            <wp:positionV relativeFrom="paragraph">
              <wp:posOffset>27940</wp:posOffset>
            </wp:positionV>
            <wp:extent cx="3442335" cy="467487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35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3181985</wp:posOffset>
            </wp:positionH>
            <wp:positionV relativeFrom="paragraph">
              <wp:posOffset>27940</wp:posOffset>
            </wp:positionV>
            <wp:extent cx="3627120" cy="252349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2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r>
        <w:br w:type="page"/>
      </w:r>
    </w:p>
    <w:p>
      <w:pPr>
        <w:pStyle w:val="Heading2"/>
        <w:rPr/>
      </w:pPr>
      <w:r>
        <w:rPr>
          <w:rFonts w:eastAsia="Arial" w:cs="Arial" w:ascii="Arial" w:hAnsi="Arial"/>
        </w:rPr>
        <w:t>Custom Shipments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Use when: </w:t>
      </w:r>
      <w:r>
        <w:rPr>
          <w:rFonts w:eastAsia="Arial" w:cs="Arial"/>
          <w:sz w:val="22"/>
          <w:szCs w:val="22"/>
        </w:rPr>
        <w:t>Customer needs a custom shipment.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From the Last Orders panel, click 📦 Custom Shipment at the bottom.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Select: reason (Skipped Shipment, Backorder, Multiple Charge, Promo Offer), BOM, shipment month/year.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Add products via Search Product.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The form shows available credits. If more credits are needed, the confirmation dialog shows how many will be added automatically.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 xml:space="preserve">If any product has an upcharge, the confirm button is locked until billed (see </w:t>
      </w:r>
      <w:r>
        <w:rPr>
          <w:rFonts w:eastAsia="Arial" w:cs="Arial"/>
          <w:b/>
          <w:bCs/>
          <w:sz w:val="22"/>
          <w:szCs w:val="22"/>
        </w:rPr>
        <w:t>Upcharge Billing</w:t>
      </w:r>
      <w:r>
        <w:rPr>
          <w:rFonts w:eastAsia="Arial" w:cs="Arial"/>
          <w:sz w:val="22"/>
          <w:szCs w:val="22"/>
        </w:rPr>
        <w:t>).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Create Custom Shipment → review confirmation → Confirm.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What happens on confirm: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Credits are auto-added if insufficient (with comment "Added for Custom Shipment").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Custom shipment order is created in CRM.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Auto-generated CRM comment is deleted and replaced with: "Custom Shipment - [Reason] - [Month Year]" plus credits added line if applicable.</w:t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3162935</wp:posOffset>
            </wp:positionH>
            <wp:positionV relativeFrom="paragraph">
              <wp:posOffset>69850</wp:posOffset>
            </wp:positionV>
            <wp:extent cx="2877820" cy="2408555"/>
            <wp:effectExtent l="0" t="0" r="0" b="0"/>
            <wp:wrapSquare wrapText="largest"/>
            <wp:docPr id="1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65405</wp:posOffset>
            </wp:positionH>
            <wp:positionV relativeFrom="paragraph">
              <wp:posOffset>60325</wp:posOffset>
            </wp:positionV>
            <wp:extent cx="3021330" cy="4388485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rPr/>
      </w:pPr>
      <w:r>
        <w:rPr>
          <w:rFonts w:eastAsia="Arial" w:cs="Arial" w:ascii="Arial" w:hAnsi="Arial"/>
        </w:rPr>
        <w:t>Upcharge Billing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Use when: </w:t>
      </w:r>
      <w:r>
        <w:rPr>
          <w:rFonts w:eastAsia="Arial" w:cs="Arial"/>
          <w:sz w:val="22"/>
          <w:szCs w:val="22"/>
        </w:rPr>
        <w:t>A product with a premium upcharge is added to a Replacement or Custom Shipment.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When a product with an upcharge price is added, the confirm button is disabled and an amber warning appears showing the total upcharge amount.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 xml:space="preserve">💳 </w:t>
      </w:r>
      <w:r>
        <w:rPr>
          <w:rFonts w:eastAsia="Arial" w:cs="Arial"/>
          <w:sz w:val="22"/>
          <w:szCs w:val="22"/>
        </w:rPr>
        <w:t>Bill Upcharge — opens a charge confirmation modal showing each upcharge product and total. Fires the charge mutation. On success (PAID), the confirm button is re-enabled.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Billed Already — skips the charge and re-enables the confirm button. Use when the upcharge was already billed previously, in applicable cases.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The upcharge total updates dynamically as products are checked/unchecked.</w:t>
      </w:r>
    </w:p>
    <w:p>
      <w:pPr>
        <w:pStyle w:val="Normal"/>
        <w:spacing w:before="0" w:after="120"/>
        <w:rPr>
          <w:rFonts w:ascii="Arial" w:hAnsi="Arial" w:eastAsia="Arial" w:cs="Arial"/>
          <w:i/>
          <w:i/>
          <w:iCs/>
          <w:color w:val="666666"/>
          <w:sz w:val="22"/>
          <w:szCs w:val="22"/>
        </w:rPr>
      </w:pPr>
      <w:r>
        <w:rPr>
          <w:rFonts w:eastAsia="Arial" w:cs="Arial"/>
          <w:i/>
          <w:iCs/>
          <w:color w:val="666666"/>
          <w:sz w:val="22"/>
          <w:szCs w:val="22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54610</wp:posOffset>
            </wp:positionH>
            <wp:positionV relativeFrom="paragraph">
              <wp:posOffset>-11430</wp:posOffset>
            </wp:positionV>
            <wp:extent cx="2754630" cy="1824990"/>
            <wp:effectExtent l="0" t="0" r="0" b="0"/>
            <wp:wrapSquare wrapText="largest"/>
            <wp:docPr id="1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r>
        <w:br w:type="page"/>
      </w:r>
    </w:p>
    <w:p>
      <w:pPr>
        <w:pStyle w:val="Heading2"/>
        <w:rPr/>
      </w:pPr>
      <w:r>
        <w:rPr>
          <w:rFonts w:eastAsia="Arial" w:cs="Arial" w:ascii="Arial" w:hAnsi="Arial"/>
        </w:rPr>
        <w:t>Edit Customer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Use when: </w:t>
      </w:r>
      <w:r>
        <w:rPr>
          <w:rFonts w:eastAsia="Arial" w:cs="Arial"/>
          <w:sz w:val="22"/>
          <w:szCs w:val="22"/>
        </w:rPr>
        <w:t>You need to update the customer's email, gender, or shipping address.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Click ✎ Edit Customer to open the panel with three sections: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</w:rPr>
        <w:t>Email Update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Type the new email and click Update. A comment is posted: "Email updated to [new email]".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</w:rPr>
        <w:t>Gender Change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ab/>
        <w:t xml:space="preserve">Select Male (Colognes) or Female (Perfumes) from the dropdown and click Update. </w:t>
        <w:tab/>
        <w:t xml:space="preserve">There will be a small pop-up window for 5 seconds – this is authentification, no need to </w:t>
        <w:tab/>
        <w:t>do anything. It will close automatically.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ab/>
        <w:t xml:space="preserve">A comment is posted: "Gender updated to Male/Female". The info bar gender tag </w:t>
        <w:tab/>
        <w:t>updates on refresh.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</w:rPr>
        <w:t>Address Change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"📍 Update Address" — there will be a small pop-up window for 5 seconds – this is authentification, no need to do anything. It will close automatically.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Once authenticated, the address search field appears.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Start typing the new address — autocomplete suggestions appear.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 xml:space="preserve">Select the correct address from the suggestions. 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Review the selected address and click Save Address.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The address is validated and updated. A comment is posted: "Address updated to [full address]".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365760</wp:posOffset>
            </wp:positionH>
            <wp:positionV relativeFrom="paragraph">
              <wp:posOffset>44450</wp:posOffset>
            </wp:positionV>
            <wp:extent cx="2703195" cy="3837305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rPr/>
      </w:pPr>
      <w:r>
        <w:rPr>
          <w:rFonts w:eastAsia="Arial" w:cs="Arial" w:ascii="Arial" w:hAnsi="Arial"/>
        </w:rPr>
        <w:t>Cancel Subscription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Use when: </w:t>
      </w:r>
      <w:r>
        <w:rPr>
          <w:rFonts w:eastAsia="Arial" w:cs="Arial"/>
          <w:sz w:val="22"/>
          <w:szCs w:val="22"/>
        </w:rPr>
        <w:t>Customer wants to cancel their subscription, or you need to refund a previous order</w:t>
      </w:r>
    </w:p>
    <w:p>
      <w:pPr>
        <w:pStyle w:val="ListParagraph"/>
        <w:numPr>
          <w:ilvl w:val="0"/>
          <w:numId w:val="11"/>
        </w:numPr>
        <w:rPr/>
      </w:pPr>
      <w:r>
        <w:rPr>
          <w:rFonts w:eastAsia="Arial" w:cs="Arial"/>
          <w:sz w:val="22"/>
          <w:szCs w:val="22"/>
        </w:rPr>
        <w:t>Click ❌ Cancel Sub → panel shows customer info and last subscription order.</w:t>
      </w:r>
    </w:p>
    <w:p>
      <w:pPr>
        <w:pStyle w:val="ListParagraph"/>
        <w:numPr>
          <w:ilvl w:val="0"/>
          <w:numId w:val="12"/>
        </w:numPr>
        <w:rPr/>
      </w:pPr>
      <w:r>
        <w:rPr>
          <w:rFonts w:eastAsia="Arial" w:cs="Arial"/>
          <w:sz w:val="22"/>
          <w:szCs w:val="22"/>
        </w:rPr>
        <w:t>If refundable, click 💰 Refund to open the refund charges panel.</w:t>
      </w:r>
    </w:p>
    <w:p>
      <w:pPr>
        <w:pStyle w:val="ListParagraph"/>
        <w:numPr>
          <w:ilvl w:val="0"/>
          <w:numId w:val="13"/>
        </w:numPr>
        <w:rPr/>
      </w:pPr>
      <w:r>
        <w:rPr>
          <w:rFonts w:eastAsia="Arial" w:cs="Arial"/>
          <w:sz w:val="22"/>
          <w:szCs w:val="22"/>
        </w:rPr>
        <w:t>Click Cancel Subscription (disabled if already cancelled).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Additional actions in the Cancel Sub panel: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🗑 </w:t>
            </w:r>
            <w:r>
              <w:rPr>
                <w:rFonts w:eastAsia="Arial" w:cs="Arial"/>
                <w:sz w:val="20"/>
                <w:szCs w:val="20"/>
              </w:rPr>
              <w:t>Delete Payment Methods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Removes all payment methods on file. Posts comment "Billing method removed".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🗑 </w:t>
            </w:r>
            <w:r>
              <w:rPr>
                <w:rFonts w:eastAsia="Arial" w:cs="Arial"/>
                <w:sz w:val="20"/>
                <w:szCs w:val="20"/>
              </w:rPr>
              <w:t>Delete Account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Chains: delete payment methods → disable email. For full account deactivation.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🚫 </w:t>
            </w:r>
            <w:r>
              <w:rPr>
                <w:rFonts w:eastAsia="Arial" w:cs="Arial"/>
                <w:sz w:val="20"/>
                <w:szCs w:val="20"/>
              </w:rPr>
              <w:t>Blocklist (Fraud)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Toggles fraud DECLINE/DEFAULT status. Posts comment.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Refund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Use when: </w:t>
      </w:r>
      <w:r>
        <w:rPr>
          <w:rFonts w:eastAsia="Arial" w:cs="Arial"/>
          <w:sz w:val="22"/>
          <w:szCs w:val="22"/>
        </w:rPr>
        <w:t>Customer needs a refund for a recent charge.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From the Cancel Sub panel, click 💰 Refund on the order.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The Refund Charges panel shows charges with per-line-item detail.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Refund $X.XX → confirmation shows: date, payment method, credit breakdown, total.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Refund to confirm.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Refund eligibility: orders in SHIPPED, DELIVERED, PRINTED, or DONE status are non-refundable and the button is disabled.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 xml:space="preserve">Multiple refunds in one session show a Total Refunded row at the bottom with a copy button. 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666666"/>
          <w:sz w:val="22"/>
          <w:szCs w:val="22"/>
        </w:rPr>
        <w:t xml:space="preserve">Note: Refunds are full — all credits and unrefunded line items for the charge. Already-refunded items are automatically skipped. </w:t>
      </w:r>
    </w:p>
    <w:p>
      <w:pPr>
        <w:pStyle w:val="Normal"/>
        <w:spacing w:before="0" w:after="120"/>
        <w:rPr>
          <w:rFonts w:ascii="Arial" w:hAnsi="Arial" w:eastAsia="Arial" w:cs="Arial"/>
          <w:i/>
          <w:i/>
          <w:iCs/>
          <w:color w:val="666666"/>
          <w:sz w:val="22"/>
          <w:szCs w:val="22"/>
        </w:rPr>
      </w:pPr>
      <w:r>
        <w:rPr>
          <w:rFonts w:eastAsia="Arial" w:cs="Arial"/>
          <w:i/>
          <w:iCs/>
          <w:color w:val="666666"/>
          <w:sz w:val="22"/>
          <w:szCs w:val="22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86995</wp:posOffset>
            </wp:positionH>
            <wp:positionV relativeFrom="paragraph">
              <wp:posOffset>-53340</wp:posOffset>
            </wp:positionV>
            <wp:extent cx="2766695" cy="3155950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2925445</wp:posOffset>
            </wp:positionH>
            <wp:positionV relativeFrom="paragraph">
              <wp:posOffset>-66040</wp:posOffset>
            </wp:positionV>
            <wp:extent cx="2973070" cy="1494155"/>
            <wp:effectExtent l="0" t="0" r="0" b="0"/>
            <wp:wrapSquare wrapText="largest"/>
            <wp:docPr id="17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07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rPr/>
      </w:pPr>
      <w:r>
        <w:rPr>
          <w:rFonts w:eastAsia="Arial" w:cs="Arial" w:ascii="Arial" w:hAnsi="Arial"/>
        </w:rPr>
        <w:t>Recent Charges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Use when: </w:t>
      </w:r>
      <w:r>
        <w:rPr>
          <w:rFonts w:eastAsia="Arial" w:cs="Arial"/>
          <w:sz w:val="22"/>
          <w:szCs w:val="22"/>
        </w:rPr>
        <w:t>Customer is asking about a charge, or you need to explain their bill.</w:t>
      </w:r>
    </w:p>
    <w:p>
      <w:pPr>
        <w:pStyle w:val="ListParagraph"/>
        <w:numPr>
          <w:ilvl w:val="0"/>
          <w:numId w:val="14"/>
        </w:numPr>
        <w:rPr/>
      </w:pPr>
      <w:r>
        <w:rPr>
          <w:rFonts w:eastAsia="Arial" w:cs="Arial"/>
          <w:sz w:val="22"/>
          <w:szCs w:val="22"/>
        </w:rPr>
        <w:t>Click 💳 Recent Charges → panel shows all charges from the most recent billing month.</w:t>
      </w:r>
    </w:p>
    <w:p>
      <w:pPr>
        <w:pStyle w:val="ListParagraph"/>
        <w:numPr>
          <w:ilvl w:val="0"/>
          <w:numId w:val="15"/>
        </w:numPr>
        <w:rPr/>
      </w:pPr>
      <w:r>
        <w:rPr>
          <w:rFonts w:eastAsia="Arial" w:cs="Arial"/>
          <w:sz w:val="22"/>
          <w:szCs w:val="22"/>
        </w:rPr>
        <w:t>Failed charges appear first (compacted, red section).</w:t>
      </w:r>
    </w:p>
    <w:p>
      <w:pPr>
        <w:pStyle w:val="ListParagraph"/>
        <w:numPr>
          <w:ilvl w:val="0"/>
          <w:numId w:val="16"/>
        </w:numPr>
        <w:rPr/>
      </w:pPr>
      <w:r>
        <w:rPr>
          <w:rFonts w:eastAsia="Arial" w:cs="Arial"/>
          <w:sz w:val="22"/>
          <w:szCs w:val="22"/>
        </w:rPr>
        <w:t>Successful charges show: total amount, payment method, per-line-item breakdown, refund status.</w:t>
      </w:r>
    </w:p>
    <w:p>
      <w:pPr>
        <w:pStyle w:val="ListParagraph"/>
        <w:numPr>
          <w:ilvl w:val="0"/>
          <w:numId w:val="17"/>
        </w:numPr>
        <w:rPr/>
      </w:pPr>
      <w:r>
        <w:rPr>
          <w:rFonts w:eastAsia="Arial" w:cs="Arial"/>
          <w:sz w:val="22"/>
          <w:szCs w:val="22"/>
        </w:rPr>
        <w:t>Bill Explanation at the bottom — a pre-written, copy-ready breakdown. Supports USD, GBP (£), and charge grouping by 10-day proximity.</w:t>
      </w:r>
    </w:p>
    <w:p>
      <w:pPr>
        <w:pStyle w:val="Normal"/>
        <w:rPr/>
      </w:pPr>
      <w:r>
        <w:rPr/>
      </w:r>
    </w:p>
    <w:p>
      <w:pPr>
        <w:pStyle w:val="Heading2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225425</wp:posOffset>
            </wp:positionH>
            <wp:positionV relativeFrom="paragraph">
              <wp:posOffset>635</wp:posOffset>
            </wp:positionV>
            <wp:extent cx="3601720" cy="5008880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rPr/>
      </w:pPr>
      <w:r>
        <w:rPr>
          <w:rFonts w:eastAsia="Arial" w:cs="Arial" w:ascii="Arial" w:hAnsi="Arial"/>
        </w:rPr>
        <w:t>Queue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Use when: </w:t>
      </w:r>
      <w:r>
        <w:rPr>
          <w:rFonts w:eastAsia="Arial" w:cs="Arial"/>
          <w:sz w:val="22"/>
          <w:szCs w:val="22"/>
        </w:rPr>
        <w:t>You need to check or modify the customer's upcoming subscription queue.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Click 📋 Queue to view the subscription queue with filled months, color-coded order status, upcharge indicators, per-product copy buttons, and a Copy All button. Products can be deleted from the queue (uses customer-side API authentication).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22860</wp:posOffset>
            </wp:positionH>
            <wp:positionV relativeFrom="paragraph">
              <wp:posOffset>-61595</wp:posOffset>
            </wp:positionV>
            <wp:extent cx="3053080" cy="4054475"/>
            <wp:effectExtent l="0" t="0" r="0" b="0"/>
            <wp:wrapSquare wrapText="largest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r>
        <w:br w:type="page"/>
      </w:r>
    </w:p>
    <w:p>
      <w:pPr>
        <w:pStyle w:val="Heading2"/>
        <w:rPr/>
      </w:pPr>
      <w:r>
        <w:rPr>
          <w:rFonts w:eastAsia="Arial" w:cs="Arial" w:ascii="Arial" w:hAnsi="Arial"/>
        </w:rPr>
        <w:t>Fill (Variable Auto-Fill)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Use when: </w:t>
      </w:r>
      <w:r>
        <w:rPr>
          <w:rFonts w:eastAsia="Arial" w:cs="Arial"/>
          <w:sz w:val="22"/>
          <w:szCs w:val="22"/>
        </w:rPr>
        <w:t>You have a macro template in the composer with [VARIABLE] tokens.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Insert your macro template with [VARIABLE] tokens.</w:t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✏️ Fill → a dropdown appears: "Current Month" or "Previous Month".</w:t>
      </w:r>
    </w:p>
    <w:p>
      <w:pPr>
        <w:pStyle w:val="ListParagraph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Select which month's order data to use. The script resolves all tokens and copies the result to clipboard.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Select all text in the reply field → paste (Ctrl+V) to replace.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 usage:</w:t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  <w:t>You have a macro like this:</w:t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  <w:t>I'm sorry to hear that you haven't received your package for the month of [MONTH]. I understand how excited you were for your order and how disappointing it must have been for it to never arrive. Please, let me help out.</w:t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  <w:t>After reviewing your account, I see that the package was marked as delivered by our carrier on [DATE] ([TRACKING]). However, it is entirely possible that the package was lost or misdelivered.</w:t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  <w:t>Edward, please know that you are not responsible for the carrier error. To resolve this issue for you, I would be happy to arrange a replacement shipment, containing:</w:t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  <w:t>[FRAGRANCE]</w:t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  <w:t>Before sending the package, I would like to confirm that the address we have on file for you is correct and complete. Could you please verify the address for me?</w:t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  <w:t>[ADDRESS]</w:t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  <w:t xml:space="preserve">I look forward to hearing back from you soon. </w:t>
      </w:r>
    </w:p>
    <w:p>
      <w:pPr>
        <w:pStyle w:val="Normal"/>
        <w:widowControl/>
        <w:bidi w:val="0"/>
        <w:spacing w:before="0" w:after="0"/>
        <w:ind w:left="72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Normal"/>
        <w:widowControl/>
        <w:bidi w:val="0"/>
        <w:spacing w:before="0" w:after="0"/>
        <w:ind w:left="180" w:right="0" w:hanging="0"/>
        <w:jc w:val="left"/>
        <w:rPr>
          <w:sz w:val="22"/>
        </w:rPr>
      </w:pPr>
      <w:r>
        <w:rPr>
          <w:sz w:val="22"/>
        </w:rPr>
        <w:t>After pressing “FILL”, you can simply paste – everything in [  ] brackets is applied automatically from CRM customer and order data.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Available variables: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3800"/>
        <w:gridCol w:w="3060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Resolves to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[ADDRESS]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Customer's shipping address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123 Main St, New York, NY 10001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[DATE]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Last tracking event date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March 15th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[FRAGRANCE]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Product names (one per line)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Cloud by Ariana Grande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[MONTH]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Order month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February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[TRACKING]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Order tracking link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1Z999AA10123456784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[BD]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Billing date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15th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[BD-1]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Billing date minus 1 day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14th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[DATE_SUBSCRIBED]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Subscription start date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March 30th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[DATE_CANCELLED]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Cancellation date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January 22nd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[TOTAL_REFUNDED]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Cumulative refund total (session)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$45.67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Note: For Welcome Kit orders, [FRAGRANCE] automatically adds "Signature Grey Fragrance Case (welcome gift)" as an additional line.</w:t>
      </w:r>
    </w:p>
    <w:p>
      <w:pPr>
        <w:pStyle w:val="Normal"/>
        <w:spacing w:before="0" w:after="120"/>
        <w:rPr>
          <w:rFonts w:ascii="Arial" w:hAnsi="Arial" w:eastAsia="Arial" w:cs="Arial"/>
          <w:i/>
          <w:i/>
          <w:iCs/>
          <w:color w:val="666666"/>
          <w:sz w:val="22"/>
          <w:szCs w:val="22"/>
        </w:rPr>
      </w:pPr>
      <w:r>
        <w:rPr>
          <w:rFonts w:eastAsia="Arial" w:cs="Arial"/>
          <w:i/>
          <w:iCs/>
          <w:color w:val="666666"/>
          <w:sz w:val="22"/>
          <w:szCs w:val="22"/>
        </w:rPr>
      </w:r>
    </w:p>
    <w:p>
      <w:pPr>
        <w:pStyle w:val="Normal"/>
        <w:spacing w:before="0" w:after="120"/>
        <w:rPr>
          <w:rFonts w:ascii="Arial" w:hAnsi="Arial" w:eastAsia="Arial" w:cs="Arial"/>
          <w:i/>
          <w:i/>
          <w:iCs/>
          <w:color w:val="666666"/>
          <w:sz w:val="22"/>
          <w:szCs w:val="22"/>
        </w:rPr>
      </w:pPr>
      <w:r>
        <w:rPr>
          <w:rFonts w:eastAsia="Arial" w:cs="Arial"/>
          <w:i/>
          <w:iCs/>
          <w:color w:val="666666"/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>
          <w:rFonts w:eastAsia="Arial" w:cs="Arial" w:ascii="Arial" w:hAnsi="Arial"/>
        </w:rPr>
        <w:t>Common Workflows</w:t>
      </w:r>
    </w:p>
    <w:p>
      <w:pPr>
        <w:pStyle w:val="Heading2"/>
        <w:rPr/>
      </w:pPr>
      <w:r>
        <w:rPr>
          <w:rFonts w:eastAsia="Arial" w:cs="Arial" w:ascii="Arial" w:hAnsi="Arial"/>
        </w:rPr>
        <w:t>Delivered, Not Received (DNR)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📦 Last Order → identify the correct order, check tracking status.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Check the info bar for address indicator (✔ or ⚠).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Insert your custom macro with variables→ click ✏️ Fill → choose Current/Previous Month.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Paste the filled content into the composer.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Once address is confirmed, click 🔄 Replace to create the replacement. CRM comment is automatically posted.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Cancel &amp; Refund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❌ Cancel Sub.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If refundable, click 💰 Refund → review charges → confirm refund.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Cancel Subscription.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All CRM comments are posted automatically.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Customer Wrote From a Different Email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Select the customer's name or address from the ticket body.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🔍 CRM Search → find the correct account.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Apply to Kustomer → email and name are updated on the Kustomer profile.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Proceed with the ticket as normal — all toolbar functions now show the correct customer.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Address Change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✎ Edit Customer.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"📍 Update Address" → authenticate via popup.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Type the new address → select from autocomplete → Save Address.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Address is validated and updated. Comment is posted automatically.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Custom Shipment for Skipped Month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Click 📦 Last Order → scroll to bottom → click 📦 Custom Shipment.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Select reason "Skipped Shipment", pick the month, add products.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Review credit status in the confirmation dialog. Credits are added automatically if needed.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rFonts w:eastAsia="Arial" w:cs="Arial"/>
          <w:sz w:val="22"/>
          <w:szCs w:val="22"/>
        </w:rPr>
        <w:t>Confirm → shipment created, comment posted.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Troubleshooting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2500"/>
        <w:gridCol w:w="4360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"⚠ CRM Captcha" on toolbar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Cloudflare challenge required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Open CRM in browser, solve the captcha, then retry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"No email" on button click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 email in Kustomer profile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Use CRM Search to find and apply the account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Stale data after an action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Cache not refreshed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Navigate away and back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Auth popup doesn't close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DataDome challenge in popup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Complete the challenge in the popup window, then retry</w:t>
            </w:r>
          </w:p>
        </w:tc>
      </w:tr>
    </w:tbl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E1E2E"/>
      <w:sz w:val="36"/>
      <w:szCs w:val="36"/>
    </w:rPr>
  </w:style>
  <w:style w:type="paragraph" w:styleId="Heading2">
    <w:name w:val="Heading 2"/>
    <w:basedOn w:val="Heading"/>
    <w:qFormat/>
    <w:pPr>
      <w:spacing w:before="240" w:after="160"/>
      <w:outlineLvl w:val="1"/>
    </w:pPr>
    <w:rPr>
      <w:rFonts w:ascii="Arial" w:hAnsi="Arial" w:eastAsia="Arial" w:cs="Arial"/>
      <w:b/>
      <w:bCs/>
      <w:color w:val="333333"/>
      <w:sz w:val="28"/>
      <w:szCs w:val="28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LibreOffice/7.3.7.2$Linux_X86_64 LibreOffice_project/30$Build-2</Application>
  <AppVersion>15.0000</AppVersion>
  <Pages>17</Pages>
  <Words>2021</Words>
  <Characters>10849</Characters>
  <CharactersWithSpaces>12643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2026-04-13T12:10:13Z</dcterms:created>
  <dc:creator>Un-named</dc:creator>
  <dc:description/>
  <dc:language>en-US</dc:language>
  <cp:lastModifiedBy/>
  <dcterms:modified xsi:type="dcterms:W3CDTF">2026-06-29T14:52:00Z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