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1468" w:rsidRPr="002A311C" w:rsidRDefault="0005294F">
      <w:pPr>
        <w:spacing w:after="40"/>
        <w:jc w:val="center"/>
        <w:rPr>
          <w:lang w:val="es-ES"/>
        </w:rPr>
      </w:pPr>
      <w:r w:rsidRPr="002A311C">
        <w:rPr>
          <w:rFonts w:ascii="Times New Roman" w:eastAsia="Times New Roman" w:hAnsi="Times New Roman"/>
          <w:b/>
          <w:sz w:val="26"/>
          <w:lang w:val="es-ES"/>
        </w:rPr>
        <w:t>INSTITUTO TÉCNICO CETAL — LORETO NOCHE</w:t>
      </w:r>
    </w:p>
    <w:p w:rsidR="008D1468" w:rsidRPr="002A311C" w:rsidRDefault="0005294F">
      <w:pPr>
        <w:spacing w:after="280"/>
        <w:jc w:val="center"/>
        <w:rPr>
          <w:lang w:val="es-ES"/>
        </w:rPr>
      </w:pPr>
      <w:r w:rsidRPr="002A311C">
        <w:rPr>
          <w:rFonts w:ascii="Times New Roman" w:eastAsia="Times New Roman" w:hAnsi="Times New Roman"/>
          <w:i/>
          <w:lang w:val="es-ES"/>
        </w:rPr>
        <w:t>Fundado en 1973 — Resolución Administrativa R.A. 83/2014</w:t>
      </w:r>
    </w:p>
    <w:p w:rsidR="008D1468" w:rsidRPr="002A311C" w:rsidRDefault="0005294F">
      <w:pPr>
        <w:spacing w:before="120" w:after="120"/>
        <w:jc w:val="center"/>
        <w:rPr>
          <w:lang w:val="es-ES"/>
        </w:rPr>
      </w:pPr>
      <w:r w:rsidRPr="002A311C">
        <w:rPr>
          <w:rFonts w:ascii="Times New Roman" w:eastAsia="Times New Roman" w:hAnsi="Times New Roman"/>
          <w:b/>
          <w:sz w:val="30"/>
          <w:lang w:val="es-ES"/>
        </w:rPr>
        <w:t>REGLAMENTO INTERNO, CÓDIGO DE ÉTICA Y ESTRUCTURA OPERATIVA DE LA JUNTA DIRECTIVA ESTUDIANTIL</w:t>
      </w:r>
    </w:p>
    <w:p w:rsidR="008D1468" w:rsidRPr="002A311C" w:rsidRDefault="0005294F">
      <w:pPr>
        <w:spacing w:after="80"/>
        <w:jc w:val="center"/>
        <w:rPr>
          <w:lang w:val="es-ES"/>
        </w:rPr>
      </w:pPr>
      <w:r w:rsidRPr="002A311C">
        <w:rPr>
          <w:rFonts w:ascii="Times New Roman" w:eastAsia="Times New Roman" w:hAnsi="Times New Roman"/>
          <w:b/>
          <w:sz w:val="26"/>
          <w:lang w:val="es-ES"/>
        </w:rPr>
        <w:t>Carrera de Sistemas Informáticos</w:t>
      </w:r>
    </w:p>
    <w:p w:rsidR="008D1468" w:rsidRPr="002A311C" w:rsidRDefault="0005294F">
      <w:pPr>
        <w:jc w:val="center"/>
        <w:rPr>
          <w:lang w:val="es-ES"/>
        </w:rPr>
      </w:pPr>
      <w:r w:rsidRPr="002A311C">
        <w:rPr>
          <w:rFonts w:ascii="Times New Roman" w:eastAsia="Times New Roman" w:hAnsi="Times New Roman"/>
          <w:i/>
          <w:lang w:val="es-ES"/>
        </w:rPr>
        <w:t xml:space="preserve">Sede: La Paz, Bolivia    —    </w:t>
      </w:r>
      <w:r w:rsidRPr="002A311C">
        <w:rPr>
          <w:rFonts w:ascii="Times New Roman" w:eastAsia="Times New Roman" w:hAnsi="Times New Roman"/>
          <w:i/>
          <w:lang w:val="es-ES"/>
        </w:rPr>
        <w:t>Gestión 2026</w:t>
      </w:r>
    </w:p>
    <w:p w:rsidR="008D1468" w:rsidRPr="002A311C" w:rsidRDefault="0005294F">
      <w:pPr>
        <w:spacing w:after="280"/>
        <w:jc w:val="both"/>
        <w:rPr>
          <w:lang w:val="es-ES"/>
        </w:rPr>
      </w:pPr>
      <w:r w:rsidRPr="002A311C">
        <w:rPr>
          <w:rFonts w:ascii="Times New Roman" w:eastAsia="Times New Roman" w:hAnsi="Times New Roman"/>
          <w:i/>
          <w:sz w:val="20"/>
          <w:lang w:val="es-ES"/>
        </w:rPr>
        <w:t xml:space="preserve">Documento normativo interno elaborado conforme a los lineamientos de redacción académica formal y las Normas APA (7.ª edición), para la organización, funcionamiento, régimen ético y estructura operativa de la Junta Directiva Estudiantil de la </w:t>
      </w:r>
      <w:r w:rsidRPr="002A311C">
        <w:rPr>
          <w:rFonts w:ascii="Times New Roman" w:eastAsia="Times New Roman" w:hAnsi="Times New Roman"/>
          <w:i/>
          <w:sz w:val="20"/>
          <w:lang w:val="es-ES"/>
        </w:rPr>
        <w:t>Carrera de Sistemas Informáticos del Instituto Técnico CETAL — Loreto Noche. El presente cuerpo normativo se compone de diecisiete (17) Artículos distribuidos en cinco (5) Capítulos, una Carátula de Identificación Institucional y una Hoja de Firmas y Compr</w:t>
      </w:r>
      <w:r w:rsidRPr="002A311C">
        <w:rPr>
          <w:rFonts w:ascii="Times New Roman" w:eastAsia="Times New Roman" w:hAnsi="Times New Roman"/>
          <w:i/>
          <w:sz w:val="20"/>
          <w:lang w:val="es-ES"/>
        </w:rPr>
        <w:t>omiso Directivo, y constituye el marco regulatorio vinculante para todos los integrantes de la Junta Directiva Estudiantil durante la Gestión 2026.</w:t>
      </w:r>
    </w:p>
    <w:p w:rsidR="008D1468" w:rsidRPr="002A311C" w:rsidRDefault="0005294F">
      <w:pPr>
        <w:spacing w:before="360" w:after="160"/>
        <w:jc w:val="center"/>
        <w:rPr>
          <w:lang w:val="es-ES"/>
        </w:rPr>
      </w:pPr>
      <w:r w:rsidRPr="002A311C">
        <w:rPr>
          <w:rFonts w:ascii="Times New Roman" w:eastAsia="Times New Roman" w:hAnsi="Times New Roman"/>
          <w:b/>
          <w:sz w:val="28"/>
          <w:lang w:val="es-ES"/>
        </w:rPr>
        <w:t>CAPÍTULO I — MARCO GENERAL Y PRINCIPIOS ÉTICOS</w:t>
      </w:r>
    </w:p>
    <w:p w:rsidR="008D1468" w:rsidRPr="002A311C" w:rsidRDefault="0005294F">
      <w:pPr>
        <w:spacing w:before="200" w:after="80"/>
        <w:rPr>
          <w:lang w:val="es-ES"/>
        </w:rPr>
      </w:pPr>
      <w:r w:rsidRPr="002A311C">
        <w:rPr>
          <w:rFonts w:ascii="Times New Roman" w:eastAsia="Times New Roman" w:hAnsi="Times New Roman"/>
          <w:b/>
          <w:sz w:val="24"/>
          <w:lang w:val="es-ES"/>
        </w:rPr>
        <w:t>Artículo 1. Objeto y Alcance.</w:t>
      </w:r>
    </w:p>
    <w:p w:rsidR="008D1468" w:rsidRPr="002A311C" w:rsidRDefault="0005294F">
      <w:pPr>
        <w:spacing w:after="80"/>
        <w:ind w:firstLine="454"/>
        <w:jc w:val="both"/>
        <w:rPr>
          <w:lang w:val="es-ES"/>
        </w:rPr>
      </w:pPr>
      <w:r w:rsidRPr="002A311C">
        <w:rPr>
          <w:rFonts w:ascii="Times New Roman" w:eastAsia="Times New Roman" w:hAnsi="Times New Roman"/>
          <w:lang w:val="es-ES"/>
        </w:rPr>
        <w:t>El presente Reglamento Interno,</w:t>
      </w:r>
      <w:r w:rsidRPr="002A311C">
        <w:rPr>
          <w:rFonts w:ascii="Times New Roman" w:eastAsia="Times New Roman" w:hAnsi="Times New Roman"/>
          <w:lang w:val="es-ES"/>
        </w:rPr>
        <w:t xml:space="preserve"> Código de Ética y Estructura Operativa tiene por objeto normar de manera integral, exhaustiva y vinculante la organización, las funciones, los principios éticos, los procedimientos deliberativos, los mecanismos de votación, el régimen de transparencia, au</w:t>
      </w:r>
      <w:r w:rsidRPr="002A311C">
        <w:rPr>
          <w:rFonts w:ascii="Times New Roman" w:eastAsia="Times New Roman" w:hAnsi="Times New Roman"/>
          <w:lang w:val="es-ES"/>
        </w:rPr>
        <w:t>ditoría interna y sanciones, así como los protocolos de validez física y digital de los actos emanados de la Junta Directiva Estudiantil de la Carrera de Sistemas Informáticos del Instituto Técnico CETAL — Loreto Noche. Su alcance se extiende de manera obl</w:t>
      </w:r>
      <w:r w:rsidRPr="002A311C">
        <w:rPr>
          <w:rFonts w:ascii="Times New Roman" w:eastAsia="Times New Roman" w:hAnsi="Times New Roman"/>
          <w:lang w:val="es-ES"/>
        </w:rPr>
        <w:t>igatoria a la totalidad de los cinco (5) integrantes que conforman la Junta Directiva durante la Gestión 2026, comprendiendo al Presidente, al Vicepresidente, a la Tesorera, a los dos (2) miembros del Equipo de Deportes y al Secretario de Actas y Comunicac</w:t>
      </w:r>
      <w:r w:rsidRPr="002A311C">
        <w:rPr>
          <w:rFonts w:ascii="Times New Roman" w:eastAsia="Times New Roman" w:hAnsi="Times New Roman"/>
          <w:lang w:val="es-ES"/>
        </w:rPr>
        <w:t>iones, sin excepción de cargo ni de jerarquía funcional. Cualquier acto, acuerdo, comunicación, resolución o pronunciamiento oficial que se pretenda efectuar en nombre del curso de Sistemas Informáticos, o que involucre la representación parcial o total de</w:t>
      </w:r>
      <w:r w:rsidRPr="002A311C">
        <w:rPr>
          <w:rFonts w:ascii="Times New Roman" w:eastAsia="Times New Roman" w:hAnsi="Times New Roman"/>
          <w:lang w:val="es-ES"/>
        </w:rPr>
        <w:t>l estamento estudiantil ante docentes, autoridades académicas, instancias administrativas del Instituto Técnico CETAL o terceros vinculados, deberá observar inexcusablemente las disposiciones contenidas en el presente cuerpo normativo. La ignorancia del Re</w:t>
      </w:r>
      <w:r w:rsidRPr="002A311C">
        <w:rPr>
          <w:rFonts w:ascii="Times New Roman" w:eastAsia="Times New Roman" w:hAnsi="Times New Roman"/>
          <w:lang w:val="es-ES"/>
        </w:rPr>
        <w:t>glam</w:t>
      </w:r>
      <w:bookmarkStart w:id="0" w:name="_GoBack"/>
      <w:bookmarkEnd w:id="0"/>
      <w:r w:rsidRPr="002A311C">
        <w:rPr>
          <w:rFonts w:ascii="Times New Roman" w:eastAsia="Times New Roman" w:hAnsi="Times New Roman"/>
          <w:lang w:val="es-ES"/>
        </w:rPr>
        <w:t>ento, la alegación de desconocimiento de sus disposiciones o la invocación de costumbres o prácticas informales no constituyen eximentes válidos para justificar su inobservancia.</w:t>
      </w:r>
    </w:p>
    <w:p w:rsidR="008D1468" w:rsidRPr="002A311C" w:rsidRDefault="0005294F">
      <w:pPr>
        <w:spacing w:before="200" w:after="80"/>
        <w:rPr>
          <w:lang w:val="es-ES"/>
        </w:rPr>
      </w:pPr>
      <w:r w:rsidRPr="002A311C">
        <w:rPr>
          <w:rFonts w:ascii="Times New Roman" w:eastAsia="Times New Roman" w:hAnsi="Times New Roman"/>
          <w:b/>
          <w:sz w:val="24"/>
          <w:lang w:val="es-ES"/>
        </w:rPr>
        <w:t>Artículo 2. Misión y Visión.</w:t>
      </w:r>
    </w:p>
    <w:p w:rsidR="008D1468" w:rsidRPr="002A311C" w:rsidRDefault="0005294F">
      <w:pPr>
        <w:spacing w:after="80"/>
        <w:ind w:firstLine="454"/>
        <w:jc w:val="both"/>
        <w:rPr>
          <w:lang w:val="es-ES"/>
        </w:rPr>
      </w:pPr>
      <w:r w:rsidRPr="002A311C">
        <w:rPr>
          <w:rFonts w:ascii="Times New Roman" w:eastAsia="Times New Roman" w:hAnsi="Times New Roman"/>
          <w:lang w:val="es-ES"/>
        </w:rPr>
        <w:t>La Junta Directiva Estudiantil de la Carrera</w:t>
      </w:r>
      <w:r w:rsidRPr="002A311C">
        <w:rPr>
          <w:rFonts w:ascii="Times New Roman" w:eastAsia="Times New Roman" w:hAnsi="Times New Roman"/>
          <w:lang w:val="es-ES"/>
        </w:rPr>
        <w:t xml:space="preserve"> de Sistemas Informáticos del Instituto Técnico CETAL — Loreto Noche se fundamenta en una Misión orientada a garantizar la representación transparente, legítima, eficiente y continua de los intereses colectivos del curso ante las instancias académicas y ad</w:t>
      </w:r>
      <w:r w:rsidRPr="002A311C">
        <w:rPr>
          <w:rFonts w:ascii="Times New Roman" w:eastAsia="Times New Roman" w:hAnsi="Times New Roman"/>
          <w:lang w:val="es-ES"/>
        </w:rPr>
        <w:t>ministrativas del Instituto Técnico CETAL — Loreto Noche, promoviendo la participación activa de los integrantes de la Carrera en las decisiones que afecten su proceso formativo, velando por el cumplimiento irrestricto de los derechos estudiantiles, y arti</w:t>
      </w:r>
      <w:r w:rsidRPr="002A311C">
        <w:rPr>
          <w:rFonts w:ascii="Times New Roman" w:eastAsia="Times New Roman" w:hAnsi="Times New Roman"/>
          <w:lang w:val="es-ES"/>
        </w:rPr>
        <w:t>culando los requerimientos del estamento con los docentes, la coordinación académica y las direcciones pertinentes. Su Visión se proyecta hacia la consolidación de un modelo de dirección estudiantil caracterizado por la excelencia académica, la coordinació</w:t>
      </w:r>
      <w:r w:rsidRPr="002A311C">
        <w:rPr>
          <w:rFonts w:ascii="Times New Roman" w:eastAsia="Times New Roman" w:hAnsi="Times New Roman"/>
          <w:lang w:val="es-ES"/>
        </w:rPr>
        <w:t xml:space="preserve">n efectiva entre los cinco cargos directivos, el manejo ético y transparente de los recursos comunes, y la práctica </w:t>
      </w:r>
      <w:r w:rsidRPr="002A311C">
        <w:rPr>
          <w:rFonts w:ascii="Times New Roman" w:eastAsia="Times New Roman" w:hAnsi="Times New Roman"/>
          <w:lang w:val="es-ES"/>
        </w:rPr>
        <w:lastRenderedPageBreak/>
        <w:t>permanente de valores como la responsabilidad, la honestidad, la lealtad institucional, el respeto mutuo y el compromiso con el perfeccionam</w:t>
      </w:r>
      <w:r w:rsidRPr="002A311C">
        <w:rPr>
          <w:rFonts w:ascii="Times New Roman" w:eastAsia="Times New Roman" w:hAnsi="Times New Roman"/>
          <w:lang w:val="es-ES"/>
        </w:rPr>
        <w:t>iento continuo de la Carrera de Sistemas Informáticos. La Junta Directiva ejercerá sus funciones con apego irrestricto a la normativa institucional del CETAL, a las Resoluciones Administrativas vigentes, a los reglamentos internos del Instituto y a los pri</w:t>
      </w:r>
      <w:r w:rsidRPr="002A311C">
        <w:rPr>
          <w:rFonts w:ascii="Times New Roman" w:eastAsia="Times New Roman" w:hAnsi="Times New Roman"/>
          <w:lang w:val="es-ES"/>
        </w:rPr>
        <w:t>ncipios generales del derecho aplicables al ámbito académico.</w:t>
      </w:r>
    </w:p>
    <w:p w:rsidR="008D1468" w:rsidRPr="002A311C" w:rsidRDefault="0005294F">
      <w:pPr>
        <w:spacing w:before="200" w:after="80"/>
        <w:rPr>
          <w:lang w:val="es-ES"/>
        </w:rPr>
      </w:pPr>
      <w:r w:rsidRPr="002A311C">
        <w:rPr>
          <w:rFonts w:ascii="Times New Roman" w:eastAsia="Times New Roman" w:hAnsi="Times New Roman"/>
          <w:b/>
          <w:sz w:val="24"/>
          <w:lang w:val="es-ES"/>
        </w:rPr>
        <w:t>Artículo 3. Pacto de Lealtad y Confidencialidad.</w:t>
      </w:r>
    </w:p>
    <w:p w:rsidR="008D1468" w:rsidRPr="002A311C" w:rsidRDefault="0005294F">
      <w:pPr>
        <w:spacing w:after="80"/>
        <w:ind w:firstLine="454"/>
        <w:jc w:val="both"/>
        <w:rPr>
          <w:lang w:val="es-ES"/>
        </w:rPr>
      </w:pPr>
      <w:r w:rsidRPr="002A311C">
        <w:rPr>
          <w:rFonts w:ascii="Times New Roman" w:eastAsia="Times New Roman" w:hAnsi="Times New Roman"/>
          <w:lang w:val="es-ES"/>
        </w:rPr>
        <w:t>Considerando: Que la naturaleza de las deliberaciones de la Junta Directiva Estudiantil exige un ambiente de confianza recíproca para el tratamie</w:t>
      </w:r>
      <w:r w:rsidRPr="002A311C">
        <w:rPr>
          <w:rFonts w:ascii="Times New Roman" w:eastAsia="Times New Roman" w:hAnsi="Times New Roman"/>
          <w:lang w:val="es-ES"/>
        </w:rPr>
        <w:t>nto franco, abierto y sin reservas de los asuntos institucionales; Considerando: Que la filtración no autorizada de información reservada, debates internos, propuestas, disensos o cualquier expresión vertida en los canales privados de la Junta podría compr</w:t>
      </w:r>
      <w:r w:rsidRPr="002A311C">
        <w:rPr>
          <w:rFonts w:ascii="Times New Roman" w:eastAsia="Times New Roman" w:hAnsi="Times New Roman"/>
          <w:lang w:val="es-ES"/>
        </w:rPr>
        <w:t xml:space="preserve">ometer la cohesión del cuerpo directivo, debilitar su autoridad representativa y dañar la imagen institucional del curso ante los docentes y la comunidad académica; Se establece el siguiente Pacto de Lealtad y Confidencialidad, de cumplimiento obligatorio </w:t>
      </w:r>
      <w:r w:rsidRPr="002A311C">
        <w:rPr>
          <w:rFonts w:ascii="Times New Roman" w:eastAsia="Times New Roman" w:hAnsi="Times New Roman"/>
          <w:lang w:val="es-ES"/>
        </w:rPr>
        <w:t>para los cinco (5) integrantes de la Junta Directiva.</w:t>
      </w:r>
    </w:p>
    <w:p w:rsidR="008D1468" w:rsidRPr="002A311C" w:rsidRDefault="0005294F">
      <w:pPr>
        <w:spacing w:after="80"/>
        <w:ind w:firstLine="454"/>
        <w:jc w:val="both"/>
        <w:rPr>
          <w:lang w:val="es-ES"/>
        </w:rPr>
      </w:pPr>
      <w:r w:rsidRPr="002A311C">
        <w:rPr>
          <w:rFonts w:ascii="Times New Roman" w:eastAsia="Times New Roman" w:hAnsi="Times New Roman"/>
          <w:lang w:val="es-ES"/>
        </w:rPr>
        <w:t>a)  Se declara expresamente como SECRETO DIRECTIVO la totalidad de los debates, deliberaciones, intercambios de opiniones, propuestas formales e informales, diferencias, disensos, votos particulares y c</w:t>
      </w:r>
      <w:r w:rsidRPr="002A311C">
        <w:rPr>
          <w:rFonts w:ascii="Times New Roman" w:eastAsia="Times New Roman" w:hAnsi="Times New Roman"/>
          <w:lang w:val="es-ES"/>
        </w:rPr>
        <w:t xml:space="preserve">ualquier forma de expresión oral o escrita que se produzca al interior de los canales privados de la Junta Directiva, incluyendo de manera enunciativa y no limitativa: el grupo de </w:t>
      </w:r>
      <w:proofErr w:type="spellStart"/>
      <w:r w:rsidRPr="002A311C">
        <w:rPr>
          <w:rFonts w:ascii="Times New Roman" w:eastAsia="Times New Roman" w:hAnsi="Times New Roman"/>
          <w:lang w:val="es-ES"/>
        </w:rPr>
        <w:t>WhatsApp</w:t>
      </w:r>
      <w:proofErr w:type="spellEnd"/>
      <w:r w:rsidRPr="002A311C">
        <w:rPr>
          <w:rFonts w:ascii="Times New Roman" w:eastAsia="Times New Roman" w:hAnsi="Times New Roman"/>
          <w:lang w:val="es-ES"/>
        </w:rPr>
        <w:t xml:space="preserve"> oficial de la Junta Directiva, las reuniones presenciales y virtual</w:t>
      </w:r>
      <w:r w:rsidRPr="002A311C">
        <w:rPr>
          <w:rFonts w:ascii="Times New Roman" w:eastAsia="Times New Roman" w:hAnsi="Times New Roman"/>
          <w:lang w:val="es-ES"/>
        </w:rPr>
        <w:t>es celebradas al amparo del presente Reglamento, las llamadas telefónicas de coordinación, los mensajes directos entre dos o más integrantes que versen sobre asuntos directivos, los archivos de audio, las notas manuscritas o digitales, las capturas de pant</w:t>
      </w:r>
      <w:r w:rsidRPr="002A311C">
        <w:rPr>
          <w:rFonts w:ascii="Times New Roman" w:eastAsia="Times New Roman" w:hAnsi="Times New Roman"/>
          <w:lang w:val="es-ES"/>
        </w:rPr>
        <w:t>alla (</w:t>
      </w:r>
      <w:proofErr w:type="spellStart"/>
      <w:r w:rsidRPr="002A311C">
        <w:rPr>
          <w:rFonts w:ascii="Times New Roman" w:eastAsia="Times New Roman" w:hAnsi="Times New Roman"/>
          <w:lang w:val="es-ES"/>
        </w:rPr>
        <w:t>screenshots</w:t>
      </w:r>
      <w:proofErr w:type="spellEnd"/>
      <w:r w:rsidRPr="002A311C">
        <w:rPr>
          <w:rFonts w:ascii="Times New Roman" w:eastAsia="Times New Roman" w:hAnsi="Times New Roman"/>
          <w:lang w:val="es-ES"/>
        </w:rPr>
        <w:t>), las grabaciones de voz, los documentos compartidos y cualquier otro soporte material o digital susceptible de contener información deliberativa.</w:t>
      </w:r>
    </w:p>
    <w:p w:rsidR="008D1468" w:rsidRPr="002A311C" w:rsidRDefault="0005294F">
      <w:pPr>
        <w:spacing w:after="80"/>
        <w:ind w:firstLine="454"/>
        <w:jc w:val="both"/>
        <w:rPr>
          <w:lang w:val="es-ES"/>
        </w:rPr>
      </w:pPr>
      <w:r w:rsidRPr="002A311C">
        <w:rPr>
          <w:rFonts w:ascii="Times New Roman" w:eastAsia="Times New Roman" w:hAnsi="Times New Roman"/>
          <w:lang w:val="es-ES"/>
        </w:rPr>
        <w:t>b)  Queda absolutamente prohibida la divulgación, filtración, difusión, retransmisión, copi</w:t>
      </w:r>
      <w:r w:rsidRPr="002A311C">
        <w:rPr>
          <w:rFonts w:ascii="Times New Roman" w:eastAsia="Times New Roman" w:hAnsi="Times New Roman"/>
          <w:lang w:val="es-ES"/>
        </w:rPr>
        <w:t>a, captura de pantalla, grabación, reproducción parcial o total, o cualquier forma de comunicación a terceros —sean estos otros estudiantes del curso, estudiantes de otras carreras, docentes, autoridades, familiares, medios de comunicación o cualquier pers</w:t>
      </w:r>
      <w:r w:rsidRPr="002A311C">
        <w:rPr>
          <w:rFonts w:ascii="Times New Roman" w:eastAsia="Times New Roman" w:hAnsi="Times New Roman"/>
          <w:lang w:val="es-ES"/>
        </w:rPr>
        <w:t xml:space="preserve">ona ajena a la Junta Directiva— del contenido de los debates, propuestas, diferencias o decisiones adoptadas en fase de deliberación interna, o de cualquier información que haya sido expresamente calificada como reservada por cualquiera de los integrantes </w:t>
      </w:r>
      <w:r w:rsidRPr="002A311C">
        <w:rPr>
          <w:rFonts w:ascii="Times New Roman" w:eastAsia="Times New Roman" w:hAnsi="Times New Roman"/>
          <w:lang w:val="es-ES"/>
        </w:rPr>
        <w:t>o por el pleno de la Junta.</w:t>
      </w:r>
    </w:p>
    <w:p w:rsidR="008D1468" w:rsidRPr="002A311C" w:rsidRDefault="0005294F">
      <w:pPr>
        <w:spacing w:after="80"/>
        <w:ind w:firstLine="454"/>
        <w:jc w:val="both"/>
        <w:rPr>
          <w:lang w:val="es-ES"/>
        </w:rPr>
      </w:pPr>
      <w:r w:rsidRPr="002A311C">
        <w:rPr>
          <w:rFonts w:ascii="Times New Roman" w:eastAsia="Times New Roman" w:hAnsi="Times New Roman"/>
          <w:lang w:val="es-ES"/>
        </w:rPr>
        <w:t>c)  La violación de lo dispuesto en los incisos precedentes constituye falta gravísima y dará lugar, previo el procedimiento establecido en el Artículo 15 del presente Reglamento, a la destitución inmediata del integrante infrac</w:t>
      </w:r>
      <w:r w:rsidRPr="002A311C">
        <w:rPr>
          <w:rFonts w:ascii="Times New Roman" w:eastAsia="Times New Roman" w:hAnsi="Times New Roman"/>
          <w:lang w:val="es-ES"/>
        </w:rPr>
        <w:t>tor, sin perjuicio de las acciones académicas, civiles o de cualquier otra naturaleza que pudieran corresponder.</w:t>
      </w:r>
    </w:p>
    <w:p w:rsidR="008D1468" w:rsidRPr="002A311C" w:rsidRDefault="0005294F">
      <w:pPr>
        <w:spacing w:after="160"/>
        <w:ind w:firstLine="454"/>
        <w:jc w:val="both"/>
        <w:rPr>
          <w:lang w:val="es-ES"/>
        </w:rPr>
      </w:pPr>
      <w:r w:rsidRPr="002A311C">
        <w:rPr>
          <w:rFonts w:ascii="Times New Roman" w:eastAsia="Times New Roman" w:hAnsi="Times New Roman"/>
          <w:lang w:val="es-ES"/>
        </w:rPr>
        <w:t xml:space="preserve">d)  Todos los integrantes de la Junta Directiva, al momento de suscribir la Hoja de Firmas y Compromiso Directivo prevista en la sección final </w:t>
      </w:r>
      <w:r w:rsidRPr="002A311C">
        <w:rPr>
          <w:rFonts w:ascii="Times New Roman" w:eastAsia="Times New Roman" w:hAnsi="Times New Roman"/>
          <w:lang w:val="es-ES"/>
        </w:rPr>
        <w:t>de este Reglamento, contraen formalmente el presente Pacto de Lealtad y Confidencialidad, asumiendo plena conciencia de su carácter vinculante y de las consecuencias derivadas de su inobservancia.</w:t>
      </w:r>
    </w:p>
    <w:p w:rsidR="008D1468" w:rsidRPr="002A311C" w:rsidRDefault="0005294F">
      <w:pPr>
        <w:spacing w:before="200" w:after="80"/>
        <w:rPr>
          <w:lang w:val="es-ES"/>
        </w:rPr>
      </w:pPr>
      <w:r w:rsidRPr="002A311C">
        <w:rPr>
          <w:rFonts w:ascii="Times New Roman" w:eastAsia="Times New Roman" w:hAnsi="Times New Roman"/>
          <w:b/>
          <w:sz w:val="24"/>
          <w:lang w:val="es-ES"/>
        </w:rPr>
        <w:t>Artículo 4. Principio de Unanimidad Pública — Regla del Fre</w:t>
      </w:r>
      <w:r w:rsidRPr="002A311C">
        <w:rPr>
          <w:rFonts w:ascii="Times New Roman" w:eastAsia="Times New Roman" w:hAnsi="Times New Roman"/>
          <w:b/>
          <w:sz w:val="24"/>
          <w:lang w:val="es-ES"/>
        </w:rPr>
        <w:t>nte Unido.</w:t>
      </w:r>
    </w:p>
    <w:p w:rsidR="008D1468" w:rsidRPr="002A311C" w:rsidRDefault="0005294F">
      <w:pPr>
        <w:spacing w:after="80"/>
        <w:ind w:firstLine="454"/>
        <w:jc w:val="both"/>
        <w:rPr>
          <w:lang w:val="es-ES"/>
        </w:rPr>
      </w:pPr>
      <w:r w:rsidRPr="002A311C">
        <w:rPr>
          <w:rFonts w:ascii="Times New Roman" w:eastAsia="Times New Roman" w:hAnsi="Times New Roman"/>
          <w:lang w:val="es-ES"/>
        </w:rPr>
        <w:t>Considerando: Que la fortaleza institucional y la credibilidad de la Junta Directiva Estudiantil ante el curso, los docentes y la comunidad académica del Instituto Técnico CETAL — Loreto Noche dependen de la coherencia, la unidad de criterio y l</w:t>
      </w:r>
      <w:r w:rsidRPr="002A311C">
        <w:rPr>
          <w:rFonts w:ascii="Times New Roman" w:eastAsia="Times New Roman" w:hAnsi="Times New Roman"/>
          <w:lang w:val="es-ES"/>
        </w:rPr>
        <w:t xml:space="preserve">a cohesión en la comunicación pública de sus decisiones; Se </w:t>
      </w:r>
      <w:r w:rsidRPr="002A311C">
        <w:rPr>
          <w:rFonts w:ascii="Times New Roman" w:eastAsia="Times New Roman" w:hAnsi="Times New Roman"/>
          <w:lang w:val="es-ES"/>
        </w:rPr>
        <w:lastRenderedPageBreak/>
        <w:t>establece el Principio de Unanimidad Pública, también conocido como Regla del Frente Unido, en los siguientes términos:</w:t>
      </w:r>
    </w:p>
    <w:p w:rsidR="008D1468" w:rsidRPr="002A311C" w:rsidRDefault="0005294F">
      <w:pPr>
        <w:spacing w:after="80"/>
        <w:ind w:firstLine="454"/>
        <w:jc w:val="both"/>
        <w:rPr>
          <w:lang w:val="es-ES"/>
        </w:rPr>
      </w:pPr>
      <w:r w:rsidRPr="002A311C">
        <w:rPr>
          <w:rFonts w:ascii="Times New Roman" w:eastAsia="Times New Roman" w:hAnsi="Times New Roman"/>
          <w:lang w:val="es-ES"/>
        </w:rPr>
        <w:t>a)  Los cinco (5) integrantes de la Junta Directiva gozan de libertad absolu</w:t>
      </w:r>
      <w:r w:rsidRPr="002A311C">
        <w:rPr>
          <w:rFonts w:ascii="Times New Roman" w:eastAsia="Times New Roman" w:hAnsi="Times New Roman"/>
          <w:lang w:val="es-ES"/>
        </w:rPr>
        <w:t>ta para deliberar, discrepar, argumentar, ejercer el derecho a la crítica constructiva y mantener posiciones divergentes al interior de los canales privados de la Junta, pudiendo los debates revestir incluso un tono enérgico, acalorado o vehemente, sin más</w:t>
      </w:r>
      <w:r w:rsidRPr="002A311C">
        <w:rPr>
          <w:rFonts w:ascii="Times New Roman" w:eastAsia="Times New Roman" w:hAnsi="Times New Roman"/>
          <w:lang w:val="es-ES"/>
        </w:rPr>
        <w:t xml:space="preserve"> límite que el respeto a la dignidad personal de cada integrante y la prohibición de agresiones, insultos o descalificaciones personales previstos en este Reglamento.</w:t>
      </w:r>
    </w:p>
    <w:p w:rsidR="008D1468" w:rsidRPr="002A311C" w:rsidRDefault="0005294F">
      <w:pPr>
        <w:spacing w:after="80"/>
        <w:ind w:firstLine="454"/>
        <w:jc w:val="both"/>
        <w:rPr>
          <w:lang w:val="es-ES"/>
        </w:rPr>
      </w:pPr>
      <w:r w:rsidRPr="002A311C">
        <w:rPr>
          <w:rFonts w:ascii="Times New Roman" w:eastAsia="Times New Roman" w:hAnsi="Times New Roman"/>
          <w:lang w:val="es-ES"/>
        </w:rPr>
        <w:t xml:space="preserve">b)  Una vez que el pleno de la Junta Directiva haya adoptado una decisión mediante el </w:t>
      </w:r>
      <w:r w:rsidRPr="002A311C">
        <w:rPr>
          <w:rFonts w:ascii="Times New Roman" w:eastAsia="Times New Roman" w:hAnsi="Times New Roman"/>
          <w:lang w:val="es-ES"/>
        </w:rPr>
        <w:t>voto conforme a los mecanismos establecidos en el Artículo 11 del presente Reglamento, los cinco (5) integrantes quedan obligados, sin excepción, a defenderla de manera unánime, con una sola voz, ante el curso, los docentes, las autoridades del Instituto T</w:t>
      </w:r>
      <w:r w:rsidRPr="002A311C">
        <w:rPr>
          <w:rFonts w:ascii="Times New Roman" w:eastAsia="Times New Roman" w:hAnsi="Times New Roman"/>
          <w:lang w:val="es-ES"/>
        </w:rPr>
        <w:t>écnico CETAL y cualquier tercero interesado.</w:t>
      </w:r>
    </w:p>
    <w:p w:rsidR="008D1468" w:rsidRPr="002A311C" w:rsidRDefault="0005294F">
      <w:pPr>
        <w:spacing w:after="80"/>
        <w:ind w:firstLine="454"/>
        <w:jc w:val="both"/>
        <w:rPr>
          <w:lang w:val="es-ES"/>
        </w:rPr>
      </w:pPr>
      <w:r w:rsidRPr="002A311C">
        <w:rPr>
          <w:rFonts w:ascii="Times New Roman" w:eastAsia="Times New Roman" w:hAnsi="Times New Roman"/>
          <w:lang w:val="es-ES"/>
        </w:rPr>
        <w:t xml:space="preserve">c)  Ningún integrante de la Junta Directiva podrá, en sede pública, contradecir, matizar, relativizar, minimizar, criticar o pronunciarse en sentido distinto al de la decisión colegiada adoptada, cualquiera que </w:t>
      </w:r>
      <w:r w:rsidRPr="002A311C">
        <w:rPr>
          <w:rFonts w:ascii="Times New Roman" w:eastAsia="Times New Roman" w:hAnsi="Times New Roman"/>
          <w:lang w:val="es-ES"/>
        </w:rPr>
        <w:t>haya sido su voto particular en la deliberación interna.</w:t>
      </w:r>
    </w:p>
    <w:p w:rsidR="008D1468" w:rsidRPr="002A311C" w:rsidRDefault="0005294F">
      <w:pPr>
        <w:spacing w:after="160"/>
        <w:ind w:firstLine="454"/>
        <w:jc w:val="both"/>
        <w:rPr>
          <w:lang w:val="es-ES"/>
        </w:rPr>
      </w:pPr>
      <w:r w:rsidRPr="002A311C">
        <w:rPr>
          <w:rFonts w:ascii="Times New Roman" w:eastAsia="Times New Roman" w:hAnsi="Times New Roman"/>
          <w:lang w:val="es-ES"/>
        </w:rPr>
        <w:t>d)  El incumplimiento de la Regla del Frente Unido generará la responsabilidad institucional del integrante infractor y será sancionado conforme al Régimen Sancionatorio Interno previsto en el Artícu</w:t>
      </w:r>
      <w:r w:rsidRPr="002A311C">
        <w:rPr>
          <w:rFonts w:ascii="Times New Roman" w:eastAsia="Times New Roman" w:hAnsi="Times New Roman"/>
          <w:lang w:val="es-ES"/>
        </w:rPr>
        <w:t>lo 15, especialmente cuando la contradicción pública cause perjuicio a la cohesión directiva, debilite la posición negociadora de la Junta o afecte la percepción de legitimidad del cuerpo colegiado.</w:t>
      </w:r>
    </w:p>
    <w:p w:rsidR="008D1468" w:rsidRPr="002A311C" w:rsidRDefault="0005294F">
      <w:pPr>
        <w:spacing w:before="360" w:after="160"/>
        <w:jc w:val="center"/>
        <w:rPr>
          <w:lang w:val="es-ES"/>
        </w:rPr>
      </w:pPr>
      <w:r w:rsidRPr="002A311C">
        <w:rPr>
          <w:rFonts w:ascii="Times New Roman" w:eastAsia="Times New Roman" w:hAnsi="Times New Roman"/>
          <w:b/>
          <w:sz w:val="28"/>
          <w:lang w:val="es-ES"/>
        </w:rPr>
        <w:t>CAPÍTULO II — ESTRUCTURA DIRECTIVA Y FUNCIONES</w:t>
      </w:r>
    </w:p>
    <w:p w:rsidR="008D1468" w:rsidRPr="002A311C" w:rsidRDefault="0005294F">
      <w:pPr>
        <w:spacing w:before="200" w:after="80"/>
        <w:rPr>
          <w:lang w:val="es-ES"/>
        </w:rPr>
      </w:pPr>
      <w:r w:rsidRPr="002A311C">
        <w:rPr>
          <w:rFonts w:ascii="Times New Roman" w:eastAsia="Times New Roman" w:hAnsi="Times New Roman"/>
          <w:b/>
          <w:sz w:val="24"/>
          <w:lang w:val="es-ES"/>
        </w:rPr>
        <w:t>Artículo 5</w:t>
      </w:r>
      <w:r w:rsidRPr="002A311C">
        <w:rPr>
          <w:rFonts w:ascii="Times New Roman" w:eastAsia="Times New Roman" w:hAnsi="Times New Roman"/>
          <w:b/>
          <w:sz w:val="24"/>
          <w:lang w:val="es-ES"/>
        </w:rPr>
        <w:t>. Del Presidente.</w:t>
      </w:r>
    </w:p>
    <w:p w:rsidR="008D1468" w:rsidRPr="002A311C" w:rsidRDefault="0005294F">
      <w:pPr>
        <w:spacing w:after="80"/>
        <w:ind w:firstLine="454"/>
        <w:jc w:val="both"/>
        <w:rPr>
          <w:lang w:val="es-ES"/>
        </w:rPr>
      </w:pPr>
      <w:r w:rsidRPr="002A311C">
        <w:rPr>
          <w:rFonts w:ascii="Times New Roman" w:eastAsia="Times New Roman" w:hAnsi="Times New Roman"/>
          <w:lang w:val="es-ES"/>
        </w:rPr>
        <w:t>El Presidente de la Junta Directiva Estudiantil de la Carrera de Sistemas Informáticos es la máxima autoridad representativa del curso ante el Instituto Técnico CETAL — Loreto Noche, sus autoridades académicas, sus docentes y la comunidad</w:t>
      </w:r>
      <w:r w:rsidRPr="002A311C">
        <w:rPr>
          <w:rFonts w:ascii="Times New Roman" w:eastAsia="Times New Roman" w:hAnsi="Times New Roman"/>
          <w:lang w:val="es-ES"/>
        </w:rPr>
        <w:t xml:space="preserve"> educativa en general. Tiene a su cargo las siguientes competencias y atribuciones exclusivas:</w:t>
      </w:r>
    </w:p>
    <w:p w:rsidR="008D1468" w:rsidRPr="002A311C" w:rsidRDefault="0005294F">
      <w:pPr>
        <w:spacing w:after="80"/>
        <w:ind w:firstLine="454"/>
        <w:jc w:val="both"/>
        <w:rPr>
          <w:lang w:val="es-ES"/>
        </w:rPr>
      </w:pPr>
      <w:r w:rsidRPr="002A311C">
        <w:rPr>
          <w:rFonts w:ascii="Times New Roman" w:eastAsia="Times New Roman" w:hAnsi="Times New Roman"/>
          <w:lang w:val="es-ES"/>
        </w:rPr>
        <w:t>a)  Representación Legal y Oficial del Curso: Actúa como representante oficial, legal y legítimo del curso de Sistemas Informáticos ante todas las instancias aca</w:t>
      </w:r>
      <w:r w:rsidRPr="002A311C">
        <w:rPr>
          <w:rFonts w:ascii="Times New Roman" w:eastAsia="Times New Roman" w:hAnsi="Times New Roman"/>
          <w:lang w:val="es-ES"/>
        </w:rPr>
        <w:t>démicas, administrativas y de coordinación del Instituto Técnico CETAL — Loreto Noche. Está facultado para suscribir, en nombre del curso, toda clase de solicitudes, memoriales, comunicaciones, actas de reunión con docentes, notas de justificación y pronun</w:t>
      </w:r>
      <w:r w:rsidRPr="002A311C">
        <w:rPr>
          <w:rFonts w:ascii="Times New Roman" w:eastAsia="Times New Roman" w:hAnsi="Times New Roman"/>
          <w:lang w:val="es-ES"/>
        </w:rPr>
        <w:t>ciamientos oficiales, previa aprobación del pleno cuando corresponda conforme al Artículo 11.</w:t>
      </w:r>
    </w:p>
    <w:p w:rsidR="008D1468" w:rsidRPr="002A311C" w:rsidRDefault="0005294F">
      <w:pPr>
        <w:spacing w:after="80"/>
        <w:ind w:firstLine="454"/>
        <w:jc w:val="both"/>
        <w:rPr>
          <w:lang w:val="es-ES"/>
        </w:rPr>
      </w:pPr>
      <w:r w:rsidRPr="002A311C">
        <w:rPr>
          <w:rFonts w:ascii="Times New Roman" w:eastAsia="Times New Roman" w:hAnsi="Times New Roman"/>
          <w:lang w:val="es-ES"/>
        </w:rPr>
        <w:t>b)  Moderación de Reuniones: Convoca, preside, modera y dirige las reuniones ordinarias y extraordinarias de la Junta Directiva, estableciendo el orden del día, c</w:t>
      </w:r>
      <w:r w:rsidRPr="002A311C">
        <w:rPr>
          <w:rFonts w:ascii="Times New Roman" w:eastAsia="Times New Roman" w:hAnsi="Times New Roman"/>
          <w:lang w:val="es-ES"/>
        </w:rPr>
        <w:t>oncediendo el uso de la palabra, ordenando los debates, procurando el consenso y, en última instancia, sometiendo los asuntos a votación conforme al Artículo 11.</w:t>
      </w:r>
    </w:p>
    <w:p w:rsidR="008D1468" w:rsidRPr="002A311C" w:rsidRDefault="0005294F">
      <w:pPr>
        <w:spacing w:after="80"/>
        <w:ind w:firstLine="454"/>
        <w:jc w:val="both"/>
        <w:rPr>
          <w:lang w:val="es-ES"/>
        </w:rPr>
      </w:pPr>
      <w:r w:rsidRPr="002A311C">
        <w:rPr>
          <w:rFonts w:ascii="Times New Roman" w:eastAsia="Times New Roman" w:hAnsi="Times New Roman"/>
          <w:lang w:val="es-ES"/>
        </w:rPr>
        <w:t>c)  Línea de Comunicación Directa y Exclusiva con los Docentes: Mantiene el canal único, direc</w:t>
      </w:r>
      <w:r w:rsidRPr="002A311C">
        <w:rPr>
          <w:rFonts w:ascii="Times New Roman" w:eastAsia="Times New Roman" w:hAnsi="Times New Roman"/>
          <w:lang w:val="es-ES"/>
        </w:rPr>
        <w:t xml:space="preserve">to y exclusivo de comunicación entre la Junta Directiva y los docentes de la Carrera de Sistemas Informáticos. Cualquier comunicación oficial con los docentes, incluyendo la entrega de solicitudes, la convocatoria a reuniones, la formulación de reclamos o </w:t>
      </w:r>
      <w:r w:rsidRPr="002A311C">
        <w:rPr>
          <w:rFonts w:ascii="Times New Roman" w:eastAsia="Times New Roman" w:hAnsi="Times New Roman"/>
          <w:lang w:val="es-ES"/>
        </w:rPr>
        <w:t>la presentación de propuestas, deberá canalizarse obligatoriamente a través del Presidente, salvo autorización expresa en contrario del pleno.</w:t>
      </w:r>
    </w:p>
    <w:p w:rsidR="008D1468" w:rsidRPr="002A311C" w:rsidRDefault="0005294F">
      <w:pPr>
        <w:spacing w:after="80"/>
        <w:ind w:firstLine="454"/>
        <w:jc w:val="both"/>
        <w:rPr>
          <w:lang w:val="es-ES"/>
        </w:rPr>
      </w:pPr>
      <w:r w:rsidRPr="002A311C">
        <w:rPr>
          <w:rFonts w:ascii="Times New Roman" w:eastAsia="Times New Roman" w:hAnsi="Times New Roman"/>
          <w:lang w:val="es-ES"/>
        </w:rPr>
        <w:t>d)  Supervisión General del Archivo Central: Ejerce la supervisión general del archivo central físico y digital d</w:t>
      </w:r>
      <w:r w:rsidRPr="002A311C">
        <w:rPr>
          <w:rFonts w:ascii="Times New Roman" w:eastAsia="Times New Roman" w:hAnsi="Times New Roman"/>
          <w:lang w:val="es-ES"/>
        </w:rPr>
        <w:t xml:space="preserve">e la Junta Directiva, velando por la integridad, custodia, organización y conservación de los </w:t>
      </w:r>
      <w:r w:rsidRPr="002A311C">
        <w:rPr>
          <w:rFonts w:ascii="Times New Roman" w:eastAsia="Times New Roman" w:hAnsi="Times New Roman"/>
          <w:lang w:val="es-ES"/>
        </w:rPr>
        <w:lastRenderedPageBreak/>
        <w:t>documentos, actas, comprobantes, informes y registros que conformen la memoria institucional del cuerpo directivo.</w:t>
      </w:r>
    </w:p>
    <w:p w:rsidR="008D1468" w:rsidRPr="002A311C" w:rsidRDefault="0005294F">
      <w:pPr>
        <w:spacing w:after="160"/>
        <w:ind w:firstLine="454"/>
        <w:jc w:val="both"/>
        <w:rPr>
          <w:lang w:val="es-ES"/>
        </w:rPr>
      </w:pPr>
      <w:r w:rsidRPr="002A311C">
        <w:rPr>
          <w:rFonts w:ascii="Times New Roman" w:eastAsia="Times New Roman" w:hAnsi="Times New Roman"/>
          <w:lang w:val="es-ES"/>
        </w:rPr>
        <w:t xml:space="preserve">e)  Toma de Decisiones Ejecutivas: En casos de </w:t>
      </w:r>
      <w:r w:rsidRPr="002A311C">
        <w:rPr>
          <w:rFonts w:ascii="Times New Roman" w:eastAsia="Times New Roman" w:hAnsi="Times New Roman"/>
          <w:lang w:val="es-ES"/>
        </w:rPr>
        <w:t>urgencia manifiesta, en los que la demora pueda causar perjuicio a los intereses del curso o a la oportunidad de una decisión, el Presidente podrá adoptar decisiones ejecutivas de carácter provisional, las cuales deberán ser puestas en consideración del pl</w:t>
      </w:r>
      <w:r w:rsidRPr="002A311C">
        <w:rPr>
          <w:rFonts w:ascii="Times New Roman" w:eastAsia="Times New Roman" w:hAnsi="Times New Roman"/>
          <w:lang w:val="es-ES"/>
        </w:rPr>
        <w:t>eno en la siguiente reunión para su ratificación, modificación o revocatoria.</w:t>
      </w:r>
    </w:p>
    <w:p w:rsidR="008D1468" w:rsidRPr="002A311C" w:rsidRDefault="0005294F">
      <w:pPr>
        <w:spacing w:before="200" w:after="80"/>
        <w:rPr>
          <w:lang w:val="es-ES"/>
        </w:rPr>
      </w:pPr>
      <w:r w:rsidRPr="002A311C">
        <w:rPr>
          <w:rFonts w:ascii="Times New Roman" w:eastAsia="Times New Roman" w:hAnsi="Times New Roman"/>
          <w:b/>
          <w:sz w:val="24"/>
          <w:lang w:val="es-ES"/>
        </w:rPr>
        <w:t>Artículo 6. Del Vicepresidente.</w:t>
      </w:r>
    </w:p>
    <w:p w:rsidR="008D1468" w:rsidRPr="002A311C" w:rsidRDefault="0005294F">
      <w:pPr>
        <w:spacing w:after="80"/>
        <w:ind w:firstLine="454"/>
        <w:jc w:val="both"/>
        <w:rPr>
          <w:lang w:val="es-ES"/>
        </w:rPr>
      </w:pPr>
      <w:r w:rsidRPr="002A311C">
        <w:rPr>
          <w:rFonts w:ascii="Times New Roman" w:eastAsia="Times New Roman" w:hAnsi="Times New Roman"/>
          <w:lang w:val="es-ES"/>
        </w:rPr>
        <w:t xml:space="preserve">El Vicepresidente de la Junta Directiva Estudiantil de la Carrera de Sistemas Informáticos es el segundo en jerarquía dentro del cuerpo colegiado </w:t>
      </w:r>
      <w:r w:rsidRPr="002A311C">
        <w:rPr>
          <w:rFonts w:ascii="Times New Roman" w:eastAsia="Times New Roman" w:hAnsi="Times New Roman"/>
          <w:lang w:val="es-ES"/>
        </w:rPr>
        <w:t>y tiene a su cargo las siguientes competencias y atribuciones:</w:t>
      </w:r>
    </w:p>
    <w:p w:rsidR="008D1468" w:rsidRPr="002A311C" w:rsidRDefault="0005294F">
      <w:pPr>
        <w:spacing w:after="80"/>
        <w:ind w:firstLine="454"/>
        <w:jc w:val="both"/>
        <w:rPr>
          <w:lang w:val="es-ES"/>
        </w:rPr>
      </w:pPr>
      <w:r w:rsidRPr="002A311C">
        <w:rPr>
          <w:rFonts w:ascii="Times New Roman" w:eastAsia="Times New Roman" w:hAnsi="Times New Roman"/>
          <w:lang w:val="es-ES"/>
        </w:rPr>
        <w:t>a)  Coordinación Ejecutiva Interna: Coordina la ejecución operativa de los acuerdos adoptados por la Junta Directiva, verificando el cumplimiento oportuno y cabal de las tareas, comisiones y re</w:t>
      </w:r>
      <w:r w:rsidRPr="002A311C">
        <w:rPr>
          <w:rFonts w:ascii="Times New Roman" w:eastAsia="Times New Roman" w:hAnsi="Times New Roman"/>
          <w:lang w:val="es-ES"/>
        </w:rPr>
        <w:t>sponsabilidades asignadas a cada uno de los integrantes, sin excepción de cargo.</w:t>
      </w:r>
    </w:p>
    <w:p w:rsidR="008D1468" w:rsidRPr="002A311C" w:rsidRDefault="0005294F">
      <w:pPr>
        <w:spacing w:after="80"/>
        <w:ind w:firstLine="454"/>
        <w:jc w:val="both"/>
        <w:rPr>
          <w:lang w:val="es-ES"/>
        </w:rPr>
      </w:pPr>
      <w:r w:rsidRPr="002A311C">
        <w:rPr>
          <w:rFonts w:ascii="Times New Roman" w:eastAsia="Times New Roman" w:hAnsi="Times New Roman"/>
          <w:lang w:val="es-ES"/>
        </w:rPr>
        <w:t xml:space="preserve">b)  Seguimiento del Cumplimiento de Acuerdos: Mantiene un registro actualizado del estado de cumplimiento de cada acuerdo, decisión, tarea o compromiso adoptado por la Junta, </w:t>
      </w:r>
      <w:r w:rsidRPr="002A311C">
        <w:rPr>
          <w:rFonts w:ascii="Times New Roman" w:eastAsia="Times New Roman" w:hAnsi="Times New Roman"/>
          <w:lang w:val="es-ES"/>
        </w:rPr>
        <w:t>alertando oportunamente al pleno sobre retrasos, incumplimientos o desviaciones respecto de lo resuelto.</w:t>
      </w:r>
    </w:p>
    <w:p w:rsidR="008D1468" w:rsidRPr="002A311C" w:rsidRDefault="0005294F">
      <w:pPr>
        <w:spacing w:after="80"/>
        <w:ind w:firstLine="454"/>
        <w:jc w:val="both"/>
        <w:rPr>
          <w:lang w:val="es-ES"/>
        </w:rPr>
      </w:pPr>
      <w:r w:rsidRPr="002A311C">
        <w:rPr>
          <w:rFonts w:ascii="Times New Roman" w:eastAsia="Times New Roman" w:hAnsi="Times New Roman"/>
          <w:lang w:val="es-ES"/>
        </w:rPr>
        <w:t>c)  Reemplazo Temporal del Presidente: Asume, de manera automática y con plenitud de facultades, la Presidencia de la Junta Directiva Estudiantil en ca</w:t>
      </w:r>
      <w:r w:rsidRPr="002A311C">
        <w:rPr>
          <w:rFonts w:ascii="Times New Roman" w:eastAsia="Times New Roman" w:hAnsi="Times New Roman"/>
          <w:lang w:val="es-ES"/>
        </w:rPr>
        <w:t>so de ausencia temporal, impedimento, suspensión, licencia o cualquier otra circunstancia transitoria que afecte al Presidente titular. El reemplazo temporal se ejercerá por el tiempo que subsista la causa que lo motiva y cesará con el reintegro del Presid</w:t>
      </w:r>
      <w:r w:rsidRPr="002A311C">
        <w:rPr>
          <w:rFonts w:ascii="Times New Roman" w:eastAsia="Times New Roman" w:hAnsi="Times New Roman"/>
          <w:lang w:val="es-ES"/>
        </w:rPr>
        <w:t>ente titular o, en caso de vacancia definitiva, conforme al protocolo previsto en el Artículo 14.</w:t>
      </w:r>
    </w:p>
    <w:p w:rsidR="008D1468" w:rsidRPr="002A311C" w:rsidRDefault="0005294F">
      <w:pPr>
        <w:spacing w:after="160"/>
        <w:ind w:firstLine="454"/>
        <w:jc w:val="both"/>
        <w:rPr>
          <w:lang w:val="es-ES"/>
        </w:rPr>
      </w:pPr>
      <w:r w:rsidRPr="002A311C">
        <w:rPr>
          <w:rFonts w:ascii="Times New Roman" w:eastAsia="Times New Roman" w:hAnsi="Times New Roman"/>
          <w:lang w:val="es-ES"/>
        </w:rPr>
        <w:t>d)  Gestión de la Bitácora Semanal: Es responsable de la llevanza, actualización y custodia de la bitácora semanal de la Junta Directiva, en la que se registr</w:t>
      </w:r>
      <w:r w:rsidRPr="002A311C">
        <w:rPr>
          <w:rFonts w:ascii="Times New Roman" w:eastAsia="Times New Roman" w:hAnsi="Times New Roman"/>
          <w:lang w:val="es-ES"/>
        </w:rPr>
        <w:t>arán las actividades realizadas, los acuerdos alcanzados, las tareas encomendadas, los imprevistos atendidos y cualquier otra incidencia relevante para la marcha del cuerpo directivo.</w:t>
      </w:r>
    </w:p>
    <w:p w:rsidR="008D1468" w:rsidRPr="002A311C" w:rsidRDefault="0005294F">
      <w:pPr>
        <w:spacing w:before="200" w:after="80"/>
        <w:rPr>
          <w:lang w:val="es-ES"/>
        </w:rPr>
      </w:pPr>
      <w:r w:rsidRPr="002A311C">
        <w:rPr>
          <w:rFonts w:ascii="Times New Roman" w:eastAsia="Times New Roman" w:hAnsi="Times New Roman"/>
          <w:b/>
          <w:sz w:val="24"/>
          <w:lang w:val="es-ES"/>
        </w:rPr>
        <w:t>Artículo 7. De la Tesorera.</w:t>
      </w:r>
    </w:p>
    <w:p w:rsidR="008D1468" w:rsidRPr="002A311C" w:rsidRDefault="0005294F">
      <w:pPr>
        <w:spacing w:after="80"/>
        <w:ind w:firstLine="454"/>
        <w:jc w:val="both"/>
        <w:rPr>
          <w:lang w:val="es-ES"/>
        </w:rPr>
      </w:pPr>
      <w:r w:rsidRPr="002A311C">
        <w:rPr>
          <w:rFonts w:ascii="Times New Roman" w:eastAsia="Times New Roman" w:hAnsi="Times New Roman"/>
          <w:lang w:val="es-ES"/>
        </w:rPr>
        <w:t>La Tesorera de la Junta Directiva Estudianti</w:t>
      </w:r>
      <w:r w:rsidRPr="002A311C">
        <w:rPr>
          <w:rFonts w:ascii="Times New Roman" w:eastAsia="Times New Roman" w:hAnsi="Times New Roman"/>
          <w:lang w:val="es-ES"/>
        </w:rPr>
        <w:t>l de la Carrera de Sistemas Informáticos es la administradora exclusiva de los recursos económicos comunes del curso y tiene a su cargo las siguientes competencias y atribuciones:</w:t>
      </w:r>
    </w:p>
    <w:p w:rsidR="008D1468" w:rsidRPr="002A311C" w:rsidRDefault="0005294F">
      <w:pPr>
        <w:spacing w:after="80"/>
        <w:ind w:firstLine="454"/>
        <w:jc w:val="both"/>
        <w:rPr>
          <w:lang w:val="es-ES"/>
        </w:rPr>
      </w:pPr>
      <w:r w:rsidRPr="002A311C">
        <w:rPr>
          <w:rFonts w:ascii="Times New Roman" w:eastAsia="Times New Roman" w:hAnsi="Times New Roman"/>
          <w:lang w:val="es-ES"/>
        </w:rPr>
        <w:t>a)  Administración Exclusiva de la Caja Chica y Cuotas: Administra con exclu</w:t>
      </w:r>
      <w:r w:rsidRPr="002A311C">
        <w:rPr>
          <w:rFonts w:ascii="Times New Roman" w:eastAsia="Times New Roman" w:hAnsi="Times New Roman"/>
          <w:lang w:val="es-ES"/>
        </w:rPr>
        <w:t>sividad la caja chica del curso, los fondos provenientes de las cuotas ordinarias y extraordinarias que se acuerden conforme al Artículo 11, y cualquier otro recurso económico que ingrese al ámbito de gestión de la Junta Directiva. Ningún otro integrante d</w:t>
      </w:r>
      <w:r w:rsidRPr="002A311C">
        <w:rPr>
          <w:rFonts w:ascii="Times New Roman" w:eastAsia="Times New Roman" w:hAnsi="Times New Roman"/>
          <w:lang w:val="es-ES"/>
        </w:rPr>
        <w:t>e la Junta podrá disponer, custodiar, administrar o manejar directamente los recursos comunes, sin perjuicio de las coordinaciones presupuestarias previstas en el inciso d) del Artículo 8.</w:t>
      </w:r>
    </w:p>
    <w:p w:rsidR="008D1468" w:rsidRPr="002A311C" w:rsidRDefault="0005294F">
      <w:pPr>
        <w:spacing w:after="80"/>
        <w:ind w:firstLine="454"/>
        <w:jc w:val="both"/>
        <w:rPr>
          <w:lang w:val="es-ES"/>
        </w:rPr>
      </w:pPr>
      <w:r w:rsidRPr="002A311C">
        <w:rPr>
          <w:rFonts w:ascii="Times New Roman" w:eastAsia="Times New Roman" w:hAnsi="Times New Roman"/>
          <w:lang w:val="es-ES"/>
        </w:rPr>
        <w:t>b)  Emisión de Comprobantes: Todo ingreso o egreso de fondos deberá</w:t>
      </w:r>
      <w:r w:rsidRPr="002A311C">
        <w:rPr>
          <w:rFonts w:ascii="Times New Roman" w:eastAsia="Times New Roman" w:hAnsi="Times New Roman"/>
          <w:lang w:val="es-ES"/>
        </w:rPr>
        <w:t xml:space="preserve"> ser respaldado mediante la emisión de un comprobante, recibo o documento equivalente que identifique con precisión la fecha, el monto, el concepto, el origen o destino y la firma de la Tesorera o del integrante que haya intervenido en la operación. Los co</w:t>
      </w:r>
      <w:r w:rsidRPr="002A311C">
        <w:rPr>
          <w:rFonts w:ascii="Times New Roman" w:eastAsia="Times New Roman" w:hAnsi="Times New Roman"/>
          <w:lang w:val="es-ES"/>
        </w:rPr>
        <w:t>mprobantes conformarán parte integrante del archivo contable y estarán sujetos a auditoría conforme al Artículo 13.</w:t>
      </w:r>
    </w:p>
    <w:p w:rsidR="008D1468" w:rsidRPr="002A311C" w:rsidRDefault="0005294F">
      <w:pPr>
        <w:spacing w:after="80"/>
        <w:ind w:firstLine="454"/>
        <w:jc w:val="both"/>
        <w:rPr>
          <w:lang w:val="es-ES"/>
        </w:rPr>
      </w:pPr>
      <w:r w:rsidRPr="002A311C">
        <w:rPr>
          <w:rFonts w:ascii="Times New Roman" w:eastAsia="Times New Roman" w:hAnsi="Times New Roman"/>
          <w:lang w:val="es-ES"/>
        </w:rPr>
        <w:lastRenderedPageBreak/>
        <w:t>c)  Control de Activos y Pasivos en el Libro Contable: Lleva al día el libro contable de la Junta Directiva, registrando cronológicamente to</w:t>
      </w:r>
      <w:r w:rsidRPr="002A311C">
        <w:rPr>
          <w:rFonts w:ascii="Times New Roman" w:eastAsia="Times New Roman" w:hAnsi="Times New Roman"/>
          <w:lang w:val="es-ES"/>
        </w:rPr>
        <w:t>dos los ingresos y egresos, manteniendo actualizados los saldos, conciliando las cuentas y diferenciando con claridad los activos (caja chica, especies valoradas, indumentaria, materiales) de los pasivos (compromisos pendientes, deudas contraídas, obligaci</w:t>
      </w:r>
      <w:r w:rsidRPr="002A311C">
        <w:rPr>
          <w:rFonts w:ascii="Times New Roman" w:eastAsia="Times New Roman" w:hAnsi="Times New Roman"/>
          <w:lang w:val="es-ES"/>
        </w:rPr>
        <w:t>ones por rendir).</w:t>
      </w:r>
    </w:p>
    <w:p w:rsidR="008D1468" w:rsidRPr="002A311C" w:rsidRDefault="0005294F">
      <w:pPr>
        <w:spacing w:after="80"/>
        <w:ind w:firstLine="454"/>
        <w:jc w:val="both"/>
        <w:rPr>
          <w:lang w:val="es-ES"/>
        </w:rPr>
      </w:pPr>
      <w:r w:rsidRPr="002A311C">
        <w:rPr>
          <w:rFonts w:ascii="Times New Roman" w:eastAsia="Times New Roman" w:hAnsi="Times New Roman"/>
          <w:lang w:val="es-ES"/>
        </w:rPr>
        <w:t>d)  Registro Obligatorio de Observaciones Operativas: Deberá asentar en el libro contable y, cuando corresponda, en la bitácora semanal, todas las observaciones operativas, contingencias, faltantes, sobrantes, incidentes o cualquier anoma</w:t>
      </w:r>
      <w:r w:rsidRPr="002A311C">
        <w:rPr>
          <w:rFonts w:ascii="Times New Roman" w:eastAsia="Times New Roman" w:hAnsi="Times New Roman"/>
          <w:lang w:val="es-ES"/>
        </w:rPr>
        <w:t>lía detectada en el manejo de los recursos o en la administración de los activos.</w:t>
      </w:r>
    </w:p>
    <w:p w:rsidR="008D1468" w:rsidRPr="002A311C" w:rsidRDefault="0005294F">
      <w:pPr>
        <w:spacing w:after="80"/>
        <w:ind w:firstLine="454"/>
        <w:jc w:val="both"/>
        <w:rPr>
          <w:lang w:val="es-ES"/>
        </w:rPr>
      </w:pPr>
      <w:r w:rsidRPr="002A311C">
        <w:rPr>
          <w:rFonts w:ascii="Times New Roman" w:eastAsia="Times New Roman" w:hAnsi="Times New Roman"/>
          <w:lang w:val="es-ES"/>
        </w:rPr>
        <w:t>e)  Elaboración de Balances Mensuales: Al cierre de cada mes calendario, la Tesorera está obligada a elaborar un balance financiero mensual en el que se reflejen los ingresos</w:t>
      </w:r>
      <w:r w:rsidRPr="002A311C">
        <w:rPr>
          <w:rFonts w:ascii="Times New Roman" w:eastAsia="Times New Roman" w:hAnsi="Times New Roman"/>
          <w:lang w:val="es-ES"/>
        </w:rPr>
        <w:t>, los egresos, los saldos, los activos y los pasivos del período, debiendo publicarlo conforme a las obligaciones de transparencia previstas en el Artículo 13.</w:t>
      </w:r>
    </w:p>
    <w:p w:rsidR="008D1468" w:rsidRPr="002A311C" w:rsidRDefault="0005294F">
      <w:pPr>
        <w:spacing w:after="160"/>
        <w:ind w:firstLine="454"/>
        <w:jc w:val="both"/>
        <w:rPr>
          <w:lang w:val="es-ES"/>
        </w:rPr>
      </w:pPr>
      <w:r w:rsidRPr="002A311C">
        <w:rPr>
          <w:rFonts w:ascii="Times New Roman" w:eastAsia="Times New Roman" w:hAnsi="Times New Roman"/>
          <w:lang w:val="es-ES"/>
        </w:rPr>
        <w:t>f)  Coordinación Presupuestaria: En lo relativo al presupuesto de actividades deportivas, la Tes</w:t>
      </w:r>
      <w:r w:rsidRPr="002A311C">
        <w:rPr>
          <w:rFonts w:ascii="Times New Roman" w:eastAsia="Times New Roman" w:hAnsi="Times New Roman"/>
          <w:lang w:val="es-ES"/>
        </w:rPr>
        <w:t>orera coordinará con el Equipo de Deportes conforme al inciso d) del Artículo 8, manteniendo la exclusividad del manejo de los fondos y la exigencia de comprobantes para todo egreso.</w:t>
      </w:r>
    </w:p>
    <w:p w:rsidR="008D1468" w:rsidRPr="002A311C" w:rsidRDefault="0005294F">
      <w:pPr>
        <w:spacing w:before="200" w:after="80"/>
        <w:rPr>
          <w:lang w:val="es-ES"/>
        </w:rPr>
      </w:pPr>
      <w:r w:rsidRPr="002A311C">
        <w:rPr>
          <w:rFonts w:ascii="Times New Roman" w:eastAsia="Times New Roman" w:hAnsi="Times New Roman"/>
          <w:b/>
          <w:sz w:val="24"/>
          <w:lang w:val="es-ES"/>
        </w:rPr>
        <w:t>Artículo 8. Del Equipo de Deportes — Coordinación Paritaria.</w:t>
      </w:r>
    </w:p>
    <w:p w:rsidR="008D1468" w:rsidRPr="002A311C" w:rsidRDefault="0005294F">
      <w:pPr>
        <w:spacing w:after="80"/>
        <w:ind w:firstLine="454"/>
        <w:jc w:val="both"/>
        <w:rPr>
          <w:lang w:val="es-ES"/>
        </w:rPr>
      </w:pPr>
      <w:r w:rsidRPr="002A311C">
        <w:rPr>
          <w:rFonts w:ascii="Times New Roman" w:eastAsia="Times New Roman" w:hAnsi="Times New Roman"/>
          <w:lang w:val="es-ES"/>
        </w:rPr>
        <w:t>El Equipo de</w:t>
      </w:r>
      <w:r w:rsidRPr="002A311C">
        <w:rPr>
          <w:rFonts w:ascii="Times New Roman" w:eastAsia="Times New Roman" w:hAnsi="Times New Roman"/>
          <w:lang w:val="es-ES"/>
        </w:rPr>
        <w:t xml:space="preserve"> Deportes de la Junta Directiva Estudiantil de la Carrera de Sistemas Informáticos está integrado por dos (2) miembros con responsabilidades paritarias, quienes conjuntamente tienen a su cargo las siguientes competencias y atribuciones:</w:t>
      </w:r>
    </w:p>
    <w:p w:rsidR="008D1468" w:rsidRPr="002A311C" w:rsidRDefault="0005294F">
      <w:pPr>
        <w:spacing w:after="80"/>
        <w:ind w:firstLine="454"/>
        <w:jc w:val="both"/>
        <w:rPr>
          <w:lang w:val="es-ES"/>
        </w:rPr>
      </w:pPr>
      <w:r w:rsidRPr="002A311C">
        <w:rPr>
          <w:rFonts w:ascii="Times New Roman" w:eastAsia="Times New Roman" w:hAnsi="Times New Roman"/>
          <w:lang w:val="es-ES"/>
        </w:rPr>
        <w:t>a)  Planificación y</w:t>
      </w:r>
      <w:r w:rsidRPr="002A311C">
        <w:rPr>
          <w:rFonts w:ascii="Times New Roman" w:eastAsia="Times New Roman" w:hAnsi="Times New Roman"/>
          <w:lang w:val="es-ES"/>
        </w:rPr>
        <w:t xml:space="preserve"> Ejecución de Eventos Deportivos: Planifican, organizan, ejecutan y evalúan todas las actividades deportivas internas y externas en las que participe el curso de Sistemas Informáticos, incluyendo campeonatos inter-cursos, encuentros amistosos, entrenamient</w:t>
      </w:r>
      <w:r w:rsidRPr="002A311C">
        <w:rPr>
          <w:rFonts w:ascii="Times New Roman" w:eastAsia="Times New Roman" w:hAnsi="Times New Roman"/>
          <w:lang w:val="es-ES"/>
        </w:rPr>
        <w:t>os, olimpíadas internas y toda otra actividad afín aprobada por el pleno conforme al Artículo 11.</w:t>
      </w:r>
    </w:p>
    <w:p w:rsidR="008D1468" w:rsidRPr="002A311C" w:rsidRDefault="0005294F">
      <w:pPr>
        <w:spacing w:after="80"/>
        <w:ind w:firstLine="454"/>
        <w:jc w:val="both"/>
        <w:rPr>
          <w:lang w:val="es-ES"/>
        </w:rPr>
      </w:pPr>
      <w:r w:rsidRPr="002A311C">
        <w:rPr>
          <w:rFonts w:ascii="Times New Roman" w:eastAsia="Times New Roman" w:hAnsi="Times New Roman"/>
          <w:lang w:val="es-ES"/>
        </w:rPr>
        <w:t>b)  Logística de Canchas y Escenarios Deportivos: Gestionan la reserva, alquiler o cesión de canchas, escenarios deportivos, equipamiento y todo espacio neces</w:t>
      </w:r>
      <w:r w:rsidRPr="002A311C">
        <w:rPr>
          <w:rFonts w:ascii="Times New Roman" w:eastAsia="Times New Roman" w:hAnsi="Times New Roman"/>
          <w:lang w:val="es-ES"/>
        </w:rPr>
        <w:t>ario para la realización de los eventos deportivos del curso, velando por la disponibilidad oportuna y las condiciones adecuadas de los mismos.</w:t>
      </w:r>
    </w:p>
    <w:p w:rsidR="008D1468" w:rsidRPr="002A311C" w:rsidRDefault="0005294F">
      <w:pPr>
        <w:spacing w:after="80"/>
        <w:ind w:firstLine="454"/>
        <w:jc w:val="both"/>
        <w:rPr>
          <w:lang w:val="es-ES"/>
        </w:rPr>
      </w:pPr>
      <w:r w:rsidRPr="002A311C">
        <w:rPr>
          <w:rFonts w:ascii="Times New Roman" w:eastAsia="Times New Roman" w:hAnsi="Times New Roman"/>
          <w:lang w:val="es-ES"/>
        </w:rPr>
        <w:t xml:space="preserve">c)  Arbitraje y Organización Competitiva: Designan o contratan árbitros, </w:t>
      </w:r>
      <w:proofErr w:type="spellStart"/>
      <w:r w:rsidRPr="002A311C">
        <w:rPr>
          <w:rFonts w:ascii="Times New Roman" w:eastAsia="Times New Roman" w:hAnsi="Times New Roman"/>
          <w:lang w:val="es-ES"/>
        </w:rPr>
        <w:t>cronometristas</w:t>
      </w:r>
      <w:proofErr w:type="spellEnd"/>
      <w:r w:rsidRPr="002A311C">
        <w:rPr>
          <w:rFonts w:ascii="Times New Roman" w:eastAsia="Times New Roman" w:hAnsi="Times New Roman"/>
          <w:lang w:val="es-ES"/>
        </w:rPr>
        <w:t xml:space="preserve">, jurados o cualesquiera </w:t>
      </w:r>
      <w:r w:rsidRPr="002A311C">
        <w:rPr>
          <w:rFonts w:ascii="Times New Roman" w:eastAsia="Times New Roman" w:hAnsi="Times New Roman"/>
          <w:lang w:val="es-ES"/>
        </w:rPr>
        <w:t>otros oficiales necesarios para los eventos deportivos, así como coordinan la conformación de los equipos, la inscripción de los participantes, la entrega de petos y la correcta aplicación de los reglamentos deportivos aplicables.</w:t>
      </w:r>
    </w:p>
    <w:p w:rsidR="008D1468" w:rsidRPr="002A311C" w:rsidRDefault="0005294F">
      <w:pPr>
        <w:spacing w:after="80"/>
        <w:ind w:firstLine="454"/>
        <w:jc w:val="both"/>
        <w:rPr>
          <w:lang w:val="es-ES"/>
        </w:rPr>
      </w:pPr>
      <w:r w:rsidRPr="002A311C">
        <w:rPr>
          <w:rFonts w:ascii="Times New Roman" w:eastAsia="Times New Roman" w:hAnsi="Times New Roman"/>
          <w:lang w:val="es-ES"/>
        </w:rPr>
        <w:t>d)  Indumentaria Deportiv</w:t>
      </w:r>
      <w:r w:rsidRPr="002A311C">
        <w:rPr>
          <w:rFonts w:ascii="Times New Roman" w:eastAsia="Times New Roman" w:hAnsi="Times New Roman"/>
          <w:lang w:val="es-ES"/>
        </w:rPr>
        <w:t>a: Administran, custodian y distribuyen la indumentaria deportiva del curso (camisetas, shorts, medias, petos, conos, balones y demás elementos deportivos), llevando un registro actualizado de existencias y movimientos, e informando periódicamente a la Tes</w:t>
      </w:r>
      <w:r w:rsidRPr="002A311C">
        <w:rPr>
          <w:rFonts w:ascii="Times New Roman" w:eastAsia="Times New Roman" w:hAnsi="Times New Roman"/>
          <w:lang w:val="es-ES"/>
        </w:rPr>
        <w:t>orera sobre el estado de los activos a su cargo.</w:t>
      </w:r>
    </w:p>
    <w:p w:rsidR="008D1468" w:rsidRPr="002A311C" w:rsidRDefault="0005294F">
      <w:pPr>
        <w:spacing w:after="160"/>
        <w:ind w:firstLine="454"/>
        <w:jc w:val="both"/>
        <w:rPr>
          <w:lang w:val="es-ES"/>
        </w:rPr>
      </w:pPr>
      <w:r w:rsidRPr="002A311C">
        <w:rPr>
          <w:rFonts w:ascii="Times New Roman" w:eastAsia="Times New Roman" w:hAnsi="Times New Roman"/>
          <w:lang w:val="es-ES"/>
        </w:rPr>
        <w:t>e)  Coordinación Presupuestaria con Tesorería: Toda erogación vinculada con actividades deportivas deberá contar con la aprobación previa del pleno y se ejecutará exclusivamente a través de la Tesorera confo</w:t>
      </w:r>
      <w:r w:rsidRPr="002A311C">
        <w:rPr>
          <w:rFonts w:ascii="Times New Roman" w:eastAsia="Times New Roman" w:hAnsi="Times New Roman"/>
          <w:lang w:val="es-ES"/>
        </w:rPr>
        <w:t>rme al Artículo 7, quien emitirá los comprobantes correspondientes.</w:t>
      </w:r>
    </w:p>
    <w:p w:rsidR="008D1468" w:rsidRPr="002A311C" w:rsidRDefault="0005294F">
      <w:pPr>
        <w:spacing w:before="200" w:after="80"/>
        <w:rPr>
          <w:lang w:val="es-ES"/>
        </w:rPr>
      </w:pPr>
      <w:r w:rsidRPr="002A311C">
        <w:rPr>
          <w:rFonts w:ascii="Times New Roman" w:eastAsia="Times New Roman" w:hAnsi="Times New Roman"/>
          <w:b/>
          <w:sz w:val="24"/>
          <w:lang w:val="es-ES"/>
        </w:rPr>
        <w:t>Artículo 9. Del Secretario de Actas y Comunicaciones.</w:t>
      </w:r>
    </w:p>
    <w:p w:rsidR="008D1468" w:rsidRPr="002A311C" w:rsidRDefault="0005294F">
      <w:pPr>
        <w:spacing w:after="80"/>
        <w:ind w:firstLine="454"/>
        <w:jc w:val="both"/>
        <w:rPr>
          <w:lang w:val="es-ES"/>
        </w:rPr>
      </w:pPr>
      <w:r w:rsidRPr="002A311C">
        <w:rPr>
          <w:rFonts w:ascii="Times New Roman" w:eastAsia="Times New Roman" w:hAnsi="Times New Roman"/>
          <w:lang w:val="es-ES"/>
        </w:rPr>
        <w:lastRenderedPageBreak/>
        <w:t xml:space="preserve">El Secretario de Actas y Comunicaciones de la Junta Directiva Estudiantil de la Carrera de Sistemas Informáticos es el responsable de </w:t>
      </w:r>
      <w:r w:rsidRPr="002A311C">
        <w:rPr>
          <w:rFonts w:ascii="Times New Roman" w:eastAsia="Times New Roman" w:hAnsi="Times New Roman"/>
          <w:lang w:val="es-ES"/>
        </w:rPr>
        <w:t>la redacción oficial, la conservación documental y la comunicación pública de los actos del cuerpo directivo, teniendo a su cargo las siguientes competencias y atribuciones:</w:t>
      </w:r>
    </w:p>
    <w:p w:rsidR="008D1468" w:rsidRPr="002A311C" w:rsidRDefault="0005294F">
      <w:pPr>
        <w:spacing w:after="80"/>
        <w:ind w:firstLine="454"/>
        <w:jc w:val="both"/>
        <w:rPr>
          <w:lang w:val="es-ES"/>
        </w:rPr>
      </w:pPr>
      <w:r w:rsidRPr="002A311C">
        <w:rPr>
          <w:rFonts w:ascii="Times New Roman" w:eastAsia="Times New Roman" w:hAnsi="Times New Roman"/>
          <w:lang w:val="es-ES"/>
        </w:rPr>
        <w:t>a)  Redacción de Avisos Oficiales: Redacta, con el debido cuidado formal y la prec</w:t>
      </w:r>
      <w:r w:rsidRPr="002A311C">
        <w:rPr>
          <w:rFonts w:ascii="Times New Roman" w:eastAsia="Times New Roman" w:hAnsi="Times New Roman"/>
          <w:lang w:val="es-ES"/>
        </w:rPr>
        <w:t>isión técnica requerida, todos los avisos, comunicados, convocatorias, notas oficiales, informes, pronunciamientos y cualesquiera otros documentos que la Junta Directiva deba dirigir al curso, a los docentes, a las autoridades del Instituto Técnico CETAL —</w:t>
      </w:r>
      <w:r w:rsidRPr="002A311C">
        <w:rPr>
          <w:rFonts w:ascii="Times New Roman" w:eastAsia="Times New Roman" w:hAnsi="Times New Roman"/>
          <w:lang w:val="es-ES"/>
        </w:rPr>
        <w:t xml:space="preserve"> Loreto Noche o a terceros vinculados, velando porque su contenido refleje fielmente las decisiones adoptadas por el pleno.</w:t>
      </w:r>
    </w:p>
    <w:p w:rsidR="008D1468" w:rsidRPr="002A311C" w:rsidRDefault="0005294F">
      <w:pPr>
        <w:spacing w:after="80"/>
        <w:ind w:firstLine="454"/>
        <w:jc w:val="both"/>
        <w:rPr>
          <w:lang w:val="es-ES"/>
        </w:rPr>
      </w:pPr>
      <w:r w:rsidRPr="002A311C">
        <w:rPr>
          <w:rFonts w:ascii="Times New Roman" w:eastAsia="Times New Roman" w:hAnsi="Times New Roman"/>
          <w:lang w:val="es-ES"/>
        </w:rPr>
        <w:t>b)  Control del Archivo Histórico Digital: Ejerce la custodia, organización, respaldo y conservación del archivo histórico digital d</w:t>
      </w:r>
      <w:r w:rsidRPr="002A311C">
        <w:rPr>
          <w:rFonts w:ascii="Times New Roman" w:eastAsia="Times New Roman" w:hAnsi="Times New Roman"/>
          <w:lang w:val="es-ES"/>
        </w:rPr>
        <w:t>e la Junta Directiva, comprendiendo actas, comunicados, informes, comprobantes digitalizados, balances, correspondencia y, en general, todo documento generado o recibido por la Junta durante la Gestión 2026 y anteriores que se mantenga vigente.</w:t>
      </w:r>
    </w:p>
    <w:p w:rsidR="008D1468" w:rsidRPr="002A311C" w:rsidRDefault="0005294F">
      <w:pPr>
        <w:spacing w:after="160"/>
        <w:ind w:firstLine="454"/>
        <w:jc w:val="both"/>
        <w:rPr>
          <w:lang w:val="es-ES"/>
        </w:rPr>
      </w:pPr>
      <w:r w:rsidRPr="002A311C">
        <w:rPr>
          <w:rFonts w:ascii="Times New Roman" w:eastAsia="Times New Roman" w:hAnsi="Times New Roman"/>
          <w:lang w:val="es-ES"/>
        </w:rPr>
        <w:t>c)  Gestión</w:t>
      </w:r>
      <w:r w:rsidRPr="002A311C">
        <w:rPr>
          <w:rFonts w:ascii="Times New Roman" w:eastAsia="Times New Roman" w:hAnsi="Times New Roman"/>
          <w:lang w:val="es-ES"/>
        </w:rPr>
        <w:t xml:space="preserve"> Semanal del Buzón Anónimo de Sugerencias: Recibe, organiza, clasifica y conserva las sugerencias, consultas, reclamos y comentarios formulados por los estudiantes del curso a través del canal anónimo previsto en el Artículo 12, debiendo presentarlas al pl</w:t>
      </w:r>
      <w:r w:rsidRPr="002A311C">
        <w:rPr>
          <w:rFonts w:ascii="Times New Roman" w:eastAsia="Times New Roman" w:hAnsi="Times New Roman"/>
          <w:lang w:val="es-ES"/>
        </w:rPr>
        <w:t>eno en la jornada de votación y decisiones de los días lunes conforme al Artículo 10.</w:t>
      </w:r>
    </w:p>
    <w:p w:rsidR="008D1468" w:rsidRPr="002A311C" w:rsidRDefault="0005294F">
      <w:pPr>
        <w:spacing w:before="360" w:after="160"/>
        <w:jc w:val="center"/>
        <w:rPr>
          <w:lang w:val="es-ES"/>
        </w:rPr>
      </w:pPr>
      <w:r w:rsidRPr="002A311C">
        <w:rPr>
          <w:rFonts w:ascii="Times New Roman" w:eastAsia="Times New Roman" w:hAnsi="Times New Roman"/>
          <w:b/>
          <w:sz w:val="28"/>
          <w:lang w:val="es-ES"/>
        </w:rPr>
        <w:t>CAPÍTULO III — DINÁMICA OPERATIVA Y VOTACIONES</w:t>
      </w:r>
    </w:p>
    <w:p w:rsidR="008D1468" w:rsidRPr="002A311C" w:rsidRDefault="0005294F">
      <w:pPr>
        <w:spacing w:before="200" w:after="80"/>
        <w:rPr>
          <w:lang w:val="es-ES"/>
        </w:rPr>
      </w:pPr>
      <w:r w:rsidRPr="002A311C">
        <w:rPr>
          <w:rFonts w:ascii="Times New Roman" w:eastAsia="Times New Roman" w:hAnsi="Times New Roman"/>
          <w:b/>
          <w:sz w:val="24"/>
          <w:lang w:val="es-ES"/>
        </w:rPr>
        <w:t>Artículo 10. Ciclo Semanal de Trabajo.</w:t>
      </w:r>
    </w:p>
    <w:p w:rsidR="008D1468" w:rsidRPr="002A311C" w:rsidRDefault="0005294F">
      <w:pPr>
        <w:spacing w:after="80"/>
        <w:ind w:firstLine="454"/>
        <w:jc w:val="both"/>
        <w:rPr>
          <w:lang w:val="es-ES"/>
        </w:rPr>
      </w:pPr>
      <w:r w:rsidRPr="002A311C">
        <w:rPr>
          <w:rFonts w:ascii="Times New Roman" w:eastAsia="Times New Roman" w:hAnsi="Times New Roman"/>
          <w:lang w:val="es-ES"/>
        </w:rPr>
        <w:t>El ciclo semanal de trabajo de la Junta Directiva Estudiantil de la Carrera de Siste</w:t>
      </w:r>
      <w:r w:rsidRPr="002A311C">
        <w:rPr>
          <w:rFonts w:ascii="Times New Roman" w:eastAsia="Times New Roman" w:hAnsi="Times New Roman"/>
          <w:lang w:val="es-ES"/>
        </w:rPr>
        <w:t>mas Informáticos del Instituto Técnico CETAL — Loreto Noche se articula en tres (3) hitos fijos e inamovibles, con excepción de las modificaciones que apruebe el pleno conforme al Artículo 11, literales a) y b), según corresponda:</w:t>
      </w:r>
    </w:p>
    <w:p w:rsidR="008D1468" w:rsidRPr="002A311C" w:rsidRDefault="0005294F">
      <w:pPr>
        <w:spacing w:after="80"/>
        <w:ind w:firstLine="454"/>
        <w:jc w:val="both"/>
        <w:rPr>
          <w:lang w:val="es-ES"/>
        </w:rPr>
      </w:pPr>
      <w:r w:rsidRPr="002A311C">
        <w:rPr>
          <w:rFonts w:ascii="Times New Roman" w:eastAsia="Times New Roman" w:hAnsi="Times New Roman"/>
          <w:lang w:val="es-ES"/>
        </w:rPr>
        <w:t>a)  Apertura de la Agenda</w:t>
      </w:r>
      <w:r w:rsidRPr="002A311C">
        <w:rPr>
          <w:rFonts w:ascii="Times New Roman" w:eastAsia="Times New Roman" w:hAnsi="Times New Roman"/>
          <w:lang w:val="es-ES"/>
        </w:rPr>
        <w:t xml:space="preserve"> Directiva — Domingos, 20:00 horas (8:00 PM): El Presidente, o quien haga sus veces conforme al Artículo 6, abrirá oficialmente la agenda de trabajo de la semana mediante comunicación dirigida a los cinco (5) integrantes de la Junta Directiva, consignando </w:t>
      </w:r>
      <w:r w:rsidRPr="002A311C">
        <w:rPr>
          <w:rFonts w:ascii="Times New Roman" w:eastAsia="Times New Roman" w:hAnsi="Times New Roman"/>
          <w:lang w:val="es-ES"/>
        </w:rPr>
        <w:t>los puntos propuestos por los integrantes, los asuntos pendientes de la semana anterior y cualquier iniciativa surgida del buzón anónimo o de los docentes.</w:t>
      </w:r>
    </w:p>
    <w:p w:rsidR="008D1468" w:rsidRPr="002A311C" w:rsidRDefault="0005294F">
      <w:pPr>
        <w:spacing w:after="80"/>
        <w:ind w:firstLine="454"/>
        <w:jc w:val="both"/>
        <w:rPr>
          <w:lang w:val="es-ES"/>
        </w:rPr>
      </w:pPr>
      <w:r w:rsidRPr="002A311C">
        <w:rPr>
          <w:rFonts w:ascii="Times New Roman" w:eastAsia="Times New Roman" w:hAnsi="Times New Roman"/>
          <w:lang w:val="es-ES"/>
        </w:rPr>
        <w:t>b)  Consolidación de Puntos — Lunes en horario AM (mañana): Durante la jornada matinal del día lunes</w:t>
      </w:r>
      <w:r w:rsidRPr="002A311C">
        <w:rPr>
          <w:rFonts w:ascii="Times New Roman" w:eastAsia="Times New Roman" w:hAnsi="Times New Roman"/>
          <w:lang w:val="es-ES"/>
        </w:rPr>
        <w:t>, los integrantes de la Junta Directiva intercambiarán observaciones, propuestas de modificación y aportes a los puntos de la agenda, con miras a consolidar el conjunto de asuntos que serán sometidos a deliberación y votación en la jornada de la tarde.</w:t>
      </w:r>
    </w:p>
    <w:p w:rsidR="008D1468" w:rsidRPr="002A311C" w:rsidRDefault="0005294F">
      <w:pPr>
        <w:spacing w:after="160"/>
        <w:ind w:firstLine="454"/>
        <w:jc w:val="both"/>
        <w:rPr>
          <w:lang w:val="es-ES"/>
        </w:rPr>
      </w:pPr>
      <w:r w:rsidRPr="002A311C">
        <w:rPr>
          <w:rFonts w:ascii="Times New Roman" w:eastAsia="Times New Roman" w:hAnsi="Times New Roman"/>
          <w:lang w:val="es-ES"/>
        </w:rPr>
        <w:t xml:space="preserve">c) </w:t>
      </w:r>
      <w:r w:rsidRPr="002A311C">
        <w:rPr>
          <w:rFonts w:ascii="Times New Roman" w:eastAsia="Times New Roman" w:hAnsi="Times New Roman"/>
          <w:lang w:val="es-ES"/>
        </w:rPr>
        <w:t xml:space="preserve"> Jornada de Votación y Decisiones — Lunes de 14:00 a 20:00 horas (2:00 PM a 8:00 PM): La jornada laboral principal de la Junta Directiva se llevará a cabo el día lunes en el horario comprendido entre las 14:00 y las 20:00 horas, tiempo durante el cual se d</w:t>
      </w:r>
      <w:r w:rsidRPr="002A311C">
        <w:rPr>
          <w:rFonts w:ascii="Times New Roman" w:eastAsia="Times New Roman" w:hAnsi="Times New Roman"/>
          <w:lang w:val="es-ES"/>
        </w:rPr>
        <w:t>eliberarán y votarán los puntos consolidados, se adoptarán las decisiones correspondientes conforme al Artículo 11, se atenderán las sugerencias del buzón anónimo conforme al Artículo 12 y se programarán las actividades de la semana subsiguiente.</w:t>
      </w:r>
    </w:p>
    <w:p w:rsidR="008D1468" w:rsidRPr="002A311C" w:rsidRDefault="0005294F">
      <w:pPr>
        <w:spacing w:before="200" w:after="80"/>
        <w:rPr>
          <w:lang w:val="es-ES"/>
        </w:rPr>
      </w:pPr>
      <w:r w:rsidRPr="002A311C">
        <w:rPr>
          <w:rFonts w:ascii="Times New Roman" w:eastAsia="Times New Roman" w:hAnsi="Times New Roman"/>
          <w:b/>
          <w:sz w:val="24"/>
          <w:lang w:val="es-ES"/>
        </w:rPr>
        <w:t xml:space="preserve">Artículo </w:t>
      </w:r>
      <w:r w:rsidRPr="002A311C">
        <w:rPr>
          <w:rFonts w:ascii="Times New Roman" w:eastAsia="Times New Roman" w:hAnsi="Times New Roman"/>
          <w:b/>
          <w:sz w:val="24"/>
          <w:lang w:val="es-ES"/>
        </w:rPr>
        <w:t>11. Mecanismos de Votación.</w:t>
      </w:r>
    </w:p>
    <w:p w:rsidR="008D1468" w:rsidRPr="002A311C" w:rsidRDefault="0005294F">
      <w:pPr>
        <w:spacing w:after="80"/>
        <w:ind w:firstLine="454"/>
        <w:jc w:val="both"/>
        <w:rPr>
          <w:lang w:val="es-ES"/>
        </w:rPr>
      </w:pPr>
      <w:r w:rsidRPr="002A311C">
        <w:rPr>
          <w:rFonts w:ascii="Times New Roman" w:eastAsia="Times New Roman" w:hAnsi="Times New Roman"/>
          <w:lang w:val="es-ES"/>
        </w:rPr>
        <w:t>Las decisiones de la Junta Directiva Estudiantil serán adoptadas mediante los siguientes mecanismos de votación:</w:t>
      </w:r>
    </w:p>
    <w:p w:rsidR="008D1468" w:rsidRPr="002A311C" w:rsidRDefault="0005294F">
      <w:pPr>
        <w:spacing w:after="80"/>
        <w:ind w:firstLine="454"/>
        <w:jc w:val="both"/>
        <w:rPr>
          <w:lang w:val="es-ES"/>
        </w:rPr>
      </w:pPr>
      <w:r w:rsidRPr="002A311C">
        <w:rPr>
          <w:rFonts w:ascii="Times New Roman" w:eastAsia="Times New Roman" w:hAnsi="Times New Roman"/>
          <w:lang w:val="es-ES"/>
        </w:rPr>
        <w:lastRenderedPageBreak/>
        <w:t>a)  Decisiones Ordinarias — Mayoría Simple (3 de 5 votos): Las decisiones de carácter ordinario, entendidas como to</w:t>
      </w:r>
      <w:r w:rsidRPr="002A311C">
        <w:rPr>
          <w:rFonts w:ascii="Times New Roman" w:eastAsia="Times New Roman" w:hAnsi="Times New Roman"/>
          <w:lang w:val="es-ES"/>
        </w:rPr>
        <w:t>das aquellas que no estén expresamente calificadas como extraordinarias en el inciso b) del presente artículo, se aprobarán por mayoría simple, requiriéndose un mínimo de tres (3) votos favorables de los cinco (5) integrantes de la Junta Directiva.</w:t>
      </w:r>
    </w:p>
    <w:p w:rsidR="008D1468" w:rsidRPr="002A311C" w:rsidRDefault="0005294F">
      <w:pPr>
        <w:spacing w:after="80"/>
        <w:ind w:firstLine="454"/>
        <w:jc w:val="both"/>
        <w:rPr>
          <w:lang w:val="es-ES"/>
        </w:rPr>
      </w:pPr>
      <w:r w:rsidRPr="002A311C">
        <w:rPr>
          <w:rFonts w:ascii="Times New Roman" w:eastAsia="Times New Roman" w:hAnsi="Times New Roman"/>
          <w:lang w:val="es-ES"/>
        </w:rPr>
        <w:t>b)  Dec</w:t>
      </w:r>
      <w:r w:rsidRPr="002A311C">
        <w:rPr>
          <w:rFonts w:ascii="Times New Roman" w:eastAsia="Times New Roman" w:hAnsi="Times New Roman"/>
          <w:lang w:val="es-ES"/>
        </w:rPr>
        <w:t>isiones Extraordinarias — Mayoría Cualificada (4 de 5 votos): Las decisiones de carácter extraordinario, comprensivas de los siguientes asuntos, requerirán mayoría cualificada de cuatro (4) votos favorables de los cinco (5) integrantes de la Junta Directiv</w:t>
      </w:r>
      <w:r w:rsidRPr="002A311C">
        <w:rPr>
          <w:rFonts w:ascii="Times New Roman" w:eastAsia="Times New Roman" w:hAnsi="Times New Roman"/>
          <w:lang w:val="es-ES"/>
        </w:rPr>
        <w:t>a: i) Aprobación, modificación o rechazo de presupuestos elevados, entendidos como aquellos cuyo monto supere el umbral que el propio pleno fije para los gastos ordinarios. ii) Decisiones relativas a proyectos web, tecnológicos o de impacto informático que</w:t>
      </w:r>
      <w:r w:rsidRPr="002A311C">
        <w:rPr>
          <w:rFonts w:ascii="Times New Roman" w:eastAsia="Times New Roman" w:hAnsi="Times New Roman"/>
          <w:lang w:val="es-ES"/>
        </w:rPr>
        <w:t xml:space="preserve"> comprometan recursos significativos del curso, requieran alianzas externas o impliquen representatividad institucional. iii) Actos de representación institucional formal del curso ante autoridades del Instituto Técnico CETAL — Loreto Noche, instancias ext</w:t>
      </w:r>
      <w:r w:rsidRPr="002A311C">
        <w:rPr>
          <w:rFonts w:ascii="Times New Roman" w:eastAsia="Times New Roman" w:hAnsi="Times New Roman"/>
          <w:lang w:val="es-ES"/>
        </w:rPr>
        <w:t xml:space="preserve">ernas o terceros con los que el curso establezca vínculos de carácter oficial. iv) Cualesquiera otros asuntos que, por su relevancia, proyección o posible impacto en el curso o en la imagen institucional, sean calificados como extraordinarios por el pleno </w:t>
      </w:r>
      <w:r w:rsidRPr="002A311C">
        <w:rPr>
          <w:rFonts w:ascii="Times New Roman" w:eastAsia="Times New Roman" w:hAnsi="Times New Roman"/>
          <w:lang w:val="es-ES"/>
        </w:rPr>
        <w:t>en la etapa de consolidación de la agenda.</w:t>
      </w:r>
    </w:p>
    <w:p w:rsidR="008D1468" w:rsidRPr="002A311C" w:rsidRDefault="0005294F">
      <w:pPr>
        <w:spacing w:after="160"/>
        <w:ind w:firstLine="454"/>
        <w:jc w:val="both"/>
        <w:rPr>
          <w:lang w:val="es-ES"/>
        </w:rPr>
      </w:pPr>
      <w:r w:rsidRPr="002A311C">
        <w:rPr>
          <w:rFonts w:ascii="Times New Roman" w:eastAsia="Times New Roman" w:hAnsi="Times New Roman"/>
          <w:lang w:val="es-ES"/>
        </w:rPr>
        <w:t xml:space="preserve">c)  </w:t>
      </w:r>
      <w:r w:rsidR="002A311C" w:rsidRPr="002A311C">
        <w:rPr>
          <w:rFonts w:ascii="Google Sans Text" w:hAnsi="Google Sans Text"/>
          <w:i/>
          <w:iCs/>
          <w:color w:val="C7C7C7"/>
          <w:shd w:val="clear" w:color="auto" w:fill="22262B"/>
          <w:lang w:val="es-ES"/>
        </w:rPr>
        <w:t xml:space="preserve">c) Voto de Calidad del Presidente: En caso de producirse una situación de paridad numérica en la votación ordinaria (debido a la ausencia justificada de uno de los miembros o abstención legalmente declarada), el Presidente de la Junta Directiva hará uso de su voto de calidad únicamente para dirimir el empate. </w:t>
      </w:r>
      <w:r w:rsidR="002A311C" w:rsidRPr="002A311C">
        <w:rPr>
          <w:rFonts w:ascii="Google Sans Text" w:hAnsi="Google Sans Text"/>
          <w:b/>
          <w:bCs/>
          <w:i/>
          <w:iCs/>
          <w:color w:val="C7C7C7"/>
          <w:shd w:val="clear" w:color="auto" w:fill="22262B"/>
          <w:lang w:val="es-ES"/>
        </w:rPr>
        <w:t>Bajo ninguna circunstancia el voto de calidad del Presidente podrá ser utilizado para suplir la falta de votos necesarios en decisiones extraordinarias que requieran mayoría cualificada, considerándose rechazada toda propuesta extraordinaria que no alcance el mínimo de cuatro (4) votos favorables.</w:t>
      </w:r>
    </w:p>
    <w:p w:rsidR="008D1468" w:rsidRPr="002A311C" w:rsidRDefault="0005294F">
      <w:pPr>
        <w:spacing w:before="200" w:after="80"/>
        <w:rPr>
          <w:lang w:val="es-ES"/>
        </w:rPr>
      </w:pPr>
      <w:r w:rsidRPr="002A311C">
        <w:rPr>
          <w:rFonts w:ascii="Times New Roman" w:eastAsia="Times New Roman" w:hAnsi="Times New Roman"/>
          <w:b/>
          <w:sz w:val="24"/>
          <w:lang w:val="es-ES"/>
        </w:rPr>
        <w:t>Artículo 12. Canal de Inquietudes — Buzón Anónimo.</w:t>
      </w:r>
    </w:p>
    <w:p w:rsidR="008D1468" w:rsidRPr="002A311C" w:rsidRDefault="0005294F">
      <w:pPr>
        <w:spacing w:after="80"/>
        <w:ind w:firstLine="454"/>
        <w:jc w:val="both"/>
        <w:rPr>
          <w:lang w:val="es-ES"/>
        </w:rPr>
      </w:pPr>
      <w:r w:rsidRPr="002A311C">
        <w:rPr>
          <w:rFonts w:ascii="Times New Roman" w:eastAsia="Times New Roman" w:hAnsi="Times New Roman"/>
          <w:lang w:val="es-ES"/>
        </w:rPr>
        <w:t>La Junta Directiva Estudiantil pondrá a disposición del curso un formulario anónimo permanente como canal de inquietudes, consultas, sugerencias, reclamos y propuestas, el cual será publicado en la d</w:t>
      </w:r>
      <w:r w:rsidRPr="002A311C">
        <w:rPr>
          <w:rFonts w:ascii="Times New Roman" w:eastAsia="Times New Roman" w:hAnsi="Times New Roman"/>
          <w:lang w:val="es-ES"/>
        </w:rPr>
        <w:t xml:space="preserve">escripción del grupo oficial de </w:t>
      </w:r>
      <w:proofErr w:type="spellStart"/>
      <w:r w:rsidRPr="002A311C">
        <w:rPr>
          <w:rFonts w:ascii="Times New Roman" w:eastAsia="Times New Roman" w:hAnsi="Times New Roman"/>
          <w:lang w:val="es-ES"/>
        </w:rPr>
        <w:t>WhatsApp</w:t>
      </w:r>
      <w:proofErr w:type="spellEnd"/>
      <w:r w:rsidRPr="002A311C">
        <w:rPr>
          <w:rFonts w:ascii="Times New Roman" w:eastAsia="Times New Roman" w:hAnsi="Times New Roman"/>
          <w:lang w:val="es-ES"/>
        </w:rPr>
        <w:t xml:space="preserve"> del curso de Sistemas Informáticos del Instituto Técnico CETAL — Loreto Noche. Las respuestas al formulario se revisarán con carácter obligatorio los días lunes, en el marco de la jornada de votación y decisiones re</w:t>
      </w:r>
      <w:r w:rsidRPr="002A311C">
        <w:rPr>
          <w:rFonts w:ascii="Times New Roman" w:eastAsia="Times New Roman" w:hAnsi="Times New Roman"/>
          <w:lang w:val="es-ES"/>
        </w:rPr>
        <w:t>gulada por el Artículo 10, inciso c). El Secretario de Actas y Comunicaciones será responsable de consolidar las respuestas recibidas, procurando que cada inquietud reciba una respuesta, una atención o un pronunciamiento motivado por parte del pleno, sin q</w:t>
      </w:r>
      <w:r w:rsidRPr="002A311C">
        <w:rPr>
          <w:rFonts w:ascii="Times New Roman" w:eastAsia="Times New Roman" w:hAnsi="Times New Roman"/>
          <w:lang w:val="es-ES"/>
        </w:rPr>
        <w:t>ue la condición de anonimato del remitente afecte el tratamiento sustantivo del asunto. La identidad de los remitentes, en caso de que el sistema la revele inadvertidamente, queda amparada por las garantías de confidencialidad previstas en el Artículo 3, e</w:t>
      </w:r>
      <w:r w:rsidRPr="002A311C">
        <w:rPr>
          <w:rFonts w:ascii="Times New Roman" w:eastAsia="Times New Roman" w:hAnsi="Times New Roman"/>
          <w:lang w:val="es-ES"/>
        </w:rPr>
        <w:t>n todo lo que les sea aplicable.</w:t>
      </w:r>
    </w:p>
    <w:p w:rsidR="008D1468" w:rsidRPr="002A311C" w:rsidRDefault="0005294F">
      <w:pPr>
        <w:spacing w:before="360" w:after="160"/>
        <w:jc w:val="center"/>
        <w:rPr>
          <w:lang w:val="es-ES"/>
        </w:rPr>
      </w:pPr>
      <w:r w:rsidRPr="002A311C">
        <w:rPr>
          <w:rFonts w:ascii="Times New Roman" w:eastAsia="Times New Roman" w:hAnsi="Times New Roman"/>
          <w:b/>
          <w:sz w:val="28"/>
          <w:lang w:val="es-ES"/>
        </w:rPr>
        <w:t>CAPÍTULO IV — TRANSPARENCIA, AUDITORÍA Y RÉGIMEN DISCIPLINARIO</w:t>
      </w:r>
    </w:p>
    <w:p w:rsidR="008D1468" w:rsidRPr="002A311C" w:rsidRDefault="0005294F">
      <w:pPr>
        <w:spacing w:before="200" w:after="80"/>
        <w:rPr>
          <w:lang w:val="es-ES"/>
        </w:rPr>
      </w:pPr>
      <w:r w:rsidRPr="002A311C">
        <w:rPr>
          <w:rFonts w:ascii="Times New Roman" w:eastAsia="Times New Roman" w:hAnsi="Times New Roman"/>
          <w:b/>
          <w:sz w:val="24"/>
          <w:lang w:val="es-ES"/>
        </w:rPr>
        <w:t>Artículo 13. Mecanismo de Transparencia y Rendición de Cuentas.</w:t>
      </w:r>
    </w:p>
    <w:p w:rsidR="008D1468" w:rsidRPr="002A311C" w:rsidRDefault="0005294F">
      <w:pPr>
        <w:spacing w:after="80"/>
        <w:ind w:firstLine="454"/>
        <w:jc w:val="both"/>
        <w:rPr>
          <w:lang w:val="es-ES"/>
        </w:rPr>
      </w:pPr>
      <w:r w:rsidRPr="002A311C">
        <w:rPr>
          <w:rFonts w:ascii="Times New Roman" w:eastAsia="Times New Roman" w:hAnsi="Times New Roman"/>
          <w:lang w:val="es-ES"/>
        </w:rPr>
        <w:t xml:space="preserve">Considerando: Que el manejo transparente de los recursos y la comunicación fluida de las </w:t>
      </w:r>
      <w:r w:rsidRPr="002A311C">
        <w:rPr>
          <w:rFonts w:ascii="Times New Roman" w:eastAsia="Times New Roman" w:hAnsi="Times New Roman"/>
          <w:lang w:val="es-ES"/>
        </w:rPr>
        <w:t>decisiones constituyen requisitos inderogables para la legitimidad de la representación estudiantil; Se establecen los siguientes mecanismos de Transparencia y Rendición de Cuentas:</w:t>
      </w:r>
    </w:p>
    <w:p w:rsidR="008D1468" w:rsidRPr="002A311C" w:rsidRDefault="0005294F">
      <w:pPr>
        <w:spacing w:after="80"/>
        <w:ind w:firstLine="454"/>
        <w:jc w:val="both"/>
        <w:rPr>
          <w:lang w:val="es-ES"/>
        </w:rPr>
      </w:pPr>
      <w:r w:rsidRPr="002A311C">
        <w:rPr>
          <w:rFonts w:ascii="Times New Roman" w:eastAsia="Times New Roman" w:hAnsi="Times New Roman"/>
          <w:lang w:val="es-ES"/>
        </w:rPr>
        <w:t xml:space="preserve">a)  Informe Financiero y Operativo Mensual: La Junta Directiva publicará, </w:t>
      </w:r>
      <w:r w:rsidRPr="002A311C">
        <w:rPr>
          <w:rFonts w:ascii="Times New Roman" w:eastAsia="Times New Roman" w:hAnsi="Times New Roman"/>
          <w:lang w:val="es-ES"/>
        </w:rPr>
        <w:t xml:space="preserve">con periodicidad mensual y dentro de los primeros diez (10) días calendario de cada mes, un informe financiero y operativo dirigido </w:t>
      </w:r>
      <w:r w:rsidRPr="002A311C">
        <w:rPr>
          <w:rFonts w:ascii="Times New Roman" w:eastAsia="Times New Roman" w:hAnsi="Times New Roman"/>
          <w:lang w:val="es-ES"/>
        </w:rPr>
        <w:lastRenderedPageBreak/>
        <w:t>a la totalidad del curso de Sistemas Informáticos, el cual comprenderá al menos: i) el balance financiero del mes anterior a</w:t>
      </w:r>
      <w:r w:rsidRPr="002A311C">
        <w:rPr>
          <w:rFonts w:ascii="Times New Roman" w:eastAsia="Times New Roman" w:hAnsi="Times New Roman"/>
          <w:lang w:val="es-ES"/>
        </w:rPr>
        <w:t xml:space="preserve"> cargo de la Tesorera conforme al inciso e) del Artículo 7; ii) la relación de actividades realizadas y programadas por la Junta Directiva; iii) los acuerdos relevantes adoptados en el período; y iv) cualquier otra información que el pleno considere pertin</w:t>
      </w:r>
      <w:r w:rsidRPr="002A311C">
        <w:rPr>
          <w:rFonts w:ascii="Times New Roman" w:eastAsia="Times New Roman" w:hAnsi="Times New Roman"/>
          <w:lang w:val="es-ES"/>
        </w:rPr>
        <w:t>ente para mantener informado al curso.</w:t>
      </w:r>
    </w:p>
    <w:p w:rsidR="008D1468" w:rsidRPr="002A311C" w:rsidRDefault="0005294F">
      <w:pPr>
        <w:spacing w:after="160"/>
        <w:ind w:firstLine="454"/>
        <w:jc w:val="both"/>
        <w:rPr>
          <w:lang w:val="es-ES"/>
        </w:rPr>
      </w:pPr>
      <w:proofErr w:type="gramStart"/>
      <w:r w:rsidRPr="002A311C">
        <w:rPr>
          <w:rFonts w:ascii="Times New Roman" w:eastAsia="Times New Roman" w:hAnsi="Times New Roman"/>
          <w:lang w:val="es-ES"/>
        </w:rPr>
        <w:t>b</w:t>
      </w:r>
      <w:proofErr w:type="gramEnd"/>
      <w:r w:rsidR="002A311C" w:rsidRPr="002A311C">
        <w:rPr>
          <w:rFonts w:ascii="Google Sans Text" w:hAnsi="Google Sans Text"/>
          <w:i/>
          <w:iCs/>
          <w:color w:val="C7C7C7"/>
          <w:shd w:val="clear" w:color="auto" w:fill="22262B"/>
          <w:lang w:val="es-ES"/>
        </w:rPr>
        <w:t xml:space="preserve"> </w:t>
      </w:r>
      <w:r w:rsidR="002A311C">
        <w:rPr>
          <w:rFonts w:ascii="Google Sans Text" w:hAnsi="Google Sans Text"/>
          <w:i/>
          <w:iCs/>
          <w:color w:val="C7C7C7"/>
          <w:shd w:val="clear" w:color="auto" w:fill="22262B"/>
          <w:lang w:val="es-ES"/>
        </w:rPr>
        <w:t xml:space="preserve"> </w:t>
      </w:r>
      <w:r w:rsidR="002A311C" w:rsidRPr="002A311C">
        <w:rPr>
          <w:rFonts w:ascii="Google Sans Text" w:hAnsi="Google Sans Text"/>
          <w:i/>
          <w:iCs/>
          <w:color w:val="C7C7C7"/>
          <w:shd w:val="clear" w:color="auto" w:fill="22262B"/>
          <w:lang w:val="es-ES"/>
        </w:rPr>
        <w:t>Derecho de Revisión de Cuentas: Cualquier estudiante matriculado en la Carrera de</w:t>
      </w:r>
      <w:r w:rsidR="002A311C">
        <w:rPr>
          <w:rFonts w:ascii="Google Sans Text" w:hAnsi="Google Sans Text"/>
          <w:i/>
          <w:iCs/>
          <w:color w:val="C7C7C7"/>
          <w:shd w:val="clear" w:color="auto" w:fill="22262B"/>
          <w:lang w:val="es-ES"/>
        </w:rPr>
        <w:t xml:space="preserve"> </w:t>
      </w:r>
      <w:r w:rsidR="002A311C" w:rsidRPr="002A311C">
        <w:rPr>
          <w:rFonts w:ascii="Google Sans Text" w:hAnsi="Google Sans Text"/>
          <w:i/>
          <w:iCs/>
          <w:color w:val="C7C7C7"/>
          <w:shd w:val="clear" w:color="auto" w:fill="22262B"/>
          <w:lang w:val="es-ES"/>
        </w:rPr>
        <w:t xml:space="preserve">Sistemas Informáticos del Instituto Técnico CETAL — Loreto Noche podrá solicitar formalmente la revisión de los comprobantes, recibos, libros contables y balances financieros que respalden los ingresos y egresos de la Junta Directiva... </w:t>
      </w:r>
      <w:r w:rsidR="002A311C" w:rsidRPr="002A311C">
        <w:rPr>
          <w:rFonts w:ascii="Google Sans Text" w:hAnsi="Google Sans Text"/>
          <w:b/>
          <w:bCs/>
          <w:i/>
          <w:iCs/>
          <w:color w:val="C7C7C7"/>
          <w:shd w:val="clear" w:color="auto" w:fill="22262B"/>
          <w:lang w:val="es-ES"/>
        </w:rPr>
        <w:t>Quedan expresamente excluidos de este derecho de revisión la bitácora semanal, los registros de deliberaciones privadas y las constancias de régimen disciplinario, a fin de salvaguardar el derecho a la privacidad, intimidad y honra de los directivos conforme a la Constitución Política del Estado.</w:t>
      </w:r>
    </w:p>
    <w:p w:rsidR="008D1468" w:rsidRPr="002A311C" w:rsidRDefault="0005294F">
      <w:pPr>
        <w:spacing w:before="200" w:after="80"/>
        <w:rPr>
          <w:lang w:val="es-ES"/>
        </w:rPr>
      </w:pPr>
      <w:r w:rsidRPr="002A311C">
        <w:rPr>
          <w:rFonts w:ascii="Times New Roman" w:eastAsia="Times New Roman" w:hAnsi="Times New Roman"/>
          <w:b/>
          <w:sz w:val="24"/>
          <w:lang w:val="es-ES"/>
        </w:rPr>
        <w:t>Artículo 14. Sustituciones y Vacantes.</w:t>
      </w:r>
    </w:p>
    <w:p w:rsidR="008D1468" w:rsidRPr="002A311C" w:rsidRDefault="0005294F">
      <w:pPr>
        <w:spacing w:after="80"/>
        <w:ind w:firstLine="454"/>
        <w:jc w:val="both"/>
        <w:rPr>
          <w:lang w:val="es-ES"/>
        </w:rPr>
      </w:pPr>
      <w:r w:rsidRPr="002A311C">
        <w:rPr>
          <w:rFonts w:ascii="Times New Roman" w:eastAsia="Times New Roman" w:hAnsi="Times New Roman"/>
          <w:lang w:val="es-ES"/>
        </w:rPr>
        <w:t xml:space="preserve">El protocolo </w:t>
      </w:r>
      <w:r w:rsidRPr="002A311C">
        <w:rPr>
          <w:rFonts w:ascii="Times New Roman" w:eastAsia="Times New Roman" w:hAnsi="Times New Roman"/>
          <w:lang w:val="es-ES"/>
        </w:rPr>
        <w:t>de sustituciones y vacantes de la Junta Directiva Estudiantil se rige por las siguientes disposiciones:</w:t>
      </w:r>
    </w:p>
    <w:p w:rsidR="008D1468" w:rsidRPr="002A311C" w:rsidRDefault="0005294F">
      <w:pPr>
        <w:spacing w:after="80"/>
        <w:ind w:firstLine="454"/>
        <w:jc w:val="both"/>
        <w:rPr>
          <w:lang w:val="es-ES"/>
        </w:rPr>
      </w:pPr>
      <w:r w:rsidRPr="002A311C">
        <w:rPr>
          <w:rFonts w:ascii="Times New Roman" w:eastAsia="Times New Roman" w:hAnsi="Times New Roman"/>
          <w:lang w:val="es-ES"/>
        </w:rPr>
        <w:t>a)  Renuncia: En caso de renuncia voluntaria, formal y por escrito de un integrante de la Junta Directiva, se procederá conforme al inciso d) del presen</w:t>
      </w:r>
      <w:r w:rsidRPr="002A311C">
        <w:rPr>
          <w:rFonts w:ascii="Times New Roman" w:eastAsia="Times New Roman" w:hAnsi="Times New Roman"/>
          <w:lang w:val="es-ES"/>
        </w:rPr>
        <w:t>te artículo para llenar la vacante.</w:t>
      </w:r>
    </w:p>
    <w:p w:rsidR="008D1468" w:rsidRPr="002A311C" w:rsidRDefault="0005294F">
      <w:pPr>
        <w:spacing w:after="80"/>
        <w:ind w:firstLine="454"/>
        <w:jc w:val="both"/>
        <w:rPr>
          <w:lang w:val="es-ES"/>
        </w:rPr>
      </w:pPr>
      <w:r w:rsidRPr="002A311C">
        <w:rPr>
          <w:rFonts w:ascii="Times New Roman" w:eastAsia="Times New Roman" w:hAnsi="Times New Roman"/>
          <w:lang w:val="es-ES"/>
        </w:rPr>
        <w:t>b)  Abandono de Materia: El estudiante que abandone oficialmente la materia o que se retire del curso por cualquier causa que implique la pérdida definitiva de su condición de estudiante regular de la Carrera de Sistemas</w:t>
      </w:r>
      <w:r w:rsidRPr="002A311C">
        <w:rPr>
          <w:rFonts w:ascii="Times New Roman" w:eastAsia="Times New Roman" w:hAnsi="Times New Roman"/>
          <w:lang w:val="es-ES"/>
        </w:rPr>
        <w:t xml:space="preserve"> Informáticos cesará automáticamente en sus funciones directivas, generándose una vacante que deberá cubrirse conforme al inciso d).</w:t>
      </w:r>
    </w:p>
    <w:p w:rsidR="008D1468" w:rsidRPr="002A311C" w:rsidRDefault="0005294F">
      <w:pPr>
        <w:spacing w:after="80"/>
        <w:ind w:firstLine="454"/>
        <w:jc w:val="both"/>
        <w:rPr>
          <w:lang w:val="es-ES"/>
        </w:rPr>
      </w:pPr>
      <w:r w:rsidRPr="002A311C">
        <w:rPr>
          <w:rFonts w:ascii="Times New Roman" w:eastAsia="Times New Roman" w:hAnsi="Times New Roman"/>
          <w:lang w:val="es-ES"/>
        </w:rPr>
        <w:t xml:space="preserve">c)  Destitución: En caso de destitución de un integrante conforme al Régimen Sancionatorio Interno previsto en el Artículo </w:t>
      </w:r>
      <w:r w:rsidRPr="002A311C">
        <w:rPr>
          <w:rFonts w:ascii="Times New Roman" w:eastAsia="Times New Roman" w:hAnsi="Times New Roman"/>
          <w:lang w:val="es-ES"/>
        </w:rPr>
        <w:t>15, se procederá a llenar la vacante conforme al inciso d).</w:t>
      </w:r>
    </w:p>
    <w:p w:rsidR="008D1468" w:rsidRPr="002A311C" w:rsidRDefault="0005294F">
      <w:pPr>
        <w:spacing w:after="160"/>
        <w:ind w:firstLine="454"/>
        <w:jc w:val="both"/>
        <w:rPr>
          <w:lang w:val="es-ES"/>
        </w:rPr>
      </w:pPr>
      <w:proofErr w:type="gramStart"/>
      <w:r w:rsidRPr="002A311C">
        <w:rPr>
          <w:rFonts w:ascii="Times New Roman" w:eastAsia="Times New Roman" w:hAnsi="Times New Roman"/>
          <w:lang w:val="es-ES"/>
        </w:rPr>
        <w:t>d</w:t>
      </w:r>
      <w:proofErr w:type="gramEnd"/>
      <w:r w:rsidRPr="002A311C">
        <w:rPr>
          <w:rFonts w:ascii="Times New Roman" w:eastAsia="Times New Roman" w:hAnsi="Times New Roman"/>
          <w:lang w:val="es-ES"/>
        </w:rPr>
        <w:t>)  Cobertura de la Vacante: Ante la ocurrencia de cualquiera de las causales descritas en los incisos anteriores, la vacante será cubierta mediante el siguiente procedimiento: i) Si la vacante co</w:t>
      </w:r>
      <w:r w:rsidRPr="002A311C">
        <w:rPr>
          <w:rFonts w:ascii="Times New Roman" w:eastAsia="Times New Roman" w:hAnsi="Times New Roman"/>
          <w:lang w:val="es-ES"/>
        </w:rPr>
        <w:t>rresponde al Presidente, el Vicepresidente asumirá la Presidencia de manera temporal y, dentro del plazo máximo de cinco (5) días hábiles, convocará a sesión extraordinaria para que el pleno designe al nuevo Presidente mediante votación cualificada (4 de 5</w:t>
      </w:r>
      <w:r w:rsidRPr="002A311C">
        <w:rPr>
          <w:rFonts w:ascii="Times New Roman" w:eastAsia="Times New Roman" w:hAnsi="Times New Roman"/>
          <w:lang w:val="es-ES"/>
        </w:rPr>
        <w:t xml:space="preserve"> votos), conforme al Artículo 11, inciso b). ii) Si la vacante corresponde al Vicepresidente, a la Tesorera, a uno o ambos miembros del Equipo de Deportes, o al Secretario de Actas y Comunicaciones, el pleno procederá a la designación de un suplente median</w:t>
      </w:r>
      <w:r w:rsidRPr="002A311C">
        <w:rPr>
          <w:rFonts w:ascii="Times New Roman" w:eastAsia="Times New Roman" w:hAnsi="Times New Roman"/>
          <w:lang w:val="es-ES"/>
        </w:rPr>
        <w:t>te votación cualificada (4 de 5 votos), conforme al Artículo 11, inciso b), procurando que el candidato reúna las condiciones de idoneidad para el cargo y la disponibilidad de tiempo necesaria.</w:t>
      </w:r>
    </w:p>
    <w:p w:rsidR="008D1468" w:rsidRPr="002A311C" w:rsidRDefault="0005294F">
      <w:pPr>
        <w:spacing w:before="200" w:after="80"/>
        <w:rPr>
          <w:lang w:val="es-ES"/>
        </w:rPr>
      </w:pPr>
      <w:r w:rsidRPr="002A311C">
        <w:rPr>
          <w:rFonts w:ascii="Times New Roman" w:eastAsia="Times New Roman" w:hAnsi="Times New Roman"/>
          <w:b/>
          <w:sz w:val="24"/>
          <w:lang w:val="es-ES"/>
        </w:rPr>
        <w:t>Artículo 15. Régimen Sancionatorio Interno.</w:t>
      </w:r>
    </w:p>
    <w:p w:rsidR="008D1468" w:rsidRPr="002A311C" w:rsidRDefault="0005294F">
      <w:pPr>
        <w:spacing w:after="80"/>
        <w:ind w:firstLine="454"/>
        <w:jc w:val="both"/>
        <w:rPr>
          <w:lang w:val="es-ES"/>
        </w:rPr>
      </w:pPr>
      <w:r w:rsidRPr="002A311C">
        <w:rPr>
          <w:rFonts w:ascii="Times New Roman" w:eastAsia="Times New Roman" w:hAnsi="Times New Roman"/>
          <w:lang w:val="es-ES"/>
        </w:rPr>
        <w:t>Las faltas al pres</w:t>
      </w:r>
      <w:r w:rsidRPr="002A311C">
        <w:rPr>
          <w:rFonts w:ascii="Times New Roman" w:eastAsia="Times New Roman" w:hAnsi="Times New Roman"/>
          <w:lang w:val="es-ES"/>
        </w:rPr>
        <w:t>ente Reglamento, a los principios éticos en él consagrados y, de manera especial, las violaciones a la confidencialidad prevista en el Artículo 3 y a la Regla del Frente Unido del Artículo 4, serán sancionadas mediante un proceso gradual que observe las si</w:t>
      </w:r>
      <w:r w:rsidRPr="002A311C">
        <w:rPr>
          <w:rFonts w:ascii="Times New Roman" w:eastAsia="Times New Roman" w:hAnsi="Times New Roman"/>
          <w:lang w:val="es-ES"/>
        </w:rPr>
        <w:t>guientes etapas:</w:t>
      </w:r>
    </w:p>
    <w:p w:rsidR="008D1468" w:rsidRPr="002A311C" w:rsidRDefault="0005294F">
      <w:pPr>
        <w:spacing w:after="80"/>
        <w:ind w:firstLine="454"/>
        <w:jc w:val="both"/>
        <w:rPr>
          <w:lang w:val="es-ES"/>
        </w:rPr>
      </w:pPr>
      <w:r w:rsidRPr="002A311C">
        <w:rPr>
          <w:rFonts w:ascii="Times New Roman" w:eastAsia="Times New Roman" w:hAnsi="Times New Roman"/>
          <w:lang w:val="es-ES"/>
        </w:rPr>
        <w:t>a)  Amonestación Privada Verbal: Ante una falta leve o ante el primer incumplimiento de las disposiciones reglamentarias, el pleno de la Junta Directiva, o el Presidente en su defecto, formulará al integrante infractor una amonestación pri</w:t>
      </w:r>
      <w:r w:rsidRPr="002A311C">
        <w:rPr>
          <w:rFonts w:ascii="Times New Roman" w:eastAsia="Times New Roman" w:hAnsi="Times New Roman"/>
          <w:lang w:val="es-ES"/>
        </w:rPr>
        <w:t>vada y verbal, en la cual se le informará con claridad la conducta observada, la norma infringida y la exhortación a corregir su comportamiento. La amonestación verbal se dejará constancia en la bitácora semanal a cargo del Vicepresidente conforme al Artíc</w:t>
      </w:r>
      <w:r w:rsidRPr="002A311C">
        <w:rPr>
          <w:rFonts w:ascii="Times New Roman" w:eastAsia="Times New Roman" w:hAnsi="Times New Roman"/>
          <w:lang w:val="es-ES"/>
        </w:rPr>
        <w:t>ulo 6, indicando fecha, motivo y, en su caso, los compromisos asumidos por el amonestado.</w:t>
      </w:r>
    </w:p>
    <w:p w:rsidR="008D1468" w:rsidRPr="002A311C" w:rsidRDefault="0005294F">
      <w:pPr>
        <w:spacing w:after="80"/>
        <w:ind w:firstLine="454"/>
        <w:jc w:val="both"/>
        <w:rPr>
          <w:lang w:val="es-ES"/>
        </w:rPr>
      </w:pPr>
      <w:r w:rsidRPr="002A311C">
        <w:rPr>
          <w:rFonts w:ascii="Times New Roman" w:eastAsia="Times New Roman" w:hAnsi="Times New Roman"/>
          <w:lang w:val="es-ES"/>
        </w:rPr>
        <w:lastRenderedPageBreak/>
        <w:t>b)  Amonestación Escrita Registrada en Bitácora: En caso de reincidencia, de mayor gravedad de la falta, o de incumplimiento de los compromisos asumidos en la amonest</w:t>
      </w:r>
      <w:r w:rsidRPr="002A311C">
        <w:rPr>
          <w:rFonts w:ascii="Times New Roman" w:eastAsia="Times New Roman" w:hAnsi="Times New Roman"/>
          <w:lang w:val="es-ES"/>
        </w:rPr>
        <w:t>ación verbal, el pleno formulará al integrante infractor una amonestación escrita, la cual quedará formalmente registrada en la bitácora semanal con indicación expresa de los hechos, los fundamentos normativos y las consecuencias de una eventual reiteració</w:t>
      </w:r>
      <w:r w:rsidRPr="002A311C">
        <w:rPr>
          <w:rFonts w:ascii="Times New Roman" w:eastAsia="Times New Roman" w:hAnsi="Times New Roman"/>
          <w:lang w:val="es-ES"/>
        </w:rPr>
        <w:t>n. La amonestación escrita será notificada al integrante mediante comunicación suscrita por el Presidente y el Secretario de Actas y Comunicaciones, y dará lugar a que el hecho sea considerado al momento de evaluar la gestión directiva.</w:t>
      </w:r>
    </w:p>
    <w:p w:rsidR="008D1468" w:rsidRPr="002A311C" w:rsidRDefault="0005294F">
      <w:pPr>
        <w:spacing w:after="80"/>
        <w:ind w:firstLine="454"/>
        <w:jc w:val="both"/>
        <w:rPr>
          <w:lang w:val="es-ES"/>
        </w:rPr>
      </w:pPr>
      <w:r w:rsidRPr="002A311C">
        <w:rPr>
          <w:rFonts w:ascii="Times New Roman" w:eastAsia="Times New Roman" w:hAnsi="Times New Roman"/>
          <w:lang w:val="es-ES"/>
        </w:rPr>
        <w:t>c)  Remoción del Ca</w:t>
      </w:r>
      <w:r w:rsidRPr="002A311C">
        <w:rPr>
          <w:rFonts w:ascii="Times New Roman" w:eastAsia="Times New Roman" w:hAnsi="Times New Roman"/>
          <w:lang w:val="es-ES"/>
        </w:rPr>
        <w:t>rgo Directivo y Convocatoria a Elección: En caso de faltas gravísimas, de violaciones comprobadas al Pacto de Lealtad y Confidencialidad del Artículo 3, de incumplimiento reiterado y contumaz de los deberes del cargo, o de cualquier conducta que cause perj</w:t>
      </w:r>
      <w:r w:rsidRPr="002A311C">
        <w:rPr>
          <w:rFonts w:ascii="Times New Roman" w:eastAsia="Times New Roman" w:hAnsi="Times New Roman"/>
          <w:lang w:val="es-ES"/>
        </w:rPr>
        <w:t>uicio grave a los intereses del curso o a la legitimidad de la Junta Directiva, el pleno procederá a la remoción del cargo directivo del integrante infractor mediante votación cualificada (4 de 5 votos) conforme al Artículo 11, inciso b). Producida la remo</w:t>
      </w:r>
      <w:r w:rsidRPr="002A311C">
        <w:rPr>
          <w:rFonts w:ascii="Times New Roman" w:eastAsia="Times New Roman" w:hAnsi="Times New Roman"/>
          <w:lang w:val="es-ES"/>
        </w:rPr>
        <w:t>ción, se convocará de inmediato a elección del puesto vacante conforme al protocolo del Artículo 14, inciso d).</w:t>
      </w:r>
    </w:p>
    <w:p w:rsidR="008D1468" w:rsidRPr="002A311C" w:rsidRDefault="002A311C" w:rsidP="002A311C">
      <w:pPr>
        <w:spacing w:after="160"/>
        <w:ind w:firstLine="454"/>
        <w:jc w:val="both"/>
        <w:rPr>
          <w:lang w:val="es-ES"/>
        </w:rPr>
      </w:pPr>
      <w:r>
        <w:rPr>
          <w:rFonts w:ascii="Times New Roman" w:eastAsia="Times New Roman" w:hAnsi="Times New Roman"/>
          <w:lang w:val="es-ES"/>
        </w:rPr>
        <w:t xml:space="preserve">d) </w:t>
      </w:r>
      <w:r w:rsidRPr="002A311C">
        <w:rPr>
          <w:rFonts w:ascii="Google Sans Text" w:hAnsi="Google Sans Text"/>
          <w:i/>
          <w:iCs/>
          <w:color w:val="C7C7C7"/>
          <w:shd w:val="clear" w:color="auto" w:fill="22262B"/>
          <w:lang w:val="es-ES"/>
        </w:rPr>
        <w:t xml:space="preserve">Gradualidad, Proporcionalidad y Debido Proceso: Las sanciones se aplicarán atendiendo a la gravedad de la falta... </w:t>
      </w:r>
      <w:r w:rsidRPr="002A311C">
        <w:rPr>
          <w:rFonts w:ascii="Google Sans Text" w:hAnsi="Google Sans Text"/>
          <w:b/>
          <w:bCs/>
          <w:i/>
          <w:iCs/>
          <w:color w:val="C7C7C7"/>
          <w:shd w:val="clear" w:color="auto" w:fill="22262B"/>
          <w:lang w:val="es-ES"/>
        </w:rPr>
        <w:t>Iniciado el procedimiento disciplinario, se notificará por escrito al directivo encausado con los cargos atribuidos, otorgándosele un plazo perentorio de tres (3) días hábiles para la presentación de descargos verbales o escritos ante el pleno. Durante la sesión de deliberación y votación de remoción, el miembro afectado tendrá derecho a voz para su defensa, pero su voto quedará suspendido por conflicto de intereses, requiriéndose el voto unánime de los restantes cuatro (4) integrantes de la Junta Directiva para proceder a la sanción de remoción.</w:t>
      </w:r>
      <w:r>
        <w:rPr>
          <w:rFonts w:ascii="Google Sans Text" w:hAnsi="Google Sans Text"/>
          <w:b/>
          <w:bCs/>
          <w:i/>
          <w:iCs/>
          <w:color w:val="C7C7C7"/>
          <w:shd w:val="clear" w:color="auto" w:fill="22262B"/>
          <w:lang w:val="es-ES"/>
        </w:rPr>
        <w:br/>
      </w:r>
      <w:r>
        <w:rPr>
          <w:rFonts w:ascii="Google Sans Text" w:hAnsi="Google Sans Text"/>
          <w:b/>
          <w:bCs/>
          <w:i/>
          <w:iCs/>
          <w:color w:val="C7C7C7"/>
          <w:shd w:val="clear" w:color="auto" w:fill="22262B"/>
          <w:lang w:val="es-ES"/>
        </w:rPr>
        <w:br/>
      </w:r>
      <w:r w:rsidR="0005294F" w:rsidRPr="002A311C">
        <w:rPr>
          <w:rFonts w:ascii="Times New Roman" w:eastAsia="Times New Roman" w:hAnsi="Times New Roman"/>
          <w:b/>
          <w:sz w:val="28"/>
          <w:lang w:val="es-ES"/>
        </w:rPr>
        <w:t>CAPÍTULO V — PROTOCOLO DE VALIDEZ Y FIRMAS</w:t>
      </w:r>
    </w:p>
    <w:p w:rsidR="008D1468" w:rsidRPr="002A311C" w:rsidRDefault="0005294F">
      <w:pPr>
        <w:spacing w:before="200" w:after="80"/>
        <w:rPr>
          <w:lang w:val="es-ES"/>
        </w:rPr>
      </w:pPr>
      <w:r w:rsidRPr="002A311C">
        <w:rPr>
          <w:rFonts w:ascii="Times New Roman" w:eastAsia="Times New Roman" w:hAnsi="Times New Roman"/>
          <w:b/>
          <w:sz w:val="24"/>
          <w:lang w:val="es-ES"/>
        </w:rPr>
        <w:t>Artículo 16. Validez Físico-Simbólica — Libro</w:t>
      </w:r>
      <w:r w:rsidRPr="002A311C">
        <w:rPr>
          <w:rFonts w:ascii="Times New Roman" w:eastAsia="Times New Roman" w:hAnsi="Times New Roman"/>
          <w:b/>
          <w:sz w:val="24"/>
          <w:lang w:val="es-ES"/>
        </w:rPr>
        <w:t xml:space="preserve"> Madre.</w:t>
      </w:r>
    </w:p>
    <w:p w:rsidR="008D1468" w:rsidRPr="002A311C" w:rsidRDefault="0005294F">
      <w:pPr>
        <w:spacing w:after="80"/>
        <w:ind w:firstLine="454"/>
        <w:jc w:val="both"/>
        <w:rPr>
          <w:lang w:val="es-ES"/>
        </w:rPr>
      </w:pPr>
      <w:r w:rsidRPr="002A311C">
        <w:rPr>
          <w:rFonts w:ascii="Times New Roman" w:eastAsia="Times New Roman" w:hAnsi="Times New Roman"/>
          <w:lang w:val="es-ES"/>
        </w:rPr>
        <w:t>Se imprimirá un ejemplar oficial del presente Reglamento, conocido como "Libro Madre", el cual será suscrito mediante firma física y autógrafa por los cinco (5) integrantes de la Junta Directiva Estudiantil de la Carrera de Sistemas Informáticos de</w:t>
      </w:r>
      <w:r w:rsidRPr="002A311C">
        <w:rPr>
          <w:rFonts w:ascii="Times New Roman" w:eastAsia="Times New Roman" w:hAnsi="Times New Roman"/>
          <w:lang w:val="es-ES"/>
        </w:rPr>
        <w:t>l Instituto Técnico CETAL — Loreto Noche. El "Libro Madre" constituye el documento matriz de archivo histórico e institucional, será custodiado por el Presidente bajo la supervisión general prevista en el Artículo 5, y respaldado digitalmente conforme al A</w:t>
      </w:r>
      <w:r w:rsidRPr="002A311C">
        <w:rPr>
          <w:rFonts w:ascii="Times New Roman" w:eastAsia="Times New Roman" w:hAnsi="Times New Roman"/>
          <w:lang w:val="es-ES"/>
        </w:rPr>
        <w:t xml:space="preserve">rtículo 17. La firma física del "Libro Madre" confiere validez simbólico-institucional a la constitución, integración y compromiso formal de la Junta Directiva, constituye prueba solemne de aceptación plena del presente Reglamento por parte de cada uno de </w:t>
      </w:r>
      <w:r w:rsidRPr="002A311C">
        <w:rPr>
          <w:rFonts w:ascii="Times New Roman" w:eastAsia="Times New Roman" w:hAnsi="Times New Roman"/>
          <w:lang w:val="es-ES"/>
        </w:rPr>
        <w:t>los integrantes y mantiene plena vigencia aun cuando se produzcan variaciones en los cargos por aplicación del protocolo del Artículo 14, sin perjuicio de las actualizaciones que correspondan.</w:t>
      </w:r>
    </w:p>
    <w:p w:rsidR="008D1468" w:rsidRPr="002A311C" w:rsidRDefault="0005294F">
      <w:pPr>
        <w:spacing w:before="200" w:after="80"/>
        <w:rPr>
          <w:lang w:val="es-ES"/>
        </w:rPr>
      </w:pPr>
      <w:r w:rsidRPr="002A311C">
        <w:rPr>
          <w:rFonts w:ascii="Times New Roman" w:eastAsia="Times New Roman" w:hAnsi="Times New Roman"/>
          <w:b/>
          <w:sz w:val="24"/>
          <w:lang w:val="es-ES"/>
        </w:rPr>
        <w:t>Artículo 17. Validez Digital — Sello Vectorial en PDF.</w:t>
      </w:r>
    </w:p>
    <w:p w:rsidR="008D1468" w:rsidRPr="002A311C" w:rsidRDefault="0005294F">
      <w:pPr>
        <w:spacing w:after="80"/>
        <w:ind w:firstLine="454"/>
        <w:jc w:val="both"/>
        <w:rPr>
          <w:lang w:val="es-ES"/>
        </w:rPr>
      </w:pPr>
      <w:r w:rsidRPr="002A311C">
        <w:rPr>
          <w:rFonts w:ascii="Times New Roman" w:eastAsia="Times New Roman" w:hAnsi="Times New Roman"/>
          <w:lang w:val="es-ES"/>
        </w:rPr>
        <w:t>Con el p</w:t>
      </w:r>
      <w:r w:rsidRPr="002A311C">
        <w:rPr>
          <w:rFonts w:ascii="Times New Roman" w:eastAsia="Times New Roman" w:hAnsi="Times New Roman"/>
          <w:lang w:val="es-ES"/>
        </w:rPr>
        <w:t>ropósito de conferir validez digital a la totalidad de los comunicados, informes, balances, convocatorias y cualesquiera otros documentos oficiales emanados de la Junta Directiva Estudiantil, se autoriza la digitalización del "Libro Madre" y el empleo obli</w:t>
      </w:r>
      <w:r w:rsidRPr="002A311C">
        <w:rPr>
          <w:rFonts w:ascii="Times New Roman" w:eastAsia="Times New Roman" w:hAnsi="Times New Roman"/>
          <w:lang w:val="es-ES"/>
        </w:rPr>
        <w:t>gatorio de sellos vectoriales diseñados para la emisión de los documentos en formato PDF. Los sellos vectoriales incluirán, al menos: i) el nombre oficial completo del cuerpo directivo; ii) la identificación de la Carrera de Sistemas Informáticos del Insti</w:t>
      </w:r>
      <w:r w:rsidRPr="002A311C">
        <w:rPr>
          <w:rFonts w:ascii="Times New Roman" w:eastAsia="Times New Roman" w:hAnsi="Times New Roman"/>
          <w:lang w:val="es-ES"/>
        </w:rPr>
        <w:t>tuto Técnico CETAL — Loreto Noche; iii) la gestión correspondiente (2026); iv) la rúbrica digital o firma electrónica equivalente de quien suscribe el documento; y v) los demás elementos gráficos que aseguren la autenticidad, integridad y verificabilidad d</w:t>
      </w:r>
      <w:r w:rsidRPr="002A311C">
        <w:rPr>
          <w:rFonts w:ascii="Times New Roman" w:eastAsia="Times New Roman" w:hAnsi="Times New Roman"/>
          <w:lang w:val="es-ES"/>
        </w:rPr>
        <w:t xml:space="preserve">el documento digital. Los documentos emitidos </w:t>
      </w:r>
      <w:r w:rsidRPr="002A311C">
        <w:rPr>
          <w:rFonts w:ascii="Times New Roman" w:eastAsia="Times New Roman" w:hAnsi="Times New Roman"/>
          <w:lang w:val="es-ES"/>
        </w:rPr>
        <w:lastRenderedPageBreak/>
        <w:t xml:space="preserve">conforme al presente artículo </w:t>
      </w:r>
      <w:proofErr w:type="gramStart"/>
      <w:r w:rsidRPr="002A311C">
        <w:rPr>
          <w:rFonts w:ascii="Times New Roman" w:eastAsia="Times New Roman" w:hAnsi="Times New Roman"/>
          <w:lang w:val="es-ES"/>
        </w:rPr>
        <w:t>tendrán</w:t>
      </w:r>
      <w:proofErr w:type="gramEnd"/>
      <w:r w:rsidRPr="002A311C">
        <w:rPr>
          <w:rFonts w:ascii="Times New Roman" w:eastAsia="Times New Roman" w:hAnsi="Times New Roman"/>
          <w:lang w:val="es-ES"/>
        </w:rPr>
        <w:t xml:space="preserve"> plena validez para todos los efectos académicos, institucionales y de comunicación interna y externa previstos en este Reglamento, y se archivarán en el repositorio digital</w:t>
      </w:r>
      <w:r w:rsidRPr="002A311C">
        <w:rPr>
          <w:rFonts w:ascii="Times New Roman" w:eastAsia="Times New Roman" w:hAnsi="Times New Roman"/>
          <w:lang w:val="es-ES"/>
        </w:rPr>
        <w:t xml:space="preserve"> custodiado por el Secretario de Actas y Comunicaciones conforme al Artículo 9.</w:t>
      </w:r>
    </w:p>
    <w:p w:rsidR="008D1468" w:rsidRPr="002A311C" w:rsidRDefault="0005294F">
      <w:pPr>
        <w:spacing w:before="360" w:after="160"/>
        <w:jc w:val="center"/>
        <w:rPr>
          <w:lang w:val="es-ES"/>
        </w:rPr>
      </w:pPr>
      <w:r w:rsidRPr="002A311C">
        <w:rPr>
          <w:rFonts w:ascii="Times New Roman" w:eastAsia="Times New Roman" w:hAnsi="Times New Roman"/>
          <w:b/>
          <w:sz w:val="28"/>
          <w:lang w:val="es-ES"/>
        </w:rPr>
        <w:t>HOJA DE FIRMAS Y COMPROMISO DIRECTIVO</w:t>
      </w:r>
    </w:p>
    <w:p w:rsidR="008D1468" w:rsidRPr="002A311C" w:rsidRDefault="0005294F">
      <w:pPr>
        <w:jc w:val="both"/>
        <w:rPr>
          <w:lang w:val="es-ES"/>
        </w:rPr>
      </w:pPr>
      <w:r w:rsidRPr="002A311C">
        <w:rPr>
          <w:rFonts w:ascii="Times New Roman" w:eastAsia="Times New Roman" w:hAnsi="Times New Roman"/>
          <w:i/>
          <w:lang w:val="es-ES"/>
        </w:rPr>
        <w:t>Los abajo firmantes, integrantes de la Junta Directiva Estudiantil de la Carrera de Sistemas Informáticos del Instituto Técnico CETAL — Lo</w:t>
      </w:r>
      <w:r w:rsidRPr="002A311C">
        <w:rPr>
          <w:rFonts w:ascii="Times New Roman" w:eastAsia="Times New Roman" w:hAnsi="Times New Roman"/>
          <w:i/>
          <w:lang w:val="es-ES"/>
        </w:rPr>
        <w:t>reto Noche para la Gestión 2026, declaramos haber leído, comprendido y aceptado en su integridad el presente Reglamento Interno, Código de Ética y Estructura Operativa; comprometiéndonos a su cumplimiento irrestricto, a observar los principios éticos en él</w:t>
      </w:r>
      <w:r w:rsidRPr="002A311C">
        <w:rPr>
          <w:rFonts w:ascii="Times New Roman" w:eastAsia="Times New Roman" w:hAnsi="Times New Roman"/>
          <w:i/>
          <w:lang w:val="es-ES"/>
        </w:rPr>
        <w:t xml:space="preserve"> consagrados, a respetar el Pacto de Lealtad y Confidencialidad del Artículo 3 y a sostener la Regla del Frente Unido del Artículo 4. Asumimos los cargos conferidos con plena conciencia de su responsabilidad institucional y suscribimos el presente document</w:t>
      </w:r>
      <w:r w:rsidRPr="002A311C">
        <w:rPr>
          <w:rFonts w:ascii="Times New Roman" w:eastAsia="Times New Roman" w:hAnsi="Times New Roman"/>
          <w:i/>
          <w:lang w:val="es-ES"/>
        </w:rPr>
        <w:t>o en señal de conformidad y compromiso, en la ciudad de La Paz, Bolivia.</w:t>
      </w:r>
    </w:p>
    <w:tbl>
      <w:tblPr>
        <w:tblW w:w="0" w:type="auto"/>
        <w:jc w:val="center"/>
        <w:tblLayout w:type="fixed"/>
        <w:tblLook w:val="04A0" w:firstRow="1" w:lastRow="0" w:firstColumn="1" w:lastColumn="0" w:noHBand="0" w:noVBand="1"/>
      </w:tblPr>
      <w:tblGrid>
        <w:gridCol w:w="1881"/>
        <w:gridCol w:w="1881"/>
        <w:gridCol w:w="1881"/>
        <w:gridCol w:w="1881"/>
        <w:gridCol w:w="1881"/>
      </w:tblGrid>
      <w:tr w:rsidR="008D1468">
        <w:trPr>
          <w:jc w:val="center"/>
        </w:trPr>
        <w:tc>
          <w:tcPr>
            <w:tcW w:w="1881" w:type="dxa"/>
            <w:tcBorders>
              <w:top w:val="single" w:sz="6" w:space="0" w:color="000000"/>
              <w:left w:val="single" w:sz="6" w:space="0" w:color="000000"/>
              <w:bottom w:val="single" w:sz="6" w:space="0" w:color="000000"/>
              <w:right w:val="single" w:sz="6" w:space="0" w:color="000000"/>
            </w:tcBorders>
          </w:tcPr>
          <w:p w:rsidR="008D1468" w:rsidRDefault="0005294F">
            <w:pPr>
              <w:jc w:val="center"/>
            </w:pPr>
            <w:r>
              <w:rPr>
                <w:rFonts w:ascii="Times New Roman" w:eastAsia="Times New Roman" w:hAnsi="Times New Roman"/>
                <w:b/>
              </w:rPr>
              <w:t>N.°</w:t>
            </w:r>
          </w:p>
        </w:tc>
        <w:tc>
          <w:tcPr>
            <w:tcW w:w="1881" w:type="dxa"/>
            <w:tcBorders>
              <w:top w:val="single" w:sz="6" w:space="0" w:color="000000"/>
              <w:left w:val="single" w:sz="6" w:space="0" w:color="000000"/>
              <w:bottom w:val="single" w:sz="6" w:space="0" w:color="000000"/>
              <w:right w:val="single" w:sz="6" w:space="0" w:color="000000"/>
            </w:tcBorders>
          </w:tcPr>
          <w:p w:rsidR="008D1468" w:rsidRDefault="0005294F">
            <w:pPr>
              <w:jc w:val="center"/>
            </w:pPr>
            <w:r>
              <w:rPr>
                <w:rFonts w:ascii="Times New Roman" w:eastAsia="Times New Roman" w:hAnsi="Times New Roman"/>
                <w:b/>
              </w:rPr>
              <w:t>Nombre Completo</w:t>
            </w:r>
          </w:p>
        </w:tc>
        <w:tc>
          <w:tcPr>
            <w:tcW w:w="1881" w:type="dxa"/>
            <w:tcBorders>
              <w:top w:val="single" w:sz="6" w:space="0" w:color="000000"/>
              <w:left w:val="single" w:sz="6" w:space="0" w:color="000000"/>
              <w:bottom w:val="single" w:sz="6" w:space="0" w:color="000000"/>
              <w:right w:val="single" w:sz="6" w:space="0" w:color="000000"/>
            </w:tcBorders>
          </w:tcPr>
          <w:p w:rsidR="008D1468" w:rsidRDefault="0005294F">
            <w:pPr>
              <w:jc w:val="center"/>
            </w:pPr>
            <w:r>
              <w:rPr>
                <w:rFonts w:ascii="Times New Roman" w:eastAsia="Times New Roman" w:hAnsi="Times New Roman"/>
                <w:b/>
              </w:rPr>
              <w:t>Cargo</w:t>
            </w:r>
          </w:p>
        </w:tc>
        <w:tc>
          <w:tcPr>
            <w:tcW w:w="1881" w:type="dxa"/>
            <w:tcBorders>
              <w:top w:val="single" w:sz="6" w:space="0" w:color="000000"/>
              <w:left w:val="single" w:sz="6" w:space="0" w:color="000000"/>
              <w:bottom w:val="single" w:sz="6" w:space="0" w:color="000000"/>
              <w:right w:val="single" w:sz="6" w:space="0" w:color="000000"/>
            </w:tcBorders>
          </w:tcPr>
          <w:p w:rsidR="008D1468" w:rsidRDefault="0005294F">
            <w:pPr>
              <w:jc w:val="center"/>
            </w:pPr>
            <w:r>
              <w:rPr>
                <w:rFonts w:ascii="Times New Roman" w:eastAsia="Times New Roman" w:hAnsi="Times New Roman"/>
                <w:b/>
              </w:rPr>
              <w:t>C.I.</w:t>
            </w:r>
          </w:p>
        </w:tc>
        <w:tc>
          <w:tcPr>
            <w:tcW w:w="1881" w:type="dxa"/>
            <w:tcBorders>
              <w:top w:val="single" w:sz="6" w:space="0" w:color="000000"/>
              <w:left w:val="single" w:sz="6" w:space="0" w:color="000000"/>
              <w:bottom w:val="single" w:sz="6" w:space="0" w:color="000000"/>
              <w:right w:val="single" w:sz="6" w:space="0" w:color="000000"/>
            </w:tcBorders>
          </w:tcPr>
          <w:p w:rsidR="008D1468" w:rsidRDefault="0005294F">
            <w:pPr>
              <w:jc w:val="center"/>
            </w:pPr>
            <w:r>
              <w:rPr>
                <w:rFonts w:ascii="Times New Roman" w:eastAsia="Times New Roman" w:hAnsi="Times New Roman"/>
                <w:b/>
              </w:rPr>
              <w:t>Firma</w:t>
            </w:r>
          </w:p>
        </w:tc>
      </w:tr>
      <w:tr w:rsidR="008D1468">
        <w:trPr>
          <w:jc w:val="center"/>
        </w:trPr>
        <w:tc>
          <w:tcPr>
            <w:tcW w:w="1881" w:type="dxa"/>
            <w:tcBorders>
              <w:top w:val="single" w:sz="6" w:space="0" w:color="000000"/>
              <w:left w:val="single" w:sz="6" w:space="0" w:color="000000"/>
              <w:bottom w:val="single" w:sz="6" w:space="0" w:color="000000"/>
              <w:right w:val="single" w:sz="6" w:space="0" w:color="000000"/>
            </w:tcBorders>
          </w:tcPr>
          <w:p w:rsidR="008D1468" w:rsidRDefault="0005294F">
            <w:pPr>
              <w:jc w:val="center"/>
            </w:pPr>
            <w:r>
              <w:rPr>
                <w:rFonts w:ascii="Times New Roman" w:eastAsia="Times New Roman" w:hAnsi="Times New Roman"/>
              </w:rPr>
              <w:t>1</w:t>
            </w:r>
          </w:p>
        </w:tc>
        <w:tc>
          <w:tcPr>
            <w:tcW w:w="1881" w:type="dxa"/>
            <w:tcBorders>
              <w:top w:val="single" w:sz="6" w:space="0" w:color="000000"/>
              <w:left w:val="single" w:sz="6" w:space="0" w:color="000000"/>
              <w:bottom w:val="single" w:sz="6" w:space="0" w:color="000000"/>
              <w:right w:val="single" w:sz="6" w:space="0" w:color="000000"/>
            </w:tcBorders>
          </w:tcPr>
          <w:p w:rsidR="008D1468" w:rsidRDefault="0005294F">
            <w:r>
              <w:rPr>
                <w:rFonts w:ascii="Times New Roman" w:eastAsia="Times New Roman" w:hAnsi="Times New Roman"/>
              </w:rPr>
              <w:t>__________________________________</w:t>
            </w:r>
          </w:p>
        </w:tc>
        <w:tc>
          <w:tcPr>
            <w:tcW w:w="1881" w:type="dxa"/>
            <w:tcBorders>
              <w:top w:val="single" w:sz="6" w:space="0" w:color="000000"/>
              <w:left w:val="single" w:sz="6" w:space="0" w:color="000000"/>
              <w:bottom w:val="single" w:sz="6" w:space="0" w:color="000000"/>
              <w:right w:val="single" w:sz="6" w:space="0" w:color="000000"/>
            </w:tcBorders>
          </w:tcPr>
          <w:p w:rsidR="008D1468" w:rsidRDefault="0005294F">
            <w:r>
              <w:rPr>
                <w:rFonts w:ascii="Times New Roman" w:eastAsia="Times New Roman" w:hAnsi="Times New Roman"/>
              </w:rPr>
              <w:t>Presidente / Presidenta</w:t>
            </w:r>
          </w:p>
        </w:tc>
        <w:tc>
          <w:tcPr>
            <w:tcW w:w="1881" w:type="dxa"/>
            <w:tcBorders>
              <w:top w:val="single" w:sz="6" w:space="0" w:color="000000"/>
              <w:left w:val="single" w:sz="6" w:space="0" w:color="000000"/>
              <w:bottom w:val="single" w:sz="6" w:space="0" w:color="000000"/>
              <w:right w:val="single" w:sz="6" w:space="0" w:color="000000"/>
            </w:tcBorders>
          </w:tcPr>
          <w:p w:rsidR="008D1468" w:rsidRDefault="0005294F">
            <w:r>
              <w:rPr>
                <w:rFonts w:ascii="Times New Roman" w:eastAsia="Times New Roman" w:hAnsi="Times New Roman"/>
              </w:rPr>
              <w:t>__________________</w:t>
            </w:r>
          </w:p>
        </w:tc>
        <w:tc>
          <w:tcPr>
            <w:tcW w:w="1881" w:type="dxa"/>
            <w:tcBorders>
              <w:top w:val="single" w:sz="6" w:space="0" w:color="000000"/>
              <w:left w:val="single" w:sz="6" w:space="0" w:color="000000"/>
              <w:bottom w:val="single" w:sz="6" w:space="0" w:color="000000"/>
              <w:right w:val="single" w:sz="6" w:space="0" w:color="000000"/>
            </w:tcBorders>
          </w:tcPr>
          <w:p w:rsidR="008D1468" w:rsidRDefault="0005294F">
            <w:r>
              <w:rPr>
                <w:rFonts w:ascii="Times New Roman" w:eastAsia="Times New Roman" w:hAnsi="Times New Roman"/>
              </w:rPr>
              <w:t>__________________</w:t>
            </w:r>
          </w:p>
        </w:tc>
      </w:tr>
      <w:tr w:rsidR="008D1468">
        <w:trPr>
          <w:jc w:val="center"/>
        </w:trPr>
        <w:tc>
          <w:tcPr>
            <w:tcW w:w="1881" w:type="dxa"/>
            <w:tcBorders>
              <w:top w:val="single" w:sz="6" w:space="0" w:color="000000"/>
              <w:left w:val="single" w:sz="6" w:space="0" w:color="000000"/>
              <w:bottom w:val="single" w:sz="6" w:space="0" w:color="000000"/>
              <w:right w:val="single" w:sz="6" w:space="0" w:color="000000"/>
            </w:tcBorders>
          </w:tcPr>
          <w:p w:rsidR="008D1468" w:rsidRDefault="0005294F">
            <w:pPr>
              <w:jc w:val="center"/>
            </w:pPr>
            <w:r>
              <w:rPr>
                <w:rFonts w:ascii="Times New Roman" w:eastAsia="Times New Roman" w:hAnsi="Times New Roman"/>
              </w:rPr>
              <w:t>2</w:t>
            </w:r>
          </w:p>
        </w:tc>
        <w:tc>
          <w:tcPr>
            <w:tcW w:w="1881" w:type="dxa"/>
            <w:tcBorders>
              <w:top w:val="single" w:sz="6" w:space="0" w:color="000000"/>
              <w:left w:val="single" w:sz="6" w:space="0" w:color="000000"/>
              <w:bottom w:val="single" w:sz="6" w:space="0" w:color="000000"/>
              <w:right w:val="single" w:sz="6" w:space="0" w:color="000000"/>
            </w:tcBorders>
          </w:tcPr>
          <w:p w:rsidR="008D1468" w:rsidRDefault="0005294F">
            <w:r>
              <w:rPr>
                <w:rFonts w:ascii="Times New Roman" w:eastAsia="Times New Roman" w:hAnsi="Times New Roman"/>
              </w:rPr>
              <w:t>__________________________________</w:t>
            </w:r>
          </w:p>
        </w:tc>
        <w:tc>
          <w:tcPr>
            <w:tcW w:w="1881" w:type="dxa"/>
            <w:tcBorders>
              <w:top w:val="single" w:sz="6" w:space="0" w:color="000000"/>
              <w:left w:val="single" w:sz="6" w:space="0" w:color="000000"/>
              <w:bottom w:val="single" w:sz="6" w:space="0" w:color="000000"/>
              <w:right w:val="single" w:sz="6" w:space="0" w:color="000000"/>
            </w:tcBorders>
          </w:tcPr>
          <w:p w:rsidR="008D1468" w:rsidRDefault="0005294F">
            <w:r>
              <w:rPr>
                <w:rFonts w:ascii="Times New Roman" w:eastAsia="Times New Roman" w:hAnsi="Times New Roman"/>
              </w:rPr>
              <w:t>Vicepresidente / Vicepresidenta</w:t>
            </w:r>
          </w:p>
        </w:tc>
        <w:tc>
          <w:tcPr>
            <w:tcW w:w="1881" w:type="dxa"/>
            <w:tcBorders>
              <w:top w:val="single" w:sz="6" w:space="0" w:color="000000"/>
              <w:left w:val="single" w:sz="6" w:space="0" w:color="000000"/>
              <w:bottom w:val="single" w:sz="6" w:space="0" w:color="000000"/>
              <w:right w:val="single" w:sz="6" w:space="0" w:color="000000"/>
            </w:tcBorders>
          </w:tcPr>
          <w:p w:rsidR="008D1468" w:rsidRDefault="0005294F">
            <w:r>
              <w:rPr>
                <w:rFonts w:ascii="Times New Roman" w:eastAsia="Times New Roman" w:hAnsi="Times New Roman"/>
              </w:rPr>
              <w:t>__________________</w:t>
            </w:r>
          </w:p>
        </w:tc>
        <w:tc>
          <w:tcPr>
            <w:tcW w:w="1881" w:type="dxa"/>
            <w:tcBorders>
              <w:top w:val="single" w:sz="6" w:space="0" w:color="000000"/>
              <w:left w:val="single" w:sz="6" w:space="0" w:color="000000"/>
              <w:bottom w:val="single" w:sz="6" w:space="0" w:color="000000"/>
              <w:right w:val="single" w:sz="6" w:space="0" w:color="000000"/>
            </w:tcBorders>
          </w:tcPr>
          <w:p w:rsidR="008D1468" w:rsidRDefault="0005294F">
            <w:r>
              <w:rPr>
                <w:rFonts w:ascii="Times New Roman" w:eastAsia="Times New Roman" w:hAnsi="Times New Roman"/>
              </w:rPr>
              <w:t>__________________</w:t>
            </w:r>
          </w:p>
        </w:tc>
      </w:tr>
      <w:tr w:rsidR="008D1468">
        <w:trPr>
          <w:jc w:val="center"/>
        </w:trPr>
        <w:tc>
          <w:tcPr>
            <w:tcW w:w="1881" w:type="dxa"/>
            <w:tcBorders>
              <w:top w:val="single" w:sz="6" w:space="0" w:color="000000"/>
              <w:left w:val="single" w:sz="6" w:space="0" w:color="000000"/>
              <w:bottom w:val="single" w:sz="6" w:space="0" w:color="000000"/>
              <w:right w:val="single" w:sz="6" w:space="0" w:color="000000"/>
            </w:tcBorders>
          </w:tcPr>
          <w:p w:rsidR="008D1468" w:rsidRDefault="0005294F">
            <w:pPr>
              <w:jc w:val="center"/>
            </w:pPr>
            <w:r>
              <w:rPr>
                <w:rFonts w:ascii="Times New Roman" w:eastAsia="Times New Roman" w:hAnsi="Times New Roman"/>
              </w:rPr>
              <w:t>3</w:t>
            </w:r>
          </w:p>
        </w:tc>
        <w:tc>
          <w:tcPr>
            <w:tcW w:w="1881" w:type="dxa"/>
            <w:tcBorders>
              <w:top w:val="single" w:sz="6" w:space="0" w:color="000000"/>
              <w:left w:val="single" w:sz="6" w:space="0" w:color="000000"/>
              <w:bottom w:val="single" w:sz="6" w:space="0" w:color="000000"/>
              <w:right w:val="single" w:sz="6" w:space="0" w:color="000000"/>
            </w:tcBorders>
          </w:tcPr>
          <w:p w:rsidR="008D1468" w:rsidRDefault="0005294F">
            <w:r>
              <w:rPr>
                <w:rFonts w:ascii="Times New Roman" w:eastAsia="Times New Roman" w:hAnsi="Times New Roman"/>
              </w:rPr>
              <w:t>__________________________________</w:t>
            </w:r>
          </w:p>
        </w:tc>
        <w:tc>
          <w:tcPr>
            <w:tcW w:w="1881" w:type="dxa"/>
            <w:tcBorders>
              <w:top w:val="single" w:sz="6" w:space="0" w:color="000000"/>
              <w:left w:val="single" w:sz="6" w:space="0" w:color="000000"/>
              <w:bottom w:val="single" w:sz="6" w:space="0" w:color="000000"/>
              <w:right w:val="single" w:sz="6" w:space="0" w:color="000000"/>
            </w:tcBorders>
          </w:tcPr>
          <w:p w:rsidR="008D1468" w:rsidRDefault="0005294F">
            <w:r>
              <w:rPr>
                <w:rFonts w:ascii="Times New Roman" w:eastAsia="Times New Roman" w:hAnsi="Times New Roman"/>
              </w:rPr>
              <w:t>Tesorera</w:t>
            </w:r>
          </w:p>
        </w:tc>
        <w:tc>
          <w:tcPr>
            <w:tcW w:w="1881" w:type="dxa"/>
            <w:tcBorders>
              <w:top w:val="single" w:sz="6" w:space="0" w:color="000000"/>
              <w:left w:val="single" w:sz="6" w:space="0" w:color="000000"/>
              <w:bottom w:val="single" w:sz="6" w:space="0" w:color="000000"/>
              <w:right w:val="single" w:sz="6" w:space="0" w:color="000000"/>
            </w:tcBorders>
          </w:tcPr>
          <w:p w:rsidR="008D1468" w:rsidRDefault="0005294F">
            <w:r>
              <w:rPr>
                <w:rFonts w:ascii="Times New Roman" w:eastAsia="Times New Roman" w:hAnsi="Times New Roman"/>
              </w:rPr>
              <w:t>__________________</w:t>
            </w:r>
          </w:p>
        </w:tc>
        <w:tc>
          <w:tcPr>
            <w:tcW w:w="1881" w:type="dxa"/>
            <w:tcBorders>
              <w:top w:val="single" w:sz="6" w:space="0" w:color="000000"/>
              <w:left w:val="single" w:sz="6" w:space="0" w:color="000000"/>
              <w:bottom w:val="single" w:sz="6" w:space="0" w:color="000000"/>
              <w:right w:val="single" w:sz="6" w:space="0" w:color="000000"/>
            </w:tcBorders>
          </w:tcPr>
          <w:p w:rsidR="008D1468" w:rsidRDefault="0005294F">
            <w:r>
              <w:rPr>
                <w:rFonts w:ascii="Times New Roman" w:eastAsia="Times New Roman" w:hAnsi="Times New Roman"/>
              </w:rPr>
              <w:t>__________________</w:t>
            </w:r>
          </w:p>
        </w:tc>
      </w:tr>
      <w:tr w:rsidR="008D1468">
        <w:trPr>
          <w:jc w:val="center"/>
        </w:trPr>
        <w:tc>
          <w:tcPr>
            <w:tcW w:w="1881" w:type="dxa"/>
            <w:tcBorders>
              <w:top w:val="single" w:sz="6" w:space="0" w:color="000000"/>
              <w:left w:val="single" w:sz="6" w:space="0" w:color="000000"/>
              <w:bottom w:val="single" w:sz="6" w:space="0" w:color="000000"/>
              <w:right w:val="single" w:sz="6" w:space="0" w:color="000000"/>
            </w:tcBorders>
          </w:tcPr>
          <w:p w:rsidR="008D1468" w:rsidRDefault="0005294F">
            <w:pPr>
              <w:jc w:val="center"/>
            </w:pPr>
            <w:r>
              <w:rPr>
                <w:rFonts w:ascii="Times New Roman" w:eastAsia="Times New Roman" w:hAnsi="Times New Roman"/>
              </w:rPr>
              <w:t>4</w:t>
            </w:r>
          </w:p>
        </w:tc>
        <w:tc>
          <w:tcPr>
            <w:tcW w:w="1881" w:type="dxa"/>
            <w:tcBorders>
              <w:top w:val="single" w:sz="6" w:space="0" w:color="000000"/>
              <w:left w:val="single" w:sz="6" w:space="0" w:color="000000"/>
              <w:bottom w:val="single" w:sz="6" w:space="0" w:color="000000"/>
              <w:right w:val="single" w:sz="6" w:space="0" w:color="000000"/>
            </w:tcBorders>
          </w:tcPr>
          <w:p w:rsidR="008D1468" w:rsidRDefault="0005294F">
            <w:r>
              <w:rPr>
                <w:rFonts w:ascii="Times New Roman" w:eastAsia="Times New Roman" w:hAnsi="Times New Roman"/>
              </w:rPr>
              <w:t>__________________________________</w:t>
            </w:r>
          </w:p>
        </w:tc>
        <w:tc>
          <w:tcPr>
            <w:tcW w:w="1881" w:type="dxa"/>
            <w:tcBorders>
              <w:top w:val="single" w:sz="6" w:space="0" w:color="000000"/>
              <w:left w:val="single" w:sz="6" w:space="0" w:color="000000"/>
              <w:bottom w:val="single" w:sz="6" w:space="0" w:color="000000"/>
              <w:right w:val="single" w:sz="6" w:space="0" w:color="000000"/>
            </w:tcBorders>
          </w:tcPr>
          <w:p w:rsidR="008D1468" w:rsidRPr="002A311C" w:rsidRDefault="0005294F">
            <w:pPr>
              <w:rPr>
                <w:lang w:val="es-ES"/>
              </w:rPr>
            </w:pPr>
            <w:r w:rsidRPr="002A311C">
              <w:rPr>
                <w:rFonts w:ascii="Times New Roman" w:eastAsia="Times New Roman" w:hAnsi="Times New Roman"/>
                <w:lang w:val="es-ES"/>
              </w:rPr>
              <w:t>Coordinador/a de Deportes N.° 1</w:t>
            </w:r>
          </w:p>
        </w:tc>
        <w:tc>
          <w:tcPr>
            <w:tcW w:w="1881" w:type="dxa"/>
            <w:tcBorders>
              <w:top w:val="single" w:sz="6" w:space="0" w:color="000000"/>
              <w:left w:val="single" w:sz="6" w:space="0" w:color="000000"/>
              <w:bottom w:val="single" w:sz="6" w:space="0" w:color="000000"/>
              <w:right w:val="single" w:sz="6" w:space="0" w:color="000000"/>
            </w:tcBorders>
          </w:tcPr>
          <w:p w:rsidR="008D1468" w:rsidRDefault="0005294F">
            <w:r>
              <w:rPr>
                <w:rFonts w:ascii="Times New Roman" w:eastAsia="Times New Roman" w:hAnsi="Times New Roman"/>
              </w:rPr>
              <w:t>__________________</w:t>
            </w:r>
          </w:p>
        </w:tc>
        <w:tc>
          <w:tcPr>
            <w:tcW w:w="1881" w:type="dxa"/>
            <w:tcBorders>
              <w:top w:val="single" w:sz="6" w:space="0" w:color="000000"/>
              <w:left w:val="single" w:sz="6" w:space="0" w:color="000000"/>
              <w:bottom w:val="single" w:sz="6" w:space="0" w:color="000000"/>
              <w:right w:val="single" w:sz="6" w:space="0" w:color="000000"/>
            </w:tcBorders>
          </w:tcPr>
          <w:p w:rsidR="008D1468" w:rsidRDefault="0005294F">
            <w:r>
              <w:rPr>
                <w:rFonts w:ascii="Times New Roman" w:eastAsia="Times New Roman" w:hAnsi="Times New Roman"/>
              </w:rPr>
              <w:t>__________________</w:t>
            </w:r>
          </w:p>
        </w:tc>
      </w:tr>
      <w:tr w:rsidR="008D1468">
        <w:trPr>
          <w:jc w:val="center"/>
        </w:trPr>
        <w:tc>
          <w:tcPr>
            <w:tcW w:w="1881" w:type="dxa"/>
            <w:tcBorders>
              <w:top w:val="single" w:sz="6" w:space="0" w:color="000000"/>
              <w:left w:val="single" w:sz="6" w:space="0" w:color="000000"/>
              <w:bottom w:val="single" w:sz="6" w:space="0" w:color="000000"/>
              <w:right w:val="single" w:sz="6" w:space="0" w:color="000000"/>
            </w:tcBorders>
          </w:tcPr>
          <w:p w:rsidR="008D1468" w:rsidRDefault="0005294F">
            <w:pPr>
              <w:jc w:val="center"/>
            </w:pPr>
            <w:r>
              <w:rPr>
                <w:rFonts w:ascii="Times New Roman" w:eastAsia="Times New Roman" w:hAnsi="Times New Roman"/>
              </w:rPr>
              <w:t>5</w:t>
            </w:r>
          </w:p>
        </w:tc>
        <w:tc>
          <w:tcPr>
            <w:tcW w:w="1881" w:type="dxa"/>
            <w:tcBorders>
              <w:top w:val="single" w:sz="6" w:space="0" w:color="000000"/>
              <w:left w:val="single" w:sz="6" w:space="0" w:color="000000"/>
              <w:bottom w:val="single" w:sz="6" w:space="0" w:color="000000"/>
              <w:right w:val="single" w:sz="6" w:space="0" w:color="000000"/>
            </w:tcBorders>
          </w:tcPr>
          <w:p w:rsidR="008D1468" w:rsidRDefault="0005294F">
            <w:r>
              <w:rPr>
                <w:rFonts w:ascii="Times New Roman" w:eastAsia="Times New Roman" w:hAnsi="Times New Roman"/>
              </w:rPr>
              <w:t>__________________________________</w:t>
            </w:r>
          </w:p>
        </w:tc>
        <w:tc>
          <w:tcPr>
            <w:tcW w:w="1881" w:type="dxa"/>
            <w:tcBorders>
              <w:top w:val="single" w:sz="6" w:space="0" w:color="000000"/>
              <w:left w:val="single" w:sz="6" w:space="0" w:color="000000"/>
              <w:bottom w:val="single" w:sz="6" w:space="0" w:color="000000"/>
              <w:right w:val="single" w:sz="6" w:space="0" w:color="000000"/>
            </w:tcBorders>
          </w:tcPr>
          <w:p w:rsidR="008D1468" w:rsidRPr="002A311C" w:rsidRDefault="0005294F">
            <w:pPr>
              <w:rPr>
                <w:lang w:val="es-ES"/>
              </w:rPr>
            </w:pPr>
            <w:r w:rsidRPr="002A311C">
              <w:rPr>
                <w:rFonts w:ascii="Times New Roman" w:eastAsia="Times New Roman" w:hAnsi="Times New Roman"/>
                <w:lang w:val="es-ES"/>
              </w:rPr>
              <w:t>Coordinador/a de Deportes N.° 2 y/o Secretario/a de Actas y Comunicaciones</w:t>
            </w:r>
          </w:p>
        </w:tc>
        <w:tc>
          <w:tcPr>
            <w:tcW w:w="1881" w:type="dxa"/>
            <w:tcBorders>
              <w:top w:val="single" w:sz="6" w:space="0" w:color="000000"/>
              <w:left w:val="single" w:sz="6" w:space="0" w:color="000000"/>
              <w:bottom w:val="single" w:sz="6" w:space="0" w:color="000000"/>
              <w:right w:val="single" w:sz="6" w:space="0" w:color="000000"/>
            </w:tcBorders>
          </w:tcPr>
          <w:p w:rsidR="008D1468" w:rsidRDefault="0005294F">
            <w:r>
              <w:rPr>
                <w:rFonts w:ascii="Times New Roman" w:eastAsia="Times New Roman" w:hAnsi="Times New Roman"/>
              </w:rPr>
              <w:t>__________________</w:t>
            </w:r>
          </w:p>
        </w:tc>
        <w:tc>
          <w:tcPr>
            <w:tcW w:w="1881" w:type="dxa"/>
            <w:tcBorders>
              <w:top w:val="single" w:sz="6" w:space="0" w:color="000000"/>
              <w:left w:val="single" w:sz="6" w:space="0" w:color="000000"/>
              <w:bottom w:val="single" w:sz="6" w:space="0" w:color="000000"/>
              <w:right w:val="single" w:sz="6" w:space="0" w:color="000000"/>
            </w:tcBorders>
          </w:tcPr>
          <w:p w:rsidR="008D1468" w:rsidRDefault="0005294F">
            <w:r>
              <w:rPr>
                <w:rFonts w:ascii="Times New Roman" w:eastAsia="Times New Roman" w:hAnsi="Times New Roman"/>
              </w:rPr>
              <w:t>__________________</w:t>
            </w:r>
          </w:p>
        </w:tc>
      </w:tr>
    </w:tbl>
    <w:p w:rsidR="008D1468" w:rsidRDefault="008D1468"/>
    <w:p w:rsidR="008D1468" w:rsidRDefault="0005294F">
      <w:pPr>
        <w:spacing w:after="80"/>
        <w:jc w:val="both"/>
      </w:pPr>
      <w:r>
        <w:rPr>
          <w:rFonts w:ascii="Times New Roman" w:eastAsia="Times New Roman" w:hAnsi="Times New Roman"/>
        </w:rPr>
        <w:t>Fecha de suscripción: ____ / ____ / 2026.</w:t>
      </w:r>
    </w:p>
    <w:p w:rsidR="008D1468" w:rsidRPr="002A311C" w:rsidRDefault="0005294F">
      <w:pPr>
        <w:jc w:val="both"/>
        <w:rPr>
          <w:lang w:val="es-ES"/>
        </w:rPr>
      </w:pPr>
      <w:r w:rsidRPr="002A311C">
        <w:rPr>
          <w:rFonts w:ascii="Times New Roman" w:eastAsia="Times New Roman" w:hAnsi="Times New Roman"/>
          <w:lang w:val="es-ES"/>
        </w:rPr>
        <w:t>Lugar: Instituto Técnico CETAL — Loreto No</w:t>
      </w:r>
      <w:r w:rsidRPr="002A311C">
        <w:rPr>
          <w:rFonts w:ascii="Times New Roman" w:eastAsia="Times New Roman" w:hAnsi="Times New Roman"/>
          <w:lang w:val="es-ES"/>
        </w:rPr>
        <w:t>che, La Paz, Bolivia.</w:t>
      </w:r>
    </w:p>
    <w:p w:rsidR="008D1468" w:rsidRPr="002A311C" w:rsidRDefault="0005294F">
      <w:pPr>
        <w:spacing w:before="320"/>
        <w:jc w:val="both"/>
        <w:rPr>
          <w:lang w:val="es-ES"/>
        </w:rPr>
      </w:pPr>
      <w:r w:rsidRPr="002A311C">
        <w:rPr>
          <w:rFonts w:ascii="Times New Roman" w:eastAsia="Times New Roman" w:hAnsi="Times New Roman"/>
          <w:i/>
          <w:sz w:val="20"/>
          <w:lang w:val="es-ES"/>
        </w:rPr>
        <w:t>Nota sobre la aplicación de las Normas APA (7</w:t>
      </w:r>
      <w:proofErr w:type="gramStart"/>
      <w:r w:rsidRPr="002A311C">
        <w:rPr>
          <w:rFonts w:ascii="Times New Roman" w:eastAsia="Times New Roman" w:hAnsi="Times New Roman"/>
          <w:i/>
          <w:sz w:val="20"/>
          <w:lang w:val="es-ES"/>
        </w:rPr>
        <w:t>.ª</w:t>
      </w:r>
      <w:proofErr w:type="gramEnd"/>
      <w:r w:rsidRPr="002A311C">
        <w:rPr>
          <w:rFonts w:ascii="Times New Roman" w:eastAsia="Times New Roman" w:hAnsi="Times New Roman"/>
          <w:i/>
          <w:sz w:val="20"/>
          <w:lang w:val="es-ES"/>
        </w:rPr>
        <w:t xml:space="preserve"> edición): El presente reglamento observa los criterios formales de redacción académica propios de las Normas APA 7.ª edición en lo concerniente a la jerarquización de títulos </w:t>
      </w:r>
      <w:r w:rsidRPr="002A311C">
        <w:rPr>
          <w:rFonts w:ascii="Times New Roman" w:eastAsia="Times New Roman" w:hAnsi="Times New Roman"/>
          <w:i/>
          <w:sz w:val="20"/>
          <w:lang w:val="es-ES"/>
        </w:rPr>
        <w:lastRenderedPageBreak/>
        <w:t>(niveles 1,</w:t>
      </w:r>
      <w:r w:rsidRPr="002A311C">
        <w:rPr>
          <w:rFonts w:ascii="Times New Roman" w:eastAsia="Times New Roman" w:hAnsi="Times New Roman"/>
          <w:i/>
          <w:sz w:val="20"/>
          <w:lang w:val="es-ES"/>
        </w:rPr>
        <w:t xml:space="preserve"> 2 y 3), al uso consistente de la tercera persona y de un registro formal, a la estructuración numeral de artículos y a la presentación tabular de la Hoja de Firmas. Documento cerrado y entregado para firma en la ciudad de La Paz, Bolivia, en la Gestión 20</w:t>
      </w:r>
      <w:r w:rsidRPr="002A311C">
        <w:rPr>
          <w:rFonts w:ascii="Times New Roman" w:eastAsia="Times New Roman" w:hAnsi="Times New Roman"/>
          <w:i/>
          <w:sz w:val="20"/>
          <w:lang w:val="es-ES"/>
        </w:rPr>
        <w:t>26.</w:t>
      </w:r>
    </w:p>
    <w:sectPr w:rsidR="008D1468" w:rsidRPr="002A311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 w:name="Google Sans Tex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294F"/>
    <w:rsid w:val="0006063C"/>
    <w:rsid w:val="0015074B"/>
    <w:rsid w:val="0029639D"/>
    <w:rsid w:val="002A311C"/>
    <w:rsid w:val="00326F90"/>
    <w:rsid w:val="008D146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DF03CC8-DD90-46BF-B261-14DE690C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CB0711-79CD-4C65-BC80-61B8CFAD5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11</Pages>
  <Words>5301</Words>
  <Characters>29159</Characters>
  <Application>Microsoft Office Word</Application>
  <DocSecurity>0</DocSecurity>
  <Lines>242</Lines>
  <Paragraphs>68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34392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Paz</cp:lastModifiedBy>
  <cp:revision>2</cp:revision>
  <dcterms:created xsi:type="dcterms:W3CDTF">2013-12-23T23:15:00Z</dcterms:created>
  <dcterms:modified xsi:type="dcterms:W3CDTF">2026-08-28T17:26:00Z</dcterms:modified>
  <cp:category/>
</cp:coreProperties>
</file>