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98774" w14:textId="77777777" w:rsidR="00777134" w:rsidRPr="008A6C26" w:rsidRDefault="00777134" w:rsidP="00777134">
      <w:pPr>
        <w:pStyle w:val="Sinespaciado"/>
        <w:jc w:val="center"/>
        <w:rPr>
          <w:rFonts w:cstheme="minorHAnsi"/>
          <w:b/>
          <w:bCs/>
          <w:sz w:val="28"/>
          <w:szCs w:val="28"/>
          <w:lang w:eastAsia="es-EC"/>
        </w:rPr>
      </w:pPr>
      <w:r w:rsidRPr="008A6C26">
        <w:rPr>
          <w:rFonts w:cstheme="minorHAnsi"/>
          <w:b/>
          <w:bCs/>
          <w:sz w:val="28"/>
          <w:szCs w:val="28"/>
          <w:lang w:eastAsia="es-EC"/>
        </w:rPr>
        <w:t>CASA ABIERTA</w:t>
      </w:r>
    </w:p>
    <w:p w14:paraId="6FDE2D0D" w14:textId="77777777" w:rsidR="00777134" w:rsidRPr="000D6FDD" w:rsidRDefault="00777134" w:rsidP="007771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Agencia Espacial </w:t>
      </w:r>
      <w:proofErr w:type="spellStart"/>
      <w:r>
        <w:rPr>
          <w:b/>
          <w:bCs/>
          <w:sz w:val="28"/>
          <w:szCs w:val="28"/>
        </w:rPr>
        <w:t>Jahibé</w:t>
      </w:r>
      <w:proofErr w:type="spellEnd"/>
      <w:r w:rsidRPr="000D6FDD">
        <w:rPr>
          <w:b/>
          <w:bCs/>
          <w:sz w:val="28"/>
          <w:szCs w:val="28"/>
        </w:rPr>
        <w:t>: Misi</w:t>
      </w:r>
      <w:r>
        <w:rPr>
          <w:b/>
          <w:bCs/>
          <w:sz w:val="28"/>
          <w:szCs w:val="28"/>
        </w:rPr>
        <w:t>ó</w:t>
      </w:r>
      <w:r w:rsidRPr="000D6FDD">
        <w:rPr>
          <w:b/>
          <w:bCs/>
          <w:sz w:val="28"/>
          <w:szCs w:val="28"/>
        </w:rPr>
        <w:t>n Mar</w:t>
      </w:r>
      <w:r>
        <w:rPr>
          <w:b/>
          <w:bCs/>
          <w:sz w:val="28"/>
          <w:szCs w:val="28"/>
        </w:rPr>
        <w:t>te</w:t>
      </w:r>
      <w:r w:rsidRPr="000D6FDD">
        <w:rPr>
          <w:b/>
          <w:bCs/>
          <w:sz w:val="28"/>
          <w:szCs w:val="28"/>
        </w:rPr>
        <w:t xml:space="preserve"> 2026"</w:t>
      </w:r>
    </w:p>
    <w:p w14:paraId="3DB9495E" w14:textId="77777777" w:rsidR="00777134" w:rsidRPr="000D6FDD" w:rsidRDefault="00777134" w:rsidP="00777134">
      <w:pPr>
        <w:pStyle w:val="Sinespaciado"/>
        <w:jc w:val="both"/>
        <w:rPr>
          <w:rFonts w:cstheme="minorHAnsi"/>
          <w:lang w:eastAsia="es-EC"/>
        </w:rPr>
      </w:pPr>
      <w:r w:rsidRPr="000D6FDD">
        <w:rPr>
          <w:rFonts w:cstheme="minorHAnsi"/>
          <w:lang w:eastAsia="es-EC"/>
        </w:rPr>
        <w:t xml:space="preserve">Este proyecto integra la robótica y apoyo de </w:t>
      </w:r>
      <w:proofErr w:type="gramStart"/>
      <w:r w:rsidRPr="000D6FDD">
        <w:rPr>
          <w:rFonts w:cstheme="minorHAnsi"/>
          <w:lang w:eastAsia="es-EC"/>
        </w:rPr>
        <w:t>Inglés</w:t>
      </w:r>
      <w:proofErr w:type="gramEnd"/>
      <w:r w:rsidRPr="000D6FDD">
        <w:rPr>
          <w:rFonts w:cstheme="minorHAnsi"/>
          <w:lang w:eastAsia="es-EC"/>
        </w:rPr>
        <w:t>, fomentando el pensamiento crítico, la oratoria y el trabajo colaborativo, alineándose con los estándares de innovación educativa de nuestra institución.</w:t>
      </w:r>
    </w:p>
    <w:p w14:paraId="084072D1" w14:textId="77777777" w:rsidR="00777134" w:rsidRPr="000D6FDD" w:rsidRDefault="00777134" w:rsidP="00777134">
      <w:pPr>
        <w:pStyle w:val="Sinespaciado"/>
        <w:jc w:val="both"/>
        <w:rPr>
          <w:rFonts w:cstheme="minorHAnsi"/>
          <w:lang w:eastAsia="es-EC"/>
        </w:rPr>
      </w:pPr>
    </w:p>
    <w:p w14:paraId="2B818356" w14:textId="77777777" w:rsidR="00777134" w:rsidRPr="000D6FDD" w:rsidRDefault="00777134" w:rsidP="00777134">
      <w:pPr>
        <w:pStyle w:val="Sinespaciado"/>
        <w:jc w:val="both"/>
        <w:rPr>
          <w:rFonts w:cstheme="minorHAnsi"/>
          <w:lang w:eastAsia="es-EC"/>
        </w:rPr>
      </w:pPr>
      <w:r w:rsidRPr="000D6FDD">
        <w:t xml:space="preserve">"La temática 'Misión Marte' hace referencia a la aplicación práctica de los conocimientos de electrónica básica y programación adquiridos por los estudiantes. Esta Casa Abierta está estructurada en </w:t>
      </w:r>
      <w:r>
        <w:rPr>
          <w:b/>
          <w:bCs/>
        </w:rPr>
        <w:t>7</w:t>
      </w:r>
      <w:r w:rsidRPr="000D6FDD">
        <w:rPr>
          <w:b/>
          <w:bCs/>
        </w:rPr>
        <w:t xml:space="preserve"> estaciones de ingeniería</w:t>
      </w:r>
      <w:r w:rsidRPr="000D6FDD">
        <w:t>, donde se demuestra el uso de sensores lumínicos (fotoceldas), control de velocidad (potenciómetros), lógica de bloques (</w:t>
      </w:r>
      <w:proofErr w:type="spellStart"/>
      <w:r w:rsidRPr="000D6FDD">
        <w:t>mBlock</w:t>
      </w:r>
      <w:proofErr w:type="spellEnd"/>
      <w:r w:rsidRPr="000D6FDD">
        <w:t>) y sistemas mecánicos (motores). El objetivo es demostrar que la robótica es una herramienta para resolver desafíos reales, fomentando el pensamiento crítico y el trabajo colaborativo desde una edad temprana."</w:t>
      </w:r>
    </w:p>
    <w:p w14:paraId="229831B1" w14:textId="77777777" w:rsidR="00777134" w:rsidRPr="000D6FDD" w:rsidRDefault="00777134" w:rsidP="00777134">
      <w:pPr>
        <w:pStyle w:val="Sinespaciado"/>
        <w:jc w:val="both"/>
        <w:rPr>
          <w:rFonts w:cstheme="minorHAnsi"/>
          <w:lang w:eastAsia="es-EC"/>
        </w:rPr>
      </w:pPr>
    </w:p>
    <w:p w14:paraId="43B716A9" w14:textId="77777777" w:rsidR="00777134" w:rsidRPr="000D6FDD" w:rsidRDefault="00777134" w:rsidP="00777134">
      <w:pPr>
        <w:pStyle w:val="Sinespaciado"/>
        <w:jc w:val="both"/>
        <w:rPr>
          <w:rFonts w:cstheme="minorHAnsi"/>
          <w:b/>
          <w:bCs/>
          <w:lang w:eastAsia="es-EC"/>
        </w:rPr>
      </w:pPr>
      <w:r w:rsidRPr="000D6FDD">
        <w:rPr>
          <w:rFonts w:cstheme="minorHAnsi"/>
          <w:b/>
          <w:bCs/>
          <w:lang w:eastAsia="es-EC"/>
        </w:rPr>
        <w:t>2. Descripción General</w:t>
      </w:r>
    </w:p>
    <w:p w14:paraId="61ED368C" w14:textId="77777777" w:rsidR="00777134" w:rsidRPr="000D6FDD" w:rsidRDefault="00777134" w:rsidP="00777134">
      <w:pPr>
        <w:pStyle w:val="Sinespaciado"/>
        <w:numPr>
          <w:ilvl w:val="0"/>
          <w:numId w:val="1"/>
        </w:numPr>
        <w:jc w:val="both"/>
        <w:rPr>
          <w:rFonts w:cstheme="minorHAnsi"/>
          <w:lang w:eastAsia="es-EC"/>
        </w:rPr>
      </w:pPr>
      <w:r w:rsidRPr="000D6FDD">
        <w:rPr>
          <w:rFonts w:cstheme="minorHAnsi"/>
          <w:b/>
          <w:bCs/>
          <w:lang w:eastAsia="es-EC"/>
        </w:rPr>
        <w:t>Temática</w:t>
      </w:r>
      <w:r w:rsidRPr="000D6FDD">
        <w:rPr>
          <w:rFonts w:cstheme="minorHAnsi"/>
          <w:lang w:eastAsia="es-EC"/>
        </w:rPr>
        <w:t>: "</w:t>
      </w:r>
      <w:r>
        <w:rPr>
          <w:rFonts w:cstheme="minorHAnsi"/>
          <w:lang w:eastAsia="es-EC"/>
        </w:rPr>
        <w:t xml:space="preserve">Estación espacial </w:t>
      </w:r>
      <w:proofErr w:type="spellStart"/>
      <w:r>
        <w:rPr>
          <w:rFonts w:cstheme="minorHAnsi"/>
          <w:lang w:eastAsia="es-EC"/>
        </w:rPr>
        <w:t>Jahibé</w:t>
      </w:r>
      <w:proofErr w:type="spellEnd"/>
      <w:r>
        <w:rPr>
          <w:rFonts w:cstheme="minorHAnsi"/>
          <w:lang w:eastAsia="es-EC"/>
        </w:rPr>
        <w:t xml:space="preserve"> – Misión a Marte 2026</w:t>
      </w:r>
      <w:r w:rsidRPr="000D6FDD">
        <w:rPr>
          <w:rFonts w:cstheme="minorHAnsi"/>
          <w:lang w:eastAsia="es-EC"/>
        </w:rPr>
        <w:t>"</w:t>
      </w:r>
    </w:p>
    <w:p w14:paraId="64527AF0" w14:textId="77777777" w:rsidR="00777134" w:rsidRPr="000D6FDD" w:rsidRDefault="00777134" w:rsidP="00777134">
      <w:pPr>
        <w:pStyle w:val="Sinespaciado"/>
        <w:numPr>
          <w:ilvl w:val="0"/>
          <w:numId w:val="1"/>
        </w:numPr>
        <w:jc w:val="both"/>
        <w:rPr>
          <w:rFonts w:cstheme="minorHAnsi"/>
          <w:lang w:eastAsia="es-EC"/>
        </w:rPr>
      </w:pPr>
      <w:r w:rsidRPr="000D6FDD">
        <w:rPr>
          <w:rFonts w:cstheme="minorHAnsi"/>
          <w:b/>
          <w:bCs/>
          <w:lang w:eastAsia="es-EC"/>
        </w:rPr>
        <w:t>Población</w:t>
      </w:r>
      <w:r w:rsidRPr="000D6FDD">
        <w:rPr>
          <w:rFonts w:cstheme="minorHAnsi"/>
          <w:lang w:eastAsia="es-EC"/>
        </w:rPr>
        <w:t>: 22 estudiantes de 4to Año de Básica.</w:t>
      </w:r>
    </w:p>
    <w:p w14:paraId="4B434079" w14:textId="77777777" w:rsidR="00777134" w:rsidRDefault="00777134" w:rsidP="00777134">
      <w:pPr>
        <w:pStyle w:val="Sinespaciado"/>
        <w:numPr>
          <w:ilvl w:val="0"/>
          <w:numId w:val="1"/>
        </w:numPr>
        <w:jc w:val="both"/>
        <w:rPr>
          <w:rFonts w:cstheme="minorHAnsi"/>
          <w:lang w:eastAsia="es-EC"/>
        </w:rPr>
      </w:pPr>
      <w:r w:rsidRPr="000D6FDD">
        <w:rPr>
          <w:rFonts w:cstheme="minorHAnsi"/>
          <w:b/>
          <w:bCs/>
          <w:lang w:eastAsia="es-EC"/>
        </w:rPr>
        <w:t>Metodología</w:t>
      </w:r>
      <w:r w:rsidRPr="000D6FDD">
        <w:rPr>
          <w:rFonts w:cstheme="minorHAnsi"/>
          <w:lang w:eastAsia="es-EC"/>
        </w:rPr>
        <w:t xml:space="preserve">: Circuito de </w:t>
      </w:r>
      <w:r>
        <w:rPr>
          <w:rFonts w:cstheme="minorHAnsi"/>
          <w:lang w:eastAsia="es-EC"/>
        </w:rPr>
        <w:t>7</w:t>
      </w:r>
      <w:r w:rsidRPr="000D6FDD">
        <w:rPr>
          <w:rFonts w:cstheme="minorHAnsi"/>
          <w:lang w:eastAsia="es-EC"/>
        </w:rPr>
        <w:t xml:space="preserve"> estaciones (Stands) con interacción directa del público.</w:t>
      </w:r>
    </w:p>
    <w:p w14:paraId="6E0D4263" w14:textId="77777777" w:rsidR="00777134" w:rsidRPr="000D6FDD" w:rsidRDefault="00777134" w:rsidP="00777134">
      <w:pPr>
        <w:pStyle w:val="Sinespaciado"/>
        <w:numPr>
          <w:ilvl w:val="0"/>
          <w:numId w:val="1"/>
        </w:numPr>
        <w:jc w:val="both"/>
        <w:rPr>
          <w:rFonts w:cstheme="minorHAnsi"/>
          <w:lang w:eastAsia="es-EC"/>
        </w:rPr>
      </w:pPr>
      <w:r>
        <w:rPr>
          <w:rFonts w:cstheme="minorHAnsi"/>
          <w:b/>
          <w:bCs/>
          <w:lang w:eastAsia="es-EC"/>
        </w:rPr>
        <w:t>Fecha de presentación</w:t>
      </w:r>
      <w:r w:rsidRPr="005D168A">
        <w:rPr>
          <w:rFonts w:cstheme="minorHAnsi"/>
          <w:lang w:eastAsia="es-EC"/>
        </w:rPr>
        <w:t>:</w:t>
      </w:r>
      <w:r>
        <w:rPr>
          <w:rFonts w:cstheme="minorHAnsi"/>
          <w:lang w:eastAsia="es-EC"/>
        </w:rPr>
        <w:t xml:space="preserve"> </w:t>
      </w:r>
      <w:r>
        <w:rPr>
          <w:rFonts w:cstheme="minorHAnsi"/>
          <w:b/>
          <w:bCs/>
          <w:lang w:eastAsia="es-EC"/>
        </w:rPr>
        <w:t>viernes 12 de junio del 2026 (Aulas de 3ro. BGU)</w:t>
      </w:r>
    </w:p>
    <w:p w14:paraId="0DB8C767" w14:textId="77777777" w:rsidR="00777134" w:rsidRPr="000D6FDD" w:rsidRDefault="00777134" w:rsidP="00777134">
      <w:pPr>
        <w:pStyle w:val="Sinespaciado"/>
        <w:jc w:val="both"/>
        <w:rPr>
          <w:rFonts w:cstheme="minorHAnsi"/>
          <w:lang w:eastAsia="es-EC"/>
        </w:rPr>
      </w:pPr>
    </w:p>
    <w:p w14:paraId="04C68294" w14:textId="77777777" w:rsidR="00777134" w:rsidRPr="000D6FDD" w:rsidRDefault="00777134" w:rsidP="00777134">
      <w:pPr>
        <w:pStyle w:val="Sinespaciado"/>
        <w:jc w:val="both"/>
        <w:rPr>
          <w:rFonts w:cstheme="minorHAnsi"/>
          <w:b/>
          <w:bCs/>
          <w:lang w:eastAsia="es-EC"/>
        </w:rPr>
      </w:pPr>
      <w:r w:rsidRPr="000D6FDD">
        <w:rPr>
          <w:rFonts w:cstheme="minorHAnsi"/>
          <w:b/>
          <w:bCs/>
          <w:lang w:eastAsia="es-EC"/>
        </w:rPr>
        <w:t>3. Estructura de las Estaciones (Stands)</w:t>
      </w:r>
    </w:p>
    <w:p w14:paraId="4E8C182B" w14:textId="77777777" w:rsidR="00777134" w:rsidRPr="000D6FDD" w:rsidRDefault="00777134" w:rsidP="00777134">
      <w:pPr>
        <w:pStyle w:val="Sinespaciado"/>
        <w:jc w:val="both"/>
        <w:rPr>
          <w:rFonts w:cstheme="minorHAnsi"/>
          <w:lang w:eastAsia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1"/>
        <w:gridCol w:w="2706"/>
        <w:gridCol w:w="2785"/>
        <w:gridCol w:w="2262"/>
      </w:tblGrid>
      <w:tr w:rsidR="00777134" w:rsidRPr="000D6FDD" w14:paraId="22D5FE3E" w14:textId="77777777" w:rsidTr="00DC468E">
        <w:tc>
          <w:tcPr>
            <w:tcW w:w="0" w:type="auto"/>
            <w:hideMark/>
          </w:tcPr>
          <w:p w14:paraId="6F88107F" w14:textId="77777777" w:rsidR="00777134" w:rsidRPr="000D6FDD" w:rsidRDefault="00777134" w:rsidP="00DC468E">
            <w:pPr>
              <w:pStyle w:val="Sinespaciado"/>
              <w:jc w:val="center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lang w:eastAsia="es-EC"/>
              </w:rPr>
              <w:t>Stand</w:t>
            </w:r>
          </w:p>
        </w:tc>
        <w:tc>
          <w:tcPr>
            <w:tcW w:w="0" w:type="auto"/>
            <w:hideMark/>
          </w:tcPr>
          <w:p w14:paraId="51EDC109" w14:textId="77777777" w:rsidR="00777134" w:rsidRPr="000D6FDD" w:rsidRDefault="00777134" w:rsidP="00DC468E">
            <w:pPr>
              <w:pStyle w:val="Sinespaciado"/>
              <w:jc w:val="center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lang w:eastAsia="es-EC"/>
              </w:rPr>
              <w:t>Nombre</w:t>
            </w:r>
          </w:p>
        </w:tc>
        <w:tc>
          <w:tcPr>
            <w:tcW w:w="2785" w:type="dxa"/>
            <w:hideMark/>
          </w:tcPr>
          <w:p w14:paraId="29135B80" w14:textId="77777777" w:rsidR="00777134" w:rsidRPr="000D6FDD" w:rsidRDefault="00777134" w:rsidP="00DC468E">
            <w:pPr>
              <w:pStyle w:val="Sinespaciado"/>
              <w:jc w:val="center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lang w:eastAsia="es-EC"/>
              </w:rPr>
              <w:t>Proyecto Técnico</w:t>
            </w:r>
          </w:p>
        </w:tc>
        <w:tc>
          <w:tcPr>
            <w:tcW w:w="2262" w:type="dxa"/>
            <w:hideMark/>
          </w:tcPr>
          <w:p w14:paraId="66AA002F" w14:textId="77777777" w:rsidR="00777134" w:rsidRPr="000D6FDD" w:rsidRDefault="00777134" w:rsidP="00DC468E">
            <w:pPr>
              <w:pStyle w:val="Sinespaciado"/>
              <w:jc w:val="center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lang w:eastAsia="es-EC"/>
              </w:rPr>
              <w:t>Concepto Clave</w:t>
            </w:r>
          </w:p>
        </w:tc>
      </w:tr>
      <w:tr w:rsidR="00777134" w:rsidRPr="000D6FDD" w14:paraId="43AC374E" w14:textId="77777777" w:rsidTr="00DC468E">
        <w:tc>
          <w:tcPr>
            <w:tcW w:w="0" w:type="auto"/>
            <w:hideMark/>
          </w:tcPr>
          <w:p w14:paraId="06874AF9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1</w:t>
            </w:r>
          </w:p>
        </w:tc>
        <w:tc>
          <w:tcPr>
            <w:tcW w:w="0" w:type="auto"/>
            <w:hideMark/>
          </w:tcPr>
          <w:p w14:paraId="0F53D9A6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lang w:eastAsia="es-EC"/>
              </w:rPr>
              <w:t>Control de Misión</w:t>
            </w:r>
          </w:p>
          <w:p w14:paraId="1ED168B5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0BE6B6F3" wp14:editId="2D055109">
                  <wp:extent cx="1247775" cy="680671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638" cy="688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5" w:type="dxa"/>
            <w:hideMark/>
          </w:tcPr>
          <w:p w14:paraId="62AAB275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 xml:space="preserve">Recepción y </w:t>
            </w:r>
            <w:proofErr w:type="spellStart"/>
            <w:r w:rsidRPr="000D6FDD">
              <w:rPr>
                <w:rFonts w:cstheme="minorHAnsi"/>
                <w:lang w:eastAsia="es-EC"/>
              </w:rPr>
              <w:t>Check</w:t>
            </w:r>
            <w:proofErr w:type="spellEnd"/>
            <w:r w:rsidRPr="000D6FDD">
              <w:rPr>
                <w:rFonts w:cstheme="minorHAnsi"/>
                <w:lang w:eastAsia="es-EC"/>
              </w:rPr>
              <w:t>-in</w:t>
            </w:r>
          </w:p>
        </w:tc>
        <w:tc>
          <w:tcPr>
            <w:tcW w:w="2262" w:type="dxa"/>
            <w:hideMark/>
          </w:tcPr>
          <w:p w14:paraId="498D1004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Logística y Oratoria</w:t>
            </w:r>
          </w:p>
        </w:tc>
      </w:tr>
      <w:tr w:rsidR="00777134" w:rsidRPr="000D6FDD" w14:paraId="0B5171DC" w14:textId="77777777" w:rsidTr="00DC468E">
        <w:tc>
          <w:tcPr>
            <w:tcW w:w="0" w:type="auto"/>
            <w:hideMark/>
          </w:tcPr>
          <w:p w14:paraId="40D27A9C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2</w:t>
            </w:r>
          </w:p>
        </w:tc>
        <w:tc>
          <w:tcPr>
            <w:tcW w:w="0" w:type="auto"/>
            <w:hideMark/>
          </w:tcPr>
          <w:p w14:paraId="65B69341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lang w:eastAsia="es-EC"/>
              </w:rPr>
              <w:t>Estación Solar</w:t>
            </w:r>
          </w:p>
          <w:p w14:paraId="283C03A0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4002880F" wp14:editId="3C2A6D5C">
                  <wp:extent cx="1285875" cy="701455"/>
                  <wp:effectExtent l="0" t="0" r="0" b="381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8221" cy="70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5" w:type="dxa"/>
            <w:hideMark/>
          </w:tcPr>
          <w:p w14:paraId="2163D0E4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Base Marciana con Fotocelda</w:t>
            </w:r>
          </w:p>
        </w:tc>
        <w:tc>
          <w:tcPr>
            <w:tcW w:w="2262" w:type="dxa"/>
            <w:hideMark/>
          </w:tcPr>
          <w:p w14:paraId="0D518469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Conversión de Energía</w:t>
            </w:r>
          </w:p>
        </w:tc>
      </w:tr>
      <w:tr w:rsidR="00777134" w:rsidRPr="000D6FDD" w14:paraId="617DC1E9" w14:textId="77777777" w:rsidTr="00DC468E">
        <w:tc>
          <w:tcPr>
            <w:tcW w:w="0" w:type="auto"/>
            <w:hideMark/>
          </w:tcPr>
          <w:p w14:paraId="4E89C3DC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3</w:t>
            </w:r>
          </w:p>
        </w:tc>
        <w:tc>
          <w:tcPr>
            <w:tcW w:w="0" w:type="auto"/>
            <w:hideMark/>
          </w:tcPr>
          <w:p w14:paraId="162BBEF1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lang w:eastAsia="es-EC"/>
              </w:rPr>
              <w:t>Túnel de Viento</w:t>
            </w:r>
          </w:p>
          <w:p w14:paraId="2748EC3C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42B227F5" wp14:editId="47B3AB0F">
                  <wp:extent cx="1414324" cy="771525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0644" cy="774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5" w:type="dxa"/>
            <w:hideMark/>
          </w:tcPr>
          <w:p w14:paraId="339B749E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Rover con Potenciómetro</w:t>
            </w:r>
          </w:p>
          <w:p w14:paraId="6DD59B6D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noProof/>
              </w:rPr>
              <w:drawing>
                <wp:inline distT="0" distB="0" distL="0" distR="0" wp14:anchorId="52B63C1C" wp14:editId="342CD9F6">
                  <wp:extent cx="923495" cy="828675"/>
                  <wp:effectExtent l="0" t="0" r="0" b="0"/>
                  <wp:docPr id="1" name="Imagen 1" descr="Kit DIY para un rover marciano con energía solar: juguete educativo STEM -  Etsy Españ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Kit DIY para un rover marciano con energía solar: juguete educativo STEM -  Etsy Españ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640" cy="837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2" w:type="dxa"/>
            <w:hideMark/>
          </w:tcPr>
          <w:p w14:paraId="36B8901F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Resistencia Variable</w:t>
            </w:r>
          </w:p>
        </w:tc>
      </w:tr>
      <w:tr w:rsidR="00777134" w:rsidRPr="000D6FDD" w14:paraId="1B9F469A" w14:textId="77777777" w:rsidTr="00DC468E">
        <w:tc>
          <w:tcPr>
            <w:tcW w:w="0" w:type="auto"/>
            <w:hideMark/>
          </w:tcPr>
          <w:p w14:paraId="308500E1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4</w:t>
            </w:r>
          </w:p>
        </w:tc>
        <w:tc>
          <w:tcPr>
            <w:tcW w:w="0" w:type="auto"/>
            <w:hideMark/>
          </w:tcPr>
          <w:p w14:paraId="797F8D87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lang w:eastAsia="es-EC"/>
              </w:rPr>
              <w:t xml:space="preserve">Cine </w:t>
            </w:r>
            <w:proofErr w:type="spellStart"/>
            <w:r w:rsidRPr="000D6FDD">
              <w:rPr>
                <w:rFonts w:cstheme="minorHAnsi"/>
                <w:b/>
                <w:bCs/>
                <w:lang w:eastAsia="es-EC"/>
              </w:rPr>
              <w:t>mBlock</w:t>
            </w:r>
            <w:proofErr w:type="spellEnd"/>
          </w:p>
          <w:p w14:paraId="2D65736C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37B27966" wp14:editId="54E81F63">
                  <wp:extent cx="1558666" cy="850265"/>
                  <wp:effectExtent l="0" t="0" r="3810" b="698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512" cy="85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5" w:type="dxa"/>
            <w:hideMark/>
          </w:tcPr>
          <w:p w14:paraId="2809C7FC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Animaciones de Programación</w:t>
            </w:r>
          </w:p>
        </w:tc>
        <w:tc>
          <w:tcPr>
            <w:tcW w:w="2262" w:type="dxa"/>
            <w:hideMark/>
          </w:tcPr>
          <w:p w14:paraId="1A49C88B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Lógica de Bloques</w:t>
            </w:r>
          </w:p>
        </w:tc>
      </w:tr>
      <w:tr w:rsidR="00777134" w:rsidRPr="000D6FDD" w14:paraId="4030B635" w14:textId="77777777" w:rsidTr="00DC468E">
        <w:tc>
          <w:tcPr>
            <w:tcW w:w="0" w:type="auto"/>
            <w:hideMark/>
          </w:tcPr>
          <w:p w14:paraId="48644E13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5</w:t>
            </w:r>
          </w:p>
        </w:tc>
        <w:tc>
          <w:tcPr>
            <w:tcW w:w="0" w:type="auto"/>
            <w:hideMark/>
          </w:tcPr>
          <w:p w14:paraId="4B13F75C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lang w:eastAsia="es-EC"/>
              </w:rPr>
              <w:t>Satélite del Saber</w:t>
            </w:r>
          </w:p>
          <w:p w14:paraId="580550B3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noProof/>
              </w:rPr>
              <w:lastRenderedPageBreak/>
              <w:drawing>
                <wp:inline distT="0" distB="0" distL="0" distR="0" wp14:anchorId="6808F0EE" wp14:editId="3A0FBDBE">
                  <wp:extent cx="1580515" cy="862184"/>
                  <wp:effectExtent l="0" t="0" r="635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453" cy="86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5" w:type="dxa"/>
            <w:hideMark/>
          </w:tcPr>
          <w:p w14:paraId="5EF5B96B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lastRenderedPageBreak/>
              <w:t>Ruleta Electrónica</w:t>
            </w:r>
          </w:p>
        </w:tc>
        <w:tc>
          <w:tcPr>
            <w:tcW w:w="2262" w:type="dxa"/>
            <w:hideMark/>
          </w:tcPr>
          <w:p w14:paraId="13D72846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Interdisciplinariedad</w:t>
            </w:r>
          </w:p>
        </w:tc>
      </w:tr>
      <w:tr w:rsidR="00777134" w:rsidRPr="000D6FDD" w14:paraId="28717137" w14:textId="77777777" w:rsidTr="00DC468E">
        <w:tc>
          <w:tcPr>
            <w:tcW w:w="0" w:type="auto"/>
            <w:hideMark/>
          </w:tcPr>
          <w:p w14:paraId="27CAF29C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6</w:t>
            </w:r>
          </w:p>
        </w:tc>
        <w:tc>
          <w:tcPr>
            <w:tcW w:w="0" w:type="auto"/>
            <w:hideMark/>
          </w:tcPr>
          <w:p w14:paraId="2FCA1EF8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lang w:eastAsia="es-EC"/>
              </w:rPr>
              <w:t>Fábrica de Oxígeno</w:t>
            </w:r>
          </w:p>
          <w:p w14:paraId="7812D0D4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  <w:r w:rsidRPr="000D6FDD"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08EEEF5A" wp14:editId="5161148E">
                  <wp:extent cx="1543050" cy="841748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714" cy="854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5" w:type="dxa"/>
            <w:hideMark/>
          </w:tcPr>
          <w:p w14:paraId="04E252D3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Purificador Mecánico</w:t>
            </w:r>
          </w:p>
        </w:tc>
        <w:tc>
          <w:tcPr>
            <w:tcW w:w="2262" w:type="dxa"/>
            <w:hideMark/>
          </w:tcPr>
          <w:p w14:paraId="79901B3A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 w:rsidRPr="000D6FDD">
              <w:rPr>
                <w:rFonts w:cstheme="minorHAnsi"/>
                <w:lang w:eastAsia="es-EC"/>
              </w:rPr>
              <w:t>Circuitos Cerrados</w:t>
            </w:r>
          </w:p>
        </w:tc>
      </w:tr>
      <w:tr w:rsidR="00777134" w:rsidRPr="000D6FDD" w14:paraId="63EA1043" w14:textId="77777777" w:rsidTr="00DC468E">
        <w:tc>
          <w:tcPr>
            <w:tcW w:w="0" w:type="auto"/>
          </w:tcPr>
          <w:p w14:paraId="2311093F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>
              <w:rPr>
                <w:rFonts w:cstheme="minorHAnsi"/>
                <w:lang w:eastAsia="es-EC"/>
              </w:rPr>
              <w:t>7</w:t>
            </w:r>
          </w:p>
        </w:tc>
        <w:tc>
          <w:tcPr>
            <w:tcW w:w="0" w:type="auto"/>
          </w:tcPr>
          <w:p w14:paraId="5F9C8D8D" w14:textId="77777777" w:rsidR="00777134" w:rsidRDefault="00777134" w:rsidP="00DC468E">
            <w:pPr>
              <w:pStyle w:val="Sinespaciado"/>
              <w:jc w:val="both"/>
              <w:rPr>
                <w:b/>
                <w:bCs/>
              </w:rPr>
            </w:pPr>
            <w:r w:rsidRPr="007C0589">
              <w:rPr>
                <w:b/>
                <w:bCs/>
              </w:rPr>
              <w:t xml:space="preserve">Juego de clics en </w:t>
            </w:r>
            <w:proofErr w:type="spellStart"/>
            <w:r w:rsidRPr="007C0589">
              <w:rPr>
                <w:b/>
                <w:bCs/>
              </w:rPr>
              <w:t>mBlock</w:t>
            </w:r>
            <w:proofErr w:type="spellEnd"/>
            <w:r w:rsidRPr="007C0589">
              <w:rPr>
                <w:b/>
                <w:bCs/>
              </w:rPr>
              <w:t>.</w:t>
            </w:r>
          </w:p>
          <w:p w14:paraId="13EF47FF" w14:textId="77777777" w:rsidR="00777134" w:rsidRPr="007C0589" w:rsidRDefault="00777134" w:rsidP="00DC468E">
            <w:pPr>
              <w:pStyle w:val="Sinespaciad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Mars </w:t>
            </w:r>
            <w:proofErr w:type="spellStart"/>
            <w:r>
              <w:rPr>
                <w:b/>
                <w:bCs/>
              </w:rPr>
              <w:t>Academy</w:t>
            </w:r>
            <w:proofErr w:type="spellEnd"/>
          </w:p>
          <w:p w14:paraId="5DA9B915" w14:textId="77777777" w:rsidR="00777134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  <w:r>
              <w:rPr>
                <w:noProof/>
              </w:rPr>
              <w:drawing>
                <wp:inline distT="0" distB="0" distL="0" distR="0" wp14:anchorId="145E62A8" wp14:editId="03FB7D0F">
                  <wp:extent cx="1471362" cy="80264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7703" cy="806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2E445A" w14:textId="77777777" w:rsidR="00777134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</w:p>
          <w:p w14:paraId="310115DA" w14:textId="77777777" w:rsidR="00777134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  <w:r>
              <w:rPr>
                <w:rFonts w:cstheme="minorHAnsi"/>
                <w:b/>
                <w:bCs/>
                <w:lang w:eastAsia="es-EC"/>
              </w:rPr>
              <w:t>Explorador Terrestre</w:t>
            </w:r>
          </w:p>
          <w:p w14:paraId="11B007EB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b/>
                <w:bCs/>
                <w:lang w:eastAsia="es-EC"/>
              </w:rPr>
            </w:pPr>
          </w:p>
        </w:tc>
        <w:tc>
          <w:tcPr>
            <w:tcW w:w="2785" w:type="dxa"/>
          </w:tcPr>
          <w:p w14:paraId="292C6CEF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>
              <w:t>El Desafío Final</w:t>
            </w:r>
          </w:p>
        </w:tc>
        <w:tc>
          <w:tcPr>
            <w:tcW w:w="2262" w:type="dxa"/>
          </w:tcPr>
          <w:p w14:paraId="285BC6E5" w14:textId="77777777" w:rsidR="00777134" w:rsidRPr="000D6FDD" w:rsidRDefault="00777134" w:rsidP="00DC468E">
            <w:pPr>
              <w:pStyle w:val="Sinespaciado"/>
              <w:jc w:val="both"/>
              <w:rPr>
                <w:rFonts w:cstheme="minorHAnsi"/>
                <w:lang w:eastAsia="es-EC"/>
              </w:rPr>
            </w:pPr>
            <w:r>
              <w:rPr>
                <w:rFonts w:cstheme="minorHAnsi"/>
                <w:lang w:eastAsia="es-EC"/>
              </w:rPr>
              <w:t>Programación por eventos - bloques</w:t>
            </w:r>
          </w:p>
        </w:tc>
      </w:tr>
    </w:tbl>
    <w:p w14:paraId="257EC8B6" w14:textId="77777777" w:rsidR="00777134" w:rsidRPr="000D6FDD" w:rsidRDefault="00777134" w:rsidP="00777134">
      <w:pPr>
        <w:pStyle w:val="Sinespaciado"/>
        <w:jc w:val="both"/>
        <w:rPr>
          <w:rFonts w:cstheme="minorHAnsi"/>
          <w:lang w:eastAsia="es-EC"/>
        </w:rPr>
      </w:pPr>
    </w:p>
    <w:p w14:paraId="154694C9" w14:textId="77777777" w:rsidR="00D2307C" w:rsidRDefault="00D2307C"/>
    <w:sectPr w:rsidR="00D230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54749"/>
    <w:multiLevelType w:val="hybridMultilevel"/>
    <w:tmpl w:val="00B4619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34"/>
    <w:rsid w:val="00463D2F"/>
    <w:rsid w:val="00777134"/>
    <w:rsid w:val="00D00DB7"/>
    <w:rsid w:val="00D2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276F6"/>
  <w15:chartTrackingRefBased/>
  <w15:docId w15:val="{6825CA26-5F36-4BF5-8F12-FE01F6BC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13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77134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771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Robotics</dc:creator>
  <cp:keywords/>
  <dc:description/>
  <cp:lastModifiedBy>Robotics</cp:lastModifiedBy>
  <cp:revision>1</cp:revision>
  <dcterms:created xsi:type="dcterms:W3CDTF">2026-06-12T01:16:00Z</dcterms:created>
  <dcterms:modified xsi:type="dcterms:W3CDTF">2026-06-12T01:25:00Z</dcterms:modified>
</cp:coreProperties>
</file>