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PARTE II - DESARROLLO E IMPLEMENTACION</w:t>
      </w:r>
    </w:p>
    <w:p>
      <w:pPr/>
      <w:r>
        <w:t>La presente Parte II describe la implementacion efectiva del sistema de posicionamiento en interiores desarrollado para esta etapa del proyecto. Se documenta una arquitectura orientada a fingerprinting radioelectrico con capturas de Indicador de Intensidad de Senal Recibida (RSSI), empleando placas ESP32 como emisor objetivo y como antenas ESP32 receptoras, un servidor local para coordinacion de campanas y un pipeline de aprendizaje supervisado para estimacion de coordenadas bidimensionales.</w:t>
      </w:r>
    </w:p>
    <w:p>
      <w:pPr/>
      <w:r>
        <w:t>A diferencia de una formulacion puramente teorica o de una simulacion, la implementacion aqui presentada fue construida para operar sobre mediciones reales en un ambiente domestico. Por esta razon, la descripcion se centra en decisiones de ingenieria concretas: organizacion de sesiones y campanas, criterio de cierre de cada punto de referencia, estructura de persistencia, instrumentacion del firmware y forma de consumo de los datos por parte del modelo entrenado.</w:t>
      </w:r>
    </w:p>
    <w:p>
      <w:pPr>
        <w:pStyle w:val="Heading2"/>
      </w:pPr>
      <w:r>
        <w:t>11. Alcance tecnico y objetivos de implementacion</w:t>
      </w:r>
    </w:p>
    <w:p>
      <w:pPr/>
      <w:r>
        <w:t>El sistema se orienta a la localizacion bidimensional de un emisor objetivo con direccion MAC conocida, dentro de un recinto rectangular de aproximadamente 5.58 m x 3.6 m x 2.5 m. La instrumentacion actual admite un numero variable de antenas ESP32 receptoras; sin embargo, la primera experimentacion completa se ejecuto con tres antenas ESP32 y la segunda etapa experimental se planifico con cuatro antenas ESP32 para mejorar la geometria de observacion.</w:t>
      </w:r>
    </w:p>
    <w:p>
      <w:pPr/>
      <w:r>
        <w:t>El objetivo funcional de la implementacion es registrar, para cada punto de referencia, un bloque fijo de muestras RSSI por antena ESP32, construir un dataset supervisado reproducible y entrenar modelos capaces de inferir la posicion del emisor objetivo a partir de nuevas mediciones recibidas por el servidor.</w:t>
      </w:r>
    </w:p>
    <w:p>
      <w:pPr/>
      <w:r>
        <w:t>Tabla 11.1 - Objetivos tecnicos y criterios de validacion.</w:t>
      </w:r>
    </w:p>
    <w:tbl>
      <w:tblPr>
        <w:tblW w:type="auto" w:w="0"/>
        <w:tblLook w:firstColumn="1" w:firstRow="1" w:lastColumn="0" w:lastRow="0" w:noHBand="0" w:noVBand="1" w:val="04A0"/>
      </w:tblPr>
      <w:tblGrid>
        <w:gridCol w:w="4514"/>
        <w:gridCol w:w="4514"/>
      </w:tblGrid>
      <w:tr>
        <w:tc>
          <w:tcPr>
            <w:tcW w:type="dxa" w:w="4514"/>
          </w:tcPr>
          <w:p>
            <w:r>
              <w:t>Aspecto</w:t>
            </w:r>
          </w:p>
        </w:tc>
        <w:tc>
          <w:tcPr>
            <w:tcW w:type="dxa" w:w="4514"/>
          </w:tcPr>
          <w:p>
            <w:r>
              <w:t>Criterio adoptado</w:t>
            </w:r>
          </w:p>
        </w:tc>
      </w:tr>
      <w:tr>
        <w:tc>
          <w:tcPr>
            <w:tcW w:type="dxa" w:w="4514"/>
          </w:tcPr>
          <w:p>
            <w:r>
              <w:t>Cobertura funcional</w:t>
            </w:r>
          </w:p>
        </w:tc>
        <w:tc>
          <w:tcPr>
            <w:tcW w:type="dxa" w:w="4514"/>
          </w:tcPr>
          <w:p>
            <w:r>
              <w:t>Captura, almacenamiento, construccion de dataset, entrenamiento e inferencia en linea.</w:t>
            </w:r>
          </w:p>
        </w:tc>
      </w:tr>
      <w:tr>
        <w:tc>
          <w:tcPr>
            <w:tcW w:type="dxa" w:w="4514"/>
          </w:tcPr>
          <w:p>
            <w:r>
              <w:t>Unidad de etiquetado</w:t>
            </w:r>
          </w:p>
        </w:tc>
        <w:tc>
          <w:tcPr>
            <w:tcW w:type="dxa" w:w="4514"/>
          </w:tcPr>
          <w:p>
            <w:r>
              <w:t>Punto de referencia con coordenadas (x, y, z) definidas manualmente.</w:t>
            </w:r>
          </w:p>
        </w:tc>
      </w:tr>
      <w:tr>
        <w:tc>
          <w:tcPr>
            <w:tcW w:type="dxa" w:w="4514"/>
          </w:tcPr>
          <w:p>
            <w:r>
              <w:t>Criterio de completitud</w:t>
            </w:r>
          </w:p>
        </w:tc>
        <w:tc>
          <w:tcPr>
            <w:tcW w:type="dxa" w:w="4514"/>
          </w:tcPr>
          <w:p>
            <w:r>
              <w:t>10 muestras RSSI por antena ESP32 y por punto.</w:t>
            </w:r>
          </w:p>
        </w:tc>
      </w:tr>
      <w:tr>
        <w:tc>
          <w:tcPr>
            <w:tcW w:type="dxa" w:w="4514"/>
          </w:tcPr>
          <w:p>
            <w:r>
              <w:t>Persistencia minima</w:t>
            </w:r>
          </w:p>
        </w:tc>
        <w:tc>
          <w:tcPr>
            <w:tcW w:type="dxa" w:w="4514"/>
          </w:tcPr>
          <w:p>
            <w:r>
              <w:t>RAW en JSON Lines, muestras aceptadas en CSV, puntos cerrados en CSV y configuracion en JSON.</w:t>
            </w:r>
          </w:p>
        </w:tc>
      </w:tr>
      <w:tr>
        <w:tc>
          <w:tcPr>
            <w:tcW w:type="dxa" w:w="4514"/>
          </w:tcPr>
          <w:p>
            <w:r>
              <w:t>Modo de evaluacion</w:t>
            </w:r>
          </w:p>
        </w:tc>
        <w:tc>
          <w:tcPr>
            <w:tcW w:type="dxa" w:w="4514"/>
          </w:tcPr>
          <w:p>
            <w:r>
              <w:t>Comparacion de modelos supervisados mediante metricas euclideas agregadas.</w:t>
            </w:r>
          </w:p>
        </w:tc>
      </w:tr>
    </w:tbl>
    <w:p>
      <w:pPr>
        <w:pStyle w:val="Heading2"/>
      </w:pPr>
      <w:r>
        <w:t>12. Plataforma de hardware</w:t>
      </w:r>
    </w:p>
    <w:p>
      <w:pPr/>
      <w:r>
        <w:t>La plataforma fisica esta constituida por placas ESP32 de bajo costo, seleccionadas por su disponibilidad, su capacidad de operar sobre la banda de 2,4 GHz y la posibilidad de acceder, desde firmware, al modo promiscuo IEEE 802.11 y a la transmision de tramas crudas. Esta eleccion no busca emular instrumentacion de laboratorio, sino construir un prototipo funcional con restricciones realistas de costo y despliegue.</w:t>
      </w:r>
    </w:p>
    <w:p>
      <w:pPr>
        <w:pStyle w:val="Heading3"/>
      </w:pPr>
      <w:r>
        <w:t>12.1 Emisor objetivo con ESP32</w:t>
      </w:r>
    </w:p>
    <w:p>
      <w:pPr/>
      <w:r>
        <w:t>El emisor objetivo se implementa con una placa ESP32 configurada para transmitir Probe Requests con una direccion MAC fija. En el contexto del sistema, este nodo representa el dispositivo cuya posicion se desea estimar. La eleccion de una MAC estable permite cerrar el lazo experimental y filtrar en el servidor solo las mediciones pertinentes al ensayo controlado.</w:t>
      </w:r>
    </w:p>
    <w:p>
      <w:pPr>
        <w:pStyle w:val="Heading3"/>
      </w:pPr>
      <w:r>
        <w:t>12.2 Antenas ESP32 receptoras</w:t>
      </w:r>
    </w:p>
    <w:p>
      <w:pPr/>
      <w:r>
        <w:t>Las antenas ESP32 receptoras cumplen un doble rol. Durante la fase de captura radioelectrica operan en modo promiscuo, registrando tramas IEEE 802.11 junto con RSSI, canal y marcas temporales locales. Luego, en la fase de transmision hacia el servidor, conmutan al modo estacion para recuperar conectividad con la red local y enviar lotes de datos mediante HTTP. Esta estrategia de conmutacion fue retenida porque preserva la logica del firmware que ya habia sido validado experimentalmente.</w:t>
      </w:r>
    </w:p>
    <w:p>
      <w:pPr>
        <w:pStyle w:val="Heading3"/>
      </w:pPr>
      <w:r>
        <w:t>12.3 Servidor local y soporte fisico</w:t>
      </w:r>
    </w:p>
    <w:p>
      <w:pPr/>
      <w:r>
        <w:t>El servidor de aplicacion corre en una computadora personal conectada a la misma red inalambrica de 2,4 GHz que utilizan las antenas ESP32 para el envio de datos. Desde el punto de vista de infraestructura, el sistema requiere un punto de acceso Wi-Fi convencional, alimentacion estable para las placas y una estacion de trabajo capaz de ejecutar Python, la interfaz de operacion y el pipeline de entrenamiento.</w:t>
      </w:r>
    </w:p>
    <w:p>
      <w:pPr/>
      <w:r>
        <w:t>Tabla 12.1 - Inventario de hardware de la primera experimentacion.</w:t>
      </w:r>
    </w:p>
    <w:tbl>
      <w:tblPr>
        <w:tblW w:type="auto" w:w="0"/>
        <w:tblLook w:firstColumn="1" w:firstRow="1" w:lastColumn="0" w:lastRow="0" w:noHBand="0" w:noVBand="1" w:val="04A0"/>
      </w:tblPr>
      <w:tblGrid>
        <w:gridCol w:w="2257"/>
        <w:gridCol w:w="2257"/>
        <w:gridCol w:w="2257"/>
        <w:gridCol w:w="2257"/>
      </w:tblGrid>
      <w:tr>
        <w:tc>
          <w:tcPr>
            <w:tcW w:type="dxa" w:w="2257"/>
          </w:tcPr>
          <w:p>
            <w:r>
              <w:t>Elemento</w:t>
            </w:r>
          </w:p>
        </w:tc>
        <w:tc>
          <w:tcPr>
            <w:tcW w:type="dxa" w:w="2257"/>
          </w:tcPr>
          <w:p>
            <w:r>
              <w:t>Cantidad</w:t>
            </w:r>
          </w:p>
        </w:tc>
        <w:tc>
          <w:tcPr>
            <w:tcW w:type="dxa" w:w="2257"/>
          </w:tcPr>
          <w:p>
            <w:r>
              <w:t>Funcion tecnica</w:t>
            </w:r>
          </w:p>
        </w:tc>
        <w:tc>
          <w:tcPr>
            <w:tcW w:type="dxa" w:w="2257"/>
          </w:tcPr>
          <w:p>
            <w:r>
              <w:t>Observaciones</w:t>
            </w:r>
          </w:p>
        </w:tc>
      </w:tr>
      <w:tr>
        <w:tc>
          <w:tcPr>
            <w:tcW w:type="dxa" w:w="2257"/>
          </w:tcPr>
          <w:p>
            <w:r>
              <w:t>Placa ESP32 emisora</w:t>
            </w:r>
          </w:p>
        </w:tc>
        <w:tc>
          <w:tcPr>
            <w:tcW w:type="dxa" w:w="2257"/>
          </w:tcPr>
          <w:p>
            <w:r>
              <w:t>1</w:t>
            </w:r>
          </w:p>
        </w:tc>
        <w:tc>
          <w:tcPr>
            <w:tcW w:type="dxa" w:w="2257"/>
          </w:tcPr>
          <w:p>
            <w:r>
              <w:t>Generacion de Probe Requests del emisor objetivo</w:t>
            </w:r>
          </w:p>
        </w:tc>
        <w:tc>
          <w:tcPr>
            <w:tcW w:type="dxa" w:w="2257"/>
          </w:tcPr>
          <w:p>
            <w:r>
              <w:t>MAC fija 02:11:22:33:44:55.</w:t>
            </w:r>
          </w:p>
        </w:tc>
      </w:tr>
      <w:tr>
        <w:tc>
          <w:tcPr>
            <w:tcW w:type="dxa" w:w="2257"/>
          </w:tcPr>
          <w:p>
            <w:r>
              <w:t>Antena ESP32 receptora</w:t>
            </w:r>
          </w:p>
        </w:tc>
        <w:tc>
          <w:tcPr>
            <w:tcW w:type="dxa" w:w="2257"/>
          </w:tcPr>
          <w:p>
            <w:r>
              <w:t>3</w:t>
            </w:r>
          </w:p>
        </w:tc>
        <w:tc>
          <w:tcPr>
            <w:tcW w:type="dxa" w:w="2257"/>
          </w:tcPr>
          <w:p>
            <w:r>
              <w:t>Captura de RSSI y envio de lotes al servidor</w:t>
            </w:r>
          </w:p>
        </w:tc>
        <w:tc>
          <w:tcPr>
            <w:tcW w:type="dxa" w:w="2257"/>
          </w:tcPr>
          <w:p>
            <w:r>
              <w:t>Primera prueba completada con tres unidades.</w:t>
            </w:r>
          </w:p>
        </w:tc>
      </w:tr>
      <w:tr>
        <w:tc>
          <w:tcPr>
            <w:tcW w:type="dxa" w:w="2257"/>
          </w:tcPr>
          <w:p>
            <w:r>
              <w:t>Computadora personal</w:t>
            </w:r>
          </w:p>
        </w:tc>
        <w:tc>
          <w:tcPr>
            <w:tcW w:type="dxa" w:w="2257"/>
          </w:tcPr>
          <w:p>
            <w:r>
              <w:t>1</w:t>
            </w:r>
          </w:p>
        </w:tc>
        <w:tc>
          <w:tcPr>
            <w:tcW w:type="dxa" w:w="2257"/>
          </w:tcPr>
          <w:p>
            <w:r>
              <w:t>Servidor de aplicacion, interfaz y entrenamiento</w:t>
            </w:r>
          </w:p>
        </w:tc>
        <w:tc>
          <w:tcPr>
            <w:tcW w:type="dxa" w:w="2257"/>
          </w:tcPr>
          <w:p>
            <w:r>
              <w:t>Ejecucion local de Python.</w:t>
            </w:r>
          </w:p>
        </w:tc>
      </w:tr>
      <w:tr>
        <w:tc>
          <w:tcPr>
            <w:tcW w:type="dxa" w:w="2257"/>
          </w:tcPr>
          <w:p>
            <w:r>
              <w:t>Punto de acceso Wi-Fi</w:t>
            </w:r>
          </w:p>
        </w:tc>
        <w:tc>
          <w:tcPr>
            <w:tcW w:type="dxa" w:w="2257"/>
          </w:tcPr>
          <w:p>
            <w:r>
              <w:t>1</w:t>
            </w:r>
          </w:p>
        </w:tc>
        <w:tc>
          <w:tcPr>
            <w:tcW w:type="dxa" w:w="2257"/>
          </w:tcPr>
          <w:p>
            <w:r>
              <w:t>Conectividad de la red local</w:t>
            </w:r>
          </w:p>
        </w:tc>
        <w:tc>
          <w:tcPr>
            <w:tcW w:type="dxa" w:w="2257"/>
          </w:tcPr>
          <w:p>
            <w:r>
              <w:t>Operacion en 2,4 GHz.</w:t>
            </w:r>
          </w:p>
        </w:tc>
      </w:tr>
    </w:tbl>
    <w:p>
      <w:pPr>
        <w:pStyle w:val="Heading2"/>
      </w:pPr>
      <w:r>
        <w:t>13. Plataforma de software</w:t>
      </w:r>
    </w:p>
    <w:p>
      <w:pPr/>
      <w:r>
        <w:t>El marco teorico desarrolla con profundidad la fisica de propagacion, las metricas radioelectricas y los metodos de posicionamiento. No obstante, para comprender la implementacion actual resulta necesario incorporar una breve descripcion de los componentes de software empleados en el prototipo, dado que estos artefactos no habian sido introducidos explicitamente en esa seccion conceptual.</w:t>
      </w:r>
    </w:p>
    <w:p>
      <w:pPr/>
      <w:r>
        <w:t>Tabla 13.1 - Componentes de software incorporados en la implementacion.</w:t>
      </w:r>
    </w:p>
    <w:tbl>
      <w:tblPr>
        <w:tblW w:type="auto" w:w="0"/>
        <w:tblLook w:firstColumn="1" w:firstRow="1" w:lastColumn="0" w:lastRow="0" w:noHBand="0" w:noVBand="1" w:val="04A0"/>
      </w:tblPr>
      <w:tblGrid>
        <w:gridCol w:w="3010"/>
        <w:gridCol w:w="3010"/>
        <w:gridCol w:w="3010"/>
      </w:tblGrid>
      <w:tr>
        <w:tc>
          <w:tcPr>
            <w:tcW w:type="dxa" w:w="3010"/>
          </w:tcPr>
          <w:p>
            <w:r>
              <w:t>Componente</w:t>
            </w:r>
          </w:p>
        </w:tc>
        <w:tc>
          <w:tcPr>
            <w:tcW w:type="dxa" w:w="3010"/>
          </w:tcPr>
          <w:p>
            <w:r>
              <w:t>Tipo</w:t>
            </w:r>
          </w:p>
        </w:tc>
        <w:tc>
          <w:tcPr>
            <w:tcW w:type="dxa" w:w="3010"/>
          </w:tcPr>
          <w:p>
            <w:r>
              <w:t>Funcion en el sistema</w:t>
            </w:r>
          </w:p>
        </w:tc>
      </w:tr>
      <w:tr>
        <w:tc>
          <w:tcPr>
            <w:tcW w:type="dxa" w:w="3010"/>
          </w:tcPr>
          <w:p>
            <w:r>
              <w:t>Python</w:t>
            </w:r>
          </w:p>
        </w:tc>
        <w:tc>
          <w:tcPr>
            <w:tcW w:type="dxa" w:w="3010"/>
          </w:tcPr>
          <w:p>
            <w:r>
              <w:t>Lenguaje de programacion</w:t>
            </w:r>
          </w:p>
        </w:tc>
        <w:tc>
          <w:tcPr>
            <w:tcW w:type="dxa" w:w="3010"/>
          </w:tcPr>
          <w:p>
            <w:r>
              <w:t>Orquestacion del servidor, interfaz, procesamiento de datos y entrenamiento.</w:t>
            </w:r>
          </w:p>
        </w:tc>
      </w:tr>
      <w:tr>
        <w:tc>
          <w:tcPr>
            <w:tcW w:type="dxa" w:w="3010"/>
          </w:tcPr>
          <w:p>
            <w:r>
              <w:t>FastAPI</w:t>
            </w:r>
          </w:p>
        </w:tc>
        <w:tc>
          <w:tcPr>
            <w:tcW w:type="dxa" w:w="3010"/>
          </w:tcPr>
          <w:p>
            <w:r>
              <w:t>Framework web</w:t>
            </w:r>
          </w:p>
        </w:tc>
        <w:tc>
          <w:tcPr>
            <w:tcW w:type="dxa" w:w="3010"/>
          </w:tcPr>
          <w:p>
            <w:r>
              <w:t>Implementacion de la interfaz de programacion de aplicaciones (API) REST del servidor.</w:t>
            </w:r>
          </w:p>
        </w:tc>
      </w:tr>
      <w:tr>
        <w:tc>
          <w:tcPr>
            <w:tcW w:type="dxa" w:w="3010"/>
          </w:tcPr>
          <w:p>
            <w:r>
              <w:t>Uvicorn</w:t>
            </w:r>
          </w:p>
        </w:tc>
        <w:tc>
          <w:tcPr>
            <w:tcW w:type="dxa" w:w="3010"/>
          </w:tcPr>
          <w:p>
            <w:r>
              <w:t>Servidor ASGI</w:t>
            </w:r>
          </w:p>
        </w:tc>
        <w:tc>
          <w:tcPr>
            <w:tcW w:type="dxa" w:w="3010"/>
          </w:tcPr>
          <w:p>
            <w:r>
              <w:t>Ejecucion de la aplicacion FastAPI y exposicion de endpoints HTTP.</w:t>
            </w:r>
          </w:p>
        </w:tc>
      </w:tr>
      <w:tr>
        <w:tc>
          <w:tcPr>
            <w:tcW w:type="dxa" w:w="3010"/>
          </w:tcPr>
          <w:p>
            <w:r>
              <w:t>Streamlit</w:t>
            </w:r>
          </w:p>
        </w:tc>
        <w:tc>
          <w:tcPr>
            <w:tcW w:type="dxa" w:w="3010"/>
          </w:tcPr>
          <w:p>
            <w:r>
              <w:t>Framework de interfaz</w:t>
            </w:r>
          </w:p>
        </w:tc>
        <w:tc>
          <w:tcPr>
            <w:tcW w:type="dxa" w:w="3010"/>
          </w:tcPr>
          <w:p>
            <w:r>
              <w:t>Construccion de la consola operativa para configuracion, captura, entrenamiento e inferencia.</w:t>
            </w:r>
          </w:p>
        </w:tc>
      </w:tr>
      <w:tr>
        <w:tc>
          <w:tcPr>
            <w:tcW w:type="dxa" w:w="3010"/>
          </w:tcPr>
          <w:p>
            <w:r>
              <w:t>pandas</w:t>
            </w:r>
          </w:p>
        </w:tc>
        <w:tc>
          <w:tcPr>
            <w:tcW w:type="dxa" w:w="3010"/>
          </w:tcPr>
          <w:p>
            <w:r>
              <w:t>Biblioteca de datos tabulares</w:t>
            </w:r>
          </w:p>
        </w:tc>
        <w:tc>
          <w:tcPr>
            <w:tcW w:type="dxa" w:w="3010"/>
          </w:tcPr>
          <w:p>
            <w:r>
              <w:t>Lectura, escritura y transformacion de CSV y estructuras tabulares.</w:t>
            </w:r>
          </w:p>
        </w:tc>
      </w:tr>
      <w:tr>
        <w:tc>
          <w:tcPr>
            <w:tcW w:type="dxa" w:w="3010"/>
          </w:tcPr>
          <w:p>
            <w:r>
              <w:t>NumPy</w:t>
            </w:r>
          </w:p>
        </w:tc>
        <w:tc>
          <w:tcPr>
            <w:tcW w:type="dxa" w:w="3010"/>
          </w:tcPr>
          <w:p>
            <w:r>
              <w:t>Biblioteca numerica</w:t>
            </w:r>
          </w:p>
        </w:tc>
        <w:tc>
          <w:tcPr>
            <w:tcW w:type="dxa" w:w="3010"/>
          </w:tcPr>
          <w:p>
            <w:r>
              <w:t>Operaciones vectoriales y soporte numerico para el pipeline.</w:t>
            </w:r>
          </w:p>
        </w:tc>
      </w:tr>
      <w:tr>
        <w:tc>
          <w:tcPr>
            <w:tcW w:type="dxa" w:w="3010"/>
          </w:tcPr>
          <w:p>
            <w:r>
              <w:t>scikit-learn</w:t>
            </w:r>
          </w:p>
        </w:tc>
        <w:tc>
          <w:tcPr>
            <w:tcW w:type="dxa" w:w="3010"/>
          </w:tcPr>
          <w:p>
            <w:r>
              <w:t>Biblioteca de aprendizaje supervisado</w:t>
            </w:r>
          </w:p>
        </w:tc>
        <w:tc>
          <w:tcPr>
            <w:tcW w:type="dxa" w:w="3010"/>
          </w:tcPr>
          <w:p>
            <w:r>
              <w:t>Entrenamiento, validacion y comparacion de modelos de regresion.</w:t>
            </w:r>
          </w:p>
        </w:tc>
      </w:tr>
      <w:tr>
        <w:tc>
          <w:tcPr>
            <w:tcW w:type="dxa" w:w="3010"/>
          </w:tcPr>
          <w:p>
            <w:r>
              <w:t>matplotlib</w:t>
            </w:r>
          </w:p>
        </w:tc>
        <w:tc>
          <w:tcPr>
            <w:tcW w:type="dxa" w:w="3010"/>
          </w:tcPr>
          <w:p>
            <w:r>
              <w:t>Biblioteca de visualizacion</w:t>
            </w:r>
          </w:p>
        </w:tc>
        <w:tc>
          <w:tcPr>
            <w:tcW w:type="dxa" w:w="3010"/>
          </w:tcPr>
          <w:p>
            <w:r>
              <w:t>Generacion de graficos, planos y mapas de calor.</w:t>
            </w:r>
          </w:p>
        </w:tc>
      </w:tr>
      <w:tr>
        <w:tc>
          <w:tcPr>
            <w:tcW w:type="dxa" w:w="3010"/>
          </w:tcPr>
          <w:p>
            <w:r>
              <w:t>joblib</w:t>
            </w:r>
          </w:p>
        </w:tc>
        <w:tc>
          <w:tcPr>
            <w:tcW w:type="dxa" w:w="3010"/>
          </w:tcPr>
          <w:p>
            <w:r>
              <w:t>Persistencia de objetos Python</w:t>
            </w:r>
          </w:p>
        </w:tc>
        <w:tc>
          <w:tcPr>
            <w:tcW w:type="dxa" w:w="3010"/>
          </w:tcPr>
          <w:p>
            <w:r>
              <w:t>Serializacion de modelos entrenados.</w:t>
            </w:r>
          </w:p>
        </w:tc>
      </w:tr>
      <w:tr>
        <w:tc>
          <w:tcPr>
            <w:tcW w:type="dxa" w:w="3010"/>
          </w:tcPr>
          <w:p>
            <w:r>
              <w:t>Arduino IDE</w:t>
            </w:r>
          </w:p>
        </w:tc>
        <w:tc>
          <w:tcPr>
            <w:tcW w:type="dxa" w:w="3010"/>
          </w:tcPr>
          <w:p>
            <w:r>
              <w:t>Entorno de compilacion y carga</w:t>
            </w:r>
          </w:p>
        </w:tc>
        <w:tc>
          <w:tcPr>
            <w:tcW w:type="dxa" w:w="3010"/>
          </w:tcPr>
          <w:p>
            <w:r>
              <w:t>Programacion y despliegue de firmware sobre las placas ESP32.</w:t>
            </w:r>
          </w:p>
        </w:tc>
      </w:tr>
    </w:tbl>
    <w:p>
      <w:pPr>
        <w:pStyle w:val="Heading3"/>
      </w:pPr>
      <w:r>
        <w:t>13.1 FastAPI y Uvicorn</w:t>
      </w:r>
    </w:p>
    <w:p>
      <w:pPr/>
      <w:r>
        <w:t>FastAPI es un framework asincronico para Python orientado a la construccion de interfaces de programacion de aplicaciones. En este proyecto se utiliza para definir los endpoints de control de sesion, configuracion de antenas ESP32 y recepcion de lotes de captura. Uvicorn, por su parte, es el servidor ASGI encargado de ejecutar la aplicacion y atender las solicitudes HTTP provenientes tanto de la interfaz Streamlit como de las antenas ESP32.</w:t>
      </w:r>
    </w:p>
    <w:p>
      <w:pPr>
        <w:pStyle w:val="Heading3"/>
      </w:pPr>
      <w:r>
        <w:t>13.2 Streamlit</w:t>
      </w:r>
    </w:p>
    <w:p>
      <w:pPr/>
      <w:r>
        <w:t>Streamlit es un framework de alto nivel para construir interfaces web de uso cientifico y de ingenieria directamente desde Python. En la implementacion actual centraliza la configuracion del ambiente, la activacion de campanas, la carga manual de puntos, la construccion de datasets, el entrenamiento de modelos y la visualizacion de la inferencia en linea sobre el plano simple y sobre un plano bidimensional exportado desde un sistema de diseno asistido por computadora.</w:t>
      </w:r>
    </w:p>
    <w:p>
      <w:pPr>
        <w:pStyle w:val="Heading3"/>
      </w:pPr>
      <w:r>
        <w:t>13.3 Bibliotecas de procesamiento y modelado</w:t>
      </w:r>
    </w:p>
    <w:p>
      <w:pPr/>
      <w:r>
        <w:t>pandas se utiliza para administrar la informacion tabular, construir los archivos CSV y materializar el dataset supervisado. NumPy aporta operaciones numericas vectorizadas. scikit-learn provee los estimadores de regresion evaluados en el estudio. matplotlib se emplea para graficos y mapas de calor, y joblib permite persistir los modelos seleccionados para su reutilizacion posterior durante la inferencia en linea.</w:t>
      </w:r>
    </w:p>
    <w:p>
      <w:pPr>
        <w:pStyle w:val="Heading3"/>
      </w:pPr>
      <w:r>
        <w:t>13.4 Arduino IDE y toolchain de firmware</w:t>
      </w:r>
    </w:p>
    <w:p>
      <w:pPr/>
      <w:r>
        <w:t>El desarrollo de firmware se realiza con Arduino IDE, sobre el paquete de soporte para ESP32. Este entorno se emplea para compilar y cargar dos programas diferenciados: el firmware de la antena ESP32 receptora y el firmware del emisor objetivo. La ventaja de esta herramienta en el presente proyecto reside en su sencillez de uso para prototipado rapido y en la amplia disponibilidad de bibliotecas del ecosistema ESP32.</w:t>
      </w:r>
    </w:p>
    <w:p>
      <w:pPr>
        <w:pStyle w:val="Heading2"/>
      </w:pPr>
      <w:r>
        <w:t>14. Arquitectura de datos y flujo operativo</w:t>
      </w:r>
    </w:p>
    <w:p>
      <w:pPr/>
      <w:r>
        <w:t>La arquitectura de datos fue concebida para garantizar trazabilidad completa del proceso experimental. Toda trama recibida por el servidor se conserva en archivos RAW de tipo JSON Lines, mientras que las muestras que cumplen simultaneamente la condicion de punto activo y coincidencia con la direccion MAC objetivo se almacenan en archivos CSV especificos para entrenamiento.</w:t>
      </w:r>
    </w:p>
    <w:p>
      <w:pPr/>
      <w:r>
        <w:t>Tabla 14.1 - Endpoints principales expuestos por el servidor.</w:t>
      </w:r>
    </w:p>
    <w:tbl>
      <w:tblPr>
        <w:tblW w:type="auto" w:w="0"/>
        <w:tblLook w:firstColumn="1" w:firstRow="1" w:lastColumn="0" w:lastRow="0" w:noHBand="0" w:noVBand="1" w:val="04A0"/>
      </w:tblPr>
      <w:tblGrid>
        <w:gridCol w:w="3010"/>
        <w:gridCol w:w="3010"/>
        <w:gridCol w:w="3010"/>
      </w:tblGrid>
      <w:tr>
        <w:tc>
          <w:tcPr>
            <w:tcW w:type="dxa" w:w="3010"/>
          </w:tcPr>
          <w:p>
            <w:r>
              <w:t>Metodo</w:t>
            </w:r>
          </w:p>
        </w:tc>
        <w:tc>
          <w:tcPr>
            <w:tcW w:type="dxa" w:w="3010"/>
          </w:tcPr>
          <w:p>
            <w:r>
              <w:t>Ruta</w:t>
            </w:r>
          </w:p>
        </w:tc>
        <w:tc>
          <w:tcPr>
            <w:tcW w:type="dxa" w:w="3010"/>
          </w:tcPr>
          <w:p>
            <w:r>
              <w:t>Funcion</w:t>
            </w:r>
          </w:p>
        </w:tc>
      </w:tr>
      <w:tr>
        <w:tc>
          <w:tcPr>
            <w:tcW w:type="dxa" w:w="3010"/>
          </w:tcPr>
          <w:p>
            <w:r>
              <w:t>GET</w:t>
            </w:r>
          </w:p>
        </w:tc>
        <w:tc>
          <w:tcPr>
            <w:tcW w:type="dxa" w:w="3010"/>
          </w:tcPr>
          <w:p>
            <w:r>
              <w:t>/health</w:t>
            </w:r>
          </w:p>
        </w:tc>
        <w:tc>
          <w:tcPr>
            <w:tcW w:type="dxa" w:w="3010"/>
          </w:tcPr>
          <w:p>
            <w:r>
              <w:t>Verificacion de disponibilidad del servidor.</w:t>
            </w:r>
          </w:p>
        </w:tc>
      </w:tr>
      <w:tr>
        <w:tc>
          <w:tcPr>
            <w:tcW w:type="dxa" w:w="3010"/>
          </w:tcPr>
          <w:p>
            <w:r>
              <w:t>GET</w:t>
            </w:r>
          </w:p>
        </w:tc>
        <w:tc>
          <w:tcPr>
            <w:tcW w:type="dxa" w:w="3010"/>
          </w:tcPr>
          <w:p>
            <w:r>
              <w:t>/api/session/status</w:t>
            </w:r>
          </w:p>
        </w:tc>
        <w:tc>
          <w:tcPr>
            <w:tcW w:type="dxa" w:w="3010"/>
          </w:tcPr>
          <w:p>
            <w:r>
              <w:t>Consulta del estado completo de la sesion y del punto activo.</w:t>
            </w:r>
          </w:p>
        </w:tc>
      </w:tr>
      <w:tr>
        <w:tc>
          <w:tcPr>
            <w:tcW w:type="dxa" w:w="3010"/>
          </w:tcPr>
          <w:p>
            <w:r>
              <w:t>POST</w:t>
            </w:r>
          </w:p>
        </w:tc>
        <w:tc>
          <w:tcPr>
            <w:tcW w:type="dxa" w:w="3010"/>
          </w:tcPr>
          <w:p>
            <w:r>
              <w:t>/api/session/start</w:t>
            </w:r>
          </w:p>
        </w:tc>
        <w:tc>
          <w:tcPr>
            <w:tcW w:type="dxa" w:w="3010"/>
          </w:tcPr>
          <w:p>
            <w:r>
              <w:t>Creacion o activacion de una campana con sus parametros.</w:t>
            </w:r>
          </w:p>
        </w:tc>
      </w:tr>
      <w:tr>
        <w:tc>
          <w:tcPr>
            <w:tcW w:type="dxa" w:w="3010"/>
          </w:tcPr>
          <w:p>
            <w:r>
              <w:t>POST</w:t>
            </w:r>
          </w:p>
        </w:tc>
        <w:tc>
          <w:tcPr>
            <w:tcW w:type="dxa" w:w="3010"/>
          </w:tcPr>
          <w:p>
            <w:r>
              <w:t>/api/session/finish</w:t>
            </w:r>
          </w:p>
        </w:tc>
        <w:tc>
          <w:tcPr>
            <w:tcW w:type="dxa" w:w="3010"/>
          </w:tcPr>
          <w:p>
            <w:r>
              <w:t>Cierre de la campana activa.</w:t>
            </w:r>
          </w:p>
        </w:tc>
      </w:tr>
      <w:tr>
        <w:tc>
          <w:tcPr>
            <w:tcW w:type="dxa" w:w="3010"/>
          </w:tcPr>
          <w:p>
            <w:r>
              <w:t>GET</w:t>
            </w:r>
          </w:p>
        </w:tc>
        <w:tc>
          <w:tcPr>
            <w:tcW w:type="dxa" w:w="3010"/>
          </w:tcPr>
          <w:p>
            <w:r>
              <w:t>/api/anchors/{anchor_id}/config</w:t>
            </w:r>
          </w:p>
        </w:tc>
        <w:tc>
          <w:tcPr>
            <w:tcW w:type="dxa" w:w="3010"/>
          </w:tcPr>
          <w:p>
            <w:r>
              <w:t>Entrega de configuracion dinamica a cada antena ESP32.</w:t>
            </w:r>
          </w:p>
        </w:tc>
      </w:tr>
      <w:tr>
        <w:tc>
          <w:tcPr>
            <w:tcW w:type="dxa" w:w="3010"/>
          </w:tcPr>
          <w:p>
            <w:r>
              <w:t>POST</w:t>
            </w:r>
          </w:p>
        </w:tc>
        <w:tc>
          <w:tcPr>
            <w:tcW w:type="dxa" w:w="3010"/>
          </w:tcPr>
          <w:p>
            <w:r>
              <w:t>/ingest</w:t>
            </w:r>
          </w:p>
        </w:tc>
        <w:tc>
          <w:tcPr>
            <w:tcW w:type="dxa" w:w="3010"/>
          </w:tcPr>
          <w:p>
            <w:r>
              <w:t>Recepcion de lotes RAW enviados por las antenas ESP32.</w:t>
            </w:r>
          </w:p>
        </w:tc>
      </w:tr>
    </w:tbl>
    <w:p>
      <w:pPr/>
      <w:r>
        <w:t>Tabla 14.2 - Archivos persistidos por campana.</w:t>
      </w:r>
    </w:p>
    <w:tbl>
      <w:tblPr>
        <w:tblW w:type="auto" w:w="0"/>
        <w:tblLook w:firstColumn="1" w:firstRow="1" w:lastColumn="0" w:lastRow="0" w:noHBand="0" w:noVBand="1" w:val="04A0"/>
      </w:tblPr>
      <w:tblGrid>
        <w:gridCol w:w="3010"/>
        <w:gridCol w:w="3010"/>
        <w:gridCol w:w="3010"/>
      </w:tblGrid>
      <w:tr>
        <w:tc>
          <w:tcPr>
            <w:tcW w:type="dxa" w:w="3010"/>
          </w:tcPr>
          <w:p>
            <w:r>
              <w:t>Archivo</w:t>
            </w:r>
          </w:p>
        </w:tc>
        <w:tc>
          <w:tcPr>
            <w:tcW w:type="dxa" w:w="3010"/>
          </w:tcPr>
          <w:p>
            <w:r>
              <w:t>Contenido</w:t>
            </w:r>
          </w:p>
        </w:tc>
        <w:tc>
          <w:tcPr>
            <w:tcW w:type="dxa" w:w="3010"/>
          </w:tcPr>
          <w:p>
            <w:r>
              <w:t>Funcion tecnica</w:t>
            </w:r>
          </w:p>
        </w:tc>
      </w:tr>
      <w:tr>
        <w:tc>
          <w:tcPr>
            <w:tcW w:type="dxa" w:w="3010"/>
          </w:tcPr>
          <w:p>
            <w:r>
              <w:t>experiment.json</w:t>
            </w:r>
          </w:p>
        </w:tc>
        <w:tc>
          <w:tcPr>
            <w:tcW w:type="dxa" w:w="3010"/>
          </w:tcPr>
          <w:p>
            <w:r>
              <w:t>Configuracion fija de la campana</w:t>
            </w:r>
          </w:p>
        </w:tc>
        <w:tc>
          <w:tcPr>
            <w:tcW w:type="dxa" w:w="3010"/>
          </w:tcPr>
          <w:p>
            <w:r>
              <w:t>Persistencia del ambiente, las antenas y la MAC objetivo.</w:t>
            </w:r>
          </w:p>
        </w:tc>
      </w:tr>
      <w:tr>
        <w:tc>
          <w:tcPr>
            <w:tcW w:type="dxa" w:w="3010"/>
          </w:tcPr>
          <w:p>
            <w:r>
              <w:t>training_state.json</w:t>
            </w:r>
          </w:p>
        </w:tc>
        <w:tc>
          <w:tcPr>
            <w:tcW w:type="dxa" w:w="3010"/>
          </w:tcPr>
          <w:p>
            <w:r>
              <w:t>Estado dinamico de captura</w:t>
            </w:r>
          </w:p>
        </w:tc>
        <w:tc>
          <w:tcPr>
            <w:tcW w:type="dxa" w:w="3010"/>
          </w:tcPr>
          <w:p>
            <w:r>
              <w:t>Seguimiento del punto activo, conteos y ultimo estado de las antenas ESP32.</w:t>
            </w:r>
          </w:p>
        </w:tc>
      </w:tr>
      <w:tr>
        <w:tc>
          <w:tcPr>
            <w:tcW w:type="dxa" w:w="3010"/>
          </w:tcPr>
          <w:p>
            <w:r>
              <w:t>raw/*.jsonl</w:t>
            </w:r>
          </w:p>
        </w:tc>
        <w:tc>
          <w:tcPr>
            <w:tcW w:type="dxa" w:w="3010"/>
          </w:tcPr>
          <w:p>
            <w:r>
              <w:t>Lotes capturados en bruto</w:t>
            </w:r>
          </w:p>
        </w:tc>
        <w:tc>
          <w:tcPr>
            <w:tcW w:type="dxa" w:w="3010"/>
          </w:tcPr>
          <w:p>
            <w:r>
              <w:t>Trazabilidad primaria y posibilidad de reprocesamiento.</w:t>
            </w:r>
          </w:p>
        </w:tc>
      </w:tr>
      <w:tr>
        <w:tc>
          <w:tcPr>
            <w:tcW w:type="dxa" w:w="3010"/>
          </w:tcPr>
          <w:p>
            <w:r>
              <w:t>samples.csv</w:t>
            </w:r>
          </w:p>
        </w:tc>
        <w:tc>
          <w:tcPr>
            <w:tcW w:type="dxa" w:w="3010"/>
          </w:tcPr>
          <w:p>
            <w:r>
              <w:t>Muestras aceptadas para entrenamiento</w:t>
            </w:r>
          </w:p>
        </w:tc>
        <w:tc>
          <w:tcPr>
            <w:tcW w:type="dxa" w:w="3010"/>
          </w:tcPr>
          <w:p>
            <w:r>
              <w:t>Secuencia de RSSI validada para cada punto.</w:t>
            </w:r>
          </w:p>
        </w:tc>
      </w:tr>
      <w:tr>
        <w:tc>
          <w:tcPr>
            <w:tcW w:type="dxa" w:w="3010"/>
          </w:tcPr>
          <w:p>
            <w:r>
              <w:t>points.csv</w:t>
            </w:r>
          </w:p>
        </w:tc>
        <w:tc>
          <w:tcPr>
            <w:tcW w:type="dxa" w:w="3010"/>
          </w:tcPr>
          <w:p>
            <w:r>
              <w:t>Puntos cerrados</w:t>
            </w:r>
          </w:p>
        </w:tc>
        <w:tc>
          <w:tcPr>
            <w:tcW w:type="dxa" w:w="3010"/>
          </w:tcPr>
          <w:p>
            <w:r>
              <w:t>Registro espacial y temporal de la adquisicion.</w:t>
            </w:r>
          </w:p>
        </w:tc>
      </w:tr>
      <w:tr>
        <w:tc>
          <w:tcPr>
            <w:tcW w:type="dxa" w:w="3010"/>
          </w:tcPr>
          <w:p>
            <w:r>
              <w:t>dataset.csv</w:t>
            </w:r>
          </w:p>
        </w:tc>
        <w:tc>
          <w:tcPr>
            <w:tcW w:type="dxa" w:w="3010"/>
          </w:tcPr>
          <w:p>
            <w:r>
              <w:t>Dataset supervisado</w:t>
            </w:r>
          </w:p>
        </w:tc>
        <w:tc>
          <w:tcPr>
            <w:tcW w:type="dxa" w:w="3010"/>
          </w:tcPr>
          <w:p>
            <w:r>
              <w:t>Matriz de entrada para los modelos de regresion.</w:t>
            </w:r>
          </w:p>
        </w:tc>
      </w:tr>
      <w:tr>
        <w:tc>
          <w:tcPr>
            <w:tcW w:type="dxa" w:w="3010"/>
          </w:tcPr>
          <w:p>
            <w:r>
              <w:t>models/metrics.csv</w:t>
            </w:r>
          </w:p>
        </w:tc>
        <w:tc>
          <w:tcPr>
            <w:tcW w:type="dxa" w:w="3010"/>
          </w:tcPr>
          <w:p>
            <w:r>
              <w:t>Metricas comparativas</w:t>
            </w:r>
          </w:p>
        </w:tc>
        <w:tc>
          <w:tcPr>
            <w:tcW w:type="dxa" w:w="3010"/>
          </w:tcPr>
          <w:p>
            <w:r>
              <w:t>Seleccion y analisis de modelos.</w:t>
            </w:r>
          </w:p>
        </w:tc>
      </w:tr>
      <w:tr>
        <w:tc>
          <w:tcPr>
            <w:tcW w:type="dxa" w:w="3010"/>
          </w:tcPr>
          <w:p>
            <w:r>
              <w:t>models/best_model_*.joblib</w:t>
            </w:r>
          </w:p>
        </w:tc>
        <w:tc>
          <w:tcPr>
            <w:tcW w:type="dxa" w:w="3010"/>
          </w:tcPr>
          <w:p>
            <w:r>
              <w:t>Modelo persistido</w:t>
            </w:r>
          </w:p>
        </w:tc>
        <w:tc>
          <w:tcPr>
            <w:tcW w:type="dxa" w:w="3010"/>
          </w:tcPr>
          <w:p>
            <w:r>
              <w:t>Uso posterior en inferencia en linea.</w:t>
            </w:r>
          </w:p>
        </w:tc>
      </w:tr>
    </w:tbl>
    <w:p>
      <w:pPr>
        <w:pStyle w:val="Heading2"/>
      </w:pPr>
      <w:r>
        <w:t>15. Diseno del dataset y de las variables de entrada</w:t>
      </w:r>
    </w:p>
    <w:p>
      <w:pPr/>
      <w:r>
        <w:t>El dataset supervisado se construye a partir de un bloque fijo de muestras por antena ESP32. En la primera experimentacion, cada punto contiene diez valores RSSI por antena receptora, complementados con estadisticos de resumen como media, desvio estandar, minimo, maximo, mediana y promedio del canal observado. Esta estrategia conserva informacion fina de la secuencia y, al mismo tiempo, provee al modelo descriptores agregados robustos.</w:t>
      </w:r>
    </w:p>
    <w:p>
      <w:pPr/>
      <w:r>
        <w:t>Tabla 15.1 - Estructura general del dataset supervisado.</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Descripcion</w:t>
            </w:r>
          </w:p>
        </w:tc>
      </w:tr>
      <w:tr>
        <w:tc>
          <w:tcPr>
            <w:tcW w:type="dxa" w:w="4514"/>
          </w:tcPr>
          <w:p>
            <w:r>
              <w:t>session_id, campaign_id, point_id</w:t>
            </w:r>
          </w:p>
        </w:tc>
        <w:tc>
          <w:tcPr>
            <w:tcW w:type="dxa" w:w="4514"/>
          </w:tcPr>
          <w:p>
            <w:r>
              <w:t>Contexto experimental y etiqueta del punto.</w:t>
            </w:r>
          </w:p>
        </w:tc>
      </w:tr>
      <w:tr>
        <w:tc>
          <w:tcPr>
            <w:tcW w:type="dxa" w:w="4514"/>
          </w:tcPr>
          <w:p>
            <w:r>
              <w:t>x_m, y_m, z_m</w:t>
            </w:r>
          </w:p>
        </w:tc>
        <w:tc>
          <w:tcPr>
            <w:tcW w:type="dxa" w:w="4514"/>
          </w:tcPr>
          <w:p>
            <w:r>
              <w:t>Coordenadas de referencia cargadas manualmente.</w:t>
            </w:r>
          </w:p>
        </w:tc>
      </w:tr>
      <w:tr>
        <w:tc>
          <w:tcPr>
            <w:tcW w:type="dxa" w:w="4514"/>
          </w:tcPr>
          <w:p>
            <w:r>
              <w:t>Ax_rssi_01 ... Ax_rssi_10</w:t>
            </w:r>
          </w:p>
        </w:tc>
        <w:tc>
          <w:tcPr>
            <w:tcW w:type="dxa" w:w="4514"/>
          </w:tcPr>
          <w:p>
            <w:r>
              <w:t>Diez muestras RSSI por antena ESP32.</w:t>
            </w:r>
          </w:p>
        </w:tc>
      </w:tr>
      <w:tr>
        <w:tc>
          <w:tcPr>
            <w:tcW w:type="dxa" w:w="4514"/>
          </w:tcPr>
          <w:p>
            <w:r>
              <w:t>Ax_rssi_mean, Ax_rssi_std, Ax_rssi_min, Ax_rssi_max, Ax_rssi_median</w:t>
            </w:r>
          </w:p>
        </w:tc>
        <w:tc>
          <w:tcPr>
            <w:tcW w:type="dxa" w:w="4514"/>
          </w:tcPr>
          <w:p>
            <w:r>
              <w:t>Estadisticos derivados del bloque RSSI.</w:t>
            </w:r>
          </w:p>
        </w:tc>
      </w:tr>
      <w:tr>
        <w:tc>
          <w:tcPr>
            <w:tcW w:type="dxa" w:w="4514"/>
          </w:tcPr>
          <w:p>
            <w:r>
              <w:t>Ax_channel_mean</w:t>
            </w:r>
          </w:p>
        </w:tc>
        <w:tc>
          <w:tcPr>
            <w:tcW w:type="dxa" w:w="4514"/>
          </w:tcPr>
          <w:p>
            <w:r>
              <w:t>Promedio del canal observado para la antena ESP32.</w:t>
            </w:r>
          </w:p>
        </w:tc>
      </w:tr>
      <w:tr>
        <w:tc>
          <w:tcPr>
            <w:tcW w:type="dxa" w:w="4514"/>
          </w:tcPr>
          <w:p>
            <w:r>
              <w:t>Ax_sample_count</w:t>
            </w:r>
          </w:p>
        </w:tc>
        <w:tc>
          <w:tcPr>
            <w:tcW w:type="dxa" w:w="4514"/>
          </w:tcPr>
          <w:p>
            <w:r>
              <w:t>Cantidad de muestras efectivamente incorporadas al bloque.</w:t>
            </w:r>
          </w:p>
        </w:tc>
      </w:tr>
    </w:tbl>
    <w:p>
      <w:pPr/>
      <w:r>
        <w:t>En la prueba ejecutada con tres antenas ESP32, el dataset resultante contiene 18 filas y 58 columnas. Esta dimensionalidad se corresponde con dieciocho puntos de referencia cerrados y un bloque de caracteristicas repetido para las tres antenas configuradas.</w:t>
      </w:r>
    </w:p>
    <w:p>
      <w:pPr>
        <w:pStyle w:val="Heading2"/>
      </w:pPr>
      <w:r>
        <w:t>16. Firmware y robustez operacional</w:t>
      </w:r>
    </w:p>
    <w:p>
      <w:pPr/>
      <w:r>
        <w:t>El firmware de las antenas ESP32 se mantuvo cercano al codigo previamente validado en campo, incorporando solo las extensiones necesarias para integrarse con el nuevo servidor y con el flujo de campanas guiadas. La decision de reutilizar esta base se justifica por la necesidad de preservar estabilidad operacional durante mediciones prolongadas.</w:t>
      </w:r>
    </w:p>
    <w:p>
      <w:pPr/>
      <w:r>
        <w:t>Tabla 16.1 - Parametros operativos relevantes del firmware de las antenas ESP32.</w:t>
      </w:r>
    </w:p>
    <w:tbl>
      <w:tblPr>
        <w:tblW w:type="auto" w:w="0"/>
        <w:tblLook w:firstColumn="1" w:firstRow="1" w:lastColumn="0" w:lastRow="0" w:noHBand="0" w:noVBand="1" w:val="04A0"/>
      </w:tblPr>
      <w:tblGrid>
        <w:gridCol w:w="3010"/>
        <w:gridCol w:w="3010"/>
        <w:gridCol w:w="3010"/>
      </w:tblGrid>
      <w:tr>
        <w:tc>
          <w:tcPr>
            <w:tcW w:type="dxa" w:w="3010"/>
          </w:tcPr>
          <w:p>
            <w:r>
              <w:t>Parametro</w:t>
            </w:r>
          </w:p>
        </w:tc>
        <w:tc>
          <w:tcPr>
            <w:tcW w:type="dxa" w:w="3010"/>
          </w:tcPr>
          <w:p>
            <w:r>
              <w:t>Valor actual</w:t>
            </w:r>
          </w:p>
        </w:tc>
        <w:tc>
          <w:tcPr>
            <w:tcW w:type="dxa" w:w="3010"/>
          </w:tcPr>
          <w:p>
            <w:r>
              <w:t>Comentario tecnico</w:t>
            </w:r>
          </w:p>
        </w:tc>
      </w:tr>
      <w:tr>
        <w:tc>
          <w:tcPr>
            <w:tcW w:type="dxa" w:w="3010"/>
          </w:tcPr>
          <w:p>
            <w:r>
              <w:t>MAX_PACKETS</w:t>
            </w:r>
          </w:p>
        </w:tc>
        <w:tc>
          <w:tcPr>
            <w:tcW w:type="dxa" w:w="3010"/>
          </w:tcPr>
          <w:p>
            <w:r>
              <w:t>500</w:t>
            </w:r>
          </w:p>
        </w:tc>
        <w:tc>
          <w:tcPr>
            <w:tcW w:type="dxa" w:w="3010"/>
          </w:tcPr>
          <w:p>
            <w:r>
              <w:t>Capacidad del buffer local previo al envio al servidor.</w:t>
            </w:r>
          </w:p>
        </w:tc>
      </w:tr>
      <w:tr>
        <w:tc>
          <w:tcPr>
            <w:tcW w:type="dxa" w:w="3010"/>
          </w:tcPr>
          <w:p>
            <w:r>
              <w:t>CHANNEL_HOP_INTERVAL_MS</w:t>
            </w:r>
          </w:p>
        </w:tc>
        <w:tc>
          <w:tcPr>
            <w:tcW w:type="dxa" w:w="3010"/>
          </w:tcPr>
          <w:p>
            <w:r>
              <w:t>400</w:t>
            </w:r>
          </w:p>
        </w:tc>
        <w:tc>
          <w:tcPr>
            <w:tcW w:type="dxa" w:w="3010"/>
          </w:tcPr>
          <w:p>
            <w:r>
              <w:t>Tiempo de permanencia por canal durante el barrido.</w:t>
            </w:r>
          </w:p>
        </w:tc>
      </w:tr>
      <w:tr>
        <w:tc>
          <w:tcPr>
            <w:tcW w:type="dxa" w:w="3010"/>
          </w:tcPr>
          <w:p>
            <w:r>
              <w:t>SNIFF_DURATION_MS</w:t>
            </w:r>
          </w:p>
        </w:tc>
        <w:tc>
          <w:tcPr>
            <w:tcW w:type="dxa" w:w="3010"/>
          </w:tcPr>
          <w:p>
            <w:r>
              <w:t>12000</w:t>
            </w:r>
          </w:p>
        </w:tc>
        <w:tc>
          <w:tcPr>
            <w:tcW w:type="dxa" w:w="3010"/>
          </w:tcPr>
          <w:p>
            <w:r>
              <w:t>Duracion del ciclo de captura en modo promiscuo.</w:t>
            </w:r>
          </w:p>
        </w:tc>
      </w:tr>
      <w:tr>
        <w:tc>
          <w:tcPr>
            <w:tcW w:type="dxa" w:w="3010"/>
          </w:tcPr>
          <w:p>
            <w:r>
              <w:t>POST_COOLDOWN_MS</w:t>
            </w:r>
          </w:p>
        </w:tc>
        <w:tc>
          <w:tcPr>
            <w:tcW w:type="dxa" w:w="3010"/>
          </w:tcPr>
          <w:p>
            <w:r>
              <w:t>3000</w:t>
            </w:r>
          </w:p>
        </w:tc>
        <w:tc>
          <w:tcPr>
            <w:tcW w:type="dxa" w:w="3010"/>
          </w:tcPr>
          <w:p>
            <w:r>
              <w:t>Espera entre ciclos completos.</w:t>
            </w:r>
          </w:p>
        </w:tc>
      </w:tr>
      <w:tr>
        <w:tc>
          <w:tcPr>
            <w:tcW w:type="dxa" w:w="3010"/>
          </w:tcPr>
          <w:p>
            <w:r>
              <w:t>STA_RETRIES</w:t>
            </w:r>
          </w:p>
        </w:tc>
        <w:tc>
          <w:tcPr>
            <w:tcW w:type="dxa" w:w="3010"/>
          </w:tcPr>
          <w:p>
            <w:r>
              <w:t>3</w:t>
            </w:r>
          </w:p>
        </w:tc>
        <w:tc>
          <w:tcPr>
            <w:tcW w:type="dxa" w:w="3010"/>
          </w:tcPr>
          <w:p>
            <w:r>
              <w:t>Intentos de reconexion Wi-Fi antes de reinicio automatico.</w:t>
            </w:r>
          </w:p>
        </w:tc>
      </w:tr>
      <w:tr>
        <w:tc>
          <w:tcPr>
            <w:tcW w:type="dxa" w:w="3010"/>
          </w:tcPr>
          <w:p>
            <w:r>
              <w:t>RESTART_AFTER_STA_FAILURE_MS</w:t>
            </w:r>
          </w:p>
        </w:tc>
        <w:tc>
          <w:tcPr>
            <w:tcW w:type="dxa" w:w="3010"/>
          </w:tcPr>
          <w:p>
            <w:r>
              <w:t>1500</w:t>
            </w:r>
          </w:p>
        </w:tc>
        <w:tc>
          <w:tcPr>
            <w:tcW w:type="dxa" w:w="3010"/>
          </w:tcPr>
          <w:p>
            <w:r>
              <w:t>Retardo previo al reinicio por falla de reconexion.</w:t>
            </w:r>
          </w:p>
        </w:tc>
      </w:tr>
    </w:tbl>
    <w:p>
      <w:pPr/>
      <w:r>
        <w:t>En la version actual, si una antena ESP32 no logra reconectarse a la red local luego de tres intentos, el firmware ejecuta un reinicio automatico controlado. Esta mejora se incorporo despues de las primeras pruebas operativas, donde se observaron bloqueos esporadicos y perdida de conectividad prolongada que requerian intervencion manual.</w:t>
      </w:r>
    </w:p>
    <w:p>
      <w:r>
        <w:br w:type="page"/>
      </w:r>
    </w:p>
    <w:p>
      <w:pPr>
        <w:pStyle w:val="Heading1"/>
      </w:pPr>
      <w:r>
        <w:t>PARTE III - PLAN EXPERIMENTAL, RESULTADOS Y ANALISIS</w:t>
      </w:r>
    </w:p>
    <w:p>
      <w:pPr/>
      <w:r>
        <w:t>La presente Parte III sintetiza el programa experimental asociado al prototipo implementado. Se adopta una estructura en dos etapas. La primera corresponde a una experimentacion exploratoria ya ejecutada con tres antenas ESP32, cuyo objetivo fue validar el funcionamiento integral del sistema y obtener una primera cuantificacion de desempeno. La segunda etapa queda planteada como una validacion comparativa con cuatro antenas ESP32 y tres campanas independientes, con el fin de mejorar la geometria de observacion y robustecer el analisis estadistico.</w:t>
      </w:r>
    </w:p>
    <w:p>
      <w:pPr>
        <w:pStyle w:val="Heading2"/>
      </w:pPr>
      <w:r>
        <w:t>17. Estructura general del programa experimental</w:t>
      </w:r>
    </w:p>
    <w:p>
      <w:pPr/>
      <w:r>
        <w:t>Tabla 17.1 - Estructura adoptada para las dos etapas experimentales.</w:t>
      </w:r>
    </w:p>
    <w:tbl>
      <w:tblPr>
        <w:tblW w:type="auto" w:w="0"/>
        <w:tblLook w:firstColumn="1" w:firstRow="1" w:lastColumn="0" w:lastRow="0" w:noHBand="0" w:noVBand="1" w:val="04A0"/>
      </w:tblPr>
      <w:tblGrid>
        <w:gridCol w:w="2257"/>
        <w:gridCol w:w="2257"/>
        <w:gridCol w:w="2257"/>
        <w:gridCol w:w="2257"/>
      </w:tblGrid>
      <w:tr>
        <w:tc>
          <w:tcPr>
            <w:tcW w:type="dxa" w:w="2257"/>
          </w:tcPr>
          <w:p>
            <w:r>
              <w:t>Etapa</w:t>
            </w:r>
          </w:p>
        </w:tc>
        <w:tc>
          <w:tcPr>
            <w:tcW w:type="dxa" w:w="2257"/>
          </w:tcPr>
          <w:p>
            <w:r>
              <w:t>Configuracion</w:t>
            </w:r>
          </w:p>
        </w:tc>
        <w:tc>
          <w:tcPr>
            <w:tcW w:type="dxa" w:w="2257"/>
          </w:tcPr>
          <w:p>
            <w:r>
              <w:t>Estado</w:t>
            </w:r>
          </w:p>
        </w:tc>
        <w:tc>
          <w:tcPr>
            <w:tcW w:type="dxa" w:w="2257"/>
          </w:tcPr>
          <w:p>
            <w:r>
              <w:t>Objetivo principal</w:t>
            </w:r>
          </w:p>
        </w:tc>
      </w:tr>
      <w:tr>
        <w:tc>
          <w:tcPr>
            <w:tcW w:type="dxa" w:w="2257"/>
          </w:tcPr>
          <w:p>
            <w:r>
              <w:t>Prueba 1</w:t>
            </w:r>
          </w:p>
        </w:tc>
        <w:tc>
          <w:tcPr>
            <w:tcW w:type="dxa" w:w="2257"/>
          </w:tcPr>
          <w:p>
            <w:r>
              <w:t>Tres antenas ESP32 y una campana unica</w:t>
            </w:r>
          </w:p>
        </w:tc>
        <w:tc>
          <w:tcPr>
            <w:tcW w:type="dxa" w:w="2257"/>
          </w:tcPr>
          <w:p>
            <w:r>
              <w:t>Ejecutada</w:t>
            </w:r>
          </w:p>
        </w:tc>
        <w:tc>
          <w:tcPr>
            <w:tcW w:type="dxa" w:w="2257"/>
          </w:tcPr>
          <w:p>
            <w:r>
              <w:t>Validacion integral del sistema y obtencion de un primer conjunto de resultados reales.</w:t>
            </w:r>
          </w:p>
        </w:tc>
      </w:tr>
      <w:tr>
        <w:tc>
          <w:tcPr>
            <w:tcW w:type="dxa" w:w="2257"/>
          </w:tcPr>
          <w:p>
            <w:r>
              <w:t>Prueba 2</w:t>
            </w:r>
          </w:p>
        </w:tc>
        <w:tc>
          <w:tcPr>
            <w:tcW w:type="dxa" w:w="2257"/>
          </w:tcPr>
          <w:p>
            <w:r>
              <w:t>Cuatro antenas ESP32 y tres campanas</w:t>
            </w:r>
          </w:p>
        </w:tc>
        <w:tc>
          <w:tcPr>
            <w:tcW w:type="dxa" w:w="2257"/>
          </w:tcPr>
          <w:p>
            <w:r>
              <w:t>Planificada</w:t>
            </w:r>
          </w:p>
        </w:tc>
        <w:tc>
          <w:tcPr>
            <w:tcW w:type="dxa" w:w="2257"/>
          </w:tcPr>
          <w:p>
            <w:r>
              <w:t>Evaluacion comparativa de geometria, estabilidad y repetibilidad.</w:t>
            </w:r>
          </w:p>
        </w:tc>
      </w:tr>
    </w:tbl>
    <w:p>
      <w:pPr/>
      <w:r>
        <w:t>La separacion en dos etapas no es meramente organizativa. Desde el punto de vista de la ingenieria experimental, la primera etapa cumple la funcion de caracterizacion inicial del sistema bajo restricciones reales de hardware y conectividad, mientras que la segunda etapa se propone como una ampliacion controlada del experimento para estudiar el efecto de una cuarta antena ESP32 y de multiples campanas sobre la calidad de la estimacion espacial.</w:t>
      </w:r>
    </w:p>
    <w:p>
      <w:pPr>
        <w:pStyle w:val="Heading2"/>
      </w:pPr>
      <w:r>
        <w:t>18. Prueba 1 - Experimentacion exploratoria con tres antenas ESP32</w:t>
      </w:r>
    </w:p>
    <w:p>
      <w:pPr/>
      <w:r>
        <w:t>La primera etapa experimental se realizo sobre la campana train_02 de la sesion demo_s2. Esta corrida se utilizo para verificar el ciclo completo de adquisicion, construccion de dataset, entrenamiento de modelos e inferencia en linea.</w:t>
      </w:r>
    </w:p>
    <w:p>
      <w:pPr>
        <w:pStyle w:val="Heading3"/>
      </w:pPr>
      <w:r>
        <w:t>18.1 Configuracion experimental efectivamente ejecutada</w:t>
      </w:r>
    </w:p>
    <w:p>
      <w:pPr/>
      <w:r>
        <w:t>Tabla 18.1 - Parametros generales de la prueba 1.</w:t>
      </w:r>
    </w:p>
    <w:tbl>
      <w:tblPr>
        <w:tblW w:type="auto" w:w="0"/>
        <w:tblLook w:firstColumn="1" w:firstRow="1" w:lastColumn="0" w:lastRow="0" w:noHBand="0" w:noVBand="1" w:val="04A0"/>
      </w:tblPr>
      <w:tblGrid>
        <w:gridCol w:w="4514"/>
        <w:gridCol w:w="4514"/>
      </w:tblGrid>
      <w:tr>
        <w:tc>
          <w:tcPr>
            <w:tcW w:type="dxa" w:w="4514"/>
          </w:tcPr>
          <w:p>
            <w:r>
              <w:t>Parametro</w:t>
            </w:r>
          </w:p>
        </w:tc>
        <w:tc>
          <w:tcPr>
            <w:tcW w:type="dxa" w:w="4514"/>
          </w:tcPr>
          <w:p>
            <w:r>
              <w:t>Valor medido u observado</w:t>
            </w:r>
          </w:p>
        </w:tc>
      </w:tr>
      <w:tr>
        <w:tc>
          <w:tcPr>
            <w:tcW w:type="dxa" w:w="4514"/>
          </w:tcPr>
          <w:p>
            <w:r>
              <w:t>Sesion</w:t>
            </w:r>
          </w:p>
        </w:tc>
        <w:tc>
          <w:tcPr>
            <w:tcW w:type="dxa" w:w="4514"/>
          </w:tcPr>
          <w:p>
            <w:r>
              <w:t>demo_s2</w:t>
            </w:r>
          </w:p>
        </w:tc>
      </w:tr>
      <w:tr>
        <w:tc>
          <w:tcPr>
            <w:tcW w:type="dxa" w:w="4514"/>
          </w:tcPr>
          <w:p>
            <w:r>
              <w:t>Campana</w:t>
            </w:r>
          </w:p>
        </w:tc>
        <w:tc>
          <w:tcPr>
            <w:tcW w:type="dxa" w:w="4514"/>
          </w:tcPr>
          <w:p>
            <w:r>
              <w:t>train_02</w:t>
            </w:r>
          </w:p>
        </w:tc>
      </w:tr>
      <w:tr>
        <w:tc>
          <w:tcPr>
            <w:tcW w:type="dxa" w:w="4514"/>
          </w:tcPr>
          <w:p>
            <w:r>
              <w:t>Direccion MAC objetivo</w:t>
            </w:r>
          </w:p>
        </w:tc>
        <w:tc>
          <w:tcPr>
            <w:tcW w:type="dxa" w:w="4514"/>
          </w:tcPr>
          <w:p>
            <w:r>
              <w:t>02:11:22:33:44:55</w:t>
            </w:r>
          </w:p>
        </w:tc>
      </w:tr>
      <w:tr>
        <w:tc>
          <w:tcPr>
            <w:tcW w:type="dxa" w:w="4514"/>
          </w:tcPr>
          <w:p>
            <w:r>
              <w:t>Dimensiones del ambiente [m]</w:t>
            </w:r>
          </w:p>
        </w:tc>
        <w:tc>
          <w:tcPr>
            <w:tcW w:type="dxa" w:w="4514"/>
          </w:tcPr>
          <w:p>
            <w:r>
              <w:t>5.58 x 3.6 x 2.5</w:t>
            </w:r>
          </w:p>
        </w:tc>
      </w:tr>
      <w:tr>
        <w:tc>
          <w:tcPr>
            <w:tcW w:type="dxa" w:w="4514"/>
          </w:tcPr>
          <w:p>
            <w:r>
              <w:t>Cantidad de antenas ESP32</w:t>
            </w:r>
          </w:p>
        </w:tc>
        <w:tc>
          <w:tcPr>
            <w:tcW w:type="dxa" w:w="4514"/>
          </w:tcPr>
          <w:p>
            <w:r>
              <w:t>3</w:t>
            </w:r>
          </w:p>
        </w:tc>
      </w:tr>
      <w:tr>
        <w:tc>
          <w:tcPr>
            <w:tcW w:type="dxa" w:w="4514"/>
          </w:tcPr>
          <w:p>
            <w:r>
              <w:t>Muestras por antena y por punto</w:t>
            </w:r>
          </w:p>
        </w:tc>
        <w:tc>
          <w:tcPr>
            <w:tcW w:type="dxa" w:w="4514"/>
          </w:tcPr>
          <w:p>
            <w:r>
              <w:t>10</w:t>
            </w:r>
          </w:p>
        </w:tc>
      </w:tr>
      <w:tr>
        <w:tc>
          <w:tcPr>
            <w:tcW w:type="dxa" w:w="4514"/>
          </w:tcPr>
          <w:p>
            <w:r>
              <w:t>Puntos efectivamente medidos</w:t>
            </w:r>
          </w:p>
        </w:tc>
        <w:tc>
          <w:tcPr>
            <w:tcW w:type="dxa" w:w="4514"/>
          </w:tcPr>
          <w:p>
            <w:r>
              <w:t>18</w:t>
            </w:r>
          </w:p>
        </w:tc>
      </w:tr>
      <w:tr>
        <w:tc>
          <w:tcPr>
            <w:tcW w:type="dxa" w:w="4514"/>
          </w:tcPr>
          <w:p>
            <w:r>
              <w:t>Puntos completos</w:t>
            </w:r>
          </w:p>
        </w:tc>
        <w:tc>
          <w:tcPr>
            <w:tcW w:type="dxa" w:w="4514"/>
          </w:tcPr>
          <w:p>
            <w:r>
              <w:t>18</w:t>
            </w:r>
          </w:p>
        </w:tc>
      </w:tr>
      <w:tr>
        <w:tc>
          <w:tcPr>
            <w:tcW w:type="dxa" w:w="4514"/>
          </w:tcPr>
          <w:p>
            <w:r>
              <w:t>Cobertura respecto de una grilla de 20 puntos</w:t>
            </w:r>
          </w:p>
        </w:tc>
        <w:tc>
          <w:tcPr>
            <w:tcW w:type="dxa" w:w="4514"/>
          </w:tcPr>
          <w:p>
            <w:r>
              <w:t>90.0 %</w:t>
            </w:r>
          </w:p>
        </w:tc>
      </w:tr>
    </w:tbl>
    <w:p>
      <w:pPr/>
      <w:r>
        <w:t>Tabla 18.2 - Geometria y volumen de datos por antena ESP32 en la prueba 1.</w:t>
      </w:r>
    </w:p>
    <w:tbl>
      <w:tblPr>
        <w:tblW w:type="auto" w:w="0"/>
        <w:tblLook w:firstColumn="1" w:firstRow="1" w:lastColumn="0" w:lastRow="0" w:noHBand="0" w:noVBand="1" w:val="04A0"/>
      </w:tblPr>
      <w:tblGrid>
        <w:gridCol w:w="2257"/>
        <w:gridCol w:w="2257"/>
        <w:gridCol w:w="2257"/>
        <w:gridCol w:w="2257"/>
      </w:tblGrid>
      <w:tr>
        <w:tc>
          <w:tcPr>
            <w:tcW w:type="dxa" w:w="2257"/>
          </w:tcPr>
          <w:p>
            <w:r>
              <w:t>Antena ESP32</w:t>
            </w:r>
          </w:p>
        </w:tc>
        <w:tc>
          <w:tcPr>
            <w:tcW w:type="dxa" w:w="2257"/>
          </w:tcPr>
          <w:p>
            <w:r>
              <w:t>Posicion [x, y, z] m</w:t>
            </w:r>
          </w:p>
        </w:tc>
        <w:tc>
          <w:tcPr>
            <w:tcW w:type="dxa" w:w="2257"/>
          </w:tcPr>
          <w:p>
            <w:r>
              <w:t>Muestras aceptadas</w:t>
            </w:r>
          </w:p>
        </w:tc>
        <w:tc>
          <w:tcPr>
            <w:tcW w:type="dxa" w:w="2257"/>
          </w:tcPr>
          <w:p>
            <w:r>
              <w:t>RAW [bytes]</w:t>
            </w:r>
          </w:p>
        </w:tc>
      </w:tr>
      <w:tr>
        <w:tc>
          <w:tcPr>
            <w:tcW w:type="dxa" w:w="2257"/>
          </w:tcPr>
          <w:p>
            <w:r>
              <w:t>A1</w:t>
            </w:r>
          </w:p>
        </w:tc>
        <w:tc>
          <w:tcPr>
            <w:tcW w:type="dxa" w:w="2257"/>
          </w:tcPr>
          <w:p>
            <w:r>
              <w:t>(0.00, 3.60, 2.00)</w:t>
            </w:r>
          </w:p>
        </w:tc>
        <w:tc>
          <w:tcPr>
            <w:tcW w:type="dxa" w:w="2257"/>
          </w:tcPr>
          <w:p>
            <w:r>
              <w:t>180</w:t>
            </w:r>
          </w:p>
        </w:tc>
        <w:tc>
          <w:tcPr>
            <w:tcW w:type="dxa" w:w="2257"/>
          </w:tcPr>
          <w:p>
            <w:r>
              <w:t>2654135</w:t>
            </w:r>
          </w:p>
        </w:tc>
      </w:tr>
      <w:tr>
        <w:tc>
          <w:tcPr>
            <w:tcW w:type="dxa" w:w="2257"/>
          </w:tcPr>
          <w:p>
            <w:r>
              <w:t>A2</w:t>
            </w:r>
          </w:p>
        </w:tc>
        <w:tc>
          <w:tcPr>
            <w:tcW w:type="dxa" w:w="2257"/>
          </w:tcPr>
          <w:p>
            <w:r>
              <w:t>(2.60, 0.50, 2.00)</w:t>
            </w:r>
          </w:p>
        </w:tc>
        <w:tc>
          <w:tcPr>
            <w:tcW w:type="dxa" w:w="2257"/>
          </w:tcPr>
          <w:p>
            <w:r>
              <w:t>180</w:t>
            </w:r>
          </w:p>
        </w:tc>
        <w:tc>
          <w:tcPr>
            <w:tcW w:type="dxa" w:w="2257"/>
          </w:tcPr>
          <w:p>
            <w:r>
              <w:t>4813244</w:t>
            </w:r>
          </w:p>
        </w:tc>
      </w:tr>
      <w:tr>
        <w:tc>
          <w:tcPr>
            <w:tcW w:type="dxa" w:w="2257"/>
          </w:tcPr>
          <w:p>
            <w:r>
              <w:t>A3</w:t>
            </w:r>
          </w:p>
        </w:tc>
        <w:tc>
          <w:tcPr>
            <w:tcW w:type="dxa" w:w="2257"/>
          </w:tcPr>
          <w:p>
            <w:r>
              <w:t>(5.58, 3.60, 2.00)</w:t>
            </w:r>
          </w:p>
        </w:tc>
        <w:tc>
          <w:tcPr>
            <w:tcW w:type="dxa" w:w="2257"/>
          </w:tcPr>
          <w:p>
            <w:r>
              <w:t>180</w:t>
            </w:r>
          </w:p>
        </w:tc>
        <w:tc>
          <w:tcPr>
            <w:tcW w:type="dxa" w:w="2257"/>
          </w:tcPr>
          <w:p>
            <w:r>
              <w:t>7690976</w:t>
            </w:r>
          </w:p>
        </w:tc>
      </w:tr>
    </w:tbl>
    <w:p>
      <w:pPr/>
      <w:r>
        <w:t>El volumen total de evidencia primaria almacenada en archivos RAW fue de 14.46 MiB. La distribucion de tamanos entre antenas ESP32 no fue uniforme, lo cual es coherente con diferencias reales de geometria, ocupacion espectral local y cantidad de tramas ajenas al emisor objetivo capturadas por cada receptor.</w:t>
      </w:r>
    </w:p>
    <w:p>
      <w:pPr>
        <w:pStyle w:val="Heading3"/>
      </w:pPr>
      <w:r>
        <w:t>18.2 Puntos relevados y calidad de captura</w:t>
      </w:r>
    </w:p>
    <w:p>
      <w:pPr/>
      <w:r>
        <w:t>Tabla 18.3 - Puntos relevados en la prueba 1.</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z [m]</w:t>
            </w:r>
          </w:p>
        </w:tc>
        <w:tc>
          <w:tcPr>
            <w:tcW w:type="dxa" w:w="1505"/>
          </w:tcPr>
          <w:p>
            <w:r>
              <w:t>Estado</w:t>
            </w:r>
          </w:p>
        </w:tc>
        <w:tc>
          <w:tcPr>
            <w:tcW w:type="dxa" w:w="1505"/>
          </w:tcPr>
          <w:p>
            <w:r>
              <w:t>Tiempo de captura [s]</w:t>
            </w:r>
          </w:p>
        </w:tc>
      </w:tr>
      <w:tr>
        <w:tc>
          <w:tcPr>
            <w:tcW w:type="dxa" w:w="1505"/>
          </w:tcPr>
          <w:p>
            <w:r>
              <w:t>P01</w:t>
            </w:r>
          </w:p>
        </w:tc>
        <w:tc>
          <w:tcPr>
            <w:tcW w:type="dxa" w:w="1505"/>
          </w:tcPr>
          <w:p>
            <w:r>
              <w:t>0.6</w:t>
            </w:r>
          </w:p>
        </w:tc>
        <w:tc>
          <w:tcPr>
            <w:tcW w:type="dxa" w:w="1505"/>
          </w:tcPr>
          <w:p>
            <w:r>
              <w:t>3.0</w:t>
            </w:r>
          </w:p>
        </w:tc>
        <w:tc>
          <w:tcPr>
            <w:tcW w:type="dxa" w:w="1505"/>
          </w:tcPr>
          <w:p>
            <w:r>
              <w:t>0.5</w:t>
            </w:r>
          </w:p>
        </w:tc>
        <w:tc>
          <w:tcPr>
            <w:tcW w:type="dxa" w:w="1505"/>
          </w:tcPr>
          <w:p>
            <w:r>
              <w:t>complete</w:t>
            </w:r>
          </w:p>
        </w:tc>
        <w:tc>
          <w:tcPr>
            <w:tcW w:type="dxa" w:w="1505"/>
          </w:tcPr>
          <w:p>
            <w:r>
              <w:t>439.8</w:t>
            </w:r>
          </w:p>
        </w:tc>
      </w:tr>
      <w:tr>
        <w:tc>
          <w:tcPr>
            <w:tcW w:type="dxa" w:w="1505"/>
          </w:tcPr>
          <w:p>
            <w:r>
              <w:t>P02</w:t>
            </w:r>
          </w:p>
        </w:tc>
        <w:tc>
          <w:tcPr>
            <w:tcW w:type="dxa" w:w="1505"/>
          </w:tcPr>
          <w:p>
            <w:r>
              <w:t>1.5</w:t>
            </w:r>
          </w:p>
        </w:tc>
        <w:tc>
          <w:tcPr>
            <w:tcW w:type="dxa" w:w="1505"/>
          </w:tcPr>
          <w:p>
            <w:r>
              <w:t>3.0</w:t>
            </w:r>
          </w:p>
        </w:tc>
        <w:tc>
          <w:tcPr>
            <w:tcW w:type="dxa" w:w="1505"/>
          </w:tcPr>
          <w:p>
            <w:r>
              <w:t>0.5</w:t>
            </w:r>
          </w:p>
        </w:tc>
        <w:tc>
          <w:tcPr>
            <w:tcW w:type="dxa" w:w="1505"/>
          </w:tcPr>
          <w:p>
            <w:r>
              <w:t>complete</w:t>
            </w:r>
          </w:p>
        </w:tc>
        <w:tc>
          <w:tcPr>
            <w:tcW w:type="dxa" w:w="1505"/>
          </w:tcPr>
          <w:p>
            <w:r>
              <w:t>134.5</w:t>
            </w:r>
          </w:p>
        </w:tc>
      </w:tr>
      <w:tr>
        <w:tc>
          <w:tcPr>
            <w:tcW w:type="dxa" w:w="1505"/>
          </w:tcPr>
          <w:p>
            <w:r>
              <w:t>P03</w:t>
            </w:r>
          </w:p>
        </w:tc>
        <w:tc>
          <w:tcPr>
            <w:tcW w:type="dxa" w:w="1505"/>
          </w:tcPr>
          <w:p>
            <w:r>
              <w:t>2.4</w:t>
            </w:r>
          </w:p>
        </w:tc>
        <w:tc>
          <w:tcPr>
            <w:tcW w:type="dxa" w:w="1505"/>
          </w:tcPr>
          <w:p>
            <w:r>
              <w:t>3.0</w:t>
            </w:r>
          </w:p>
        </w:tc>
        <w:tc>
          <w:tcPr>
            <w:tcW w:type="dxa" w:w="1505"/>
          </w:tcPr>
          <w:p>
            <w:r>
              <w:t>0.5</w:t>
            </w:r>
          </w:p>
        </w:tc>
        <w:tc>
          <w:tcPr>
            <w:tcW w:type="dxa" w:w="1505"/>
          </w:tcPr>
          <w:p>
            <w:r>
              <w:t>complete</w:t>
            </w:r>
          </w:p>
        </w:tc>
        <w:tc>
          <w:tcPr>
            <w:tcW w:type="dxa" w:w="1505"/>
          </w:tcPr>
          <w:p>
            <w:r>
              <w:t>165.6</w:t>
            </w:r>
          </w:p>
        </w:tc>
      </w:tr>
      <w:tr>
        <w:tc>
          <w:tcPr>
            <w:tcW w:type="dxa" w:w="1505"/>
          </w:tcPr>
          <w:p>
            <w:r>
              <w:t>P04</w:t>
            </w:r>
          </w:p>
        </w:tc>
        <w:tc>
          <w:tcPr>
            <w:tcW w:type="dxa" w:w="1505"/>
          </w:tcPr>
          <w:p>
            <w:r>
              <w:t>3.3</w:t>
            </w:r>
          </w:p>
        </w:tc>
        <w:tc>
          <w:tcPr>
            <w:tcW w:type="dxa" w:w="1505"/>
          </w:tcPr>
          <w:p>
            <w:r>
              <w:t>3.0</w:t>
            </w:r>
          </w:p>
        </w:tc>
        <w:tc>
          <w:tcPr>
            <w:tcW w:type="dxa" w:w="1505"/>
          </w:tcPr>
          <w:p>
            <w:r>
              <w:t>0.5</w:t>
            </w:r>
          </w:p>
        </w:tc>
        <w:tc>
          <w:tcPr>
            <w:tcW w:type="dxa" w:w="1505"/>
          </w:tcPr>
          <w:p>
            <w:r>
              <w:t>complete</w:t>
            </w:r>
          </w:p>
        </w:tc>
        <w:tc>
          <w:tcPr>
            <w:tcW w:type="dxa" w:w="1505"/>
          </w:tcPr>
          <w:p>
            <w:r>
              <w:t>518.4</w:t>
            </w:r>
          </w:p>
        </w:tc>
      </w:tr>
      <w:tr>
        <w:tc>
          <w:tcPr>
            <w:tcW w:type="dxa" w:w="1505"/>
          </w:tcPr>
          <w:p>
            <w:r>
              <w:t>P05</w:t>
            </w:r>
          </w:p>
        </w:tc>
        <w:tc>
          <w:tcPr>
            <w:tcW w:type="dxa" w:w="1505"/>
          </w:tcPr>
          <w:p>
            <w:r>
              <w:t>4.2</w:t>
            </w:r>
          </w:p>
        </w:tc>
        <w:tc>
          <w:tcPr>
            <w:tcW w:type="dxa" w:w="1505"/>
          </w:tcPr>
          <w:p>
            <w:r>
              <w:t>3.0</w:t>
            </w:r>
          </w:p>
        </w:tc>
        <w:tc>
          <w:tcPr>
            <w:tcW w:type="dxa" w:w="1505"/>
          </w:tcPr>
          <w:p>
            <w:r>
              <w:t>0.5</w:t>
            </w:r>
          </w:p>
        </w:tc>
        <w:tc>
          <w:tcPr>
            <w:tcW w:type="dxa" w:w="1505"/>
          </w:tcPr>
          <w:p>
            <w:r>
              <w:t>complete</w:t>
            </w:r>
          </w:p>
        </w:tc>
        <w:tc>
          <w:tcPr>
            <w:tcW w:type="dxa" w:w="1505"/>
          </w:tcPr>
          <w:p>
            <w:r>
              <w:t>76.3</w:t>
            </w:r>
          </w:p>
        </w:tc>
      </w:tr>
      <w:tr>
        <w:tc>
          <w:tcPr>
            <w:tcW w:type="dxa" w:w="1505"/>
          </w:tcPr>
          <w:p>
            <w:r>
              <w:t>P06</w:t>
            </w:r>
          </w:p>
        </w:tc>
        <w:tc>
          <w:tcPr>
            <w:tcW w:type="dxa" w:w="1505"/>
          </w:tcPr>
          <w:p>
            <w:r>
              <w:t>5.1</w:t>
            </w:r>
          </w:p>
        </w:tc>
        <w:tc>
          <w:tcPr>
            <w:tcW w:type="dxa" w:w="1505"/>
          </w:tcPr>
          <w:p>
            <w:r>
              <w:t>3.0</w:t>
            </w:r>
          </w:p>
        </w:tc>
        <w:tc>
          <w:tcPr>
            <w:tcW w:type="dxa" w:w="1505"/>
          </w:tcPr>
          <w:p>
            <w:r>
              <w:t>0.5</w:t>
            </w:r>
          </w:p>
        </w:tc>
        <w:tc>
          <w:tcPr>
            <w:tcW w:type="dxa" w:w="1505"/>
          </w:tcPr>
          <w:p>
            <w:r>
              <w:t>complete</w:t>
            </w:r>
          </w:p>
        </w:tc>
        <w:tc>
          <w:tcPr>
            <w:tcW w:type="dxa" w:w="1505"/>
          </w:tcPr>
          <w:p>
            <w:r>
              <w:t>213.8</w:t>
            </w:r>
          </w:p>
        </w:tc>
      </w:tr>
      <w:tr>
        <w:tc>
          <w:tcPr>
            <w:tcW w:type="dxa" w:w="1505"/>
          </w:tcPr>
          <w:p>
            <w:r>
              <w:t>P07</w:t>
            </w:r>
          </w:p>
        </w:tc>
        <w:tc>
          <w:tcPr>
            <w:tcW w:type="dxa" w:w="1505"/>
          </w:tcPr>
          <w:p>
            <w:r>
              <w:t>5.1</w:t>
            </w:r>
          </w:p>
        </w:tc>
        <w:tc>
          <w:tcPr>
            <w:tcW w:type="dxa" w:w="1505"/>
          </w:tcPr>
          <w:p>
            <w:r>
              <w:t>2.1</w:t>
            </w:r>
          </w:p>
        </w:tc>
        <w:tc>
          <w:tcPr>
            <w:tcW w:type="dxa" w:w="1505"/>
          </w:tcPr>
          <w:p>
            <w:r>
              <w:t>0.5</w:t>
            </w:r>
          </w:p>
        </w:tc>
        <w:tc>
          <w:tcPr>
            <w:tcW w:type="dxa" w:w="1505"/>
          </w:tcPr>
          <w:p>
            <w:r>
              <w:t>complete</w:t>
            </w:r>
          </w:p>
        </w:tc>
        <w:tc>
          <w:tcPr>
            <w:tcW w:type="dxa" w:w="1505"/>
          </w:tcPr>
          <w:p>
            <w:r>
              <w:t>78.0</w:t>
            </w:r>
          </w:p>
        </w:tc>
      </w:tr>
      <w:tr>
        <w:tc>
          <w:tcPr>
            <w:tcW w:type="dxa" w:w="1505"/>
          </w:tcPr>
          <w:p>
            <w:r>
              <w:t>P08</w:t>
            </w:r>
          </w:p>
        </w:tc>
        <w:tc>
          <w:tcPr>
            <w:tcW w:type="dxa" w:w="1505"/>
          </w:tcPr>
          <w:p>
            <w:r>
              <w:t>4.2</w:t>
            </w:r>
          </w:p>
        </w:tc>
        <w:tc>
          <w:tcPr>
            <w:tcW w:type="dxa" w:w="1505"/>
          </w:tcPr>
          <w:p>
            <w:r>
              <w:t>2.1</w:t>
            </w:r>
          </w:p>
        </w:tc>
        <w:tc>
          <w:tcPr>
            <w:tcW w:type="dxa" w:w="1505"/>
          </w:tcPr>
          <w:p>
            <w:r>
              <w:t>0.5</w:t>
            </w:r>
          </w:p>
        </w:tc>
        <w:tc>
          <w:tcPr>
            <w:tcW w:type="dxa" w:w="1505"/>
          </w:tcPr>
          <w:p>
            <w:r>
              <w:t>complete</w:t>
            </w:r>
          </w:p>
        </w:tc>
        <w:tc>
          <w:tcPr>
            <w:tcW w:type="dxa" w:w="1505"/>
          </w:tcPr>
          <w:p>
            <w:r>
              <w:t>131.5</w:t>
            </w:r>
          </w:p>
        </w:tc>
      </w:tr>
      <w:tr>
        <w:tc>
          <w:tcPr>
            <w:tcW w:type="dxa" w:w="1505"/>
          </w:tcPr>
          <w:p>
            <w:r>
              <w:t>P09</w:t>
            </w:r>
          </w:p>
        </w:tc>
        <w:tc>
          <w:tcPr>
            <w:tcW w:type="dxa" w:w="1505"/>
          </w:tcPr>
          <w:p>
            <w:r>
              <w:t>3.3</w:t>
            </w:r>
          </w:p>
        </w:tc>
        <w:tc>
          <w:tcPr>
            <w:tcW w:type="dxa" w:w="1505"/>
          </w:tcPr>
          <w:p>
            <w:r>
              <w:t>2.1</w:t>
            </w:r>
          </w:p>
        </w:tc>
        <w:tc>
          <w:tcPr>
            <w:tcW w:type="dxa" w:w="1505"/>
          </w:tcPr>
          <w:p>
            <w:r>
              <w:t>0.5</w:t>
            </w:r>
          </w:p>
        </w:tc>
        <w:tc>
          <w:tcPr>
            <w:tcW w:type="dxa" w:w="1505"/>
          </w:tcPr>
          <w:p>
            <w:r>
              <w:t>complete</w:t>
            </w:r>
          </w:p>
        </w:tc>
        <w:tc>
          <w:tcPr>
            <w:tcW w:type="dxa" w:w="1505"/>
          </w:tcPr>
          <w:p>
            <w:r>
              <w:t>36.8</w:t>
            </w:r>
          </w:p>
        </w:tc>
      </w:tr>
      <w:tr>
        <w:tc>
          <w:tcPr>
            <w:tcW w:type="dxa" w:w="1505"/>
          </w:tcPr>
          <w:p>
            <w:r>
              <w:t>P10</w:t>
            </w:r>
          </w:p>
        </w:tc>
        <w:tc>
          <w:tcPr>
            <w:tcW w:type="dxa" w:w="1505"/>
          </w:tcPr>
          <w:p>
            <w:r>
              <w:t>2.4</w:t>
            </w:r>
          </w:p>
        </w:tc>
        <w:tc>
          <w:tcPr>
            <w:tcW w:type="dxa" w:w="1505"/>
          </w:tcPr>
          <w:p>
            <w:r>
              <w:t>2.1</w:t>
            </w:r>
          </w:p>
        </w:tc>
        <w:tc>
          <w:tcPr>
            <w:tcW w:type="dxa" w:w="1505"/>
          </w:tcPr>
          <w:p>
            <w:r>
              <w:t>1.0</w:t>
            </w:r>
          </w:p>
        </w:tc>
        <w:tc>
          <w:tcPr>
            <w:tcW w:type="dxa" w:w="1505"/>
          </w:tcPr>
          <w:p>
            <w:r>
              <w:t>complete</w:t>
            </w:r>
          </w:p>
        </w:tc>
        <w:tc>
          <w:tcPr>
            <w:tcW w:type="dxa" w:w="1505"/>
          </w:tcPr>
          <w:p>
            <w:r>
              <w:t>362.6</w:t>
            </w:r>
          </w:p>
        </w:tc>
      </w:tr>
      <w:tr>
        <w:tc>
          <w:tcPr>
            <w:tcW w:type="dxa" w:w="1505"/>
          </w:tcPr>
          <w:p>
            <w:r>
              <w:t>P11</w:t>
            </w:r>
          </w:p>
        </w:tc>
        <w:tc>
          <w:tcPr>
            <w:tcW w:type="dxa" w:w="1505"/>
          </w:tcPr>
          <w:p>
            <w:r>
              <w:t>1.5</w:t>
            </w:r>
          </w:p>
        </w:tc>
        <w:tc>
          <w:tcPr>
            <w:tcW w:type="dxa" w:w="1505"/>
          </w:tcPr>
          <w:p>
            <w:r>
              <w:t>2.1</w:t>
            </w:r>
          </w:p>
        </w:tc>
        <w:tc>
          <w:tcPr>
            <w:tcW w:type="dxa" w:w="1505"/>
          </w:tcPr>
          <w:p>
            <w:r>
              <w:t>0.5</w:t>
            </w:r>
          </w:p>
        </w:tc>
        <w:tc>
          <w:tcPr>
            <w:tcW w:type="dxa" w:w="1505"/>
          </w:tcPr>
          <w:p>
            <w:r>
              <w:t>complete</w:t>
            </w:r>
          </w:p>
        </w:tc>
        <w:tc>
          <w:tcPr>
            <w:tcW w:type="dxa" w:w="1505"/>
          </w:tcPr>
          <w:p>
            <w:r>
              <w:t>290.9</w:t>
            </w:r>
          </w:p>
        </w:tc>
      </w:tr>
      <w:tr>
        <w:tc>
          <w:tcPr>
            <w:tcW w:type="dxa" w:w="1505"/>
          </w:tcPr>
          <w:p>
            <w:r>
              <w:t>P12</w:t>
            </w:r>
          </w:p>
        </w:tc>
        <w:tc>
          <w:tcPr>
            <w:tcW w:type="dxa" w:w="1505"/>
          </w:tcPr>
          <w:p>
            <w:r>
              <w:t>0.6</w:t>
            </w:r>
          </w:p>
        </w:tc>
        <w:tc>
          <w:tcPr>
            <w:tcW w:type="dxa" w:w="1505"/>
          </w:tcPr>
          <w:p>
            <w:r>
              <w:t>2.1</w:t>
            </w:r>
          </w:p>
        </w:tc>
        <w:tc>
          <w:tcPr>
            <w:tcW w:type="dxa" w:w="1505"/>
          </w:tcPr>
          <w:p>
            <w:r>
              <w:t>1.0</w:t>
            </w:r>
          </w:p>
        </w:tc>
        <w:tc>
          <w:tcPr>
            <w:tcW w:type="dxa" w:w="1505"/>
          </w:tcPr>
          <w:p>
            <w:r>
              <w:t>complete</w:t>
            </w:r>
          </w:p>
        </w:tc>
        <w:tc>
          <w:tcPr>
            <w:tcW w:type="dxa" w:w="1505"/>
          </w:tcPr>
          <w:p>
            <w:r>
              <w:t>164.4</w:t>
            </w:r>
          </w:p>
        </w:tc>
      </w:tr>
      <w:tr>
        <w:tc>
          <w:tcPr>
            <w:tcW w:type="dxa" w:w="1505"/>
          </w:tcPr>
          <w:p>
            <w:r>
              <w:t>P13</w:t>
            </w:r>
          </w:p>
        </w:tc>
        <w:tc>
          <w:tcPr>
            <w:tcW w:type="dxa" w:w="1505"/>
          </w:tcPr>
          <w:p>
            <w:r>
              <w:t>0.6</w:t>
            </w:r>
          </w:p>
        </w:tc>
        <w:tc>
          <w:tcPr>
            <w:tcW w:type="dxa" w:w="1505"/>
          </w:tcPr>
          <w:p>
            <w:r>
              <w:t>1.2</w:t>
            </w:r>
          </w:p>
        </w:tc>
        <w:tc>
          <w:tcPr>
            <w:tcW w:type="dxa" w:w="1505"/>
          </w:tcPr>
          <w:p>
            <w:r>
              <w:t>1.0</w:t>
            </w:r>
          </w:p>
        </w:tc>
        <w:tc>
          <w:tcPr>
            <w:tcW w:type="dxa" w:w="1505"/>
          </w:tcPr>
          <w:p>
            <w:r>
              <w:t>complete</w:t>
            </w:r>
          </w:p>
        </w:tc>
        <w:tc>
          <w:tcPr>
            <w:tcW w:type="dxa" w:w="1505"/>
          </w:tcPr>
          <w:p>
            <w:r>
              <w:t>666.6</w:t>
            </w:r>
          </w:p>
        </w:tc>
      </w:tr>
      <w:tr>
        <w:tc>
          <w:tcPr>
            <w:tcW w:type="dxa" w:w="1505"/>
          </w:tcPr>
          <w:p>
            <w:r>
              <w:t>P14</w:t>
            </w:r>
          </w:p>
        </w:tc>
        <w:tc>
          <w:tcPr>
            <w:tcW w:type="dxa" w:w="1505"/>
          </w:tcPr>
          <w:p>
            <w:r>
              <w:t>1.5</w:t>
            </w:r>
          </w:p>
        </w:tc>
        <w:tc>
          <w:tcPr>
            <w:tcW w:type="dxa" w:w="1505"/>
          </w:tcPr>
          <w:p>
            <w:r>
              <w:t>1.2</w:t>
            </w:r>
          </w:p>
        </w:tc>
        <w:tc>
          <w:tcPr>
            <w:tcW w:type="dxa" w:w="1505"/>
          </w:tcPr>
          <w:p>
            <w:r>
              <w:t>0.5</w:t>
            </w:r>
          </w:p>
        </w:tc>
        <w:tc>
          <w:tcPr>
            <w:tcW w:type="dxa" w:w="1505"/>
          </w:tcPr>
          <w:p>
            <w:r>
              <w:t>complete</w:t>
            </w:r>
          </w:p>
        </w:tc>
        <w:tc>
          <w:tcPr>
            <w:tcW w:type="dxa" w:w="1505"/>
          </w:tcPr>
          <w:p>
            <w:r>
              <w:t>175.6</w:t>
            </w:r>
          </w:p>
        </w:tc>
      </w:tr>
      <w:tr>
        <w:tc>
          <w:tcPr>
            <w:tcW w:type="dxa" w:w="1505"/>
          </w:tcPr>
          <w:p>
            <w:r>
              <w:t>P15</w:t>
            </w:r>
          </w:p>
        </w:tc>
        <w:tc>
          <w:tcPr>
            <w:tcW w:type="dxa" w:w="1505"/>
          </w:tcPr>
          <w:p>
            <w:r>
              <w:t>2.4</w:t>
            </w:r>
          </w:p>
        </w:tc>
        <w:tc>
          <w:tcPr>
            <w:tcW w:type="dxa" w:w="1505"/>
          </w:tcPr>
          <w:p>
            <w:r>
              <w:t>1.2</w:t>
            </w:r>
          </w:p>
        </w:tc>
        <w:tc>
          <w:tcPr>
            <w:tcW w:type="dxa" w:w="1505"/>
          </w:tcPr>
          <w:p>
            <w:r>
              <w:t>1.0</w:t>
            </w:r>
          </w:p>
        </w:tc>
        <w:tc>
          <w:tcPr>
            <w:tcW w:type="dxa" w:w="1505"/>
          </w:tcPr>
          <w:p>
            <w:r>
              <w:t>complete</w:t>
            </w:r>
          </w:p>
        </w:tc>
        <w:tc>
          <w:tcPr>
            <w:tcW w:type="dxa" w:w="1505"/>
          </w:tcPr>
          <w:p>
            <w:r>
              <w:t>21.8</w:t>
            </w:r>
          </w:p>
        </w:tc>
      </w:tr>
      <w:tr>
        <w:tc>
          <w:tcPr>
            <w:tcW w:type="dxa" w:w="1505"/>
          </w:tcPr>
          <w:p>
            <w:r>
              <w:t>P16</w:t>
            </w:r>
          </w:p>
        </w:tc>
        <w:tc>
          <w:tcPr>
            <w:tcW w:type="dxa" w:w="1505"/>
          </w:tcPr>
          <w:p>
            <w:r>
              <w:t>3.3</w:t>
            </w:r>
          </w:p>
        </w:tc>
        <w:tc>
          <w:tcPr>
            <w:tcW w:type="dxa" w:w="1505"/>
          </w:tcPr>
          <w:p>
            <w:r>
              <w:t>1.2</w:t>
            </w:r>
          </w:p>
        </w:tc>
        <w:tc>
          <w:tcPr>
            <w:tcW w:type="dxa" w:w="1505"/>
          </w:tcPr>
          <w:p>
            <w:r>
              <w:t>0.5</w:t>
            </w:r>
          </w:p>
        </w:tc>
        <w:tc>
          <w:tcPr>
            <w:tcW w:type="dxa" w:w="1505"/>
          </w:tcPr>
          <w:p>
            <w:r>
              <w:t>complete</w:t>
            </w:r>
          </w:p>
        </w:tc>
        <w:tc>
          <w:tcPr>
            <w:tcW w:type="dxa" w:w="1505"/>
          </w:tcPr>
          <w:p>
            <w:r>
              <w:t>379.0</w:t>
            </w:r>
          </w:p>
        </w:tc>
      </w:tr>
      <w:tr>
        <w:tc>
          <w:tcPr>
            <w:tcW w:type="dxa" w:w="1505"/>
          </w:tcPr>
          <w:p>
            <w:r>
              <w:t>P17</w:t>
            </w:r>
          </w:p>
        </w:tc>
        <w:tc>
          <w:tcPr>
            <w:tcW w:type="dxa" w:w="1505"/>
          </w:tcPr>
          <w:p>
            <w:r>
              <w:t>4.2</w:t>
            </w:r>
          </w:p>
        </w:tc>
        <w:tc>
          <w:tcPr>
            <w:tcW w:type="dxa" w:w="1505"/>
          </w:tcPr>
          <w:p>
            <w:r>
              <w:t>1.2</w:t>
            </w:r>
          </w:p>
        </w:tc>
        <w:tc>
          <w:tcPr>
            <w:tcW w:type="dxa" w:w="1505"/>
          </w:tcPr>
          <w:p>
            <w:r>
              <w:t>0.5</w:t>
            </w:r>
          </w:p>
        </w:tc>
        <w:tc>
          <w:tcPr>
            <w:tcW w:type="dxa" w:w="1505"/>
          </w:tcPr>
          <w:p>
            <w:r>
              <w:t>complete</w:t>
            </w:r>
          </w:p>
        </w:tc>
        <w:tc>
          <w:tcPr>
            <w:tcW w:type="dxa" w:w="1505"/>
          </w:tcPr>
          <w:p>
            <w:r>
              <w:t>141.3</w:t>
            </w:r>
          </w:p>
        </w:tc>
      </w:tr>
      <w:tr>
        <w:tc>
          <w:tcPr>
            <w:tcW w:type="dxa" w:w="1505"/>
          </w:tcPr>
          <w:p>
            <w:r>
              <w:t>P18</w:t>
            </w:r>
          </w:p>
        </w:tc>
        <w:tc>
          <w:tcPr>
            <w:tcW w:type="dxa" w:w="1505"/>
          </w:tcPr>
          <w:p>
            <w:r>
              <w:t>5.1</w:t>
            </w:r>
          </w:p>
        </w:tc>
        <w:tc>
          <w:tcPr>
            <w:tcW w:type="dxa" w:w="1505"/>
          </w:tcPr>
          <w:p>
            <w:r>
              <w:t>1.2</w:t>
            </w:r>
          </w:p>
        </w:tc>
        <w:tc>
          <w:tcPr>
            <w:tcW w:type="dxa" w:w="1505"/>
          </w:tcPr>
          <w:p>
            <w:r>
              <w:t>0.5</w:t>
            </w:r>
          </w:p>
        </w:tc>
        <w:tc>
          <w:tcPr>
            <w:tcW w:type="dxa" w:w="1505"/>
          </w:tcPr>
          <w:p>
            <w:r>
              <w:t>complete</w:t>
            </w:r>
          </w:p>
        </w:tc>
        <w:tc>
          <w:tcPr>
            <w:tcW w:type="dxa" w:w="1505"/>
          </w:tcPr>
          <w:p>
            <w:r>
              <w:t>332.8</w:t>
            </w:r>
          </w:p>
        </w:tc>
      </w:tr>
      <w:tr>
        <w:tc>
          <w:tcPr>
            <w:tcW w:type="dxa" w:w="1505"/>
          </w:tcPr>
          <w:p>
            <w:r>
              <w:t>P19</w:t>
            </w:r>
          </w:p>
        </w:tc>
        <w:tc>
          <w:tcPr>
            <w:tcW w:type="dxa" w:w="1505"/>
          </w:tcPr>
          <w:p>
            <w:r>
              <w:t>-</w:t>
            </w:r>
          </w:p>
        </w:tc>
        <w:tc>
          <w:tcPr>
            <w:tcW w:type="dxa" w:w="1505"/>
          </w:tcPr>
          <w:p>
            <w:r>
              <w:t>-</w:t>
            </w:r>
          </w:p>
        </w:tc>
        <w:tc>
          <w:tcPr>
            <w:tcW w:type="dxa" w:w="1505"/>
          </w:tcPr>
          <w:p>
            <w:r>
              <w:t>-</w:t>
            </w:r>
          </w:p>
        </w:tc>
        <w:tc>
          <w:tcPr>
            <w:tcW w:type="dxa" w:w="1505"/>
          </w:tcPr>
          <w:p>
            <w:r>
              <w:t>no medido</w:t>
            </w:r>
          </w:p>
        </w:tc>
        <w:tc>
          <w:tcPr>
            <w:tcW w:type="dxa" w:w="1505"/>
          </w:tcPr>
          <w:p>
            <w:r>
              <w:t>-</w:t>
            </w:r>
          </w:p>
        </w:tc>
      </w:tr>
      <w:tr>
        <w:tc>
          <w:tcPr>
            <w:tcW w:type="dxa" w:w="1505"/>
          </w:tcPr>
          <w:p>
            <w:r>
              <w:t>P20</w:t>
            </w:r>
          </w:p>
        </w:tc>
        <w:tc>
          <w:tcPr>
            <w:tcW w:type="dxa" w:w="1505"/>
          </w:tcPr>
          <w:p>
            <w:r>
              <w:t>-</w:t>
            </w:r>
          </w:p>
        </w:tc>
        <w:tc>
          <w:tcPr>
            <w:tcW w:type="dxa" w:w="1505"/>
          </w:tcPr>
          <w:p>
            <w:r>
              <w:t>-</w:t>
            </w:r>
          </w:p>
        </w:tc>
        <w:tc>
          <w:tcPr>
            <w:tcW w:type="dxa" w:w="1505"/>
          </w:tcPr>
          <w:p>
            <w:r>
              <w:t>-</w:t>
            </w:r>
          </w:p>
        </w:tc>
        <w:tc>
          <w:tcPr>
            <w:tcW w:type="dxa" w:w="1505"/>
          </w:tcPr>
          <w:p>
            <w:r>
              <w:t>no medido</w:t>
            </w:r>
          </w:p>
        </w:tc>
        <w:tc>
          <w:tcPr>
            <w:tcW w:type="dxa" w:w="1505"/>
          </w:tcPr>
          <w:p>
            <w:r>
              <w:t>-</w:t>
            </w:r>
          </w:p>
        </w:tc>
      </w:tr>
    </w:tbl>
    <w:p>
      <w:pPr/>
      <w:r>
        <w:t>Tabla 18.4 - Indicadores agregados de adquisicion.</w:t>
      </w:r>
    </w:p>
    <w:tbl>
      <w:tblPr>
        <w:tblW w:type="auto" w:w="0"/>
        <w:tblLook w:firstColumn="1" w:firstRow="1" w:lastColumn="0" w:lastRow="0" w:noHBand="0" w:noVBand="1" w:val="04A0"/>
      </w:tblPr>
      <w:tblGrid>
        <w:gridCol w:w="4514"/>
        <w:gridCol w:w="4514"/>
      </w:tblGrid>
      <w:tr>
        <w:tc>
          <w:tcPr>
            <w:tcW w:type="dxa" w:w="4514"/>
          </w:tcPr>
          <w:p>
            <w:r>
              <w:t>Indicador</w:t>
            </w:r>
          </w:p>
        </w:tc>
        <w:tc>
          <w:tcPr>
            <w:tcW w:type="dxa" w:w="4514"/>
          </w:tcPr>
          <w:p>
            <w:r>
              <w:t>Valor</w:t>
            </w:r>
          </w:p>
        </w:tc>
      </w:tr>
      <w:tr>
        <w:tc>
          <w:tcPr>
            <w:tcW w:type="dxa" w:w="4514"/>
          </w:tcPr>
          <w:p>
            <w:r>
              <w:t>Muestras esperadas para puntos medidos</w:t>
            </w:r>
          </w:p>
        </w:tc>
        <w:tc>
          <w:tcPr>
            <w:tcW w:type="dxa" w:w="4514"/>
          </w:tcPr>
          <w:p>
            <w:r>
              <w:t>540</w:t>
            </w:r>
          </w:p>
        </w:tc>
      </w:tr>
      <w:tr>
        <w:tc>
          <w:tcPr>
            <w:tcW w:type="dxa" w:w="4514"/>
          </w:tcPr>
          <w:p>
            <w:r>
              <w:t>Muestras aceptadas en samples.csv</w:t>
            </w:r>
          </w:p>
        </w:tc>
        <w:tc>
          <w:tcPr>
            <w:tcW w:type="dxa" w:w="4514"/>
          </w:tcPr>
          <w:p>
            <w:r>
              <w:t>540</w:t>
            </w:r>
          </w:p>
        </w:tc>
      </w:tr>
      <w:tr>
        <w:tc>
          <w:tcPr>
            <w:tcW w:type="dxa" w:w="4514"/>
          </w:tcPr>
          <w:p>
            <w:r>
              <w:t>Completitud sobre puntos medidos</w:t>
            </w:r>
          </w:p>
        </w:tc>
        <w:tc>
          <w:tcPr>
            <w:tcW w:type="dxa" w:w="4514"/>
          </w:tcPr>
          <w:p>
            <w:r>
              <w:t>100.0 %</w:t>
            </w:r>
          </w:p>
        </w:tc>
      </w:tr>
      <w:tr>
        <w:tc>
          <w:tcPr>
            <w:tcW w:type="dxa" w:w="4514"/>
          </w:tcPr>
          <w:p>
            <w:r>
              <w:t>Completitud respecto de 20 puntos teoricos</w:t>
            </w:r>
          </w:p>
        </w:tc>
        <w:tc>
          <w:tcPr>
            <w:tcW w:type="dxa" w:w="4514"/>
          </w:tcPr>
          <w:p>
            <w:r>
              <w:t>90.0 %</w:t>
            </w:r>
          </w:p>
        </w:tc>
      </w:tr>
      <w:tr>
        <w:tc>
          <w:tcPr>
            <w:tcW w:type="dxa" w:w="4514"/>
          </w:tcPr>
          <w:p>
            <w:r>
              <w:t>Tiempo medio de captura por punto [s]</w:t>
            </w:r>
          </w:p>
        </w:tc>
        <w:tc>
          <w:tcPr>
            <w:tcW w:type="dxa" w:w="4514"/>
          </w:tcPr>
          <w:p>
            <w:r>
              <w:t>240.5</w:t>
            </w:r>
          </w:p>
        </w:tc>
      </w:tr>
      <w:tr>
        <w:tc>
          <w:tcPr>
            <w:tcW w:type="dxa" w:w="4514"/>
          </w:tcPr>
          <w:p>
            <w:r>
              <w:t>Tiempo mediano de captura por punto [s]</w:t>
            </w:r>
          </w:p>
        </w:tc>
        <w:tc>
          <w:tcPr>
            <w:tcW w:type="dxa" w:w="4514"/>
          </w:tcPr>
          <w:p>
            <w:r>
              <w:t>170.6</w:t>
            </w:r>
          </w:p>
        </w:tc>
      </w:tr>
      <w:tr>
        <w:tc>
          <w:tcPr>
            <w:tcW w:type="dxa" w:w="4514"/>
          </w:tcPr>
          <w:p>
            <w:r>
              <w:t>Tiempo minimo de captura por punto [s]</w:t>
            </w:r>
          </w:p>
        </w:tc>
        <w:tc>
          <w:tcPr>
            <w:tcW w:type="dxa" w:w="4514"/>
          </w:tcPr>
          <w:p>
            <w:r>
              <w:t>21.8</w:t>
            </w:r>
          </w:p>
        </w:tc>
      </w:tr>
      <w:tr>
        <w:tc>
          <w:tcPr>
            <w:tcW w:type="dxa" w:w="4514"/>
          </w:tcPr>
          <w:p>
            <w:r>
              <w:t>Tiempo maximo de captura por punto [s]</w:t>
            </w:r>
          </w:p>
        </w:tc>
        <w:tc>
          <w:tcPr>
            <w:tcW w:type="dxa" w:w="4514"/>
          </w:tcPr>
          <w:p>
            <w:r>
              <w:t>666.6</w:t>
            </w:r>
          </w:p>
        </w:tc>
      </w:tr>
      <w:tr>
        <w:tc>
          <w:tcPr>
            <w:tcW w:type="dxa" w:w="4514"/>
          </w:tcPr>
          <w:p>
            <w:r>
              <w:t>Retardo medio entre completitud y cierre [s]</w:t>
            </w:r>
          </w:p>
        </w:tc>
        <w:tc>
          <w:tcPr>
            <w:tcW w:type="dxa" w:w="4514"/>
          </w:tcPr>
          <w:p>
            <w:r>
              <w:t>21.7</w:t>
            </w:r>
          </w:p>
        </w:tc>
      </w:tr>
    </w:tbl>
    <w:p>
      <w:pPr/>
      <w:r>
        <w:t>El punto mas rapido en completarse fue P15 con 21.8 s, mientras que el punto mas lento fue P13 con 666.6 s. Esta dispersion confirma que la tasa efectiva de observacion depende significativamente de la geometria, del hopping, de la conectividad y del nivel de ocupacion del espectro en cada instante.</w:t>
      </w:r>
    </w:p>
    <w:p>
      <w:pPr>
        <w:pStyle w:val="Heading3"/>
      </w:pPr>
      <w:r>
        <w:t>18.3 Dataset construido y entrenamiento de modelos</w:t>
      </w:r>
    </w:p>
    <w:p>
      <w:pPr/>
      <w:r>
        <w:t>A partir de la prueba 1 se construyo un dataset supervisado de 18 filas y 58 columnas. La estructura de atributos se mantuvo consistente con el criterio de 10 muestras por antena ESP32 y por punto.</w:t>
      </w:r>
    </w:p>
    <w:p>
      <w:pPr/>
      <w:r>
        <w:t>Tabla 18.5 - Resultados de entrenamiento obtenidos en la prueba 1.</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Modelo</w:t>
            </w:r>
          </w:p>
        </w:tc>
        <w:tc>
          <w:tcPr>
            <w:tcW w:type="dxa" w:w="1290"/>
          </w:tcPr>
          <w:p>
            <w:r>
              <w:t>MAE [m]</w:t>
            </w:r>
          </w:p>
        </w:tc>
        <w:tc>
          <w:tcPr>
            <w:tcW w:type="dxa" w:w="1290"/>
          </w:tcPr>
          <w:p>
            <w:r>
              <w:t>RMSE [m]</w:t>
            </w:r>
          </w:p>
        </w:tc>
        <w:tc>
          <w:tcPr>
            <w:tcW w:type="dxa" w:w="1290"/>
          </w:tcPr>
          <w:p>
            <w:r>
              <w:t>P50 [m]</w:t>
            </w:r>
          </w:p>
        </w:tc>
        <w:tc>
          <w:tcPr>
            <w:tcW w:type="dxa" w:w="1290"/>
          </w:tcPr>
          <w:p>
            <w:r>
              <w:t>P90 [m]</w:t>
            </w:r>
          </w:p>
        </w:tc>
        <w:tc>
          <w:tcPr>
            <w:tcW w:type="dxa" w:w="1290"/>
          </w:tcPr>
          <w:p>
            <w:r>
              <w:t>P95 [m]</w:t>
            </w:r>
          </w:p>
        </w:tc>
        <w:tc>
          <w:tcPr>
            <w:tcW w:type="dxa" w:w="1290"/>
          </w:tcPr>
          <w:p>
            <w:r>
              <w:t>Modo de evaluacion</w:t>
            </w:r>
          </w:p>
        </w:tc>
      </w:tr>
      <w:tr>
        <w:tc>
          <w:tcPr>
            <w:tcW w:type="dxa" w:w="1290"/>
          </w:tcPr>
          <w:p>
            <w:r>
              <w:t>rf_300</w:t>
            </w:r>
          </w:p>
        </w:tc>
        <w:tc>
          <w:tcPr>
            <w:tcW w:type="dxa" w:w="1290"/>
          </w:tcPr>
          <w:p>
            <w:r>
              <w:t>1.3495</w:t>
            </w:r>
          </w:p>
        </w:tc>
        <w:tc>
          <w:tcPr>
            <w:tcW w:type="dxa" w:w="1290"/>
          </w:tcPr>
          <w:p>
            <w:r>
              <w:t>1.5377</w:t>
            </w:r>
          </w:p>
        </w:tc>
        <w:tc>
          <w:tcPr>
            <w:tcW w:type="dxa" w:w="1290"/>
          </w:tcPr>
          <w:p>
            <w:r>
              <w:t>1.2309</w:t>
            </w:r>
          </w:p>
        </w:tc>
        <w:tc>
          <w:tcPr>
            <w:tcW w:type="dxa" w:w="1290"/>
          </w:tcPr>
          <w:p>
            <w:r>
              <w:t>2.0606</w:t>
            </w:r>
          </w:p>
        </w:tc>
        <w:tc>
          <w:tcPr>
            <w:tcW w:type="dxa" w:w="1290"/>
          </w:tcPr>
          <w:p>
            <w:r>
              <w:t>2.2776</w:t>
            </w:r>
          </w:p>
        </w:tc>
        <w:tc>
          <w:tcPr>
            <w:tcW w:type="dxa" w:w="1290"/>
          </w:tcPr>
          <w:p>
            <w:r>
              <w:t>groupkfold_5</w:t>
            </w:r>
          </w:p>
        </w:tc>
      </w:tr>
      <w:tr>
        <w:tc>
          <w:tcPr>
            <w:tcW w:type="dxa" w:w="1290"/>
          </w:tcPr>
          <w:p>
            <w:r>
              <w:t>extratrees_500</w:t>
            </w:r>
          </w:p>
        </w:tc>
        <w:tc>
          <w:tcPr>
            <w:tcW w:type="dxa" w:w="1290"/>
          </w:tcPr>
          <w:p>
            <w:r>
              <w:t>1.2626</w:t>
            </w:r>
          </w:p>
        </w:tc>
        <w:tc>
          <w:tcPr>
            <w:tcW w:type="dxa" w:w="1290"/>
          </w:tcPr>
          <w:p>
            <w:r>
              <w:t>1.5046</w:t>
            </w:r>
          </w:p>
        </w:tc>
        <w:tc>
          <w:tcPr>
            <w:tcW w:type="dxa" w:w="1290"/>
          </w:tcPr>
          <w:p>
            <w:r>
              <w:t>1.0986</w:t>
            </w:r>
          </w:p>
        </w:tc>
        <w:tc>
          <w:tcPr>
            <w:tcW w:type="dxa" w:w="1290"/>
          </w:tcPr>
          <w:p>
            <w:r>
              <w:t>2.1086</w:t>
            </w:r>
          </w:p>
        </w:tc>
        <w:tc>
          <w:tcPr>
            <w:tcW w:type="dxa" w:w="1290"/>
          </w:tcPr>
          <w:p>
            <w:r>
              <w:t>2.3749</w:t>
            </w:r>
          </w:p>
        </w:tc>
        <w:tc>
          <w:tcPr>
            <w:tcW w:type="dxa" w:w="1290"/>
          </w:tcPr>
          <w:p>
            <w:r>
              <w:t>groupkfold_5</w:t>
            </w:r>
          </w:p>
        </w:tc>
      </w:tr>
      <w:tr>
        <w:tc>
          <w:tcPr>
            <w:tcW w:type="dxa" w:w="1290"/>
          </w:tcPr>
          <w:p>
            <w:r>
              <w:t>knn_k3</w:t>
            </w:r>
          </w:p>
        </w:tc>
        <w:tc>
          <w:tcPr>
            <w:tcW w:type="dxa" w:w="1290"/>
          </w:tcPr>
          <w:p>
            <w:r>
              <w:t>1.4977</w:t>
            </w:r>
          </w:p>
        </w:tc>
        <w:tc>
          <w:tcPr>
            <w:tcW w:type="dxa" w:w="1290"/>
          </w:tcPr>
          <w:p>
            <w:r>
              <w:t>1.6374</w:t>
            </w:r>
          </w:p>
        </w:tc>
        <w:tc>
          <w:tcPr>
            <w:tcW w:type="dxa" w:w="1290"/>
          </w:tcPr>
          <w:p>
            <w:r>
              <w:t>1.4608</w:t>
            </w:r>
          </w:p>
        </w:tc>
        <w:tc>
          <w:tcPr>
            <w:tcW w:type="dxa" w:w="1290"/>
          </w:tcPr>
          <w:p>
            <w:r>
              <w:t>2.4247</w:t>
            </w:r>
          </w:p>
        </w:tc>
        <w:tc>
          <w:tcPr>
            <w:tcW w:type="dxa" w:w="1290"/>
          </w:tcPr>
          <w:p>
            <w:r>
              <w:t>2.5409</w:t>
            </w:r>
          </w:p>
        </w:tc>
        <w:tc>
          <w:tcPr>
            <w:tcW w:type="dxa" w:w="1290"/>
          </w:tcPr>
          <w:p>
            <w:r>
              <w:t>groupkfold_5</w:t>
            </w:r>
          </w:p>
        </w:tc>
      </w:tr>
      <w:tr>
        <w:tc>
          <w:tcPr>
            <w:tcW w:type="dxa" w:w="1290"/>
          </w:tcPr>
          <w:p>
            <w:r>
              <w:t>gbrt</w:t>
            </w:r>
          </w:p>
        </w:tc>
        <w:tc>
          <w:tcPr>
            <w:tcW w:type="dxa" w:w="1290"/>
          </w:tcPr>
          <w:p>
            <w:r>
              <w:t>1.3830</w:t>
            </w:r>
          </w:p>
        </w:tc>
        <w:tc>
          <w:tcPr>
            <w:tcW w:type="dxa" w:w="1290"/>
          </w:tcPr>
          <w:p>
            <w:r>
              <w:t>1.6196</w:t>
            </w:r>
          </w:p>
        </w:tc>
        <w:tc>
          <w:tcPr>
            <w:tcW w:type="dxa" w:w="1290"/>
          </w:tcPr>
          <w:p>
            <w:r>
              <w:t>1.2753</w:t>
            </w:r>
          </w:p>
        </w:tc>
        <w:tc>
          <w:tcPr>
            <w:tcW w:type="dxa" w:w="1290"/>
          </w:tcPr>
          <w:p>
            <w:r>
              <w:t>2.3358</w:t>
            </w:r>
          </w:p>
        </w:tc>
        <w:tc>
          <w:tcPr>
            <w:tcW w:type="dxa" w:w="1290"/>
          </w:tcPr>
          <w:p>
            <w:r>
              <w:t>2.7576</w:t>
            </w:r>
          </w:p>
        </w:tc>
        <w:tc>
          <w:tcPr>
            <w:tcW w:type="dxa" w:w="1290"/>
          </w:tcPr>
          <w:p>
            <w:r>
              <w:t>groupkfold_5</w:t>
            </w:r>
          </w:p>
        </w:tc>
      </w:tr>
      <w:tr>
        <w:tc>
          <w:tcPr>
            <w:tcW w:type="dxa" w:w="1290"/>
          </w:tcPr>
          <w:p>
            <w:r>
              <w:t>svr_rbf</w:t>
            </w:r>
          </w:p>
        </w:tc>
        <w:tc>
          <w:tcPr>
            <w:tcW w:type="dxa" w:w="1290"/>
          </w:tcPr>
          <w:p>
            <w:r>
              <w:t>1.5874</w:t>
            </w:r>
          </w:p>
        </w:tc>
        <w:tc>
          <w:tcPr>
            <w:tcW w:type="dxa" w:w="1290"/>
          </w:tcPr>
          <w:p>
            <w:r>
              <w:t>1.7975</w:t>
            </w:r>
          </w:p>
        </w:tc>
        <w:tc>
          <w:tcPr>
            <w:tcW w:type="dxa" w:w="1290"/>
          </w:tcPr>
          <w:p>
            <w:r>
              <w:t>1.5120</w:t>
            </w:r>
          </w:p>
        </w:tc>
        <w:tc>
          <w:tcPr>
            <w:tcW w:type="dxa" w:w="1290"/>
          </w:tcPr>
          <w:p>
            <w:r>
              <w:t>2.8476</w:t>
            </w:r>
          </w:p>
        </w:tc>
        <w:tc>
          <w:tcPr>
            <w:tcW w:type="dxa" w:w="1290"/>
          </w:tcPr>
          <w:p>
            <w:r>
              <w:t>2.9798</w:t>
            </w:r>
          </w:p>
        </w:tc>
        <w:tc>
          <w:tcPr>
            <w:tcW w:type="dxa" w:w="1290"/>
          </w:tcPr>
          <w:p>
            <w:r>
              <w:t>groupkfold_5</w:t>
            </w:r>
          </w:p>
        </w:tc>
      </w:tr>
    </w:tbl>
    <w:p>
      <w:pPr/>
      <w:r>
        <w:t>Si se prioriza la cola del error, el modelo seleccionado por minimo percentil 95 es rf_300, con un error medio absoluto de 1.3495 m, un error cuadratico medio de 1.5377 m y un percentil 95 de 2.2776 m.</w:t>
      </w:r>
    </w:p>
    <w:p>
      <w:pPr/>
      <w:r>
        <w:t>Si el criterio de seleccion se formula a partir del minimo error medio absoluto, el mejor resultado corresponde a extratrees_500, con MAE = 1.2626 m. La diferencia entre ambos criterios evidencia que la seleccion final del modelo no debe reducirse a una unica metrica, sino considerar simultaneamente error medio y estabilidad en la cola de la distribucion.</w:t>
      </w:r>
    </w:p>
    <w:p>
      <w:pPr/>
      <w:r>
        <w:t>[ESPACIO RESERVADO: no se encontraron imagenes en C:\Users\hi_iv\OneDrive\Documentos\proyecto_ingenieria_v1\doc_assets\prueba_preliminar]</w:t>
      </w:r>
    </w:p>
    <w:p>
      <w:pPr>
        <w:jc w:val="center"/>
      </w:pPr>
      <w:r>
        <w:t>Figura 20.0.x. Capturas de la prueba preliminar tomadas durante la validacion end-to-end (completar).</w:t>
      </w:r>
    </w:p>
    <w:p>
      <w:pPr>
        <w:pStyle w:val="Heading3"/>
      </w:pPr>
      <w:r>
        <w:t>18.4 Analisis tecnico de la prueba 1</w:t>
      </w:r>
    </w:p>
    <w:p>
      <w:pPr/>
      <w:r>
        <w:t>La principal conclusion de la primera experimentacion es que la arquitectura propuesta funciona de extremo a extremo sobre datos reales. Las tres antenas ESP32 lograron completar el numero requerido de muestras en los dieciocho puntos relevados, el servidor persistio correctamente la evidencia primaria y el pipeline genero un dataset utilizable para entrenamiento supervisado.</w:t>
      </w:r>
    </w:p>
    <w:p>
      <w:pPr/>
      <w:r>
        <w:t>No obstante, la primera prueba debe interpretarse como una experimentacion exploratoria y no como la validacion definitiva del sistema. La grilla quedo limitada a dieciocho puntos, la geometria de observacion presento una configuracion asimetrica y la variabilidad temporal en los tiempos de captura fue elevada. Estas condiciones explican que, aun con un dataset consistente, la precision alcanzada no pueda considerarse concluyente.</w:t>
      </w:r>
    </w:p>
    <w:p>
      <w:pPr/>
      <w:r>
        <w:t>Durante la inspeccion cualitativa de la inferencia en linea se observo una desviacion sistematica en el eje y para algunos puntos de la fila superior. Este comportamiento es compatible con la disposicion utilizada en la prueba 1: dos antenas ESP32 quedaron ubicadas sobre el borde superior del ambiente y una unica antena ESP32 sobre la region inferior, lo que reduce la capacidad de triangulacion efectiva sobre el eje vertical del plano.</w:t>
      </w:r>
    </w:p>
    <w:p>
      <w:pPr>
        <w:pStyle w:val="Heading2"/>
      </w:pPr>
      <w:r>
        <w:t>19. Prueba 2 - Validacion comparativa planificada con cuatro antenas ESP32</w:t>
      </w:r>
    </w:p>
    <w:p>
      <w:pPr/>
      <w:r>
        <w:t>La segunda etapa experimental se concibe como una validacion comparativa con cuatro antenas ESP32 ubicadas en las cuatro esquinas del recinto. Su objetivo es mejorar la geometria de observacion, reducir ambiguedades espaciales y aumentar la robustez de la estimacion frente a variaciones del entorno.</w:t>
      </w:r>
    </w:p>
    <w:p>
      <w:pPr>
        <w:pStyle w:val="Heading3"/>
      </w:pPr>
      <w:r>
        <w:t>19.1 Configuracion propuesta para cuatro antenas ESP32</w:t>
      </w:r>
    </w:p>
    <w:p>
      <w:pPr/>
      <w:r>
        <w:t>Tabla 19.1 - Geometria objetivo para la prueba 2.</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t>Antena ESP32</w:t>
            </w:r>
          </w:p>
        </w:tc>
        <w:tc>
          <w:tcPr>
            <w:tcW w:type="dxa" w:w="1806"/>
          </w:tcPr>
          <w:p>
            <w:r>
              <w:t>x [m]</w:t>
            </w:r>
          </w:p>
        </w:tc>
        <w:tc>
          <w:tcPr>
            <w:tcW w:type="dxa" w:w="1806"/>
          </w:tcPr>
          <w:p>
            <w:r>
              <w:t>y [m]</w:t>
            </w:r>
          </w:p>
        </w:tc>
        <w:tc>
          <w:tcPr>
            <w:tcW w:type="dxa" w:w="1806"/>
          </w:tcPr>
          <w:p>
            <w:r>
              <w:t>z [m]</w:t>
            </w:r>
          </w:p>
        </w:tc>
        <w:tc>
          <w:tcPr>
            <w:tcW w:type="dxa" w:w="1806"/>
          </w:tcPr>
          <w:p>
            <w:r>
              <w:t>Estado</w:t>
            </w:r>
          </w:p>
        </w:tc>
      </w:tr>
      <w:tr>
        <w:tc>
          <w:tcPr>
            <w:tcW w:type="dxa" w:w="1806"/>
          </w:tcPr>
          <w:p>
            <w:r>
              <w:t>A1</w:t>
            </w:r>
          </w:p>
        </w:tc>
        <w:tc>
          <w:tcPr>
            <w:tcW w:type="dxa" w:w="1806"/>
          </w:tcPr>
          <w:p>
            <w:r>
              <w:t>0.0</w:t>
            </w:r>
          </w:p>
        </w:tc>
        <w:tc>
          <w:tcPr>
            <w:tcW w:type="dxa" w:w="1806"/>
          </w:tcPr>
          <w:p>
            <w:r>
              <w:t>3.6</w:t>
            </w:r>
          </w:p>
        </w:tc>
        <w:tc>
          <w:tcPr>
            <w:tcW w:type="dxa" w:w="1806"/>
          </w:tcPr>
          <w:p>
            <w:r>
              <w:t>2.0</w:t>
            </w:r>
          </w:p>
        </w:tc>
        <w:tc>
          <w:tcPr>
            <w:tcW w:type="dxa" w:w="1806"/>
          </w:tcPr>
          <w:p>
            <w:r>
              <w:t>completar</w:t>
            </w:r>
          </w:p>
        </w:tc>
      </w:tr>
      <w:tr>
        <w:tc>
          <w:tcPr>
            <w:tcW w:type="dxa" w:w="1806"/>
          </w:tcPr>
          <w:p>
            <w:r>
              <w:t>A2</w:t>
            </w:r>
          </w:p>
        </w:tc>
        <w:tc>
          <w:tcPr>
            <w:tcW w:type="dxa" w:w="1806"/>
          </w:tcPr>
          <w:p>
            <w:r>
              <w:t>0.0</w:t>
            </w:r>
          </w:p>
        </w:tc>
        <w:tc>
          <w:tcPr>
            <w:tcW w:type="dxa" w:w="1806"/>
          </w:tcPr>
          <w:p>
            <w:r>
              <w:t>0.0</w:t>
            </w:r>
          </w:p>
        </w:tc>
        <w:tc>
          <w:tcPr>
            <w:tcW w:type="dxa" w:w="1806"/>
          </w:tcPr>
          <w:p>
            <w:r>
              <w:t>2.0</w:t>
            </w:r>
          </w:p>
        </w:tc>
        <w:tc>
          <w:tcPr>
            <w:tcW w:type="dxa" w:w="1806"/>
          </w:tcPr>
          <w:p>
            <w:r>
              <w:t>completar</w:t>
            </w:r>
          </w:p>
        </w:tc>
      </w:tr>
      <w:tr>
        <w:tc>
          <w:tcPr>
            <w:tcW w:type="dxa" w:w="1806"/>
          </w:tcPr>
          <w:p>
            <w:r>
              <w:t>A3</w:t>
            </w:r>
          </w:p>
        </w:tc>
        <w:tc>
          <w:tcPr>
            <w:tcW w:type="dxa" w:w="1806"/>
          </w:tcPr>
          <w:p>
            <w:r>
              <w:t>5.58</w:t>
            </w:r>
          </w:p>
        </w:tc>
        <w:tc>
          <w:tcPr>
            <w:tcW w:type="dxa" w:w="1806"/>
          </w:tcPr>
          <w:p>
            <w:r>
              <w:t>3.6</w:t>
            </w:r>
          </w:p>
        </w:tc>
        <w:tc>
          <w:tcPr>
            <w:tcW w:type="dxa" w:w="1806"/>
          </w:tcPr>
          <w:p>
            <w:r>
              <w:t>2.0</w:t>
            </w:r>
          </w:p>
        </w:tc>
        <w:tc>
          <w:tcPr>
            <w:tcW w:type="dxa" w:w="1806"/>
          </w:tcPr>
          <w:p>
            <w:r>
              <w:t>completar</w:t>
            </w:r>
          </w:p>
        </w:tc>
      </w:tr>
      <w:tr>
        <w:tc>
          <w:tcPr>
            <w:tcW w:type="dxa" w:w="1806"/>
          </w:tcPr>
          <w:p>
            <w:r>
              <w:t>A4</w:t>
            </w:r>
          </w:p>
        </w:tc>
        <w:tc>
          <w:tcPr>
            <w:tcW w:type="dxa" w:w="1806"/>
          </w:tcPr>
          <w:p>
            <w:r>
              <w:t>5.58</w:t>
            </w:r>
          </w:p>
        </w:tc>
        <w:tc>
          <w:tcPr>
            <w:tcW w:type="dxa" w:w="1806"/>
          </w:tcPr>
          <w:p>
            <w:r>
              <w:t>0.0</w:t>
            </w:r>
          </w:p>
        </w:tc>
        <w:tc>
          <w:tcPr>
            <w:tcW w:type="dxa" w:w="1806"/>
          </w:tcPr>
          <w:p>
            <w:r>
              <w:t>2.0</w:t>
            </w:r>
          </w:p>
        </w:tc>
        <w:tc>
          <w:tcPr>
            <w:tcW w:type="dxa" w:w="1806"/>
          </w:tcPr>
          <w:p>
            <w:r>
              <w:t>completar</w:t>
            </w:r>
          </w:p>
        </w:tc>
      </w:tr>
    </w:tbl>
    <w:p>
      <w:pPr>
        <w:pStyle w:val="Heading3"/>
      </w:pPr>
      <w:r>
        <w:t>19.2 Campanas previstas para la prueba 2</w:t>
      </w:r>
    </w:p>
    <w:p>
      <w:pPr/>
      <w:r>
        <w:t>Tabla 19.2 - Matriz de campanas previstas para la prueba 2.</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t>Campana</w:t>
            </w:r>
          </w:p>
        </w:tc>
        <w:tc>
          <w:tcPr>
            <w:tcW w:type="dxa" w:w="1806"/>
          </w:tcPr>
          <w:p>
            <w:r>
              <w:t>Descripcion tecnica</w:t>
            </w:r>
          </w:p>
        </w:tc>
        <w:tc>
          <w:tcPr>
            <w:tcW w:type="dxa" w:w="1806"/>
          </w:tcPr>
          <w:p>
            <w:r>
              <w:t>Fecha</w:t>
            </w:r>
          </w:p>
        </w:tc>
        <w:tc>
          <w:tcPr>
            <w:tcW w:type="dxa" w:w="1806"/>
          </w:tcPr>
          <w:p>
            <w:r>
              <w:t>Estado</w:t>
            </w:r>
          </w:p>
        </w:tc>
        <w:tc>
          <w:tcPr>
            <w:tcW w:type="dxa" w:w="1806"/>
          </w:tcPr>
          <w:p>
            <w:r>
              <w:t>Observaciones</w:t>
            </w:r>
          </w:p>
        </w:tc>
      </w:tr>
      <w:tr>
        <w:tc>
          <w:tcPr>
            <w:tcW w:type="dxa" w:w="1806"/>
          </w:tcPr>
          <w:p>
            <w:r>
              <w:t>P2_C01_base_4A</w:t>
            </w:r>
          </w:p>
        </w:tc>
        <w:tc>
          <w:tcPr>
            <w:tcW w:type="dxa" w:w="1806"/>
          </w:tcPr>
          <w:p>
            <w:r>
              <w:t>Condicion base del living con cuatro antenas ESP32 ubicadas en las cuatro esquinas.</w:t>
            </w:r>
          </w:p>
        </w:tc>
        <w:tc>
          <w:tcPr>
            <w:tcW w:type="dxa" w:w="1806"/>
          </w:tcPr>
          <w:p>
            <w:r>
              <w:t>completar</w:t>
            </w:r>
          </w:p>
        </w:tc>
        <w:tc>
          <w:tcPr>
            <w:tcW w:type="dxa" w:w="1806"/>
          </w:tcPr>
          <w:p>
            <w:r>
              <w:t>pendiente</w:t>
            </w:r>
          </w:p>
        </w:tc>
        <w:tc>
          <w:tcPr>
            <w:tcW w:type="dxa" w:w="1806"/>
          </w:tcPr>
          <w:p>
            <w:r>
              <w:t>completar</w:t>
            </w:r>
          </w:p>
        </w:tc>
      </w:tr>
      <w:tr>
        <w:tc>
          <w:tcPr>
            <w:tcW w:type="dxa" w:w="1806"/>
          </w:tcPr>
          <w:p>
            <w:r>
              <w:t>P2_C02_layout_4A</w:t>
            </w:r>
          </w:p>
        </w:tc>
        <w:tc>
          <w:tcPr>
            <w:tcW w:type="dxa" w:w="1806"/>
          </w:tcPr>
          <w:p>
            <w:r>
              <w:t>Segunda campana con modificacion controlada del mobiliario y misma geometria de antenas.</w:t>
            </w:r>
          </w:p>
        </w:tc>
        <w:tc>
          <w:tcPr>
            <w:tcW w:type="dxa" w:w="1806"/>
          </w:tcPr>
          <w:p>
            <w:r>
              <w:t>completar</w:t>
            </w:r>
          </w:p>
        </w:tc>
        <w:tc>
          <w:tcPr>
            <w:tcW w:type="dxa" w:w="1806"/>
          </w:tcPr>
          <w:p>
            <w:r>
              <w:t>pendiente</w:t>
            </w:r>
          </w:p>
        </w:tc>
        <w:tc>
          <w:tcPr>
            <w:tcW w:type="dxa" w:w="1806"/>
          </w:tcPr>
          <w:p>
            <w:r>
              <w:t>completar</w:t>
            </w:r>
          </w:p>
        </w:tc>
      </w:tr>
      <w:tr>
        <w:tc>
          <w:tcPr>
            <w:tcW w:type="dxa" w:w="1806"/>
          </w:tcPr>
          <w:p>
            <w:r>
              <w:t>P2_C03_robustez_4A</w:t>
            </w:r>
          </w:p>
        </w:tc>
        <w:tc>
          <w:tcPr>
            <w:tcW w:type="dxa" w:w="1806"/>
          </w:tcPr>
          <w:p>
            <w:r>
              <w:t>Tercera campana orientada a evaluar repetibilidad y estabilidad temporal.</w:t>
            </w:r>
          </w:p>
        </w:tc>
        <w:tc>
          <w:tcPr>
            <w:tcW w:type="dxa" w:w="1806"/>
          </w:tcPr>
          <w:p>
            <w:r>
              <w:t>completar</w:t>
            </w:r>
          </w:p>
        </w:tc>
        <w:tc>
          <w:tcPr>
            <w:tcW w:type="dxa" w:w="1806"/>
          </w:tcPr>
          <w:p>
            <w:r>
              <w:t>pendiente</w:t>
            </w:r>
          </w:p>
        </w:tc>
        <w:tc>
          <w:tcPr>
            <w:tcW w:type="dxa" w:w="1806"/>
          </w:tcPr>
          <w:p>
            <w:r>
              <w:t>completar</w:t>
            </w:r>
          </w:p>
        </w:tc>
      </w:tr>
    </w:tbl>
    <w:p>
      <w:pPr>
        <w:pStyle w:val="Heading3"/>
      </w:pPr>
      <w:r>
        <w:t>19.3 Tabla maestra de puntos para la prueba 2</w:t>
      </w:r>
    </w:p>
    <w:p>
      <w:pPr/>
      <w:r>
        <w:t>Tabla 19.3 - Grilla de 20 puntos a completar en la prueba 2.</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z [m]</w:t>
            </w:r>
          </w:p>
        </w:tc>
        <w:tc>
          <w:tcPr>
            <w:tcW w:type="dxa" w:w="1505"/>
          </w:tcPr>
          <w:p>
            <w:r>
              <w:t>Referencia fisica</w:t>
            </w:r>
          </w:p>
        </w:tc>
        <w:tc>
          <w:tcPr>
            <w:tcW w:type="dxa" w:w="1505"/>
          </w:tcPr>
          <w:p>
            <w:r>
              <w:t>Observaciones</w:t>
            </w:r>
          </w:p>
        </w:tc>
      </w:tr>
      <w:tr>
        <w:tc>
          <w:tcPr>
            <w:tcW w:type="dxa" w:w="1505"/>
          </w:tcPr>
          <w:p>
            <w:r>
              <w:t>P01</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P02</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P03</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P04</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P05</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P06</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P07</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P08</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P09</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P10</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P11</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P12</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P13</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P14</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P15</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P16</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P17</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P18</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P19</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P20</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bl>
    <w:p>
      <w:pPr>
        <w:pStyle w:val="Heading3"/>
      </w:pPr>
      <w:r>
        <w:t>19.4 Tablas preparadas para resultados de la prueba 2</w:t>
      </w:r>
    </w:p>
    <w:p>
      <w:pPr/>
      <w:r>
        <w:t>Tabla 19.4 - Calidad de datos por campana de la prueba 2.</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Campana</w:t>
            </w:r>
          </w:p>
        </w:tc>
        <w:tc>
          <w:tcPr>
            <w:tcW w:type="dxa" w:w="1505"/>
          </w:tcPr>
          <w:p>
            <w:r>
              <w:t>Puntos completos</w:t>
            </w:r>
          </w:p>
        </w:tc>
        <w:tc>
          <w:tcPr>
            <w:tcW w:type="dxa" w:w="1505"/>
          </w:tcPr>
          <w:p>
            <w:r>
              <w:t>Muestras esperadas</w:t>
            </w:r>
          </w:p>
        </w:tc>
        <w:tc>
          <w:tcPr>
            <w:tcW w:type="dxa" w:w="1505"/>
          </w:tcPr>
          <w:p>
            <w:r>
              <w:t>Muestras aceptadas</w:t>
            </w:r>
          </w:p>
        </w:tc>
        <w:tc>
          <w:tcPr>
            <w:tcW w:type="dxa" w:w="1505"/>
          </w:tcPr>
          <w:p>
            <w:r>
              <w:t>Completitud [%]</w:t>
            </w:r>
          </w:p>
        </w:tc>
        <w:tc>
          <w:tcPr>
            <w:tcW w:type="dxa" w:w="1505"/>
          </w:tcPr>
          <w:p>
            <w:r>
              <w:t>Tiempo medio por punto [s]</w:t>
            </w:r>
          </w:p>
        </w:tc>
      </w:tr>
      <w:tr>
        <w:tc>
          <w:tcPr>
            <w:tcW w:type="dxa" w:w="1505"/>
          </w:tcPr>
          <w:p>
            <w:r>
              <w:t>P2_C01_base_4A</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P2_C02_layout_4A</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P2_C03_robustez_4A</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bl>
    <w:p>
      <w:pPr/>
      <w:r>
        <w:t>Tabla 19.5 - Metricas por modelo para la prueba 2.</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Modelo</w:t>
            </w:r>
          </w:p>
        </w:tc>
        <w:tc>
          <w:tcPr>
            <w:tcW w:type="dxa" w:w="1290"/>
          </w:tcPr>
          <w:p>
            <w:r>
              <w:t>MAE [m]</w:t>
            </w:r>
          </w:p>
        </w:tc>
        <w:tc>
          <w:tcPr>
            <w:tcW w:type="dxa" w:w="1290"/>
          </w:tcPr>
          <w:p>
            <w:r>
              <w:t>RMSE [m]</w:t>
            </w:r>
          </w:p>
        </w:tc>
        <w:tc>
          <w:tcPr>
            <w:tcW w:type="dxa" w:w="1290"/>
          </w:tcPr>
          <w:p>
            <w:r>
              <w:t>P50 [m]</w:t>
            </w:r>
          </w:p>
        </w:tc>
        <w:tc>
          <w:tcPr>
            <w:tcW w:type="dxa" w:w="1290"/>
          </w:tcPr>
          <w:p>
            <w:r>
              <w:t>P90 [m]</w:t>
            </w:r>
          </w:p>
        </w:tc>
        <w:tc>
          <w:tcPr>
            <w:tcW w:type="dxa" w:w="1290"/>
          </w:tcPr>
          <w:p>
            <w:r>
              <w:t>P95 [m]</w:t>
            </w:r>
          </w:p>
        </w:tc>
        <w:tc>
          <w:tcPr>
            <w:tcW w:type="dxa" w:w="1290"/>
          </w:tcPr>
          <w:p>
            <w:r>
              <w:t>Campana o fusion</w:t>
            </w:r>
          </w:p>
        </w:tc>
      </w:tr>
      <w:tr>
        <w:tc>
          <w:tcPr>
            <w:tcW w:type="dxa" w:w="1290"/>
          </w:tcPr>
          <w:p>
            <w:r>
              <w:t>rf_300</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r>
      <w:tr>
        <w:tc>
          <w:tcPr>
            <w:tcW w:type="dxa" w:w="1290"/>
          </w:tcPr>
          <w:p>
            <w:r>
              <w:t>extratrees_500</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r>
      <w:tr>
        <w:tc>
          <w:tcPr>
            <w:tcW w:type="dxa" w:w="1290"/>
          </w:tcPr>
          <w:p>
            <w:r>
              <w:t>gbrt</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r>
      <w:tr>
        <w:tc>
          <w:tcPr>
            <w:tcW w:type="dxa" w:w="1290"/>
          </w:tcPr>
          <w:p>
            <w:r>
              <w:t>knn_k3</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r>
      <w:tr>
        <w:tc>
          <w:tcPr>
            <w:tcW w:type="dxa" w:w="1290"/>
          </w:tcPr>
          <w:p>
            <w:r>
              <w:t>svr_rbf</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c>
          <w:tcPr>
            <w:tcW w:type="dxa" w:w="1290"/>
          </w:tcPr>
          <w:p>
            <w:r>
              <w:t>completar</w:t>
            </w:r>
          </w:p>
        </w:tc>
      </w:tr>
    </w:tbl>
    <w:p>
      <w:pPr/>
      <w:r>
        <w:t>[ESPACIO RESERVADO: Figura 19.1 - Plano CAD o plano simple de la prueba 2 con cuatro antenas ESP32]</w:t>
      </w:r>
    </w:p>
    <w:p>
      <w:pPr>
        <w:jc w:val="center"/>
      </w:pPr>
      <w:r>
        <w:t>Figura 19.1. Disposicion prevista para la segunda etapa experimental con cuatro antenas ESP32.</w:t>
      </w:r>
    </w:p>
    <w:p>
      <w:pPr>
        <w:pStyle w:val="Heading2"/>
      </w:pPr>
      <w:r>
        <w:t>20. Analisis integrador y posibles mejoras del proyecto</w:t>
      </w:r>
    </w:p>
    <w:p>
      <w:pPr/>
      <w:r>
        <w:t>A partir de la evidencia reunida hasta el momento es posible identificar una serie de mejoras tecnicas y metodologicas con impacto directo sobre la precision, la robustez del despliegue y la validez estadistica de los resultados futuros.</w:t>
      </w:r>
    </w:p>
    <w:p>
      <w:pPr/>
      <w:r>
        <w:t>Tabla 20.1 - Hoja de ruta de mejoras propuestas.</w:t>
      </w:r>
    </w:p>
    <w:tbl>
      <w:tblPr>
        <w:tblW w:type="auto" w:w="0"/>
        <w:tblLook w:firstColumn="1" w:firstRow="1" w:lastColumn="0" w:lastRow="0" w:noHBand="0" w:noVBand="1" w:val="04A0"/>
      </w:tblPr>
      <w:tblGrid>
        <w:gridCol w:w="2257"/>
        <w:gridCol w:w="2257"/>
        <w:gridCol w:w="2257"/>
        <w:gridCol w:w="2257"/>
      </w:tblGrid>
      <w:tr>
        <w:tc>
          <w:tcPr>
            <w:tcW w:type="dxa" w:w="2257"/>
          </w:tcPr>
          <w:p>
            <w:r>
              <w:t>Mejora</w:t>
            </w:r>
          </w:p>
        </w:tc>
        <w:tc>
          <w:tcPr>
            <w:tcW w:type="dxa" w:w="2257"/>
          </w:tcPr>
          <w:p>
            <w:r>
              <w:t>Justificacion tecnica</w:t>
            </w:r>
          </w:p>
        </w:tc>
        <w:tc>
          <w:tcPr>
            <w:tcW w:type="dxa" w:w="2257"/>
          </w:tcPr>
          <w:p>
            <w:r>
              <w:t>Impacto esperado</w:t>
            </w:r>
          </w:p>
        </w:tc>
        <w:tc>
          <w:tcPr>
            <w:tcW w:type="dxa" w:w="2257"/>
          </w:tcPr>
          <w:p>
            <w:r>
              <w:t>Prioridad</w:t>
            </w:r>
          </w:p>
        </w:tc>
      </w:tr>
      <w:tr>
        <w:tc>
          <w:tcPr>
            <w:tcW w:type="dxa" w:w="2257"/>
          </w:tcPr>
          <w:p>
            <w:r>
              <w:t>Incorporacion de una cuarta antena ESP32</w:t>
            </w:r>
          </w:p>
        </w:tc>
        <w:tc>
          <w:tcPr>
            <w:tcW w:type="dxa" w:w="2257"/>
          </w:tcPr>
          <w:p>
            <w:r>
              <w:t>Mejorar la observabilidad espacial y reducir ambiguedades geometricas.</w:t>
            </w:r>
          </w:p>
        </w:tc>
        <w:tc>
          <w:tcPr>
            <w:tcW w:type="dxa" w:w="2257"/>
          </w:tcPr>
          <w:p>
            <w:r>
              <w:t>Alto</w:t>
            </w:r>
          </w:p>
        </w:tc>
        <w:tc>
          <w:tcPr>
            <w:tcW w:type="dxa" w:w="2257"/>
          </w:tcPr>
          <w:p>
            <w:r>
              <w:t>Alta</w:t>
            </w:r>
          </w:p>
        </w:tc>
      </w:tr>
      <w:tr>
        <w:tc>
          <w:tcPr>
            <w:tcW w:type="dxa" w:w="2257"/>
          </w:tcPr>
          <w:p>
            <w:r>
              <w:t>Filtrado local por MAC en la antena ESP32</w:t>
            </w:r>
          </w:p>
        </w:tc>
        <w:tc>
          <w:tcPr>
            <w:tcW w:type="dxa" w:w="2257"/>
          </w:tcPr>
          <w:p>
            <w:r>
              <w:t>Reducir trafico RAW no util y acelerar el llenado de puntos.</w:t>
            </w:r>
          </w:p>
        </w:tc>
        <w:tc>
          <w:tcPr>
            <w:tcW w:type="dxa" w:w="2257"/>
          </w:tcPr>
          <w:p>
            <w:r>
              <w:t>Alto</w:t>
            </w:r>
          </w:p>
        </w:tc>
        <w:tc>
          <w:tcPr>
            <w:tcW w:type="dxa" w:w="2257"/>
          </w:tcPr>
          <w:p>
            <w:r>
              <w:t>Alta</w:t>
            </w:r>
          </w:p>
        </w:tc>
      </w:tr>
      <w:tr>
        <w:tc>
          <w:tcPr>
            <w:tcW w:type="dxa" w:w="2257"/>
          </w:tcPr>
          <w:p>
            <w:r>
              <w:t>Calibracion por antena ESP32</w:t>
            </w:r>
          </w:p>
        </w:tc>
        <w:tc>
          <w:tcPr>
            <w:tcW w:type="dxa" w:w="2257"/>
          </w:tcPr>
          <w:p>
            <w:r>
              <w:t>Compensar sesgos sistematicos entre receptores y montajes.</w:t>
            </w:r>
          </w:p>
        </w:tc>
        <w:tc>
          <w:tcPr>
            <w:tcW w:type="dxa" w:w="2257"/>
          </w:tcPr>
          <w:p>
            <w:r>
              <w:t>Alto</w:t>
            </w:r>
          </w:p>
        </w:tc>
        <w:tc>
          <w:tcPr>
            <w:tcW w:type="dxa" w:w="2257"/>
          </w:tcPr>
          <w:p>
            <w:r>
              <w:t>Alta</w:t>
            </w:r>
          </w:p>
        </w:tc>
      </w:tr>
      <w:tr>
        <w:tc>
          <w:tcPr>
            <w:tcW w:type="dxa" w:w="2257"/>
          </w:tcPr>
          <w:p>
            <w:r>
              <w:t>Canal fijo del punto de acceso durante las campanas</w:t>
            </w:r>
          </w:p>
        </w:tc>
        <w:tc>
          <w:tcPr>
            <w:tcW w:type="dxa" w:w="2257"/>
          </w:tcPr>
          <w:p>
            <w:r>
              <w:t>Reducir incertidumbre de reconexion y de hopping de uplink.</w:t>
            </w:r>
          </w:p>
        </w:tc>
        <w:tc>
          <w:tcPr>
            <w:tcW w:type="dxa" w:w="2257"/>
          </w:tcPr>
          <w:p>
            <w:r>
              <w:t>Medio</w:t>
            </w:r>
          </w:p>
        </w:tc>
        <w:tc>
          <w:tcPr>
            <w:tcW w:type="dxa" w:w="2257"/>
          </w:tcPr>
          <w:p>
            <w:r>
              <w:t>Alta</w:t>
            </w:r>
          </w:p>
        </w:tc>
      </w:tr>
      <w:tr>
        <w:tc>
          <w:tcPr>
            <w:tcW w:type="dxa" w:w="2257"/>
          </w:tcPr>
          <w:p>
            <w:r>
              <w:t>Supervision automatica de conectividad y reinicio</w:t>
            </w:r>
          </w:p>
        </w:tc>
        <w:tc>
          <w:tcPr>
            <w:tcW w:type="dxa" w:w="2257"/>
          </w:tcPr>
          <w:p>
            <w:r>
              <w:t>Evitar intervencion manual prolongada ante bloqueos o perdida de red.</w:t>
            </w:r>
          </w:p>
        </w:tc>
        <w:tc>
          <w:tcPr>
            <w:tcW w:type="dxa" w:w="2257"/>
          </w:tcPr>
          <w:p>
            <w:r>
              <w:t>Alto</w:t>
            </w:r>
          </w:p>
        </w:tc>
        <w:tc>
          <w:tcPr>
            <w:tcW w:type="dxa" w:w="2257"/>
          </w:tcPr>
          <w:p>
            <w:r>
              <w:t>Alta</w:t>
            </w:r>
          </w:p>
        </w:tc>
      </w:tr>
      <w:tr>
        <w:tc>
          <w:tcPr>
            <w:tcW w:type="dxa" w:w="2257"/>
          </w:tcPr>
          <w:p>
            <w:r>
              <w:t>Suavizado temporal de inferencia</w:t>
            </w:r>
          </w:p>
        </w:tc>
        <w:tc>
          <w:tcPr>
            <w:tcW w:type="dxa" w:w="2257"/>
          </w:tcPr>
          <w:p>
            <w:r>
              <w:t>Disminuir oscilaciones punto a punto en la posicion estimada.</w:t>
            </w:r>
          </w:p>
        </w:tc>
        <w:tc>
          <w:tcPr>
            <w:tcW w:type="dxa" w:w="2257"/>
          </w:tcPr>
          <w:p>
            <w:r>
              <w:t>Medio</w:t>
            </w:r>
          </w:p>
        </w:tc>
        <w:tc>
          <w:tcPr>
            <w:tcW w:type="dxa" w:w="2257"/>
          </w:tcPr>
          <w:p>
            <w:r>
              <w:t>Media</w:t>
            </w:r>
          </w:p>
        </w:tc>
      </w:tr>
      <w:tr>
        <w:tc>
          <w:tcPr>
            <w:tcW w:type="dxa" w:w="2257"/>
          </w:tcPr>
          <w:p>
            <w:r>
              <w:t>Modelo especifico para multiples dispositivos</w:t>
            </w:r>
          </w:p>
        </w:tc>
        <w:tc>
          <w:tcPr>
            <w:tcW w:type="dxa" w:w="2257"/>
          </w:tcPr>
          <w:p>
            <w:r>
              <w:t>Evitar extrapolaciones poco fiables para emisores ajenos al emisor objetivo.</w:t>
            </w:r>
          </w:p>
        </w:tc>
        <w:tc>
          <w:tcPr>
            <w:tcW w:type="dxa" w:w="2257"/>
          </w:tcPr>
          <w:p>
            <w:r>
              <w:t>Alto</w:t>
            </w:r>
          </w:p>
        </w:tc>
        <w:tc>
          <w:tcPr>
            <w:tcW w:type="dxa" w:w="2257"/>
          </w:tcPr>
          <w:p>
            <w:r>
              <w:t>Media</w:t>
            </w:r>
          </w:p>
        </w:tc>
      </w:tr>
      <w:tr>
        <w:tc>
          <w:tcPr>
            <w:tcW w:type="dxa" w:w="2257"/>
          </w:tcPr>
          <w:p>
            <w:r>
              <w:t>Comparacion de preprocesados robustos</w:t>
            </w:r>
          </w:p>
        </w:tc>
        <w:tc>
          <w:tcPr>
            <w:tcW w:type="dxa" w:w="2257"/>
          </w:tcPr>
          <w:p>
            <w:r>
              <w:t>Evaluar media, mediana, percentiles y dispersion con el mismo RAW.</w:t>
            </w:r>
          </w:p>
        </w:tc>
        <w:tc>
          <w:tcPr>
            <w:tcW w:type="dxa" w:w="2257"/>
          </w:tcPr>
          <w:p>
            <w:r>
              <w:t>Alto</w:t>
            </w:r>
          </w:p>
        </w:tc>
        <w:tc>
          <w:tcPr>
            <w:tcW w:type="dxa" w:w="2257"/>
          </w:tcPr>
          <w:p>
            <w:r>
              <w:t>Alta</w:t>
            </w:r>
          </w:p>
        </w:tc>
      </w:tr>
      <w:tr>
        <w:tc>
          <w:tcPr>
            <w:tcW w:type="dxa" w:w="2257"/>
          </w:tcPr>
          <w:p>
            <w:r>
              <w:t>Validacion leave-one-campaign-out</w:t>
            </w:r>
          </w:p>
        </w:tc>
        <w:tc>
          <w:tcPr>
            <w:tcW w:type="dxa" w:w="2257"/>
          </w:tcPr>
          <w:p>
            <w:r>
              <w:t>Medir capacidad de generalizacion entre campanas.</w:t>
            </w:r>
          </w:p>
        </w:tc>
        <w:tc>
          <w:tcPr>
            <w:tcW w:type="dxa" w:w="2257"/>
          </w:tcPr>
          <w:p>
            <w:r>
              <w:t>Alto</w:t>
            </w:r>
          </w:p>
        </w:tc>
        <w:tc>
          <w:tcPr>
            <w:tcW w:type="dxa" w:w="2257"/>
          </w:tcPr>
          <w:p>
            <w:r>
              <w:t>Alta</w:t>
            </w:r>
          </w:p>
        </w:tc>
      </w:tr>
      <w:tr>
        <w:tc>
          <w:tcPr>
            <w:tcW w:type="dxa" w:w="2257"/>
          </w:tcPr>
          <w:p>
            <w:r>
              <w:t>Registro fotografico sistematico del entorno</w:t>
            </w:r>
          </w:p>
        </w:tc>
        <w:tc>
          <w:tcPr>
            <w:tcW w:type="dxa" w:w="2257"/>
          </w:tcPr>
          <w:p>
            <w:r>
              <w:t>Vincular degradaciones del modelo con cambios fisicos concretos.</w:t>
            </w:r>
          </w:p>
        </w:tc>
        <w:tc>
          <w:tcPr>
            <w:tcW w:type="dxa" w:w="2257"/>
          </w:tcPr>
          <w:p>
            <w:r>
              <w:t>Medio</w:t>
            </w:r>
          </w:p>
        </w:tc>
        <w:tc>
          <w:tcPr>
            <w:tcW w:type="dxa" w:w="2257"/>
          </w:tcPr>
          <w:p>
            <w:r>
              <w:t>Media</w:t>
            </w:r>
          </w:p>
        </w:tc>
      </w:tr>
      <w:tr>
        <w:tc>
          <w:tcPr>
            <w:tcW w:type="dxa" w:w="2257"/>
          </w:tcPr>
          <w:p>
            <w:r>
              <w:t>Ampliacion a estimacion tridimensional</w:t>
            </w:r>
          </w:p>
        </w:tc>
        <w:tc>
          <w:tcPr>
            <w:tcW w:type="dxa" w:w="2257"/>
          </w:tcPr>
          <w:p>
            <w:r>
              <w:t>Aprovechar la coordenada z cuando existan suficientes datos y alturas diferenciadas.</w:t>
            </w:r>
          </w:p>
        </w:tc>
        <w:tc>
          <w:tcPr>
            <w:tcW w:type="dxa" w:w="2257"/>
          </w:tcPr>
          <w:p>
            <w:r>
              <w:t>Medio</w:t>
            </w:r>
          </w:p>
        </w:tc>
        <w:tc>
          <w:tcPr>
            <w:tcW w:type="dxa" w:w="2257"/>
          </w:tcPr>
          <w:p>
            <w:r>
              <w:t>Baja</w:t>
            </w:r>
          </w:p>
        </w:tc>
      </w:tr>
      <w:tr>
        <w:tc>
          <w:tcPr>
            <w:tcW w:type="dxa" w:w="2257"/>
          </w:tcPr>
          <w:p>
            <w:r>
              <w:t>Migracion futura a CSI o RTT</w:t>
            </w:r>
          </w:p>
        </w:tc>
        <w:tc>
          <w:tcPr>
            <w:tcW w:type="dxa" w:w="2257"/>
          </w:tcPr>
          <w:p>
            <w:r>
              <w:t>Mejorar observabilidad radioelectrica si cambia la plataforma de hardware.</w:t>
            </w:r>
          </w:p>
        </w:tc>
        <w:tc>
          <w:tcPr>
            <w:tcW w:type="dxa" w:w="2257"/>
          </w:tcPr>
          <w:p>
            <w:r>
              <w:t>Muy alto</w:t>
            </w:r>
          </w:p>
        </w:tc>
        <w:tc>
          <w:tcPr>
            <w:tcW w:type="dxa" w:w="2257"/>
          </w:tcPr>
          <w:p>
            <w:r>
              <w:t>Baja</w:t>
            </w:r>
          </w:p>
        </w:tc>
      </w:tr>
    </w:tbl>
    <w:p>
      <w:pPr/>
      <w:r>
        <w:t>Entre todas las mejoras listadas, la incorporacion de una cuarta antena ESP32, la calibracion por receptor y la evaluacion sobre multiples campanas constituyen las tres acciones de mayor retorno esperado para la fase inmediata del proyecto.</w:t>
      </w:r>
    </w:p>
    <w:p>
      <w:pPr>
        <w:pStyle w:val="Heading2"/>
      </w:pPr>
      <w:r>
        <w:t>21. Conclusiones</w:t>
      </w:r>
    </w:p>
    <w:p>
      <w:pPr/>
      <w:r>
        <w:t>La implementacion desarrollada permite afirmar que el sistema de posicionamiento en interiores ya supero la etapa de viabilidad conceptual y alcanzo un nivel de madurez suficiente para sostener campanas reales de medicion. El servidor, la interfaz de operacion, el firmware y el pipeline de entrenamiento funcionan de forma coherente sobre datos medidos en el ambiente objetivo.</w:t>
      </w:r>
    </w:p>
    <w:p>
      <w:pPr/>
      <w:r>
        <w:t>La primera prueba con tres antenas ESP32 aporto evidencia concreta de funcionamiento integral, permitio construir un dataset supervisado real y produjo metricas cuantitativas utiles para orientar la siguiente iteracion experimental. Al mismo tiempo, esa misma prueba puso en evidencia las limitaciones geometricas y estadisticas de una instrumentacion todavia acotada.</w:t>
      </w:r>
    </w:p>
    <w:p>
      <w:pPr/>
      <w:r>
        <w:t>En consecuencia, la segunda etapa con cuatro antenas ESP32 y tres campanas no debe interpretarse como una simple repeticion del experimento, sino como la extension necesaria para transformar una validacion preliminar en un conjunto de resultados defendibles desde el punto de vista ingenieril y metodologico.</w:t>
      </w:r>
    </w:p>
    <w:p>
      <w:pPr/>
      <w:r>
        <w:t>Finalmente, la arquitectura de software y la politica de persistencia adoptadas constituyen una fortaleza del proyecto. La conservacion simultanea de evidencia primaria, muestras aceptadas, puntos cerrados, datasets y modelos entrenados permite repetir analisis, comparar preprocesados y documentar formalmente el sistema sin depender de reconstrucciones ad hoc posteriores.</w:t>
      </w:r>
    </w:p>
    <w:p>
      <w:pPr>
        <w:pStyle w:val="Heading1"/>
      </w:pPr>
      <w:r>
        <w:t>Referencias - Parte II y Parte III</w:t>
      </w:r>
    </w:p>
    <w:p>
      <w:pPr/>
      <w:r>
        <w:t>[74] Espressif Systems, "ESP32 Series Datasheet."</w:t>
      </w:r>
    </w:p>
    <w:p>
      <w:pPr/>
      <w:r>
        <w:t>[75] Espressif Systems, "ESP32-WROOM-32 Datasheet."</w:t>
      </w:r>
    </w:p>
    <w:p>
      <w:pPr/>
      <w:r>
        <w:t>[76] Espressif Systems, "ESP-IDF Programming Guide - Wi-Fi API (Promiscuous mode)."</w:t>
      </w:r>
    </w:p>
    <w:p>
      <w:pPr/>
      <w:r>
        <w:t>[77] Espressif Systems, "esp_wifi_80211_tx API y tramas Wi-Fi crudas."</w:t>
      </w:r>
    </w:p>
    <w:p>
      <w:pPr/>
      <w:r>
        <w:t>[78] FastAPI Documentation.</w:t>
      </w:r>
    </w:p>
    <w:p>
      <w:pPr/>
      <w:r>
        <w:t>[79] Uvicorn Documentation.</w:t>
      </w:r>
    </w:p>
    <w:p>
      <w:pPr/>
      <w:r>
        <w:t>[79a] Python Software Foundation, "Python 3 Documentation."</w:t>
      </w:r>
    </w:p>
    <w:p>
      <w:pPr/>
      <w:r>
        <w:t>[80] pandas Documentation.</w:t>
      </w:r>
    </w:p>
    <w:p>
      <w:pPr/>
      <w:r>
        <w:t>[81] NumPy Documentation.</w:t>
      </w:r>
    </w:p>
    <w:p>
      <w:pPr/>
      <w:r>
        <w:t>[82] scikit-learn Documentation.</w:t>
      </w:r>
    </w:p>
    <w:p>
      <w:pPr/>
      <w:r>
        <w:t>[83] Streamlit Documentation.</w:t>
      </w:r>
    </w:p>
    <w:p>
      <w:pPr/>
      <w:r>
        <w:t>[84] matplotlib Documentation.</w:t>
      </w:r>
    </w:p>
    <w:p>
      <w:pPr/>
      <w:r>
        <w:t>[84a] joblib Documentation.</w:t>
      </w:r>
    </w:p>
    <w:p>
      <w:pPr/>
      <w:r>
        <w:t>[84b] Arduino IDE Documentation.</w:t>
      </w:r>
    </w:p>
    <w:p>
      <w:pPr/>
      <w:r>
        <w:t>[85] P. Bahl and V. N. Padmanabhan, "RADAR: An In-Building RF-Based User Location and Tracking System," IEEE INFOCOM, 2000.</w:t>
      </w:r>
    </w:p>
    <w:p>
      <w:pPr/>
      <w:r>
        <w:t>[86] M. Youssef and A. Agrawala, "The Horus WLAN Location Determination System," ACM MobiSys, 2005.</w:t>
      </w:r>
    </w:p>
    <w:p>
      <w:pPr/>
      <w:r>
        <w:t>[87] Repositorio local NEXA-IPS, carpeta de codigo actualizada al protocolo de campañas guiadas por puntos.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PROYECTO DE INGENIERIA - Parte II y Parte III actualizadas al estado real del prototipo</dc:title>
  <cp:lastModifiedBy>python-docx</cp:lastModifiedBy>
  <cp:revision>1</cp:revision>
  <dcterms:modified xsi:type="dcterms:W3CDTF">2026-03-16T01:53:20Z</dcterms:modified>
  <dc:subject>Sistema IPS Wi-Fi con ESP32, campanas guiadas por puntos e inferencia con mapa de calor</dc:subject>
  <dc:creator>Codex</dc:creator>
</cp:coreProperties>
</file>