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F62D7" w14:textId="5D79467C" w:rsidR="003D57E5" w:rsidRDefault="00DD01ED" w:rsidP="00A47F4C">
      <w:pPr>
        <w:pStyle w:val="a4"/>
      </w:pPr>
      <w:r>
        <w:t xml:space="preserve">Описание регистров </w:t>
      </w:r>
      <w:r>
        <w:rPr>
          <w:lang w:val="en-US"/>
        </w:rPr>
        <w:t>Modbus</w:t>
      </w:r>
      <w:r w:rsidR="00A47F4C" w:rsidRPr="00025E8F">
        <w:br/>
      </w:r>
      <w:r>
        <w:t>подводного маяка</w:t>
      </w:r>
    </w:p>
    <w:p w14:paraId="13DB255F" w14:textId="0586264D" w:rsidR="00025E8F" w:rsidRPr="007D15BA" w:rsidRDefault="00025E8F" w:rsidP="00025E8F">
      <w:pPr>
        <w:pStyle w:val="a6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025E8F">
        <w:t xml:space="preserve">- </w:t>
      </w:r>
      <w:r>
        <w:t xml:space="preserve">Регистры </w:t>
      </w:r>
      <w:r>
        <w:rPr>
          <w:lang w:val="en-US"/>
        </w:rPr>
        <w:t>Modbus</w:t>
      </w:r>
      <w:r w:rsidR="007D15BA">
        <w:t xml:space="preserve"> для чтения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2262"/>
        <w:gridCol w:w="907"/>
        <w:gridCol w:w="906"/>
        <w:gridCol w:w="906"/>
        <w:gridCol w:w="4364"/>
      </w:tblGrid>
      <w:tr w:rsidR="000D1C27" w14:paraId="35811087" w14:textId="77777777" w:rsidTr="00BA7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pct"/>
          </w:tcPr>
          <w:p w14:paraId="6838A8E4" w14:textId="7A32CC91" w:rsidR="00DD01ED" w:rsidRDefault="00DD01ED">
            <w:r>
              <w:t>Название</w:t>
            </w:r>
          </w:p>
        </w:tc>
        <w:tc>
          <w:tcPr>
            <w:tcW w:w="485" w:type="pct"/>
          </w:tcPr>
          <w:p w14:paraId="60B411B0" w14:textId="0665BAC0" w:rsidR="00DD01ED" w:rsidRDefault="00DD01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Адрес</w:t>
            </w:r>
          </w:p>
        </w:tc>
        <w:tc>
          <w:tcPr>
            <w:tcW w:w="485" w:type="pct"/>
          </w:tcPr>
          <w:p w14:paraId="77176520" w14:textId="40E21423" w:rsidR="00DD01ED" w:rsidRDefault="00DD01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Знач</w:t>
            </w:r>
            <w:r w:rsidR="00C74606">
              <w:t>.</w:t>
            </w:r>
            <w:r>
              <w:t xml:space="preserve"> по ум</w:t>
            </w:r>
            <w:r w:rsidR="00C74606">
              <w:t>.</w:t>
            </w:r>
          </w:p>
        </w:tc>
        <w:tc>
          <w:tcPr>
            <w:tcW w:w="485" w:type="pct"/>
          </w:tcPr>
          <w:p w14:paraId="1CF24A46" w14:textId="3B68213B" w:rsidR="00DD01ED" w:rsidRDefault="00DD01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Ед</w:t>
            </w:r>
            <w:r w:rsidR="00C74606">
              <w:t>.</w:t>
            </w:r>
            <w:r>
              <w:t xml:space="preserve"> изм</w:t>
            </w:r>
            <w:r w:rsidR="00C74606">
              <w:t>.</w:t>
            </w:r>
          </w:p>
        </w:tc>
        <w:tc>
          <w:tcPr>
            <w:tcW w:w="2335" w:type="pct"/>
          </w:tcPr>
          <w:p w14:paraId="578F74CF" w14:textId="666269D2" w:rsidR="00DD01ED" w:rsidRPr="00B23C8B" w:rsidRDefault="00DD01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B23C8B" w14:paraId="2DFFB508" w14:textId="77777777" w:rsidTr="00BA7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pct"/>
          </w:tcPr>
          <w:p w14:paraId="35FB7AFB" w14:textId="77777777" w:rsidR="00C74606" w:rsidRPr="00DD01ED" w:rsidRDefault="00C74606" w:rsidP="00202F98">
            <w:pPr>
              <w:rPr>
                <w:lang w:val="en-US"/>
              </w:rPr>
            </w:pPr>
            <w:r>
              <w:rPr>
                <w:lang w:val="en-US"/>
              </w:rPr>
              <w:t>PING</w:t>
            </w:r>
          </w:p>
        </w:tc>
        <w:tc>
          <w:tcPr>
            <w:tcW w:w="485" w:type="pct"/>
          </w:tcPr>
          <w:p w14:paraId="0BA9B35F" w14:textId="77777777" w:rsidR="00C74606" w:rsidRPr="00DD01ED" w:rsidRDefault="00C74606" w:rsidP="0020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485" w:type="pct"/>
          </w:tcPr>
          <w:p w14:paraId="0853023B" w14:textId="77777777" w:rsidR="00C74606" w:rsidRPr="00DD01ED" w:rsidRDefault="00C74606" w:rsidP="0020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5" w:type="pct"/>
          </w:tcPr>
          <w:p w14:paraId="7389462E" w14:textId="77777777" w:rsidR="00C74606" w:rsidRPr="00DD01ED" w:rsidRDefault="00C74606" w:rsidP="0020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5" w:type="pct"/>
          </w:tcPr>
          <w:p w14:paraId="74564E1D" w14:textId="77777777" w:rsidR="00C74606" w:rsidRPr="00DD01ED" w:rsidRDefault="00C74606" w:rsidP="0020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Счётчик. Увеличивается на единицу при каждом чтении этого регистра</w:t>
            </w:r>
          </w:p>
        </w:tc>
      </w:tr>
      <w:tr w:rsidR="00B23C8B" w14:paraId="19269227" w14:textId="77777777" w:rsidTr="00BA75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pct"/>
          </w:tcPr>
          <w:p w14:paraId="14088056" w14:textId="77777777" w:rsidR="00C74606" w:rsidRPr="00C74606" w:rsidRDefault="00C74606" w:rsidP="00202F98">
            <w:pPr>
              <w:rPr>
                <w:lang w:val="en-US"/>
              </w:rPr>
            </w:pPr>
            <w:r>
              <w:rPr>
                <w:lang w:val="en-US"/>
              </w:rPr>
              <w:t>TEMPERATURE</w:t>
            </w:r>
          </w:p>
        </w:tc>
        <w:tc>
          <w:tcPr>
            <w:tcW w:w="485" w:type="pct"/>
          </w:tcPr>
          <w:p w14:paraId="25302050" w14:textId="77777777" w:rsidR="00C74606" w:rsidRPr="00C74606" w:rsidRDefault="00C74606" w:rsidP="00202F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85" w:type="pct"/>
          </w:tcPr>
          <w:p w14:paraId="425451F6" w14:textId="77777777" w:rsidR="00C74606" w:rsidRPr="00C74606" w:rsidRDefault="00C74606" w:rsidP="00202F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5" w:type="pct"/>
          </w:tcPr>
          <w:p w14:paraId="37D92D59" w14:textId="77777777" w:rsidR="00C74606" w:rsidRPr="00C74606" w:rsidRDefault="00C74606" w:rsidP="00202F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335" w:type="pct"/>
          </w:tcPr>
          <w:p w14:paraId="21AD8726" w14:textId="6C5BFE7E" w:rsidR="00C74606" w:rsidRPr="00DB6695" w:rsidRDefault="00DB6695" w:rsidP="00202F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Температура, полученная по показаниям датчика </w:t>
            </w:r>
            <w:r>
              <w:rPr>
                <w:lang w:val="en-US"/>
              </w:rPr>
              <w:t>BME</w:t>
            </w:r>
            <w:r w:rsidRPr="00DB6695">
              <w:t>280</w:t>
            </w:r>
          </w:p>
        </w:tc>
      </w:tr>
      <w:tr w:rsidR="00B23C8B" w14:paraId="65716279" w14:textId="77777777" w:rsidTr="00BA7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pct"/>
          </w:tcPr>
          <w:p w14:paraId="45D0CF8B" w14:textId="64967414" w:rsidR="00C74606" w:rsidRPr="00C442B6" w:rsidRDefault="00C442B6" w:rsidP="00202F98">
            <w:pPr>
              <w:rPr>
                <w:lang w:val="en-US"/>
              </w:rPr>
            </w:pPr>
            <w:r>
              <w:rPr>
                <w:lang w:val="en-US"/>
              </w:rPr>
              <w:t>HUMIDITY</w:t>
            </w:r>
          </w:p>
        </w:tc>
        <w:tc>
          <w:tcPr>
            <w:tcW w:w="485" w:type="pct"/>
          </w:tcPr>
          <w:p w14:paraId="76B6E6F4" w14:textId="67545DDF" w:rsidR="00C74606" w:rsidRPr="00DD01ED" w:rsidRDefault="00C74606" w:rsidP="0020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0x0</w:t>
            </w:r>
            <w:r w:rsidR="00C442B6">
              <w:rPr>
                <w:lang w:val="en-US"/>
              </w:rPr>
              <w:t>2</w:t>
            </w:r>
          </w:p>
        </w:tc>
        <w:tc>
          <w:tcPr>
            <w:tcW w:w="485" w:type="pct"/>
          </w:tcPr>
          <w:p w14:paraId="61C70836" w14:textId="77777777" w:rsidR="00C74606" w:rsidRPr="00DD01ED" w:rsidRDefault="00C74606" w:rsidP="0020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5" w:type="pct"/>
          </w:tcPr>
          <w:p w14:paraId="2B92FD46" w14:textId="77777777" w:rsidR="00C74606" w:rsidRPr="00DD01ED" w:rsidRDefault="00C74606" w:rsidP="0020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5" w:type="pct"/>
          </w:tcPr>
          <w:p w14:paraId="410B315C" w14:textId="64E040DE" w:rsidR="00C74606" w:rsidRPr="00DD01ED" w:rsidRDefault="000B17BB" w:rsidP="0020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Влажность</w:t>
            </w:r>
            <w:r>
              <w:t xml:space="preserve">, полученная по показаниям датчика </w:t>
            </w:r>
            <w:r>
              <w:rPr>
                <w:lang w:val="en-US"/>
              </w:rPr>
              <w:t>BME</w:t>
            </w:r>
            <w:r w:rsidRPr="00DB6695">
              <w:t>280</w:t>
            </w:r>
          </w:p>
        </w:tc>
      </w:tr>
      <w:tr w:rsidR="00B23C8B" w14:paraId="7F02525D" w14:textId="77777777" w:rsidTr="00BA75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pct"/>
          </w:tcPr>
          <w:p w14:paraId="49DBA3CF" w14:textId="33A7FD9F" w:rsidR="00C74606" w:rsidRPr="00DD01ED" w:rsidRDefault="00D864E7" w:rsidP="00202F98">
            <w:pPr>
              <w:rPr>
                <w:lang w:val="en-US"/>
              </w:rPr>
            </w:pPr>
            <w:r>
              <w:rPr>
                <w:lang w:val="en-US"/>
              </w:rPr>
              <w:t>PRESSURE</w:t>
            </w:r>
          </w:p>
        </w:tc>
        <w:tc>
          <w:tcPr>
            <w:tcW w:w="485" w:type="pct"/>
          </w:tcPr>
          <w:p w14:paraId="0A280C9A" w14:textId="1D929F25" w:rsidR="00C74606" w:rsidRPr="00FB1DB0" w:rsidRDefault="00C74606" w:rsidP="00202F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0x0</w:t>
            </w:r>
            <w:r w:rsidR="00FB1DB0">
              <w:t>3</w:t>
            </w:r>
          </w:p>
        </w:tc>
        <w:tc>
          <w:tcPr>
            <w:tcW w:w="485" w:type="pct"/>
          </w:tcPr>
          <w:p w14:paraId="3D781F9A" w14:textId="77777777" w:rsidR="00C74606" w:rsidRPr="00DD01ED" w:rsidRDefault="00C74606" w:rsidP="00202F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5" w:type="pct"/>
          </w:tcPr>
          <w:p w14:paraId="44611E80" w14:textId="27EAD416" w:rsidR="00C74606" w:rsidRPr="00D864E7" w:rsidRDefault="00D864E7" w:rsidP="00202F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Па</w:t>
            </w:r>
          </w:p>
        </w:tc>
        <w:tc>
          <w:tcPr>
            <w:tcW w:w="2335" w:type="pct"/>
          </w:tcPr>
          <w:p w14:paraId="5CDC003F" w14:textId="5334A59B" w:rsidR="00C74606" w:rsidRPr="00DD01ED" w:rsidRDefault="00FB1DB0" w:rsidP="00202F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Д</w:t>
            </w:r>
            <w:r w:rsidR="00D864E7">
              <w:t>авление</w:t>
            </w:r>
            <w:r w:rsidR="00D864E7">
              <w:t xml:space="preserve">, полученная по показаниям датчика </w:t>
            </w:r>
            <w:r w:rsidR="00D864E7">
              <w:rPr>
                <w:lang w:val="en-US"/>
              </w:rPr>
              <w:t>BME</w:t>
            </w:r>
            <w:r w:rsidR="00D864E7" w:rsidRPr="00DB6695">
              <w:t>280</w:t>
            </w:r>
          </w:p>
        </w:tc>
      </w:tr>
      <w:tr w:rsidR="00FB1DB0" w14:paraId="3C926706" w14:textId="77777777" w:rsidTr="00BA7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pct"/>
          </w:tcPr>
          <w:p w14:paraId="13A4A09D" w14:textId="55149B6A" w:rsidR="00FB1DB0" w:rsidRPr="00FB1DB0" w:rsidRDefault="00FB1DB0" w:rsidP="00202F98">
            <w:pPr>
              <w:rPr>
                <w:lang w:val="en-US"/>
              </w:rPr>
            </w:pPr>
            <w:r>
              <w:rPr>
                <w:lang w:val="en-US"/>
              </w:rPr>
              <w:t>ADS</w:t>
            </w:r>
          </w:p>
        </w:tc>
        <w:tc>
          <w:tcPr>
            <w:tcW w:w="485" w:type="pct"/>
          </w:tcPr>
          <w:p w14:paraId="2DB2624E" w14:textId="0F31FF96" w:rsidR="00FB1DB0" w:rsidRDefault="00FB1DB0" w:rsidP="0020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85" w:type="pct"/>
          </w:tcPr>
          <w:p w14:paraId="2F7217D0" w14:textId="0C26D745" w:rsidR="00FB1DB0" w:rsidRDefault="00FB1DB0" w:rsidP="0020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5" w:type="pct"/>
          </w:tcPr>
          <w:p w14:paraId="4708595C" w14:textId="185107A8" w:rsidR="00FB1DB0" w:rsidRPr="00FB1DB0" w:rsidRDefault="00FB1DB0" w:rsidP="0020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АЦП</w:t>
            </w:r>
          </w:p>
        </w:tc>
        <w:tc>
          <w:tcPr>
            <w:tcW w:w="2335" w:type="pct"/>
          </w:tcPr>
          <w:p w14:paraId="2658ED40" w14:textId="307B913E" w:rsidR="00FB1DB0" w:rsidRPr="008C684A" w:rsidRDefault="00FB1DB0" w:rsidP="0020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Давление</w:t>
            </w:r>
            <w:r w:rsidR="008C684A">
              <w:t xml:space="preserve">, полученное по аналоговым показаниям датчика </w:t>
            </w:r>
            <w:r w:rsidR="008C684A">
              <w:rPr>
                <w:lang w:val="en-US"/>
              </w:rPr>
              <w:t>MD</w:t>
            </w:r>
            <w:r w:rsidR="008C684A" w:rsidRPr="008C684A">
              <w:t>40-10-</w:t>
            </w:r>
            <w:r w:rsidR="008C684A">
              <w:rPr>
                <w:lang w:val="en-US"/>
              </w:rPr>
              <w:t>C</w:t>
            </w:r>
            <w:r w:rsidR="008C684A">
              <w:t xml:space="preserve">, оцифрованное при помощи АЦП </w:t>
            </w:r>
            <w:r w:rsidR="008C684A">
              <w:rPr>
                <w:lang w:val="en-US"/>
              </w:rPr>
              <w:t>ADS</w:t>
            </w:r>
            <w:r w:rsidR="008C684A" w:rsidRPr="008C684A">
              <w:t>1220</w:t>
            </w:r>
            <w:r w:rsidR="008C684A">
              <w:t xml:space="preserve">, выраженное в </w:t>
            </w:r>
            <w:proofErr w:type="spellStart"/>
            <w:r w:rsidR="00082EA9">
              <w:t>остчётах</w:t>
            </w:r>
            <w:proofErr w:type="spellEnd"/>
            <w:r w:rsidR="008C684A">
              <w:t xml:space="preserve"> АЦП. На основе значения этих показаний и выставленных порогов </w:t>
            </w:r>
            <w:r w:rsidR="008C684A">
              <w:rPr>
                <w:lang w:val="en-US"/>
              </w:rPr>
              <w:t>PRESS</w:t>
            </w:r>
            <w:r w:rsidR="008C684A" w:rsidRPr="008C684A">
              <w:t xml:space="preserve">1 </w:t>
            </w:r>
            <w:r w:rsidR="008C684A">
              <w:t xml:space="preserve">и </w:t>
            </w:r>
            <w:r w:rsidR="008C684A">
              <w:rPr>
                <w:lang w:val="en-US"/>
              </w:rPr>
              <w:t>PRESS</w:t>
            </w:r>
            <w:r w:rsidR="008C684A" w:rsidRPr="008C684A">
              <w:t xml:space="preserve">2 </w:t>
            </w:r>
            <w:r w:rsidR="00FD5DF0">
              <w:t xml:space="preserve">алгоритм прошивки маяка </w:t>
            </w:r>
            <w:r w:rsidR="008C684A">
              <w:t>принимает решение о состоянии маяка</w:t>
            </w:r>
          </w:p>
        </w:tc>
      </w:tr>
      <w:tr w:rsidR="00B23C8B" w14:paraId="68716EBF" w14:textId="77777777" w:rsidTr="00BA75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pct"/>
          </w:tcPr>
          <w:p w14:paraId="038B28FE" w14:textId="77777777" w:rsidR="00C74606" w:rsidRPr="00D864E7" w:rsidRDefault="00C74606"/>
        </w:tc>
        <w:tc>
          <w:tcPr>
            <w:tcW w:w="485" w:type="pct"/>
          </w:tcPr>
          <w:p w14:paraId="0CB04DA0" w14:textId="77777777" w:rsidR="00C74606" w:rsidRDefault="00C746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85" w:type="pct"/>
          </w:tcPr>
          <w:p w14:paraId="629EB330" w14:textId="77777777" w:rsidR="00C74606" w:rsidRDefault="00C746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85" w:type="pct"/>
          </w:tcPr>
          <w:p w14:paraId="7D4D1DE3" w14:textId="77777777" w:rsidR="00C74606" w:rsidRDefault="00C746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35" w:type="pct"/>
          </w:tcPr>
          <w:p w14:paraId="12808B6C" w14:textId="77777777" w:rsidR="00C74606" w:rsidRDefault="00C746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378C2742" w14:textId="654BDC5D" w:rsidR="00DD01ED" w:rsidRDefault="00DD01ED"/>
    <w:p w14:paraId="1FAB1F05" w14:textId="4D2C9C44" w:rsidR="00906ED6" w:rsidRPr="007D15BA" w:rsidRDefault="00906ED6" w:rsidP="00906ED6">
      <w:pPr>
        <w:pStyle w:val="a6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025E8F">
        <w:t xml:space="preserve">- </w:t>
      </w:r>
      <w:r w:rsidR="00A22DF6">
        <w:t>Регистры</w:t>
      </w:r>
      <w:r>
        <w:t xml:space="preserve"> </w:t>
      </w:r>
      <w:r>
        <w:rPr>
          <w:lang w:val="en-US"/>
        </w:rPr>
        <w:t>Modbus</w:t>
      </w:r>
      <w:r w:rsidR="007D15BA">
        <w:t xml:space="preserve"> для записи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2262"/>
        <w:gridCol w:w="907"/>
        <w:gridCol w:w="906"/>
        <w:gridCol w:w="906"/>
        <w:gridCol w:w="4364"/>
      </w:tblGrid>
      <w:tr w:rsidR="00906ED6" w14:paraId="03CE8EBF" w14:textId="77777777" w:rsidTr="00202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pct"/>
          </w:tcPr>
          <w:p w14:paraId="02D1B4CC" w14:textId="77777777" w:rsidR="00906ED6" w:rsidRDefault="00906ED6" w:rsidP="00202F98">
            <w:r>
              <w:t>Название</w:t>
            </w:r>
          </w:p>
        </w:tc>
        <w:tc>
          <w:tcPr>
            <w:tcW w:w="485" w:type="pct"/>
          </w:tcPr>
          <w:p w14:paraId="4211AF81" w14:textId="77777777" w:rsidR="00906ED6" w:rsidRDefault="00906ED6" w:rsidP="00202F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Адрес</w:t>
            </w:r>
          </w:p>
        </w:tc>
        <w:tc>
          <w:tcPr>
            <w:tcW w:w="485" w:type="pct"/>
          </w:tcPr>
          <w:p w14:paraId="3B86C6F3" w14:textId="77777777" w:rsidR="00906ED6" w:rsidRDefault="00906ED6" w:rsidP="00202F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Знач. по ум.</w:t>
            </w:r>
          </w:p>
        </w:tc>
        <w:tc>
          <w:tcPr>
            <w:tcW w:w="485" w:type="pct"/>
          </w:tcPr>
          <w:p w14:paraId="3C8B3603" w14:textId="77777777" w:rsidR="00906ED6" w:rsidRDefault="00906ED6" w:rsidP="00202F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Ед. изм.</w:t>
            </w:r>
          </w:p>
        </w:tc>
        <w:tc>
          <w:tcPr>
            <w:tcW w:w="2335" w:type="pct"/>
          </w:tcPr>
          <w:p w14:paraId="43A3F3D8" w14:textId="77777777" w:rsidR="00906ED6" w:rsidRPr="00B23C8B" w:rsidRDefault="00906ED6" w:rsidP="00202F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906ED6" w14:paraId="752B46C7" w14:textId="77777777" w:rsidTr="00202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pct"/>
          </w:tcPr>
          <w:p w14:paraId="2646F0BB" w14:textId="0E3F77FD" w:rsidR="00906ED6" w:rsidRPr="00D864E7" w:rsidRDefault="00D864E7" w:rsidP="00202F98">
            <w:pPr>
              <w:rPr>
                <w:lang w:val="en-US"/>
              </w:rPr>
            </w:pPr>
            <w:r>
              <w:rPr>
                <w:lang w:val="en-US"/>
              </w:rPr>
              <w:t>PRESS1</w:t>
            </w:r>
          </w:p>
        </w:tc>
        <w:tc>
          <w:tcPr>
            <w:tcW w:w="485" w:type="pct"/>
          </w:tcPr>
          <w:p w14:paraId="0A8E0A62" w14:textId="27ADD6D6" w:rsidR="00906ED6" w:rsidRPr="00DD01ED" w:rsidRDefault="00906ED6" w:rsidP="0020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0x0</w:t>
            </w:r>
            <w:r w:rsidR="00D864E7">
              <w:rPr>
                <w:lang w:val="en-US"/>
              </w:rPr>
              <w:t>5</w:t>
            </w:r>
          </w:p>
        </w:tc>
        <w:tc>
          <w:tcPr>
            <w:tcW w:w="485" w:type="pct"/>
          </w:tcPr>
          <w:p w14:paraId="0630F9EB" w14:textId="37D30351" w:rsidR="00906ED6" w:rsidRPr="00082EA9" w:rsidRDefault="00082EA9" w:rsidP="0020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25000</w:t>
            </w:r>
          </w:p>
        </w:tc>
        <w:tc>
          <w:tcPr>
            <w:tcW w:w="485" w:type="pct"/>
          </w:tcPr>
          <w:p w14:paraId="1FF05536" w14:textId="1E8B60A5" w:rsidR="00906ED6" w:rsidRPr="00082EA9" w:rsidRDefault="00082EA9" w:rsidP="0020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АЦП</w:t>
            </w:r>
          </w:p>
        </w:tc>
        <w:tc>
          <w:tcPr>
            <w:tcW w:w="2335" w:type="pct"/>
          </w:tcPr>
          <w:p w14:paraId="6201ABDE" w14:textId="672006F2" w:rsidR="00906ED6" w:rsidRPr="00DD01ED" w:rsidRDefault="00082EA9" w:rsidP="0020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Порог давления, выраженный в отсчётах АЦП, после которого алгоритм</w:t>
            </w:r>
            <w:r w:rsidR="00D94832">
              <w:t xml:space="preserve"> прошивки маяка</w:t>
            </w:r>
            <w:r>
              <w:t xml:space="preserve"> принимает решение, что ТНПА погружён под воду</w:t>
            </w:r>
          </w:p>
        </w:tc>
      </w:tr>
      <w:tr w:rsidR="00906ED6" w14:paraId="54CE2F20" w14:textId="77777777" w:rsidTr="00202F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pct"/>
          </w:tcPr>
          <w:p w14:paraId="1847260C" w14:textId="377AEB61" w:rsidR="00906ED6" w:rsidRPr="00C74606" w:rsidRDefault="00D864E7" w:rsidP="00202F98">
            <w:pPr>
              <w:rPr>
                <w:lang w:val="en-US"/>
              </w:rPr>
            </w:pPr>
            <w:r>
              <w:rPr>
                <w:lang w:val="en-US"/>
              </w:rPr>
              <w:t>PRESS2</w:t>
            </w:r>
          </w:p>
        </w:tc>
        <w:tc>
          <w:tcPr>
            <w:tcW w:w="485" w:type="pct"/>
          </w:tcPr>
          <w:p w14:paraId="7C8B679B" w14:textId="4D13DED6" w:rsidR="00906ED6" w:rsidRPr="00C74606" w:rsidRDefault="00906ED6" w:rsidP="00202F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0x0</w:t>
            </w:r>
            <w:r w:rsidR="00D864E7">
              <w:rPr>
                <w:lang w:val="en-US"/>
              </w:rPr>
              <w:t>6</w:t>
            </w:r>
          </w:p>
        </w:tc>
        <w:tc>
          <w:tcPr>
            <w:tcW w:w="485" w:type="pct"/>
          </w:tcPr>
          <w:p w14:paraId="0B12AFEE" w14:textId="7964C99E" w:rsidR="00906ED6" w:rsidRPr="006A4AE0" w:rsidRDefault="006A4AE0" w:rsidP="00202F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20000</w:t>
            </w:r>
          </w:p>
        </w:tc>
        <w:tc>
          <w:tcPr>
            <w:tcW w:w="485" w:type="pct"/>
          </w:tcPr>
          <w:p w14:paraId="66F3F26F" w14:textId="77777777" w:rsidR="00906ED6" w:rsidRPr="00C74606" w:rsidRDefault="00906ED6" w:rsidP="00202F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335" w:type="pct"/>
          </w:tcPr>
          <w:p w14:paraId="37A87646" w14:textId="1A743D9E" w:rsidR="00906ED6" w:rsidRPr="00DB6695" w:rsidRDefault="006A4AE0" w:rsidP="00202F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Порог давления, выраженный в отсчётах АЦП, после которого алгоритм прошивки маяка принимает решение, что ТНПА </w:t>
            </w:r>
            <w:r w:rsidR="00C25E34">
              <w:t xml:space="preserve">поднялся </w:t>
            </w:r>
            <w:proofErr w:type="gramStart"/>
            <w:r w:rsidR="00C25E34">
              <w:t>из под</w:t>
            </w:r>
            <w:proofErr w:type="gramEnd"/>
            <w:r w:rsidR="00C25E34">
              <w:t xml:space="preserve"> воды</w:t>
            </w:r>
          </w:p>
        </w:tc>
      </w:tr>
      <w:tr w:rsidR="00906ED6" w14:paraId="0EA3B353" w14:textId="77777777" w:rsidTr="00202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pct"/>
          </w:tcPr>
          <w:p w14:paraId="55270912" w14:textId="77777777" w:rsidR="00906ED6" w:rsidRPr="00906ED6" w:rsidRDefault="00906ED6" w:rsidP="00202F98"/>
        </w:tc>
        <w:tc>
          <w:tcPr>
            <w:tcW w:w="485" w:type="pct"/>
          </w:tcPr>
          <w:p w14:paraId="5593CBFB" w14:textId="77777777" w:rsidR="00906ED6" w:rsidRDefault="00906ED6" w:rsidP="0020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" w:type="pct"/>
          </w:tcPr>
          <w:p w14:paraId="22055139" w14:textId="77777777" w:rsidR="00906ED6" w:rsidRDefault="00906ED6" w:rsidP="0020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" w:type="pct"/>
          </w:tcPr>
          <w:p w14:paraId="4109C6E8" w14:textId="77777777" w:rsidR="00906ED6" w:rsidRDefault="00906ED6" w:rsidP="0020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5" w:type="pct"/>
          </w:tcPr>
          <w:p w14:paraId="2F208BE6" w14:textId="77777777" w:rsidR="00906ED6" w:rsidRDefault="00906ED6" w:rsidP="0020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51D027" w14:textId="77777777" w:rsidR="00906ED6" w:rsidRPr="00DD01ED" w:rsidRDefault="00906ED6"/>
    <w:sectPr w:rsidR="00906ED6" w:rsidRPr="00DD01ED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DB0F0" w14:textId="77777777" w:rsidR="003129BA" w:rsidRDefault="003129BA" w:rsidP="007D4687">
      <w:pPr>
        <w:spacing w:after="0" w:line="240" w:lineRule="auto"/>
      </w:pPr>
      <w:r>
        <w:separator/>
      </w:r>
    </w:p>
  </w:endnote>
  <w:endnote w:type="continuationSeparator" w:id="0">
    <w:p w14:paraId="08949BC1" w14:textId="77777777" w:rsidR="003129BA" w:rsidRDefault="003129BA" w:rsidP="007D4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3168985"/>
      <w:docPartObj>
        <w:docPartGallery w:val="Page Numbers (Bottom of Page)"/>
        <w:docPartUnique/>
      </w:docPartObj>
    </w:sdtPr>
    <w:sdtContent>
      <w:p w14:paraId="07236E6A" w14:textId="074159A7" w:rsidR="007D4687" w:rsidRDefault="007D468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06DB4B" w14:textId="77777777" w:rsidR="007D4687" w:rsidRDefault="007D468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AF100" w14:textId="77777777" w:rsidR="003129BA" w:rsidRDefault="003129BA" w:rsidP="007D4687">
      <w:pPr>
        <w:spacing w:after="0" w:line="240" w:lineRule="auto"/>
      </w:pPr>
      <w:r>
        <w:separator/>
      </w:r>
    </w:p>
  </w:footnote>
  <w:footnote w:type="continuationSeparator" w:id="0">
    <w:p w14:paraId="71A0C3BF" w14:textId="77777777" w:rsidR="003129BA" w:rsidRDefault="003129BA" w:rsidP="007D46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ED"/>
    <w:rsid w:val="00025E8F"/>
    <w:rsid w:val="00042287"/>
    <w:rsid w:val="00082EA9"/>
    <w:rsid w:val="000B17BB"/>
    <w:rsid w:val="000D1C27"/>
    <w:rsid w:val="002114C7"/>
    <w:rsid w:val="00263F72"/>
    <w:rsid w:val="002A0334"/>
    <w:rsid w:val="002C4CCD"/>
    <w:rsid w:val="0030643E"/>
    <w:rsid w:val="003129BA"/>
    <w:rsid w:val="00377830"/>
    <w:rsid w:val="003D57E5"/>
    <w:rsid w:val="004E56C8"/>
    <w:rsid w:val="00523ADA"/>
    <w:rsid w:val="006A4AE0"/>
    <w:rsid w:val="00747C46"/>
    <w:rsid w:val="007713C1"/>
    <w:rsid w:val="007D15BA"/>
    <w:rsid w:val="007D4687"/>
    <w:rsid w:val="008859FD"/>
    <w:rsid w:val="008C684A"/>
    <w:rsid w:val="00906ED6"/>
    <w:rsid w:val="009B517F"/>
    <w:rsid w:val="009C3538"/>
    <w:rsid w:val="00A22DF6"/>
    <w:rsid w:val="00A47F4C"/>
    <w:rsid w:val="00B23C8B"/>
    <w:rsid w:val="00BA7588"/>
    <w:rsid w:val="00C25E34"/>
    <w:rsid w:val="00C442B6"/>
    <w:rsid w:val="00C74606"/>
    <w:rsid w:val="00CF6DD4"/>
    <w:rsid w:val="00D864E7"/>
    <w:rsid w:val="00D94832"/>
    <w:rsid w:val="00DB6695"/>
    <w:rsid w:val="00DD01ED"/>
    <w:rsid w:val="00FB1DB0"/>
    <w:rsid w:val="00FD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E4D97"/>
  <w15:chartTrackingRefBased/>
  <w15:docId w15:val="{C7A73515-AE45-49D7-A649-C264F79F7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1ED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0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0D1C2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jc w:val="center"/>
      </w:pPr>
      <w:rPr>
        <w:b/>
        <w:bCs/>
      </w:rPr>
      <w:tblPr/>
      <w:tcPr>
        <w:tcBorders>
          <w:bottom w:val="single" w:sz="12" w:space="0" w:color="666666" w:themeColor="text1" w:themeTint="99"/>
        </w:tcBorders>
        <w:vAlign w:val="center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pPr>
        <w:wordWrap/>
        <w:spacing w:afterLines="0" w:after="120" w:afterAutospacing="0"/>
        <w:jc w:val="left"/>
      </w:pPr>
      <w:tblPr/>
      <w:tcPr>
        <w:vAlign w:val="center"/>
      </w:tcPr>
    </w:tblStylePr>
    <w:tblStylePr w:type="band2Horz">
      <w:pPr>
        <w:wordWrap/>
        <w:spacing w:afterLines="0" w:after="120" w:afterAutospacing="0"/>
        <w:jc w:val="left"/>
      </w:pPr>
      <w:tblPr/>
      <w:tcPr>
        <w:vAlign w:val="center"/>
      </w:tcPr>
    </w:tblStylePr>
  </w:style>
  <w:style w:type="paragraph" w:styleId="a4">
    <w:name w:val="Title"/>
    <w:basedOn w:val="a"/>
    <w:next w:val="a"/>
    <w:link w:val="a5"/>
    <w:uiPriority w:val="10"/>
    <w:qFormat/>
    <w:rsid w:val="00A47F4C"/>
    <w:pPr>
      <w:spacing w:after="240" w:line="240" w:lineRule="auto"/>
      <w:contextualSpacing/>
      <w:jc w:val="center"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a5">
    <w:name w:val="Заголовок Знак"/>
    <w:basedOn w:val="a0"/>
    <w:link w:val="a4"/>
    <w:uiPriority w:val="10"/>
    <w:rsid w:val="00A47F4C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paragraph" w:styleId="a6">
    <w:name w:val="caption"/>
    <w:basedOn w:val="a"/>
    <w:next w:val="a"/>
    <w:uiPriority w:val="35"/>
    <w:unhideWhenUsed/>
    <w:qFormat/>
    <w:rsid w:val="00025E8F"/>
    <w:pPr>
      <w:spacing w:after="200" w:line="240" w:lineRule="auto"/>
    </w:pPr>
    <w:rPr>
      <w:iCs/>
      <w:szCs w:val="18"/>
    </w:rPr>
  </w:style>
  <w:style w:type="paragraph" w:styleId="a7">
    <w:name w:val="header"/>
    <w:basedOn w:val="a"/>
    <w:link w:val="a8"/>
    <w:uiPriority w:val="99"/>
    <w:unhideWhenUsed/>
    <w:rsid w:val="007D46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D4687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7D46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D468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Юрьевич Потылицын</dc:creator>
  <cp:keywords/>
  <dc:description/>
  <cp:lastModifiedBy>Иван Юрьевич Потылицын</cp:lastModifiedBy>
  <cp:revision>34</cp:revision>
  <dcterms:created xsi:type="dcterms:W3CDTF">2022-08-15T08:26:00Z</dcterms:created>
  <dcterms:modified xsi:type="dcterms:W3CDTF">2022-08-15T09:06:00Z</dcterms:modified>
</cp:coreProperties>
</file>