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la siguientes metas  en el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"Manga, anime, goku, naruto, one piece, lectura, diversión"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"Disfruta de contenido gratuito de Manga y anime. Compra todo lo relacionado"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ver tus mangas/animes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la tienda: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"Dbz, Dragon ball, kakaroto, figuras de Accion, ropa, luffy"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"Tienda con gran variedad de objetos relacionados al Manga/anime"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comprar tu objetos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registro: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"registrate, register, unirse, suscribirse"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"registrate para acceder a todo el contenido"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ver tus mangas/animes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nosotros: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"comunidad, historia, obejetivos"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 lugar para conocer mejor a sus autores"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ver tus mangas/animes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Mangas: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"Mangas, lectura, Akira Toriyama, Eiichirō Oda, Jujutsu-Kaisen, zoro"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"Disfruta de contenido gratuito de Manga."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"Mangas - Sitio para ver tus mangas"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Logeo: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"logeo, usuario, user, name,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"logeate para estar acceder al contenido"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ver tus mangas/animes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contactenos: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"mensajes, recomendaciones, solicitar informacion, solicitar contenido"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"solicita un manga nuevo o recomendaciones"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"Ivan Bastos"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"MangaBuy - Sitio para ver tus mangas/animes favoritos"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"index, follow, 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"revisit-after"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