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Prueba Arreglos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 Martín Ramirez Martínez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Algoritmo punto5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Ingrese el numero de datos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Escribir "Ingrese el numero de datos: "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Leer 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N&lt;-N+1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Dimension Arreglo[N]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Iniciar ciclo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I&lt;-1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Mientras I&lt;&gt;N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Ingrese el dato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Escribir "Ingrese el dato: "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Leer DATO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// Agregar el dato al arreglo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Arreglo[I]&lt;-DATO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I&lt;-I+1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FinMientras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Imprimir arreglo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Escribir "El arreglo es: "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I&lt;-1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Escribir sin saltar "["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Mientras I&lt;&gt;N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Escribir sin saltar Arreglo[I] " "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I&lt;-I+1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FinMientras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Escribir "]"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FinAlgoritmo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Diagrama de flujo: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723289" cy="8586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289" cy="858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C++: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#define ARREGLO_MAX 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SIN_TIPO string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SIN_TIPO arreglo[ARREGLO_MAX];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SIN_TIPO dato;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Ingrese el numero de datos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"Ingrese el numero de datos: 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 = n+1;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 Iniciar ciclo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while (i!=n)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// Ingrese el dato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cout &lt;&lt; "Ingrese el dato: 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cin &gt;&gt; dato;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 Agregar el dato al arreglo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arreglo[i-1] = dato;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 = i+1;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 Imprimir arreglo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cout &lt;&lt; "El arreglo es: 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 =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cout &lt;&lt; "[";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while (i!=n)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cout &lt;&lt; arreglo[i-1] &lt;&lt; " 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 = i+1;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cout &lt;&lt; "]" &lt;&lt; endl;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