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CF" w:rsidRPr="00F60570" w:rsidRDefault="00976FCF" w:rsidP="00976FCF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Федеральное государственное автономное образовательное учреждение</w:t>
      </w:r>
    </w:p>
    <w:p w:rsidR="00976FCF" w:rsidRPr="00F60570" w:rsidRDefault="00976FCF" w:rsidP="00976FCF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высшего образования</w:t>
      </w:r>
    </w:p>
    <w:p w:rsidR="00976FCF" w:rsidRPr="00F60570" w:rsidRDefault="00976FCF" w:rsidP="00976FCF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«Санкт-Петербургский политехнический университет Петра Великого»</w:t>
      </w:r>
    </w:p>
    <w:p w:rsidR="00976FCF" w:rsidRPr="00F60570" w:rsidRDefault="00976FCF" w:rsidP="00976FC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76FCF" w:rsidRPr="00F60570" w:rsidRDefault="00976FCF" w:rsidP="00976FCF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Институт компьютерных наук и технологий</w:t>
      </w:r>
    </w:p>
    <w:p w:rsidR="00976FCF" w:rsidRPr="00F60570" w:rsidRDefault="00976FCF" w:rsidP="00976FCF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Кафедра «Распределенные вычисления и компьютерные сети»</w:t>
      </w:r>
    </w:p>
    <w:p w:rsidR="00976FCF" w:rsidRDefault="00976FCF" w:rsidP="00976FCF">
      <w:pPr>
        <w:jc w:val="center"/>
        <w:rPr>
          <w:rFonts w:asciiTheme="majorHAnsi" w:hAnsiTheme="majorHAnsi" w:cstheme="majorHAnsi"/>
          <w:spacing w:val="62"/>
        </w:rPr>
      </w:pPr>
    </w:p>
    <w:p w:rsidR="00976FCF" w:rsidRDefault="00976FCF" w:rsidP="00976FCF">
      <w:pPr>
        <w:jc w:val="center"/>
        <w:rPr>
          <w:rFonts w:asciiTheme="majorHAnsi" w:hAnsiTheme="majorHAnsi" w:cstheme="majorHAnsi"/>
          <w:spacing w:val="62"/>
        </w:rPr>
      </w:pPr>
    </w:p>
    <w:p w:rsidR="00976FCF" w:rsidRPr="00F60570" w:rsidRDefault="00976FCF" w:rsidP="00976FCF">
      <w:pPr>
        <w:jc w:val="center"/>
        <w:rPr>
          <w:rFonts w:asciiTheme="majorHAnsi" w:hAnsiTheme="majorHAnsi" w:cstheme="majorHAnsi"/>
          <w:spacing w:val="62"/>
        </w:rPr>
      </w:pPr>
    </w:p>
    <w:p w:rsidR="00976FCF" w:rsidRDefault="00976FCF" w:rsidP="00976FCF">
      <w:pPr>
        <w:spacing w:line="360" w:lineRule="auto"/>
        <w:jc w:val="center"/>
        <w:rPr>
          <w:rFonts w:asciiTheme="majorHAnsi" w:hAnsiTheme="majorHAnsi" w:cstheme="majorHAnsi"/>
          <w:b/>
          <w:spacing w:val="62"/>
          <w:sz w:val="32"/>
          <w:szCs w:val="32"/>
        </w:rPr>
      </w:pPr>
      <w:r>
        <w:rPr>
          <w:rFonts w:asciiTheme="majorHAnsi" w:hAnsiTheme="majorHAnsi" w:cstheme="majorHAnsi"/>
          <w:b/>
          <w:spacing w:val="62"/>
          <w:sz w:val="32"/>
          <w:szCs w:val="32"/>
        </w:rPr>
        <w:t>ОТЧЕТ</w:t>
      </w:r>
    </w:p>
    <w:p w:rsidR="00976FCF" w:rsidRPr="00A364A2" w:rsidRDefault="00976FCF" w:rsidP="00976FCF">
      <w:pPr>
        <w:pStyle w:val="Title"/>
        <w:ind w:left="-270"/>
        <w:jc w:val="center"/>
        <w:rPr>
          <w:sz w:val="48"/>
          <w:szCs w:val="48"/>
        </w:rPr>
      </w:pPr>
      <w:r>
        <w:rPr>
          <w:sz w:val="48"/>
          <w:szCs w:val="48"/>
        </w:rPr>
        <w:t>Миграция схемы данных</w:t>
      </w:r>
    </w:p>
    <w:p w:rsidR="00976FCF" w:rsidRPr="00B80353" w:rsidRDefault="00976FCF" w:rsidP="00976FCF"/>
    <w:p w:rsidR="00976FCF" w:rsidRDefault="00976FCF" w:rsidP="00976FCF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F60570">
        <w:rPr>
          <w:rFonts w:cstheme="majorHAnsi"/>
          <w:sz w:val="28"/>
          <w:szCs w:val="28"/>
        </w:rPr>
        <w:t xml:space="preserve">по дисциплине </w:t>
      </w:r>
      <w:r>
        <w:rPr>
          <w:rFonts w:cstheme="majorHAnsi"/>
          <w:sz w:val="28"/>
          <w:szCs w:val="28"/>
        </w:rPr>
        <w:t xml:space="preserve"> </w:t>
      </w:r>
    </w:p>
    <w:p w:rsidR="00976FCF" w:rsidRPr="00B80353" w:rsidRDefault="00976FCF" w:rsidP="00976FCF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«</w:t>
      </w:r>
      <w:r w:rsidRPr="00976FCF">
        <w:rPr>
          <w:rFonts w:cstheme="majorHAnsi"/>
          <w:sz w:val="28"/>
          <w:szCs w:val="28"/>
        </w:rPr>
        <w:t>Архитектура систем управления реляционными базами данных</w:t>
      </w:r>
      <w:r w:rsidRPr="00B80353">
        <w:rPr>
          <w:rFonts w:cstheme="majorHAnsi"/>
          <w:sz w:val="28"/>
          <w:szCs w:val="28"/>
        </w:rPr>
        <w:t>»</w:t>
      </w:r>
    </w:p>
    <w:p w:rsidR="00976FCF" w:rsidRPr="00F60570" w:rsidRDefault="00976FCF" w:rsidP="00976FC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976FCF" w:rsidRPr="00F60570" w:rsidRDefault="00976FCF" w:rsidP="00976FCF">
      <w:pPr>
        <w:jc w:val="both"/>
        <w:rPr>
          <w:rFonts w:asciiTheme="majorHAnsi" w:hAnsiTheme="majorHAnsi" w:cstheme="majorHAnsi"/>
        </w:rPr>
      </w:pPr>
    </w:p>
    <w:p w:rsidR="00976FCF" w:rsidRDefault="00976FCF" w:rsidP="00976FCF">
      <w:pPr>
        <w:jc w:val="both"/>
        <w:rPr>
          <w:rFonts w:asciiTheme="majorHAnsi" w:hAnsiTheme="majorHAnsi" w:cstheme="majorHAnsi"/>
        </w:rPr>
      </w:pPr>
    </w:p>
    <w:p w:rsidR="00976FCF" w:rsidRDefault="00976FCF" w:rsidP="00976FCF">
      <w:pPr>
        <w:jc w:val="both"/>
        <w:rPr>
          <w:rFonts w:asciiTheme="majorHAnsi" w:hAnsiTheme="majorHAnsi" w:cstheme="majorHAnsi"/>
        </w:rPr>
      </w:pPr>
    </w:p>
    <w:p w:rsidR="00976FCF" w:rsidRPr="00F60570" w:rsidRDefault="00976FCF" w:rsidP="00976FCF">
      <w:pPr>
        <w:jc w:val="both"/>
        <w:rPr>
          <w:rFonts w:asciiTheme="majorHAnsi" w:hAnsiTheme="majorHAnsi" w:cstheme="majorHAnsi"/>
        </w:rPr>
      </w:pPr>
    </w:p>
    <w:p w:rsidR="00976FCF" w:rsidRPr="00F60570" w:rsidRDefault="00976FCF" w:rsidP="00976FCF">
      <w:pPr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Выполнил</w:t>
      </w:r>
    </w:p>
    <w:p w:rsidR="00976FCF" w:rsidRPr="00F60570" w:rsidRDefault="00976FCF" w:rsidP="00976FCF">
      <w:pPr>
        <w:tabs>
          <w:tab w:val="left" w:pos="3960"/>
          <w:tab w:val="left" w:pos="6840"/>
        </w:tabs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студент гр. 63507/1</w:t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Pr="00F60570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F60570">
        <w:rPr>
          <w:rFonts w:asciiTheme="majorHAnsi" w:hAnsiTheme="majorHAnsi" w:cstheme="majorHAnsi"/>
          <w:sz w:val="28"/>
          <w:szCs w:val="28"/>
        </w:rPr>
        <w:t>И.А. Рапенок</w:t>
      </w:r>
    </w:p>
    <w:p w:rsidR="00976FCF" w:rsidRPr="00F60570" w:rsidRDefault="00976FCF" w:rsidP="00976FCF">
      <w:pPr>
        <w:spacing w:before="240"/>
        <w:ind w:right="-95"/>
        <w:jc w:val="both"/>
        <w:rPr>
          <w:rFonts w:asciiTheme="majorHAnsi" w:hAnsiTheme="majorHAnsi" w:cstheme="majorHAnsi"/>
          <w:sz w:val="28"/>
          <w:szCs w:val="28"/>
        </w:rPr>
      </w:pPr>
    </w:p>
    <w:p w:rsidR="00976FCF" w:rsidRPr="00F60570" w:rsidRDefault="00976FCF" w:rsidP="00976FCF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Руководитель</w:t>
      </w:r>
    </w:p>
    <w:p w:rsidR="00976FCF" w:rsidRPr="00F60570" w:rsidRDefault="00976FCF" w:rsidP="00976FCF">
      <w:pPr>
        <w:tabs>
          <w:tab w:val="left" w:pos="3960"/>
          <w:tab w:val="left" w:pos="6840"/>
        </w:tabs>
        <w:ind w:left="1134" w:right="-95" w:firstLine="36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 xml:space="preserve">асс.               </w:t>
      </w:r>
      <w:r>
        <w:rPr>
          <w:rFonts w:asciiTheme="majorHAnsi" w:hAnsiTheme="majorHAnsi" w:cstheme="majorHAnsi"/>
          <w:sz w:val="28"/>
          <w:szCs w:val="28"/>
        </w:rPr>
        <w:t xml:space="preserve">       </w:t>
      </w:r>
      <w:r w:rsidRPr="00F60570"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С</w:t>
      </w:r>
      <w:r w:rsidRPr="00A364A2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Г</w:t>
      </w:r>
      <w:r w:rsidRPr="00A364A2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Попов</w:t>
      </w:r>
      <w:r w:rsidRPr="00A364A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76FCF" w:rsidRDefault="00976FCF" w:rsidP="00976FCF">
      <w:pPr>
        <w:tabs>
          <w:tab w:val="left" w:pos="3960"/>
          <w:tab w:val="left" w:pos="6840"/>
        </w:tabs>
        <w:ind w:left="1134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976FCF" w:rsidRPr="00F60570" w:rsidRDefault="00976FCF" w:rsidP="00976FCF">
      <w:pPr>
        <w:tabs>
          <w:tab w:val="left" w:pos="3960"/>
          <w:tab w:val="left" w:pos="6840"/>
        </w:tabs>
        <w:rPr>
          <w:rFonts w:asciiTheme="majorHAnsi" w:hAnsiTheme="majorHAnsi" w:cstheme="majorHAnsi"/>
          <w:sz w:val="28"/>
          <w:szCs w:val="28"/>
        </w:rPr>
      </w:pPr>
    </w:p>
    <w:p w:rsidR="00976FCF" w:rsidRPr="00F60570" w:rsidRDefault="00976FCF" w:rsidP="00976FCF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Санкт-Петербург</w:t>
      </w:r>
    </w:p>
    <w:p w:rsidR="00976FCF" w:rsidRPr="00F60570" w:rsidRDefault="00976FCF" w:rsidP="00976FCF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6</w:t>
      </w:r>
      <w:r>
        <w:rPr>
          <w:sz w:val="36"/>
          <w:szCs w:val="36"/>
        </w:rPr>
        <w:br w:type="page"/>
      </w:r>
    </w:p>
    <w:sdt>
      <w:sdtPr>
        <w:id w:val="495842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C85FC2" w:rsidRDefault="00C85FC2" w:rsidP="00C85FC2">
          <w:pPr>
            <w:pStyle w:val="TOCHeading"/>
            <w:tabs>
              <w:tab w:val="left" w:pos="1490"/>
            </w:tabs>
          </w:pPr>
          <w:r>
            <w:rPr>
              <w:lang w:val="ru-RU"/>
            </w:rPr>
            <w:t>Содержание</w:t>
          </w:r>
          <w:r>
            <w:tab/>
          </w:r>
        </w:p>
        <w:p w:rsidR="00AD2684" w:rsidRDefault="00C85FC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89987" w:history="1">
            <w:r w:rsidR="00AD2684" w:rsidRPr="00C07194">
              <w:rPr>
                <w:rStyle w:val="Hyperlink"/>
                <w:noProof/>
              </w:rPr>
              <w:t>Анализ задания</w:t>
            </w:r>
            <w:r w:rsidR="00AD2684">
              <w:rPr>
                <w:noProof/>
                <w:webHidden/>
              </w:rPr>
              <w:tab/>
            </w:r>
            <w:r w:rsidR="00AD2684">
              <w:rPr>
                <w:noProof/>
                <w:webHidden/>
              </w:rPr>
              <w:fldChar w:fldCharType="begin"/>
            </w:r>
            <w:r w:rsidR="00AD2684">
              <w:rPr>
                <w:noProof/>
                <w:webHidden/>
              </w:rPr>
              <w:instrText xml:space="preserve"> PAGEREF _Toc471689987 \h </w:instrText>
            </w:r>
            <w:r w:rsidR="00AD2684">
              <w:rPr>
                <w:noProof/>
                <w:webHidden/>
              </w:rPr>
            </w:r>
            <w:r w:rsidR="00AD2684">
              <w:rPr>
                <w:noProof/>
                <w:webHidden/>
              </w:rPr>
              <w:fldChar w:fldCharType="separate"/>
            </w:r>
            <w:r w:rsidR="00AD2684">
              <w:rPr>
                <w:noProof/>
                <w:webHidden/>
              </w:rPr>
              <w:t>2</w:t>
            </w:r>
            <w:r w:rsidR="00AD2684"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88" w:history="1">
            <w:r w:rsidRPr="00C07194">
              <w:rPr>
                <w:rStyle w:val="Hyperlink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89" w:history="1">
            <w:r w:rsidRPr="00C07194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0" w:history="1">
            <w:r w:rsidRPr="00C07194">
              <w:rPr>
                <w:rStyle w:val="Hyperlink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1" w:history="1">
            <w:r w:rsidRPr="00C07194">
              <w:rPr>
                <w:rStyle w:val="Hyperlink"/>
                <w:noProof/>
              </w:rPr>
              <w:t>Объектно-ориентированное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2" w:history="1">
            <w:r w:rsidRPr="00C07194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3" w:history="1">
            <w:r w:rsidRPr="00C07194">
              <w:rPr>
                <w:rStyle w:val="Hyperlink"/>
                <w:noProof/>
              </w:rPr>
              <w:t>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4" w:history="1">
            <w:r w:rsidRPr="00C07194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5" w:history="1">
            <w:r w:rsidRPr="00C07194">
              <w:rPr>
                <w:rStyle w:val="Hyperlink"/>
                <w:noProof/>
              </w:rPr>
              <w:t>Методика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6" w:history="1">
            <w:r w:rsidRPr="00C0719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7" w:history="1">
            <w:r w:rsidRPr="00C07194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684" w:rsidRDefault="00AD268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689998" w:history="1">
            <w:r w:rsidRPr="00C07194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C2" w:rsidRDefault="00C85FC2">
          <w:r>
            <w:rPr>
              <w:b/>
              <w:bCs/>
              <w:noProof/>
            </w:rPr>
            <w:fldChar w:fldCharType="end"/>
          </w:r>
        </w:p>
      </w:sdtContent>
    </w:sdt>
    <w:p w:rsidR="00C85FC2" w:rsidRPr="00C85FC2" w:rsidRDefault="00C85FC2" w:rsidP="00C85FC2"/>
    <w:p w:rsidR="007C3DD1" w:rsidRDefault="00976FCF" w:rsidP="009F6992">
      <w:pPr>
        <w:pStyle w:val="Heading1"/>
        <w:jc w:val="both"/>
      </w:pPr>
      <w:bookmarkStart w:id="0" w:name="_Toc471689987"/>
      <w:r>
        <w:t>Анализ задания</w:t>
      </w:r>
      <w:bookmarkEnd w:id="0"/>
    </w:p>
    <w:p w:rsidR="00976FCF" w:rsidRDefault="00976FCF" w:rsidP="009F6992">
      <w:pPr>
        <w:pStyle w:val="Heading2"/>
        <w:jc w:val="both"/>
      </w:pPr>
      <w:bookmarkStart w:id="1" w:name="_Toc471689988"/>
      <w:r>
        <w:t>Терминология</w:t>
      </w:r>
      <w:bookmarkEnd w:id="1"/>
    </w:p>
    <w:p w:rsidR="00976FCF" w:rsidRDefault="00976FCF" w:rsidP="009F6992">
      <w:pPr>
        <w:jc w:val="both"/>
      </w:pPr>
      <w:r>
        <w:t>База данных — совокупность всех объектов БД (таблиц, процедур, триггеров и т.д.), статических данных (неизменяемых данных, хранящихся в lookup-таблицах) и пользовательских данных (которые изменяются в процессе работы с приложением).</w:t>
      </w:r>
    </w:p>
    <w:p w:rsidR="0008404A" w:rsidRDefault="0008404A" w:rsidP="009F6992">
      <w:pPr>
        <w:jc w:val="both"/>
      </w:pPr>
      <w:r w:rsidRPr="0008404A">
        <w:t>Сист</w:t>
      </w:r>
      <w:r>
        <w:t>е</w:t>
      </w:r>
      <w:r w:rsidRPr="0008404A">
        <w:t>ма управл</w:t>
      </w:r>
      <w:r>
        <w:t>е</w:t>
      </w:r>
      <w:r w:rsidRPr="0008404A">
        <w:t>ния б</w:t>
      </w:r>
      <w:r>
        <w:t>а</w:t>
      </w:r>
      <w:r w:rsidRPr="0008404A">
        <w:t>зами д</w:t>
      </w:r>
      <w:r>
        <w:t>а</w:t>
      </w:r>
      <w:r w:rsidRPr="0008404A">
        <w:t>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976FCF" w:rsidRDefault="00976FCF" w:rsidP="009F6992">
      <w:pPr>
        <w:jc w:val="both"/>
      </w:pPr>
      <w:r>
        <w:t>Структура базы данных — совокупность всех объектов БД и статических данных. Пользовательские данные в понятие структуры БД не входят.</w:t>
      </w:r>
    </w:p>
    <w:p w:rsidR="0008404A" w:rsidRDefault="0008404A" w:rsidP="009F6992">
      <w:pPr>
        <w:jc w:val="both"/>
      </w:pPr>
      <w:r w:rsidRPr="0008404A">
        <w:t>Data Definition Language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p w:rsidR="00976FCF" w:rsidRPr="0008404A" w:rsidRDefault="0008404A" w:rsidP="009F6992">
      <w:pPr>
        <w:jc w:val="both"/>
      </w:pPr>
      <w:r w:rsidRPr="0008404A">
        <w:t xml:space="preserve">Миграция, в данном контексте, </w:t>
      </w:r>
      <w:r>
        <w:t xml:space="preserve">— на основании существующей схемы данных создание запроса на языке </w:t>
      </w:r>
      <w:r>
        <w:rPr>
          <w:lang w:val="en-US"/>
        </w:rPr>
        <w:t>DDL</w:t>
      </w:r>
      <w:r w:rsidRPr="0008404A">
        <w:t xml:space="preserve"> </w:t>
      </w:r>
      <w:r>
        <w:t>описывающего эту схему данных в другой СУБД.</w:t>
      </w:r>
    </w:p>
    <w:p w:rsidR="00976FCF" w:rsidRDefault="00976FCF" w:rsidP="009F6992">
      <w:pPr>
        <w:pStyle w:val="Heading2"/>
        <w:jc w:val="both"/>
      </w:pPr>
      <w:bookmarkStart w:id="2" w:name="_Toc471689989"/>
      <w:r>
        <w:t>Постановка задачи</w:t>
      </w:r>
      <w:bookmarkEnd w:id="2"/>
    </w:p>
    <w:p w:rsidR="00976FCF" w:rsidRDefault="00976FCF" w:rsidP="009F6992">
      <w:pPr>
        <w:jc w:val="both"/>
      </w:pPr>
      <w:r>
        <w:tab/>
        <w:t>В данной работе разрабатывается приложение для миграции схемы данных</w:t>
      </w:r>
      <w:r w:rsidR="0008404A">
        <w:t xml:space="preserve"> из СУБД </w:t>
      </w:r>
      <w:r w:rsidR="0008404A">
        <w:rPr>
          <w:lang w:val="en-US"/>
        </w:rPr>
        <w:t>Oracle</w:t>
      </w:r>
      <w:r w:rsidR="0008404A" w:rsidRPr="0008404A">
        <w:t xml:space="preserve"> </w:t>
      </w:r>
      <w:r w:rsidR="0008404A">
        <w:t xml:space="preserve">в СУБД </w:t>
      </w:r>
      <w:r w:rsidR="0008404A">
        <w:rPr>
          <w:lang w:val="en-US"/>
        </w:rPr>
        <w:t>PostreSQL</w:t>
      </w:r>
      <w:r w:rsidR="0008404A">
        <w:t xml:space="preserve">. </w:t>
      </w:r>
      <w:r w:rsidR="00B14EFD">
        <w:t xml:space="preserve">На данном этапе требуется миграция структуры таблиц и ограничений таких как:  </w:t>
      </w:r>
      <w:r w:rsidR="00B14EFD">
        <w:rPr>
          <w:lang w:val="en-US"/>
        </w:rPr>
        <w:t>PRIVATE</w:t>
      </w:r>
      <w:r w:rsidR="00B14EFD" w:rsidRPr="00B14EFD">
        <w:t xml:space="preserve"> </w:t>
      </w:r>
      <w:r w:rsidR="00B14EFD">
        <w:rPr>
          <w:lang w:val="en-US"/>
        </w:rPr>
        <w:t>KEY</w:t>
      </w:r>
      <w:r w:rsidR="00B14EFD">
        <w:t xml:space="preserve">, </w:t>
      </w:r>
      <w:r w:rsidR="00B14EFD">
        <w:rPr>
          <w:lang w:val="en-US"/>
        </w:rPr>
        <w:t>UNI</w:t>
      </w:r>
      <w:r w:rsidR="004A21DB">
        <w:rPr>
          <w:lang w:val="en-US"/>
        </w:rPr>
        <w:t>Q</w:t>
      </w:r>
      <w:r w:rsidR="00B14EFD">
        <w:rPr>
          <w:lang w:val="en-US"/>
        </w:rPr>
        <w:t>UE</w:t>
      </w:r>
      <w:r w:rsidR="00B14EFD" w:rsidRPr="00B14EFD">
        <w:t xml:space="preserve">, </w:t>
      </w:r>
      <w:r w:rsidR="00B14EFD">
        <w:rPr>
          <w:lang w:val="en-US"/>
        </w:rPr>
        <w:t>NOT</w:t>
      </w:r>
      <w:r w:rsidR="00B14EFD" w:rsidRPr="00B14EFD">
        <w:t xml:space="preserve"> </w:t>
      </w:r>
      <w:r w:rsidR="00B14EFD">
        <w:rPr>
          <w:lang w:val="en-US"/>
        </w:rPr>
        <w:t>NULL</w:t>
      </w:r>
      <w:r w:rsidR="00B14EFD" w:rsidRPr="00B14EFD">
        <w:t xml:space="preserve">, </w:t>
      </w:r>
      <w:r w:rsidR="00B14EFD">
        <w:rPr>
          <w:lang w:val="en-US"/>
        </w:rPr>
        <w:t>CHECK</w:t>
      </w:r>
      <w:r w:rsidR="00B14EFD">
        <w:t>,</w:t>
      </w:r>
      <w:r w:rsidR="00B14EFD" w:rsidRPr="00B14EFD">
        <w:t xml:space="preserve"> FOREIGN KEY и REFERENCES</w:t>
      </w:r>
      <w:r w:rsidR="00B14EFD">
        <w:t xml:space="preserve">. Приложение должно разрабатываться с учетом </w:t>
      </w:r>
      <w:r w:rsidR="00C31F52" w:rsidRPr="00C31F52">
        <w:t>масштабируемости</w:t>
      </w:r>
      <w:r w:rsidR="004A21DB">
        <w:t>, а именно должен быть пр</w:t>
      </w:r>
      <w:r w:rsidR="00C31F52">
        <w:t>е</w:t>
      </w:r>
      <w:r w:rsidR="004A21DB">
        <w:t>дусмотрен механизм добавления новых классов работы с другими базами данных без существенного изменения уже имеющих.</w:t>
      </w:r>
    </w:p>
    <w:p w:rsidR="004A21DB" w:rsidRPr="00B74153" w:rsidRDefault="004A21DB" w:rsidP="009F6992">
      <w:pPr>
        <w:jc w:val="both"/>
      </w:pPr>
      <w:r>
        <w:tab/>
        <w:t>Клиентом данного приложения является пользоват</w:t>
      </w:r>
      <w:r w:rsidR="00B74153">
        <w:t xml:space="preserve">ель. Пользователь может указать атрибуты соединения с базой данных и получить </w:t>
      </w:r>
      <w:r w:rsidR="00B74153">
        <w:rPr>
          <w:lang w:val="en-US"/>
        </w:rPr>
        <w:t>DDL</w:t>
      </w:r>
      <w:r w:rsidR="00B74153" w:rsidRPr="00B74153">
        <w:t xml:space="preserve"> </w:t>
      </w:r>
      <w:r w:rsidR="00B74153">
        <w:t>описание для выбранной СУБД.</w:t>
      </w:r>
    </w:p>
    <w:p w:rsidR="004A21DB" w:rsidRPr="009E2B86" w:rsidRDefault="00B74153" w:rsidP="009F6992">
      <w:pPr>
        <w:pStyle w:val="Heading2"/>
        <w:jc w:val="both"/>
      </w:pPr>
      <w:bookmarkStart w:id="3" w:name="_Toc471689990"/>
      <w:r>
        <w:lastRenderedPageBreak/>
        <w:t>Варианты использования</w:t>
      </w:r>
      <w:bookmarkEnd w:id="3"/>
    </w:p>
    <w:p w:rsidR="00DE6AFB" w:rsidRDefault="00DE6AFB" w:rsidP="009F6992">
      <w:pPr>
        <w:jc w:val="both"/>
      </w:pPr>
      <w:r>
        <w:t>Миграция данных:</w:t>
      </w:r>
    </w:p>
    <w:p w:rsidR="00DE6AFB" w:rsidRDefault="009E2B86" w:rsidP="009F6992">
      <w:pPr>
        <w:jc w:val="both"/>
      </w:pPr>
      <w:r>
        <w:t>Основной сценарий:</w:t>
      </w:r>
    </w:p>
    <w:p w:rsidR="009E2B86" w:rsidRDefault="009E2B86" w:rsidP="009F6992">
      <w:pPr>
        <w:pStyle w:val="ListParagraph"/>
        <w:numPr>
          <w:ilvl w:val="0"/>
          <w:numId w:val="1"/>
        </w:numPr>
        <w:jc w:val="both"/>
      </w:pPr>
      <w:r>
        <w:t>Пользователь вводит параметры соединения в конфигурационном файле и целевую СУБД</w:t>
      </w:r>
    </w:p>
    <w:p w:rsidR="009E2B86" w:rsidRDefault="009E2B86" w:rsidP="009F6992">
      <w:pPr>
        <w:pStyle w:val="ListParagraph"/>
        <w:numPr>
          <w:ilvl w:val="0"/>
          <w:numId w:val="1"/>
        </w:numPr>
        <w:jc w:val="both"/>
      </w:pPr>
      <w:r>
        <w:t xml:space="preserve">Система создает </w:t>
      </w:r>
      <w:r>
        <w:rPr>
          <w:lang w:val="en-US"/>
        </w:rPr>
        <w:t>sql</w:t>
      </w:r>
      <w:r>
        <w:t xml:space="preserve"> файл</w:t>
      </w:r>
      <w:r w:rsidRPr="009E2B86">
        <w:t xml:space="preserve"> с </w:t>
      </w:r>
      <w:r>
        <w:rPr>
          <w:lang w:val="en-US"/>
        </w:rPr>
        <w:t>DDL</w:t>
      </w:r>
      <w:r w:rsidRPr="009E2B86">
        <w:t xml:space="preserve"> </w:t>
      </w:r>
      <w:r>
        <w:t>описанием</w:t>
      </w:r>
      <w:r w:rsidRPr="009E2B86">
        <w:t xml:space="preserve"> </w:t>
      </w:r>
      <w:r>
        <w:t>структуры данных для целев</w:t>
      </w:r>
      <w:r w:rsidR="004964F7">
        <w:t>ой СУБД</w:t>
      </w:r>
    </w:p>
    <w:p w:rsidR="009E2B86" w:rsidRDefault="004964F7" w:rsidP="009F6992">
      <w:pPr>
        <w:jc w:val="both"/>
      </w:pPr>
      <w:r>
        <w:t>Расширения:</w:t>
      </w:r>
    </w:p>
    <w:p w:rsidR="004964F7" w:rsidRDefault="004964F7" w:rsidP="009F6992">
      <w:pPr>
        <w:pStyle w:val="ListParagraph"/>
        <w:numPr>
          <w:ilvl w:val="1"/>
          <w:numId w:val="1"/>
        </w:numPr>
        <w:jc w:val="both"/>
      </w:pPr>
      <w:r>
        <w:t>Указаны неверные параметры соединения или целевая СУБД не поддерживается</w:t>
      </w:r>
    </w:p>
    <w:p w:rsidR="004964F7" w:rsidRDefault="004964F7" w:rsidP="009F6992">
      <w:pPr>
        <w:pStyle w:val="ListParagraph"/>
        <w:numPr>
          <w:ilvl w:val="1"/>
          <w:numId w:val="1"/>
        </w:numPr>
        <w:jc w:val="both"/>
      </w:pPr>
      <w:r>
        <w:t>Приложение возвращает ошибку</w:t>
      </w:r>
    </w:p>
    <w:p w:rsidR="007F057D" w:rsidRDefault="007F057D" w:rsidP="007F057D">
      <w:pPr>
        <w:pStyle w:val="ListParagraph"/>
        <w:jc w:val="both"/>
      </w:pPr>
    </w:p>
    <w:p w:rsidR="007F057D" w:rsidRPr="007F057D" w:rsidRDefault="007F057D" w:rsidP="00C85FC2">
      <w:pPr>
        <w:pStyle w:val="Heading1"/>
      </w:pPr>
      <w:bookmarkStart w:id="4" w:name="_Toc471689991"/>
      <w:r>
        <w:t>Объектно-ориентированное проектирование</w:t>
      </w:r>
      <w:bookmarkEnd w:id="4"/>
    </w:p>
    <w:p w:rsidR="004964F7" w:rsidRDefault="00055126" w:rsidP="00C85FC2">
      <w:pPr>
        <w:pStyle w:val="Heading2"/>
      </w:pPr>
      <w:bookmarkStart w:id="5" w:name="_Toc471689992"/>
      <w:r>
        <w:t>Диаграмма классов</w:t>
      </w:r>
      <w:bookmarkEnd w:id="5"/>
    </w:p>
    <w:p w:rsidR="009F6992" w:rsidRDefault="007F057D" w:rsidP="003A79F2">
      <w:pPr>
        <w:jc w:val="both"/>
      </w:pPr>
      <w:r>
        <w:t>На рисунке 1 представлена диаграмма классов. На диаграмме:</w:t>
      </w:r>
    </w:p>
    <w:p w:rsidR="007F057D" w:rsidRDefault="007F057D" w:rsidP="003A79F2">
      <w:pPr>
        <w:jc w:val="both"/>
      </w:pPr>
      <w:r>
        <w:t>Сущностные классы:</w:t>
      </w:r>
    </w:p>
    <w:p w:rsidR="007F057D" w:rsidRPr="007F057D" w:rsidRDefault="007F057D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Pr="007F057D">
        <w:rPr>
          <w:i/>
          <w:lang w:val="en-US"/>
        </w:rPr>
        <w:t>Column</w:t>
      </w:r>
      <w:r>
        <w:t xml:space="preserve"> – предназначен для хранения информации о полях таблиц, а так же предоставляет интерфейс для доступа к ним. Так же содержит в себе перечисление содержащие нормализованные наименования всех типов данных, может пополняться при добавлении новы СУБД.</w:t>
      </w:r>
    </w:p>
    <w:p w:rsidR="00055126" w:rsidRPr="009F6992" w:rsidRDefault="009F6992" w:rsidP="003A79F2">
      <w:pPr>
        <w:jc w:val="both"/>
        <w:rPr>
          <w:lang w:val="en-US"/>
        </w:rPr>
      </w:pPr>
      <w:r w:rsidRPr="009F6992">
        <w:rPr>
          <w:noProof/>
          <w:lang w:eastAsia="ru-RU"/>
        </w:rPr>
        <w:drawing>
          <wp:inline distT="0" distB="0" distL="0" distR="0">
            <wp:extent cx="5940425" cy="3881382"/>
            <wp:effectExtent l="0" t="0" r="0" b="0"/>
            <wp:docPr id="1" name="Picture 1" descr="C:\Users\dagon\Desktop\SS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gon\Desktop\SSM - Pag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F7" w:rsidRDefault="007F057D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="005431AF" w:rsidRPr="005431AF">
        <w:rPr>
          <w:i/>
          <w:lang w:val="en-US"/>
        </w:rPr>
        <w:t>Table</w:t>
      </w:r>
      <w:r w:rsidR="005431AF" w:rsidRPr="005431AF">
        <w:t xml:space="preserve"> – предназначен </w:t>
      </w:r>
      <w:r w:rsidR="005431AF">
        <w:t>для хранения информации о таблицах базы данных, а так же для предоставление интерфейса доступа к ним.</w:t>
      </w:r>
    </w:p>
    <w:p w:rsidR="005431AF" w:rsidRDefault="005431AF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Pr="005431AF">
        <w:rPr>
          <w:i/>
          <w:lang w:val="en-US"/>
        </w:rPr>
        <w:t>ConstraintColumn</w:t>
      </w:r>
      <w:r w:rsidRPr="005431AF">
        <w:t xml:space="preserve"> – </w:t>
      </w:r>
      <w:r>
        <w:t xml:space="preserve">предназначен для хранения информации о полях таблиц на которые наложены ограничения. Атрибут </w:t>
      </w:r>
      <w:r>
        <w:rPr>
          <w:lang w:val="en-US"/>
        </w:rPr>
        <w:t>position</w:t>
      </w:r>
      <w:r w:rsidRPr="005431AF">
        <w:t xml:space="preserve"> </w:t>
      </w:r>
      <w:r>
        <w:t>предназначен для упорядочивания нескольких полей в одном отношении.</w:t>
      </w:r>
    </w:p>
    <w:p w:rsidR="005431AF" w:rsidRDefault="005431AF" w:rsidP="003A79F2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Класс </w:t>
      </w:r>
      <w:r w:rsidRPr="005431AF">
        <w:rPr>
          <w:i/>
          <w:lang w:val="en-US"/>
        </w:rPr>
        <w:t>Constraint</w:t>
      </w:r>
      <w:r>
        <w:t xml:space="preserve"> – предназначен для хранении информации об отношениях. Содержит в себе перечисление </w:t>
      </w:r>
      <w:r w:rsidR="00045AA4">
        <w:t>типов отношений:</w:t>
      </w:r>
    </w:p>
    <w:p w:rsidR="00045AA4" w:rsidRPr="00045AA4" w:rsidRDefault="00045AA4" w:rsidP="003A79F2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PRIVATE</w:t>
      </w:r>
      <w:r w:rsidRPr="00045AA4">
        <w:rPr>
          <w:lang w:val="en-US"/>
        </w:rPr>
        <w:t xml:space="preserve"> </w:t>
      </w:r>
      <w:r>
        <w:rPr>
          <w:lang w:val="en-US"/>
        </w:rPr>
        <w:t>KEY</w:t>
      </w:r>
      <w:r>
        <w:t>;</w:t>
      </w:r>
    </w:p>
    <w:p w:rsidR="00045AA4" w:rsidRPr="00045AA4" w:rsidRDefault="00045AA4" w:rsidP="003A79F2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UNIQUE</w:t>
      </w:r>
      <w:r>
        <w:t>;</w:t>
      </w:r>
    </w:p>
    <w:p w:rsidR="00045AA4" w:rsidRPr="00045AA4" w:rsidRDefault="00045AA4" w:rsidP="003A79F2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NOT</w:t>
      </w:r>
      <w:r w:rsidRPr="00045AA4">
        <w:rPr>
          <w:lang w:val="en-US"/>
        </w:rPr>
        <w:t xml:space="preserve"> </w:t>
      </w:r>
      <w:r>
        <w:rPr>
          <w:lang w:val="en-US"/>
        </w:rPr>
        <w:t>NULL</w:t>
      </w:r>
      <w:r>
        <w:t>;</w:t>
      </w:r>
    </w:p>
    <w:p w:rsidR="00045AA4" w:rsidRPr="00045AA4" w:rsidRDefault="00045AA4" w:rsidP="003A79F2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CHECK</w:t>
      </w:r>
      <w:r>
        <w:t>;</w:t>
      </w:r>
    </w:p>
    <w:p w:rsidR="00045AA4" w:rsidRPr="00045AA4" w:rsidRDefault="00045AA4" w:rsidP="003A79F2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045AA4">
        <w:rPr>
          <w:lang w:val="en-US"/>
        </w:rPr>
        <w:t xml:space="preserve">FOREIGN KEY </w:t>
      </w:r>
      <w:r w:rsidRPr="00B14EFD">
        <w:t>и</w:t>
      </w:r>
      <w:r w:rsidRPr="00045AA4">
        <w:rPr>
          <w:lang w:val="en-US"/>
        </w:rPr>
        <w:t xml:space="preserve"> REFERENCES</w:t>
      </w:r>
      <w:r>
        <w:t>.</w:t>
      </w:r>
    </w:p>
    <w:p w:rsidR="00045AA4" w:rsidRDefault="00045AA4" w:rsidP="003A79F2">
      <w:pPr>
        <w:pStyle w:val="ListParagraph"/>
        <w:jc w:val="both"/>
      </w:pPr>
      <w:r>
        <w:t xml:space="preserve">Для того чтобы отношения </w:t>
      </w:r>
      <w:r>
        <w:rPr>
          <w:lang w:val="en-US"/>
        </w:rPr>
        <w:t>FOREIGN</w:t>
      </w:r>
      <w:r w:rsidRPr="00045AA4">
        <w:t xml:space="preserve"> </w:t>
      </w:r>
      <w:r>
        <w:rPr>
          <w:lang w:val="en-US"/>
        </w:rPr>
        <w:t>KEY</w:t>
      </w:r>
      <w:r w:rsidRPr="00045AA4">
        <w:t xml:space="preserve"> </w:t>
      </w:r>
      <w:r>
        <w:t xml:space="preserve">и </w:t>
      </w:r>
      <w:r>
        <w:rPr>
          <w:lang w:val="en-US"/>
        </w:rPr>
        <w:t>REFERENCES</w:t>
      </w:r>
      <w:r w:rsidRPr="00045AA4">
        <w:t xml:space="preserve"> </w:t>
      </w:r>
      <w:r>
        <w:t>создавались после</w:t>
      </w:r>
      <w:r w:rsidRPr="00045AA4">
        <w:t xml:space="preserve"> </w:t>
      </w:r>
      <w:r>
        <w:t xml:space="preserve">отношений  </w:t>
      </w:r>
      <w:r>
        <w:rPr>
          <w:lang w:val="en-US"/>
        </w:rPr>
        <w:t>PRIARY</w:t>
      </w:r>
      <w:r w:rsidRPr="00045AA4">
        <w:t xml:space="preserve"> </w:t>
      </w:r>
      <w:r>
        <w:rPr>
          <w:lang w:val="en-US"/>
        </w:rPr>
        <w:t>KEY</w:t>
      </w:r>
      <w:r>
        <w:t xml:space="preserve"> необходимо реализовать метод </w:t>
      </w:r>
      <w:r>
        <w:rPr>
          <w:lang w:val="en-US"/>
        </w:rPr>
        <w:t>compare</w:t>
      </w:r>
      <w:r w:rsidRPr="00045AA4">
        <w:t xml:space="preserve"> </w:t>
      </w:r>
      <w:r>
        <w:t>который будет использоваться при сортировки.</w:t>
      </w:r>
    </w:p>
    <w:p w:rsidR="00045AA4" w:rsidRDefault="00045AA4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Pr="00045AA4">
        <w:rPr>
          <w:i/>
          <w:lang w:val="en-US"/>
        </w:rPr>
        <w:t>Schema</w:t>
      </w:r>
      <w:r w:rsidRPr="00045AA4">
        <w:t xml:space="preserve"> – </w:t>
      </w:r>
      <w:r>
        <w:t>предназначен для хранения ин</w:t>
      </w:r>
      <w:r w:rsidR="00C31F52">
        <w:t>ф</w:t>
      </w:r>
      <w:r>
        <w:t>ормации о схеме данных.</w:t>
      </w:r>
    </w:p>
    <w:p w:rsidR="00045AA4" w:rsidRDefault="00045AA4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Pr="00045AA4">
        <w:rPr>
          <w:i/>
          <w:lang w:val="en-US"/>
        </w:rPr>
        <w:t>Main</w:t>
      </w:r>
      <w:r w:rsidRPr="00045AA4">
        <w:t xml:space="preserve"> – </w:t>
      </w:r>
      <w:r>
        <w:t>предназначен для получение всей необходимой для миграции схемы информации.</w:t>
      </w:r>
    </w:p>
    <w:p w:rsidR="00045AA4" w:rsidRDefault="00045AA4" w:rsidP="003A79F2">
      <w:pPr>
        <w:pStyle w:val="ListParagraph"/>
        <w:numPr>
          <w:ilvl w:val="0"/>
          <w:numId w:val="5"/>
        </w:numPr>
        <w:jc w:val="both"/>
      </w:pPr>
      <w:r>
        <w:t xml:space="preserve">Класс </w:t>
      </w:r>
      <w:r w:rsidRPr="00045AA4">
        <w:rPr>
          <w:i/>
          <w:lang w:val="en-US"/>
        </w:rPr>
        <w:t>Controller</w:t>
      </w:r>
      <w:r>
        <w:t xml:space="preserve"> – предназначен </w:t>
      </w:r>
      <w:r w:rsidR="003A79F2">
        <w:t xml:space="preserve">для обработки входных параметров и запуска необходимой для миграции логики. Так же в классе реализована логика записи полученного </w:t>
      </w:r>
      <w:r w:rsidR="003A79F2">
        <w:rPr>
          <w:lang w:val="en-US"/>
        </w:rPr>
        <w:t>DDL</w:t>
      </w:r>
      <w:r w:rsidR="003A79F2" w:rsidRPr="003A79F2">
        <w:t>-</w:t>
      </w:r>
      <w:r w:rsidR="003A79F2">
        <w:t>описания схемы данных в файл. Методы:</w:t>
      </w:r>
    </w:p>
    <w:p w:rsidR="003A79F2" w:rsidRDefault="003A79F2" w:rsidP="003A79F2">
      <w:pPr>
        <w:pStyle w:val="ListParagraph"/>
        <w:numPr>
          <w:ilvl w:val="1"/>
          <w:numId w:val="5"/>
        </w:numPr>
        <w:jc w:val="both"/>
      </w:pPr>
      <w:r w:rsidRPr="003A79F2">
        <w:rPr>
          <w:i/>
          <w:lang w:val="en-US"/>
        </w:rPr>
        <w:t>void</w:t>
      </w:r>
      <w:r w:rsidRPr="003A79F2">
        <w:rPr>
          <w:i/>
        </w:rPr>
        <w:t xml:space="preserve"> </w:t>
      </w:r>
      <w:r w:rsidRPr="003A79F2">
        <w:rPr>
          <w:i/>
          <w:lang w:val="en-US"/>
        </w:rPr>
        <w:t>process</w:t>
      </w:r>
      <w:r w:rsidRPr="003A79F2">
        <w:rPr>
          <w:i/>
        </w:rPr>
        <w:t>()</w:t>
      </w:r>
      <w:r w:rsidRPr="003A79F2">
        <w:t xml:space="preserve"> – </w:t>
      </w:r>
      <w:r>
        <w:t>миграция схемы данных;</w:t>
      </w:r>
    </w:p>
    <w:p w:rsidR="003A79F2" w:rsidRDefault="003A79F2" w:rsidP="003A79F2">
      <w:pPr>
        <w:pStyle w:val="ListParagraph"/>
        <w:numPr>
          <w:ilvl w:val="1"/>
          <w:numId w:val="5"/>
        </w:numPr>
        <w:jc w:val="both"/>
      </w:pPr>
      <w:r>
        <w:rPr>
          <w:i/>
        </w:rPr>
        <w:t xml:space="preserve">void writeToFile(String resultDDL) </w:t>
      </w:r>
      <w:r>
        <w:t>– запись результата в файл.</w:t>
      </w:r>
    </w:p>
    <w:p w:rsidR="003A79F2" w:rsidRDefault="003A79F2" w:rsidP="003A79F2">
      <w:pPr>
        <w:pStyle w:val="ListParagraph"/>
        <w:numPr>
          <w:ilvl w:val="0"/>
          <w:numId w:val="7"/>
        </w:numPr>
        <w:jc w:val="both"/>
      </w:pPr>
      <w:r>
        <w:t xml:space="preserve">Класс </w:t>
      </w:r>
      <w:r w:rsidRPr="003A79F2">
        <w:rPr>
          <w:i/>
          <w:lang w:val="en-US"/>
        </w:rPr>
        <w:t>AbstractDatabase</w:t>
      </w:r>
      <w:r w:rsidRPr="003A79F2">
        <w:t xml:space="preserve"> – </w:t>
      </w:r>
      <w:r>
        <w:t xml:space="preserve">абстрактный класс реализующий логику считывания метаданных из базы и создание </w:t>
      </w:r>
      <w:r>
        <w:rPr>
          <w:lang w:val="en-US"/>
        </w:rPr>
        <w:t>DDL</w:t>
      </w:r>
      <w:r>
        <w:t>-описания схемы. Для поддержки новой СУБД, необходимо добавить класс наследник AbstractDatabase и определить необходимые абстрактные методы, при необходимости переопределить не абстрактные. Методы:</w:t>
      </w:r>
    </w:p>
    <w:p w:rsidR="007B0E82" w:rsidRPr="007B0E82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crateDDL</w:t>
      </w:r>
      <w:r w:rsidRPr="007B0E82">
        <w:rPr>
          <w:i/>
          <w:color w:val="000000"/>
          <w:sz w:val="20"/>
          <w:szCs w:val="20"/>
        </w:rPr>
        <w:t>(</w:t>
      </w:r>
      <w:r w:rsidRPr="007B0E82">
        <w:rPr>
          <w:i/>
          <w:color w:val="000000"/>
          <w:sz w:val="20"/>
          <w:szCs w:val="20"/>
          <w:lang w:val="en-US"/>
        </w:rPr>
        <w:t>Schema</w:t>
      </w:r>
      <w:r w:rsidRPr="007B0E82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schema</w:t>
      </w:r>
      <w:r w:rsidRPr="007B0E82">
        <w:rPr>
          <w:i/>
          <w:color w:val="000000"/>
          <w:sz w:val="20"/>
          <w:szCs w:val="20"/>
        </w:rPr>
        <w:t>)</w:t>
      </w:r>
      <w:r w:rsidR="007B0E82" w:rsidRPr="007B0E82">
        <w:rPr>
          <w:i/>
          <w:color w:val="000000"/>
          <w:sz w:val="20"/>
          <w:szCs w:val="20"/>
        </w:rPr>
        <w:t xml:space="preserve"> – </w:t>
      </w:r>
      <w:r w:rsidR="007B0E82">
        <w:rPr>
          <w:color w:val="000000"/>
          <w:sz w:val="20"/>
          <w:szCs w:val="20"/>
        </w:rPr>
        <w:t xml:space="preserve">создание </w:t>
      </w:r>
      <w:r w:rsidR="007B0E82">
        <w:rPr>
          <w:color w:val="000000"/>
          <w:sz w:val="20"/>
          <w:szCs w:val="20"/>
          <w:lang w:val="en-US"/>
        </w:rPr>
        <w:t>DDL</w:t>
      </w:r>
      <w:r w:rsidR="007B0E82" w:rsidRPr="007B0E82">
        <w:rPr>
          <w:color w:val="000000"/>
          <w:sz w:val="20"/>
          <w:szCs w:val="20"/>
        </w:rPr>
        <w:t xml:space="preserve"> </w:t>
      </w:r>
      <w:r w:rsidR="007B0E82">
        <w:rPr>
          <w:color w:val="000000"/>
          <w:sz w:val="20"/>
          <w:szCs w:val="20"/>
        </w:rPr>
        <w:t>описания по схеме;</w:t>
      </w:r>
    </w:p>
    <w:p w:rsidR="007B0E82" w:rsidRPr="007B0E82" w:rsidRDefault="00151B72" w:rsidP="00151B72">
      <w:pPr>
        <w:pStyle w:val="ListParagraph"/>
        <w:numPr>
          <w:ilvl w:val="1"/>
          <w:numId w:val="7"/>
        </w:numPr>
        <w:jc w:val="both"/>
        <w:rPr>
          <w:i/>
          <w:lang w:val="en-US"/>
        </w:rPr>
      </w:pPr>
      <w:r w:rsidRPr="007B0E82">
        <w:rPr>
          <w:i/>
          <w:color w:val="000000"/>
          <w:sz w:val="20"/>
          <w:szCs w:val="20"/>
          <w:lang w:val="en-US"/>
        </w:rPr>
        <w:t>getSchema()</w:t>
      </w:r>
      <w:r w:rsidR="007B0E82">
        <w:rPr>
          <w:i/>
          <w:color w:val="000000"/>
          <w:sz w:val="20"/>
          <w:szCs w:val="20"/>
        </w:rPr>
        <w:t xml:space="preserve"> </w:t>
      </w:r>
      <w:r w:rsidR="007B0E82">
        <w:rPr>
          <w:color w:val="000000"/>
          <w:sz w:val="20"/>
          <w:szCs w:val="20"/>
        </w:rPr>
        <w:t>–</w:t>
      </w:r>
      <w:r w:rsidR="007B0E82" w:rsidRPr="007B0E82">
        <w:rPr>
          <w:color w:val="000000"/>
          <w:sz w:val="20"/>
          <w:szCs w:val="20"/>
        </w:rPr>
        <w:t xml:space="preserve"> </w:t>
      </w:r>
      <w:r w:rsidR="007B0E82">
        <w:rPr>
          <w:color w:val="000000"/>
          <w:sz w:val="20"/>
          <w:szCs w:val="20"/>
        </w:rPr>
        <w:t xml:space="preserve">получение </w:t>
      </w:r>
      <w:r w:rsidR="00DC635E">
        <w:rPr>
          <w:color w:val="000000"/>
          <w:sz w:val="20"/>
          <w:szCs w:val="20"/>
        </w:rPr>
        <w:t>схемы данных;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initTypesMapping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определение соответствия между типами из СУБД и нормализованными типами приложения;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initInverseTypesMapping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 w:rsidRPr="00DC635E">
        <w:rPr>
          <w:color w:val="000000"/>
          <w:sz w:val="20"/>
          <w:szCs w:val="20"/>
        </w:rPr>
        <w:t>определение соответствия ме</w:t>
      </w:r>
      <w:r w:rsidR="00DC635E">
        <w:rPr>
          <w:color w:val="000000"/>
          <w:sz w:val="20"/>
          <w:szCs w:val="20"/>
        </w:rPr>
        <w:t>жду нормализованными типами приложения и типами из СУБД;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initDriver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определение необход</w:t>
      </w:r>
      <w:r w:rsidR="00C31F52">
        <w:rPr>
          <w:color w:val="000000"/>
          <w:sz w:val="20"/>
          <w:szCs w:val="20"/>
        </w:rPr>
        <w:t>и</w:t>
      </w:r>
      <w:r w:rsidR="00DC635E">
        <w:rPr>
          <w:color w:val="000000"/>
          <w:sz w:val="20"/>
          <w:szCs w:val="20"/>
        </w:rPr>
        <w:t xml:space="preserve">мого для работы с СУБД </w:t>
      </w:r>
      <w:r w:rsidR="00DC635E">
        <w:rPr>
          <w:color w:val="000000"/>
          <w:sz w:val="20"/>
          <w:szCs w:val="20"/>
          <w:lang w:val="en-US"/>
        </w:rPr>
        <w:t>jdbc</w:t>
      </w:r>
      <w:r w:rsidR="00DC635E" w:rsidRPr="00DC635E">
        <w:rPr>
          <w:color w:val="000000"/>
          <w:sz w:val="20"/>
          <w:szCs w:val="20"/>
        </w:rPr>
        <w:t>-</w:t>
      </w:r>
      <w:r w:rsidR="00DC635E">
        <w:rPr>
          <w:color w:val="000000"/>
          <w:sz w:val="20"/>
          <w:szCs w:val="20"/>
        </w:rPr>
        <w:t>драйвера;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getTablesList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получение списка таблиц из СУБД;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getColumnsList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получение списка полей таблиц из СУБД;</w:t>
      </w:r>
    </w:p>
    <w:p w:rsidR="007B0E82" w:rsidRPr="00DC635E" w:rsidRDefault="00151B72" w:rsidP="00DC635E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getConstraintsList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получение списка ограничений из СУБД;</w:t>
      </w:r>
    </w:p>
    <w:p w:rsidR="007B0E82" w:rsidRPr="00DC635E" w:rsidRDefault="00151B72" w:rsidP="00DC635E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abstract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getConstraintColumnsList</w:t>
      </w:r>
      <w:r w:rsidRPr="00DC635E">
        <w:rPr>
          <w:i/>
          <w:color w:val="000000"/>
          <w:sz w:val="20"/>
          <w:szCs w:val="20"/>
        </w:rPr>
        <w:t>()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получение списка полей на которые накладываются ограничения из СУБД;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getNormalizedType</w:t>
      </w:r>
      <w:r w:rsidRPr="00DC635E">
        <w:rPr>
          <w:i/>
          <w:color w:val="000000"/>
          <w:sz w:val="20"/>
          <w:szCs w:val="20"/>
        </w:rPr>
        <w:t>(</w:t>
      </w:r>
      <w:r w:rsidRPr="007B0E82">
        <w:rPr>
          <w:i/>
          <w:color w:val="000000"/>
          <w:sz w:val="20"/>
          <w:szCs w:val="20"/>
          <w:lang w:val="en-US"/>
        </w:rPr>
        <w:t>TypesTemplates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type</w:t>
      </w:r>
      <w:r w:rsidRPr="00DC635E">
        <w:rPr>
          <w:i/>
          <w:color w:val="000000"/>
          <w:sz w:val="20"/>
          <w:szCs w:val="20"/>
        </w:rPr>
        <w:t>)</w:t>
      </w:r>
      <w:r w:rsidR="00DC635E">
        <w:rPr>
          <w:i/>
          <w:color w:val="000000"/>
          <w:sz w:val="20"/>
          <w:szCs w:val="20"/>
        </w:rPr>
        <w:t xml:space="preserve"> </w:t>
      </w:r>
      <w:r w:rsidR="00DC635E">
        <w:rPr>
          <w:color w:val="000000"/>
          <w:sz w:val="20"/>
          <w:szCs w:val="20"/>
        </w:rPr>
        <w:t>– получение нормализованного названия типа;</w:t>
      </w:r>
    </w:p>
    <w:p w:rsidR="007B0E82" w:rsidRPr="00DC635E" w:rsidRDefault="00151B72" w:rsidP="00151B72">
      <w:pPr>
        <w:pStyle w:val="ListParagraph"/>
        <w:numPr>
          <w:ilvl w:val="1"/>
          <w:numId w:val="7"/>
        </w:numPr>
        <w:jc w:val="both"/>
        <w:rPr>
          <w:i/>
        </w:rPr>
      </w:pPr>
      <w:r w:rsidRPr="007B0E82">
        <w:rPr>
          <w:i/>
          <w:color w:val="000000"/>
          <w:sz w:val="20"/>
          <w:szCs w:val="20"/>
          <w:lang w:val="en-US"/>
        </w:rPr>
        <w:t>getSpecificType</w:t>
      </w:r>
      <w:r w:rsidRPr="00DC635E">
        <w:rPr>
          <w:i/>
          <w:color w:val="000000"/>
          <w:sz w:val="20"/>
          <w:szCs w:val="20"/>
        </w:rPr>
        <w:t>(</w:t>
      </w:r>
      <w:r w:rsidRPr="007B0E82">
        <w:rPr>
          <w:i/>
          <w:color w:val="000000"/>
          <w:sz w:val="20"/>
          <w:szCs w:val="20"/>
          <w:lang w:val="en-US"/>
        </w:rPr>
        <w:t>NormalizedType</w:t>
      </w:r>
      <w:r w:rsidRPr="00DC635E">
        <w:rPr>
          <w:i/>
          <w:color w:val="000000"/>
          <w:sz w:val="20"/>
          <w:szCs w:val="20"/>
        </w:rPr>
        <w:t xml:space="preserve"> </w:t>
      </w:r>
      <w:r w:rsidRPr="007B0E82">
        <w:rPr>
          <w:i/>
          <w:color w:val="000000"/>
          <w:sz w:val="20"/>
          <w:szCs w:val="20"/>
          <w:lang w:val="en-US"/>
        </w:rPr>
        <w:t>type</w:t>
      </w:r>
      <w:r w:rsidRPr="00DC635E">
        <w:rPr>
          <w:i/>
          <w:color w:val="000000"/>
          <w:sz w:val="20"/>
          <w:szCs w:val="20"/>
        </w:rPr>
        <w:t>)</w:t>
      </w:r>
      <w:r w:rsidR="00DC635E">
        <w:rPr>
          <w:i/>
          <w:color w:val="000000"/>
          <w:sz w:val="20"/>
          <w:szCs w:val="20"/>
        </w:rPr>
        <w:t xml:space="preserve"> – </w:t>
      </w:r>
      <w:r w:rsidR="00DC635E">
        <w:rPr>
          <w:color w:val="000000"/>
          <w:sz w:val="20"/>
          <w:szCs w:val="20"/>
        </w:rPr>
        <w:t>получение специфичного для СУБД названия типа;</w:t>
      </w:r>
    </w:p>
    <w:p w:rsidR="007B0E82" w:rsidRPr="007B0E82" w:rsidRDefault="00151B72" w:rsidP="00151B72">
      <w:pPr>
        <w:pStyle w:val="ListParagraph"/>
        <w:numPr>
          <w:ilvl w:val="1"/>
          <w:numId w:val="7"/>
        </w:numPr>
        <w:jc w:val="both"/>
        <w:rPr>
          <w:i/>
          <w:lang w:val="en-US"/>
        </w:rPr>
      </w:pPr>
      <w:r w:rsidRPr="007B0E82">
        <w:rPr>
          <w:i/>
          <w:color w:val="000000"/>
          <w:sz w:val="20"/>
          <w:szCs w:val="20"/>
          <w:lang w:val="en-US"/>
        </w:rPr>
        <w:t>abstract createTableDDL(String tableName, List&lt;Column&gt; columnsList)</w:t>
      </w:r>
      <w:r w:rsidR="008E0DD8" w:rsidRPr="008E0DD8">
        <w:rPr>
          <w:i/>
          <w:color w:val="000000"/>
          <w:sz w:val="20"/>
          <w:szCs w:val="20"/>
          <w:lang w:val="en-US"/>
        </w:rPr>
        <w:t xml:space="preserve"> </w:t>
      </w:r>
      <w:r w:rsidR="008E0DD8">
        <w:rPr>
          <w:i/>
          <w:color w:val="000000"/>
          <w:sz w:val="20"/>
          <w:szCs w:val="20"/>
          <w:lang w:val="en-US"/>
        </w:rPr>
        <w:t>–</w:t>
      </w:r>
      <w:r w:rsidR="008E0DD8" w:rsidRPr="008E0DD8">
        <w:rPr>
          <w:i/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</w:rPr>
        <w:t>возвращает</w:t>
      </w:r>
      <w:r w:rsidR="008E0DD8" w:rsidRPr="008E0DD8">
        <w:rPr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  <w:lang w:val="en-US"/>
        </w:rPr>
        <w:t>DDL</w:t>
      </w:r>
      <w:r w:rsidR="008E0DD8" w:rsidRPr="008E0DD8">
        <w:rPr>
          <w:color w:val="000000"/>
          <w:sz w:val="20"/>
          <w:szCs w:val="20"/>
          <w:lang w:val="en-US"/>
        </w:rPr>
        <w:t>-</w:t>
      </w:r>
      <w:r w:rsidR="008E0DD8">
        <w:rPr>
          <w:color w:val="000000"/>
          <w:sz w:val="20"/>
          <w:szCs w:val="20"/>
        </w:rPr>
        <w:t>описание</w:t>
      </w:r>
      <w:r w:rsidR="008E0DD8" w:rsidRPr="008E0DD8">
        <w:rPr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</w:rPr>
        <w:t>таблиц</w:t>
      </w:r>
      <w:r w:rsidR="008E0DD8" w:rsidRPr="008E0DD8">
        <w:rPr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</w:rPr>
        <w:t>с</w:t>
      </w:r>
      <w:r w:rsidR="008E0DD8" w:rsidRPr="008E0DD8">
        <w:rPr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</w:rPr>
        <w:t>полями</w:t>
      </w:r>
      <w:r w:rsidR="008E0DD8" w:rsidRPr="008E0DD8">
        <w:rPr>
          <w:color w:val="000000"/>
          <w:sz w:val="20"/>
          <w:szCs w:val="20"/>
          <w:lang w:val="en-US"/>
        </w:rPr>
        <w:t>;</w:t>
      </w:r>
    </w:p>
    <w:p w:rsidR="00C64813" w:rsidRPr="00C64813" w:rsidRDefault="00151B72" w:rsidP="00151B72">
      <w:pPr>
        <w:pStyle w:val="ListParagraph"/>
        <w:numPr>
          <w:ilvl w:val="1"/>
          <w:numId w:val="7"/>
        </w:numPr>
        <w:jc w:val="both"/>
        <w:rPr>
          <w:i/>
          <w:lang w:val="en-US"/>
        </w:rPr>
      </w:pPr>
      <w:r w:rsidRPr="007B0E82">
        <w:rPr>
          <w:i/>
          <w:color w:val="000000"/>
          <w:sz w:val="20"/>
          <w:szCs w:val="20"/>
          <w:lang w:val="en-US"/>
        </w:rPr>
        <w:t>abstract createConstraintDDL(Constraint constraint, List&lt;ConstraintColumn&gt; columns, Constraint refConstraint, List&lt;ConstraintColumn&gt; refColumns)</w:t>
      </w:r>
      <w:r w:rsidR="008E0DD8" w:rsidRPr="008E0DD8">
        <w:rPr>
          <w:i/>
          <w:color w:val="000000"/>
          <w:sz w:val="20"/>
          <w:szCs w:val="20"/>
          <w:lang w:val="en-US"/>
        </w:rPr>
        <w:t xml:space="preserve"> </w:t>
      </w:r>
      <w:r w:rsidR="008E0DD8">
        <w:rPr>
          <w:i/>
          <w:color w:val="000000"/>
          <w:sz w:val="20"/>
          <w:szCs w:val="20"/>
          <w:lang w:val="en-US"/>
        </w:rPr>
        <w:t>–</w:t>
      </w:r>
      <w:r w:rsidR="008E0DD8" w:rsidRPr="008E0DD8">
        <w:rPr>
          <w:i/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</w:rPr>
        <w:t>возвращает</w:t>
      </w:r>
      <w:r w:rsidR="008E0DD8" w:rsidRPr="008E0DD8">
        <w:rPr>
          <w:color w:val="000000"/>
          <w:sz w:val="20"/>
          <w:szCs w:val="20"/>
          <w:lang w:val="en-US"/>
        </w:rPr>
        <w:t xml:space="preserve"> </w:t>
      </w:r>
      <w:r w:rsidR="008E0DD8">
        <w:rPr>
          <w:color w:val="000000"/>
          <w:sz w:val="20"/>
          <w:szCs w:val="20"/>
          <w:lang w:val="en-US"/>
        </w:rPr>
        <w:t>DDL-</w:t>
      </w:r>
      <w:r w:rsidR="008E0DD8">
        <w:rPr>
          <w:color w:val="000000"/>
          <w:sz w:val="20"/>
          <w:szCs w:val="20"/>
        </w:rPr>
        <w:t>описание</w:t>
      </w:r>
      <w:r w:rsidR="008E0DD8" w:rsidRPr="00C64813">
        <w:rPr>
          <w:color w:val="000000"/>
          <w:sz w:val="20"/>
          <w:szCs w:val="20"/>
          <w:lang w:val="en-US"/>
        </w:rPr>
        <w:t xml:space="preserve"> </w:t>
      </w:r>
      <w:r w:rsidR="00C64813">
        <w:rPr>
          <w:color w:val="000000"/>
          <w:sz w:val="20"/>
          <w:szCs w:val="20"/>
        </w:rPr>
        <w:t>ограничений</w:t>
      </w:r>
      <w:r w:rsidR="00C64813" w:rsidRPr="00C64813">
        <w:rPr>
          <w:color w:val="000000"/>
          <w:sz w:val="20"/>
          <w:szCs w:val="20"/>
          <w:lang w:val="en-US"/>
        </w:rPr>
        <w:t>.</w:t>
      </w:r>
    </w:p>
    <w:p w:rsidR="003A79F2" w:rsidRPr="00113550" w:rsidRDefault="00113550" w:rsidP="00C64813">
      <w:pPr>
        <w:pStyle w:val="ListParagraph"/>
        <w:numPr>
          <w:ilvl w:val="0"/>
          <w:numId w:val="7"/>
        </w:numPr>
        <w:jc w:val="both"/>
        <w:rPr>
          <w:i/>
        </w:rPr>
      </w:pPr>
      <w:r>
        <w:rPr>
          <w:color w:val="000000"/>
          <w:sz w:val="20"/>
          <w:szCs w:val="20"/>
        </w:rPr>
        <w:t>Классы</w:t>
      </w:r>
      <w:r w:rsidRPr="00113550">
        <w:rPr>
          <w:color w:val="000000"/>
          <w:sz w:val="20"/>
          <w:szCs w:val="20"/>
          <w:lang w:val="en-US"/>
        </w:rPr>
        <w:t xml:space="preserve"> </w:t>
      </w:r>
      <w:r w:rsidRPr="00113550">
        <w:rPr>
          <w:i/>
          <w:color w:val="000000"/>
          <w:sz w:val="20"/>
          <w:szCs w:val="20"/>
          <w:lang w:val="en-US"/>
        </w:rPr>
        <w:t>OracleDatabase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и</w:t>
      </w:r>
      <w:r w:rsidRPr="00113550">
        <w:rPr>
          <w:color w:val="000000"/>
          <w:sz w:val="20"/>
          <w:szCs w:val="20"/>
          <w:lang w:val="en-US"/>
        </w:rPr>
        <w:t xml:space="preserve"> </w:t>
      </w:r>
      <w:r w:rsidRPr="00113550">
        <w:rPr>
          <w:i/>
          <w:color w:val="000000"/>
          <w:sz w:val="20"/>
          <w:szCs w:val="20"/>
          <w:lang w:val="en-US"/>
        </w:rPr>
        <w:t>PostrgreDatabase</w:t>
      </w:r>
      <w:r>
        <w:rPr>
          <w:color w:val="000000"/>
          <w:sz w:val="20"/>
          <w:szCs w:val="20"/>
          <w:lang w:val="en-US"/>
        </w:rPr>
        <w:t xml:space="preserve"> – </w:t>
      </w:r>
      <w:r>
        <w:rPr>
          <w:color w:val="000000"/>
          <w:sz w:val="20"/>
          <w:szCs w:val="20"/>
        </w:rPr>
        <w:t>наследники</w:t>
      </w:r>
      <w:r w:rsidRPr="00113550">
        <w:rPr>
          <w:color w:val="000000"/>
          <w:sz w:val="20"/>
          <w:szCs w:val="20"/>
          <w:lang w:val="en-US"/>
        </w:rPr>
        <w:t xml:space="preserve"> </w:t>
      </w:r>
      <w:r w:rsidRPr="00113550">
        <w:rPr>
          <w:i/>
          <w:color w:val="000000"/>
          <w:sz w:val="20"/>
          <w:szCs w:val="20"/>
          <w:lang w:val="en-US"/>
        </w:rPr>
        <w:t>AbstractDatabase</w:t>
      </w:r>
      <w:r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>Содержат перечисление типов специфичных для конкретной СУБД, реализующий интерфей</w:t>
      </w:r>
      <w:r w:rsidR="00C31F52">
        <w:rPr>
          <w:color w:val="000000"/>
          <w:sz w:val="20"/>
          <w:szCs w:val="20"/>
        </w:rPr>
        <w:t>с</w:t>
      </w:r>
      <w:r>
        <w:rPr>
          <w:color w:val="000000"/>
          <w:sz w:val="20"/>
          <w:szCs w:val="20"/>
        </w:rPr>
        <w:t xml:space="preserve"> </w:t>
      </w:r>
      <w:r w:rsidRPr="00113550">
        <w:rPr>
          <w:i/>
          <w:color w:val="000000"/>
          <w:sz w:val="20"/>
          <w:szCs w:val="20"/>
          <w:lang w:val="en-US"/>
        </w:rPr>
        <w:t>TypesTemplates</w:t>
      </w:r>
      <w:r>
        <w:rPr>
          <w:i/>
          <w:color w:val="000000"/>
          <w:sz w:val="20"/>
          <w:szCs w:val="20"/>
        </w:rPr>
        <w:t>.</w:t>
      </w:r>
    </w:p>
    <w:p w:rsidR="00113550" w:rsidRPr="00113550" w:rsidRDefault="00113550" w:rsidP="00C64813">
      <w:pPr>
        <w:pStyle w:val="ListParagraph"/>
        <w:numPr>
          <w:ilvl w:val="0"/>
          <w:numId w:val="7"/>
        </w:numPr>
        <w:jc w:val="both"/>
        <w:rPr>
          <w:i/>
        </w:rPr>
      </w:pPr>
      <w:r>
        <w:rPr>
          <w:color w:val="000000"/>
          <w:sz w:val="20"/>
          <w:szCs w:val="20"/>
        </w:rPr>
        <w:t xml:space="preserve">Интерфейс </w:t>
      </w:r>
      <w:r w:rsidRPr="00113550">
        <w:rPr>
          <w:i/>
          <w:color w:val="000000"/>
          <w:sz w:val="20"/>
          <w:szCs w:val="20"/>
          <w:lang w:val="en-US"/>
        </w:rPr>
        <w:t>TypesTemplates</w:t>
      </w: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 предоставляет интерфе</w:t>
      </w:r>
      <w:r w:rsidR="00C31F52">
        <w:rPr>
          <w:color w:val="000000"/>
          <w:sz w:val="20"/>
          <w:szCs w:val="20"/>
        </w:rPr>
        <w:t>й</w:t>
      </w:r>
      <w:r>
        <w:rPr>
          <w:color w:val="000000"/>
          <w:sz w:val="20"/>
          <w:szCs w:val="20"/>
        </w:rPr>
        <w:t>с для получения шаблона. Для некоторых типов данн</w:t>
      </w:r>
      <w:r w:rsidR="00C31F52">
        <w:rPr>
          <w:color w:val="000000"/>
          <w:sz w:val="20"/>
          <w:szCs w:val="20"/>
        </w:rPr>
        <w:t>ы</w:t>
      </w:r>
      <w:r>
        <w:rPr>
          <w:color w:val="000000"/>
          <w:sz w:val="20"/>
          <w:szCs w:val="20"/>
        </w:rPr>
        <w:t xml:space="preserve">х СУБД необходимо задавать параметры. Шаблон представляет из себя строку с </w:t>
      </w:r>
      <w:r w:rsidRPr="00113550">
        <w:rPr>
          <w:color w:val="000000"/>
          <w:sz w:val="20"/>
          <w:szCs w:val="20"/>
        </w:rPr>
        <w:t>%</w:t>
      </w:r>
      <w:r>
        <w:rPr>
          <w:color w:val="000000"/>
          <w:sz w:val="20"/>
          <w:szCs w:val="20"/>
          <w:lang w:val="en-US"/>
        </w:rPr>
        <w:t>s</w:t>
      </w:r>
      <w:r w:rsidRPr="0011355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 местах, где необходимо подставить значение. Пример </w:t>
      </w:r>
      <w:r w:rsidRPr="00113550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  <w:lang w:val="en-US"/>
        </w:rPr>
        <w:t>NUMBER</w:t>
      </w:r>
      <w:r w:rsidRPr="00113550">
        <w:rPr>
          <w:color w:val="000000"/>
          <w:sz w:val="20"/>
          <w:szCs w:val="20"/>
        </w:rPr>
        <w:t>(%</w:t>
      </w:r>
      <w:r>
        <w:rPr>
          <w:color w:val="000000"/>
          <w:sz w:val="20"/>
          <w:szCs w:val="20"/>
          <w:lang w:val="en-US"/>
        </w:rPr>
        <w:t>s</w:t>
      </w:r>
      <w:r w:rsidRPr="00113550">
        <w:rPr>
          <w:color w:val="000000"/>
          <w:sz w:val="20"/>
          <w:szCs w:val="20"/>
        </w:rPr>
        <w:t>, %</w:t>
      </w:r>
      <w:r>
        <w:rPr>
          <w:color w:val="000000"/>
          <w:sz w:val="20"/>
          <w:szCs w:val="20"/>
          <w:lang w:val="en-US"/>
        </w:rPr>
        <w:t>s</w:t>
      </w:r>
      <w:r w:rsidRPr="00113550">
        <w:rPr>
          <w:color w:val="000000"/>
          <w:sz w:val="20"/>
          <w:szCs w:val="20"/>
        </w:rPr>
        <w:t xml:space="preserve">)”, </w:t>
      </w:r>
      <w:r>
        <w:rPr>
          <w:color w:val="000000"/>
          <w:sz w:val="20"/>
          <w:szCs w:val="20"/>
        </w:rPr>
        <w:t xml:space="preserve">в таком случае методу </w:t>
      </w:r>
      <w:r>
        <w:rPr>
          <w:color w:val="000000"/>
          <w:sz w:val="20"/>
          <w:szCs w:val="20"/>
          <w:lang w:val="en-US"/>
        </w:rPr>
        <w:t>getTemplate</w:t>
      </w:r>
      <w:r w:rsidRPr="0011355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необходимо передать массив из двух параметров.</w:t>
      </w:r>
    </w:p>
    <w:p w:rsidR="00113550" w:rsidRDefault="00113550" w:rsidP="00C85FC2">
      <w:pPr>
        <w:pStyle w:val="Heading2"/>
      </w:pPr>
      <w:bookmarkStart w:id="6" w:name="_Toc471689993"/>
      <w:r>
        <w:t>Диаграмм</w:t>
      </w:r>
      <w:r w:rsidR="00C85FC2">
        <w:t>ы</w:t>
      </w:r>
      <w:r>
        <w:t xml:space="preserve"> последовательностей</w:t>
      </w:r>
      <w:bookmarkEnd w:id="6"/>
    </w:p>
    <w:p w:rsidR="00113550" w:rsidRDefault="00113550" w:rsidP="00113550">
      <w:r>
        <w:t xml:space="preserve">Успешное создание файла с </w:t>
      </w:r>
      <w:r>
        <w:rPr>
          <w:lang w:val="en-US"/>
        </w:rPr>
        <w:t>DDL</w:t>
      </w:r>
      <w:r>
        <w:t>-описанием</w:t>
      </w:r>
      <w:r w:rsidR="00F90600" w:rsidRPr="00F90600">
        <w:t xml:space="preserve"> (</w:t>
      </w:r>
      <w:r w:rsidR="00F90600">
        <w:t xml:space="preserve">из СУБД </w:t>
      </w:r>
      <w:r w:rsidR="00F90600">
        <w:rPr>
          <w:lang w:val="en-US"/>
        </w:rPr>
        <w:t>Oracle</w:t>
      </w:r>
      <w:r w:rsidR="00F90600" w:rsidRPr="00F90600">
        <w:t xml:space="preserve"> </w:t>
      </w:r>
      <w:r w:rsidR="00F90600">
        <w:t xml:space="preserve">в </w:t>
      </w:r>
      <w:r w:rsidR="00F90600">
        <w:rPr>
          <w:lang w:val="en-US"/>
        </w:rPr>
        <w:t>PostgreSQL</w:t>
      </w:r>
      <w:r w:rsidR="00F90600" w:rsidRPr="00F90600">
        <w:t>)</w:t>
      </w:r>
      <w:r>
        <w:t>:</w:t>
      </w:r>
    </w:p>
    <w:p w:rsidR="00C85FC2" w:rsidRDefault="00C85FC2" w:rsidP="00113550">
      <w:pPr>
        <w:rPr>
          <w:lang w:val="en-US"/>
        </w:rPr>
      </w:pPr>
      <w:r w:rsidRPr="00C85FC2">
        <w:rPr>
          <w:noProof/>
          <w:lang w:eastAsia="ru-RU"/>
        </w:rPr>
        <w:lastRenderedPageBreak/>
        <w:drawing>
          <wp:inline distT="0" distB="0" distL="0" distR="0">
            <wp:extent cx="5844209" cy="3891469"/>
            <wp:effectExtent l="0" t="0" r="4445" b="0"/>
            <wp:docPr id="2" name="Picture 2" descr="C:\Users\dagon\IdeaProjects\SSM\docs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gon\IdeaProjects\SSM\docs\sequen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83" cy="389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50" w:rsidRPr="00F90600" w:rsidRDefault="00C85FC2" w:rsidP="00C85FC2">
      <w:pPr>
        <w:jc w:val="center"/>
      </w:pPr>
      <w:r>
        <w:t>Рисунок 2. Диаграмма последовательности. Успешная миграция.</w:t>
      </w:r>
    </w:p>
    <w:p w:rsidR="00C85FC2" w:rsidRDefault="00C85FC2" w:rsidP="00C85FC2">
      <w:pPr>
        <w:pStyle w:val="Heading2"/>
        <w:spacing w:after="240"/>
      </w:pPr>
      <w:bookmarkStart w:id="7" w:name="_Toc471689994"/>
      <w:r>
        <w:t>Описание программы</w:t>
      </w:r>
      <w:bookmarkEnd w:id="7"/>
    </w:p>
    <w:p w:rsidR="00C85FC2" w:rsidRDefault="00C85FC2" w:rsidP="003B4225">
      <w:pPr>
        <w:jc w:val="both"/>
      </w:pPr>
      <w:r>
        <w:tab/>
        <w:t xml:space="preserve">Приложение реализовано на языке программирования </w:t>
      </w:r>
      <w:r>
        <w:rPr>
          <w:lang w:val="en-US"/>
        </w:rPr>
        <w:t>Java</w:t>
      </w:r>
      <w:r w:rsidRPr="00C85FC2">
        <w:t xml:space="preserve"> </w:t>
      </w:r>
      <w:r>
        <w:t>версии 1.8 (</w:t>
      </w:r>
      <w:r>
        <w:rPr>
          <w:lang w:val="en-US"/>
        </w:rPr>
        <w:t>Language</w:t>
      </w:r>
      <w:r>
        <w:t xml:space="preserve"> level 8), в среде </w:t>
      </w:r>
      <w:r>
        <w:rPr>
          <w:lang w:val="en-US"/>
        </w:rPr>
        <w:t>IntelliJ</w:t>
      </w:r>
      <w:r>
        <w:t xml:space="preserve"> </w:t>
      </w:r>
      <w:r>
        <w:rPr>
          <w:lang w:val="en-US"/>
        </w:rPr>
        <w:t>IDEA</w:t>
      </w:r>
      <w:r>
        <w:t xml:space="preserve"> 2016.1.4. </w:t>
      </w:r>
      <w:r w:rsidR="003B4225" w:rsidRPr="003B4225">
        <w:t>При создании проекта использовался Maven. В pom.xml файле описано из чего состоит проект. Также определены плагины – инструменты сборки проекта. В репозиториях артефактов хранятся продукты сборки программных модулей вместе с метаданными.</w:t>
      </w:r>
    </w:p>
    <w:p w:rsidR="003B4225" w:rsidRDefault="003B4225" w:rsidP="003B4225">
      <w:pPr>
        <w:jc w:val="both"/>
      </w:pPr>
      <w:r>
        <w:tab/>
        <w:t xml:space="preserve">На данный момент реализовано получение схемы данных из </w:t>
      </w:r>
      <w:r w:rsidR="00AC5122">
        <w:t xml:space="preserve">СУБД </w:t>
      </w:r>
      <w:r w:rsidR="00AC5122">
        <w:rPr>
          <w:lang w:val="en-US"/>
        </w:rPr>
        <w:t>Oracle</w:t>
      </w:r>
      <w:r w:rsidR="00AC5122" w:rsidRPr="00AC5122">
        <w:t xml:space="preserve"> </w:t>
      </w:r>
      <w:r w:rsidR="00AC5122">
        <w:t xml:space="preserve">и создание </w:t>
      </w:r>
      <w:r w:rsidR="00AC5122">
        <w:rPr>
          <w:lang w:val="en-US"/>
        </w:rPr>
        <w:t>DDL</w:t>
      </w:r>
      <w:r w:rsidR="00AC5122" w:rsidRPr="00AC5122">
        <w:t>-</w:t>
      </w:r>
      <w:r w:rsidR="00AC5122">
        <w:t xml:space="preserve">описания для </w:t>
      </w:r>
      <w:r w:rsidR="00AC5122">
        <w:rPr>
          <w:lang w:val="en-US"/>
        </w:rPr>
        <w:t>PostgreSQL</w:t>
      </w:r>
      <w:r w:rsidR="00AC5122">
        <w:t xml:space="preserve">. В дальнейшем количество баз данных можно увеличивать. Для добавление новой базы данных необходимо создать класс наследник от </w:t>
      </w:r>
      <w:r w:rsidR="00AC5122">
        <w:rPr>
          <w:lang w:val="en-US"/>
        </w:rPr>
        <w:t>AbstractDatabase</w:t>
      </w:r>
      <w:r w:rsidR="00AC5122">
        <w:t>. Зарег</w:t>
      </w:r>
      <w:r w:rsidR="00C31F52">
        <w:t>и</w:t>
      </w:r>
      <w:r w:rsidR="00AC5122">
        <w:t xml:space="preserve">стрировать новую базу данных в классе </w:t>
      </w:r>
      <w:r w:rsidR="00AC5122">
        <w:rPr>
          <w:lang w:val="en-US"/>
        </w:rPr>
        <w:t>Controller</w:t>
      </w:r>
      <w:r w:rsidR="009D0BEA">
        <w:t xml:space="preserve"> (добавить в перечисление </w:t>
      </w:r>
      <w:r w:rsidR="009D0BEA">
        <w:rPr>
          <w:lang w:val="en-US"/>
        </w:rPr>
        <w:t>Databases</w:t>
      </w:r>
      <w:r w:rsidR="009D0BEA" w:rsidRPr="009D0BEA">
        <w:t xml:space="preserve"> </w:t>
      </w:r>
      <w:r w:rsidR="009D0BEA">
        <w:t xml:space="preserve">и добавить по одному </w:t>
      </w:r>
      <w:r w:rsidR="009D0BEA">
        <w:rPr>
          <w:lang w:val="en-US"/>
        </w:rPr>
        <w:t>case</w:t>
      </w:r>
      <w:r w:rsidR="009D0BEA">
        <w:t xml:space="preserve"> в соответствующие </w:t>
      </w:r>
      <w:r w:rsidR="009D0BEA">
        <w:rPr>
          <w:lang w:val="en-US"/>
        </w:rPr>
        <w:t>switch</w:t>
      </w:r>
      <w:r w:rsidR="009D0BEA" w:rsidRPr="009D0BEA">
        <w:t xml:space="preserve"> </w:t>
      </w:r>
      <w:r w:rsidR="009D0BEA">
        <w:t>блоки</w:t>
      </w:r>
      <w:r w:rsidR="009D0BEA" w:rsidRPr="009D0BEA">
        <w:t>)</w:t>
      </w:r>
      <w:r w:rsidR="00AC5122">
        <w:t xml:space="preserve">, добавить </w:t>
      </w:r>
      <w:r w:rsidR="00AC5122">
        <w:rPr>
          <w:lang w:val="en-US"/>
        </w:rPr>
        <w:t>jdbc</w:t>
      </w:r>
      <w:r w:rsidR="00AC5122" w:rsidRPr="00AC5122">
        <w:t>-</w:t>
      </w:r>
      <w:r w:rsidR="00AC5122">
        <w:t xml:space="preserve">драйвер в </w:t>
      </w:r>
      <w:r w:rsidR="00AC5122" w:rsidRPr="00AC5122">
        <w:t>“src\main\resources\jdbc\ ”</w:t>
      </w:r>
      <w:r w:rsidR="00AC5122">
        <w:t>.</w:t>
      </w:r>
    </w:p>
    <w:p w:rsidR="002A380A" w:rsidRDefault="002A380A" w:rsidP="003B4225">
      <w:pPr>
        <w:jc w:val="both"/>
      </w:pPr>
      <w:r>
        <w:tab/>
        <w:t>Для осуществления миграции необходимо заполнить следующие параметры. Все параметры являются обязательными:</w:t>
      </w:r>
    </w:p>
    <w:p w:rsidR="009D0BEA" w:rsidRPr="009D0BEA" w:rsidRDefault="009D0BEA" w:rsidP="009D0BEA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>URL</w:t>
      </w:r>
      <w:r>
        <w:t xml:space="preserve"> доступа к БД -</w:t>
      </w:r>
      <w:r w:rsidRPr="009D0BEA">
        <w:t xml:space="preserve"> </w:t>
      </w:r>
      <w:r w:rsidRPr="009D0BEA">
        <w:rPr>
          <w:lang w:val="en-US"/>
        </w:rPr>
        <w:t>urlFrom</w:t>
      </w:r>
      <w:r w:rsidRPr="009D0BEA">
        <w:t xml:space="preserve"> = "</w:t>
      </w:r>
      <w:r w:rsidRPr="009D0BEA">
        <w:rPr>
          <w:lang w:val="en-US"/>
        </w:rPr>
        <w:t>jdbc</w:t>
      </w:r>
      <w:r w:rsidRPr="009D0BEA">
        <w:t>:</w:t>
      </w:r>
      <w:r w:rsidRPr="009D0BEA">
        <w:rPr>
          <w:lang w:val="en-US"/>
        </w:rPr>
        <w:t>oracle</w:t>
      </w:r>
      <w:r w:rsidRPr="009D0BEA">
        <w:t>:</w:t>
      </w:r>
      <w:r w:rsidRPr="009D0BEA">
        <w:rPr>
          <w:lang w:val="en-US"/>
        </w:rPr>
        <w:t>thin</w:t>
      </w:r>
      <w:r w:rsidRPr="009D0BEA">
        <w:t>:@</w:t>
      </w:r>
      <w:r w:rsidRPr="009D0BEA">
        <w:rPr>
          <w:lang w:val="en-US"/>
        </w:rPr>
        <w:t>localhost</w:t>
      </w:r>
      <w:r w:rsidRPr="009D0BEA">
        <w:t>:1521:</w:t>
      </w:r>
      <w:r w:rsidRPr="009D0BEA">
        <w:rPr>
          <w:lang w:val="en-US"/>
        </w:rPr>
        <w:t>orcl</w:t>
      </w:r>
      <w:r w:rsidRPr="009D0BEA">
        <w:t>";</w:t>
      </w:r>
    </w:p>
    <w:p w:rsidR="009D0BEA" w:rsidRPr="009D0BEA" w:rsidRDefault="009D0BEA" w:rsidP="009D0BEA">
      <w:pPr>
        <w:pStyle w:val="ListParagraph"/>
        <w:numPr>
          <w:ilvl w:val="0"/>
          <w:numId w:val="10"/>
        </w:numPr>
        <w:jc w:val="both"/>
      </w:pPr>
      <w:r>
        <w:t xml:space="preserve">Пользователь для доступа к БД - </w:t>
      </w:r>
      <w:r w:rsidRPr="009D0BEA">
        <w:rPr>
          <w:lang w:val="en-US"/>
        </w:rPr>
        <w:t>user</w:t>
      </w:r>
      <w:r w:rsidRPr="009D0BEA">
        <w:t xml:space="preserve"> = "</w:t>
      </w:r>
      <w:r w:rsidRPr="009D0BEA">
        <w:rPr>
          <w:lang w:val="en-US"/>
        </w:rPr>
        <w:t>ewa</w:t>
      </w:r>
      <w:r w:rsidRPr="009D0BEA">
        <w:t>";</w:t>
      </w:r>
    </w:p>
    <w:p w:rsidR="009D0BEA" w:rsidRPr="009D0BEA" w:rsidRDefault="009D0BEA" w:rsidP="009D0BEA">
      <w:pPr>
        <w:pStyle w:val="ListParagraph"/>
        <w:numPr>
          <w:ilvl w:val="0"/>
          <w:numId w:val="10"/>
        </w:numPr>
        <w:jc w:val="both"/>
      </w:pPr>
      <w:r>
        <w:t xml:space="preserve">Пароль пользователя БД - </w:t>
      </w:r>
      <w:r w:rsidRPr="009D0BEA">
        <w:rPr>
          <w:lang w:val="en-US"/>
        </w:rPr>
        <w:t>password</w:t>
      </w:r>
      <w:r w:rsidRPr="009D0BEA">
        <w:t xml:space="preserve"> = "</w:t>
      </w:r>
      <w:r w:rsidR="00786632">
        <w:t>*****</w:t>
      </w:r>
      <w:r w:rsidRPr="009D0BEA">
        <w:t>";</w:t>
      </w:r>
    </w:p>
    <w:p w:rsidR="009D0BEA" w:rsidRPr="009D0BEA" w:rsidRDefault="009D0BEA" w:rsidP="009D0BEA">
      <w:pPr>
        <w:pStyle w:val="ListParagraph"/>
        <w:numPr>
          <w:ilvl w:val="0"/>
          <w:numId w:val="10"/>
        </w:numPr>
        <w:jc w:val="both"/>
      </w:pPr>
      <w:r>
        <w:t xml:space="preserve">Наименование схемы для миграции - </w:t>
      </w:r>
      <w:r w:rsidRPr="009D0BEA">
        <w:rPr>
          <w:lang w:val="en-US"/>
        </w:rPr>
        <w:t>schemaFrom</w:t>
      </w:r>
      <w:r w:rsidRPr="009D0BEA">
        <w:t xml:space="preserve"> = "</w:t>
      </w:r>
      <w:r w:rsidRPr="009D0BEA">
        <w:rPr>
          <w:lang w:val="en-US"/>
        </w:rPr>
        <w:t>ewa</w:t>
      </w:r>
      <w:r w:rsidRPr="009D0BEA">
        <w:t>";</w:t>
      </w:r>
    </w:p>
    <w:p w:rsidR="009D0BEA" w:rsidRPr="009D0BEA" w:rsidRDefault="009D0BEA" w:rsidP="009D0BEA">
      <w:pPr>
        <w:pStyle w:val="ListParagraph"/>
        <w:numPr>
          <w:ilvl w:val="0"/>
          <w:numId w:val="10"/>
        </w:numPr>
        <w:jc w:val="both"/>
      </w:pPr>
      <w:r>
        <w:t>Наименование СУБД из п</w:t>
      </w:r>
      <w:r w:rsidR="00C31F52">
        <w:t>е</w:t>
      </w:r>
      <w:r>
        <w:t xml:space="preserve">речисления </w:t>
      </w:r>
      <w:r>
        <w:rPr>
          <w:lang w:val="en-US"/>
        </w:rPr>
        <w:t>Databases</w:t>
      </w:r>
      <w:r w:rsidRPr="009D0BEA">
        <w:t xml:space="preserve"> </w:t>
      </w:r>
      <w:r>
        <w:t xml:space="preserve">(которую необходимо мигрировать) </w:t>
      </w:r>
      <w:r w:rsidRPr="009D0BEA">
        <w:t xml:space="preserve"> - </w:t>
      </w:r>
      <w:r w:rsidRPr="009D0BEA">
        <w:rPr>
          <w:lang w:val="en-US"/>
        </w:rPr>
        <w:t>databaseFrom</w:t>
      </w:r>
      <w:r w:rsidRPr="009D0BEA">
        <w:t xml:space="preserve"> = </w:t>
      </w:r>
      <w:r w:rsidRPr="009D0BEA">
        <w:rPr>
          <w:lang w:val="en-US"/>
        </w:rPr>
        <w:t>Oracle</w:t>
      </w:r>
      <w:r w:rsidRPr="009D0BEA">
        <w:t>;</w:t>
      </w:r>
    </w:p>
    <w:p w:rsidR="009D0BEA" w:rsidRPr="00786632" w:rsidRDefault="00786632" w:rsidP="009D0BEA">
      <w:pPr>
        <w:pStyle w:val="ListParagraph"/>
        <w:numPr>
          <w:ilvl w:val="0"/>
          <w:numId w:val="10"/>
        </w:numPr>
        <w:jc w:val="both"/>
      </w:pPr>
      <w:r>
        <w:t xml:space="preserve">Наименование целевой схемы данных - </w:t>
      </w:r>
      <w:r w:rsidR="009D0BEA" w:rsidRPr="009D0BEA">
        <w:rPr>
          <w:lang w:val="en-US"/>
        </w:rPr>
        <w:t>schemaTo</w:t>
      </w:r>
      <w:r w:rsidR="009D0BEA" w:rsidRPr="00786632">
        <w:t xml:space="preserve"> = "</w:t>
      </w:r>
      <w:r w:rsidR="009D0BEA" w:rsidRPr="009D0BEA">
        <w:rPr>
          <w:lang w:val="en-US"/>
        </w:rPr>
        <w:t>ewa</w:t>
      </w:r>
      <w:r w:rsidR="009D0BEA" w:rsidRPr="00786632">
        <w:t>";</w:t>
      </w:r>
    </w:p>
    <w:p w:rsidR="009D0BEA" w:rsidRPr="00C31F52" w:rsidRDefault="009D0BEA" w:rsidP="009D0BEA">
      <w:pPr>
        <w:pStyle w:val="ListParagraph"/>
        <w:numPr>
          <w:ilvl w:val="0"/>
          <w:numId w:val="10"/>
        </w:numPr>
        <w:jc w:val="both"/>
      </w:pPr>
      <w:r>
        <w:t>Наименование</w:t>
      </w:r>
      <w:r w:rsidRPr="00C31F52">
        <w:t xml:space="preserve"> </w:t>
      </w:r>
      <w:r>
        <w:t>целевой</w:t>
      </w:r>
      <w:r w:rsidRPr="00C31F52">
        <w:t xml:space="preserve"> </w:t>
      </w:r>
      <w:r>
        <w:t>СУБД</w:t>
      </w:r>
      <w:r w:rsidRPr="00C31F52">
        <w:t xml:space="preserve"> </w:t>
      </w:r>
      <w:r>
        <w:t>из</w:t>
      </w:r>
      <w:r w:rsidRPr="00C31F52">
        <w:t xml:space="preserve"> </w:t>
      </w:r>
      <w:r>
        <w:t>п</w:t>
      </w:r>
      <w:r w:rsidR="00C31F52">
        <w:t>е</w:t>
      </w:r>
      <w:r>
        <w:t>речисления</w:t>
      </w:r>
      <w:r w:rsidRPr="00C31F52">
        <w:t xml:space="preserve"> </w:t>
      </w:r>
      <w:r>
        <w:rPr>
          <w:lang w:val="en-US"/>
        </w:rPr>
        <w:t>Databases</w:t>
      </w:r>
      <w:r w:rsidRPr="00C31F52">
        <w:t xml:space="preserve"> - </w:t>
      </w:r>
      <w:r w:rsidRPr="009D0BEA">
        <w:rPr>
          <w:lang w:val="en-US"/>
        </w:rPr>
        <w:t>databaseTo</w:t>
      </w:r>
      <w:r w:rsidRPr="00C31F52">
        <w:t xml:space="preserve"> = </w:t>
      </w:r>
      <w:r w:rsidRPr="009D0BEA">
        <w:rPr>
          <w:lang w:val="en-US"/>
        </w:rPr>
        <w:t>Databases</w:t>
      </w:r>
      <w:r w:rsidRPr="00C31F52">
        <w:t>.</w:t>
      </w:r>
      <w:r w:rsidRPr="009D0BEA">
        <w:rPr>
          <w:lang w:val="en-US"/>
        </w:rPr>
        <w:t>Postgres</w:t>
      </w:r>
      <w:r w:rsidRPr="00C31F52">
        <w:t>.</w:t>
      </w:r>
    </w:p>
    <w:p w:rsidR="00AC5122" w:rsidRDefault="00AC5122" w:rsidP="00AC5122">
      <w:pPr>
        <w:ind w:firstLine="708"/>
        <w:jc w:val="both"/>
      </w:pPr>
      <w:r>
        <w:lastRenderedPageBreak/>
        <w:t>Для</w:t>
      </w:r>
      <w:r w:rsidRPr="009D0BEA">
        <w:rPr>
          <w:lang w:val="en-US"/>
        </w:rPr>
        <w:t xml:space="preserve"> </w:t>
      </w:r>
      <w:r>
        <w:t>доступа</w:t>
      </w:r>
      <w:r w:rsidRPr="009D0BEA">
        <w:rPr>
          <w:lang w:val="en-US"/>
        </w:rPr>
        <w:t xml:space="preserve"> </w:t>
      </w:r>
      <w:r>
        <w:t>к</w:t>
      </w:r>
      <w:r w:rsidRPr="009D0BEA">
        <w:rPr>
          <w:lang w:val="en-US"/>
        </w:rPr>
        <w:t xml:space="preserve"> </w:t>
      </w:r>
      <w:r>
        <w:t>данным</w:t>
      </w:r>
      <w:r w:rsidRPr="009D0BEA">
        <w:rPr>
          <w:lang w:val="en-US"/>
        </w:rPr>
        <w:t xml:space="preserve"> </w:t>
      </w:r>
      <w:r>
        <w:t>из</w:t>
      </w:r>
      <w:r w:rsidRPr="009D0BEA">
        <w:rPr>
          <w:lang w:val="en-US"/>
        </w:rPr>
        <w:t xml:space="preserve"> </w:t>
      </w:r>
      <w:r>
        <w:t>СУБД</w:t>
      </w:r>
      <w:r w:rsidRPr="009D0BEA">
        <w:rPr>
          <w:lang w:val="en-US"/>
        </w:rPr>
        <w:t xml:space="preserve"> </w:t>
      </w:r>
      <w:r>
        <w:rPr>
          <w:lang w:val="en-US"/>
        </w:rPr>
        <w:t>Oracle</w:t>
      </w:r>
      <w:r w:rsidRPr="009D0BEA">
        <w:rPr>
          <w:lang w:val="en-US"/>
        </w:rPr>
        <w:t xml:space="preserve"> </w:t>
      </w:r>
      <w:r>
        <w:t>использовался</w:t>
      </w:r>
      <w:r w:rsidRPr="009D0BEA">
        <w:rPr>
          <w:lang w:val="en-US"/>
        </w:rPr>
        <w:t xml:space="preserve"> </w:t>
      </w:r>
      <w:r>
        <w:rPr>
          <w:lang w:val="en-US"/>
        </w:rPr>
        <w:t>jdbc</w:t>
      </w:r>
      <w:r w:rsidRPr="009D0BEA">
        <w:rPr>
          <w:lang w:val="en-US"/>
        </w:rPr>
        <w:t>-</w:t>
      </w:r>
      <w:r>
        <w:t>драйвер</w:t>
      </w:r>
      <w:r w:rsidRPr="009D0BEA">
        <w:rPr>
          <w:lang w:val="en-US"/>
        </w:rPr>
        <w:t xml:space="preserve"> </w:t>
      </w:r>
      <w:r>
        <w:rPr>
          <w:lang w:val="en-US"/>
        </w:rPr>
        <w:t>ojdbc</w:t>
      </w:r>
      <w:r w:rsidRPr="009D0BEA">
        <w:rPr>
          <w:lang w:val="en-US"/>
        </w:rPr>
        <w:t>6.</w:t>
      </w:r>
      <w:r>
        <w:rPr>
          <w:lang w:val="en-US"/>
        </w:rPr>
        <w:t>jar</w:t>
      </w:r>
      <w:r w:rsidRPr="009D0BEA">
        <w:rPr>
          <w:lang w:val="en-US"/>
        </w:rPr>
        <w:t xml:space="preserve"> (</w:t>
      </w:r>
      <w:r>
        <w:t>расположение</w:t>
      </w:r>
      <w:r w:rsidRPr="009D0BEA">
        <w:rPr>
          <w:lang w:val="en-US"/>
        </w:rPr>
        <w:t xml:space="preserve"> </w:t>
      </w:r>
      <w:r>
        <w:t>в</w:t>
      </w:r>
      <w:r w:rsidRPr="009D0BEA">
        <w:rPr>
          <w:lang w:val="en-US"/>
        </w:rPr>
        <w:t xml:space="preserve"> </w:t>
      </w:r>
      <w:r>
        <w:t>проекте</w:t>
      </w:r>
      <w:r w:rsidRPr="009D0BEA">
        <w:rPr>
          <w:lang w:val="en-US"/>
        </w:rPr>
        <w:t xml:space="preserve"> “</w:t>
      </w:r>
      <w:r w:rsidRPr="002A380A">
        <w:rPr>
          <w:lang w:val="en-US"/>
        </w:rPr>
        <w:t>src</w:t>
      </w:r>
      <w:r w:rsidRPr="009D0BEA">
        <w:rPr>
          <w:lang w:val="en-US"/>
        </w:rPr>
        <w:t>\</w:t>
      </w:r>
      <w:r w:rsidRPr="002A380A">
        <w:rPr>
          <w:lang w:val="en-US"/>
        </w:rPr>
        <w:t>main</w:t>
      </w:r>
      <w:r w:rsidRPr="009D0BEA">
        <w:rPr>
          <w:lang w:val="en-US"/>
        </w:rPr>
        <w:t>\</w:t>
      </w:r>
      <w:r w:rsidRPr="002A380A">
        <w:rPr>
          <w:lang w:val="en-US"/>
        </w:rPr>
        <w:t>resources</w:t>
      </w:r>
      <w:r w:rsidRPr="009D0BEA">
        <w:rPr>
          <w:lang w:val="en-US"/>
        </w:rPr>
        <w:t>\</w:t>
      </w:r>
      <w:r w:rsidRPr="002A380A">
        <w:rPr>
          <w:lang w:val="en-US"/>
        </w:rPr>
        <w:t>jdbc</w:t>
      </w:r>
      <w:r w:rsidRPr="009D0BEA">
        <w:rPr>
          <w:lang w:val="en-US"/>
        </w:rPr>
        <w:t>\</w:t>
      </w:r>
      <w:r w:rsidRPr="002A380A">
        <w:rPr>
          <w:lang w:val="en-US"/>
        </w:rPr>
        <w:t>ojdbc</w:t>
      </w:r>
      <w:r w:rsidRPr="009D0BEA">
        <w:rPr>
          <w:lang w:val="en-US"/>
        </w:rPr>
        <w:t>6.</w:t>
      </w:r>
      <w:r w:rsidRPr="002A380A">
        <w:rPr>
          <w:lang w:val="en-US"/>
        </w:rPr>
        <w:t>jar</w:t>
      </w:r>
      <w:r w:rsidRPr="009D0BEA">
        <w:rPr>
          <w:lang w:val="en-US"/>
        </w:rPr>
        <w:t xml:space="preserve">”). </w:t>
      </w:r>
      <w:r>
        <w:t>Для получение мета-описания схемы данных использовались следующие представления</w:t>
      </w:r>
      <w:r w:rsidR="002A380A" w:rsidRPr="002A380A">
        <w:t xml:space="preserve"> </w:t>
      </w:r>
      <w:r w:rsidR="002A380A">
        <w:t>и запросы к ним</w:t>
      </w:r>
      <w:r>
        <w:t xml:space="preserve">: </w:t>
      </w:r>
    </w:p>
    <w:p w:rsidR="001F04FA" w:rsidRDefault="001F04FA" w:rsidP="001F04FA">
      <w:pPr>
        <w:pStyle w:val="ListParagraph"/>
        <w:numPr>
          <w:ilvl w:val="0"/>
          <w:numId w:val="8"/>
        </w:numPr>
        <w:ind w:left="720"/>
        <w:jc w:val="both"/>
      </w:pPr>
      <w:r>
        <w:rPr>
          <w:lang w:val="en-US"/>
        </w:rPr>
        <w:t>ALL</w:t>
      </w:r>
      <w:r w:rsidRPr="001F04FA">
        <w:t>_</w:t>
      </w:r>
      <w:r>
        <w:rPr>
          <w:lang w:val="en-US"/>
        </w:rPr>
        <w:t>TABLES</w:t>
      </w:r>
      <w:r w:rsidRPr="001F04FA">
        <w:t xml:space="preserve"> – </w:t>
      </w:r>
      <w:r w:rsidR="002A380A">
        <w:t>мета-описание таблиц</w:t>
      </w:r>
    </w:p>
    <w:p w:rsidR="001F04FA" w:rsidRDefault="001F04FA" w:rsidP="001F04FA">
      <w:pPr>
        <w:pStyle w:val="ListParagraph"/>
        <w:tabs>
          <w:tab w:val="center" w:pos="1260"/>
        </w:tabs>
        <w:ind w:firstLine="450"/>
        <w:jc w:val="both"/>
        <w:rPr>
          <w:i/>
          <w:lang w:val="en-US"/>
        </w:rPr>
      </w:pPr>
      <w:r w:rsidRPr="001F04FA">
        <w:rPr>
          <w:i/>
          <w:lang w:val="en-US"/>
        </w:rPr>
        <w:t xml:space="preserve">select TABLE_NAME </w:t>
      </w:r>
    </w:p>
    <w:p w:rsidR="001F04FA" w:rsidRDefault="001F04FA" w:rsidP="001F04FA">
      <w:pPr>
        <w:pStyle w:val="ListParagraph"/>
        <w:tabs>
          <w:tab w:val="center" w:pos="1260"/>
        </w:tabs>
        <w:ind w:firstLine="450"/>
        <w:jc w:val="both"/>
        <w:rPr>
          <w:i/>
          <w:lang w:val="en-US"/>
        </w:rPr>
      </w:pPr>
      <w:r w:rsidRPr="001F04FA">
        <w:rPr>
          <w:i/>
          <w:lang w:val="en-US"/>
        </w:rPr>
        <w:t>from SYS.ALL_TABLES</w:t>
      </w:r>
    </w:p>
    <w:p w:rsidR="001F04FA" w:rsidRPr="001F04FA" w:rsidRDefault="001F04FA" w:rsidP="001F04FA">
      <w:pPr>
        <w:pStyle w:val="ListParagraph"/>
        <w:tabs>
          <w:tab w:val="center" w:pos="1260"/>
        </w:tabs>
        <w:ind w:firstLine="450"/>
        <w:jc w:val="both"/>
        <w:rPr>
          <w:i/>
          <w:lang w:val="en-US"/>
        </w:rPr>
      </w:pPr>
      <w:r w:rsidRPr="001F04FA">
        <w:rPr>
          <w:i/>
          <w:lang w:val="en-US"/>
        </w:rPr>
        <w:t>where OWNER = [schemaFrom]</w:t>
      </w:r>
      <w:r>
        <w:rPr>
          <w:i/>
          <w:lang w:val="en-US"/>
        </w:rPr>
        <w:t>;</w:t>
      </w:r>
    </w:p>
    <w:p w:rsidR="001F04FA" w:rsidRDefault="001F04FA" w:rsidP="001F04FA">
      <w:pPr>
        <w:pStyle w:val="ListParagraph"/>
        <w:numPr>
          <w:ilvl w:val="0"/>
          <w:numId w:val="8"/>
        </w:numPr>
        <w:ind w:left="720"/>
        <w:jc w:val="both"/>
      </w:pPr>
      <w:r>
        <w:rPr>
          <w:lang w:val="en-US"/>
        </w:rPr>
        <w:t>ALL</w:t>
      </w:r>
      <w:r w:rsidRPr="001F04FA">
        <w:t>_</w:t>
      </w:r>
      <w:r>
        <w:rPr>
          <w:lang w:val="en-US"/>
        </w:rPr>
        <w:t>TAB</w:t>
      </w:r>
      <w:r w:rsidRPr="001F04FA">
        <w:t>_</w:t>
      </w:r>
      <w:r>
        <w:rPr>
          <w:lang w:val="en-US"/>
        </w:rPr>
        <w:t>COLUMNS</w:t>
      </w:r>
      <w:r>
        <w:t xml:space="preserve"> – мета-описание </w:t>
      </w:r>
      <w:r w:rsidR="002A380A">
        <w:t>полей таблиц</w:t>
      </w:r>
    </w:p>
    <w:p w:rsidR="002A380A" w:rsidRPr="002A380A" w:rsidRDefault="001F04FA" w:rsidP="002A380A">
      <w:pPr>
        <w:pStyle w:val="ListParagraph"/>
        <w:ind w:left="1800" w:hanging="630"/>
        <w:rPr>
          <w:i/>
          <w:lang w:val="en-US"/>
        </w:rPr>
      </w:pPr>
      <w:r w:rsidRPr="002A380A">
        <w:rPr>
          <w:i/>
          <w:lang w:val="en-US"/>
        </w:rPr>
        <w:t xml:space="preserve">select COLUMN_NAME, TABLE_NAME, DATA_TYPE, DATA_LENGTH, DATA_PRECISION, </w:t>
      </w:r>
      <w:r w:rsidR="002A380A" w:rsidRPr="002A380A">
        <w:rPr>
          <w:i/>
          <w:lang w:val="en-US"/>
        </w:rPr>
        <w:t>DATA_SCALE, NULLABLE</w:t>
      </w:r>
    </w:p>
    <w:p w:rsidR="002A380A" w:rsidRPr="002A380A" w:rsidRDefault="001F04FA" w:rsidP="002A380A">
      <w:pPr>
        <w:pStyle w:val="ListParagraph"/>
        <w:ind w:firstLine="450"/>
        <w:rPr>
          <w:i/>
          <w:lang w:val="en-US"/>
        </w:rPr>
      </w:pPr>
      <w:r w:rsidRPr="002A380A">
        <w:rPr>
          <w:i/>
          <w:lang w:val="en-US"/>
        </w:rPr>
        <w:t xml:space="preserve">from SYS.ALL_TAB_COLS </w:t>
      </w:r>
    </w:p>
    <w:p w:rsidR="002A380A" w:rsidRPr="002A380A" w:rsidRDefault="001F04FA" w:rsidP="002A380A">
      <w:pPr>
        <w:pStyle w:val="ListParagraph"/>
        <w:ind w:firstLine="450"/>
        <w:rPr>
          <w:i/>
          <w:lang w:val="en-US"/>
        </w:rPr>
      </w:pPr>
      <w:r w:rsidRPr="002A380A">
        <w:rPr>
          <w:i/>
          <w:lang w:val="en-US"/>
        </w:rPr>
        <w:t xml:space="preserve">where OWNER = </w:t>
      </w:r>
      <w:r w:rsidR="002A380A" w:rsidRPr="002A380A">
        <w:rPr>
          <w:i/>
          <w:lang w:val="en-US"/>
        </w:rPr>
        <w:t>[schemaFrom]</w:t>
      </w:r>
    </w:p>
    <w:p w:rsidR="001F04FA" w:rsidRPr="002A380A" w:rsidRDefault="001F04FA" w:rsidP="002A380A">
      <w:pPr>
        <w:pStyle w:val="ListParagraph"/>
        <w:ind w:firstLine="450"/>
        <w:rPr>
          <w:i/>
          <w:lang w:val="en-US"/>
        </w:rPr>
      </w:pPr>
      <w:r w:rsidRPr="002A380A">
        <w:rPr>
          <w:i/>
          <w:lang w:val="en-US"/>
        </w:rPr>
        <w:t>order by COLUMN_ID</w:t>
      </w:r>
      <w:r w:rsidR="002A380A" w:rsidRPr="002A380A">
        <w:rPr>
          <w:i/>
          <w:lang w:val="en-US"/>
        </w:rPr>
        <w:t>;</w:t>
      </w:r>
    </w:p>
    <w:p w:rsidR="001F04FA" w:rsidRDefault="001F04FA" w:rsidP="001F04FA">
      <w:pPr>
        <w:pStyle w:val="ListParagraph"/>
        <w:numPr>
          <w:ilvl w:val="0"/>
          <w:numId w:val="8"/>
        </w:numPr>
        <w:ind w:left="720"/>
        <w:jc w:val="both"/>
      </w:pPr>
      <w:r>
        <w:rPr>
          <w:lang w:val="en-US"/>
        </w:rPr>
        <w:t>ALL</w:t>
      </w:r>
      <w:r w:rsidRPr="001F04FA">
        <w:t>_</w:t>
      </w:r>
      <w:r>
        <w:rPr>
          <w:lang w:val="en-US"/>
        </w:rPr>
        <w:t>CONSTRAINT</w:t>
      </w:r>
      <w:r w:rsidRPr="001F04FA">
        <w:t xml:space="preserve"> –</w:t>
      </w:r>
      <w:r w:rsidR="002A380A">
        <w:t xml:space="preserve"> мета-описание ограничений</w:t>
      </w:r>
    </w:p>
    <w:p w:rsidR="002A380A" w:rsidRPr="002A380A" w:rsidRDefault="002A380A" w:rsidP="002A380A">
      <w:pPr>
        <w:pStyle w:val="ListParagraph"/>
        <w:ind w:left="1710" w:hanging="540"/>
        <w:rPr>
          <w:i/>
          <w:lang w:val="en-US"/>
        </w:rPr>
      </w:pPr>
      <w:r w:rsidRPr="002A380A">
        <w:rPr>
          <w:i/>
          <w:lang w:val="en-US"/>
        </w:rPr>
        <w:t>select CONSTRAINT_NAME, GENERATED, CONSTRAINT_TYPE, TABLE_NAME,</w:t>
      </w:r>
      <w:r>
        <w:rPr>
          <w:i/>
          <w:lang w:val="en-US"/>
        </w:rPr>
        <w:t xml:space="preserve"> </w:t>
      </w:r>
      <w:r w:rsidRPr="002A380A">
        <w:rPr>
          <w:i/>
          <w:lang w:val="en-US"/>
        </w:rPr>
        <w:t xml:space="preserve">SEARCH_CONDITION_VC, R_CONSTRAINT_NAME </w:t>
      </w:r>
    </w:p>
    <w:p w:rsidR="002A380A" w:rsidRPr="002A380A" w:rsidRDefault="002A380A" w:rsidP="002A380A">
      <w:pPr>
        <w:pStyle w:val="ListParagraph"/>
        <w:ind w:left="1260" w:hanging="90"/>
        <w:rPr>
          <w:i/>
          <w:lang w:val="en-US"/>
        </w:rPr>
      </w:pPr>
      <w:r w:rsidRPr="002A380A">
        <w:rPr>
          <w:i/>
          <w:lang w:val="en-US"/>
        </w:rPr>
        <w:t>from SYS.ALL_CONSTRAINT</w:t>
      </w:r>
    </w:p>
    <w:p w:rsidR="002A380A" w:rsidRPr="002A380A" w:rsidRDefault="002A380A" w:rsidP="002A380A">
      <w:pPr>
        <w:pStyle w:val="ListParagraph"/>
        <w:ind w:left="1260" w:hanging="90"/>
        <w:rPr>
          <w:i/>
          <w:lang w:val="en-US"/>
        </w:rPr>
      </w:pPr>
      <w:r w:rsidRPr="002A380A">
        <w:rPr>
          <w:i/>
          <w:lang w:val="en-US"/>
        </w:rPr>
        <w:t>where owner = [schemafrom]</w:t>
      </w:r>
      <w:r>
        <w:rPr>
          <w:i/>
          <w:lang w:val="en-US"/>
        </w:rPr>
        <w:t>;</w:t>
      </w:r>
    </w:p>
    <w:p w:rsidR="002A380A" w:rsidRDefault="001F04FA" w:rsidP="002A380A">
      <w:pPr>
        <w:pStyle w:val="ListParagraph"/>
        <w:numPr>
          <w:ilvl w:val="0"/>
          <w:numId w:val="8"/>
        </w:numPr>
        <w:ind w:left="720"/>
        <w:jc w:val="both"/>
      </w:pPr>
      <w:r>
        <w:rPr>
          <w:lang w:val="en-US"/>
        </w:rPr>
        <w:t>ALL</w:t>
      </w:r>
      <w:r w:rsidRPr="001F04FA">
        <w:t>_</w:t>
      </w:r>
      <w:r>
        <w:rPr>
          <w:lang w:val="en-US"/>
        </w:rPr>
        <w:t>CONS</w:t>
      </w:r>
      <w:r w:rsidRPr="001F04FA">
        <w:t>_</w:t>
      </w:r>
      <w:r>
        <w:rPr>
          <w:lang w:val="en-US"/>
        </w:rPr>
        <w:t>COLUMNS</w:t>
      </w:r>
      <w:r w:rsidRPr="001F04FA">
        <w:t xml:space="preserve"> –</w:t>
      </w:r>
      <w:r>
        <w:t xml:space="preserve"> мета-</w:t>
      </w:r>
      <w:r w:rsidR="002A380A">
        <w:t>описание полей ограничений</w:t>
      </w:r>
    </w:p>
    <w:p w:rsidR="002A380A" w:rsidRDefault="002A380A" w:rsidP="002A380A">
      <w:pPr>
        <w:pStyle w:val="ListParagraph"/>
        <w:ind w:left="1800" w:hanging="630"/>
        <w:jc w:val="both"/>
        <w:rPr>
          <w:i/>
          <w:lang w:val="en-US"/>
        </w:rPr>
      </w:pPr>
      <w:r w:rsidRPr="002A380A">
        <w:rPr>
          <w:i/>
          <w:lang w:val="en-US"/>
        </w:rPr>
        <w:t xml:space="preserve">select CONSTRAINT_NAME, TABLE_NAME, COLUMN_NAME, POSITION </w:t>
      </w:r>
    </w:p>
    <w:p w:rsidR="002A380A" w:rsidRDefault="002A380A" w:rsidP="002A380A">
      <w:pPr>
        <w:pStyle w:val="ListParagraph"/>
        <w:ind w:left="1800" w:hanging="630"/>
        <w:jc w:val="both"/>
        <w:rPr>
          <w:i/>
          <w:lang w:val="en-US"/>
        </w:rPr>
      </w:pPr>
      <w:r w:rsidRPr="002A380A">
        <w:rPr>
          <w:i/>
          <w:lang w:val="en-US"/>
        </w:rPr>
        <w:t xml:space="preserve">from SYS.ALL_CONS_COLUMNS </w:t>
      </w:r>
    </w:p>
    <w:p w:rsidR="002A380A" w:rsidRDefault="002A380A" w:rsidP="002A380A">
      <w:pPr>
        <w:pStyle w:val="ListParagraph"/>
        <w:ind w:left="1800" w:hanging="630"/>
        <w:jc w:val="both"/>
        <w:rPr>
          <w:i/>
          <w:lang w:val="en-US"/>
        </w:rPr>
      </w:pPr>
      <w:r w:rsidRPr="002A380A">
        <w:rPr>
          <w:i/>
          <w:lang w:val="en-US"/>
        </w:rPr>
        <w:t>where OWNER = [schemaFrom]</w:t>
      </w:r>
      <w:r>
        <w:rPr>
          <w:i/>
          <w:lang w:val="en-US"/>
        </w:rPr>
        <w:t>;</w:t>
      </w:r>
    </w:p>
    <w:p w:rsidR="001F04FA" w:rsidRPr="004E315D" w:rsidRDefault="00786632" w:rsidP="001F04FA">
      <w:pPr>
        <w:jc w:val="both"/>
      </w:pPr>
      <w:r>
        <w:tab/>
        <w:t>Для сопоставления типов полей таблиц разных СУБД для каждой СУБД определяется коллекция вида «ключ – значение» соответствия () связывающая нормализованные атрибуты (</w:t>
      </w:r>
      <w:r w:rsidRPr="00786632">
        <w:rPr>
          <w:i/>
          <w:lang w:val="en-US"/>
        </w:rPr>
        <w:t>NormalizedTypes</w:t>
      </w:r>
      <w:r>
        <w:t>) с специфичными для конкретной СУБД атрибутами (</w:t>
      </w:r>
      <w:r w:rsidR="004E315D" w:rsidRPr="00786632">
        <w:rPr>
          <w:i/>
          <w:lang w:val="en-US"/>
        </w:rPr>
        <w:t>ColumnTypes</w:t>
      </w:r>
      <w:r>
        <w:t>). Все ключи и значения должны быть уникальны, это свойство проверяется на этапе создания обратной коллекции, в которой в качестве ключей начинают выступать значения ().</w:t>
      </w:r>
      <w:r w:rsidR="004E315D">
        <w:t xml:space="preserve"> Для всех типов требующих аргументы необходимо задать шаблон с методе </w:t>
      </w:r>
      <w:r w:rsidR="004E315D" w:rsidRPr="004E315D">
        <w:rPr>
          <w:i/>
          <w:lang w:val="en-US"/>
        </w:rPr>
        <w:t>getTypeTemplate</w:t>
      </w:r>
      <w:r w:rsidR="004E315D">
        <w:rPr>
          <w:i/>
        </w:rPr>
        <w:t>.</w:t>
      </w:r>
    </w:p>
    <w:p w:rsidR="00786632" w:rsidRPr="00786632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>public enum NormalizedTypes {</w:t>
      </w:r>
    </w:p>
    <w:p w:rsidR="00786632" w:rsidRPr="00786632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 xml:space="preserve">        NUMBER,</w:t>
      </w:r>
    </w:p>
    <w:p w:rsidR="00786632" w:rsidRPr="004E315D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 xml:space="preserve">        VARCHAR</w:t>
      </w:r>
      <w:r w:rsidRPr="004E315D">
        <w:rPr>
          <w:i/>
          <w:lang w:val="en-US"/>
        </w:rPr>
        <w:t>,</w:t>
      </w:r>
    </w:p>
    <w:p w:rsidR="00786632" w:rsidRPr="004E315D" w:rsidRDefault="004E315D" w:rsidP="004E315D">
      <w:pPr>
        <w:spacing w:after="0"/>
        <w:ind w:left="1170"/>
        <w:jc w:val="both"/>
        <w:rPr>
          <w:i/>
        </w:rPr>
      </w:pPr>
      <w:r w:rsidRPr="004E315D">
        <w:rPr>
          <w:i/>
          <w:lang w:val="en-US"/>
        </w:rPr>
        <w:t xml:space="preserve">        . .</w:t>
      </w:r>
      <w:r>
        <w:rPr>
          <w:i/>
        </w:rPr>
        <w:t xml:space="preserve"> .</w:t>
      </w:r>
    </w:p>
    <w:p w:rsidR="00786632" w:rsidRPr="00786632" w:rsidRDefault="00786632" w:rsidP="004E315D">
      <w:pPr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>}</w:t>
      </w:r>
    </w:p>
    <w:p w:rsidR="00786632" w:rsidRPr="00786632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>private enum ColumnTypes implements TypesTemplates {</w:t>
      </w:r>
    </w:p>
    <w:p w:rsidR="004E315D" w:rsidRPr="004E315D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 xml:space="preserve">        </w:t>
      </w:r>
      <w:r w:rsidR="004E315D" w:rsidRPr="004E315D">
        <w:rPr>
          <w:i/>
          <w:lang w:val="en-US"/>
        </w:rPr>
        <w:t>CHARACTER,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NUMERIC;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@Override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public String getTypeTemplate(String[] args) {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switch (this) {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case CHARACTER: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    return String.format("CHARACTER(%s)", args[0]);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case NUMERIC: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    return String.format("NUMERIC(%s,%s)", args[1], args[2]);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default: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        return this.name();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}</w:t>
      </w:r>
    </w:p>
    <w:p w:rsidR="004E315D" w:rsidRDefault="004E315D" w:rsidP="004E315D">
      <w:pPr>
        <w:spacing w:after="0"/>
        <w:ind w:left="1170"/>
        <w:jc w:val="both"/>
        <w:rPr>
          <w:i/>
          <w:lang w:val="en-US"/>
        </w:rPr>
      </w:pPr>
      <w:r w:rsidRPr="004E315D">
        <w:rPr>
          <w:i/>
          <w:lang w:val="en-US"/>
        </w:rPr>
        <w:lastRenderedPageBreak/>
        <w:t xml:space="preserve">        }</w:t>
      </w:r>
      <w:r w:rsidR="00786632" w:rsidRPr="00786632">
        <w:rPr>
          <w:i/>
          <w:lang w:val="en-US"/>
        </w:rPr>
        <w:t xml:space="preserve">    </w:t>
      </w:r>
    </w:p>
    <w:p w:rsidR="004E315D" w:rsidRDefault="00786632" w:rsidP="004E315D">
      <w:pPr>
        <w:spacing w:after="0"/>
        <w:ind w:left="1170"/>
        <w:jc w:val="both"/>
        <w:rPr>
          <w:i/>
          <w:lang w:val="en-US"/>
        </w:rPr>
      </w:pPr>
      <w:r w:rsidRPr="00786632">
        <w:rPr>
          <w:i/>
          <w:lang w:val="en-US"/>
        </w:rPr>
        <w:t>}</w:t>
      </w:r>
    </w:p>
    <w:p w:rsidR="004E315D" w:rsidRPr="004E315D" w:rsidRDefault="004E315D" w:rsidP="004E315D">
      <w:pPr>
        <w:spacing w:after="0"/>
        <w:ind w:left="1170"/>
        <w:jc w:val="both"/>
        <w:rPr>
          <w:i/>
          <w:lang w:val="en-US"/>
        </w:rPr>
      </w:pPr>
    </w:p>
    <w:p w:rsidR="004E315D" w:rsidRP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>@Override</w:t>
      </w:r>
    </w:p>
    <w:p w:rsidR="004E315D" w:rsidRPr="004E315D" w:rsidRDefault="004E315D" w:rsidP="004E315D">
      <w:pPr>
        <w:tabs>
          <w:tab w:val="center" w:pos="810"/>
        </w:tabs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>protected void initTypesMapping() {</w:t>
      </w:r>
    </w:p>
    <w:p w:rsidR="004E315D" w:rsidRP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typesMapping = new HashMap&lt;TypesTemplates, DataTypes.NormalizedTypes&gt;() {{</w:t>
      </w:r>
    </w:p>
    <w:p w:rsidR="004E315D" w:rsidRP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put(ColumnTypes.NUMERIC, DataTypes.NormalizedTypes.NUMBER);</w:t>
      </w:r>
    </w:p>
    <w:p w:rsid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      put(ColumnTypes.CHARACTER, DataTypes.NormalizedTypes.VARCHAR);</w:t>
      </w:r>
    </w:p>
    <w:p w:rsidR="004E315D" w:rsidRP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>
        <w:rPr>
          <w:i/>
          <w:lang w:val="en-US"/>
        </w:rPr>
        <w:tab/>
        <w:t xml:space="preserve">      </w:t>
      </w:r>
      <w:r>
        <w:rPr>
          <w:i/>
        </w:rPr>
        <w:t xml:space="preserve"> </w:t>
      </w:r>
      <w:r>
        <w:rPr>
          <w:i/>
          <w:lang w:val="en-US"/>
        </w:rPr>
        <w:t>. . .</w:t>
      </w:r>
    </w:p>
    <w:p w:rsidR="004E315D" w:rsidRPr="004E315D" w:rsidRDefault="004E315D" w:rsidP="004E315D">
      <w:pPr>
        <w:spacing w:after="0"/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 xml:space="preserve">      }};</w:t>
      </w:r>
    </w:p>
    <w:p w:rsidR="00045AA4" w:rsidRDefault="004E315D" w:rsidP="004E315D">
      <w:pPr>
        <w:ind w:left="708" w:firstLine="462"/>
        <w:jc w:val="both"/>
        <w:rPr>
          <w:i/>
          <w:lang w:val="en-US"/>
        </w:rPr>
      </w:pPr>
      <w:r w:rsidRPr="004E315D">
        <w:rPr>
          <w:i/>
          <w:lang w:val="en-US"/>
        </w:rPr>
        <w:t>}</w:t>
      </w:r>
    </w:p>
    <w:p w:rsidR="00B86FA7" w:rsidRPr="00B86FA7" w:rsidRDefault="00B86FA7" w:rsidP="00B86FA7">
      <w:pPr>
        <w:jc w:val="both"/>
      </w:pPr>
      <w:r>
        <w:rPr>
          <w:i/>
          <w:lang w:val="en-US"/>
        </w:rPr>
        <w:tab/>
      </w:r>
      <w:r>
        <w:t xml:space="preserve">Типы ограничений определяются в перечислении </w:t>
      </w:r>
      <w:r w:rsidRPr="00B86FA7">
        <w:rPr>
          <w:i/>
          <w:lang w:val="en-US"/>
        </w:rPr>
        <w:t>ConstraintType</w:t>
      </w:r>
      <w:r>
        <w:t xml:space="preserve">. Для установки порядка. В котором будут создаваться ограничения при сортировки используется метод </w:t>
      </w:r>
      <w:r w:rsidRPr="00B86FA7">
        <w:rPr>
          <w:i/>
          <w:lang w:val="en-US"/>
        </w:rPr>
        <w:t>compare</w:t>
      </w:r>
      <w:r>
        <w:t>:</w:t>
      </w:r>
    </w:p>
    <w:p w:rsidR="00B86FA7" w:rsidRPr="00B86FA7" w:rsidRDefault="00B86FA7" w:rsidP="00B86FA7">
      <w:pPr>
        <w:spacing w:after="0"/>
        <w:ind w:firstLine="1170"/>
        <w:jc w:val="both"/>
        <w:rPr>
          <w:i/>
        </w:rPr>
      </w:pPr>
      <w:r w:rsidRPr="00B86FA7">
        <w:rPr>
          <w:i/>
          <w:lang w:val="en-US"/>
        </w:rPr>
        <w:t>public</w:t>
      </w:r>
      <w:r w:rsidRPr="00B86FA7">
        <w:rPr>
          <w:i/>
        </w:rPr>
        <w:t xml:space="preserve"> </w:t>
      </w:r>
      <w:r w:rsidRPr="00B86FA7">
        <w:rPr>
          <w:i/>
          <w:lang w:val="en-US"/>
        </w:rPr>
        <w:t>enum</w:t>
      </w:r>
      <w:r w:rsidRPr="00B86FA7">
        <w:rPr>
          <w:i/>
        </w:rPr>
        <w:t xml:space="preserve"> </w:t>
      </w:r>
      <w:r w:rsidRPr="00B86FA7">
        <w:rPr>
          <w:i/>
          <w:lang w:val="en-US"/>
        </w:rPr>
        <w:t>ConstraintType</w:t>
      </w:r>
      <w:r w:rsidRPr="00B86FA7">
        <w:rPr>
          <w:i/>
        </w:rPr>
        <w:t xml:space="preserve"> {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</w:rPr>
        <w:t xml:space="preserve">        </w:t>
      </w:r>
      <w:r w:rsidRPr="00B86FA7">
        <w:rPr>
          <w:i/>
          <w:lang w:val="en-US"/>
        </w:rPr>
        <w:t xml:space="preserve">C,  </w:t>
      </w:r>
      <w:r>
        <w:rPr>
          <w:i/>
          <w:lang w:val="en-US"/>
        </w:rPr>
        <w:t>// CHECK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P,</w:t>
      </w:r>
      <w:r>
        <w:rPr>
          <w:i/>
          <w:lang w:val="en-US"/>
        </w:rPr>
        <w:t xml:space="preserve"> // PRIVATE KEY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U,</w:t>
      </w:r>
      <w:r>
        <w:rPr>
          <w:i/>
          <w:lang w:val="en-US"/>
        </w:rPr>
        <w:t xml:space="preserve"> </w:t>
      </w:r>
      <w:r w:rsidRPr="00B86FA7">
        <w:rPr>
          <w:i/>
          <w:lang w:val="en-US"/>
        </w:rPr>
        <w:t xml:space="preserve">// </w:t>
      </w:r>
      <w:r>
        <w:rPr>
          <w:i/>
          <w:lang w:val="en-US"/>
        </w:rPr>
        <w:t>UNIQUE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R;</w:t>
      </w:r>
      <w:r>
        <w:rPr>
          <w:i/>
          <w:lang w:val="en-US"/>
        </w:rPr>
        <w:t xml:space="preserve"> // </w:t>
      </w:r>
      <w:r w:rsidRPr="00045AA4">
        <w:rPr>
          <w:lang w:val="en-US"/>
        </w:rPr>
        <w:t xml:space="preserve">FOREIGN KEY </w:t>
      </w:r>
      <w:r w:rsidRPr="00B14EFD">
        <w:t>и</w:t>
      </w:r>
      <w:r w:rsidRPr="00045AA4">
        <w:rPr>
          <w:lang w:val="en-US"/>
        </w:rPr>
        <w:t xml:space="preserve"> REFERENCES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// foreign keys must be created last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public static int compare(ConstraintType ct1, ConstraintType ct2) {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    if (ct1 == ct2 || (ct1 != R &amp;&amp; ct2 != R)) {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        return ct1.name().compareTo(ct2.name());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    } else if (ct1 == R) {</w:t>
      </w:r>
    </w:p>
    <w:p w:rsidR="00B86FA7" w:rsidRPr="00B86FA7" w:rsidRDefault="00B86FA7" w:rsidP="00B86FA7">
      <w:pPr>
        <w:spacing w:after="0"/>
        <w:ind w:firstLine="1170"/>
        <w:jc w:val="both"/>
        <w:rPr>
          <w:i/>
          <w:lang w:val="en-US"/>
        </w:rPr>
      </w:pPr>
      <w:r w:rsidRPr="00B86FA7">
        <w:rPr>
          <w:i/>
          <w:lang w:val="en-US"/>
        </w:rPr>
        <w:t xml:space="preserve">                return 1;</w:t>
      </w:r>
    </w:p>
    <w:p w:rsidR="00B86FA7" w:rsidRPr="00B86FA7" w:rsidRDefault="00B86FA7" w:rsidP="00B86FA7">
      <w:pPr>
        <w:spacing w:after="0"/>
        <w:ind w:firstLine="1170"/>
        <w:jc w:val="both"/>
        <w:rPr>
          <w:i/>
        </w:rPr>
      </w:pPr>
      <w:r w:rsidRPr="00B86FA7">
        <w:rPr>
          <w:i/>
          <w:lang w:val="en-US"/>
        </w:rPr>
        <w:t xml:space="preserve">            </w:t>
      </w:r>
      <w:r w:rsidRPr="00B86FA7">
        <w:rPr>
          <w:i/>
        </w:rPr>
        <w:t>} else {</w:t>
      </w:r>
    </w:p>
    <w:p w:rsidR="00B86FA7" w:rsidRPr="00B86FA7" w:rsidRDefault="00B86FA7" w:rsidP="00B86FA7">
      <w:pPr>
        <w:spacing w:after="0"/>
        <w:ind w:firstLine="1170"/>
        <w:jc w:val="both"/>
        <w:rPr>
          <w:i/>
        </w:rPr>
      </w:pPr>
      <w:r w:rsidRPr="00B86FA7">
        <w:rPr>
          <w:i/>
        </w:rPr>
        <w:t xml:space="preserve">                return -1;</w:t>
      </w:r>
    </w:p>
    <w:p w:rsidR="00B86FA7" w:rsidRPr="00B86FA7" w:rsidRDefault="00B86FA7" w:rsidP="00B86FA7">
      <w:pPr>
        <w:spacing w:after="0"/>
        <w:ind w:firstLine="1170"/>
        <w:jc w:val="both"/>
        <w:rPr>
          <w:i/>
        </w:rPr>
      </w:pPr>
      <w:r w:rsidRPr="00B86FA7">
        <w:rPr>
          <w:i/>
        </w:rPr>
        <w:t xml:space="preserve">            }</w:t>
      </w:r>
    </w:p>
    <w:p w:rsidR="00B86FA7" w:rsidRPr="00B86FA7" w:rsidRDefault="00B86FA7" w:rsidP="00B86FA7">
      <w:pPr>
        <w:spacing w:after="0"/>
        <w:ind w:firstLine="1170"/>
        <w:jc w:val="both"/>
        <w:rPr>
          <w:i/>
        </w:rPr>
      </w:pPr>
      <w:r w:rsidRPr="00B86FA7">
        <w:rPr>
          <w:i/>
        </w:rPr>
        <w:t xml:space="preserve">        }</w:t>
      </w:r>
    </w:p>
    <w:p w:rsidR="00B86FA7" w:rsidRPr="00B86FA7" w:rsidRDefault="00B86FA7" w:rsidP="00B86FA7">
      <w:pPr>
        <w:ind w:firstLine="1170"/>
        <w:jc w:val="both"/>
        <w:rPr>
          <w:i/>
        </w:rPr>
      </w:pPr>
      <w:r w:rsidRPr="00B86FA7">
        <w:rPr>
          <w:i/>
        </w:rPr>
        <w:t xml:space="preserve">    }</w:t>
      </w:r>
    </w:p>
    <w:p w:rsidR="004E315D" w:rsidRPr="004E315D" w:rsidRDefault="004E315D" w:rsidP="004E315D">
      <w:pPr>
        <w:jc w:val="both"/>
      </w:pPr>
      <w:r>
        <w:rPr>
          <w:i/>
          <w:lang w:val="en-US"/>
        </w:rPr>
        <w:tab/>
      </w:r>
      <w:r>
        <w:t xml:space="preserve">Результат работы программы – </w:t>
      </w:r>
      <w:r>
        <w:rPr>
          <w:lang w:val="en-US"/>
        </w:rPr>
        <w:t>DDL</w:t>
      </w:r>
      <w:r w:rsidRPr="004E315D">
        <w:t>-</w:t>
      </w:r>
      <w:r>
        <w:t xml:space="preserve">описание схемы данных записывается в файл </w:t>
      </w:r>
      <w:r>
        <w:rPr>
          <w:i/>
          <w:lang w:val="en-US"/>
        </w:rPr>
        <w:t>createbase</w:t>
      </w:r>
      <w:r w:rsidRPr="004E315D">
        <w:rPr>
          <w:i/>
        </w:rPr>
        <w:t>.</w:t>
      </w:r>
      <w:r>
        <w:rPr>
          <w:i/>
          <w:lang w:val="en-US"/>
        </w:rPr>
        <w:t>sql</w:t>
      </w:r>
      <w:r w:rsidRPr="004E315D">
        <w:rPr>
          <w:i/>
        </w:rPr>
        <w:t xml:space="preserve"> </w:t>
      </w:r>
      <w:r w:rsidRPr="004E315D">
        <w:t>находящийся в корневом каталоге.</w:t>
      </w:r>
    </w:p>
    <w:p w:rsidR="004E315D" w:rsidRDefault="004E315D" w:rsidP="00B86FA7">
      <w:pPr>
        <w:pStyle w:val="Heading2"/>
        <w:spacing w:after="240"/>
      </w:pPr>
      <w:bookmarkStart w:id="8" w:name="_Toc470264523"/>
      <w:bookmarkStart w:id="9" w:name="_Toc471689995"/>
      <w:r w:rsidRPr="00C90CCC">
        <w:t>Методика</w:t>
      </w:r>
      <w:r w:rsidRPr="00890194">
        <w:t xml:space="preserve"> </w:t>
      </w:r>
      <w:r w:rsidRPr="00C90CCC">
        <w:t>и результаты тестирования</w:t>
      </w:r>
      <w:bookmarkEnd w:id="8"/>
      <w:bookmarkEnd w:id="9"/>
    </w:p>
    <w:p w:rsidR="004E315D" w:rsidRPr="005F4D70" w:rsidRDefault="00B86FA7" w:rsidP="004E315D">
      <w:pPr>
        <w:jc w:val="both"/>
      </w:pPr>
      <w:r>
        <w:tab/>
        <w:t xml:space="preserve">В процессе функционального тестирования в классе </w:t>
      </w:r>
      <w:r>
        <w:rPr>
          <w:lang w:val="en-US"/>
        </w:rPr>
        <w:t>Main</w:t>
      </w:r>
      <w:r w:rsidRPr="00B86FA7">
        <w:t xml:space="preserve"> </w:t>
      </w:r>
      <w:r>
        <w:t>вручную прописывались параметры необходимые для работы приложения. В качестве тестируемых данных использовалась</w:t>
      </w:r>
      <w:r w:rsidR="00C31F52">
        <w:t xml:space="preserve"> схема данных для приложения «Э</w:t>
      </w:r>
      <w:r>
        <w:t>лектронная фондовая биржа»</w:t>
      </w:r>
      <w:r w:rsidR="005F4D70">
        <w:t xml:space="preserve">. Запрос на создание схемы данных для </w:t>
      </w:r>
      <w:r w:rsidR="005F4D70">
        <w:rPr>
          <w:lang w:val="en-US"/>
        </w:rPr>
        <w:t>Oracle</w:t>
      </w:r>
      <w:r w:rsidR="005F4D70">
        <w:t xml:space="preserve"> и результат выполнения программы представленны в  таблице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6FA7" w:rsidTr="00B86FA7">
        <w:tc>
          <w:tcPr>
            <w:tcW w:w="4672" w:type="dxa"/>
          </w:tcPr>
          <w:p w:rsidR="00B86FA7" w:rsidRPr="005F4D70" w:rsidRDefault="005F4D70" w:rsidP="004E315D">
            <w:pPr>
              <w:jc w:val="both"/>
              <w:rPr>
                <w:lang w:val="en-US"/>
              </w:rPr>
            </w:pPr>
            <w:r>
              <w:t xml:space="preserve">Исходная схема данных </w:t>
            </w:r>
            <w:r>
              <w:rPr>
                <w:lang w:val="en-US"/>
              </w:rPr>
              <w:t>Oracle</w:t>
            </w:r>
          </w:p>
        </w:tc>
        <w:tc>
          <w:tcPr>
            <w:tcW w:w="4673" w:type="dxa"/>
          </w:tcPr>
          <w:p w:rsidR="00B86FA7" w:rsidRPr="005F4D70" w:rsidRDefault="005F4D70" w:rsidP="004E315D">
            <w:pPr>
              <w:jc w:val="both"/>
              <w:rPr>
                <w:lang w:val="en-US"/>
              </w:rPr>
            </w:pPr>
            <w:r>
              <w:t xml:space="preserve">Результат выполнения </w:t>
            </w:r>
            <w:r>
              <w:rPr>
                <w:lang w:val="en-US"/>
              </w:rPr>
              <w:t>createbase.sql</w:t>
            </w:r>
          </w:p>
        </w:tc>
      </w:tr>
      <w:tr w:rsidR="00B86FA7" w:rsidRPr="005F4D70" w:rsidTr="00B86FA7">
        <w:tc>
          <w:tcPr>
            <w:tcW w:w="4672" w:type="dxa"/>
          </w:tcPr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SHARES_TABLE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(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share_id  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share_type VARCHAR2(100),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price      NUMBER(20,4)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SHARES_TABLE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primary key (SHARE_ID);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SHARES_TABLE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PRICE_NOT_NULL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check ("PRICE" IS NOT NULL);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USERS_TABLE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lastRenderedPageBreak/>
              <w:t>(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user_id  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user_pswd VARCHAR2(100),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group_id  VARCHAR2(100),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money     NUMBER(20,4)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USERS_TABLE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primary key (USER_ID);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USERS_TABLE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MONEY_NOT_NULL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check ("MONEY" IS NOT NULL);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OWNERSHIPS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(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user_owner_id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share_own_id 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share_count   NUMBER(10)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OWNERSHIPS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primary key (USER_OWNER_ID, SHARE_OWN_ID);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OWNERSHIPS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OWNERFK foreign key (USER_OWNER_ID)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references USERS_TABLE (USER_ID);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OWNERSHIPS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OWNSHAREFK foreign key (SHARE_OWN_ID)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references SHARES_TABLE (SHARE_ID);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(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trade_id NUMBER(10) default "EWA"."TRADES_SEQ"."NEXTVAL"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trade_type        NUMBER(2),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share_share_id   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share_count       NUMBER(10)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user_initiator_id VARCHAR2(100) not null,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user_client_id    VARCHAR2(100),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price             NUMBER(20,4) not null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primary key (TRADE_ID);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CLIENTFK foreign key (USER_CLIENT_ID)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references USERS_TABLE (USER_ID);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INITIATORFK foreign key (USER_INITIATOR_ID)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references USERS_TABLE (USER_ID);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constraint SHAREFK foreign key (SHARE_SHARE_ID)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references SHARES_TABLE (SHARE_ID);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</w:rPr>
            </w:pPr>
            <w:r w:rsidRPr="005F4D70">
              <w:rPr>
                <w:sz w:val="16"/>
                <w:szCs w:val="16"/>
              </w:rPr>
              <w:t>alter table TRADES</w:t>
            </w:r>
          </w:p>
          <w:p w:rsidR="00B86FA7" w:rsidRPr="005F4D70" w:rsidRDefault="00B86FA7" w:rsidP="005F4D70">
            <w:pPr>
              <w:ind w:left="517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add check (trade_type in (0, 1));</w:t>
            </w:r>
          </w:p>
        </w:tc>
        <w:tc>
          <w:tcPr>
            <w:tcW w:w="4673" w:type="dxa"/>
          </w:tcPr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lastRenderedPageBreak/>
              <w:t>CREATE TABLE ewa.OWNERSHIPS (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USER_OWNER_ID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SHARE_OWN_ID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SHARE_COUNT NUMERIC(10,0)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ewa.TRADES (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TRADE_ID NUMERIC(10,0)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TRADE_TYPE NUMERIC(2,0),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SHARE_SHARE_ID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SHARE_COUNT NUMERIC(10,0)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USER_INITIATOR_ID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USER_CLIENT_ID CHARACTER(100),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PRICE NUMERIC(20,4) not null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lastRenderedPageBreak/>
              <w:t>CREATE TABLE ewa.USERS_TABLE (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USER_ID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USER_PSWD CHARACTER(100),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GROUP_ID CHARACTER(100),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MONEY NUMERIC(20,4) not null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CREATE TABLE ewa.SHARES_TABLE (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SHARE_ID CHARACTER(100) not null,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SHARE_TYPE CHARACTER(100),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 xml:space="preserve">    PRICE NUMERIC(20,4) not null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ewa.TRADES ADD CHECK (trade_type in (0, 1));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ewa.TRADES ADD PRIMARY KEY (TRADE_ID);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ewa.OWNERSHIPS ADD PRIMARY KEY (USER_OWNER_ID, SHARE_OWN_ID);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ewa.SHARES_TABLE ADD PRIMARY KEY (SHARE_ID);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ewa.USERS_TABLE ADD PRIMARY KEY (USER_ID);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ewa.TRADES ADD CONSTRAINT CLIENTFK FOREIGN KEY (USER_CLIENT_ID) REFERENCES ewa.USERS_TABLE (USER_ID);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ewa.TRADES ADD CONSTRAINT INITIATORFK FOREIGN KEY (USER_INITIATOR_ID) REFERENCES ewa.USERS_TABLE (USER_ID);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ewa.TRADES ADD CONSTRAINT SHAREFK FOREIGN KEY (SHARE_SHARE_ID) REFERENCES ewa.SHARES_TABLE (SHARE_ID);</w:t>
            </w:r>
          </w:p>
          <w:p w:rsidR="005F4D70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ewa.OWNERSHIPS ADD CONSTRAINT OWNERFK FOREIGN KEY (USER_OWNER_ID) REFERENCES ewa.USERS_TABLE (USER_ID);</w:t>
            </w:r>
          </w:p>
          <w:p w:rsidR="00B86FA7" w:rsidRPr="005F4D70" w:rsidRDefault="005F4D70" w:rsidP="005F4D70">
            <w:pPr>
              <w:ind w:left="435" w:hanging="450"/>
              <w:jc w:val="both"/>
              <w:rPr>
                <w:sz w:val="16"/>
                <w:szCs w:val="16"/>
                <w:lang w:val="en-US"/>
              </w:rPr>
            </w:pPr>
            <w:r w:rsidRPr="005F4D70">
              <w:rPr>
                <w:sz w:val="16"/>
                <w:szCs w:val="16"/>
                <w:lang w:val="en-US"/>
              </w:rPr>
              <w:t>ALTER TABLE ewa.OWNERSHIPS ADD CONSTRAINT OWNSHAREFK FOREIGN KEY (SHARE_OWN_ID) REFERENCES ewa.SHARES_TABLE (SHARE_ID);</w:t>
            </w:r>
          </w:p>
        </w:tc>
      </w:tr>
    </w:tbl>
    <w:p w:rsidR="00B86FA7" w:rsidRPr="005F4D70" w:rsidRDefault="005F4D70" w:rsidP="005F4D70">
      <w:pPr>
        <w:jc w:val="center"/>
      </w:pPr>
      <w:r w:rsidRPr="005F4D70">
        <w:lastRenderedPageBreak/>
        <w:t>Таблица 1.</w:t>
      </w:r>
    </w:p>
    <w:p w:rsidR="005F4D70" w:rsidRDefault="000452C6" w:rsidP="000452C6">
      <w:pPr>
        <w:jc w:val="both"/>
      </w:pPr>
      <w:r>
        <w:t xml:space="preserve">Затем получившийся </w:t>
      </w:r>
      <w:r>
        <w:rPr>
          <w:lang w:val="en-US"/>
        </w:rPr>
        <w:t>DDL</w:t>
      </w:r>
      <w:r w:rsidRPr="000452C6">
        <w:t>-</w:t>
      </w:r>
      <w:r>
        <w:t xml:space="preserve">запрос исполнялся в </w:t>
      </w:r>
      <w:r>
        <w:rPr>
          <w:lang w:val="en-US"/>
        </w:rPr>
        <w:t>pgAdmin</w:t>
      </w:r>
      <w:r w:rsidRPr="000452C6">
        <w:t xml:space="preserve"> 4</w:t>
      </w:r>
      <w:r>
        <w:t xml:space="preserve">. </w:t>
      </w:r>
      <w:r w:rsidR="005F4D70" w:rsidRPr="005F4D70">
        <w:t>В</w:t>
      </w:r>
      <w:r w:rsidR="005F4D70">
        <w:t xml:space="preserve"> результате</w:t>
      </w:r>
      <w:r>
        <w:t xml:space="preserve"> выполнения запроса создались четыре таблицы со всеми ограничениями.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Query returned successfully in 224 msec.</w:t>
      </w:r>
    </w:p>
    <w:p w:rsidR="000452C6" w:rsidRDefault="000452C6" w:rsidP="000452C6">
      <w:pPr>
        <w:jc w:val="both"/>
      </w:pPr>
      <w:r>
        <w:t>При вводе некорректных данных выполнение программы завершается ошибкой.</w:t>
      </w:r>
    </w:p>
    <w:p w:rsidR="000452C6" w:rsidRDefault="000452C6" w:rsidP="000452C6">
      <w:pPr>
        <w:pStyle w:val="Heading1"/>
        <w:spacing w:after="240"/>
      </w:pPr>
      <w:bookmarkStart w:id="10" w:name="_Toc471689996"/>
      <w:r>
        <w:t>Выводы</w:t>
      </w:r>
      <w:bookmarkEnd w:id="10"/>
    </w:p>
    <w:p w:rsidR="000452C6" w:rsidRDefault="000452C6" w:rsidP="000452C6">
      <w:pPr>
        <w:jc w:val="both"/>
      </w:pPr>
      <w:r>
        <w:tab/>
        <w:t xml:space="preserve">В результате выполнения работы был рассмотрен и применен на практике общий механизм взаимодействия с базой данных с помощью языка программирования </w:t>
      </w:r>
      <w:r>
        <w:rPr>
          <w:lang w:val="en-US"/>
        </w:rPr>
        <w:t>Java</w:t>
      </w:r>
      <w:r>
        <w:t xml:space="preserve">. Рассмотрен механизм хранения мета-данных для СУБД </w:t>
      </w:r>
      <w:r w:rsidR="003C7904">
        <w:rPr>
          <w:lang w:val="en-US"/>
        </w:rPr>
        <w:t>Oracle</w:t>
      </w:r>
      <w:r w:rsidR="003C7904" w:rsidRPr="003C7904">
        <w:t xml:space="preserve">, а так же </w:t>
      </w:r>
      <w:r w:rsidR="003C7904">
        <w:rPr>
          <w:lang w:val="en-US"/>
        </w:rPr>
        <w:t>DDL</w:t>
      </w:r>
      <w:r w:rsidR="003C7904" w:rsidRPr="003C7904">
        <w:t>-</w:t>
      </w:r>
      <w:r w:rsidR="003C7904">
        <w:t xml:space="preserve">описание схемы данных для СУБД </w:t>
      </w:r>
      <w:r w:rsidR="003C7904">
        <w:rPr>
          <w:lang w:val="en-US"/>
        </w:rPr>
        <w:t>PostreSQL</w:t>
      </w:r>
      <w:r w:rsidR="003C7904">
        <w:t xml:space="preserve">. </w:t>
      </w:r>
    </w:p>
    <w:p w:rsidR="005E3075" w:rsidRDefault="00C31F52" w:rsidP="000452C6">
      <w:pPr>
        <w:jc w:val="both"/>
      </w:pPr>
      <w:r>
        <w:lastRenderedPageBreak/>
        <w:tab/>
        <w:t>Было разработа</w:t>
      </w:r>
      <w:r w:rsidR="003C7904">
        <w:t xml:space="preserve">но приложение для миграции схемы данных. На данном этапе приложение удовлетворяет всем заявленным требованиям. Поскольку миграция схемы данных довольно серьезная и обширная задача, приложение было разработано с учетом возможности дальнейшего масштабирования. </w:t>
      </w:r>
      <w:r w:rsidRPr="00C31F52">
        <w:t>Масштабирование</w:t>
      </w:r>
      <w:r>
        <w:t xml:space="preserve"> </w:t>
      </w:r>
      <w:r w:rsidR="003C7904">
        <w:t>можно производить в двух направлениях: увеличение количества поддерживаемых СУБД и увеличение п</w:t>
      </w:r>
      <w:bookmarkStart w:id="11" w:name="_GoBack"/>
      <w:bookmarkEnd w:id="11"/>
      <w:r w:rsidR="003C7904">
        <w:t>олноты мигрируемых метаданных, причем это явл</w:t>
      </w:r>
      <w:r>
        <w:t>я</w:t>
      </w:r>
      <w:r w:rsidR="003C7904">
        <w:t xml:space="preserve">ется более приоритетной задачей. Следует добавить последовательности, процедуры, триггеры  и так далее. Так же существенной доработкой может стать миграция из </w:t>
      </w:r>
      <w:r w:rsidR="003C7904">
        <w:rPr>
          <w:lang w:val="en-US"/>
        </w:rPr>
        <w:t>DDL</w:t>
      </w:r>
      <w:r w:rsidR="003C7904" w:rsidRPr="003C7904">
        <w:t>-</w:t>
      </w:r>
      <w:r w:rsidR="003C7904">
        <w:t xml:space="preserve">описания схемы. </w:t>
      </w:r>
      <w:r w:rsidR="005E3075">
        <w:t>Из не</w:t>
      </w:r>
      <w:r>
        <w:t xml:space="preserve"> </w:t>
      </w:r>
      <w:r w:rsidR="005E3075">
        <w:t xml:space="preserve">существенных доработок можно отметить создание некоторого </w:t>
      </w:r>
      <w:r w:rsidR="005E3075">
        <w:rPr>
          <w:lang w:val="en-US"/>
        </w:rPr>
        <w:t>UI</w:t>
      </w:r>
      <w:r w:rsidR="005E3075">
        <w:t>, создание схемы данных напрямую</w:t>
      </w:r>
      <w:r w:rsidR="00F71647">
        <w:t>, добавление более детальной обработки исключений</w:t>
      </w:r>
      <w:r w:rsidR="005E3075">
        <w:t>.</w:t>
      </w:r>
    </w:p>
    <w:p w:rsidR="00F71647" w:rsidRDefault="00F71647" w:rsidP="000452C6">
      <w:pPr>
        <w:jc w:val="both"/>
      </w:pPr>
    </w:p>
    <w:p w:rsidR="00F71647" w:rsidRDefault="00F71647" w:rsidP="00F71647">
      <w:pPr>
        <w:pStyle w:val="Heading1"/>
      </w:pPr>
      <w:bookmarkStart w:id="12" w:name="_Toc471689997"/>
      <w:r>
        <w:t>Приложение</w:t>
      </w:r>
      <w:bookmarkEnd w:id="12"/>
    </w:p>
    <w:p w:rsidR="00F71647" w:rsidRDefault="00F71647" w:rsidP="00F71647">
      <w:pPr>
        <w:pStyle w:val="Heading2"/>
      </w:pPr>
      <w:bookmarkStart w:id="13" w:name="_Toc471689998"/>
      <w:r>
        <w:t>Код программы</w:t>
      </w:r>
      <w:bookmarkEnd w:id="13"/>
    </w:p>
    <w:p w:rsidR="00F71647" w:rsidRDefault="00F71647" w:rsidP="00F71647"/>
    <w:p w:rsidR="00F71647" w:rsidRPr="00F71647" w:rsidRDefault="00F71647" w:rsidP="00F71647">
      <w:pPr>
        <w:rPr>
          <w:lang w:val="en-US"/>
        </w:rPr>
      </w:pPr>
    </w:p>
    <w:sectPr w:rsidR="00F71647" w:rsidRPr="00F7164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DAB" w:rsidRDefault="00AF6DAB" w:rsidP="005E3075">
      <w:pPr>
        <w:spacing w:after="0" w:line="240" w:lineRule="auto"/>
      </w:pPr>
      <w:r>
        <w:separator/>
      </w:r>
    </w:p>
  </w:endnote>
  <w:endnote w:type="continuationSeparator" w:id="0">
    <w:p w:rsidR="00AF6DAB" w:rsidRDefault="00AF6DAB" w:rsidP="005E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DAB" w:rsidRDefault="00AF6DAB" w:rsidP="005E3075">
      <w:pPr>
        <w:spacing w:after="0" w:line="240" w:lineRule="auto"/>
      </w:pPr>
      <w:r>
        <w:separator/>
      </w:r>
    </w:p>
  </w:footnote>
  <w:footnote w:type="continuationSeparator" w:id="0">
    <w:p w:rsidR="00AF6DAB" w:rsidRDefault="00AF6DAB" w:rsidP="005E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66ACC"/>
    <w:multiLevelType w:val="hybridMultilevel"/>
    <w:tmpl w:val="AD9CC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4965"/>
    <w:multiLevelType w:val="hybridMultilevel"/>
    <w:tmpl w:val="A634B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F13"/>
    <w:multiLevelType w:val="hybridMultilevel"/>
    <w:tmpl w:val="6E505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6AB6"/>
    <w:multiLevelType w:val="hybridMultilevel"/>
    <w:tmpl w:val="09BCED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0A6BF6"/>
    <w:multiLevelType w:val="hybridMultilevel"/>
    <w:tmpl w:val="32820F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8A49B8"/>
    <w:multiLevelType w:val="hybridMultilevel"/>
    <w:tmpl w:val="AFC0D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45AD4"/>
    <w:multiLevelType w:val="hybridMultilevel"/>
    <w:tmpl w:val="84564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F06D7"/>
    <w:multiLevelType w:val="hybridMultilevel"/>
    <w:tmpl w:val="4632812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1CC224B"/>
    <w:multiLevelType w:val="multilevel"/>
    <w:tmpl w:val="14543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5000F3A"/>
    <w:multiLevelType w:val="hybridMultilevel"/>
    <w:tmpl w:val="C324D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CF"/>
    <w:rsid w:val="000452C6"/>
    <w:rsid w:val="00045AA4"/>
    <w:rsid w:val="00055126"/>
    <w:rsid w:val="0008404A"/>
    <w:rsid w:val="00113550"/>
    <w:rsid w:val="00151B72"/>
    <w:rsid w:val="001F04FA"/>
    <w:rsid w:val="00226A94"/>
    <w:rsid w:val="002A380A"/>
    <w:rsid w:val="003A79F2"/>
    <w:rsid w:val="003B4225"/>
    <w:rsid w:val="003C7904"/>
    <w:rsid w:val="004964F7"/>
    <w:rsid w:val="004A21DB"/>
    <w:rsid w:val="004E315D"/>
    <w:rsid w:val="005431AF"/>
    <w:rsid w:val="005E3075"/>
    <w:rsid w:val="005F4D70"/>
    <w:rsid w:val="00786632"/>
    <w:rsid w:val="007B0E82"/>
    <w:rsid w:val="007C3DD1"/>
    <w:rsid w:val="007F057D"/>
    <w:rsid w:val="008E0DD8"/>
    <w:rsid w:val="00976FCF"/>
    <w:rsid w:val="009D0BEA"/>
    <w:rsid w:val="009E2B86"/>
    <w:rsid w:val="009F6992"/>
    <w:rsid w:val="00AC5122"/>
    <w:rsid w:val="00AD2684"/>
    <w:rsid w:val="00AF6DAB"/>
    <w:rsid w:val="00B14EFD"/>
    <w:rsid w:val="00B74153"/>
    <w:rsid w:val="00B86FA7"/>
    <w:rsid w:val="00C31F52"/>
    <w:rsid w:val="00C64813"/>
    <w:rsid w:val="00C85FC2"/>
    <w:rsid w:val="00DC635E"/>
    <w:rsid w:val="00DE6AFB"/>
    <w:rsid w:val="00F71647"/>
    <w:rsid w:val="00F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44E93-348C-4823-9BB3-ABBF83C1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CF"/>
  </w:style>
  <w:style w:type="paragraph" w:styleId="Heading1">
    <w:name w:val="heading 1"/>
    <w:basedOn w:val="Normal"/>
    <w:next w:val="Normal"/>
    <w:link w:val="Heading1Char"/>
    <w:uiPriority w:val="9"/>
    <w:qFormat/>
    <w:rsid w:val="0097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B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85F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5F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F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5F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85F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6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E30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30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30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48D3-20D9-4742-8B7E-1A683A2E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9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5</cp:revision>
  <dcterms:created xsi:type="dcterms:W3CDTF">2017-01-06T11:54:00Z</dcterms:created>
  <dcterms:modified xsi:type="dcterms:W3CDTF">2017-01-08T23:00:00Z</dcterms:modified>
</cp:coreProperties>
</file>