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55C0" w14:textId="152AA71C" w:rsidR="00CF5AAC" w:rsidRDefault="0EEE0CBF" w:rsidP="0EEE0CBF">
      <w:pPr>
        <w:spacing w:line="240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 xml:space="preserve">Rodrigo Rodriguez </w:t>
      </w:r>
    </w:p>
    <w:p w14:paraId="13C84845" w14:textId="34D47915" w:rsidR="00CF5AAC" w:rsidRDefault="0EEE0CBF" w:rsidP="0EEE0CBF">
      <w:pPr>
        <w:spacing w:line="240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>0</w:t>
      </w:r>
      <w:r w:rsidR="00B82608">
        <w:rPr>
          <w:rFonts w:ascii="Aptos" w:eastAsia="Aptos" w:hAnsi="Aptos" w:cs="Aptos"/>
          <w:color w:val="000000" w:themeColor="text1"/>
          <w:sz w:val="24"/>
          <w:szCs w:val="24"/>
        </w:rPr>
        <w:t>7</w:t>
      </w: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>/0</w:t>
      </w:r>
      <w:r w:rsidR="00B82608">
        <w:rPr>
          <w:rFonts w:ascii="Aptos" w:eastAsia="Aptos" w:hAnsi="Aptos" w:cs="Aptos"/>
          <w:color w:val="000000" w:themeColor="text1"/>
          <w:sz w:val="24"/>
          <w:szCs w:val="24"/>
        </w:rPr>
        <w:t>3</w:t>
      </w: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 xml:space="preserve">/2024 </w:t>
      </w:r>
    </w:p>
    <w:p w14:paraId="2E0ADCD4" w14:textId="620C1D23" w:rsidR="00CF5AAC" w:rsidRDefault="0EEE0CBF" w:rsidP="0EEE0CBF">
      <w:pPr>
        <w:spacing w:line="240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 xml:space="preserve">Applied Data Science </w:t>
      </w:r>
    </w:p>
    <w:p w14:paraId="0281BCC3" w14:textId="4DF7180A" w:rsidR="00CF5AAC" w:rsidRDefault="0EEE0CBF" w:rsidP="0EEE0CBF">
      <w:pPr>
        <w:spacing w:line="240" w:lineRule="auto"/>
        <w:rPr>
          <w:rFonts w:ascii="Aptos" w:eastAsia="Aptos" w:hAnsi="Aptos" w:cs="Aptos"/>
          <w:color w:val="000000" w:themeColor="text1"/>
          <w:sz w:val="24"/>
          <w:szCs w:val="24"/>
        </w:rPr>
      </w:pP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 xml:space="preserve">DSC680 (SUMMER) </w:t>
      </w:r>
    </w:p>
    <w:p w14:paraId="5981698C" w14:textId="4F258031" w:rsidR="00CF5AAC" w:rsidRDefault="00CF5AAC" w:rsidP="0EEE0CBF">
      <w:pPr>
        <w:spacing w:line="480" w:lineRule="auto"/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52537B6C" w14:textId="5D91BA09" w:rsidR="00CF5AAC" w:rsidRDefault="00DF270D" w:rsidP="0EEE0CBF">
      <w:pPr>
        <w:spacing w:line="480" w:lineRule="auto"/>
        <w:jc w:val="center"/>
        <w:rPr>
          <w:rFonts w:ascii="Aptos" w:eastAsia="Aptos" w:hAnsi="Aptos" w:cs="Aptos"/>
          <w:color w:val="000000" w:themeColor="text1"/>
          <w:sz w:val="24"/>
          <w:szCs w:val="24"/>
        </w:rPr>
      </w:pP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Week 5 </w:t>
      </w:r>
      <w:r w:rsidR="0EEE0CBF" w:rsidRPr="0EEE0CBF">
        <w:rPr>
          <w:rFonts w:ascii="Aptos" w:eastAsia="Aptos" w:hAnsi="Aptos" w:cs="Aptos"/>
          <w:color w:val="000000" w:themeColor="text1"/>
          <w:sz w:val="24"/>
          <w:szCs w:val="24"/>
        </w:rPr>
        <w:t>Milestone1: Project Proposal and Data Selection:</w:t>
      </w:r>
      <w:r w:rsidR="00B82608">
        <w:rPr>
          <w:rFonts w:ascii="Aptos" w:eastAsia="Aptos" w:hAnsi="Aptos" w:cs="Aptos"/>
          <w:color w:val="000000" w:themeColor="text1"/>
          <w:sz w:val="24"/>
          <w:szCs w:val="24"/>
        </w:rPr>
        <w:t xml:space="preserve"> Project B</w:t>
      </w:r>
    </w:p>
    <w:p w14:paraId="3E141B6C" w14:textId="75F3DFDC" w:rsidR="00CF5AAC" w:rsidRDefault="0EEE0CBF" w:rsidP="0EEE0CBF">
      <w:pPr>
        <w:spacing w:line="480" w:lineRule="auto"/>
        <w:jc w:val="center"/>
        <w:rPr>
          <w:rFonts w:ascii="Aptos" w:eastAsia="Aptos" w:hAnsi="Aptos" w:cs="Aptos"/>
          <w:color w:val="000000" w:themeColor="text1"/>
          <w:sz w:val="24"/>
          <w:szCs w:val="24"/>
        </w:rPr>
      </w:pP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 xml:space="preserve"> Analyzing </w:t>
      </w:r>
      <w:r w:rsidR="00CE2554">
        <w:rPr>
          <w:rFonts w:ascii="Aptos" w:eastAsia="Aptos" w:hAnsi="Aptos" w:cs="Aptos"/>
          <w:color w:val="000000" w:themeColor="text1"/>
          <w:sz w:val="24"/>
          <w:szCs w:val="24"/>
        </w:rPr>
        <w:t>Marketing Lift of a Targeted Local Campaign</w:t>
      </w:r>
    </w:p>
    <w:p w14:paraId="2FD8C79F" w14:textId="30DF065F" w:rsidR="00CF5AAC" w:rsidRDefault="0EEE0CBF" w:rsidP="0EEE0CBF">
      <w:pPr>
        <w:spacing w:line="480" w:lineRule="auto"/>
      </w:pPr>
      <w:r w:rsidRPr="0EEE0CBF">
        <w:rPr>
          <w:rFonts w:ascii="Aptos" w:eastAsia="Aptos" w:hAnsi="Aptos" w:cs="Aptos"/>
          <w:b/>
          <w:bCs/>
          <w:color w:val="000000" w:themeColor="text1"/>
          <w:sz w:val="24"/>
          <w:szCs w:val="24"/>
          <w:u w:val="single"/>
        </w:rPr>
        <w:t>Topic</w:t>
      </w:r>
    </w:p>
    <w:p w14:paraId="2B88627B" w14:textId="6EE08117" w:rsidR="00203AB9" w:rsidRDefault="0EEE0CBF" w:rsidP="0EEE0CBF">
      <w:pPr>
        <w:spacing w:line="480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  <w:r w:rsidRPr="0EEE0CBF">
        <w:rPr>
          <w:rFonts w:ascii="Aptos" w:eastAsia="Aptos" w:hAnsi="Aptos" w:cs="Aptos"/>
          <w:color w:val="000000" w:themeColor="text1"/>
          <w:sz w:val="24"/>
          <w:szCs w:val="24"/>
        </w:rPr>
        <w:t xml:space="preserve">My </w:t>
      </w:r>
      <w:r w:rsidR="00203AB9">
        <w:rPr>
          <w:rFonts w:ascii="Aptos" w:eastAsia="Aptos" w:hAnsi="Aptos" w:cs="Aptos"/>
          <w:color w:val="000000" w:themeColor="text1"/>
          <w:sz w:val="24"/>
          <w:szCs w:val="24"/>
        </w:rPr>
        <w:t xml:space="preserve">second project involves </w:t>
      </w:r>
      <w:r w:rsidR="001F0406">
        <w:rPr>
          <w:rFonts w:ascii="Aptos" w:eastAsia="Aptos" w:hAnsi="Aptos" w:cs="Aptos"/>
          <w:color w:val="000000" w:themeColor="text1"/>
          <w:sz w:val="24"/>
          <w:szCs w:val="24"/>
        </w:rPr>
        <w:t xml:space="preserve">analyzing </w:t>
      </w:r>
      <w:r w:rsidR="008D13AB">
        <w:rPr>
          <w:rFonts w:ascii="Aptos" w:eastAsia="Aptos" w:hAnsi="Aptos" w:cs="Aptos"/>
          <w:color w:val="000000" w:themeColor="text1"/>
          <w:sz w:val="24"/>
          <w:szCs w:val="24"/>
        </w:rPr>
        <w:t xml:space="preserve">online sales of zip codes targeted by a local marketing campaign to </w:t>
      </w:r>
      <w:r w:rsidR="000507F3">
        <w:rPr>
          <w:rFonts w:ascii="Aptos" w:eastAsia="Aptos" w:hAnsi="Aptos" w:cs="Aptos"/>
          <w:color w:val="000000" w:themeColor="text1"/>
          <w:sz w:val="24"/>
          <w:szCs w:val="24"/>
        </w:rPr>
        <w:t>estimate marketing lift.</w:t>
      </w:r>
      <w:r w:rsidR="005C1C77">
        <w:rPr>
          <w:rFonts w:ascii="Aptos" w:eastAsia="Aptos" w:hAnsi="Aptos" w:cs="Aptos"/>
          <w:color w:val="000000" w:themeColor="text1"/>
          <w:sz w:val="24"/>
          <w:szCs w:val="24"/>
        </w:rPr>
        <w:t xml:space="preserve"> The factors included will be order quantity and </w:t>
      </w:r>
      <w:r w:rsidR="00D27F8D">
        <w:rPr>
          <w:rFonts w:ascii="Aptos" w:eastAsia="Aptos" w:hAnsi="Aptos" w:cs="Aptos"/>
          <w:color w:val="000000" w:themeColor="text1"/>
          <w:sz w:val="24"/>
          <w:szCs w:val="24"/>
        </w:rPr>
        <w:t>transaction date.</w:t>
      </w:r>
    </w:p>
    <w:p w14:paraId="0E0E498F" w14:textId="64164EB7" w:rsidR="00CF5AAC" w:rsidRDefault="0EEE0CBF" w:rsidP="0EEE0CBF">
      <w:pPr>
        <w:spacing w:line="480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  <w:u w:val="single"/>
        </w:rPr>
      </w:pPr>
      <w:r w:rsidRPr="0EEE0CBF">
        <w:rPr>
          <w:rFonts w:ascii="Aptos" w:eastAsia="Aptos" w:hAnsi="Aptos" w:cs="Aptos"/>
          <w:b/>
          <w:bCs/>
          <w:color w:val="000000" w:themeColor="text1"/>
          <w:sz w:val="24"/>
          <w:szCs w:val="24"/>
          <w:u w:val="single"/>
        </w:rPr>
        <w:t>Introduction</w:t>
      </w:r>
    </w:p>
    <w:p w14:paraId="407B8452" w14:textId="4708F370" w:rsidR="004369E2" w:rsidRDefault="009F67CB" w:rsidP="0EEE0CBF">
      <w:pPr>
        <w:spacing w:line="480" w:lineRule="auto"/>
        <w:ind w:firstLine="720"/>
        <w:rPr>
          <w:rFonts w:ascii="Aptos" w:eastAsia="Aptos" w:hAnsi="Aptos" w:cs="Aptos"/>
          <w:color w:val="000000" w:themeColor="text1"/>
          <w:sz w:val="24"/>
          <w:szCs w:val="24"/>
        </w:rPr>
      </w:pP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This project is an active project at my company, Waste </w:t>
      </w:r>
      <w:r w:rsidR="00566CD5">
        <w:rPr>
          <w:rFonts w:ascii="Aptos" w:eastAsia="Aptos" w:hAnsi="Aptos" w:cs="Aptos"/>
          <w:color w:val="000000" w:themeColor="text1"/>
          <w:sz w:val="24"/>
          <w:szCs w:val="24"/>
        </w:rPr>
        <w:t>Management, and has been shared with permission</w:t>
      </w:r>
      <w:r>
        <w:rPr>
          <w:rFonts w:ascii="Aptos" w:eastAsia="Aptos" w:hAnsi="Aptos" w:cs="Aptos"/>
          <w:color w:val="000000" w:themeColor="text1"/>
          <w:sz w:val="24"/>
          <w:szCs w:val="24"/>
        </w:rPr>
        <w:t xml:space="preserve">. WM is a </w:t>
      </w:r>
      <w:r w:rsidR="00CC271F">
        <w:rPr>
          <w:rFonts w:ascii="Aptos" w:eastAsia="Aptos" w:hAnsi="Aptos" w:cs="Aptos"/>
          <w:color w:val="000000" w:themeColor="text1"/>
          <w:sz w:val="24"/>
          <w:szCs w:val="24"/>
        </w:rPr>
        <w:t xml:space="preserve">Fortune 200 company </w:t>
      </w:r>
      <w:r w:rsidR="00E41392">
        <w:rPr>
          <w:rFonts w:ascii="Aptos" w:eastAsia="Aptos" w:hAnsi="Aptos" w:cs="Aptos"/>
          <w:color w:val="000000" w:themeColor="text1"/>
          <w:sz w:val="24"/>
          <w:szCs w:val="24"/>
        </w:rPr>
        <w:t xml:space="preserve">that </w:t>
      </w:r>
      <w:r w:rsidR="0073762C">
        <w:rPr>
          <w:rFonts w:ascii="Aptos" w:eastAsia="Aptos" w:hAnsi="Aptos" w:cs="Aptos"/>
          <w:color w:val="000000" w:themeColor="text1"/>
          <w:sz w:val="24"/>
          <w:szCs w:val="24"/>
        </w:rPr>
        <w:t xml:space="preserve">provides waste and recycling management services. </w:t>
      </w:r>
      <w:r w:rsidR="00F131A0">
        <w:rPr>
          <w:rFonts w:ascii="Aptos" w:eastAsia="Aptos" w:hAnsi="Aptos" w:cs="Aptos"/>
          <w:color w:val="000000" w:themeColor="text1"/>
          <w:sz w:val="24"/>
          <w:szCs w:val="24"/>
        </w:rPr>
        <w:t xml:space="preserve">Sales are made both </w:t>
      </w:r>
      <w:r w:rsidR="000B7C56">
        <w:rPr>
          <w:rFonts w:ascii="Aptos" w:eastAsia="Aptos" w:hAnsi="Aptos" w:cs="Aptos"/>
          <w:color w:val="000000" w:themeColor="text1"/>
          <w:sz w:val="24"/>
          <w:szCs w:val="24"/>
        </w:rPr>
        <w:t xml:space="preserve">through </w:t>
      </w:r>
      <w:r w:rsidR="00F131A0">
        <w:rPr>
          <w:rFonts w:ascii="Aptos" w:eastAsia="Aptos" w:hAnsi="Aptos" w:cs="Aptos"/>
          <w:color w:val="000000" w:themeColor="text1"/>
          <w:sz w:val="24"/>
          <w:szCs w:val="24"/>
        </w:rPr>
        <w:t>offline and online</w:t>
      </w:r>
      <w:r w:rsidR="000B7C56">
        <w:rPr>
          <w:rFonts w:ascii="Aptos" w:eastAsia="Aptos" w:hAnsi="Aptos" w:cs="Aptos"/>
          <w:color w:val="000000" w:themeColor="text1"/>
          <w:sz w:val="24"/>
          <w:szCs w:val="24"/>
        </w:rPr>
        <w:t xml:space="preserve"> channels</w:t>
      </w:r>
      <w:r w:rsidR="00F131A0">
        <w:rPr>
          <w:rFonts w:ascii="Aptos" w:eastAsia="Aptos" w:hAnsi="Aptos" w:cs="Aptos"/>
          <w:color w:val="000000" w:themeColor="text1"/>
          <w:sz w:val="24"/>
          <w:szCs w:val="24"/>
        </w:rPr>
        <w:t>. For this project we will be focusing on a dataset c</w:t>
      </w:r>
      <w:r w:rsidR="00A7739E">
        <w:rPr>
          <w:rFonts w:ascii="Aptos" w:eastAsia="Aptos" w:hAnsi="Aptos" w:cs="Aptos"/>
          <w:color w:val="000000" w:themeColor="text1"/>
          <w:sz w:val="24"/>
          <w:szCs w:val="24"/>
        </w:rPr>
        <w:t>ontaining online sales only.</w:t>
      </w:r>
      <w:r w:rsidR="00CD3ADF">
        <w:rPr>
          <w:rFonts w:ascii="Aptos" w:eastAsia="Aptos" w:hAnsi="Aptos" w:cs="Aptos"/>
          <w:color w:val="000000" w:themeColor="text1"/>
          <w:sz w:val="24"/>
          <w:szCs w:val="24"/>
        </w:rPr>
        <w:t xml:space="preserve"> Recently a local campaign was launched for certain zips in the Milwaukee area</w:t>
      </w:r>
      <w:r w:rsidR="00B97AFE">
        <w:rPr>
          <w:rFonts w:ascii="Aptos" w:eastAsia="Aptos" w:hAnsi="Aptos" w:cs="Aptos"/>
          <w:color w:val="000000" w:themeColor="text1"/>
          <w:sz w:val="24"/>
          <w:szCs w:val="24"/>
        </w:rPr>
        <w:t xml:space="preserve">. The goal of the campaign was </w:t>
      </w:r>
      <w:r w:rsidR="00D00910">
        <w:rPr>
          <w:rFonts w:ascii="Aptos" w:eastAsia="Aptos" w:hAnsi="Aptos" w:cs="Aptos"/>
          <w:color w:val="000000" w:themeColor="text1"/>
          <w:sz w:val="24"/>
          <w:szCs w:val="24"/>
        </w:rPr>
        <w:t>to increase</w:t>
      </w:r>
      <w:r w:rsidR="00B97AFE">
        <w:rPr>
          <w:rFonts w:ascii="Aptos" w:eastAsia="Aptos" w:hAnsi="Aptos" w:cs="Aptos"/>
          <w:color w:val="000000" w:themeColor="text1"/>
          <w:sz w:val="24"/>
          <w:szCs w:val="24"/>
        </w:rPr>
        <w:t xml:space="preserve"> the volume of orders </w:t>
      </w:r>
      <w:r w:rsidR="00D00910">
        <w:rPr>
          <w:rFonts w:ascii="Aptos" w:eastAsia="Aptos" w:hAnsi="Aptos" w:cs="Aptos"/>
          <w:color w:val="000000" w:themeColor="text1"/>
          <w:sz w:val="24"/>
          <w:szCs w:val="24"/>
        </w:rPr>
        <w:t>received within the targeted zips.</w:t>
      </w:r>
    </w:p>
    <w:p w14:paraId="4317EC74" w14:textId="130FF359" w:rsidR="00CF5AAC" w:rsidRDefault="0EEE0CBF" w:rsidP="0EEE0CBF">
      <w:pPr>
        <w:spacing w:line="480" w:lineRule="auto"/>
        <w:rPr>
          <w:rFonts w:ascii="Aptos" w:eastAsia="Aptos" w:hAnsi="Aptos" w:cs="Aptos"/>
          <w:b/>
          <w:bCs/>
          <w:color w:val="000000" w:themeColor="text1"/>
          <w:sz w:val="24"/>
          <w:szCs w:val="24"/>
          <w:u w:val="single"/>
        </w:rPr>
      </w:pPr>
      <w:r w:rsidRPr="0EEE0CBF">
        <w:rPr>
          <w:rFonts w:ascii="Aptos" w:eastAsia="Aptos" w:hAnsi="Aptos" w:cs="Aptos"/>
          <w:b/>
          <w:bCs/>
          <w:color w:val="000000" w:themeColor="text1"/>
          <w:sz w:val="24"/>
          <w:szCs w:val="24"/>
          <w:u w:val="single"/>
        </w:rPr>
        <w:t>Problem Statement</w:t>
      </w:r>
    </w:p>
    <w:p w14:paraId="68D6C7AE" w14:textId="0CD692FB" w:rsidR="00D86B4A" w:rsidRDefault="00D86B4A" w:rsidP="0EEE0CBF">
      <w:pPr>
        <w:spacing w:line="480" w:lineRule="auto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ab/>
      </w:r>
      <w:r w:rsidR="00546FDE">
        <w:rPr>
          <w:rFonts w:eastAsiaTheme="minorEastAsia"/>
          <w:color w:val="000000" w:themeColor="text1"/>
          <w:sz w:val="24"/>
          <w:szCs w:val="24"/>
        </w:rPr>
        <w:t>The goal of this project is to determine the effect that marketing has on order volume during the campaign period an</w:t>
      </w:r>
      <w:r w:rsidR="0027789A">
        <w:rPr>
          <w:rFonts w:eastAsiaTheme="minorEastAsia"/>
          <w:color w:val="000000" w:themeColor="text1"/>
          <w:sz w:val="24"/>
          <w:szCs w:val="24"/>
        </w:rPr>
        <w:t xml:space="preserve">d thus to determine the lift on orders that the </w:t>
      </w:r>
      <w:r w:rsidR="0027789A">
        <w:rPr>
          <w:rFonts w:eastAsiaTheme="minorEastAsia"/>
          <w:color w:val="000000" w:themeColor="text1"/>
          <w:sz w:val="24"/>
          <w:szCs w:val="24"/>
        </w:rPr>
        <w:lastRenderedPageBreak/>
        <w:t>marketing campaign had.</w:t>
      </w:r>
      <w:r w:rsidR="007E02DC">
        <w:rPr>
          <w:rFonts w:eastAsiaTheme="minorEastAsia"/>
          <w:color w:val="000000" w:themeColor="text1"/>
          <w:sz w:val="24"/>
          <w:szCs w:val="24"/>
        </w:rPr>
        <w:t xml:space="preserve"> I plan to </w:t>
      </w:r>
      <w:r w:rsidR="002614E9">
        <w:rPr>
          <w:rFonts w:eastAsiaTheme="minorEastAsia"/>
          <w:color w:val="000000" w:themeColor="text1"/>
          <w:sz w:val="24"/>
          <w:szCs w:val="24"/>
        </w:rPr>
        <w:t xml:space="preserve">solve this business problem by leveraging a time-series predictive model. Based on domain knowledge, I know that the dataset has seasonal periods. For this reason, I plan to leverage a SARIMA model (Seasonal </w:t>
      </w:r>
      <w:r w:rsidR="00D15712">
        <w:rPr>
          <w:rFonts w:eastAsiaTheme="minorEastAsia"/>
          <w:color w:val="000000" w:themeColor="text1"/>
          <w:sz w:val="24"/>
          <w:szCs w:val="24"/>
        </w:rPr>
        <w:t xml:space="preserve">Autoregressive Integrated Moving </w:t>
      </w:r>
      <w:r w:rsidR="009122F7">
        <w:rPr>
          <w:rFonts w:eastAsiaTheme="minorEastAsia"/>
          <w:color w:val="000000" w:themeColor="text1"/>
          <w:sz w:val="24"/>
          <w:szCs w:val="24"/>
        </w:rPr>
        <w:t>Average).</w:t>
      </w:r>
    </w:p>
    <w:p w14:paraId="6144E152" w14:textId="60242BC0" w:rsidR="008B0684" w:rsidRPr="008B0684" w:rsidRDefault="0EEE0CBF" w:rsidP="008B0684">
      <w:pPr>
        <w:pStyle w:val="Heading3"/>
        <w:spacing w:before="281" w:after="281"/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</w:pPr>
      <w:r w:rsidRPr="0EEE0CBF"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  <w:t>Datasets</w:t>
      </w:r>
    </w:p>
    <w:p w14:paraId="115C4A84" w14:textId="475B45EB" w:rsidR="00664D4E" w:rsidRDefault="00664D4E" w:rsidP="0EEE0CBF">
      <w:pPr>
        <w:pStyle w:val="Heading3"/>
        <w:spacing w:before="281" w:after="281" w:line="480" w:lineRule="auto"/>
        <w:ind w:firstLine="720"/>
        <w:rPr>
          <w:rFonts w:eastAsiaTheme="minorEastAsia" w:cstheme="minorBidi"/>
          <w:color w:val="000000" w:themeColor="text1"/>
          <w:sz w:val="24"/>
          <w:szCs w:val="24"/>
        </w:rPr>
      </w:pPr>
      <w:r>
        <w:rPr>
          <w:rFonts w:eastAsiaTheme="minorEastAsia" w:cstheme="minorBidi"/>
          <w:color w:val="000000" w:themeColor="text1"/>
          <w:sz w:val="24"/>
          <w:szCs w:val="24"/>
        </w:rPr>
        <w:t>The dataset is obtained internally from my employer (WM) with permission.</w:t>
      </w:r>
      <w:r w:rsidR="00B5035A">
        <w:rPr>
          <w:rFonts w:eastAsiaTheme="minorEastAsia" w:cstheme="minorBidi"/>
          <w:color w:val="000000" w:themeColor="text1"/>
          <w:sz w:val="24"/>
          <w:szCs w:val="24"/>
        </w:rPr>
        <w:t xml:space="preserve"> The dataset </w:t>
      </w:r>
      <w:r w:rsidR="006E12D7">
        <w:rPr>
          <w:rFonts w:eastAsiaTheme="minorEastAsia" w:cstheme="minorBidi"/>
          <w:color w:val="000000" w:themeColor="text1"/>
          <w:sz w:val="24"/>
          <w:szCs w:val="24"/>
        </w:rPr>
        <w:t xml:space="preserve">is a time-series dataset that </w:t>
      </w:r>
      <w:r w:rsidR="00B5035A">
        <w:rPr>
          <w:rFonts w:eastAsiaTheme="minorEastAsia" w:cstheme="minorBidi"/>
          <w:color w:val="000000" w:themeColor="text1"/>
          <w:sz w:val="24"/>
          <w:szCs w:val="24"/>
        </w:rPr>
        <w:t xml:space="preserve">contains </w:t>
      </w:r>
      <w:r w:rsidR="00CA54BB">
        <w:rPr>
          <w:rFonts w:eastAsiaTheme="minorEastAsia" w:cstheme="minorBidi"/>
          <w:color w:val="000000" w:themeColor="text1"/>
          <w:sz w:val="24"/>
          <w:szCs w:val="24"/>
        </w:rPr>
        <w:t xml:space="preserve">e-commerce (online channel) </w:t>
      </w:r>
      <w:r w:rsidR="007F635F">
        <w:rPr>
          <w:rFonts w:eastAsiaTheme="minorEastAsia" w:cstheme="minorBidi"/>
          <w:color w:val="000000" w:themeColor="text1"/>
          <w:sz w:val="24"/>
          <w:szCs w:val="24"/>
        </w:rPr>
        <w:t>order volumes by day</w:t>
      </w:r>
      <w:r w:rsidR="00CF28EF">
        <w:rPr>
          <w:rFonts w:eastAsiaTheme="minorEastAsia" w:cstheme="minorBidi"/>
          <w:color w:val="000000" w:themeColor="text1"/>
          <w:sz w:val="24"/>
          <w:szCs w:val="24"/>
        </w:rPr>
        <w:t>, as well as indicator variables that indicate how many orders were from each line of business.</w:t>
      </w:r>
      <w:r w:rsidR="006E12D7">
        <w:rPr>
          <w:rFonts w:eastAsiaTheme="minorEastAsia" w:cstheme="minorBidi"/>
          <w:color w:val="000000" w:themeColor="text1"/>
          <w:sz w:val="24"/>
          <w:szCs w:val="24"/>
        </w:rPr>
        <w:t xml:space="preserve"> This data will be used to build predictive models to understand a baseline of expected orders for the targeted zip. </w:t>
      </w:r>
    </w:p>
    <w:p w14:paraId="3558D27E" w14:textId="1EE40D79" w:rsidR="00CF5AAC" w:rsidRPr="0001308B" w:rsidRDefault="0EEE0CBF" w:rsidP="0001308B">
      <w:pPr>
        <w:pStyle w:val="Heading3"/>
        <w:spacing w:before="281" w:after="281"/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</w:pPr>
      <w:r w:rsidRPr="0001308B"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  <w:t>Methods</w:t>
      </w:r>
    </w:p>
    <w:p w14:paraId="1A0B48EC" w14:textId="30FB0666" w:rsidR="00CF5AAC" w:rsidRPr="0001308B" w:rsidRDefault="0EEE0CBF" w:rsidP="00681C1A">
      <w:pPr>
        <w:spacing w:line="480" w:lineRule="auto"/>
        <w:ind w:firstLine="720"/>
        <w:rPr>
          <w:b/>
          <w:bCs/>
          <w:sz w:val="24"/>
          <w:szCs w:val="24"/>
          <w:u w:val="single"/>
        </w:rPr>
      </w:pPr>
      <w:r w:rsidRPr="0001308B">
        <w:rPr>
          <w:sz w:val="24"/>
          <w:szCs w:val="24"/>
        </w:rPr>
        <w:t>The methods I will use follow the established Machine Learning phases. These include the following:</w:t>
      </w:r>
    </w:p>
    <w:p w14:paraId="1B9F41CE" w14:textId="6E8200EC" w:rsidR="00CF5AAC" w:rsidRPr="0001308B" w:rsidRDefault="0EEE0CBF" w:rsidP="0EEE0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6EB">
        <w:rPr>
          <w:b/>
          <w:bCs/>
          <w:sz w:val="24"/>
          <w:szCs w:val="24"/>
        </w:rPr>
        <w:t>EDA</w:t>
      </w:r>
      <w:r w:rsidR="00DE2ADA">
        <w:rPr>
          <w:sz w:val="24"/>
          <w:szCs w:val="24"/>
        </w:rPr>
        <w:t xml:space="preserve">: </w:t>
      </w:r>
      <w:r w:rsidR="00D736EB">
        <w:rPr>
          <w:sz w:val="24"/>
          <w:szCs w:val="24"/>
        </w:rPr>
        <w:t>Visualizing and summarizing the data to identify patterns and relationships.</w:t>
      </w:r>
    </w:p>
    <w:p w14:paraId="7BCFD779" w14:textId="3322F4A1" w:rsidR="00CF5AAC" w:rsidRPr="0001308B" w:rsidRDefault="0EEE0CBF" w:rsidP="0EEE0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36EB">
        <w:rPr>
          <w:b/>
          <w:bCs/>
          <w:sz w:val="24"/>
          <w:szCs w:val="24"/>
        </w:rPr>
        <w:t>Data Preparation</w:t>
      </w:r>
      <w:r w:rsidR="00D736EB">
        <w:rPr>
          <w:sz w:val="24"/>
          <w:szCs w:val="24"/>
        </w:rPr>
        <w:t>: Cleaning the dataset, handling missing values, and encoding categorical variables.</w:t>
      </w:r>
    </w:p>
    <w:p w14:paraId="4431ADE9" w14:textId="4E583F68" w:rsidR="00CF5AAC" w:rsidRPr="0001308B" w:rsidRDefault="0EEE0CBF" w:rsidP="0EEE0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45D3E">
        <w:rPr>
          <w:b/>
          <w:bCs/>
          <w:sz w:val="24"/>
          <w:szCs w:val="24"/>
        </w:rPr>
        <w:t>Data Processing</w:t>
      </w:r>
      <w:r w:rsidR="00D736EB">
        <w:rPr>
          <w:sz w:val="24"/>
          <w:szCs w:val="24"/>
        </w:rPr>
        <w:t xml:space="preserve">: </w:t>
      </w:r>
      <w:r w:rsidR="00EF619E">
        <w:rPr>
          <w:sz w:val="24"/>
          <w:szCs w:val="24"/>
        </w:rPr>
        <w:t xml:space="preserve">Transforming the data if needed, </w:t>
      </w:r>
      <w:r w:rsidR="00845D3E">
        <w:rPr>
          <w:sz w:val="24"/>
          <w:szCs w:val="24"/>
        </w:rPr>
        <w:t>vectorization, feature engineering, etc.</w:t>
      </w:r>
    </w:p>
    <w:p w14:paraId="7BCD7784" w14:textId="5B0F05E3" w:rsidR="00CF5AAC" w:rsidRPr="0001308B" w:rsidRDefault="0EEE0CBF" w:rsidP="0EEE0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4D23">
        <w:rPr>
          <w:b/>
          <w:bCs/>
          <w:sz w:val="24"/>
          <w:szCs w:val="24"/>
        </w:rPr>
        <w:t>Modeling</w:t>
      </w:r>
      <w:r w:rsidR="00845D3E">
        <w:rPr>
          <w:sz w:val="24"/>
          <w:szCs w:val="24"/>
        </w:rPr>
        <w:t>:</w:t>
      </w:r>
      <w:r w:rsidR="00A04D23">
        <w:rPr>
          <w:sz w:val="24"/>
          <w:szCs w:val="24"/>
        </w:rPr>
        <w:t xml:space="preserve"> Applying ML modeling techniques.</w:t>
      </w:r>
    </w:p>
    <w:p w14:paraId="32F732E6" w14:textId="00A19DEC" w:rsidR="00CF5AAC" w:rsidRPr="0001308B" w:rsidRDefault="0EEE0CBF" w:rsidP="0EEE0C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D3D">
        <w:rPr>
          <w:b/>
          <w:bCs/>
          <w:sz w:val="24"/>
          <w:szCs w:val="24"/>
        </w:rPr>
        <w:t>Model Evaluation</w:t>
      </w:r>
      <w:r w:rsidR="00A04D23">
        <w:rPr>
          <w:sz w:val="24"/>
          <w:szCs w:val="24"/>
        </w:rPr>
        <w:t>: Measure the effectiveness of the models, M</w:t>
      </w:r>
      <w:r w:rsidR="00805D3D">
        <w:rPr>
          <w:sz w:val="24"/>
          <w:szCs w:val="24"/>
        </w:rPr>
        <w:t>AE, MSE</w:t>
      </w:r>
      <w:r w:rsidR="0076388C">
        <w:rPr>
          <w:sz w:val="24"/>
          <w:szCs w:val="24"/>
        </w:rPr>
        <w:t>,</w:t>
      </w:r>
      <w:r w:rsidR="00805D3D">
        <w:rPr>
          <w:sz w:val="24"/>
          <w:szCs w:val="24"/>
        </w:rPr>
        <w:t xml:space="preserve"> etc.</w:t>
      </w:r>
    </w:p>
    <w:p w14:paraId="0F5F202F" w14:textId="23683B43" w:rsidR="007D09AC" w:rsidRPr="003C6B98" w:rsidRDefault="0EEE0CBF" w:rsidP="003C6B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05D3D">
        <w:rPr>
          <w:b/>
          <w:bCs/>
          <w:sz w:val="24"/>
          <w:szCs w:val="24"/>
        </w:rPr>
        <w:t>Interpreting Results</w:t>
      </w:r>
      <w:r w:rsidR="00805D3D">
        <w:rPr>
          <w:sz w:val="24"/>
          <w:szCs w:val="24"/>
        </w:rPr>
        <w:t>: Analyzing model coefficients to understand the impact of different variables.</w:t>
      </w:r>
    </w:p>
    <w:p w14:paraId="0B87F54A" w14:textId="77777777" w:rsidR="00006C52" w:rsidRDefault="00100F1C" w:rsidP="00681C1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For this project</w:t>
      </w:r>
      <w:r w:rsidR="009009D9">
        <w:rPr>
          <w:sz w:val="24"/>
          <w:szCs w:val="24"/>
        </w:rPr>
        <w:t xml:space="preserve"> I plan to </w:t>
      </w:r>
      <w:r w:rsidR="00C8624B">
        <w:rPr>
          <w:sz w:val="24"/>
          <w:szCs w:val="24"/>
        </w:rPr>
        <w:t xml:space="preserve">test </w:t>
      </w:r>
      <w:r w:rsidR="00D11855">
        <w:rPr>
          <w:sz w:val="24"/>
          <w:szCs w:val="24"/>
        </w:rPr>
        <w:t>a</w:t>
      </w:r>
      <w:r w:rsidR="00C20FCF">
        <w:rPr>
          <w:sz w:val="24"/>
          <w:szCs w:val="24"/>
        </w:rPr>
        <w:t xml:space="preserve"> S</w:t>
      </w:r>
      <w:r w:rsidR="00D11855">
        <w:rPr>
          <w:sz w:val="24"/>
          <w:szCs w:val="24"/>
        </w:rPr>
        <w:t xml:space="preserve">ARIMA model. Based on the contextual knowledge I have on this dataset I </w:t>
      </w:r>
      <w:r w:rsidR="00C20FCF">
        <w:rPr>
          <w:sz w:val="24"/>
          <w:szCs w:val="24"/>
        </w:rPr>
        <w:t xml:space="preserve">know that the dataset contains seasonality thus a SARIMA model </w:t>
      </w:r>
      <w:r w:rsidR="00AB2836">
        <w:rPr>
          <w:sz w:val="24"/>
          <w:szCs w:val="24"/>
        </w:rPr>
        <w:t xml:space="preserve">works well. </w:t>
      </w:r>
    </w:p>
    <w:p w14:paraId="1D6E0FAF" w14:textId="752BE386" w:rsidR="00C20FCF" w:rsidRDefault="00AB2836" w:rsidP="00006C52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The goal of the pr</w:t>
      </w:r>
      <w:r w:rsidR="002F503E">
        <w:rPr>
          <w:sz w:val="24"/>
          <w:szCs w:val="24"/>
        </w:rPr>
        <w:t>oject is to use this dataset to establish a baseline and compare the e</w:t>
      </w:r>
      <w:r w:rsidR="001D78E3">
        <w:rPr>
          <w:sz w:val="24"/>
          <w:szCs w:val="24"/>
        </w:rPr>
        <w:t xml:space="preserve">stimated orders without marketing to actual orders with marketing. </w:t>
      </w:r>
      <w:r w:rsidR="00006C52">
        <w:rPr>
          <w:sz w:val="24"/>
          <w:szCs w:val="24"/>
        </w:rPr>
        <w:t>Figure (</w:t>
      </w:r>
      <w:r w:rsidR="001D78E3">
        <w:rPr>
          <w:sz w:val="24"/>
          <w:szCs w:val="24"/>
        </w:rPr>
        <w:t xml:space="preserve">1) shows a similar </w:t>
      </w:r>
      <w:r w:rsidR="00D5412B">
        <w:rPr>
          <w:sz w:val="24"/>
          <w:szCs w:val="24"/>
        </w:rPr>
        <w:t>analysis that this project is based on.</w:t>
      </w:r>
      <w:r w:rsidR="009D4BA4">
        <w:rPr>
          <w:sz w:val="24"/>
          <w:szCs w:val="24"/>
        </w:rPr>
        <w:t xml:space="preserve"> The analysis </w:t>
      </w:r>
      <w:r w:rsidR="00C62A74">
        <w:rPr>
          <w:sz w:val="24"/>
          <w:szCs w:val="24"/>
        </w:rPr>
        <w:t xml:space="preserve">in </w:t>
      </w:r>
      <w:r w:rsidR="00006C52">
        <w:rPr>
          <w:sz w:val="24"/>
          <w:szCs w:val="24"/>
        </w:rPr>
        <w:t>Figure (</w:t>
      </w:r>
      <w:r w:rsidR="00C62A74">
        <w:rPr>
          <w:sz w:val="24"/>
          <w:szCs w:val="24"/>
        </w:rPr>
        <w:t xml:space="preserve">1) </w:t>
      </w:r>
      <w:r w:rsidR="00AB1936">
        <w:rPr>
          <w:sz w:val="24"/>
          <w:szCs w:val="24"/>
        </w:rPr>
        <w:t>estimates website hits co</w:t>
      </w:r>
      <w:r w:rsidR="00C62A74">
        <w:rPr>
          <w:sz w:val="24"/>
          <w:szCs w:val="24"/>
        </w:rPr>
        <w:t>mpared to actual hits after a marketing campaign</w:t>
      </w:r>
      <w:r w:rsidR="002122ED">
        <w:rPr>
          <w:sz w:val="24"/>
          <w:szCs w:val="24"/>
        </w:rPr>
        <w:t xml:space="preserve"> (Shapiro &amp; </w:t>
      </w:r>
      <w:proofErr w:type="spellStart"/>
      <w:r w:rsidR="002122ED">
        <w:rPr>
          <w:sz w:val="24"/>
          <w:szCs w:val="24"/>
        </w:rPr>
        <w:t>Masand</w:t>
      </w:r>
      <w:proofErr w:type="spellEnd"/>
      <w:r w:rsidR="002122ED">
        <w:rPr>
          <w:sz w:val="24"/>
          <w:szCs w:val="24"/>
        </w:rPr>
        <w:t>, 1999)</w:t>
      </w:r>
      <w:r w:rsidR="007C6580">
        <w:rPr>
          <w:sz w:val="24"/>
          <w:szCs w:val="24"/>
        </w:rPr>
        <w:t>.</w:t>
      </w:r>
    </w:p>
    <w:p w14:paraId="4A0E4111" w14:textId="67EC31E9" w:rsidR="00D5412B" w:rsidRDefault="00C71B56" w:rsidP="00681C1A">
      <w:pPr>
        <w:spacing w:line="480" w:lineRule="auto"/>
        <w:rPr>
          <w:sz w:val="24"/>
          <w:szCs w:val="24"/>
        </w:rPr>
      </w:pPr>
      <w:r w:rsidRPr="00C71B56">
        <w:rPr>
          <w:noProof/>
          <w:sz w:val="24"/>
          <w:szCs w:val="24"/>
        </w:rPr>
        <w:drawing>
          <wp:inline distT="0" distB="0" distL="0" distR="0" wp14:anchorId="6B43AA95" wp14:editId="35F2E4AE">
            <wp:extent cx="4229690" cy="3334215"/>
            <wp:effectExtent l="0" t="0" r="0" b="0"/>
            <wp:docPr id="1889474698" name="Picture 1" descr="A graph showing the difference between the average and the a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74698" name="Picture 1" descr="A graph showing the difference between the average and the aver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6B6E" w14:textId="53EF5705" w:rsidR="00167F80" w:rsidRPr="00167F80" w:rsidRDefault="00167F80" w:rsidP="00681C1A">
      <w:pPr>
        <w:spacing w:line="480" w:lineRule="auto"/>
        <w:rPr>
          <w:i/>
          <w:iCs/>
          <w:sz w:val="24"/>
          <w:szCs w:val="24"/>
        </w:rPr>
      </w:pPr>
      <w:r w:rsidRPr="00167F80">
        <w:rPr>
          <w:i/>
          <w:iCs/>
          <w:sz w:val="24"/>
          <w:szCs w:val="24"/>
        </w:rPr>
        <w:t>Figure (1)</w:t>
      </w:r>
    </w:p>
    <w:p w14:paraId="7B04ED17" w14:textId="2288D786" w:rsidR="00AD0963" w:rsidRDefault="00E968A7" w:rsidP="00AD0963">
      <w:pPr>
        <w:pStyle w:val="Heading3"/>
        <w:spacing w:before="281" w:after="281"/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  <w:t>Ethical Considerations</w:t>
      </w:r>
    </w:p>
    <w:p w14:paraId="51FD2BCD" w14:textId="52EA1799" w:rsidR="00CC6938" w:rsidRDefault="00CC6938" w:rsidP="00681C1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43776">
        <w:rPr>
          <w:sz w:val="24"/>
          <w:szCs w:val="24"/>
        </w:rPr>
        <w:t>We are aware that seasonality is present in the data</w:t>
      </w:r>
      <w:r w:rsidR="00572476">
        <w:rPr>
          <w:sz w:val="24"/>
          <w:szCs w:val="24"/>
        </w:rPr>
        <w:t xml:space="preserve">. However, additional </w:t>
      </w:r>
      <w:r w:rsidR="00264D5D">
        <w:rPr>
          <w:sz w:val="24"/>
          <w:szCs w:val="24"/>
        </w:rPr>
        <w:t>careful</w:t>
      </w:r>
      <w:r w:rsidR="00572476">
        <w:rPr>
          <w:sz w:val="24"/>
          <w:szCs w:val="24"/>
        </w:rPr>
        <w:t xml:space="preserve"> examination of the data should be done to ensure that there are no further biases that could skew the results</w:t>
      </w:r>
      <w:r w:rsidR="0057437B">
        <w:rPr>
          <w:sz w:val="24"/>
          <w:szCs w:val="24"/>
        </w:rPr>
        <w:t>. Biases such as, fluctuations due to holidays, or other external events.</w:t>
      </w:r>
      <w:r w:rsidR="00E75214">
        <w:rPr>
          <w:sz w:val="24"/>
          <w:szCs w:val="24"/>
        </w:rPr>
        <w:t xml:space="preserve"> </w:t>
      </w:r>
      <w:r w:rsidR="00A14D48">
        <w:rPr>
          <w:sz w:val="24"/>
          <w:szCs w:val="24"/>
        </w:rPr>
        <w:t>Additionally,</w:t>
      </w:r>
      <w:r w:rsidR="00E75214">
        <w:rPr>
          <w:sz w:val="24"/>
          <w:szCs w:val="24"/>
        </w:rPr>
        <w:t xml:space="preserve"> the limitations of the model should be clearly communicated to ensure that stakeholders understand the potential margin of error </w:t>
      </w:r>
      <w:r w:rsidR="003111C8">
        <w:rPr>
          <w:sz w:val="24"/>
          <w:szCs w:val="24"/>
        </w:rPr>
        <w:t xml:space="preserve">and uncertainty in the </w:t>
      </w:r>
      <w:r w:rsidR="003111C8">
        <w:rPr>
          <w:sz w:val="24"/>
          <w:szCs w:val="24"/>
        </w:rPr>
        <w:lastRenderedPageBreak/>
        <w:t>predictions.</w:t>
      </w:r>
      <w:r w:rsidR="00A14D48">
        <w:rPr>
          <w:sz w:val="24"/>
          <w:szCs w:val="24"/>
        </w:rPr>
        <w:t xml:space="preserve"> Lastly, </w:t>
      </w:r>
      <w:r w:rsidR="00527AD6">
        <w:rPr>
          <w:sz w:val="24"/>
          <w:szCs w:val="24"/>
        </w:rPr>
        <w:t>we must ensure that any outcomes are used to make ethical business decisions that do not exploit customers or lead to unfair practices.</w:t>
      </w:r>
    </w:p>
    <w:p w14:paraId="367C9450" w14:textId="306818FD" w:rsidR="00870897" w:rsidRPr="0001308B" w:rsidRDefault="00870897" w:rsidP="00870897">
      <w:pPr>
        <w:pStyle w:val="Heading3"/>
        <w:spacing w:before="281" w:after="281"/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  <w:t>Challenges / Issues</w:t>
      </w:r>
    </w:p>
    <w:p w14:paraId="71B915F0" w14:textId="3DF1D698" w:rsidR="00D56E9A" w:rsidRDefault="00D56E9A" w:rsidP="00681C1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Luckily data collection will not be a challenge for this project since all datasets are structured and stored in </w:t>
      </w:r>
      <w:r w:rsidR="009E0583">
        <w:rPr>
          <w:sz w:val="24"/>
          <w:szCs w:val="24"/>
        </w:rPr>
        <w:t xml:space="preserve">our data warehouse. </w:t>
      </w:r>
      <w:r w:rsidR="00F65387">
        <w:rPr>
          <w:sz w:val="24"/>
          <w:szCs w:val="24"/>
        </w:rPr>
        <w:t xml:space="preserve">A challenge will be handling the seasonality component of the data during modeling. A grid search will likely have to be used to determine the best hyperparameters to be used for the SARIMA model. </w:t>
      </w:r>
      <w:r w:rsidR="00870897">
        <w:rPr>
          <w:sz w:val="24"/>
          <w:szCs w:val="24"/>
        </w:rPr>
        <w:tab/>
      </w:r>
    </w:p>
    <w:p w14:paraId="7BFE6405" w14:textId="630C8424" w:rsidR="00AC1123" w:rsidRPr="0001308B" w:rsidRDefault="00AC1123" w:rsidP="00AC1123">
      <w:pPr>
        <w:pStyle w:val="Heading3"/>
        <w:spacing w:before="281" w:after="281"/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  <w:t>References</w:t>
      </w:r>
    </w:p>
    <w:p w14:paraId="4FDD08D5" w14:textId="5E0490C0" w:rsidR="00AC1123" w:rsidRPr="007C6580" w:rsidRDefault="00AC1123" w:rsidP="007C658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plan to reference </w:t>
      </w:r>
      <w:r w:rsidR="00E03D52">
        <w:rPr>
          <w:sz w:val="24"/>
          <w:szCs w:val="24"/>
        </w:rPr>
        <w:t>academic sources on how best to test marketing lift</w:t>
      </w:r>
      <w:r w:rsidR="001F2EA7">
        <w:rPr>
          <w:sz w:val="24"/>
          <w:szCs w:val="24"/>
        </w:rPr>
        <w:t xml:space="preserve">. I have found one </w:t>
      </w:r>
      <w:r w:rsidR="000B15C3">
        <w:rPr>
          <w:sz w:val="24"/>
          <w:szCs w:val="24"/>
        </w:rPr>
        <w:t>source</w:t>
      </w:r>
      <w:r w:rsidR="001F2EA7">
        <w:rPr>
          <w:sz w:val="24"/>
          <w:szCs w:val="24"/>
        </w:rPr>
        <w:t xml:space="preserve"> thus far that has </w:t>
      </w:r>
      <w:r w:rsidR="004B728F">
        <w:rPr>
          <w:sz w:val="24"/>
          <w:szCs w:val="24"/>
        </w:rPr>
        <w:t>been</w:t>
      </w:r>
      <w:r w:rsidR="001F2EA7">
        <w:rPr>
          <w:sz w:val="24"/>
          <w:szCs w:val="24"/>
        </w:rPr>
        <w:t xml:space="preserve"> referenced in Figure (1).</w:t>
      </w:r>
      <w:r w:rsidR="000B15C3">
        <w:rPr>
          <w:sz w:val="24"/>
          <w:szCs w:val="24"/>
        </w:rPr>
        <w:t xml:space="preserve"> This reference</w:t>
      </w:r>
      <w:r w:rsidR="007C6580">
        <w:rPr>
          <w:sz w:val="24"/>
          <w:szCs w:val="24"/>
        </w:rPr>
        <w:t xml:space="preserve"> pertains to estimating marketing campaign benefits and modeling lift (Shapiro &amp; </w:t>
      </w:r>
      <w:proofErr w:type="spellStart"/>
      <w:r w:rsidR="007C6580">
        <w:rPr>
          <w:sz w:val="24"/>
          <w:szCs w:val="24"/>
        </w:rPr>
        <w:t>Masand</w:t>
      </w:r>
      <w:proofErr w:type="spellEnd"/>
      <w:r w:rsidR="007C6580">
        <w:rPr>
          <w:sz w:val="24"/>
          <w:szCs w:val="24"/>
        </w:rPr>
        <w:t>, 1999).</w:t>
      </w:r>
    </w:p>
    <w:p w14:paraId="403C87F2" w14:textId="2D2B5C25" w:rsidR="00C929D1" w:rsidRPr="00C929D1" w:rsidRDefault="00C929D1" w:rsidP="00C929D1">
      <w:pPr>
        <w:pStyle w:val="Heading3"/>
        <w:spacing w:before="281" w:after="281"/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</w:pPr>
      <w:r w:rsidRPr="00C929D1">
        <w:rPr>
          <w:rFonts w:ascii="Arial" w:eastAsia="Arial" w:hAnsi="Arial" w:cs="Arial"/>
          <w:b/>
          <w:bCs/>
          <w:color w:val="auto"/>
          <w:sz w:val="24"/>
          <w:szCs w:val="24"/>
          <w:u w:val="single"/>
        </w:rPr>
        <w:t>Sources</w:t>
      </w:r>
    </w:p>
    <w:p w14:paraId="49232F86" w14:textId="77777777" w:rsidR="00DF7A0D" w:rsidRDefault="00DF7A0D" w:rsidP="00DF7A0D">
      <w:pPr>
        <w:spacing w:after="0"/>
        <w:rPr>
          <w:rFonts w:ascii="Arial" w:eastAsia="Arial" w:hAnsi="Arial" w:cs="Arial"/>
          <w:sz w:val="24"/>
          <w:szCs w:val="24"/>
        </w:rPr>
      </w:pPr>
    </w:p>
    <w:p w14:paraId="0BC141C0" w14:textId="5D993E06" w:rsidR="00DF7A0D" w:rsidRPr="007C6580" w:rsidRDefault="00C43B83" w:rsidP="007C6580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Shapiro, G. P., &amp; </w:t>
      </w:r>
      <w:proofErr w:type="spellStart"/>
      <w:r w:rsidRPr="00DF2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Masand</w:t>
      </w:r>
      <w:proofErr w:type="spellEnd"/>
      <w:r w:rsidRPr="00DF27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B. (1999). </w:t>
      </w:r>
      <w:r w:rsidRPr="00C43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Estimating Campaign Benefits and Modeling Lift. </w:t>
      </w:r>
      <w:r w:rsidRPr="00C43B8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KDD99: The First Annual International Conference on Knowledge Discovery in Data</w:t>
      </w:r>
      <w:r w:rsidRPr="00C43B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185-193. https://doi.org/https://dl.acm.org/doi/10.1145/312129.312225</w:t>
      </w:r>
    </w:p>
    <w:sectPr w:rsidR="00DF7A0D" w:rsidRPr="007C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DQoOnkr3jbQWx" int2:id="E2bIgtN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219B"/>
    <w:multiLevelType w:val="multilevel"/>
    <w:tmpl w:val="B9D0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A1BEF"/>
    <w:multiLevelType w:val="multilevel"/>
    <w:tmpl w:val="B7E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AB7DDE"/>
    <w:multiLevelType w:val="multilevel"/>
    <w:tmpl w:val="FDDE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58D7A"/>
    <w:multiLevelType w:val="hybridMultilevel"/>
    <w:tmpl w:val="0F023696"/>
    <w:lvl w:ilvl="0" w:tplc="5FC0D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E6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FA4FC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FD86C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092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8F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4D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A0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F40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67D32"/>
    <w:multiLevelType w:val="hybridMultilevel"/>
    <w:tmpl w:val="56F67062"/>
    <w:lvl w:ilvl="0" w:tplc="FCE8F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481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C9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65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8A8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2B9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98B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4E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1CD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C907E"/>
    <w:multiLevelType w:val="hybridMultilevel"/>
    <w:tmpl w:val="060430C6"/>
    <w:lvl w:ilvl="0" w:tplc="8F6A6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EA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4A027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9F76F3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5AB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5C1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68A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29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A4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01294">
    <w:abstractNumId w:val="4"/>
  </w:num>
  <w:num w:numId="2" w16cid:durableId="1919975289">
    <w:abstractNumId w:val="3"/>
  </w:num>
  <w:num w:numId="3" w16cid:durableId="445544837">
    <w:abstractNumId w:val="5"/>
  </w:num>
  <w:num w:numId="4" w16cid:durableId="2118522387">
    <w:abstractNumId w:val="0"/>
  </w:num>
  <w:num w:numId="5" w16cid:durableId="268515506">
    <w:abstractNumId w:val="1"/>
  </w:num>
  <w:num w:numId="6" w16cid:durableId="1885436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D2"/>
    <w:rsid w:val="00002DA8"/>
    <w:rsid w:val="00006C52"/>
    <w:rsid w:val="000125DE"/>
    <w:rsid w:val="0001308B"/>
    <w:rsid w:val="00025146"/>
    <w:rsid w:val="000507F3"/>
    <w:rsid w:val="00065E7A"/>
    <w:rsid w:val="00086FD0"/>
    <w:rsid w:val="000A0EE7"/>
    <w:rsid w:val="000A4A85"/>
    <w:rsid w:val="000B15C3"/>
    <w:rsid w:val="000B5C2B"/>
    <w:rsid w:val="000B7C56"/>
    <w:rsid w:val="00100F1C"/>
    <w:rsid w:val="001115CC"/>
    <w:rsid w:val="00114A6B"/>
    <w:rsid w:val="00154D00"/>
    <w:rsid w:val="00167F80"/>
    <w:rsid w:val="0018679D"/>
    <w:rsid w:val="001D5D6D"/>
    <w:rsid w:val="001D78E3"/>
    <w:rsid w:val="001F0406"/>
    <w:rsid w:val="001F2EA7"/>
    <w:rsid w:val="00203AB9"/>
    <w:rsid w:val="002122ED"/>
    <w:rsid w:val="002614E9"/>
    <w:rsid w:val="00264D5D"/>
    <w:rsid w:val="0027789A"/>
    <w:rsid w:val="002D03B1"/>
    <w:rsid w:val="002F503E"/>
    <w:rsid w:val="003111C8"/>
    <w:rsid w:val="00321861"/>
    <w:rsid w:val="00342F77"/>
    <w:rsid w:val="00364A51"/>
    <w:rsid w:val="003C6B98"/>
    <w:rsid w:val="003F0FA7"/>
    <w:rsid w:val="003F40C1"/>
    <w:rsid w:val="004369E2"/>
    <w:rsid w:val="00443776"/>
    <w:rsid w:val="004B728F"/>
    <w:rsid w:val="004F0DC7"/>
    <w:rsid w:val="00511DD4"/>
    <w:rsid w:val="00516ACD"/>
    <w:rsid w:val="00527AD6"/>
    <w:rsid w:val="00546FDE"/>
    <w:rsid w:val="00566CD5"/>
    <w:rsid w:val="00572476"/>
    <w:rsid w:val="0057437B"/>
    <w:rsid w:val="005B5DEA"/>
    <w:rsid w:val="005C1C77"/>
    <w:rsid w:val="0062382B"/>
    <w:rsid w:val="00654BF8"/>
    <w:rsid w:val="00664D4E"/>
    <w:rsid w:val="00681C1A"/>
    <w:rsid w:val="006953DB"/>
    <w:rsid w:val="006A7603"/>
    <w:rsid w:val="006D46ED"/>
    <w:rsid w:val="006E12D7"/>
    <w:rsid w:val="0073762C"/>
    <w:rsid w:val="0076388C"/>
    <w:rsid w:val="007805C3"/>
    <w:rsid w:val="007A6C16"/>
    <w:rsid w:val="007C6580"/>
    <w:rsid w:val="007D09AC"/>
    <w:rsid w:val="007E02DC"/>
    <w:rsid w:val="007F635F"/>
    <w:rsid w:val="00805D3D"/>
    <w:rsid w:val="00845D3E"/>
    <w:rsid w:val="008505D2"/>
    <w:rsid w:val="00870897"/>
    <w:rsid w:val="00893AFC"/>
    <w:rsid w:val="008B0684"/>
    <w:rsid w:val="008B4ECB"/>
    <w:rsid w:val="008B514E"/>
    <w:rsid w:val="008C0554"/>
    <w:rsid w:val="008D13AB"/>
    <w:rsid w:val="008D6F42"/>
    <w:rsid w:val="009009D9"/>
    <w:rsid w:val="009122F7"/>
    <w:rsid w:val="00967A7A"/>
    <w:rsid w:val="009D4BA4"/>
    <w:rsid w:val="009E0583"/>
    <w:rsid w:val="009E1346"/>
    <w:rsid w:val="009F67CB"/>
    <w:rsid w:val="00A04D23"/>
    <w:rsid w:val="00A14D48"/>
    <w:rsid w:val="00A523EE"/>
    <w:rsid w:val="00A627EB"/>
    <w:rsid w:val="00A7739E"/>
    <w:rsid w:val="00AB1936"/>
    <w:rsid w:val="00AB2836"/>
    <w:rsid w:val="00AC1123"/>
    <w:rsid w:val="00AD0963"/>
    <w:rsid w:val="00AE44AA"/>
    <w:rsid w:val="00B02D32"/>
    <w:rsid w:val="00B407F5"/>
    <w:rsid w:val="00B5035A"/>
    <w:rsid w:val="00B62479"/>
    <w:rsid w:val="00B82608"/>
    <w:rsid w:val="00B97AFE"/>
    <w:rsid w:val="00BA5173"/>
    <w:rsid w:val="00BB01F7"/>
    <w:rsid w:val="00BB5CF5"/>
    <w:rsid w:val="00C20FCF"/>
    <w:rsid w:val="00C43B83"/>
    <w:rsid w:val="00C62A74"/>
    <w:rsid w:val="00C67235"/>
    <w:rsid w:val="00C71B56"/>
    <w:rsid w:val="00C75BBE"/>
    <w:rsid w:val="00C8624B"/>
    <w:rsid w:val="00C90032"/>
    <w:rsid w:val="00C90CE2"/>
    <w:rsid w:val="00C929D1"/>
    <w:rsid w:val="00CA0B1E"/>
    <w:rsid w:val="00CA54BB"/>
    <w:rsid w:val="00CB3CAE"/>
    <w:rsid w:val="00CB5AF5"/>
    <w:rsid w:val="00CC271F"/>
    <w:rsid w:val="00CC6938"/>
    <w:rsid w:val="00CD3ADF"/>
    <w:rsid w:val="00CE2554"/>
    <w:rsid w:val="00CF28EF"/>
    <w:rsid w:val="00CF5AAC"/>
    <w:rsid w:val="00D00910"/>
    <w:rsid w:val="00D064A7"/>
    <w:rsid w:val="00D11855"/>
    <w:rsid w:val="00D15712"/>
    <w:rsid w:val="00D24319"/>
    <w:rsid w:val="00D27F8D"/>
    <w:rsid w:val="00D5412B"/>
    <w:rsid w:val="00D56E9A"/>
    <w:rsid w:val="00D60196"/>
    <w:rsid w:val="00D718DA"/>
    <w:rsid w:val="00D736EB"/>
    <w:rsid w:val="00D86B4A"/>
    <w:rsid w:val="00DE2ADA"/>
    <w:rsid w:val="00DF270D"/>
    <w:rsid w:val="00DF7A0D"/>
    <w:rsid w:val="00E0122B"/>
    <w:rsid w:val="00E03D52"/>
    <w:rsid w:val="00E41392"/>
    <w:rsid w:val="00E537CF"/>
    <w:rsid w:val="00E75214"/>
    <w:rsid w:val="00E968A7"/>
    <w:rsid w:val="00EF0A16"/>
    <w:rsid w:val="00EF1165"/>
    <w:rsid w:val="00EF619E"/>
    <w:rsid w:val="00F131A0"/>
    <w:rsid w:val="00F65387"/>
    <w:rsid w:val="00FB120D"/>
    <w:rsid w:val="00FD7734"/>
    <w:rsid w:val="0EE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110F"/>
  <w15:chartTrackingRefBased/>
  <w15:docId w15:val="{45AFE91A-CB4B-4504-947E-081FFE8E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0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5D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5AAC"/>
    <w:rPr>
      <w:b/>
      <w:bCs/>
    </w:rPr>
  </w:style>
  <w:style w:type="character" w:customStyle="1" w:styleId="citationstylesgno2wrpf">
    <w:name w:val="citationstyles_gno2wrpf"/>
    <w:basedOn w:val="DefaultParagraphFont"/>
    <w:rsid w:val="00C929D1"/>
  </w:style>
  <w:style w:type="character" w:styleId="Emphasis">
    <w:name w:val="Emphasis"/>
    <w:basedOn w:val="DefaultParagraphFont"/>
    <w:uiPriority w:val="20"/>
    <w:qFormat/>
    <w:rsid w:val="00C929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5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5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4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Rodriguez</dc:creator>
  <cp:keywords/>
  <dc:description/>
  <cp:lastModifiedBy>Ivan Rodriguez</cp:lastModifiedBy>
  <cp:revision>143</cp:revision>
  <dcterms:created xsi:type="dcterms:W3CDTF">2024-06-02T01:55:00Z</dcterms:created>
  <dcterms:modified xsi:type="dcterms:W3CDTF">2024-07-03T21:50:00Z</dcterms:modified>
</cp:coreProperties>
</file>