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703.9999999999998"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Interactive Slides Installation and Settings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session slides have an interactive version where Python code can be ran within the slides. These notes explain how to install the required software, how to run the slides, how to customise the slides, and how to export as PDFs.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7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Jupyter and the RISE Jupyter extension are the packages that are used to run the slides interactively.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03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Follow these steps to install Jupyter and RISE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28.8"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Install Python 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2: Open a terminal (try PowerShell on Windows, Terminal on Mac)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81.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3: Install Jupyter and RISE using pip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6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pip install jupyter RISE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4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also have Python 2 installed on your computer, this might be: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6398.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pip3 install jupyter RISE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779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run the slides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98.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1: Open a terminal (try PowerShell on Windows, Terminal on Mac)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2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2: Start Jupyter Notebook (note that RISE does not currently work with Jupyter Lab)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01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jupyter notebook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3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Jupyter should now open in your web browser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3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3: Open the slides that you want to view in Jupyter (e.g. interactive_session_1.ipynb)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1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4: In the Toolbar, click on this icon to start the Slideshow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5: Commands for the slideshow: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96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Next Slide: Space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321.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Prev Slide: Shift + Space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6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Run code on slide: Shift + Enter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51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Toggle full-screen: F11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003.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Exit slides: Alt + 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1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Hide help icons: , (comma)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6: To clear the output of all of the code cells, in the Jupyter notebook file click Kernel &gt; Restart &amp; Clear Output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7: To stop the Jupyter running press ctrl + c in the terminal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659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Slide Customisation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67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Changing content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Adding extra slides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5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CSS files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23.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Image files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6465.5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Exporting PDF Slides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883.2000000000007"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https://rise.readthedocs.io/en/maint-5.5/exportpdf.html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