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Bdr>
          <w:bottom w:val="single" w:color="1c1814" w:sz="6" w:space="1"/>
        </w:pBdr>
        <w:spacing w:after="40"/>
      </w:pPr>
      <w:r>
        <w:rPr>
          <w:rFonts w:ascii="Arial" w:cs="Arial" w:eastAsia="Arial" w:hAnsi="Arial"/>
          <w:b/>
          <w:bCs/>
          <w:color w:val="8b4a2a"/>
          <w:sz w:val="20"/>
          <w:szCs w:val="20"/>
        </w:rPr>
        <w:t xml:space="preserve">INNOVATION NOTE</w:t>
      </w:r>
      <w:r>
        <w:rPr>
          <w:rFonts w:ascii="Arial" w:cs="Arial" w:eastAsia="Arial" w:hAnsi="Arial"/>
          <w:color w:val="6a6058"/>
          <w:sz w:val="18"/>
          <w:szCs w:val="18"/>
        </w:rPr>
        <w:t xml:space="preserve">  |  MASI Recognition Application  |  Assam Startup Policy 2017</w:t>
      </w:r>
    </w:p>
    <w:p>
      <w:pPr>
        <w:spacing w:after="60"/>
      </w:pPr>
    </w:p>
    <w:p>
      <w:pPr>
        <w:pStyle w:val="Heading1"/>
      </w:pPr>
      <w:r>
        <w:rPr>
          <w:rFonts w:ascii="Arial" w:cs="Arial" w:eastAsia="Arial" w:hAnsi="Arial"/>
          <w:b/>
          <w:bCs/>
          <w:color w:val="1c1814"/>
          <w:sz w:val="36"/>
          <w:szCs w:val="36"/>
        </w:rPr>
        <w:t xml:space="preserve">Incitetales</w:t>
      </w:r>
    </w:p>
    <w:p>
      <w:pPr>
        <w:spacing w:after="8"/>
      </w:pPr>
      <w:r>
        <w:rPr>
          <w:rFonts w:ascii="Arial" w:cs="Arial" w:eastAsia="Arial" w:hAnsi="Arial"/>
          <w:i/>
          <w:iCs/>
          <w:color w:val="3a342c"/>
          <w:sz w:val="26"/>
          <w:szCs w:val="26"/>
        </w:rPr>
        <w:t xml:space="preserve">AI-Powered Travel Platform for Northeast India</w:t>
      </w:r>
    </w:p>
    <w:p>
      <w:pPr>
        <w:spacing w:after="320"/>
      </w:pPr>
      <w:r>
        <w:rPr>
          <w:rFonts w:ascii="Arial" w:cs="Arial" w:eastAsia="Arial" w:hAnsi="Arial"/>
          <w:color w:val="8b4a2a"/>
          <w:sz w:val="20"/>
          <w:szCs w:val="20"/>
        </w:rPr>
        <w:t xml:space="preserve">incitetales.com  ·  Built in Guwahati, Assam</w:t>
      </w:r>
    </w:p>
    <w:p>
      <w:pPr>
        <w:pBdr>
          <w:bottom w:val="single" w:color="ede8d8" w:sz="2" w:space="1"/>
        </w:pBdr>
        <w:spacing w:after="60"/>
      </w:pPr>
      <w:r>
        <w:rPr>
          <w:rFonts w:ascii="Arial" w:cs="Arial" w:eastAsia="Arial" w:hAnsi="Arial"/>
          <w:b/>
          <w:bCs/>
          <w:sz w:val="22"/>
          <w:szCs w:val="22"/>
        </w:rPr>
        <w:t xml:space="preserve">Applicant Name:  </w:t>
      </w:r>
      <w:r>
        <w:rPr>
          <w:rFonts w:ascii="Arial" w:cs="Arial" w:eastAsia="Arial" w:hAnsi="Arial"/>
          <w:color w:val="3a342c"/>
          <w:sz w:val="22"/>
          <w:szCs w:val="22"/>
        </w:rPr>
        <w:t xml:space="preserve">[Your Full Name]  ·  </w:t>
      </w:r>
      <w:r>
        <w:rPr>
          <w:rFonts w:ascii="Arial" w:cs="Arial" w:eastAsia="Arial" w:hAnsi="Arial"/>
          <w:b/>
          <w:bCs/>
          <w:sz w:val="22"/>
          <w:szCs w:val="22"/>
        </w:rPr>
        <w:t xml:space="preserve">Entity Type:  </w:t>
      </w:r>
      <w:r>
        <w:rPr>
          <w:rFonts w:ascii="Arial" w:cs="Arial" w:eastAsia="Arial" w:hAnsi="Arial"/>
          <w:color w:val="3a342c"/>
          <w:sz w:val="22"/>
          <w:szCs w:val="22"/>
        </w:rPr>
        <w:t xml:space="preserve">Sole Proprietorship  ·  </w:t>
      </w:r>
      <w:r>
        <w:rPr>
          <w:rFonts w:ascii="Arial" w:cs="Arial" w:eastAsia="Arial" w:hAnsi="Arial"/>
          <w:b/>
          <w:bCs/>
          <w:sz w:val="22"/>
          <w:szCs w:val="22"/>
        </w:rPr>
        <w:t xml:space="preserve">Udyam No:  </w:t>
      </w:r>
      <w:r>
        <w:rPr>
          <w:rFonts w:ascii="Arial" w:cs="Arial" w:eastAsia="Arial" w:hAnsi="Arial"/>
          <w:color w:val="3a342c"/>
          <w:sz w:val="22"/>
          <w:szCs w:val="22"/>
        </w:rPr>
        <w:t xml:space="preserve">[Your Udyam Number]</w:t>
      </w:r>
    </w:p>
    <w:p>
      <w:pPr>
        <w:spacing w:after="60"/>
      </w:pPr>
    </w:p>
    <w:p>
      <w:pPr>
        <w:pStyle w:val="Heading2"/>
      </w:pPr>
      <w:r>
        <w:rPr>
          <w:rFonts w:ascii="Arial" w:cs="Arial" w:eastAsia="Arial" w:hAnsi="Arial"/>
          <w:b/>
          <w:bCs/>
          <w:sz w:val="26"/>
          <w:szCs w:val="26"/>
        </w:rPr>
        <w:t xml:space="preserve">1. The Problem Being Solved</w:t>
      </w:r>
    </w:p>
    <w:p>
      <w:pPr>
        <w:spacing w:after="200"/>
      </w:pPr>
      <w:r>
        <w:rPr>
          <w:rFonts w:ascii="Arial" w:cs="Arial" w:eastAsia="Arial" w:hAnsi="Arial"/>
          <w:color w:val="3a342c"/>
          <w:sz w:val="24"/>
          <w:szCs w:val="24"/>
        </w:rPr>
        <w:t xml:space="preserve">Northeast India — comprising eight states including Assam, Arunachal Pradesh, Meghalaya, Nagaland, Manipur, Mizoram, Tripura, and Sikkim — is one of the most biodiverse and culturally significant regions in the world. It accounts for over 25% of India's biodiversity and is home to dozens of distinct tribal communities, living languages, and landscapes found nowhere else on earth.</w:t>
      </w:r>
    </w:p>
    <w:p>
      <w:pPr>
        <w:spacing w:after="200"/>
      </w:pPr>
      <w:r>
        <w:rPr>
          <w:rFonts w:ascii="Arial" w:cs="Arial" w:eastAsia="Arial" w:hAnsi="Arial"/>
          <w:color w:val="3a342c"/>
          <w:sz w:val="24"/>
          <w:szCs w:val="24"/>
        </w:rPr>
        <w:t xml:space="preserve">Despite this, the region has almost no honest, accurate digital representation in the travel and tourism space. Mainstream platforms (MakeMyTrip, TripAdvisor, Thrillophilia) either ignore the region entirely or publish generic, frequently inaccurate information — wrong travel times, missing permit requirements, outdated accommodation details, and zero local knowledge. No platform currently exists that combines verified ground-level knowledge about Northeast India with modern AI-powered trip planning tools.</w:t>
      </w:r>
    </w:p>
    <w:p>
      <w:pPr>
        <w:pStyle w:val="Heading2"/>
      </w:pPr>
      <w:r>
        <w:rPr>
          <w:rFonts w:ascii="Arial" w:cs="Arial" w:eastAsia="Arial" w:hAnsi="Arial"/>
          <w:b/>
          <w:bCs/>
          <w:sz w:val="26"/>
          <w:szCs w:val="26"/>
        </w:rPr>
        <w:t xml:space="preserve">2. The Innovation</w:t>
      </w:r>
    </w:p>
    <w:p>
      <w:pPr>
        <w:spacing w:after="120"/>
      </w:pPr>
      <w:r>
        <w:rPr>
          <w:rFonts w:ascii="Arial" w:cs="Arial" w:eastAsia="Arial" w:hAnsi="Arial"/>
          <w:color w:val="3a342c"/>
          <w:sz w:val="24"/>
          <w:szCs w:val="24"/>
        </w:rPr>
        <w:t xml:space="preserve">Incitetales has developed and deployed three interconnected innovations that collectively represent the first AI-powered travel platform for Northeast India built on verified local knowledge:</w:t>
      </w:r>
    </w:p>
    <w:p>
      <w:pPr>
        <w:spacing w:after="80"/>
      </w:pPr>
      <w:r>
        <w:rPr>
          <w:rFonts w:ascii="Arial" w:cs="Arial" w:eastAsia="Arial" w:hAnsi="Arial"/>
          <w:b/>
          <w:bCs/>
          <w:color w:val="2a5c48"/>
          <w:sz w:val="24"/>
          <w:szCs w:val="24"/>
        </w:rPr>
        <w:t xml:space="preserve">Component 1: Verified Local Knowledge Database</w:t>
      </w:r>
    </w:p>
    <w:p>
      <w:pPr>
        <w:spacing w:after="160"/>
      </w:pPr>
      <w:r>
        <w:rPr>
          <w:rFonts w:ascii="Arial" w:cs="Arial" w:eastAsia="Arial" w:hAnsi="Arial"/>
          <w:color w:val="3a342c"/>
          <w:sz w:val="24"/>
          <w:szCs w:val="24"/>
        </w:rPr>
        <w:t xml:space="preserve">A structured, machine-readable database of Northeast India destinations built from personal field experience. The founder grew up in Anini (Upper Dibang Valley, Arunachal Pradesh) and Tinsukia (Assam), and has personally travelled across Assam, Arunachal Pradesh, Meghalaya, Nagaland, Mizoram, and Sikkim. The database encodes this knowledge in a structured format covering: actual route distances and drive times, local accommodation with real pricing, permit requirements by district, mobile connectivity status (including no-signal zones), ATM availability, local food, seasonal travel recommendations, and insider tips unavailable on any other platform. The database currently covers all 8 districts of Arunachal Pradesh and is being systematically expanded.</w:t>
      </w:r>
    </w:p>
    <w:p>
      <w:pPr>
        <w:spacing w:after="80"/>
      </w:pPr>
      <w:r>
        <w:rPr>
          <w:rFonts w:ascii="Arial" w:cs="Arial" w:eastAsia="Arial" w:hAnsi="Arial"/>
          <w:b/>
          <w:bCs/>
          <w:color w:val="2a5c48"/>
          <w:sz w:val="24"/>
          <w:szCs w:val="24"/>
        </w:rPr>
        <w:t xml:space="preserve">Component 2: AI Itinerary Builder</w:t>
      </w:r>
    </w:p>
    <w:p>
      <w:pPr>
        <w:spacing w:after="160"/>
      </w:pPr>
      <w:r>
        <w:rPr>
          <w:rFonts w:ascii="Arial" w:cs="Arial" w:eastAsia="Arial" w:hAnsi="Arial"/>
          <w:color w:val="3a342c"/>
          <w:sz w:val="24"/>
          <w:szCs w:val="24"/>
        </w:rPr>
        <w:t xml:space="preserve">A conversational AI system that generates complete, day-by-day travel itineraries for Northeast India. The system queries the local knowledge database, extracts only fields relevant to the user's query, and constructs a structured prompt for a large language model. The AI then generates readable itinerary content grounded in verified local facts. Critically, when a destination is not yet in the verified database, the system honestly flags this to the user — displaying an orange badge indicating AI-generated content rather than verified local data. This intellectual honesty is a core design decision that distinguishes Incitetales from generic AI travel tools.</w:t>
      </w:r>
    </w:p>
    <w:p>
      <w:pPr>
        <w:spacing w:after="80"/>
      </w:pPr>
      <w:r>
        <w:rPr>
          <w:rFonts w:ascii="Arial" w:cs="Arial" w:eastAsia="Arial" w:hAnsi="Arial"/>
          <w:b/>
          <w:bCs/>
          <w:color w:val="2a5c48"/>
          <w:sz w:val="24"/>
          <w:szCs w:val="24"/>
        </w:rPr>
        <w:t xml:space="preserve">Component 3: Original Editorial Content</w:t>
      </w:r>
    </w:p>
    <w:p>
      <w:pPr>
        <w:spacing w:after="200"/>
      </w:pPr>
      <w:r>
        <w:rPr>
          <w:rFonts w:ascii="Arial" w:cs="Arial" w:eastAsia="Arial" w:hAnsi="Arial"/>
          <w:color w:val="3a342c"/>
          <w:sz w:val="24"/>
          <w:szCs w:val="24"/>
        </w:rPr>
        <w:t xml:space="preserve">Long-form travel stories written from personal experience of growing up and travelling in the Northeast. Stories published include Maguri Beel (Tinsukia, Assam) — one of the most biodiverse freshwater wetlands in India — and Anini/Roing (Upper Dibang Valley, Arunachal Pradesh). These stories are the editorial foundation that builds reader trust before they use the planning tools.</w:t>
      </w:r>
    </w:p>
    <w:p>
      <w:pPr>
        <w:pStyle w:val="Heading2"/>
      </w:pPr>
      <w:r>
        <w:rPr>
          <w:rFonts w:ascii="Arial" w:cs="Arial" w:eastAsia="Arial" w:hAnsi="Arial"/>
          <w:b/>
          <w:bCs/>
          <w:sz w:val="26"/>
          <w:szCs w:val="26"/>
        </w:rPr>
        <w:t xml:space="preserve">3. Why This Is Innovative</w:t>
      </w:r>
    </w:p>
    <w:p>
      <w:pPr>
        <w:spacing w:after="120"/>
      </w:pPr>
      <w:r>
        <w:rPr>
          <w:rFonts w:ascii="Arial" w:cs="Arial" w:eastAsia="Arial" w:hAnsi="Arial"/>
          <w:color w:val="3a342c"/>
          <w:sz w:val="24"/>
          <w:szCs w:val="24"/>
        </w:rPr>
        <w:t xml:space="preserve">No existing platform combines these three elements for Northeast India:</w:t>
      </w:r>
    </w:p>
    <w:p>
      <w:pPr>
        <w:pStyle w:val="ListParagraph"/>
        <w:numPr>
          <w:ilvl w:val="0"/>
          <w:numId w:val="2"/>
        </w:numPr>
        <w:spacing w:after="80"/>
      </w:pPr>
      <w:r>
        <w:rPr>
          <w:rFonts w:ascii="Arial" w:cs="Arial" w:eastAsia="Arial" w:hAnsi="Arial"/>
          <w:color w:val="3a342c"/>
          <w:sz w:val="24"/>
          <w:szCs w:val="24"/>
        </w:rPr>
        <w:t xml:space="preserve">Mainstream travel aggregators (MakeMyTrip, Thrillophilia) list tours but have no original content, no local knowledge, and no AI planning.</w:t>
      </w:r>
    </w:p>
    <w:p>
      <w:pPr>
        <w:pStyle w:val="ListParagraph"/>
        <w:numPr>
          <w:ilvl w:val="0"/>
          <w:numId w:val="2"/>
        </w:numPr>
        <w:spacing w:after="80"/>
      </w:pPr>
      <w:r>
        <w:rPr>
          <w:rFonts w:ascii="Arial" w:cs="Arial" w:eastAsia="Arial" w:hAnsi="Arial"/>
          <w:color w:val="3a342c"/>
          <w:sz w:val="24"/>
          <w:szCs w:val="24"/>
        </w:rPr>
        <w:t xml:space="preserve">Travel blogs have personal writing but no structured data, no AI layer, and cannot scale.</w:t>
      </w:r>
    </w:p>
    <w:p>
      <w:pPr>
        <w:pStyle w:val="ListParagraph"/>
        <w:numPr>
          <w:ilvl w:val="0"/>
          <w:numId w:val="2"/>
        </w:numPr>
        <w:spacing w:after="80"/>
      </w:pPr>
      <w:r>
        <w:rPr>
          <w:rFonts w:ascii="Arial" w:cs="Arial" w:eastAsia="Arial" w:hAnsi="Arial"/>
          <w:color w:val="3a342c"/>
          <w:sz w:val="24"/>
          <w:szCs w:val="24"/>
        </w:rPr>
        <w:t xml:space="preserve">State tourism websites are promotional and poorly maintained — not built for travellers.</w:t>
      </w:r>
    </w:p>
    <w:p>
      <w:pPr>
        <w:pStyle w:val="ListParagraph"/>
        <w:numPr>
          <w:ilvl w:val="0"/>
          <w:numId w:val="2"/>
        </w:numPr>
        <w:spacing w:after="80"/>
      </w:pPr>
      <w:r>
        <w:rPr>
          <w:rFonts w:ascii="Arial" w:cs="Arial" w:eastAsia="Arial" w:hAnsi="Arial"/>
          <w:color w:val="3a342c"/>
          <w:sz w:val="24"/>
          <w:szCs w:val="24"/>
        </w:rPr>
        <w:t xml:space="preserve">Generic AI travel tools (ChatGPT, Gemini) have no verified Northeast India database and routinely produce geographically inaccurate itineraries for this region.</w:t>
      </w:r>
    </w:p>
    <w:p>
      <w:pPr>
        <w:pStyle w:val="ListParagraph"/>
        <w:numPr>
          <w:ilvl w:val="0"/>
          <w:numId w:val="2"/>
        </w:numPr>
        <w:spacing w:after="80"/>
      </w:pPr>
      <w:r>
        <w:rPr>
          <w:rFonts w:ascii="Arial" w:cs="Arial" w:eastAsia="Arial" w:hAnsi="Arial"/>
          <w:color w:val="3a342c"/>
          <w:sz w:val="24"/>
          <w:szCs w:val="24"/>
        </w:rPr>
        <w:t xml:space="preserve">Incitetales combines all three — verified data, AI generation, and editorial content — in a single platform built by someone from the region.</w:t>
      </w:r>
    </w:p>
    <w:p>
      <w:pPr>
        <w:spacing w:after="200"/>
      </w:pPr>
    </w:p>
    <w:p>
      <w:pPr>
        <w:pStyle w:val="Heading2"/>
      </w:pPr>
      <w:r>
        <w:rPr>
          <w:rFonts w:ascii="Arial" w:cs="Arial" w:eastAsia="Arial" w:hAnsi="Arial"/>
          <w:b/>
          <w:bCs/>
          <w:sz w:val="26"/>
          <w:szCs w:val="26"/>
        </w:rPr>
        <w:t xml:space="preserve">4. Impact on Assam Tourism</w:t>
      </w:r>
    </w:p>
    <w:p>
      <w:pPr>
        <w:pStyle w:val="ListParagraph"/>
        <w:numPr>
          <w:ilvl w:val="0"/>
          <w:numId w:val="2"/>
        </w:numPr>
        <w:spacing w:after="80"/>
      </w:pPr>
      <w:r>
        <w:rPr>
          <w:rFonts w:ascii="Arial" w:cs="Arial" w:eastAsia="Arial" w:hAnsi="Arial"/>
          <w:color w:val="3a342c"/>
          <w:sz w:val="24"/>
          <w:szCs w:val="24"/>
        </w:rPr>
        <w:t xml:space="preserve">Creates honest, accurate digital content for Assam destinations — Maguri Beel, Dibru-Saikhowa, Majuli, upper Assam districts — that currently have minimal quality representation online.</w:t>
      </w:r>
    </w:p>
    <w:p>
      <w:pPr>
        <w:pStyle w:val="ListParagraph"/>
        <w:numPr>
          <w:ilvl w:val="0"/>
          <w:numId w:val="2"/>
        </w:numPr>
        <w:spacing w:after="80"/>
      </w:pPr>
      <w:r>
        <w:rPr>
          <w:rFonts w:ascii="Arial" w:cs="Arial" w:eastAsia="Arial" w:hAnsi="Arial"/>
          <w:color w:val="3a342c"/>
          <w:sz w:val="24"/>
          <w:szCs w:val="24"/>
        </w:rPr>
        <w:t xml:space="preserve">Generates travel demand for lesser-known Assam destinations by making them findable, credible, and trip-plannable for travellers across India.</w:t>
      </w:r>
    </w:p>
    <w:p>
      <w:pPr>
        <w:pStyle w:val="ListParagraph"/>
        <w:numPr>
          <w:ilvl w:val="0"/>
          <w:numId w:val="2"/>
        </w:numPr>
        <w:spacing w:after="80"/>
      </w:pPr>
      <w:r>
        <w:rPr>
          <w:rFonts w:ascii="Arial" w:cs="Arial" w:eastAsia="Arial" w:hAnsi="Arial"/>
          <w:color w:val="3a342c"/>
          <w:sz w:val="24"/>
          <w:szCs w:val="24"/>
        </w:rPr>
        <w:t xml:space="preserve">Connects travellers directly to local Assam operators, guides, and homestays via WhatsApp — keeping tourism revenue within the state rather than with OTA middlemen.</w:t>
      </w:r>
    </w:p>
    <w:p>
      <w:pPr>
        <w:pStyle w:val="ListParagraph"/>
        <w:numPr>
          <w:ilvl w:val="0"/>
          <w:numId w:val="2"/>
        </w:numPr>
        <w:spacing w:after="80"/>
      </w:pPr>
      <w:r>
        <w:rPr>
          <w:rFonts w:ascii="Arial" w:cs="Arial" w:eastAsia="Arial" w:hAnsi="Arial"/>
          <w:color w:val="3a342c"/>
          <w:sz w:val="24"/>
          <w:szCs w:val="24"/>
        </w:rPr>
        <w:t xml:space="preserve">The knowledge database being built for Assam will become a permanent, structured digital asset for the state's tourism infrastructure.</w:t>
      </w:r>
    </w:p>
    <w:p>
      <w:pPr>
        <w:spacing w:after="200"/>
      </w:pPr>
    </w:p>
    <w:p>
      <w:pPr>
        <w:pStyle w:val="Heading2"/>
      </w:pPr>
      <w:r>
        <w:rPr>
          <w:rFonts w:ascii="Arial" w:cs="Arial" w:eastAsia="Arial" w:hAnsi="Arial"/>
          <w:b/>
          <w:bCs/>
          <w:sz w:val="26"/>
          <w:szCs w:val="26"/>
        </w:rPr>
        <w:t xml:space="preserve">5. Current Status</w:t>
      </w:r>
    </w:p>
    <w:p>
      <w:pPr>
        <w:pStyle w:val="ListParagraph"/>
        <w:numPr>
          <w:ilvl w:val="0"/>
          <w:numId w:val="2"/>
        </w:numPr>
        <w:spacing w:after="80"/>
      </w:pPr>
      <w:r>
        <w:rPr>
          <w:rFonts w:ascii="Arial" w:cs="Arial" w:eastAsia="Arial" w:hAnsi="Arial"/>
          <w:color w:val="3a342c"/>
          <w:sz w:val="24"/>
          <w:szCs w:val="24"/>
        </w:rPr>
        <w:t xml:space="preserve">Platform live at incitetales.com</w:t>
      </w:r>
    </w:p>
    <w:p>
      <w:pPr>
        <w:pStyle w:val="ListParagraph"/>
        <w:numPr>
          <w:ilvl w:val="0"/>
          <w:numId w:val="2"/>
        </w:numPr>
        <w:spacing w:after="80"/>
      </w:pPr>
      <w:r>
        <w:rPr>
          <w:rFonts w:ascii="Arial" w:cs="Arial" w:eastAsia="Arial" w:hAnsi="Arial"/>
          <w:color w:val="3a342c"/>
          <w:sz w:val="24"/>
          <w:szCs w:val="24"/>
        </w:rPr>
        <w:t xml:space="preserve">AI itinerary builder operational — generating complete itineraries for Arunachal Pradesh, Assam, and Meghalaya</w:t>
      </w:r>
    </w:p>
    <w:p>
      <w:pPr>
        <w:pStyle w:val="ListParagraph"/>
        <w:numPr>
          <w:ilvl w:val="0"/>
          <w:numId w:val="2"/>
        </w:numPr>
        <w:spacing w:after="80"/>
      </w:pPr>
      <w:r>
        <w:rPr>
          <w:rFonts w:ascii="Arial" w:cs="Arial" w:eastAsia="Arial" w:hAnsi="Arial"/>
          <w:color w:val="3a342c"/>
          <w:sz w:val="24"/>
          <w:szCs w:val="24"/>
        </w:rPr>
        <w:t xml:space="preserve">2 published editorial stories</w:t>
      </w:r>
    </w:p>
    <w:p>
      <w:pPr>
        <w:pStyle w:val="ListParagraph"/>
        <w:numPr>
          <w:ilvl w:val="0"/>
          <w:numId w:val="2"/>
        </w:numPr>
        <w:spacing w:after="80"/>
      </w:pPr>
      <w:r>
        <w:rPr>
          <w:rFonts w:ascii="Arial" w:cs="Arial" w:eastAsia="Arial" w:hAnsi="Arial"/>
          <w:color w:val="3a342c"/>
          <w:sz w:val="24"/>
          <w:szCs w:val="24"/>
        </w:rPr>
        <w:t xml:space="preserve">16 verified destination database entries covering all 8 districts of Arunachal Pradesh</w:t>
      </w:r>
    </w:p>
    <w:p>
      <w:pPr>
        <w:pStyle w:val="ListParagraph"/>
        <w:numPr>
          <w:ilvl w:val="0"/>
          <w:numId w:val="2"/>
        </w:numPr>
        <w:spacing w:after="80"/>
      </w:pPr>
      <w:r>
        <w:rPr>
          <w:rFonts w:ascii="Arial" w:cs="Arial" w:eastAsia="Arial" w:hAnsi="Arial"/>
          <w:color w:val="3a342c"/>
          <w:sz w:val="24"/>
          <w:szCs w:val="24"/>
        </w:rPr>
        <w:t xml:space="preserve">Built and operated from Guwahati, Assam</w:t>
      </w:r>
    </w:p>
    <w:p>
      <w:pPr>
        <w:pStyle w:val="ListParagraph"/>
        <w:numPr>
          <w:ilvl w:val="0"/>
          <w:numId w:val="2"/>
        </w:numPr>
        <w:spacing w:after="80"/>
      </w:pPr>
      <w:r>
        <w:rPr>
          <w:rFonts w:ascii="Arial" w:cs="Arial" w:eastAsia="Arial" w:hAnsi="Arial"/>
          <w:color w:val="3a342c"/>
          <w:sz w:val="24"/>
          <w:szCs w:val="24"/>
        </w:rPr>
        <w:t xml:space="preserve">Monthly running cost under ₹1,000 — lean, technology-driven architecture</w:t>
      </w:r>
    </w:p>
    <w:p>
      <w:pPr>
        <w:spacing w:after="240"/>
      </w:pPr>
    </w:p>
    <w:p>
      <w:pPr>
        <w:pBdr>
          <w:top w:val="single" w:color="ede8d8" w:sz="4" w:space="1"/>
        </w:pBdr>
        <w:spacing w:before="60"/>
      </w:pPr>
      <w:r>
        <w:rPr>
          <w:rFonts w:ascii="Arial" w:cs="Arial" w:eastAsia="Arial" w:hAnsi="Arial"/>
          <w:color w:val="6a6058"/>
          <w:sz w:val="18"/>
          <w:szCs w:val="18"/>
        </w:rPr>
        <w:t xml:space="preserve">Incitetales  ·  incitetales.com  ·  Guwahati, Assam  ·  </w:t>
      </w:r>
      <w:r>
        <w:rPr>
          <w:rFonts w:ascii="Arial" w:cs="Arial" w:eastAsia="Arial" w:hAnsi="Arial"/>
          <w:color w:val="6a6058"/>
          <w:sz w:val="18"/>
          <w:szCs w:val="18"/>
        </w:rPr>
        <w:t xml:space="preserve">MASI Recognition Application  ·  March 2026</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c1814"/>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00" w:after="120"/>
      <w:outlineLvl w:val="0"/>
    </w:pPr>
    <w:rPr>
      <w:rFonts w:ascii="Arial" w:cs="Arial" w:eastAsia="Arial" w:hAnsi="Arial"/>
      <w:b/>
      <w:bCs/>
      <w:color w:val="1c1814"/>
      <w:sz w:val="30"/>
      <w:szCs w:val="30"/>
    </w:rPr>
  </w:style>
  <w:style w:type="paragraph" w:styleId="Heading2">
    <w:name w:val="Heading 2"/>
    <w:basedOn w:val="Normal"/>
    <w:next w:val="Normal"/>
    <w:qFormat/>
    <w:pPr>
      <w:spacing w:before="240" w:after="100"/>
      <w:outlineLvl w:val="1"/>
    </w:pPr>
    <w:rPr>
      <w:rFonts w:ascii="Arial" w:cs="Arial" w:eastAsia="Arial" w:hAnsi="Arial"/>
      <w:b/>
      <w:bCs/>
      <w:color w:val="1c1814"/>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2026-03-21T20:34:19.237Z</dcterms:created>
  <dcterms:modified xsi:type="dcterms:W3CDTF">2026-03-21T20:34:19.238Z</dcterms:modified>
</cp:coreProperties>
</file>

<file path=docProps/custom.xml><?xml version="1.0" encoding="utf-8"?>
<Properties xmlns="http://schemas.openxmlformats.org/officeDocument/2006/custom-properties" xmlns:vt="http://schemas.openxmlformats.org/officeDocument/2006/docPropsVTypes"/>
</file>