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>No se dispone de información experimental para evaluar estabilidad.</w:t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2"/>
      <w:r>
        <w:rPr>
          <w:b/>
          <w:bCs/>
          <w:lang w:val="es-CO"/>
        </w:rPr>
        <w:t>ESTABILIDAD ANALÍTICA DE LA FASE MOVIL</w:t>
      </w:r>
      <w:bookmarkEnd w:id="33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3"/>
      <w:r>
        <w:rPr>
          <w:b/>
          <w:bCs/>
          <w:lang w:val="es-CO"/>
        </w:rPr>
        <w:t>ROBUSTEZ DEL MÉTODO</w:t>
      </w:r>
      <w:bookmarkEnd w:id="34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</w:t>
            </w:r>
            <w:proofErr w:type="spellStart"/>
            <w:r w:rsidRPr="003262CD">
              <w:rPr>
                <w:b/>
              </w:rPr>
              <w:t>mL</w:t>
            </w:r>
            <w:proofErr w:type="spellEnd"/>
            <w:r w:rsidRPr="003262CD">
              <w:rPr>
                <w:b/>
              </w:rPr>
              <w:t>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</w:t>
            </w:r>
            <w:proofErr w:type="spellStart"/>
            <w:r w:rsidRPr="003262CD">
              <w:rPr>
                <w:b/>
              </w:rPr>
              <w:t>μL</w:t>
            </w:r>
            <w:proofErr w:type="spellEnd"/>
            <w:r w:rsidRPr="003262CD">
              <w:rPr>
                <w:b/>
              </w:rPr>
              <w:t>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  <w:bookmarkStart w:id="35" w:name="_GoBack"/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bookmarkEnd w:id="35"/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62413070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262CD">
            <w:rPr>
              <w:noProof/>
              <w:color w:val="000000" w:themeColor="text1"/>
              <w:lang w:val="es-CO"/>
            </w:rPr>
            <w:t>17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262CD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40B15E-8C45-4346-96A7-C0E96D005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17</Pages>
  <Words>2966</Words>
  <Characters>16314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70</cp:revision>
  <cp:lastPrinted>2025-08-08T19:29:00Z</cp:lastPrinted>
  <dcterms:created xsi:type="dcterms:W3CDTF">2025-09-16T22:10:00Z</dcterms:created>
  <dcterms:modified xsi:type="dcterms:W3CDTF">2025-09-19T20:05:00Z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