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7C0C" w14:textId="77777777" w:rsidR="00BE5E60" w:rsidRDefault="00000000">
      <w:pPr>
        <w:spacing w:before="200" w:after="200"/>
        <w:jc w:val="center"/>
      </w:pPr>
      <w:r>
        <w:rPr>
          <w:noProof/>
        </w:rPr>
        <w:drawing>
          <wp:anchor distT="0" distB="0" distL="114300" distR="114300" simplePos="0" relativeHeight="251658240" behindDoc="1" locked="0" layoutInCell="1" allowOverlap="1" wp14:anchorId="3452896C" wp14:editId="36B70D4D">
            <wp:simplePos x="0" y="0"/>
            <wp:positionH relativeFrom="margin">
              <wp:align>center</wp:align>
            </wp:positionH>
            <wp:positionV relativeFrom="paragraph">
              <wp:posOffset>-666750</wp:posOffset>
            </wp:positionV>
            <wp:extent cx="2190750" cy="1228725"/>
            <wp:effectExtent l="0" t="0" r="0" b="9525"/>
            <wp:wrapNone/>
            <wp:docPr id="1" name="escudoUAEM" descr="Escudo UAEM" title="UA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0750" cy="1228725"/>
                    </a:xfrm>
                    <a:prstGeom prst="rect">
                      <a:avLst/>
                    </a:prstGeom>
                  </pic:spPr>
                </pic:pic>
              </a:graphicData>
            </a:graphic>
          </wp:anchor>
        </w:drawing>
      </w:r>
    </w:p>
    <w:p w14:paraId="2CDA3BC1" w14:textId="77777777" w:rsidR="00213024" w:rsidRDefault="00213024" w:rsidP="00213024">
      <w:pPr>
        <w:spacing w:before="240" w:after="120"/>
        <w:jc w:val="center"/>
        <w:rPr>
          <w:b/>
          <w:bCs/>
          <w:color w:val="1F4E2C"/>
          <w:sz w:val="40"/>
          <w:szCs w:val="40"/>
        </w:rPr>
      </w:pPr>
    </w:p>
    <w:p w14:paraId="74A7CCA5" w14:textId="6B40B7DB" w:rsidR="00BE5E60" w:rsidRPr="00F11E3E" w:rsidRDefault="00000000" w:rsidP="00213024">
      <w:pPr>
        <w:spacing w:before="240" w:after="120"/>
        <w:jc w:val="center"/>
        <w:rPr>
          <w:sz w:val="28"/>
          <w:szCs w:val="28"/>
        </w:rPr>
      </w:pPr>
      <w:r w:rsidRPr="00F11E3E">
        <w:rPr>
          <w:b/>
          <w:bCs/>
          <w:color w:val="1F4E2C"/>
          <w:sz w:val="40"/>
          <w:szCs w:val="40"/>
        </w:rPr>
        <w:t>UNIVERSIDAD AUTÓNOMA DEL ESTADO DE MÉXICO</w:t>
      </w:r>
    </w:p>
    <w:p w14:paraId="6462D28C" w14:textId="6A90111E" w:rsidR="00BE5E60" w:rsidRPr="00F11E3E" w:rsidRDefault="00000000" w:rsidP="00213024">
      <w:pPr>
        <w:spacing w:after="240"/>
        <w:jc w:val="center"/>
        <w:rPr>
          <w:sz w:val="28"/>
          <w:szCs w:val="28"/>
        </w:rPr>
      </w:pPr>
      <w:r w:rsidRPr="00F11E3E">
        <w:rPr>
          <w:b/>
          <w:bCs/>
          <w:color w:val="1F4E2C"/>
          <w:sz w:val="36"/>
          <w:szCs w:val="36"/>
        </w:rPr>
        <w:t>FACULTAD DE INGENIERÍA</w:t>
      </w:r>
    </w:p>
    <w:p w14:paraId="3E342165" w14:textId="4FE6DF8B" w:rsidR="00BE5E60" w:rsidRPr="00F11E3E" w:rsidRDefault="00000000" w:rsidP="00213024">
      <w:pPr>
        <w:pBdr>
          <w:bottom w:val="single" w:sz="6" w:space="6" w:color="B89A3E"/>
        </w:pBdr>
        <w:spacing w:after="360"/>
        <w:jc w:val="center"/>
        <w:rPr>
          <w:sz w:val="28"/>
          <w:szCs w:val="28"/>
        </w:rPr>
      </w:pPr>
      <w:r w:rsidRPr="00F11E3E">
        <w:rPr>
          <w:b/>
          <w:bCs/>
          <w:sz w:val="32"/>
          <w:szCs w:val="32"/>
        </w:rPr>
        <w:t>INGENIERÍA EN COMPUTACIÓN</w:t>
      </w:r>
    </w:p>
    <w:p w14:paraId="70F2060A" w14:textId="43F61A26" w:rsidR="00BE5E60" w:rsidRPr="00F11E3E" w:rsidRDefault="00000000" w:rsidP="00213024">
      <w:pPr>
        <w:spacing w:after="80"/>
        <w:jc w:val="center"/>
        <w:rPr>
          <w:sz w:val="28"/>
          <w:szCs w:val="28"/>
        </w:rPr>
      </w:pPr>
      <w:r w:rsidRPr="00F11E3E">
        <w:rPr>
          <w:b/>
          <w:bCs/>
          <w:sz w:val="36"/>
          <w:szCs w:val="36"/>
        </w:rPr>
        <w:t>DOCUMENTACIÓN TÉCNICA DEL PROYECTO</w:t>
      </w:r>
    </w:p>
    <w:p w14:paraId="0FDEB27C" w14:textId="2F0A8AC6" w:rsidR="00BE5E60" w:rsidRPr="00F11E3E" w:rsidRDefault="00000000">
      <w:pPr>
        <w:spacing w:after="60"/>
        <w:jc w:val="center"/>
        <w:rPr>
          <w:sz w:val="28"/>
          <w:szCs w:val="28"/>
        </w:rPr>
      </w:pPr>
      <w:r w:rsidRPr="00F11E3E">
        <w:rPr>
          <w:b/>
          <w:bCs/>
          <w:color w:val="1F4E2C"/>
          <w:sz w:val="96"/>
          <w:szCs w:val="96"/>
        </w:rPr>
        <w:t>SGSA</w:t>
      </w:r>
    </w:p>
    <w:p w14:paraId="6D71F478" w14:textId="14982ADB" w:rsidR="00BE5E60" w:rsidRPr="00F11E3E" w:rsidRDefault="00000000">
      <w:pPr>
        <w:spacing w:after="360"/>
        <w:jc w:val="center"/>
        <w:rPr>
          <w:sz w:val="28"/>
          <w:szCs w:val="28"/>
        </w:rPr>
      </w:pPr>
      <w:r w:rsidRPr="00F11E3E">
        <w:rPr>
          <w:i/>
          <w:iCs/>
          <w:sz w:val="32"/>
          <w:szCs w:val="32"/>
        </w:rPr>
        <w:t>Sistema de Gestión de Solicitudes Académicas</w:t>
      </w:r>
    </w:p>
    <w:p w14:paraId="47BC8CFD" w14:textId="518262ED" w:rsidR="00BE5E60" w:rsidRPr="00F11E3E" w:rsidRDefault="00000000">
      <w:pPr>
        <w:spacing w:after="40"/>
        <w:jc w:val="center"/>
        <w:rPr>
          <w:sz w:val="28"/>
          <w:szCs w:val="28"/>
        </w:rPr>
      </w:pPr>
      <w:r w:rsidRPr="00F11E3E">
        <w:rPr>
          <w:b/>
          <w:bCs/>
          <w:color w:val="1F4E2C"/>
          <w:sz w:val="28"/>
          <w:szCs w:val="28"/>
        </w:rPr>
        <w:t>UNIDAD DE APRENDIZAJE</w:t>
      </w:r>
    </w:p>
    <w:p w14:paraId="2779A73E" w14:textId="37C473D8" w:rsidR="00BE5E60" w:rsidRPr="00F11E3E" w:rsidRDefault="00000000">
      <w:pPr>
        <w:spacing w:after="240"/>
        <w:jc w:val="center"/>
        <w:rPr>
          <w:sz w:val="28"/>
          <w:szCs w:val="28"/>
        </w:rPr>
      </w:pPr>
      <w:r w:rsidRPr="00F11E3E">
        <w:rPr>
          <w:sz w:val="32"/>
          <w:szCs w:val="32"/>
        </w:rPr>
        <w:t>Ingeniería de Software II</w:t>
      </w:r>
    </w:p>
    <w:p w14:paraId="0111CD7E" w14:textId="250E7767" w:rsidR="00BE5E60" w:rsidRPr="00F11E3E" w:rsidRDefault="00000000">
      <w:pPr>
        <w:spacing w:after="40"/>
        <w:jc w:val="center"/>
        <w:rPr>
          <w:sz w:val="28"/>
          <w:szCs w:val="28"/>
        </w:rPr>
      </w:pPr>
      <w:r w:rsidRPr="00F11E3E">
        <w:rPr>
          <w:b/>
          <w:bCs/>
          <w:color w:val="1F4E2C"/>
          <w:sz w:val="28"/>
          <w:szCs w:val="28"/>
        </w:rPr>
        <w:t>DOCENTE</w:t>
      </w:r>
    </w:p>
    <w:p w14:paraId="230517B1" w14:textId="5FD102B0" w:rsidR="00BE5E60" w:rsidRPr="00F11E3E" w:rsidRDefault="00000000">
      <w:pPr>
        <w:spacing w:after="240"/>
        <w:jc w:val="center"/>
        <w:rPr>
          <w:sz w:val="28"/>
          <w:szCs w:val="28"/>
        </w:rPr>
      </w:pPr>
      <w:r w:rsidRPr="00F11E3E">
        <w:rPr>
          <w:sz w:val="32"/>
          <w:szCs w:val="32"/>
        </w:rPr>
        <w:t>Ing. Julio César Sarandingua Quintero</w:t>
      </w:r>
    </w:p>
    <w:p w14:paraId="156AAEA2" w14:textId="24E9E8DC" w:rsidR="00BE5E60" w:rsidRPr="00F11E3E" w:rsidRDefault="00000000">
      <w:pPr>
        <w:spacing w:after="40"/>
        <w:jc w:val="center"/>
        <w:rPr>
          <w:sz w:val="28"/>
          <w:szCs w:val="28"/>
        </w:rPr>
      </w:pPr>
      <w:r w:rsidRPr="00F11E3E">
        <w:rPr>
          <w:b/>
          <w:bCs/>
          <w:color w:val="1F4E2C"/>
          <w:sz w:val="28"/>
          <w:szCs w:val="28"/>
        </w:rPr>
        <w:t>ALUMNO</w:t>
      </w:r>
    </w:p>
    <w:p w14:paraId="38BA26DA" w14:textId="5FF21EE3" w:rsidR="00BE5E60" w:rsidRPr="00F11E3E" w:rsidRDefault="00F11E3E">
      <w:pPr>
        <w:spacing w:after="360"/>
        <w:jc w:val="center"/>
        <w:rPr>
          <w:sz w:val="32"/>
          <w:szCs w:val="32"/>
        </w:rPr>
      </w:pPr>
      <w:proofErr w:type="spellStart"/>
      <w:r w:rsidRPr="00F11E3E">
        <w:rPr>
          <w:sz w:val="32"/>
          <w:szCs w:val="32"/>
        </w:rPr>
        <w:t>Angel</w:t>
      </w:r>
      <w:proofErr w:type="spellEnd"/>
      <w:r w:rsidR="00213024">
        <w:rPr>
          <w:sz w:val="32"/>
          <w:szCs w:val="32"/>
        </w:rPr>
        <w:t xml:space="preserve"> </w:t>
      </w:r>
      <w:r w:rsidRPr="00F11E3E">
        <w:rPr>
          <w:sz w:val="32"/>
          <w:szCs w:val="32"/>
        </w:rPr>
        <w:t>Ivan Rosales Quezada</w:t>
      </w:r>
    </w:p>
    <w:p w14:paraId="236090F4" w14:textId="2A62199F" w:rsidR="00F11E3E" w:rsidRPr="00F11E3E" w:rsidRDefault="00F11E3E" w:rsidP="00F11E3E">
      <w:pPr>
        <w:spacing w:before="240"/>
        <w:jc w:val="center"/>
        <w:rPr>
          <w:sz w:val="28"/>
          <w:szCs w:val="28"/>
        </w:rPr>
      </w:pPr>
      <w:r w:rsidRPr="00F11E3E">
        <w:rPr>
          <w:b/>
          <w:bCs/>
          <w:color w:val="B89A3E"/>
          <w:sz w:val="32"/>
          <w:szCs w:val="32"/>
        </w:rPr>
        <w:t>2026A</w:t>
      </w:r>
    </w:p>
    <w:p w14:paraId="230F774D" w14:textId="3C971903" w:rsidR="00F11E3E" w:rsidRDefault="00F11E3E">
      <w:pPr>
        <w:spacing w:after="360"/>
        <w:jc w:val="center"/>
      </w:pPr>
      <w:r>
        <w:rPr>
          <w:noProof/>
        </w:rPr>
        <w:drawing>
          <wp:anchor distT="0" distB="0" distL="114300" distR="114300" simplePos="0" relativeHeight="251659264" behindDoc="1" locked="0" layoutInCell="1" allowOverlap="1" wp14:anchorId="7D80109B" wp14:editId="0BA760CF">
            <wp:simplePos x="0" y="0"/>
            <wp:positionH relativeFrom="margin">
              <wp:align>center</wp:align>
            </wp:positionH>
            <wp:positionV relativeFrom="paragraph">
              <wp:posOffset>153035</wp:posOffset>
            </wp:positionV>
            <wp:extent cx="1905000" cy="1905000"/>
            <wp:effectExtent l="0" t="0" r="0" b="0"/>
            <wp:wrapNone/>
            <wp:docPr id="391872722" name="logoFI" descr="Facultad de Ingenieria" title="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pic:spPr>
                </pic:pic>
              </a:graphicData>
            </a:graphic>
          </wp:anchor>
        </w:drawing>
      </w:r>
    </w:p>
    <w:p w14:paraId="5871388C" w14:textId="475FB3E9" w:rsidR="00BE5E60" w:rsidRDefault="00BE5E60">
      <w:pPr>
        <w:spacing w:before="200"/>
        <w:jc w:val="center"/>
      </w:pPr>
    </w:p>
    <w:p w14:paraId="4B96BBA8" w14:textId="77777777" w:rsidR="00BE5E60" w:rsidRDefault="00000000">
      <w:r>
        <w:br w:type="page"/>
      </w:r>
    </w:p>
    <w:p w14:paraId="70A9EE26" w14:textId="77777777" w:rsidR="00BE5E60" w:rsidRDefault="00BE5E60">
      <w:pPr>
        <w:sectPr w:rsidR="00BE5E60">
          <w:pgSz w:w="12240" w:h="15840"/>
          <w:pgMar w:top="1440" w:right="1440" w:bottom="1440" w:left="1440" w:header="708" w:footer="708" w:gutter="0"/>
          <w:cols w:space="720"/>
          <w:docGrid w:linePitch="360"/>
        </w:sectPr>
      </w:pPr>
    </w:p>
    <w:p w14:paraId="42222B01" w14:textId="77777777" w:rsidR="00BE5E60" w:rsidRDefault="00000000">
      <w:pPr>
        <w:spacing w:after="200"/>
      </w:pPr>
      <w:r>
        <w:rPr>
          <w:b/>
          <w:bCs/>
          <w:color w:val="1F4E2C"/>
          <w:sz w:val="32"/>
          <w:szCs w:val="32"/>
        </w:rPr>
        <w:lastRenderedPageBreak/>
        <w:t>Índice</w:t>
      </w:r>
    </w:p>
    <w:sdt>
      <w:sdtPr>
        <w:alias w:val="Tabla de Contenido"/>
        <w:id w:val="-594788372"/>
      </w:sdtPr>
      <w:sdtContent>
        <w:p w14:paraId="33D8A14D" w14:textId="77777777" w:rsidR="00F11E3E" w:rsidRDefault="00000000">
          <w:pPr>
            <w:pStyle w:val="TDC1"/>
            <w:tabs>
              <w:tab w:val="right" w:leader="dot" w:pos="9350"/>
            </w:tabs>
            <w:rPr>
              <w:noProof/>
            </w:rPr>
          </w:pPr>
          <w:r>
            <w:fldChar w:fldCharType="begin"/>
          </w:r>
          <w:r>
            <w:instrText>TOC \h \o "1-3"</w:instrText>
          </w:r>
          <w:r>
            <w:fldChar w:fldCharType="separate"/>
          </w:r>
          <w:hyperlink w:anchor="_Toc232596356" w:history="1">
            <w:r w:rsidR="00F11E3E" w:rsidRPr="005C31CC">
              <w:rPr>
                <w:rStyle w:val="Hipervnculo"/>
                <w:noProof/>
              </w:rPr>
              <w:t>1. Planteamiento del Problema</w:t>
            </w:r>
            <w:r w:rsidR="00F11E3E">
              <w:rPr>
                <w:noProof/>
              </w:rPr>
              <w:tab/>
            </w:r>
            <w:r w:rsidR="00F11E3E">
              <w:rPr>
                <w:noProof/>
              </w:rPr>
              <w:fldChar w:fldCharType="begin"/>
            </w:r>
            <w:r w:rsidR="00F11E3E">
              <w:rPr>
                <w:noProof/>
              </w:rPr>
              <w:instrText xml:space="preserve"> PAGEREF _Toc232596356 \h </w:instrText>
            </w:r>
            <w:r w:rsidR="00F11E3E">
              <w:rPr>
                <w:noProof/>
              </w:rPr>
            </w:r>
            <w:r w:rsidR="00F11E3E">
              <w:rPr>
                <w:noProof/>
              </w:rPr>
              <w:fldChar w:fldCharType="separate"/>
            </w:r>
            <w:r w:rsidR="00F11E3E">
              <w:rPr>
                <w:noProof/>
              </w:rPr>
              <w:t>1</w:t>
            </w:r>
            <w:r w:rsidR="00F11E3E">
              <w:rPr>
                <w:noProof/>
              </w:rPr>
              <w:fldChar w:fldCharType="end"/>
            </w:r>
          </w:hyperlink>
        </w:p>
        <w:p w14:paraId="18B0DBF2" w14:textId="77777777" w:rsidR="00F11E3E" w:rsidRDefault="00F11E3E">
          <w:pPr>
            <w:pStyle w:val="TDC1"/>
            <w:tabs>
              <w:tab w:val="right" w:leader="dot" w:pos="9350"/>
            </w:tabs>
            <w:rPr>
              <w:noProof/>
            </w:rPr>
          </w:pPr>
          <w:hyperlink w:anchor="_Toc232596357" w:history="1">
            <w:r w:rsidRPr="005C31CC">
              <w:rPr>
                <w:rStyle w:val="Hipervnculo"/>
                <w:noProof/>
              </w:rPr>
              <w:t>2. Requerimientos del Sistema</w:t>
            </w:r>
            <w:r>
              <w:rPr>
                <w:noProof/>
              </w:rPr>
              <w:tab/>
            </w:r>
            <w:r>
              <w:rPr>
                <w:noProof/>
              </w:rPr>
              <w:fldChar w:fldCharType="begin"/>
            </w:r>
            <w:r>
              <w:rPr>
                <w:noProof/>
              </w:rPr>
              <w:instrText xml:space="preserve"> PAGEREF _Toc232596357 \h </w:instrText>
            </w:r>
            <w:r>
              <w:rPr>
                <w:noProof/>
              </w:rPr>
            </w:r>
            <w:r>
              <w:rPr>
                <w:noProof/>
              </w:rPr>
              <w:fldChar w:fldCharType="separate"/>
            </w:r>
            <w:r>
              <w:rPr>
                <w:noProof/>
              </w:rPr>
              <w:t>1</w:t>
            </w:r>
            <w:r>
              <w:rPr>
                <w:noProof/>
              </w:rPr>
              <w:fldChar w:fldCharType="end"/>
            </w:r>
          </w:hyperlink>
        </w:p>
        <w:p w14:paraId="53F285A4" w14:textId="77777777" w:rsidR="00F11E3E" w:rsidRDefault="00F11E3E">
          <w:pPr>
            <w:pStyle w:val="TDC2"/>
            <w:tabs>
              <w:tab w:val="right" w:leader="dot" w:pos="9350"/>
            </w:tabs>
            <w:rPr>
              <w:noProof/>
            </w:rPr>
          </w:pPr>
          <w:hyperlink w:anchor="_Toc232596358" w:history="1">
            <w:r w:rsidRPr="005C31CC">
              <w:rPr>
                <w:rStyle w:val="Hipervnculo"/>
                <w:noProof/>
              </w:rPr>
              <w:t>2.1 Requerimientos Funcionales (RF)</w:t>
            </w:r>
            <w:r>
              <w:rPr>
                <w:noProof/>
              </w:rPr>
              <w:tab/>
            </w:r>
            <w:r>
              <w:rPr>
                <w:noProof/>
              </w:rPr>
              <w:fldChar w:fldCharType="begin"/>
            </w:r>
            <w:r>
              <w:rPr>
                <w:noProof/>
              </w:rPr>
              <w:instrText xml:space="preserve"> PAGEREF _Toc232596358 \h </w:instrText>
            </w:r>
            <w:r>
              <w:rPr>
                <w:noProof/>
              </w:rPr>
            </w:r>
            <w:r>
              <w:rPr>
                <w:noProof/>
              </w:rPr>
              <w:fldChar w:fldCharType="separate"/>
            </w:r>
            <w:r>
              <w:rPr>
                <w:noProof/>
              </w:rPr>
              <w:t>1</w:t>
            </w:r>
            <w:r>
              <w:rPr>
                <w:noProof/>
              </w:rPr>
              <w:fldChar w:fldCharType="end"/>
            </w:r>
          </w:hyperlink>
        </w:p>
        <w:p w14:paraId="19FDBD4C" w14:textId="77777777" w:rsidR="00F11E3E" w:rsidRDefault="00F11E3E">
          <w:pPr>
            <w:pStyle w:val="TDC2"/>
            <w:tabs>
              <w:tab w:val="right" w:leader="dot" w:pos="9350"/>
            </w:tabs>
            <w:rPr>
              <w:noProof/>
            </w:rPr>
          </w:pPr>
          <w:hyperlink w:anchor="_Toc232596359" w:history="1">
            <w:r w:rsidRPr="005C31CC">
              <w:rPr>
                <w:rStyle w:val="Hipervnculo"/>
                <w:noProof/>
              </w:rPr>
              <w:t>2.2 Requerimientos No Funcionales (RNF)</w:t>
            </w:r>
            <w:r>
              <w:rPr>
                <w:noProof/>
              </w:rPr>
              <w:tab/>
            </w:r>
            <w:r>
              <w:rPr>
                <w:noProof/>
              </w:rPr>
              <w:fldChar w:fldCharType="begin"/>
            </w:r>
            <w:r>
              <w:rPr>
                <w:noProof/>
              </w:rPr>
              <w:instrText xml:space="preserve"> PAGEREF _Toc232596359 \h </w:instrText>
            </w:r>
            <w:r>
              <w:rPr>
                <w:noProof/>
              </w:rPr>
            </w:r>
            <w:r>
              <w:rPr>
                <w:noProof/>
              </w:rPr>
              <w:fldChar w:fldCharType="separate"/>
            </w:r>
            <w:r>
              <w:rPr>
                <w:noProof/>
              </w:rPr>
              <w:t>1</w:t>
            </w:r>
            <w:r>
              <w:rPr>
                <w:noProof/>
              </w:rPr>
              <w:fldChar w:fldCharType="end"/>
            </w:r>
          </w:hyperlink>
        </w:p>
        <w:p w14:paraId="3653C27C" w14:textId="77777777" w:rsidR="00F11E3E" w:rsidRDefault="00F11E3E">
          <w:pPr>
            <w:pStyle w:val="TDC1"/>
            <w:tabs>
              <w:tab w:val="right" w:leader="dot" w:pos="9350"/>
            </w:tabs>
            <w:rPr>
              <w:noProof/>
            </w:rPr>
          </w:pPr>
          <w:hyperlink w:anchor="_Toc232596360" w:history="1">
            <w:r w:rsidRPr="005C31CC">
              <w:rPr>
                <w:rStyle w:val="Hipervnculo"/>
                <w:noProof/>
              </w:rPr>
              <w:t>3. Diagrama de Casos de Uso del Sistema</w:t>
            </w:r>
            <w:r>
              <w:rPr>
                <w:noProof/>
              </w:rPr>
              <w:tab/>
            </w:r>
            <w:r>
              <w:rPr>
                <w:noProof/>
              </w:rPr>
              <w:fldChar w:fldCharType="begin"/>
            </w:r>
            <w:r>
              <w:rPr>
                <w:noProof/>
              </w:rPr>
              <w:instrText xml:space="preserve"> PAGEREF _Toc232596360 \h </w:instrText>
            </w:r>
            <w:r>
              <w:rPr>
                <w:noProof/>
              </w:rPr>
            </w:r>
            <w:r>
              <w:rPr>
                <w:noProof/>
              </w:rPr>
              <w:fldChar w:fldCharType="separate"/>
            </w:r>
            <w:r>
              <w:rPr>
                <w:noProof/>
              </w:rPr>
              <w:t>1</w:t>
            </w:r>
            <w:r>
              <w:rPr>
                <w:noProof/>
              </w:rPr>
              <w:fldChar w:fldCharType="end"/>
            </w:r>
          </w:hyperlink>
        </w:p>
        <w:p w14:paraId="4658D987" w14:textId="77777777" w:rsidR="00F11E3E" w:rsidRDefault="00F11E3E">
          <w:pPr>
            <w:pStyle w:val="TDC1"/>
            <w:tabs>
              <w:tab w:val="right" w:leader="dot" w:pos="9350"/>
            </w:tabs>
            <w:rPr>
              <w:noProof/>
            </w:rPr>
          </w:pPr>
          <w:hyperlink w:anchor="_Toc232596361" w:history="1">
            <w:r w:rsidRPr="005C31CC">
              <w:rPr>
                <w:rStyle w:val="Hipervnculo"/>
                <w:noProof/>
              </w:rPr>
              <w:t>4. Diagramas UML de Arquitectura</w:t>
            </w:r>
            <w:r>
              <w:rPr>
                <w:noProof/>
              </w:rPr>
              <w:tab/>
            </w:r>
            <w:r>
              <w:rPr>
                <w:noProof/>
              </w:rPr>
              <w:fldChar w:fldCharType="begin"/>
            </w:r>
            <w:r>
              <w:rPr>
                <w:noProof/>
              </w:rPr>
              <w:instrText xml:space="preserve"> PAGEREF _Toc232596361 \h </w:instrText>
            </w:r>
            <w:r>
              <w:rPr>
                <w:noProof/>
              </w:rPr>
            </w:r>
            <w:r>
              <w:rPr>
                <w:noProof/>
              </w:rPr>
              <w:fldChar w:fldCharType="separate"/>
            </w:r>
            <w:r>
              <w:rPr>
                <w:noProof/>
              </w:rPr>
              <w:t>1</w:t>
            </w:r>
            <w:r>
              <w:rPr>
                <w:noProof/>
              </w:rPr>
              <w:fldChar w:fldCharType="end"/>
            </w:r>
          </w:hyperlink>
        </w:p>
        <w:p w14:paraId="599DD8A6" w14:textId="77777777" w:rsidR="00F11E3E" w:rsidRDefault="00F11E3E">
          <w:pPr>
            <w:pStyle w:val="TDC2"/>
            <w:tabs>
              <w:tab w:val="right" w:leader="dot" w:pos="9350"/>
            </w:tabs>
            <w:rPr>
              <w:noProof/>
            </w:rPr>
          </w:pPr>
          <w:hyperlink w:anchor="_Toc232596362" w:history="1">
            <w:r w:rsidRPr="005C31CC">
              <w:rPr>
                <w:rStyle w:val="Hipervnculo"/>
                <w:noProof/>
              </w:rPr>
              <w:t>4.1 Diagrama de Clases</w:t>
            </w:r>
            <w:r>
              <w:rPr>
                <w:noProof/>
              </w:rPr>
              <w:tab/>
            </w:r>
            <w:r>
              <w:rPr>
                <w:noProof/>
              </w:rPr>
              <w:fldChar w:fldCharType="begin"/>
            </w:r>
            <w:r>
              <w:rPr>
                <w:noProof/>
              </w:rPr>
              <w:instrText xml:space="preserve"> PAGEREF _Toc232596362 \h </w:instrText>
            </w:r>
            <w:r>
              <w:rPr>
                <w:noProof/>
              </w:rPr>
            </w:r>
            <w:r>
              <w:rPr>
                <w:noProof/>
              </w:rPr>
              <w:fldChar w:fldCharType="separate"/>
            </w:r>
            <w:r>
              <w:rPr>
                <w:noProof/>
              </w:rPr>
              <w:t>1</w:t>
            </w:r>
            <w:r>
              <w:rPr>
                <w:noProof/>
              </w:rPr>
              <w:fldChar w:fldCharType="end"/>
            </w:r>
          </w:hyperlink>
        </w:p>
        <w:p w14:paraId="178D3285" w14:textId="77777777" w:rsidR="00F11E3E" w:rsidRDefault="00F11E3E">
          <w:pPr>
            <w:pStyle w:val="TDC2"/>
            <w:tabs>
              <w:tab w:val="right" w:leader="dot" w:pos="9350"/>
            </w:tabs>
            <w:rPr>
              <w:noProof/>
            </w:rPr>
          </w:pPr>
          <w:hyperlink w:anchor="_Toc232596363" w:history="1">
            <w:r w:rsidRPr="005C31CC">
              <w:rPr>
                <w:rStyle w:val="Hipervnculo"/>
                <w:noProof/>
              </w:rPr>
              <w:t>4.2 Diagrama de Secuencia (Flujo de Registro)</w:t>
            </w:r>
            <w:r>
              <w:rPr>
                <w:noProof/>
              </w:rPr>
              <w:tab/>
            </w:r>
            <w:r>
              <w:rPr>
                <w:noProof/>
              </w:rPr>
              <w:fldChar w:fldCharType="begin"/>
            </w:r>
            <w:r>
              <w:rPr>
                <w:noProof/>
              </w:rPr>
              <w:instrText xml:space="preserve"> PAGEREF _Toc232596363 \h </w:instrText>
            </w:r>
            <w:r>
              <w:rPr>
                <w:noProof/>
              </w:rPr>
            </w:r>
            <w:r>
              <w:rPr>
                <w:noProof/>
              </w:rPr>
              <w:fldChar w:fldCharType="separate"/>
            </w:r>
            <w:r>
              <w:rPr>
                <w:noProof/>
              </w:rPr>
              <w:t>1</w:t>
            </w:r>
            <w:r>
              <w:rPr>
                <w:noProof/>
              </w:rPr>
              <w:fldChar w:fldCharType="end"/>
            </w:r>
          </w:hyperlink>
        </w:p>
        <w:p w14:paraId="1ED7E678" w14:textId="77777777" w:rsidR="00F11E3E" w:rsidRDefault="00F11E3E">
          <w:pPr>
            <w:pStyle w:val="TDC1"/>
            <w:tabs>
              <w:tab w:val="right" w:leader="dot" w:pos="9350"/>
            </w:tabs>
            <w:rPr>
              <w:noProof/>
            </w:rPr>
          </w:pPr>
          <w:hyperlink w:anchor="_Toc232596364" w:history="1">
            <w:r w:rsidRPr="005C31CC">
              <w:rPr>
                <w:rStyle w:val="Hipervnculo"/>
                <w:noProof/>
              </w:rPr>
              <w:t>5. Diseño y Modelo de la Base de Datos</w:t>
            </w:r>
            <w:r>
              <w:rPr>
                <w:noProof/>
              </w:rPr>
              <w:tab/>
            </w:r>
            <w:r>
              <w:rPr>
                <w:noProof/>
              </w:rPr>
              <w:fldChar w:fldCharType="begin"/>
            </w:r>
            <w:r>
              <w:rPr>
                <w:noProof/>
              </w:rPr>
              <w:instrText xml:space="preserve"> PAGEREF _Toc232596364 \h </w:instrText>
            </w:r>
            <w:r>
              <w:rPr>
                <w:noProof/>
              </w:rPr>
            </w:r>
            <w:r>
              <w:rPr>
                <w:noProof/>
              </w:rPr>
              <w:fldChar w:fldCharType="separate"/>
            </w:r>
            <w:r>
              <w:rPr>
                <w:noProof/>
              </w:rPr>
              <w:t>1</w:t>
            </w:r>
            <w:r>
              <w:rPr>
                <w:noProof/>
              </w:rPr>
              <w:fldChar w:fldCharType="end"/>
            </w:r>
          </w:hyperlink>
        </w:p>
        <w:p w14:paraId="5BB14E60" w14:textId="77777777" w:rsidR="00F11E3E" w:rsidRDefault="00F11E3E">
          <w:pPr>
            <w:pStyle w:val="TDC2"/>
            <w:tabs>
              <w:tab w:val="right" w:leader="dot" w:pos="9350"/>
            </w:tabs>
            <w:rPr>
              <w:noProof/>
            </w:rPr>
          </w:pPr>
          <w:hyperlink w:anchor="_Toc232596365" w:history="1">
            <w:r w:rsidRPr="005C31CC">
              <w:rPr>
                <w:rStyle w:val="Hipervnculo"/>
                <w:noProof/>
              </w:rPr>
              <w:t>5.1 Diccionario de Datos: Tabla SOLICITUD_TRAMITE</w:t>
            </w:r>
            <w:r>
              <w:rPr>
                <w:noProof/>
              </w:rPr>
              <w:tab/>
            </w:r>
            <w:r>
              <w:rPr>
                <w:noProof/>
              </w:rPr>
              <w:fldChar w:fldCharType="begin"/>
            </w:r>
            <w:r>
              <w:rPr>
                <w:noProof/>
              </w:rPr>
              <w:instrText xml:space="preserve"> PAGEREF _Toc232596365 \h </w:instrText>
            </w:r>
            <w:r>
              <w:rPr>
                <w:noProof/>
              </w:rPr>
            </w:r>
            <w:r>
              <w:rPr>
                <w:noProof/>
              </w:rPr>
              <w:fldChar w:fldCharType="separate"/>
            </w:r>
            <w:r>
              <w:rPr>
                <w:noProof/>
              </w:rPr>
              <w:t>1</w:t>
            </w:r>
            <w:r>
              <w:rPr>
                <w:noProof/>
              </w:rPr>
              <w:fldChar w:fldCharType="end"/>
            </w:r>
          </w:hyperlink>
        </w:p>
        <w:p w14:paraId="3C18AF56" w14:textId="77777777" w:rsidR="00F11E3E" w:rsidRDefault="00F11E3E">
          <w:pPr>
            <w:pStyle w:val="TDC2"/>
            <w:tabs>
              <w:tab w:val="right" w:leader="dot" w:pos="9350"/>
            </w:tabs>
            <w:rPr>
              <w:noProof/>
            </w:rPr>
          </w:pPr>
          <w:hyperlink w:anchor="_Toc232596366" w:history="1">
            <w:r w:rsidRPr="005C31CC">
              <w:rPr>
                <w:rStyle w:val="Hipervnculo"/>
                <w:noProof/>
              </w:rPr>
              <w:t>5.2 Diagrama Entidad-Relación (ER)</w:t>
            </w:r>
            <w:r>
              <w:rPr>
                <w:noProof/>
              </w:rPr>
              <w:tab/>
            </w:r>
            <w:r>
              <w:rPr>
                <w:noProof/>
              </w:rPr>
              <w:fldChar w:fldCharType="begin"/>
            </w:r>
            <w:r>
              <w:rPr>
                <w:noProof/>
              </w:rPr>
              <w:instrText xml:space="preserve"> PAGEREF _Toc232596366 \h </w:instrText>
            </w:r>
            <w:r>
              <w:rPr>
                <w:noProof/>
              </w:rPr>
            </w:r>
            <w:r>
              <w:rPr>
                <w:noProof/>
              </w:rPr>
              <w:fldChar w:fldCharType="separate"/>
            </w:r>
            <w:r>
              <w:rPr>
                <w:noProof/>
              </w:rPr>
              <w:t>1</w:t>
            </w:r>
            <w:r>
              <w:rPr>
                <w:noProof/>
              </w:rPr>
              <w:fldChar w:fldCharType="end"/>
            </w:r>
          </w:hyperlink>
        </w:p>
        <w:p w14:paraId="1A0B56C1" w14:textId="77777777" w:rsidR="00F11E3E" w:rsidRDefault="00F11E3E">
          <w:pPr>
            <w:pStyle w:val="TDC1"/>
            <w:tabs>
              <w:tab w:val="right" w:leader="dot" w:pos="9350"/>
            </w:tabs>
            <w:rPr>
              <w:noProof/>
            </w:rPr>
          </w:pPr>
          <w:hyperlink w:anchor="_Toc232596367" w:history="1">
            <w:r w:rsidRPr="005C31CC">
              <w:rPr>
                <w:rStyle w:val="Hipervnculo"/>
                <w:noProof/>
              </w:rPr>
              <w:t>6. Manual de Usuario General</w:t>
            </w:r>
            <w:r>
              <w:rPr>
                <w:noProof/>
              </w:rPr>
              <w:tab/>
            </w:r>
            <w:r>
              <w:rPr>
                <w:noProof/>
              </w:rPr>
              <w:fldChar w:fldCharType="begin"/>
            </w:r>
            <w:r>
              <w:rPr>
                <w:noProof/>
              </w:rPr>
              <w:instrText xml:space="preserve"> PAGEREF _Toc232596367 \h </w:instrText>
            </w:r>
            <w:r>
              <w:rPr>
                <w:noProof/>
              </w:rPr>
            </w:r>
            <w:r>
              <w:rPr>
                <w:noProof/>
              </w:rPr>
              <w:fldChar w:fldCharType="separate"/>
            </w:r>
            <w:r>
              <w:rPr>
                <w:noProof/>
              </w:rPr>
              <w:t>1</w:t>
            </w:r>
            <w:r>
              <w:rPr>
                <w:noProof/>
              </w:rPr>
              <w:fldChar w:fldCharType="end"/>
            </w:r>
          </w:hyperlink>
        </w:p>
        <w:p w14:paraId="400BDBCB" w14:textId="77777777" w:rsidR="00F11E3E" w:rsidRDefault="00F11E3E">
          <w:pPr>
            <w:pStyle w:val="TDC2"/>
            <w:tabs>
              <w:tab w:val="right" w:leader="dot" w:pos="9350"/>
            </w:tabs>
            <w:rPr>
              <w:noProof/>
            </w:rPr>
          </w:pPr>
          <w:hyperlink w:anchor="_Toc232596368" w:history="1">
            <w:r w:rsidRPr="005C31CC">
              <w:rPr>
                <w:rStyle w:val="Hipervnculo"/>
                <w:noProof/>
              </w:rPr>
              <w:t>Módulo de Registro de Trámites Estudiantiles</w:t>
            </w:r>
            <w:r>
              <w:rPr>
                <w:noProof/>
              </w:rPr>
              <w:tab/>
            </w:r>
            <w:r>
              <w:rPr>
                <w:noProof/>
              </w:rPr>
              <w:fldChar w:fldCharType="begin"/>
            </w:r>
            <w:r>
              <w:rPr>
                <w:noProof/>
              </w:rPr>
              <w:instrText xml:space="preserve"> PAGEREF _Toc232596368 \h </w:instrText>
            </w:r>
            <w:r>
              <w:rPr>
                <w:noProof/>
              </w:rPr>
            </w:r>
            <w:r>
              <w:rPr>
                <w:noProof/>
              </w:rPr>
              <w:fldChar w:fldCharType="separate"/>
            </w:r>
            <w:r>
              <w:rPr>
                <w:noProof/>
              </w:rPr>
              <w:t>1</w:t>
            </w:r>
            <w:r>
              <w:rPr>
                <w:noProof/>
              </w:rPr>
              <w:fldChar w:fldCharType="end"/>
            </w:r>
          </w:hyperlink>
        </w:p>
        <w:p w14:paraId="21FBBEA2" w14:textId="77777777" w:rsidR="00BE5E60" w:rsidRDefault="00000000">
          <w:r>
            <w:fldChar w:fldCharType="end"/>
          </w:r>
        </w:p>
      </w:sdtContent>
    </w:sdt>
    <w:p w14:paraId="51CD160E" w14:textId="77777777" w:rsidR="00BE5E60" w:rsidRDefault="00000000">
      <w:r>
        <w:br w:type="page"/>
      </w:r>
    </w:p>
    <w:p w14:paraId="43D402AF" w14:textId="77777777" w:rsidR="00BE5E60" w:rsidRDefault="00000000">
      <w:pPr>
        <w:pStyle w:val="Ttulo1"/>
      </w:pPr>
      <w:bookmarkStart w:id="0" w:name="_Toc232596356"/>
      <w:r>
        <w:lastRenderedPageBreak/>
        <w:t>1. Planteamiento del Problema</w:t>
      </w:r>
      <w:bookmarkEnd w:id="0"/>
    </w:p>
    <w:p w14:paraId="3777C71F" w14:textId="77777777" w:rsidR="00BE5E60" w:rsidRDefault="00000000">
      <w:pPr>
        <w:spacing w:after="120" w:line="276" w:lineRule="auto"/>
        <w:jc w:val="both"/>
      </w:pPr>
      <w:r>
        <w:t>En las instituciones educativas, los flujos tradicionales para la recepción, revisión y aprobación de trámites académicos estudiantiles suelen gestionarse de forma manual o mediante herramientas descentralizadas. Esto genera lentitud en los tiempos de respuesta, una alta probabilidad de errores humanos en la asignación de folios, falta de transparencia para el alumno sobre el estado real de su solicitud y una sobrecarga administrativa que carece de reglas de negocio automatizadas.</w:t>
      </w:r>
    </w:p>
    <w:p w14:paraId="091EB80C" w14:textId="77777777" w:rsidR="00BE5E60" w:rsidRDefault="00000000">
      <w:pPr>
        <w:spacing w:after="120" w:line="276" w:lineRule="auto"/>
        <w:jc w:val="both"/>
      </w:pPr>
      <w:r>
        <w:t>El SGSA se diseñó como una solución de software empresarial basada en la web para automatizar la aprobación de dichos trámites. El sistema centraliza las solicitudes, agiliza las validaciones internas mediante código modular y asegura la persistencia ordenada de los registros.</w:t>
      </w:r>
    </w:p>
    <w:p w14:paraId="7A875848" w14:textId="77777777" w:rsidR="00BE5E60" w:rsidRDefault="00000000">
      <w:pPr>
        <w:pStyle w:val="Ttulo1"/>
      </w:pPr>
      <w:bookmarkStart w:id="1" w:name="_Toc232596357"/>
      <w:r>
        <w:t>2. Requerimientos del Sistema</w:t>
      </w:r>
      <w:bookmarkEnd w:id="1"/>
    </w:p>
    <w:p w14:paraId="3552BDA4" w14:textId="77777777" w:rsidR="00BE5E60" w:rsidRDefault="00000000">
      <w:pPr>
        <w:pStyle w:val="Ttulo2"/>
      </w:pPr>
      <w:bookmarkStart w:id="2" w:name="_Toc232596358"/>
      <w:r>
        <w:t>2.1 Requerimientos Funcionales (RF)</w:t>
      </w:r>
      <w:bookmarkEnd w:id="2"/>
    </w:p>
    <w:p w14:paraId="4241FD3E" w14:textId="77777777" w:rsidR="00BE5E60" w:rsidRDefault="00000000">
      <w:pPr>
        <w:pStyle w:val="Prrafodelista"/>
        <w:numPr>
          <w:ilvl w:val="0"/>
          <w:numId w:val="2"/>
        </w:numPr>
        <w:spacing w:after="60"/>
      </w:pPr>
      <w:r>
        <w:rPr>
          <w:b/>
          <w:bCs/>
        </w:rPr>
        <w:t xml:space="preserve">RF-01 — Registro de Solicitud: </w:t>
      </w:r>
      <w:r>
        <w:t>el sistema debe permitir al estudiante capturar su número de cuenta, seleccionar un tipo de trámite y redactar el motivo de su solicitud.</w:t>
      </w:r>
    </w:p>
    <w:p w14:paraId="789D03FE" w14:textId="77777777" w:rsidR="00BE5E60" w:rsidRDefault="00000000">
      <w:pPr>
        <w:pStyle w:val="Prrafodelista"/>
        <w:numPr>
          <w:ilvl w:val="0"/>
          <w:numId w:val="2"/>
        </w:numPr>
        <w:spacing w:after="60"/>
      </w:pPr>
      <w:r>
        <w:rPr>
          <w:b/>
          <w:bCs/>
        </w:rPr>
        <w:t xml:space="preserve">RF-02 — Validación por Fases: </w:t>
      </w:r>
      <w:r>
        <w:t>toda solicitud registrada debe ser evaluada automáticamente por una serie de reglas secuenciales de negocio antes de cambiar su estado definitivo.</w:t>
      </w:r>
    </w:p>
    <w:p w14:paraId="3AAF2AA0" w14:textId="77777777" w:rsidR="00BE5E60" w:rsidRDefault="00000000">
      <w:pPr>
        <w:pStyle w:val="Prrafodelista"/>
        <w:numPr>
          <w:ilvl w:val="0"/>
          <w:numId w:val="2"/>
        </w:numPr>
        <w:spacing w:after="60"/>
      </w:pPr>
      <w:r>
        <w:rPr>
          <w:b/>
          <w:bCs/>
        </w:rPr>
        <w:t xml:space="preserve">RF-03 — Asignación de Folio Único: </w:t>
      </w:r>
      <w:r>
        <w:t>el sistema debe generar y asociar un identificador secuencial y único para cada solicitud gestionada.</w:t>
      </w:r>
    </w:p>
    <w:p w14:paraId="6D02FFA2" w14:textId="77777777" w:rsidR="00BE5E60" w:rsidRDefault="00000000">
      <w:pPr>
        <w:pStyle w:val="Prrafodelista"/>
        <w:numPr>
          <w:ilvl w:val="0"/>
          <w:numId w:val="2"/>
        </w:numPr>
        <w:spacing w:after="60"/>
      </w:pPr>
      <w:r>
        <w:rPr>
          <w:b/>
          <w:bCs/>
        </w:rPr>
        <w:t xml:space="preserve">RF-04 — Gestión Administrativa de Estados: </w:t>
      </w:r>
      <w:r>
        <w:t>el sistema debe proveer mecanismos aislados para que un administrador pueda aprobar o rechazar manualmente una solicitud pendiente.</w:t>
      </w:r>
    </w:p>
    <w:p w14:paraId="2715DCF1" w14:textId="77777777" w:rsidR="00BE5E60" w:rsidRDefault="00000000">
      <w:pPr>
        <w:pStyle w:val="Prrafodelista"/>
        <w:numPr>
          <w:ilvl w:val="0"/>
          <w:numId w:val="2"/>
        </w:numPr>
        <w:spacing w:after="60"/>
      </w:pPr>
      <w:r>
        <w:rPr>
          <w:b/>
          <w:bCs/>
        </w:rPr>
        <w:t xml:space="preserve">RF-05 — Historial de Solicitudes: </w:t>
      </w:r>
      <w:r>
        <w:t>la aplicación debe desplegar un listado dinámico con todas las solicitudes almacenadas para permitir la auditoría de los datos.</w:t>
      </w:r>
    </w:p>
    <w:p w14:paraId="0CC9E365" w14:textId="77777777" w:rsidR="00BE5E60" w:rsidRDefault="00000000">
      <w:pPr>
        <w:pStyle w:val="Prrafodelista"/>
        <w:numPr>
          <w:ilvl w:val="0"/>
          <w:numId w:val="2"/>
        </w:numPr>
        <w:spacing w:after="60"/>
      </w:pPr>
      <w:r>
        <w:rPr>
          <w:b/>
          <w:bCs/>
        </w:rPr>
        <w:t xml:space="preserve">RF-06 — Internacionalización (Soporte </w:t>
      </w:r>
      <w:proofErr w:type="spellStart"/>
      <w:r>
        <w:rPr>
          <w:b/>
          <w:bCs/>
        </w:rPr>
        <w:t>Multidioma</w:t>
      </w:r>
      <w:proofErr w:type="spellEnd"/>
      <w:r>
        <w:rPr>
          <w:b/>
          <w:bCs/>
        </w:rPr>
        <w:t xml:space="preserve">): </w:t>
      </w:r>
      <w:r>
        <w:t>la interfaz de usuario debe permitir alternar dinámicamente el idioma completo de la aplicación entre español e inglés.</w:t>
      </w:r>
    </w:p>
    <w:p w14:paraId="38254500" w14:textId="77777777" w:rsidR="00BE5E60" w:rsidRDefault="00000000">
      <w:pPr>
        <w:pStyle w:val="Ttulo2"/>
      </w:pPr>
      <w:bookmarkStart w:id="3" w:name="_Toc232596359"/>
      <w:r>
        <w:t>2.2 Requerimientos No Funcionales (RNF)</w:t>
      </w:r>
      <w:bookmarkEnd w:id="3"/>
    </w:p>
    <w:p w14:paraId="08D4EA65" w14:textId="77777777" w:rsidR="00BE5E60" w:rsidRDefault="00000000">
      <w:pPr>
        <w:pStyle w:val="Prrafodelista"/>
        <w:numPr>
          <w:ilvl w:val="0"/>
          <w:numId w:val="2"/>
        </w:numPr>
        <w:spacing w:after="60"/>
      </w:pPr>
      <w:r>
        <w:rPr>
          <w:b/>
          <w:bCs/>
        </w:rPr>
        <w:t xml:space="preserve">RNF-01 — Arquitectura de Software: </w:t>
      </w:r>
      <w:r>
        <w:t>la aplicación debe regirse bajo un patrón de Arquitectura N-Capas compuesto por las capas de Presentación, Control, Negocio y Datos.</w:t>
      </w:r>
    </w:p>
    <w:p w14:paraId="6B30CC8D" w14:textId="77777777" w:rsidR="00BE5E60" w:rsidRDefault="00000000">
      <w:pPr>
        <w:pStyle w:val="Prrafodelista"/>
        <w:numPr>
          <w:ilvl w:val="0"/>
          <w:numId w:val="2"/>
        </w:numPr>
        <w:spacing w:after="60"/>
      </w:pPr>
      <w:r>
        <w:rPr>
          <w:b/>
          <w:bCs/>
        </w:rPr>
        <w:t xml:space="preserve">RNF-02 — Patrones de Diseño: </w:t>
      </w:r>
      <w:r>
        <w:t xml:space="preserve">la lógica interna debe desacoplarse empleando los patrones Chain </w:t>
      </w:r>
      <w:proofErr w:type="spellStart"/>
      <w:r>
        <w:t>of</w:t>
      </w:r>
      <w:proofErr w:type="spellEnd"/>
      <w:r>
        <w:t xml:space="preserve"> </w:t>
      </w:r>
      <w:proofErr w:type="spellStart"/>
      <w:r>
        <w:t>Responsibility</w:t>
      </w:r>
      <w:proofErr w:type="spellEnd"/>
      <w:r>
        <w:t xml:space="preserve"> (validación), </w:t>
      </w:r>
      <w:proofErr w:type="spellStart"/>
      <w:r>
        <w:t>Command</w:t>
      </w:r>
      <w:proofErr w:type="spellEnd"/>
      <w:r>
        <w:t xml:space="preserve"> (acciones administrativas), Singleton (generador de folios) y DAO (abstracción de datos).</w:t>
      </w:r>
    </w:p>
    <w:p w14:paraId="4A242F57" w14:textId="77777777" w:rsidR="00BE5E60" w:rsidRDefault="00000000">
      <w:pPr>
        <w:pStyle w:val="Prrafodelista"/>
        <w:numPr>
          <w:ilvl w:val="0"/>
          <w:numId w:val="2"/>
        </w:numPr>
        <w:spacing w:after="60"/>
      </w:pPr>
      <w:r>
        <w:rPr>
          <w:b/>
          <w:bCs/>
        </w:rPr>
        <w:t xml:space="preserve">RNF-03 — Framework de Presentación: </w:t>
      </w:r>
      <w:r>
        <w:t xml:space="preserve">la interfaz gráfica debe desarrollarse utilizando </w:t>
      </w:r>
      <w:proofErr w:type="spellStart"/>
      <w:r>
        <w:t>JavaServer</w:t>
      </w:r>
      <w:proofErr w:type="spellEnd"/>
      <w:r>
        <w:t xml:space="preserve"> Faces (JSF) junto con la librería de componentes </w:t>
      </w:r>
      <w:proofErr w:type="spellStart"/>
      <w:r>
        <w:t>PrimeFaces</w:t>
      </w:r>
      <w:proofErr w:type="spellEnd"/>
      <w:r>
        <w:t>.</w:t>
      </w:r>
    </w:p>
    <w:p w14:paraId="6938E8A8" w14:textId="77777777" w:rsidR="00BE5E60" w:rsidRDefault="00000000">
      <w:pPr>
        <w:pStyle w:val="Prrafodelista"/>
        <w:numPr>
          <w:ilvl w:val="0"/>
          <w:numId w:val="2"/>
        </w:numPr>
        <w:spacing w:after="60"/>
      </w:pPr>
      <w:r>
        <w:rPr>
          <w:b/>
          <w:bCs/>
        </w:rPr>
        <w:t xml:space="preserve">RNF-04 — Persistencia y Transaccionalidad: </w:t>
      </w:r>
      <w:r>
        <w:t xml:space="preserve">el acceso a la base de datos debe realizarse mediante JPA (Java </w:t>
      </w:r>
      <w:proofErr w:type="spellStart"/>
      <w:r>
        <w:t>Persistence</w:t>
      </w:r>
      <w:proofErr w:type="spellEnd"/>
      <w:r>
        <w:t xml:space="preserve"> API), delegando la inyección del contexto y el control transaccional al servidor de aplicaciones.</w:t>
      </w:r>
    </w:p>
    <w:p w14:paraId="47425CE2" w14:textId="77777777" w:rsidR="00BE5E60" w:rsidRDefault="00000000">
      <w:pPr>
        <w:pStyle w:val="Prrafodelista"/>
        <w:numPr>
          <w:ilvl w:val="0"/>
          <w:numId w:val="2"/>
        </w:numPr>
        <w:spacing w:after="60"/>
      </w:pPr>
      <w:r>
        <w:rPr>
          <w:b/>
          <w:bCs/>
        </w:rPr>
        <w:lastRenderedPageBreak/>
        <w:t xml:space="preserve">RNF-05 — Aislamiento e Infraestructura (Docker): </w:t>
      </w:r>
      <w:r>
        <w:t xml:space="preserve">el entorno de la base de datos relacional </w:t>
      </w:r>
      <w:proofErr w:type="spellStart"/>
      <w:r>
        <w:t>MariaDB</w:t>
      </w:r>
      <w:proofErr w:type="spellEnd"/>
      <w:r>
        <w:t xml:space="preserve"> y el servidor de aplicaciones </w:t>
      </w:r>
      <w:proofErr w:type="spellStart"/>
      <w:r>
        <w:t>GlassFish</w:t>
      </w:r>
      <w:proofErr w:type="spellEnd"/>
      <w:r>
        <w:t xml:space="preserve"> deben ejecutarse de forma independiente en contenedores controlados mediante Docker.</w:t>
      </w:r>
    </w:p>
    <w:p w14:paraId="57F21A80" w14:textId="77777777" w:rsidR="00BE5E60" w:rsidRDefault="00000000">
      <w:pPr>
        <w:pStyle w:val="Prrafodelista"/>
        <w:numPr>
          <w:ilvl w:val="0"/>
          <w:numId w:val="2"/>
        </w:numPr>
        <w:spacing w:after="60"/>
      </w:pPr>
      <w:r>
        <w:rPr>
          <w:b/>
          <w:bCs/>
        </w:rPr>
        <w:t xml:space="preserve">RNF-06 — Cobertura de Código: </w:t>
      </w:r>
      <w:r>
        <w:t xml:space="preserve">los componentes críticos que contienen la lógica pura del negocio deben certificar un mínimo del 80% de cobertura de líneas mediante análisis automatizados de </w:t>
      </w:r>
      <w:proofErr w:type="spellStart"/>
      <w:r>
        <w:t>JaCoCo</w:t>
      </w:r>
      <w:proofErr w:type="spellEnd"/>
      <w:r>
        <w:t>.</w:t>
      </w:r>
    </w:p>
    <w:p w14:paraId="7DEF7684" w14:textId="77777777" w:rsidR="00BE5E60" w:rsidRDefault="00000000">
      <w:pPr>
        <w:pStyle w:val="Ttulo1"/>
      </w:pPr>
      <w:bookmarkStart w:id="4" w:name="_Toc232596360"/>
      <w:r>
        <w:t>3. Diagrama de Casos de Uso del Sistema</w:t>
      </w:r>
      <w:bookmarkEnd w:id="4"/>
    </w:p>
    <w:p w14:paraId="66A293DF" w14:textId="77777777" w:rsidR="00BE5E60" w:rsidRDefault="00000000">
      <w:pPr>
        <w:spacing w:after="120" w:line="276" w:lineRule="auto"/>
        <w:jc w:val="both"/>
      </w:pPr>
      <w:r>
        <w:t>El sistema contempla dos actores principales: el Estudiante, quien registra y consulta sus solicitudes, y el Administrador, quien dictamina manualmente los trámites pendientes. El siguiente diagrama modela sus interacciones y las relaciones de inclusión entre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BE5E60" w14:paraId="26F71786" w14:textId="77777777">
        <w:tblPrEx>
          <w:tblCellMar>
            <w:top w:w="0" w:type="dxa"/>
            <w:bottom w:w="0" w:type="dxa"/>
          </w:tblCellMar>
        </w:tblPrEx>
        <w:tc>
          <w:tcPr>
            <w:tcW w:w="9360" w:type="dxa"/>
            <w:tcBorders>
              <w:top w:val="dashed" w:sz="6" w:space="0" w:color="1F4E2C"/>
              <w:left w:val="dashed" w:sz="6" w:space="0" w:color="1F4E2C"/>
              <w:bottom w:val="dashed" w:sz="6" w:space="0" w:color="1F4E2C"/>
              <w:right w:val="dashed" w:sz="6" w:space="0" w:color="1F4E2C"/>
            </w:tcBorders>
            <w:shd w:val="clear" w:color="auto" w:fill="E3EDE5"/>
            <w:tcMar>
              <w:top w:w="400" w:type="dxa"/>
              <w:left w:w="160" w:type="dxa"/>
              <w:bottom w:w="400" w:type="dxa"/>
              <w:right w:w="160" w:type="dxa"/>
            </w:tcMar>
            <w:vAlign w:val="center"/>
          </w:tcPr>
          <w:p w14:paraId="060FBDD6" w14:textId="6A17702B" w:rsidR="00BE5E60" w:rsidRDefault="00000000">
            <w:pPr>
              <w:spacing w:after="40"/>
              <w:jc w:val="center"/>
            </w:pPr>
            <w:r>
              <w:rPr>
                <w:b/>
                <w:bCs/>
                <w:color w:val="1F4E2C"/>
              </w:rPr>
              <w:t>[</w:t>
            </w:r>
            <w:r w:rsidR="00213024">
              <w:rPr>
                <w:b/>
                <w:bCs/>
                <w:color w:val="1F4E2C"/>
              </w:rPr>
              <w:t>SGSA</w:t>
            </w:r>
            <w:r>
              <w:rPr>
                <w:b/>
                <w:bCs/>
                <w:color w:val="1F4E2C"/>
              </w:rPr>
              <w:t>]</w:t>
            </w:r>
          </w:p>
          <w:p w14:paraId="24F27CD5" w14:textId="77777777" w:rsidR="00BE5E60" w:rsidRDefault="00000000">
            <w:pPr>
              <w:jc w:val="center"/>
            </w:pPr>
            <w:r>
              <w:rPr>
                <w:i/>
                <w:iCs/>
                <w:sz w:val="18"/>
                <w:szCs w:val="18"/>
              </w:rPr>
              <w:t>Figura 1. Diagrama de Casos de Uso del Sistema SGSA</w:t>
            </w:r>
          </w:p>
          <w:p w14:paraId="05ABB2CD" w14:textId="324F7743" w:rsidR="00BE5E60" w:rsidRDefault="00213024">
            <w:pPr>
              <w:spacing w:before="60"/>
              <w:jc w:val="center"/>
            </w:pPr>
            <w:r>
              <w:rPr>
                <w:noProof/>
              </w:rPr>
              <w:drawing>
                <wp:inline distT="0" distB="0" distL="0" distR="0" wp14:anchorId="5F88858F" wp14:editId="672C06D8">
                  <wp:extent cx="5943600" cy="3392170"/>
                  <wp:effectExtent l="0" t="0" r="0" b="0"/>
                  <wp:docPr id="970716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92170"/>
                          </a:xfrm>
                          <a:prstGeom prst="rect">
                            <a:avLst/>
                          </a:prstGeom>
                          <a:noFill/>
                          <a:ln>
                            <a:noFill/>
                          </a:ln>
                        </pic:spPr>
                      </pic:pic>
                    </a:graphicData>
                  </a:graphic>
                </wp:inline>
              </w:drawing>
            </w:r>
          </w:p>
        </w:tc>
      </w:tr>
    </w:tbl>
    <w:p w14:paraId="5B3CC5C0" w14:textId="77777777" w:rsidR="00BE5E60" w:rsidRDefault="00000000">
      <w:pPr>
        <w:pStyle w:val="Ttulo1"/>
      </w:pPr>
      <w:bookmarkStart w:id="5" w:name="_Toc232596361"/>
      <w:r>
        <w:t>4. Diagramas UML de Arquitectura</w:t>
      </w:r>
      <w:bookmarkEnd w:id="5"/>
    </w:p>
    <w:p w14:paraId="457B492A" w14:textId="77777777" w:rsidR="00BE5E60" w:rsidRDefault="00000000">
      <w:pPr>
        <w:pStyle w:val="Ttulo2"/>
      </w:pPr>
      <w:bookmarkStart w:id="6" w:name="_Toc232596362"/>
      <w:r>
        <w:t>4.1 Diagrama de Clases</w:t>
      </w:r>
      <w:bookmarkEnd w:id="6"/>
    </w:p>
    <w:p w14:paraId="25B2B81C" w14:textId="77777777" w:rsidR="00BE5E60" w:rsidRDefault="00000000">
      <w:pPr>
        <w:spacing w:after="120" w:line="276" w:lineRule="auto"/>
        <w:jc w:val="both"/>
      </w:pPr>
      <w:r>
        <w:t>Este diagrama representa la separación de responsabilidades del sistema desde la entidad física de datos hasta el controlador de la vista, evidenciando el bajo acoplamiento entre las capas.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60" w14:paraId="48BE8E1C" w14:textId="77777777">
        <w:tblPrEx>
          <w:tblCellMar>
            <w:top w:w="0" w:type="dxa"/>
            <w:bottom w:w="0" w:type="dxa"/>
          </w:tblCellMar>
        </w:tblPrEx>
        <w:tc>
          <w:tcPr>
            <w:tcW w:w="9360" w:type="dxa"/>
            <w:tcBorders>
              <w:top w:val="dashed" w:sz="6" w:space="0" w:color="1F4E2C"/>
              <w:left w:val="dashed" w:sz="6" w:space="0" w:color="1F4E2C"/>
              <w:bottom w:val="dashed" w:sz="6" w:space="0" w:color="1F4E2C"/>
              <w:right w:val="dashed" w:sz="6" w:space="0" w:color="1F4E2C"/>
            </w:tcBorders>
            <w:shd w:val="clear" w:color="auto" w:fill="E3EDE5"/>
            <w:tcMar>
              <w:top w:w="400" w:type="dxa"/>
              <w:left w:w="160" w:type="dxa"/>
              <w:bottom w:w="400" w:type="dxa"/>
              <w:right w:w="160" w:type="dxa"/>
            </w:tcMar>
            <w:vAlign w:val="center"/>
          </w:tcPr>
          <w:p w14:paraId="544DDA92" w14:textId="768A495F" w:rsidR="00BE5E60" w:rsidRDefault="00000000">
            <w:pPr>
              <w:spacing w:after="40"/>
              <w:jc w:val="center"/>
            </w:pPr>
            <w:r>
              <w:rPr>
                <w:b/>
                <w:bCs/>
                <w:color w:val="1F4E2C"/>
              </w:rPr>
              <w:lastRenderedPageBreak/>
              <w:t>[</w:t>
            </w:r>
            <w:r w:rsidR="00213024">
              <w:rPr>
                <w:b/>
                <w:bCs/>
                <w:color w:val="1F4E2C"/>
              </w:rPr>
              <w:t>SGSA</w:t>
            </w:r>
            <w:r>
              <w:rPr>
                <w:b/>
                <w:bCs/>
                <w:color w:val="1F4E2C"/>
              </w:rPr>
              <w:t>]</w:t>
            </w:r>
          </w:p>
          <w:p w14:paraId="49C6E90E" w14:textId="77777777" w:rsidR="00BE5E60" w:rsidRDefault="00000000">
            <w:pPr>
              <w:jc w:val="center"/>
            </w:pPr>
            <w:r>
              <w:rPr>
                <w:i/>
                <w:iCs/>
                <w:sz w:val="18"/>
                <w:szCs w:val="18"/>
              </w:rPr>
              <w:t>Figura 2. Diagrama de Clases del SGSA</w:t>
            </w:r>
          </w:p>
          <w:p w14:paraId="6EE7AC01" w14:textId="788899DB" w:rsidR="00BE5E60" w:rsidRDefault="00213024">
            <w:pPr>
              <w:spacing w:before="60"/>
              <w:jc w:val="center"/>
            </w:pPr>
            <w:r>
              <w:rPr>
                <w:noProof/>
              </w:rPr>
              <w:drawing>
                <wp:inline distT="0" distB="0" distL="0" distR="0" wp14:anchorId="43C0E40A" wp14:editId="44D69E6D">
                  <wp:extent cx="5429250" cy="6457950"/>
                  <wp:effectExtent l="0" t="0" r="0" b="0"/>
                  <wp:docPr id="19570797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9250" cy="6457950"/>
                          </a:xfrm>
                          <a:prstGeom prst="rect">
                            <a:avLst/>
                          </a:prstGeom>
                          <a:noFill/>
                          <a:ln>
                            <a:noFill/>
                          </a:ln>
                        </pic:spPr>
                      </pic:pic>
                    </a:graphicData>
                  </a:graphic>
                </wp:inline>
              </w:drawing>
            </w:r>
          </w:p>
        </w:tc>
      </w:tr>
    </w:tbl>
    <w:p w14:paraId="1B7FC213" w14:textId="77777777" w:rsidR="00BE5E60" w:rsidRDefault="00000000">
      <w:pPr>
        <w:pStyle w:val="Ttulo2"/>
      </w:pPr>
      <w:bookmarkStart w:id="7" w:name="_Toc232596363"/>
      <w:r>
        <w:t>4.2 Diagrama de Secuencia (Flujo de Registro)</w:t>
      </w:r>
      <w:bookmarkEnd w:id="7"/>
    </w:p>
    <w:p w14:paraId="0F451C69" w14:textId="77777777" w:rsidR="00BE5E60" w:rsidRDefault="00000000">
      <w:pPr>
        <w:spacing w:after="120" w:line="276" w:lineRule="auto"/>
        <w:jc w:val="both"/>
      </w:pPr>
      <w:r>
        <w:t>Muestra la interacción sincrónica entre los componentes al momento de procesar un nuevo trámite, desde la captura en la vista hasta la persistencia en la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BE5E60" w14:paraId="0E96E161" w14:textId="77777777">
        <w:tblPrEx>
          <w:tblCellMar>
            <w:top w:w="0" w:type="dxa"/>
            <w:bottom w:w="0" w:type="dxa"/>
          </w:tblCellMar>
        </w:tblPrEx>
        <w:tc>
          <w:tcPr>
            <w:tcW w:w="9360" w:type="dxa"/>
            <w:tcBorders>
              <w:top w:val="dashed" w:sz="6" w:space="0" w:color="1F4E2C"/>
              <w:left w:val="dashed" w:sz="6" w:space="0" w:color="1F4E2C"/>
              <w:bottom w:val="dashed" w:sz="6" w:space="0" w:color="1F4E2C"/>
              <w:right w:val="dashed" w:sz="6" w:space="0" w:color="1F4E2C"/>
            </w:tcBorders>
            <w:shd w:val="clear" w:color="auto" w:fill="E3EDE5"/>
            <w:tcMar>
              <w:top w:w="400" w:type="dxa"/>
              <w:left w:w="160" w:type="dxa"/>
              <w:bottom w:w="400" w:type="dxa"/>
              <w:right w:w="160" w:type="dxa"/>
            </w:tcMar>
            <w:vAlign w:val="center"/>
          </w:tcPr>
          <w:p w14:paraId="695FA2E3" w14:textId="4A7BEBF6" w:rsidR="00BE5E60" w:rsidRDefault="00000000">
            <w:pPr>
              <w:spacing w:after="40"/>
              <w:jc w:val="center"/>
            </w:pPr>
            <w:r>
              <w:rPr>
                <w:b/>
                <w:bCs/>
                <w:color w:val="1F4E2C"/>
              </w:rPr>
              <w:lastRenderedPageBreak/>
              <w:t xml:space="preserve">[ </w:t>
            </w:r>
            <w:proofErr w:type="gramStart"/>
            <w:r w:rsidR="00213024">
              <w:rPr>
                <w:b/>
                <w:bCs/>
                <w:color w:val="1F4E2C"/>
              </w:rPr>
              <w:t>SGSA</w:t>
            </w:r>
            <w:r>
              <w:rPr>
                <w:b/>
                <w:bCs/>
                <w:color w:val="1F4E2C"/>
              </w:rPr>
              <w:t xml:space="preserve"> ]</w:t>
            </w:r>
            <w:proofErr w:type="gramEnd"/>
          </w:p>
          <w:p w14:paraId="14F8C7E4" w14:textId="77777777" w:rsidR="00BE5E60" w:rsidRDefault="00000000">
            <w:pPr>
              <w:jc w:val="center"/>
            </w:pPr>
            <w:r>
              <w:rPr>
                <w:i/>
                <w:iCs/>
                <w:sz w:val="18"/>
                <w:szCs w:val="18"/>
              </w:rPr>
              <w:t>Figura 3. Diagrama de Secuencia del flujo de registro</w:t>
            </w:r>
          </w:p>
          <w:p w14:paraId="27193F1C" w14:textId="04A85BCE" w:rsidR="00BE5E60" w:rsidRDefault="00213024">
            <w:pPr>
              <w:spacing w:before="60"/>
              <w:jc w:val="center"/>
            </w:pPr>
            <w:r>
              <w:rPr>
                <w:noProof/>
              </w:rPr>
              <w:drawing>
                <wp:inline distT="0" distB="0" distL="0" distR="0" wp14:anchorId="34FD6249" wp14:editId="5E65DBA6">
                  <wp:extent cx="5943600" cy="3181985"/>
                  <wp:effectExtent l="0" t="0" r="0" b="0"/>
                  <wp:docPr id="12831917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81985"/>
                          </a:xfrm>
                          <a:prstGeom prst="rect">
                            <a:avLst/>
                          </a:prstGeom>
                          <a:noFill/>
                          <a:ln>
                            <a:noFill/>
                          </a:ln>
                        </pic:spPr>
                      </pic:pic>
                    </a:graphicData>
                  </a:graphic>
                </wp:inline>
              </w:drawing>
            </w:r>
          </w:p>
        </w:tc>
      </w:tr>
    </w:tbl>
    <w:p w14:paraId="533E42B0" w14:textId="77777777" w:rsidR="00BE5E60" w:rsidRDefault="00000000">
      <w:pPr>
        <w:pStyle w:val="Ttulo1"/>
      </w:pPr>
      <w:bookmarkStart w:id="8" w:name="_Toc232596364"/>
      <w:r>
        <w:t>5. Diseño y Modelo de la Base de Datos</w:t>
      </w:r>
      <w:bookmarkEnd w:id="8"/>
    </w:p>
    <w:p w14:paraId="16914995" w14:textId="77777777" w:rsidR="00BE5E60" w:rsidRDefault="00000000">
      <w:pPr>
        <w:spacing w:after="120" w:line="276" w:lineRule="auto"/>
        <w:jc w:val="both"/>
      </w:pPr>
      <w:r>
        <w:t xml:space="preserve">La persistencia de datos está delegada a un motor relacional </w:t>
      </w:r>
      <w:proofErr w:type="spellStart"/>
      <w:r>
        <w:t>MariaDB</w:t>
      </w:r>
      <w:proofErr w:type="spellEnd"/>
      <w:r>
        <w:t xml:space="preserve"> orquestado en Docker, mapeado a través del recurso JDBC administrado por el servidor </w:t>
      </w:r>
      <w:proofErr w:type="spellStart"/>
      <w:r>
        <w:t>GlassFish</w:t>
      </w:r>
      <w:proofErr w:type="spellEnd"/>
      <w:r>
        <w:t xml:space="preserve"> (</w:t>
      </w:r>
      <w:proofErr w:type="spellStart"/>
      <w:r>
        <w:t>jdbc</w:t>
      </w:r>
      <w:proofErr w:type="spellEnd"/>
      <w:r>
        <w:t>/</w:t>
      </w:r>
      <w:proofErr w:type="spellStart"/>
      <w:r>
        <w:t>sgsaDB</w:t>
      </w:r>
      <w:proofErr w:type="spellEnd"/>
      <w:r>
        <w:t xml:space="preserve">). Las tablas se generan automáticamente mediante las directivas JPA de </w:t>
      </w:r>
      <w:proofErr w:type="spellStart"/>
      <w:r>
        <w:t>EclipseLink</w:t>
      </w:r>
      <w:proofErr w:type="spellEnd"/>
      <w:r>
        <w:t>.</w:t>
      </w:r>
    </w:p>
    <w:p w14:paraId="5EC0A554" w14:textId="77777777" w:rsidR="00BE5E60" w:rsidRDefault="00000000">
      <w:pPr>
        <w:pStyle w:val="Ttulo2"/>
      </w:pPr>
      <w:bookmarkStart w:id="9" w:name="_Toc232596365"/>
      <w:r>
        <w:t>5.1 Diccionario de Datos: Tabla SOLICITUD_TRAMITE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900"/>
        <w:gridCol w:w="4260"/>
      </w:tblGrid>
      <w:tr w:rsidR="00BE5E60" w14:paraId="3D11F35E"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2C"/>
            <w:tcMar>
              <w:top w:w="80" w:type="dxa"/>
              <w:left w:w="120" w:type="dxa"/>
              <w:bottom w:w="80" w:type="dxa"/>
              <w:right w:w="120" w:type="dxa"/>
            </w:tcMar>
            <w:vAlign w:val="center"/>
          </w:tcPr>
          <w:p w14:paraId="1F937D4E" w14:textId="77777777" w:rsidR="00BE5E60" w:rsidRDefault="00000000">
            <w:r>
              <w:rPr>
                <w:b/>
                <w:bCs/>
                <w:color w:val="FFFFFF"/>
                <w:sz w:val="20"/>
                <w:szCs w:val="20"/>
              </w:rPr>
              <w:t>Columna</w:t>
            </w:r>
          </w:p>
        </w:tc>
        <w:tc>
          <w:tcPr>
            <w:tcW w:w="2000" w:type="dxa"/>
            <w:tcBorders>
              <w:top w:val="single" w:sz="1" w:space="0" w:color="BBBBBB"/>
              <w:left w:val="single" w:sz="1" w:space="0" w:color="BBBBBB"/>
              <w:bottom w:val="single" w:sz="1" w:space="0" w:color="BBBBBB"/>
              <w:right w:val="single" w:sz="1" w:space="0" w:color="BBBBBB"/>
            </w:tcBorders>
            <w:shd w:val="clear" w:color="auto" w:fill="1F4E2C"/>
            <w:tcMar>
              <w:top w:w="80" w:type="dxa"/>
              <w:left w:w="120" w:type="dxa"/>
              <w:bottom w:w="80" w:type="dxa"/>
              <w:right w:w="120" w:type="dxa"/>
            </w:tcMar>
            <w:vAlign w:val="center"/>
          </w:tcPr>
          <w:p w14:paraId="783AE17D" w14:textId="77777777" w:rsidR="00BE5E60" w:rsidRDefault="00000000">
            <w:r>
              <w:rPr>
                <w:b/>
                <w:bCs/>
                <w:color w:val="FFFFFF"/>
                <w:sz w:val="20"/>
                <w:szCs w:val="20"/>
              </w:rPr>
              <w:t>Tipo (</w:t>
            </w:r>
            <w:proofErr w:type="spellStart"/>
            <w:r>
              <w:rPr>
                <w:b/>
                <w:bCs/>
                <w:color w:val="FFFFFF"/>
                <w:sz w:val="20"/>
                <w:szCs w:val="20"/>
              </w:rPr>
              <w:t>MariaDB</w:t>
            </w:r>
            <w:proofErr w:type="spellEnd"/>
            <w:r>
              <w:rPr>
                <w:b/>
                <w:bCs/>
                <w:color w:val="FFFFFF"/>
                <w:sz w:val="20"/>
                <w:szCs w:val="20"/>
              </w:rPr>
              <w:t>)</w:t>
            </w:r>
          </w:p>
        </w:tc>
        <w:tc>
          <w:tcPr>
            <w:tcW w:w="900" w:type="dxa"/>
            <w:tcBorders>
              <w:top w:val="single" w:sz="1" w:space="0" w:color="BBBBBB"/>
              <w:left w:val="single" w:sz="1" w:space="0" w:color="BBBBBB"/>
              <w:bottom w:val="single" w:sz="1" w:space="0" w:color="BBBBBB"/>
              <w:right w:val="single" w:sz="1" w:space="0" w:color="BBBBBB"/>
            </w:tcBorders>
            <w:shd w:val="clear" w:color="auto" w:fill="1F4E2C"/>
            <w:tcMar>
              <w:top w:w="80" w:type="dxa"/>
              <w:left w:w="120" w:type="dxa"/>
              <w:bottom w:w="80" w:type="dxa"/>
              <w:right w:w="120" w:type="dxa"/>
            </w:tcMar>
            <w:vAlign w:val="center"/>
          </w:tcPr>
          <w:p w14:paraId="05E9758B" w14:textId="77777777" w:rsidR="00BE5E60" w:rsidRDefault="00000000">
            <w:r>
              <w:rPr>
                <w:b/>
                <w:bCs/>
                <w:color w:val="FFFFFF"/>
                <w:sz w:val="20"/>
                <w:szCs w:val="20"/>
              </w:rPr>
              <w:t>Nulo</w:t>
            </w:r>
          </w:p>
        </w:tc>
        <w:tc>
          <w:tcPr>
            <w:tcW w:w="4260" w:type="dxa"/>
            <w:tcBorders>
              <w:top w:val="single" w:sz="1" w:space="0" w:color="BBBBBB"/>
              <w:left w:val="single" w:sz="1" w:space="0" w:color="BBBBBB"/>
              <w:bottom w:val="single" w:sz="1" w:space="0" w:color="BBBBBB"/>
              <w:right w:val="single" w:sz="1" w:space="0" w:color="BBBBBB"/>
            </w:tcBorders>
            <w:shd w:val="clear" w:color="auto" w:fill="1F4E2C"/>
            <w:tcMar>
              <w:top w:w="80" w:type="dxa"/>
              <w:left w:w="120" w:type="dxa"/>
              <w:bottom w:w="80" w:type="dxa"/>
              <w:right w:w="120" w:type="dxa"/>
            </w:tcMar>
            <w:vAlign w:val="center"/>
          </w:tcPr>
          <w:p w14:paraId="684F1628" w14:textId="77777777" w:rsidR="00BE5E60" w:rsidRDefault="00000000">
            <w:r>
              <w:rPr>
                <w:b/>
                <w:bCs/>
                <w:color w:val="FFFFFF"/>
                <w:sz w:val="20"/>
                <w:szCs w:val="20"/>
              </w:rPr>
              <w:t>Descripción</w:t>
            </w:r>
          </w:p>
        </w:tc>
      </w:tr>
      <w:tr w:rsidR="00BE5E60" w14:paraId="4679339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4B23A22" w14:textId="77777777" w:rsidR="00BE5E60" w:rsidRDefault="00000000">
            <w:r>
              <w:rPr>
                <w:b/>
                <w:bCs/>
                <w:sz w:val="20"/>
                <w:szCs w:val="20"/>
              </w:rPr>
              <w:t>ID</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46D1426" w14:textId="77777777" w:rsidR="00BE5E60" w:rsidRDefault="00000000">
            <w:r>
              <w:rPr>
                <w:sz w:val="20"/>
                <w:szCs w:val="20"/>
              </w:rPr>
              <w:t>BIGINT (PK)</w:t>
            </w:r>
          </w:p>
        </w:tc>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7AAE1EE" w14:textId="77777777" w:rsidR="00BE5E60" w:rsidRDefault="00000000">
            <w:r>
              <w:rPr>
                <w:sz w:val="20"/>
                <w:szCs w:val="20"/>
              </w:rPr>
              <w:t>No</w:t>
            </w:r>
          </w:p>
        </w:tc>
        <w:tc>
          <w:tcPr>
            <w:tcW w:w="4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1AA1F23" w14:textId="77777777" w:rsidR="00BE5E60" w:rsidRDefault="00000000">
            <w:r>
              <w:rPr>
                <w:sz w:val="20"/>
                <w:szCs w:val="20"/>
              </w:rPr>
              <w:t xml:space="preserve">Identificador único </w:t>
            </w:r>
            <w:proofErr w:type="spellStart"/>
            <w:r>
              <w:rPr>
                <w:sz w:val="20"/>
                <w:szCs w:val="20"/>
              </w:rPr>
              <w:t>autoincremental</w:t>
            </w:r>
            <w:proofErr w:type="spellEnd"/>
            <w:r>
              <w:rPr>
                <w:sz w:val="20"/>
                <w:szCs w:val="20"/>
              </w:rPr>
              <w:t xml:space="preserve"> de la solicitud.</w:t>
            </w:r>
          </w:p>
        </w:tc>
      </w:tr>
      <w:tr w:rsidR="00BE5E60" w14:paraId="468CB25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32BE0D31" w14:textId="77777777" w:rsidR="00BE5E60" w:rsidRDefault="00000000">
            <w:r>
              <w:rPr>
                <w:b/>
                <w:bCs/>
                <w:sz w:val="20"/>
                <w:szCs w:val="20"/>
              </w:rPr>
              <w:t>NUM_CUENTA</w:t>
            </w:r>
          </w:p>
        </w:tc>
        <w:tc>
          <w:tcPr>
            <w:tcW w:w="200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400CCDA5" w14:textId="77777777" w:rsidR="00BE5E60" w:rsidRDefault="00000000">
            <w:proofErr w:type="gramStart"/>
            <w:r>
              <w:rPr>
                <w:sz w:val="20"/>
                <w:szCs w:val="20"/>
              </w:rPr>
              <w:t>VARCHAR(</w:t>
            </w:r>
            <w:proofErr w:type="gramEnd"/>
            <w:r>
              <w:rPr>
                <w:sz w:val="20"/>
                <w:szCs w:val="20"/>
              </w:rPr>
              <w:t>7)</w:t>
            </w:r>
          </w:p>
        </w:tc>
        <w:tc>
          <w:tcPr>
            <w:tcW w:w="90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4639F94D" w14:textId="77777777" w:rsidR="00BE5E60" w:rsidRDefault="00000000">
            <w:r>
              <w:rPr>
                <w:sz w:val="20"/>
                <w:szCs w:val="20"/>
              </w:rPr>
              <w:t>No</w:t>
            </w:r>
          </w:p>
        </w:tc>
        <w:tc>
          <w:tcPr>
            <w:tcW w:w="426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391DC7F4" w14:textId="77777777" w:rsidR="00BE5E60" w:rsidRDefault="00000000">
            <w:r>
              <w:rPr>
                <w:sz w:val="20"/>
                <w:szCs w:val="20"/>
              </w:rPr>
              <w:t>Número de cuenta del alumno (límite estricto de 7 dígitos).</w:t>
            </w:r>
          </w:p>
        </w:tc>
      </w:tr>
      <w:tr w:rsidR="00BE5E60" w14:paraId="36B951E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EA246CA" w14:textId="77777777" w:rsidR="00BE5E60" w:rsidRDefault="00000000">
            <w:r>
              <w:rPr>
                <w:b/>
                <w:bCs/>
                <w:sz w:val="20"/>
                <w:szCs w:val="20"/>
              </w:rPr>
              <w:t>TIPO_TRAMITE</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2827A0A" w14:textId="77777777" w:rsidR="00BE5E60" w:rsidRDefault="00000000">
            <w:proofErr w:type="gramStart"/>
            <w:r>
              <w:rPr>
                <w:sz w:val="20"/>
                <w:szCs w:val="20"/>
              </w:rPr>
              <w:t>VARCHAR(</w:t>
            </w:r>
            <w:proofErr w:type="gramEnd"/>
            <w:r>
              <w:rPr>
                <w:sz w:val="20"/>
                <w:szCs w:val="20"/>
              </w:rPr>
              <w:t>20)</w:t>
            </w:r>
          </w:p>
        </w:tc>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290B67C" w14:textId="77777777" w:rsidR="00BE5E60" w:rsidRDefault="00000000">
            <w:r>
              <w:rPr>
                <w:sz w:val="20"/>
                <w:szCs w:val="20"/>
              </w:rPr>
              <w:t>No</w:t>
            </w:r>
          </w:p>
        </w:tc>
        <w:tc>
          <w:tcPr>
            <w:tcW w:w="4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4B59F9E" w14:textId="77777777" w:rsidR="00BE5E60" w:rsidRDefault="00000000">
            <w:r>
              <w:rPr>
                <w:sz w:val="20"/>
                <w:szCs w:val="20"/>
              </w:rPr>
              <w:t xml:space="preserve">Tipo de trámite solicitado (mapeado desde un </w:t>
            </w:r>
            <w:proofErr w:type="spellStart"/>
            <w:r>
              <w:rPr>
                <w:sz w:val="20"/>
                <w:szCs w:val="20"/>
              </w:rPr>
              <w:t>Enum</w:t>
            </w:r>
            <w:proofErr w:type="spellEnd"/>
            <w:r>
              <w:rPr>
                <w:sz w:val="20"/>
                <w:szCs w:val="20"/>
              </w:rPr>
              <w:t>).</w:t>
            </w:r>
          </w:p>
        </w:tc>
      </w:tr>
      <w:tr w:rsidR="00BE5E60" w14:paraId="52E58DD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7E870AA3" w14:textId="77777777" w:rsidR="00BE5E60" w:rsidRDefault="00000000">
            <w:r>
              <w:rPr>
                <w:b/>
                <w:bCs/>
                <w:sz w:val="20"/>
                <w:szCs w:val="20"/>
              </w:rPr>
              <w:t>MOTIVO</w:t>
            </w:r>
          </w:p>
        </w:tc>
        <w:tc>
          <w:tcPr>
            <w:tcW w:w="200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1DB0109E" w14:textId="77777777" w:rsidR="00BE5E60" w:rsidRDefault="00000000">
            <w:proofErr w:type="gramStart"/>
            <w:r>
              <w:rPr>
                <w:sz w:val="20"/>
                <w:szCs w:val="20"/>
              </w:rPr>
              <w:t>VARCHAR(</w:t>
            </w:r>
            <w:proofErr w:type="gramEnd"/>
            <w:r>
              <w:rPr>
                <w:sz w:val="20"/>
                <w:szCs w:val="20"/>
              </w:rPr>
              <w:t>255)</w:t>
            </w:r>
          </w:p>
        </w:tc>
        <w:tc>
          <w:tcPr>
            <w:tcW w:w="90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067A4B8D" w14:textId="77777777" w:rsidR="00BE5E60" w:rsidRDefault="00000000">
            <w:r>
              <w:rPr>
                <w:sz w:val="20"/>
                <w:szCs w:val="20"/>
              </w:rPr>
              <w:t>Sí</w:t>
            </w:r>
          </w:p>
        </w:tc>
        <w:tc>
          <w:tcPr>
            <w:tcW w:w="426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1CB12502" w14:textId="77777777" w:rsidR="00BE5E60" w:rsidRDefault="00000000">
            <w:r>
              <w:rPr>
                <w:sz w:val="20"/>
                <w:szCs w:val="20"/>
              </w:rPr>
              <w:t>Justificación o motivos detallados del trámite.</w:t>
            </w:r>
          </w:p>
        </w:tc>
      </w:tr>
      <w:tr w:rsidR="00BE5E60" w14:paraId="48D7C86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B7EB829" w14:textId="77777777" w:rsidR="00BE5E60" w:rsidRDefault="00000000">
            <w:r>
              <w:rPr>
                <w:b/>
                <w:bCs/>
                <w:sz w:val="20"/>
                <w:szCs w:val="20"/>
              </w:rPr>
              <w:t>ESTADO</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76BD4EF" w14:textId="77777777" w:rsidR="00BE5E60" w:rsidRDefault="00000000">
            <w:proofErr w:type="gramStart"/>
            <w:r>
              <w:rPr>
                <w:sz w:val="20"/>
                <w:szCs w:val="20"/>
              </w:rPr>
              <w:t>VARCHAR(</w:t>
            </w:r>
            <w:proofErr w:type="gramEnd"/>
            <w:r>
              <w:rPr>
                <w:sz w:val="20"/>
                <w:szCs w:val="20"/>
              </w:rPr>
              <w:t>30)</w:t>
            </w:r>
          </w:p>
        </w:tc>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ED4BF12" w14:textId="77777777" w:rsidR="00BE5E60" w:rsidRDefault="00000000">
            <w:r>
              <w:rPr>
                <w:sz w:val="20"/>
                <w:szCs w:val="20"/>
              </w:rPr>
              <w:t>No</w:t>
            </w:r>
          </w:p>
        </w:tc>
        <w:tc>
          <w:tcPr>
            <w:tcW w:w="4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2B3051C" w14:textId="77777777" w:rsidR="00BE5E60" w:rsidRDefault="00000000">
            <w:r>
              <w:rPr>
                <w:sz w:val="20"/>
                <w:szCs w:val="20"/>
              </w:rPr>
              <w:t>Estado actual del flujo (PENDIENTE, APROBADO, RECHAZADO).</w:t>
            </w:r>
          </w:p>
        </w:tc>
      </w:tr>
      <w:tr w:rsidR="00BE5E60" w14:paraId="08B1E5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19301154" w14:textId="77777777" w:rsidR="00BE5E60" w:rsidRDefault="00000000">
            <w:r>
              <w:rPr>
                <w:b/>
                <w:bCs/>
                <w:sz w:val="20"/>
                <w:szCs w:val="20"/>
              </w:rPr>
              <w:t>RESUELTO_POR</w:t>
            </w:r>
          </w:p>
        </w:tc>
        <w:tc>
          <w:tcPr>
            <w:tcW w:w="200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64158B4C" w14:textId="77777777" w:rsidR="00BE5E60" w:rsidRDefault="00000000">
            <w:proofErr w:type="gramStart"/>
            <w:r>
              <w:rPr>
                <w:sz w:val="20"/>
                <w:szCs w:val="20"/>
              </w:rPr>
              <w:t>VARCHAR(</w:t>
            </w:r>
            <w:proofErr w:type="gramEnd"/>
            <w:r>
              <w:rPr>
                <w:sz w:val="20"/>
                <w:szCs w:val="20"/>
              </w:rPr>
              <w:t>60)</w:t>
            </w:r>
          </w:p>
        </w:tc>
        <w:tc>
          <w:tcPr>
            <w:tcW w:w="90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298DBCE6" w14:textId="77777777" w:rsidR="00BE5E60" w:rsidRDefault="00000000">
            <w:r>
              <w:rPr>
                <w:sz w:val="20"/>
                <w:szCs w:val="20"/>
              </w:rPr>
              <w:t>Sí</w:t>
            </w:r>
          </w:p>
        </w:tc>
        <w:tc>
          <w:tcPr>
            <w:tcW w:w="4260" w:type="dxa"/>
            <w:tcBorders>
              <w:top w:val="single" w:sz="1" w:space="0" w:color="BBBBBB"/>
              <w:left w:val="single" w:sz="1" w:space="0" w:color="BBBBBB"/>
              <w:bottom w:val="single" w:sz="1" w:space="0" w:color="BBBBBB"/>
              <w:right w:val="single" w:sz="1" w:space="0" w:color="BBBBBB"/>
            </w:tcBorders>
            <w:shd w:val="clear" w:color="auto" w:fill="E3EDE5"/>
            <w:tcMar>
              <w:top w:w="80" w:type="dxa"/>
              <w:left w:w="120" w:type="dxa"/>
              <w:bottom w:w="80" w:type="dxa"/>
              <w:right w:w="120" w:type="dxa"/>
            </w:tcMar>
            <w:vAlign w:val="center"/>
          </w:tcPr>
          <w:p w14:paraId="3D9498AC" w14:textId="77777777" w:rsidR="00BE5E60" w:rsidRDefault="00000000">
            <w:r>
              <w:rPr>
                <w:sz w:val="20"/>
                <w:szCs w:val="20"/>
              </w:rPr>
              <w:t>Identificador del administrador que dictaminó la solicitud.</w:t>
            </w:r>
          </w:p>
        </w:tc>
      </w:tr>
      <w:tr w:rsidR="00BE5E60" w14:paraId="66962D6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BBEA310" w14:textId="77777777" w:rsidR="00BE5E60" w:rsidRDefault="00000000">
            <w:r>
              <w:rPr>
                <w:b/>
                <w:bCs/>
                <w:sz w:val="20"/>
                <w:szCs w:val="20"/>
              </w:rPr>
              <w:lastRenderedPageBreak/>
              <w:t>FECHA_REGISTRO</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B8279CC" w14:textId="77777777" w:rsidR="00BE5E60" w:rsidRDefault="00000000">
            <w:r>
              <w:rPr>
                <w:sz w:val="20"/>
                <w:szCs w:val="20"/>
              </w:rPr>
              <w:t>TIMESTAMP</w:t>
            </w:r>
          </w:p>
        </w:tc>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78770E8" w14:textId="77777777" w:rsidR="00BE5E60" w:rsidRDefault="00000000">
            <w:r>
              <w:rPr>
                <w:sz w:val="20"/>
                <w:szCs w:val="20"/>
              </w:rPr>
              <w:t>No</w:t>
            </w:r>
          </w:p>
        </w:tc>
        <w:tc>
          <w:tcPr>
            <w:tcW w:w="4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2036067" w14:textId="77777777" w:rsidR="00BE5E60" w:rsidRDefault="00000000">
            <w:r>
              <w:rPr>
                <w:sz w:val="20"/>
                <w:szCs w:val="20"/>
              </w:rPr>
              <w:t>Fecha y hora exacta de la creación del registro.</w:t>
            </w:r>
          </w:p>
        </w:tc>
      </w:tr>
    </w:tbl>
    <w:p w14:paraId="2A57B38A" w14:textId="77777777" w:rsidR="00BE5E60" w:rsidRDefault="00BE5E60">
      <w:pPr>
        <w:spacing w:before="240"/>
      </w:pPr>
    </w:p>
    <w:p w14:paraId="018F6BAF" w14:textId="77777777" w:rsidR="00BE5E60" w:rsidRDefault="00000000">
      <w:pPr>
        <w:pStyle w:val="Ttulo2"/>
      </w:pPr>
      <w:bookmarkStart w:id="10" w:name="_Toc232596366"/>
      <w:r>
        <w:t>5.2 Diagrama Entidad-Relación (ER)</w:t>
      </w:r>
      <w:bookmarkEnd w:id="10"/>
    </w:p>
    <w:tbl>
      <w:tblPr>
        <w:tblW w:w="6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0"/>
      </w:tblGrid>
      <w:tr w:rsidR="00BE5E60" w14:paraId="2C7CA445" w14:textId="77777777" w:rsidTr="00213024">
        <w:tblPrEx>
          <w:tblCellMar>
            <w:top w:w="0" w:type="dxa"/>
            <w:bottom w:w="0" w:type="dxa"/>
          </w:tblCellMar>
        </w:tblPrEx>
        <w:trPr>
          <w:trHeight w:val="2742"/>
          <w:jc w:val="center"/>
        </w:trPr>
        <w:tc>
          <w:tcPr>
            <w:tcW w:w="6750" w:type="dxa"/>
            <w:tcBorders>
              <w:top w:val="dashed" w:sz="6" w:space="0" w:color="1F4E2C"/>
              <w:left w:val="dashed" w:sz="6" w:space="0" w:color="1F4E2C"/>
              <w:bottom w:val="dashed" w:sz="6" w:space="0" w:color="1F4E2C"/>
              <w:right w:val="dashed" w:sz="6" w:space="0" w:color="1F4E2C"/>
            </w:tcBorders>
            <w:shd w:val="clear" w:color="auto" w:fill="E3EDE5"/>
            <w:tcMar>
              <w:top w:w="400" w:type="dxa"/>
              <w:left w:w="160" w:type="dxa"/>
              <w:bottom w:w="400" w:type="dxa"/>
              <w:right w:w="160" w:type="dxa"/>
            </w:tcMar>
            <w:vAlign w:val="center"/>
          </w:tcPr>
          <w:p w14:paraId="7622D50A" w14:textId="6D6DA023" w:rsidR="00BE5E60" w:rsidRDefault="00000000">
            <w:pPr>
              <w:spacing w:after="40"/>
              <w:jc w:val="center"/>
            </w:pPr>
            <w:r>
              <w:rPr>
                <w:b/>
                <w:bCs/>
                <w:color w:val="1F4E2C"/>
              </w:rPr>
              <w:t xml:space="preserve">[ </w:t>
            </w:r>
            <w:proofErr w:type="gramStart"/>
            <w:r w:rsidR="00213024">
              <w:rPr>
                <w:b/>
                <w:bCs/>
                <w:color w:val="1F4E2C"/>
              </w:rPr>
              <w:t>SGSA</w:t>
            </w:r>
            <w:r>
              <w:rPr>
                <w:b/>
                <w:bCs/>
                <w:color w:val="1F4E2C"/>
              </w:rPr>
              <w:t xml:space="preserve"> ]</w:t>
            </w:r>
            <w:proofErr w:type="gramEnd"/>
          </w:p>
          <w:p w14:paraId="3153D0E1" w14:textId="77777777" w:rsidR="00BE5E60" w:rsidRDefault="00000000">
            <w:pPr>
              <w:jc w:val="center"/>
            </w:pPr>
            <w:r>
              <w:rPr>
                <w:i/>
                <w:iCs/>
                <w:sz w:val="18"/>
                <w:szCs w:val="18"/>
              </w:rPr>
              <w:t>Figura 4. Diagrama Entidad-Relación</w:t>
            </w:r>
          </w:p>
          <w:p w14:paraId="77810A7F" w14:textId="72519551" w:rsidR="00BE5E60" w:rsidRDefault="00213024">
            <w:pPr>
              <w:spacing w:before="60"/>
              <w:jc w:val="center"/>
            </w:pPr>
            <w:r>
              <w:rPr>
                <w:noProof/>
              </w:rPr>
              <w:drawing>
                <wp:inline distT="0" distB="0" distL="0" distR="0" wp14:anchorId="0CA590B7" wp14:editId="54739CC2">
                  <wp:extent cx="2524125" cy="1676400"/>
                  <wp:effectExtent l="0" t="0" r="9525" b="0"/>
                  <wp:docPr id="1450433650"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4125" cy="1676400"/>
                          </a:xfrm>
                          <a:prstGeom prst="rect">
                            <a:avLst/>
                          </a:prstGeom>
                          <a:noFill/>
                          <a:ln>
                            <a:noFill/>
                          </a:ln>
                        </pic:spPr>
                      </pic:pic>
                    </a:graphicData>
                  </a:graphic>
                </wp:inline>
              </w:drawing>
            </w:r>
          </w:p>
        </w:tc>
      </w:tr>
    </w:tbl>
    <w:p w14:paraId="449C92F5" w14:textId="77777777" w:rsidR="00BE5E60" w:rsidRDefault="00000000">
      <w:pPr>
        <w:pStyle w:val="Ttulo1"/>
      </w:pPr>
      <w:bookmarkStart w:id="11" w:name="_Toc232596367"/>
      <w:r>
        <w:t>6. Manual de Usuario General</w:t>
      </w:r>
      <w:bookmarkEnd w:id="11"/>
    </w:p>
    <w:p w14:paraId="45BE90A7" w14:textId="77777777" w:rsidR="00BE5E60" w:rsidRDefault="00000000">
      <w:pPr>
        <w:pStyle w:val="Ttulo2"/>
      </w:pPr>
      <w:bookmarkStart w:id="12" w:name="_Toc232596368"/>
      <w:r>
        <w:t>Módulo de Registro de Trámites Estudiantiles</w:t>
      </w:r>
      <w:bookmarkEnd w:id="12"/>
    </w:p>
    <w:p w14:paraId="3AC033BB" w14:textId="77777777" w:rsidR="00BE5E60" w:rsidRDefault="00000000">
      <w:pPr>
        <w:pStyle w:val="Prrafodelista"/>
        <w:numPr>
          <w:ilvl w:val="0"/>
          <w:numId w:val="2"/>
        </w:numPr>
        <w:spacing w:after="60"/>
      </w:pPr>
      <w:r>
        <w:rPr>
          <w:b/>
          <w:bCs/>
        </w:rPr>
        <w:t xml:space="preserve">Acceso al Portal: </w:t>
      </w:r>
      <w:r>
        <w:t>abra el navegador web e ingrese a la dirección asignada del servidor local (ej. http://localhost:8080/SGSA/).</w:t>
      </w:r>
    </w:p>
    <w:p w14:paraId="7A8D5756" w14:textId="77777777" w:rsidR="00BE5E60" w:rsidRDefault="00000000">
      <w:pPr>
        <w:pStyle w:val="Prrafodelista"/>
        <w:numPr>
          <w:ilvl w:val="0"/>
          <w:numId w:val="2"/>
        </w:numPr>
        <w:spacing w:after="60"/>
      </w:pPr>
      <w:r>
        <w:rPr>
          <w:b/>
          <w:bCs/>
        </w:rPr>
        <w:t xml:space="preserve">Selección de Idioma: </w:t>
      </w:r>
      <w:r>
        <w:t xml:space="preserve">en la esquina superior derecha del encabezado, elija el idioma de su preferencia haciendo clic en los botones </w:t>
      </w:r>
      <w:proofErr w:type="gramStart"/>
      <w:r>
        <w:t>Español</w:t>
      </w:r>
      <w:proofErr w:type="gramEnd"/>
      <w:r>
        <w:t xml:space="preserve"> e </w:t>
      </w:r>
      <w:proofErr w:type="gramStart"/>
      <w:r>
        <w:t>Inglés</w:t>
      </w:r>
      <w:proofErr w:type="gramEnd"/>
      <w:r>
        <w:t>. El sistema traducirá los campos inmediatamente.</w:t>
      </w:r>
    </w:p>
    <w:p w14:paraId="1B5C663F" w14:textId="77777777" w:rsidR="00BE5E60" w:rsidRDefault="00000000">
      <w:pPr>
        <w:spacing w:before="120" w:after="80"/>
      </w:pPr>
      <w:r>
        <w:rPr>
          <w:b/>
          <w:bCs/>
          <w:color w:val="1F4E2C"/>
        </w:rPr>
        <w:t>Formulario «Registrar nueva solicitud»:</w:t>
      </w:r>
    </w:p>
    <w:p w14:paraId="42CB36DC" w14:textId="77777777" w:rsidR="00BE5E60" w:rsidRDefault="00000000">
      <w:pPr>
        <w:pStyle w:val="Prrafodelista"/>
        <w:numPr>
          <w:ilvl w:val="0"/>
          <w:numId w:val="2"/>
        </w:numPr>
        <w:spacing w:after="60"/>
      </w:pPr>
      <w:r>
        <w:rPr>
          <w:b/>
          <w:bCs/>
        </w:rPr>
        <w:t xml:space="preserve">Número de Cuenta: </w:t>
      </w:r>
      <w:r>
        <w:t>capture los 7 dígitos correspondientes a su número de cuenta estudiantil.</w:t>
      </w:r>
    </w:p>
    <w:p w14:paraId="090463B3" w14:textId="77777777" w:rsidR="00BE5E60" w:rsidRDefault="00000000">
      <w:pPr>
        <w:pStyle w:val="Prrafodelista"/>
        <w:numPr>
          <w:ilvl w:val="0"/>
          <w:numId w:val="2"/>
        </w:numPr>
        <w:spacing w:after="60"/>
      </w:pPr>
      <w:r>
        <w:rPr>
          <w:b/>
          <w:bCs/>
        </w:rPr>
        <w:t xml:space="preserve">Tipo de Trámite: </w:t>
      </w:r>
      <w:r>
        <w:t>despliegue el menú de selección y elija el trámite correspondiente (ej. Inscripción, Baja Temporal, Constancia).</w:t>
      </w:r>
    </w:p>
    <w:p w14:paraId="08719256" w14:textId="77777777" w:rsidR="00BE5E60" w:rsidRDefault="00000000">
      <w:pPr>
        <w:pStyle w:val="Prrafodelista"/>
        <w:numPr>
          <w:ilvl w:val="0"/>
          <w:numId w:val="2"/>
        </w:numPr>
        <w:spacing w:after="60"/>
      </w:pPr>
      <w:r>
        <w:rPr>
          <w:b/>
          <w:bCs/>
        </w:rPr>
        <w:t xml:space="preserve">Motivo: </w:t>
      </w:r>
      <w:r>
        <w:t>redacte detalladamente la justificación de su petición en la caja de texto central.</w:t>
      </w:r>
    </w:p>
    <w:p w14:paraId="0807AB96" w14:textId="77777777" w:rsidR="00BE5E60" w:rsidRDefault="00000000">
      <w:pPr>
        <w:spacing w:before="120" w:after="80"/>
      </w:pPr>
      <w:r>
        <w:rPr>
          <w:b/>
          <w:bCs/>
          <w:color w:val="1F4E2C"/>
        </w:rPr>
        <w:t>Envío de Datos:</w:t>
      </w:r>
    </w:p>
    <w:p w14:paraId="294E51C4" w14:textId="77777777" w:rsidR="00BE5E60" w:rsidRDefault="00000000">
      <w:pPr>
        <w:pStyle w:val="Prrafodelista"/>
        <w:numPr>
          <w:ilvl w:val="0"/>
          <w:numId w:val="2"/>
        </w:numPr>
        <w:spacing w:after="60"/>
      </w:pPr>
      <w:r>
        <w:t>Haga clic en el botón verde «Enviar Solicitud» para procesar la información. El sistema ejecutará las validaciones y arrojará un mensaje de éxito en pantalla.</w:t>
      </w:r>
    </w:p>
    <w:p w14:paraId="3CA38F7D" w14:textId="77777777" w:rsidR="00BE5E60" w:rsidRDefault="00000000">
      <w:pPr>
        <w:pStyle w:val="Prrafodelista"/>
        <w:numPr>
          <w:ilvl w:val="0"/>
          <w:numId w:val="2"/>
        </w:numPr>
        <w:spacing w:after="60"/>
      </w:pPr>
      <w:r>
        <w:t>Si cometió un error antes de enviar, puede pulsar el botón «Deshacer última acción» para revertir la última operación.</w:t>
      </w:r>
    </w:p>
    <w:p w14:paraId="69C48C98" w14:textId="77777777" w:rsidR="00BE5E60" w:rsidRDefault="00000000">
      <w:pPr>
        <w:pStyle w:val="Prrafodelista"/>
        <w:numPr>
          <w:ilvl w:val="0"/>
          <w:numId w:val="2"/>
        </w:numPr>
        <w:spacing w:after="60"/>
      </w:pPr>
      <w:r>
        <w:rPr>
          <w:b/>
          <w:bCs/>
        </w:rPr>
        <w:t xml:space="preserve">Consulta de Resultados: </w:t>
      </w:r>
      <w:r>
        <w:t>en la sección inferior «Historial de solicitudes almacenadas», verifique que su registro aparezca listado dentro de la tabla dinámica.</w:t>
      </w:r>
    </w:p>
    <w:sectPr w:rsidR="00BE5E60">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33916" w14:textId="77777777" w:rsidR="001D4A37" w:rsidRDefault="001D4A37">
      <w:r>
        <w:separator/>
      </w:r>
    </w:p>
  </w:endnote>
  <w:endnote w:type="continuationSeparator" w:id="0">
    <w:p w14:paraId="425023D1" w14:textId="77777777" w:rsidR="001D4A37" w:rsidRDefault="001D4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4A03" w14:textId="77777777" w:rsidR="00BE5E60" w:rsidRDefault="00000000">
    <w:pPr>
      <w:pBdr>
        <w:top w:val="single" w:sz="6" w:space="4" w:color="B89A3E"/>
      </w:pBdr>
      <w:jc w:val="center"/>
    </w:pPr>
    <w:r>
      <w:rPr>
        <w:sz w:val="16"/>
        <w:szCs w:val="16"/>
      </w:rPr>
      <w:t xml:space="preserve">UAEM · Facultad de Ingeniería     |     Página </w:t>
    </w:r>
    <w:r>
      <w:rPr>
        <w:sz w:val="16"/>
        <w:szCs w:val="16"/>
      </w:rPr>
      <w:fldChar w:fldCharType="begin"/>
    </w:r>
    <w:r>
      <w:rPr>
        <w:sz w:val="16"/>
        <w:szCs w:val="16"/>
      </w:rPr>
      <w:instrText>PAGE</w:instrText>
    </w:r>
    <w:r>
      <w:rPr>
        <w:sz w:val="16"/>
        <w:szCs w:val="16"/>
      </w:rPr>
      <w:fldChar w:fldCharType="separate"/>
    </w:r>
    <w:r w:rsidR="00F11E3E">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F11E3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0A5D7" w14:textId="77777777" w:rsidR="001D4A37" w:rsidRDefault="001D4A37">
      <w:r>
        <w:separator/>
      </w:r>
    </w:p>
  </w:footnote>
  <w:footnote w:type="continuationSeparator" w:id="0">
    <w:p w14:paraId="5A9960D8" w14:textId="77777777" w:rsidR="001D4A37" w:rsidRDefault="001D4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A5C65" w14:textId="77777777" w:rsidR="00BE5E60" w:rsidRDefault="00000000">
    <w:pPr>
      <w:pBdr>
        <w:bottom w:val="single" w:sz="6" w:space="4" w:color="B89A3E"/>
      </w:pBdr>
      <w:tabs>
        <w:tab w:val="right" w:pos="9360"/>
      </w:tabs>
    </w:pPr>
    <w:r>
      <w:rPr>
        <w:b/>
        <w:bCs/>
        <w:color w:val="1F4E2C"/>
        <w:sz w:val="16"/>
        <w:szCs w:val="16"/>
      </w:rPr>
      <w:t>SGSA — Documentación Técnica</w:t>
    </w:r>
    <w:r>
      <w:rPr>
        <w:sz w:val="16"/>
        <w:szCs w:val="16"/>
      </w:rPr>
      <w:tab/>
      <w:t>Ingeniería de Software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E552A"/>
    <w:multiLevelType w:val="hybridMultilevel"/>
    <w:tmpl w:val="6B226954"/>
    <w:lvl w:ilvl="0" w:tplc="11BEEE4E">
      <w:start w:val="1"/>
      <w:numFmt w:val="bullet"/>
      <w:lvlText w:val="●"/>
      <w:lvlJc w:val="left"/>
      <w:pPr>
        <w:ind w:left="720" w:hanging="360"/>
      </w:pPr>
    </w:lvl>
    <w:lvl w:ilvl="1" w:tplc="C8B083F8">
      <w:start w:val="1"/>
      <w:numFmt w:val="bullet"/>
      <w:lvlText w:val="○"/>
      <w:lvlJc w:val="left"/>
      <w:pPr>
        <w:ind w:left="1440" w:hanging="360"/>
      </w:pPr>
    </w:lvl>
    <w:lvl w:ilvl="2" w:tplc="3C28216C">
      <w:start w:val="1"/>
      <w:numFmt w:val="bullet"/>
      <w:lvlText w:val="■"/>
      <w:lvlJc w:val="left"/>
      <w:pPr>
        <w:ind w:left="2160" w:hanging="360"/>
      </w:pPr>
    </w:lvl>
    <w:lvl w:ilvl="3" w:tplc="A692DE00">
      <w:start w:val="1"/>
      <w:numFmt w:val="bullet"/>
      <w:lvlText w:val="●"/>
      <w:lvlJc w:val="left"/>
      <w:pPr>
        <w:ind w:left="2880" w:hanging="360"/>
      </w:pPr>
    </w:lvl>
    <w:lvl w:ilvl="4" w:tplc="365005CA">
      <w:start w:val="1"/>
      <w:numFmt w:val="bullet"/>
      <w:lvlText w:val="○"/>
      <w:lvlJc w:val="left"/>
      <w:pPr>
        <w:ind w:left="3600" w:hanging="360"/>
      </w:pPr>
    </w:lvl>
    <w:lvl w:ilvl="5" w:tplc="5E986870">
      <w:start w:val="1"/>
      <w:numFmt w:val="bullet"/>
      <w:lvlText w:val="■"/>
      <w:lvlJc w:val="left"/>
      <w:pPr>
        <w:ind w:left="4320" w:hanging="360"/>
      </w:pPr>
    </w:lvl>
    <w:lvl w:ilvl="6" w:tplc="0626212C">
      <w:start w:val="1"/>
      <w:numFmt w:val="bullet"/>
      <w:lvlText w:val="●"/>
      <w:lvlJc w:val="left"/>
      <w:pPr>
        <w:ind w:left="5040" w:hanging="360"/>
      </w:pPr>
    </w:lvl>
    <w:lvl w:ilvl="7" w:tplc="F44EF7C6">
      <w:start w:val="1"/>
      <w:numFmt w:val="bullet"/>
      <w:lvlText w:val="●"/>
      <w:lvlJc w:val="left"/>
      <w:pPr>
        <w:ind w:left="5760" w:hanging="360"/>
      </w:pPr>
    </w:lvl>
    <w:lvl w:ilvl="8" w:tplc="1AFC901C">
      <w:start w:val="1"/>
      <w:numFmt w:val="bullet"/>
      <w:lvlText w:val="●"/>
      <w:lvlJc w:val="left"/>
      <w:pPr>
        <w:ind w:left="6480" w:hanging="360"/>
      </w:pPr>
    </w:lvl>
  </w:abstractNum>
  <w:abstractNum w:abstractNumId="1" w15:restartNumberingAfterBreak="0">
    <w:nsid w:val="7B8B4797"/>
    <w:multiLevelType w:val="hybridMultilevel"/>
    <w:tmpl w:val="56069A00"/>
    <w:lvl w:ilvl="0" w:tplc="65D62946">
      <w:start w:val="1"/>
      <w:numFmt w:val="bullet"/>
      <w:lvlText w:val="•"/>
      <w:lvlJc w:val="left"/>
      <w:pPr>
        <w:ind w:left="720" w:hanging="360"/>
      </w:pPr>
    </w:lvl>
    <w:lvl w:ilvl="1" w:tplc="BBB20B72">
      <w:numFmt w:val="decimal"/>
      <w:lvlText w:val=""/>
      <w:lvlJc w:val="left"/>
    </w:lvl>
    <w:lvl w:ilvl="2" w:tplc="52FCEBD6">
      <w:numFmt w:val="decimal"/>
      <w:lvlText w:val=""/>
      <w:lvlJc w:val="left"/>
    </w:lvl>
    <w:lvl w:ilvl="3" w:tplc="F202CECA">
      <w:numFmt w:val="decimal"/>
      <w:lvlText w:val=""/>
      <w:lvlJc w:val="left"/>
    </w:lvl>
    <w:lvl w:ilvl="4" w:tplc="CCE0367E">
      <w:numFmt w:val="decimal"/>
      <w:lvlText w:val=""/>
      <w:lvlJc w:val="left"/>
    </w:lvl>
    <w:lvl w:ilvl="5" w:tplc="D2AA5326">
      <w:numFmt w:val="decimal"/>
      <w:lvlText w:val=""/>
      <w:lvlJc w:val="left"/>
    </w:lvl>
    <w:lvl w:ilvl="6" w:tplc="6056334E">
      <w:numFmt w:val="decimal"/>
      <w:lvlText w:val=""/>
      <w:lvlJc w:val="left"/>
    </w:lvl>
    <w:lvl w:ilvl="7" w:tplc="A7B8D52C">
      <w:numFmt w:val="decimal"/>
      <w:lvlText w:val=""/>
      <w:lvlJc w:val="left"/>
    </w:lvl>
    <w:lvl w:ilvl="8" w:tplc="B560C99C">
      <w:numFmt w:val="decimal"/>
      <w:lvlText w:val=""/>
      <w:lvlJc w:val="left"/>
    </w:lvl>
  </w:abstractNum>
  <w:num w:numId="1" w16cid:durableId="1083768896">
    <w:abstractNumId w:val="0"/>
    <w:lvlOverride w:ilvl="0">
      <w:startOverride w:val="1"/>
    </w:lvlOverride>
  </w:num>
  <w:num w:numId="2" w16cid:durableId="5064869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E60"/>
    <w:rsid w:val="00014BE5"/>
    <w:rsid w:val="001D4A37"/>
    <w:rsid w:val="00213024"/>
    <w:rsid w:val="006878CE"/>
    <w:rsid w:val="00BE5E60"/>
    <w:rsid w:val="00F11E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F8EF1"/>
  <w15:docId w15:val="{ED995FE2-25EA-4FC6-AD43-627CF127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B89A3E"/>
      </w:pBdr>
      <w:spacing w:before="320" w:after="160"/>
      <w:outlineLvl w:val="0"/>
    </w:pPr>
    <w:rPr>
      <w:b/>
      <w:bCs/>
      <w:color w:val="1F4E2C"/>
      <w:sz w:val="30"/>
      <w:szCs w:val="30"/>
    </w:rPr>
  </w:style>
  <w:style w:type="paragraph" w:styleId="Ttulo2">
    <w:name w:val="heading 2"/>
    <w:uiPriority w:val="9"/>
    <w:unhideWhenUsed/>
    <w:qFormat/>
    <w:pPr>
      <w:spacing w:before="220" w:after="120"/>
      <w:outlineLvl w:val="1"/>
    </w:pPr>
    <w:rPr>
      <w:b/>
      <w:bCs/>
      <w:color w:val="1F4E2C"/>
      <w:sz w:val="25"/>
      <w:szCs w:val="25"/>
    </w:rPr>
  </w:style>
  <w:style w:type="paragraph" w:styleId="Ttulo3">
    <w:name w:val="heading 3"/>
    <w:uiPriority w:val="9"/>
    <w:semiHidden/>
    <w:unhideWhenUsed/>
    <w:qFormat/>
    <w:pPr>
      <w:spacing w:before="160" w:after="100"/>
      <w:outlineLvl w:val="2"/>
    </w:pPr>
    <w:rPr>
      <w:b/>
      <w:bCs/>
      <w:color w:val="B89A3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11E3E"/>
    <w:pPr>
      <w:spacing w:after="100"/>
    </w:pPr>
  </w:style>
  <w:style w:type="paragraph" w:styleId="TDC2">
    <w:name w:val="toc 2"/>
    <w:basedOn w:val="Normal"/>
    <w:next w:val="Normal"/>
    <w:autoRedefine/>
    <w:uiPriority w:val="39"/>
    <w:unhideWhenUsed/>
    <w:rsid w:val="00F11E3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1223</Words>
  <Characters>6730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Documentacion Tecnica SGSA</vt:lpstr>
    </vt:vector>
  </TitlesOfParts>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Tecnica SGSA</dc:title>
  <dc:creator>Sergio</dc:creator>
  <dc:description>Documentacion del proyecto SGSA - Ingenieria de Software II</dc:description>
  <cp:lastModifiedBy>Aleidy Yunuetd Rosales Quezada</cp:lastModifiedBy>
  <cp:revision>2</cp:revision>
  <dcterms:created xsi:type="dcterms:W3CDTF">2026-06-17T20:11:00Z</dcterms:created>
  <dcterms:modified xsi:type="dcterms:W3CDTF">2026-06-17T20:11:00Z</dcterms:modified>
</cp:coreProperties>
</file>