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персональному</w:t>
      </w:r>
      <w:r>
        <w:t xml:space="preserve"> </w:t>
      </w:r>
      <w:r>
        <w:t xml:space="preserve">проекту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Садиндер</w:t>
      </w:r>
      <w:r>
        <w:t xml:space="preserve"> </w:t>
      </w:r>
      <w:r>
        <w:t xml:space="preserve">Иван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возможность чтения информации на английском языке.</w:t>
      </w:r>
    </w:p>
    <w:p>
      <w:r>
        <w:pict>
          <v:rect style="width:0;height:1.5pt" o:hralign="center" o:hrstd="t" o:hr="t"/>
        </w:pict>
      </w:r>
    </w:p>
    <w:bookmarkEnd w:id="20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</w:t>
      </w:r>
      <w:r>
        <w:t xml:space="preserve"> </w:t>
      </w:r>
      <w:r>
        <w:t xml:space="preserve">Редактирую информацию на странице и перевожу на английский (рис. 1)</w:t>
      </w:r>
    </w:p>
    <w:p>
      <w:pPr>
        <w:pStyle w:val="CaptionedFigure"/>
      </w:pPr>
      <w:bookmarkStart w:id="24" w:name="fig:001"/>
      <w:r>
        <w:drawing>
          <wp:inline>
            <wp:extent cx="5334000" cy="3084146"/>
            <wp:effectExtent b="0" l="0" r="0" t="0"/>
            <wp:docPr descr="Рис. 1: .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4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.</w:t>
      </w:r>
    </w:p>
    <w:p>
      <w:pPr>
        <w:pStyle w:val="BodyText"/>
      </w:pPr>
      <w:r>
        <w:rPr>
          <w:bCs/>
          <w:b/>
        </w:rPr>
        <w:t xml:space="preserve">2</w:t>
      </w:r>
    </w:p>
    <w:p>
      <w:pPr>
        <w:pStyle w:val="BodyText"/>
      </w:pPr>
      <w:r>
        <w:t xml:space="preserve">Перевожу список своих достижений на английский (рис.</w:t>
      </w:r>
      <w:r>
        <w:t xml:space="preserve"> </w:t>
      </w:r>
      <w:r>
        <w:rPr>
          <w:bCs/>
          <w:b/>
        </w:rPr>
        <w:t xml:space="preserve">¿fig:002?</w:t>
      </w:r>
      <w:r>
        <w:t xml:space="preserve">)</w:t>
      </w:r>
    </w:p>
    <w:p>
      <w:pPr>
        <w:pStyle w:val="BodyText"/>
      </w:pPr>
      <w:bookmarkStart w:id="28" w:name="fig:002"/>
      <w:r>
        <w:drawing>
          <wp:inline>
            <wp:extent cx="5334000" cy="2563427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3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BodyText"/>
      </w:pPr>
      <w:r>
        <w:rPr>
          <w:bCs/>
          <w:b/>
        </w:rPr>
        <w:t xml:space="preserve">3</w:t>
      </w:r>
      <w:r>
        <w:t xml:space="preserve"> </w:t>
      </w:r>
      <w:r>
        <w:t xml:space="preserve">Перевожу предыдущие посты на 2 языка</w:t>
      </w:r>
      <w:r>
        <w:t xml:space="preserve"> </w:t>
      </w:r>
      <w:r>
        <w:t xml:space="preserve">(рис. 2)</w:t>
      </w:r>
    </w:p>
    <w:p>
      <w:pPr>
        <w:pStyle w:val="CaptionedFigure"/>
      </w:pPr>
      <w:bookmarkStart w:id="32" w:name="fig:003"/>
      <w:r>
        <w:drawing>
          <wp:inline>
            <wp:extent cx="5334000" cy="2306230"/>
            <wp:effectExtent b="0" l="0" r="0" t="0"/>
            <wp:docPr descr="Рис. 2: .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6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2: .</w:t>
      </w:r>
    </w:p>
    <w:p>
      <w:pPr>
        <w:pStyle w:val="BodyText"/>
      </w:pPr>
      <w:r>
        <w:rPr>
          <w:bCs/>
          <w:b/>
        </w:rPr>
        <w:t xml:space="preserve">4</w:t>
      </w:r>
    </w:p>
    <w:p>
      <w:pPr>
        <w:pStyle w:val="BodyText"/>
      </w:pPr>
      <w:r>
        <w:t xml:space="preserve">Опубликовываю статью на двух языках (рис. 3)</w:t>
      </w:r>
    </w:p>
    <w:p>
      <w:pPr>
        <w:pStyle w:val="CaptionedFigure"/>
      </w:pPr>
      <w:bookmarkStart w:id="36" w:name="fig:005"/>
      <w:r>
        <w:drawing>
          <wp:inline>
            <wp:extent cx="5334000" cy="3093310"/>
            <wp:effectExtent b="0" l="0" r="0" t="0"/>
            <wp:docPr descr="Рис. 3: пост 1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3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3: пост 1</w:t>
      </w:r>
    </w:p>
    <w:p>
      <w:pPr>
        <w:pStyle w:val="BodyText"/>
      </w:pPr>
      <w:r>
        <w:rPr>
          <w:bCs/>
          <w:b/>
        </w:rPr>
        <w:t xml:space="preserve">5</w:t>
      </w:r>
    </w:p>
    <w:p>
      <w:pPr>
        <w:pStyle w:val="BodyText"/>
      </w:pPr>
      <w:r>
        <w:t xml:space="preserve">Опубликовываю новый пост о прошлой неделе на двух языках (рис. 4)</w:t>
      </w:r>
    </w:p>
    <w:p>
      <w:pPr>
        <w:pStyle w:val="CaptionedFigure"/>
      </w:pPr>
      <w:bookmarkStart w:id="40" w:name="fig:006"/>
      <w:r>
        <w:drawing>
          <wp:inline>
            <wp:extent cx="5334000" cy="2663563"/>
            <wp:effectExtent b="0" l="0" r="0" t="0"/>
            <wp:docPr descr="Рис. 4: пост 2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3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4: пост 2</w:t>
      </w:r>
    </w:p>
    <w:p>
      <w:pPr>
        <w:pStyle w:val="BodyText"/>
      </w:pPr>
      <w:r>
        <w:rPr>
          <w:bCs/>
          <w:b/>
        </w:rPr>
        <w:t xml:space="preserve">6</w:t>
      </w:r>
    </w:p>
    <w:p>
      <w:pPr>
        <w:pStyle w:val="BodyText"/>
      </w:pPr>
      <w:r>
        <w:t xml:space="preserve">Опубликовываю новый пост об информационной безопасности на двух языках. (рис. 5)</w:t>
      </w:r>
    </w:p>
    <w:p>
      <w:pPr>
        <w:pStyle w:val="CaptionedFigure"/>
      </w:pPr>
      <w:bookmarkStart w:id="44" w:name="fig:007"/>
      <w:r>
        <w:drawing>
          <wp:inline>
            <wp:extent cx="5334000" cy="2951660"/>
            <wp:effectExtent b="0" l="0" r="0" t="0"/>
            <wp:docPr descr="Рис. 5: пост 3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1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5: пост 3</w:t>
      </w:r>
    </w:p>
    <w:p>
      <w:pPr>
        <w:pStyle w:val="BodyText"/>
      </w:pPr>
      <w:r>
        <w:rPr>
          <w:bCs/>
          <w:b/>
        </w:rPr>
        <w:t xml:space="preserve">7</w:t>
      </w:r>
      <w:r>
        <w:t xml:space="preserve"> </w:t>
      </w:r>
      <w:r>
        <w:t xml:space="preserve">Обновляю информацию и проверяю работу сайта(рис. 6)</w:t>
      </w:r>
    </w:p>
    <w:p>
      <w:pPr>
        <w:pStyle w:val="CaptionedFigure"/>
      </w:pPr>
      <w:bookmarkStart w:id="48" w:name="fig:008"/>
      <w:r>
        <w:drawing>
          <wp:inline>
            <wp:extent cx="5334000" cy="2069028"/>
            <wp:effectExtent b="0" l="0" r="0" t="0"/>
            <wp:docPr descr="Рис. 6: 4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9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6: 4</w:t>
      </w:r>
    </w:p>
    <w:p>
      <w:pPr>
        <w:pStyle w:val="BodyText"/>
      </w:pPr>
      <w:r>
        <w:rPr>
          <w:bCs/>
          <w:b/>
        </w:rPr>
        <w:t xml:space="preserve">8</w:t>
      </w:r>
      <w:r>
        <w:t xml:space="preserve"> </w:t>
      </w:r>
      <w:r>
        <w:t xml:space="preserve">Проверяю результат работы двуязычного сайта(рис. 7)</w:t>
      </w:r>
    </w:p>
    <w:p>
      <w:pPr>
        <w:pStyle w:val="CaptionedFigure"/>
      </w:pPr>
      <w:bookmarkStart w:id="52" w:name="fig:009"/>
      <w:r>
        <w:drawing>
          <wp:inline>
            <wp:extent cx="5334000" cy="2165536"/>
            <wp:effectExtent b="0" l="0" r="0" t="0"/>
            <wp:docPr descr="Рис. 7: 5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5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7: 5</w:t>
      </w:r>
    </w:p>
    <w:bookmarkEnd w:id="53"/>
    <w:bookmarkStart w:id="5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Входе лабораторной работы я получил навыки создания и редактирования инфорамации на сайте.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персональному проекту 6</dc:title>
  <dc:creator>Садиндер Иван</dc:creator>
  <dc:language>ru-RU</dc:language>
  <cp:keywords/>
  <dcterms:created xsi:type="dcterms:W3CDTF">2024-09-08T21:44:50Z</dcterms:created>
  <dcterms:modified xsi:type="dcterms:W3CDTF">2024-09-08T21:44:50Z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Простейший вариант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Table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