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b/>
          <w:color w:val="0D1B2A"/>
          <w:sz w:val="56"/>
        </w:rPr>
        <w:t>PRIME TECH SYSTEMS</w:t>
      </w:r>
    </w:p>
    <w:p>
      <w:pPr>
        <w:jc w:val="center"/>
      </w:pPr>
      <w:r>
        <w:rPr>
          <w:i/>
          <w:color w:val="5A7A99"/>
          <w:sz w:val="28"/>
        </w:rPr>
        <w:t>Guión de presentación comercial</w:t>
      </w:r>
    </w:p>
    <w:p>
      <w:pPr>
        <w:spacing w:before="0" w:after="120"/>
        <w:jc w:val="left"/>
      </w:pPr>
    </w:p>
    <w:p>
      <w:pPr>
        <w:spacing w:before="80" w:after="80"/>
        <w:pBdr>
          <w:bottom w:val="single" w:sz="6" w:space="1" w:color="0D1B2A"/>
        </w:pBdr>
      </w:pPr>
    </w:p>
    <w:p>
      <w:pPr>
        <w:spacing w:before="0" w:after="120"/>
        <w:jc w:val="left"/>
      </w:pP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EFF6FB"/>
          </w:tcPr>
          <w:p>
            <w:r>
              <w:rPr>
                <w:b/>
                <w:color w:val="0D1B2A"/>
                <w:sz w:val="22"/>
              </w:rPr>
              <w:t>Duración total</w:t>
            </w:r>
          </w:p>
        </w:tc>
        <w:tc>
          <w:tcPr>
            <w:tcW w:type="dxa" w:w="4561"/>
          </w:tcPr>
          <w:p>
            <w:r>
              <w:rPr>
                <w:sz w:val="22"/>
              </w:rPr>
              <w:t>~20 minutos</w:t>
            </w:r>
          </w:p>
        </w:tc>
      </w:tr>
      <w:tr>
        <w:tc>
          <w:tcPr>
            <w:tcW w:type="dxa" w:w="4561"/>
            <w:shd w:val="clear" w:color="auto" w:fill="EFF6FB"/>
          </w:tcPr>
          <w:p>
            <w:r>
              <w:rPr>
                <w:b/>
                <w:color w:val="0D1B2A"/>
                <w:sz w:val="22"/>
              </w:rPr>
              <w:t>Formato</w:t>
            </w:r>
          </w:p>
        </w:tc>
        <w:tc>
          <w:tcPr>
            <w:tcW w:type="dxa" w:w="4561"/>
          </w:tcPr>
          <w:p>
            <w:r>
              <w:rPr>
                <w:sz w:val="22"/>
              </w:rPr>
              <w:t>Presentación comercial + Demo en vivo</w:t>
            </w:r>
          </w:p>
        </w:tc>
      </w:tr>
      <w:tr>
        <w:tc>
          <w:tcPr>
            <w:tcW w:type="dxa" w:w="4561"/>
            <w:shd w:val="clear" w:color="auto" w:fill="EFF6FB"/>
          </w:tcPr>
          <w:p>
            <w:r>
              <w:rPr>
                <w:b/>
                <w:color w:val="0D1B2A"/>
                <w:sz w:val="22"/>
              </w:rPr>
              <w:t>Diapositivas</w:t>
            </w:r>
          </w:p>
        </w:tc>
        <w:tc>
          <w:tcPr>
            <w:tcW w:type="dxa" w:w="4561"/>
          </w:tcPr>
          <w:p>
            <w:r>
              <w:rPr>
                <w:sz w:val="22"/>
              </w:rPr>
              <w:t>9 slides (portada, problema, solución, funcionalidades, seguridad, escalabilidad, stack, demo, cierre)</w:t>
            </w:r>
          </w:p>
        </w:tc>
      </w:tr>
      <w:tr>
        <w:tc>
          <w:tcPr>
            <w:tcW w:type="dxa" w:w="4561"/>
            <w:shd w:val="clear" w:color="auto" w:fill="EFF6FB"/>
          </w:tcPr>
          <w:p>
            <w:r>
              <w:rPr>
                <w:b/>
                <w:color w:val="0D1B2A"/>
                <w:sz w:val="22"/>
              </w:rPr>
              <w:t>Equipo</w:t>
            </w:r>
          </w:p>
        </w:tc>
        <w:tc>
          <w:tcPr>
            <w:tcW w:type="dxa" w:w="4561"/>
          </w:tcPr>
          <w:p>
            <w:r>
              <w:rPr>
                <w:sz w:val="22"/>
              </w:rPr>
              <w:t>Grupo 1 — 1º DAM · 2025</w:t>
            </w:r>
          </w:p>
        </w:tc>
      </w:tr>
    </w:tbl>
    <w:p>
      <w:pPr>
        <w:spacing w:before="0" w:after="120"/>
        <w:jc w:val="left"/>
      </w:pPr>
    </w:p>
    <w:p>
      <w:pPr>
        <w:spacing w:before="0" w:after="120"/>
        <w:jc w:val="left"/>
      </w:pPr>
    </w:p>
    <w:p>
      <w:r>
        <w:br w:type="page"/>
      </w:r>
    </w:p>
    <w:p>
      <w:pPr>
        <w:pStyle w:val="Heading1"/>
      </w:pPr>
      <w:r>
        <w:t>Estructura de la presentación</w:t>
      </w:r>
    </w:p>
    <w:p>
      <w:pPr>
        <w:spacing w:before="0" w:after="160"/>
        <w:jc w:val="left"/>
      </w:pPr>
      <w:r>
        <w:rPr>
          <w:b w:val="0"/>
          <w:i w:val="0"/>
          <w:sz w:val="22"/>
        </w:rPr>
        <w:t>Vista general de los bloques y tiempos:</w:t>
      </w:r>
    </w:p>
    <w:tbl>
      <w:tblPr>
        <w:tblStyle w:val="TableGrid"/>
        <w:tblW w:type="auto" w:w="0"/>
        <w:jc w:val="left"/>
        <w:tblLook w:firstColumn="1" w:firstRow="1" w:lastColumn="0" w:lastRow="0" w:noHBand="0" w:noVBand="1" w:val="04A0"/>
      </w:tblPr>
      <w:tblGrid>
        <w:gridCol w:w="3041"/>
        <w:gridCol w:w="3041"/>
        <w:gridCol w:w="3041"/>
      </w:tblGrid>
      <w:tr>
        <w:tc>
          <w:tcPr>
            <w:tcW w:type="dxa" w:w="3041"/>
            <w:shd w:val="clear" w:color="auto" w:fill="0D1B2A"/>
          </w:tcPr>
          <w:p>
            <w:r>
              <w:rPr>
                <w:b/>
                <w:color w:val="FFFFFF"/>
                <w:sz w:val="22"/>
              </w:rPr>
              <w:t>Bloque</w:t>
            </w:r>
          </w:p>
        </w:tc>
        <w:tc>
          <w:tcPr>
            <w:tcW w:type="dxa" w:w="3041"/>
            <w:shd w:val="clear" w:color="auto" w:fill="0D1B2A"/>
          </w:tcPr>
          <w:p>
            <w:r>
              <w:rPr>
                <w:b/>
                <w:color w:val="FFFFFF"/>
                <w:sz w:val="22"/>
              </w:rPr>
              <w:t>Slide</w:t>
            </w:r>
          </w:p>
        </w:tc>
        <w:tc>
          <w:tcPr>
            <w:tcW w:type="dxa" w:w="3041"/>
            <w:shd w:val="clear" w:color="auto" w:fill="0D1B2A"/>
          </w:tcPr>
          <w:p>
            <w:r>
              <w:rPr>
                <w:b/>
                <w:color w:val="FFFFFF"/>
                <w:sz w:val="22"/>
              </w:rPr>
              <w:t>Tiempo</w:t>
            </w:r>
          </w:p>
        </w:tc>
      </w:tr>
      <w:tr>
        <w:tc>
          <w:tcPr>
            <w:tcW w:type="dxa" w:w="3041"/>
            <w:shd w:val="clear" w:color="auto" w:fill="FFFFFF"/>
          </w:tcPr>
          <w:p>
            <w:r>
              <w:rPr>
                <w:sz w:val="22"/>
              </w:rPr>
              <w:t>Apertura — problema que resolvemos</w:t>
            </w:r>
          </w:p>
        </w:tc>
        <w:tc>
          <w:tcPr>
            <w:tcW w:type="dxa" w:w="3041"/>
            <w:shd w:val="clear" w:color="auto" w:fill="FFFFFF"/>
          </w:tcPr>
          <w:p>
            <w:r>
              <w:rPr>
                <w:sz w:val="22"/>
              </w:rPr>
              <w:t>1–2</w:t>
            </w:r>
          </w:p>
        </w:tc>
        <w:tc>
          <w:tcPr>
            <w:tcW w:type="dxa" w:w="3041"/>
            <w:shd w:val="clear" w:color="auto" w:fill="FFFFFF"/>
          </w:tcPr>
          <w:p>
            <w:r>
              <w:rPr>
                <w:sz w:val="22"/>
              </w:rPr>
              <w:t>~3 min</w:t>
            </w:r>
          </w:p>
        </w:tc>
      </w:tr>
      <w:tr>
        <w:tc>
          <w:tcPr>
            <w:tcW w:type="dxa" w:w="3041"/>
            <w:shd w:val="clear" w:color="auto" w:fill="F5F9FC"/>
          </w:tcPr>
          <w:p>
            <w:r>
              <w:rPr>
                <w:sz w:val="22"/>
              </w:rPr>
              <w:t>Presentación de la solución</w:t>
            </w:r>
          </w:p>
        </w:tc>
        <w:tc>
          <w:tcPr>
            <w:tcW w:type="dxa" w:w="3041"/>
            <w:shd w:val="clear" w:color="auto" w:fill="F5F9FC"/>
          </w:tcPr>
          <w:p>
            <w:r>
              <w:rPr>
                <w:sz w:val="22"/>
              </w:rPr>
              <w:t>3</w:t>
            </w:r>
          </w:p>
        </w:tc>
        <w:tc>
          <w:tcPr>
            <w:tcW w:type="dxa" w:w="3041"/>
            <w:shd w:val="clear" w:color="auto" w:fill="F5F9FC"/>
          </w:tcPr>
          <w:p>
            <w:r>
              <w:rPr>
                <w:sz w:val="22"/>
              </w:rPr>
              <w:t>~2 min</w:t>
            </w:r>
          </w:p>
        </w:tc>
      </w:tr>
      <w:tr>
        <w:tc>
          <w:tcPr>
            <w:tcW w:type="dxa" w:w="3041"/>
            <w:shd w:val="clear" w:color="auto" w:fill="FFFFFF"/>
          </w:tcPr>
          <w:p>
            <w:r>
              <w:rPr>
                <w:sz w:val="22"/>
              </w:rPr>
              <w:t>Funcionalidades del producto</w:t>
            </w:r>
          </w:p>
        </w:tc>
        <w:tc>
          <w:tcPr>
            <w:tcW w:type="dxa" w:w="3041"/>
            <w:shd w:val="clear" w:color="auto" w:fill="FFFFFF"/>
          </w:tcPr>
          <w:p>
            <w:r>
              <w:rPr>
                <w:sz w:val="22"/>
              </w:rPr>
              <w:t>4</w:t>
            </w:r>
          </w:p>
        </w:tc>
        <w:tc>
          <w:tcPr>
            <w:tcW w:type="dxa" w:w="3041"/>
            <w:shd w:val="clear" w:color="auto" w:fill="FFFFFF"/>
          </w:tcPr>
          <w:p>
            <w:r>
              <w:rPr>
                <w:sz w:val="22"/>
              </w:rPr>
              <w:t>~2 min</w:t>
            </w:r>
          </w:p>
        </w:tc>
      </w:tr>
      <w:tr>
        <w:tc>
          <w:tcPr>
            <w:tcW w:type="dxa" w:w="3041"/>
            <w:shd w:val="clear" w:color="auto" w:fill="F5F9FC"/>
          </w:tcPr>
          <w:p>
            <w:r>
              <w:rPr>
                <w:sz w:val="22"/>
              </w:rPr>
              <w:t>Seguridad</w:t>
            </w:r>
          </w:p>
        </w:tc>
        <w:tc>
          <w:tcPr>
            <w:tcW w:type="dxa" w:w="3041"/>
            <w:shd w:val="clear" w:color="auto" w:fill="F5F9FC"/>
          </w:tcPr>
          <w:p>
            <w:r>
              <w:rPr>
                <w:sz w:val="22"/>
              </w:rPr>
              <w:t>5</w:t>
            </w:r>
          </w:p>
        </w:tc>
        <w:tc>
          <w:tcPr>
            <w:tcW w:type="dxa" w:w="3041"/>
            <w:shd w:val="clear" w:color="auto" w:fill="F5F9FC"/>
          </w:tcPr>
          <w:p>
            <w:r>
              <w:rPr>
                <w:sz w:val="22"/>
              </w:rPr>
              <w:t>~1 min</w:t>
            </w:r>
          </w:p>
        </w:tc>
      </w:tr>
      <w:tr>
        <w:tc>
          <w:tcPr>
            <w:tcW w:type="dxa" w:w="3041"/>
            <w:shd w:val="clear" w:color="auto" w:fill="FFFFFF"/>
          </w:tcPr>
          <w:p>
            <w:r>
              <w:rPr>
                <w:sz w:val="22"/>
              </w:rPr>
              <w:t>Escalabilidad y compatibilidad</w:t>
            </w:r>
          </w:p>
        </w:tc>
        <w:tc>
          <w:tcPr>
            <w:tcW w:type="dxa" w:w="3041"/>
            <w:shd w:val="clear" w:color="auto" w:fill="FFFFFF"/>
          </w:tcPr>
          <w:p>
            <w:r>
              <w:rPr>
                <w:sz w:val="22"/>
              </w:rPr>
              <w:t>6</w:t>
            </w:r>
          </w:p>
        </w:tc>
        <w:tc>
          <w:tcPr>
            <w:tcW w:type="dxa" w:w="3041"/>
            <w:shd w:val="clear" w:color="auto" w:fill="FFFFFF"/>
          </w:tcPr>
          <w:p>
            <w:r>
              <w:rPr>
                <w:sz w:val="22"/>
              </w:rPr>
              <w:t>~1 min</w:t>
            </w:r>
          </w:p>
        </w:tc>
      </w:tr>
      <w:tr>
        <w:tc>
          <w:tcPr>
            <w:tcW w:type="dxa" w:w="3041"/>
            <w:shd w:val="clear" w:color="auto" w:fill="F5F9FC"/>
          </w:tcPr>
          <w:p>
            <w:r>
              <w:rPr>
                <w:sz w:val="22"/>
              </w:rPr>
              <w:t>Stack tecnológico</w:t>
            </w:r>
          </w:p>
        </w:tc>
        <w:tc>
          <w:tcPr>
            <w:tcW w:type="dxa" w:w="3041"/>
            <w:shd w:val="clear" w:color="auto" w:fill="F5F9FC"/>
          </w:tcPr>
          <w:p>
            <w:r>
              <w:rPr>
                <w:sz w:val="22"/>
              </w:rPr>
              <w:t>7</w:t>
            </w:r>
          </w:p>
        </w:tc>
        <w:tc>
          <w:tcPr>
            <w:tcW w:type="dxa" w:w="3041"/>
            <w:shd w:val="clear" w:color="auto" w:fill="F5F9FC"/>
          </w:tcPr>
          <w:p>
            <w:r>
              <w:rPr>
                <w:sz w:val="22"/>
              </w:rPr>
              <w:t>~1 min</w:t>
            </w:r>
          </w:p>
        </w:tc>
      </w:tr>
      <w:tr>
        <w:tc>
          <w:tcPr>
            <w:tcW w:type="dxa" w:w="3041"/>
            <w:shd w:val="clear" w:color="auto" w:fill="FFFFFF"/>
          </w:tcPr>
          <w:p>
            <w:r>
              <w:rPr>
                <w:sz w:val="22"/>
              </w:rPr>
              <w:t>Demo en vivo</w:t>
            </w:r>
          </w:p>
        </w:tc>
        <w:tc>
          <w:tcPr>
            <w:tcW w:type="dxa" w:w="3041"/>
            <w:shd w:val="clear" w:color="auto" w:fill="FFFFFF"/>
          </w:tcPr>
          <w:p>
            <w:r>
              <w:rPr>
                <w:sz w:val="22"/>
              </w:rPr>
              <w:t>8</w:t>
            </w:r>
          </w:p>
        </w:tc>
        <w:tc>
          <w:tcPr>
            <w:tcW w:type="dxa" w:w="3041"/>
            <w:shd w:val="clear" w:color="auto" w:fill="FFFFFF"/>
          </w:tcPr>
          <w:p>
            <w:r>
              <w:rPr>
                <w:sz w:val="22"/>
              </w:rPr>
              <w:t>~8 min</w:t>
            </w:r>
          </w:p>
        </w:tc>
      </w:tr>
      <w:tr>
        <w:tc>
          <w:tcPr>
            <w:tcW w:type="dxa" w:w="3041"/>
            <w:shd w:val="clear" w:color="auto" w:fill="F5F9FC"/>
          </w:tcPr>
          <w:p>
            <w:r>
              <w:rPr>
                <w:sz w:val="22"/>
              </w:rPr>
              <w:t>Cierre y preguntas</w:t>
            </w:r>
          </w:p>
        </w:tc>
        <w:tc>
          <w:tcPr>
            <w:tcW w:type="dxa" w:w="3041"/>
            <w:shd w:val="clear" w:color="auto" w:fill="F5F9FC"/>
          </w:tcPr>
          <w:p>
            <w:r>
              <w:rPr>
                <w:sz w:val="22"/>
              </w:rPr>
              <w:t>9</w:t>
            </w:r>
          </w:p>
        </w:tc>
        <w:tc>
          <w:tcPr>
            <w:tcW w:type="dxa" w:w="3041"/>
            <w:shd w:val="clear" w:color="auto" w:fill="F5F9FC"/>
          </w:tcPr>
          <w:p>
            <w:r>
              <w:rPr>
                <w:sz w:val="22"/>
              </w:rPr>
              <w:t>~2 min</w:t>
            </w:r>
          </w:p>
        </w:tc>
      </w:tr>
    </w:tbl>
    <w:p>
      <w:pPr>
        <w:spacing w:before="0" w:after="120"/>
        <w:jc w:val="left"/>
      </w:pPr>
    </w:p>
    <w:p>
      <w:r>
        <w:br w:type="page"/>
      </w:r>
    </w:p>
    <w:tbl>
      <w:tblPr>
        <w:tblStyle w:val="TableGrid"/>
        <w:tblW w:type="auto" w:w="0"/>
        <w:jc w:val="left"/>
        <w:tblLook w:firstColumn="1" w:firstRow="1" w:lastColumn="0" w:lastRow="0" w:noHBand="0" w:noVBand="1" w:val="04A0"/>
      </w:tblPr>
      <w:tblGrid>
        <w:gridCol w:w="4561"/>
        <w:gridCol w:w="4561"/>
      </w:tblGrid>
      <w:tr>
        <w:tc>
          <w:tcPr>
            <w:tcW w:type="dxa" w:w="1134"/>
            <w:shd w:val="clear" w:color="auto" w:fill="0D1B2A"/>
          </w:tcPr>
          <w:p>
            <w:pPr>
              <w:jc w:val="center"/>
            </w:pPr>
            <w:r>
              <w:rPr>
                <w:b/>
                <w:color w:val="00CCFF"/>
                <w:sz w:val="22"/>
              </w:rPr>
              <w:t>SLIDE</w:t>
              <w:br/>
              <w:t>01</w:t>
            </w:r>
          </w:p>
        </w:tc>
        <w:tc>
          <w:tcPr>
            <w:tcW w:type="dxa" w:w="4561"/>
            <w:shd w:val="clear" w:color="auto" w:fill="152232"/>
          </w:tcPr>
          <w:p>
            <w:r>
              <w:rPr>
                <w:b/>
                <w:color w:val="FFFFFF"/>
                <w:sz w:val="26"/>
              </w:rPr>
              <w:t>Portada — Prime Tech Systems</w:t>
            </w:r>
          </w:p>
        </w:tc>
      </w:tr>
    </w:tbl>
    <w:p/>
    <w:p>
      <w:r>
        <w:rPr>
          <w:b/>
          <w:color w:val="5A7A99"/>
          <w:sz w:val="20"/>
        </w:rPr>
        <w:t xml:space="preserve">  ⏱  Tiempo estimado: ~30 seg</w:t>
      </w:r>
      <w:r>
        <w:rPr>
          <w:i/>
          <w:color w:val="5A7A99"/>
          <w:sz w:val="20"/>
        </w:rPr>
        <w:t xml:space="preserve">  —  solo mientras carga la sala</w:t>
      </w:r>
    </w:p>
    <w:p>
      <w:pPr>
        <w:spacing w:before="0" w:after="120"/>
        <w:jc w:val="left"/>
      </w:pPr>
    </w:p>
    <w:p>
      <w:pPr>
        <w:spacing w:before="0" w:after="120"/>
        <w:jc w:val="left"/>
      </w:pPr>
      <w:r>
        <w:rPr>
          <w:b/>
          <w:i w:val="0"/>
          <w:color w:val="0D1B2A"/>
          <w:sz w:val="20"/>
        </w:rPr>
        <w:t>QUÉ VE EL PÚBLICO</w:t>
      </w:r>
    </w:p>
    <w:p>
      <w:pPr>
        <w:pStyle w:val="ListBullet"/>
        <w:spacing w:after="60"/>
      </w:pPr>
      <w:r>
        <w:rPr>
          <w:sz w:val="22"/>
        </w:rPr>
        <w:t>Título "PRIME TECH SYSTEMS" en fondo oscuro con barra cyan</w:t>
      </w:r>
    </w:p>
    <w:p>
      <w:pPr>
        <w:pStyle w:val="ListBullet"/>
        <w:spacing w:after="60"/>
      </w:pPr>
      <w:r>
        <w:rPr>
          <w:sz w:val="22"/>
        </w:rPr>
        <w:t>Tagline: "La solución integral para la gestión de tu tienda de informática"</w:t>
      </w:r>
    </w:p>
    <w:p>
      <w:pPr>
        <w:pStyle w:val="ListBullet"/>
        <w:spacing w:after="60"/>
      </w:pPr>
      <w:r>
        <w:rPr>
          <w:sz w:val="22"/>
        </w:rPr>
        <w:t>Lista de módulos y stack tecnológico en el footer</w:t>
      </w:r>
    </w:p>
    <w:p>
      <w:pPr>
        <w:spacing w:before="0" w:after="120"/>
        <w:jc w:val="left"/>
      </w:pPr>
    </w:p>
    <w:p>
      <w:pPr>
        <w:spacing w:before="0" w:after="120"/>
        <w:jc w:val="left"/>
      </w:pPr>
      <w:r>
        <w:rPr>
          <w:b/>
          <w:i w:val="0"/>
          <w:color w:val="0D1B2A"/>
          <w:sz w:val="20"/>
        </w:rPr>
        <w:t>QUÉ DECÍS</w:t>
      </w:r>
    </w:p>
    <w:p>
      <w:pPr>
        <w:spacing w:before="0" w:after="120"/>
        <w:jc w:val="left"/>
      </w:pPr>
      <w:r>
        <w:rPr>
          <w:b w:val="0"/>
          <w:i/>
          <w:color w:val="005699"/>
          <w:sz w:val="22"/>
        </w:rPr>
        <w:t>"Buenos días / Buenas tardes. Somos el Grupo 1 de 1º DAM y hoy os presentamos Prime Tech Systems: un software de gestión completo para tiendas de informática que hemos desarrollado desde cero durante este curso."</w:t>
      </w:r>
    </w:p>
    <w:p>
      <w:pPr>
        <w:spacing w:before="0" w:after="120"/>
        <w:jc w:val="left"/>
      </w:pPr>
    </w:p>
    <w:p>
      <w:pPr>
        <w:spacing w:before="80" w:after="80"/>
        <w:pBdr>
          <w:bottom w:val="single" w:sz="6" w:space="1" w:color="0D1B2A"/>
        </w:pBdr>
      </w:pPr>
    </w:p>
    <w:p>
      <w:r>
        <w:br w:type="page"/>
      </w:r>
    </w:p>
    <w:tbl>
      <w:tblPr>
        <w:tblStyle w:val="TableGrid"/>
        <w:tblW w:type="auto" w:w="0"/>
        <w:jc w:val="left"/>
        <w:tblLook w:firstColumn="1" w:firstRow="1" w:lastColumn="0" w:lastRow="0" w:noHBand="0" w:noVBand="1" w:val="04A0"/>
      </w:tblPr>
      <w:tblGrid>
        <w:gridCol w:w="4561"/>
        <w:gridCol w:w="4561"/>
      </w:tblGrid>
      <w:tr>
        <w:tc>
          <w:tcPr>
            <w:tcW w:type="dxa" w:w="1134"/>
            <w:shd w:val="clear" w:color="auto" w:fill="0D1B2A"/>
          </w:tcPr>
          <w:p>
            <w:pPr>
              <w:jc w:val="center"/>
            </w:pPr>
            <w:r>
              <w:rPr>
                <w:b/>
                <w:color w:val="00CCFF"/>
                <w:sz w:val="22"/>
              </w:rPr>
              <w:t>SLIDE</w:t>
              <w:br/>
              <w:t>02</w:t>
            </w:r>
          </w:p>
        </w:tc>
        <w:tc>
          <w:tcPr>
            <w:tcW w:type="dxa" w:w="4561"/>
            <w:shd w:val="clear" w:color="auto" w:fill="152232"/>
          </w:tcPr>
          <w:p>
            <w:r>
              <w:rPr>
                <w:b/>
                <w:color w:val="FFFFFF"/>
                <w:sz w:val="26"/>
              </w:rPr>
              <w:t>¿Qué problema resolvemos?</w:t>
            </w:r>
          </w:p>
        </w:tc>
      </w:tr>
    </w:tbl>
    <w:p/>
    <w:p>
      <w:r>
        <w:rPr>
          <w:b/>
          <w:color w:val="5A7A99"/>
          <w:sz w:val="20"/>
        </w:rPr>
        <w:t xml:space="preserve">  ⏱  Tiempo estimado: ~2 min</w:t>
      </w:r>
      <w:r>
        <w:rPr>
          <w:i/>
          <w:color w:val="5A7A99"/>
          <w:sz w:val="20"/>
        </w:rPr>
        <w:t xml:space="preserve">  —  conectar con el cliente, crear necesidad</w:t>
      </w:r>
    </w:p>
    <w:p>
      <w:pPr>
        <w:spacing w:before="0" w:after="120"/>
        <w:jc w:val="left"/>
      </w:pPr>
    </w:p>
    <w:p>
      <w:pPr>
        <w:spacing w:before="0" w:after="120"/>
        <w:jc w:val="left"/>
      </w:pPr>
      <w:r>
        <w:rPr>
          <w:b/>
          <w:i w:val="0"/>
          <w:color w:val="0D1B2A"/>
          <w:sz w:val="20"/>
        </w:rPr>
        <w:t>QUÉ VE EL PÚBLICO</w:t>
      </w:r>
    </w:p>
    <w:p>
      <w:pPr>
        <w:pStyle w:val="ListBullet"/>
        <w:spacing w:after="60"/>
      </w:pPr>
      <w:r>
        <w:rPr>
          <w:sz w:val="22"/>
        </w:rPr>
        <w:t>Tres tarjetas: Gestión manual, Inventario sin visibilidad, Sin datos del negocio</w:t>
      </w:r>
    </w:p>
    <w:p>
      <w:pPr>
        <w:pStyle w:val="ListBullet"/>
        <w:spacing w:after="60"/>
      </w:pPr>
      <w:r>
        <w:rPr>
          <w:sz w:val="22"/>
        </w:rPr>
        <w:t>Diseño en tarjetas blancas con acento cyan y números 01/02/03</w:t>
      </w:r>
    </w:p>
    <w:p>
      <w:pPr>
        <w:spacing w:before="0" w:after="120"/>
        <w:jc w:val="left"/>
      </w:pPr>
    </w:p>
    <w:p>
      <w:pPr>
        <w:spacing w:before="0" w:after="120"/>
        <w:jc w:val="left"/>
      </w:pPr>
      <w:r>
        <w:rPr>
          <w:b/>
          <w:i w:val="0"/>
          <w:color w:val="0D1B2A"/>
          <w:sz w:val="20"/>
        </w:rPr>
        <w:t>QUÉ DECÍS</w:t>
      </w:r>
    </w:p>
    <w:p>
      <w:pPr>
        <w:spacing w:before="0" w:after="120"/>
        <w:jc w:val="left"/>
      </w:pPr>
      <w:r>
        <w:rPr>
          <w:b w:val="0"/>
          <w:i/>
          <w:color w:val="005699"/>
          <w:sz w:val="22"/>
        </w:rPr>
        <w:t>"Imaginad una tienda de informática que gestiona sus productos en una hoja de cálculo, apunta las ventas en papel y no sabe qué artículos se están agotando hasta que un cliente le pide algo que ya no tiene. Eso pasa hoy en muchas tiendas pequeñas."</w:t>
      </w:r>
    </w:p>
    <w:p>
      <w:pPr>
        <w:spacing w:before="0" w:after="120"/>
        <w:jc w:val="left"/>
      </w:pPr>
    </w:p>
    <w:p>
      <w:pPr>
        <w:spacing w:before="0" w:after="120"/>
        <w:jc w:val="left"/>
      </w:pPr>
      <w:r>
        <w:rPr>
          <w:b/>
          <w:i w:val="0"/>
          <w:color w:val="5A7A99"/>
          <w:sz w:val="20"/>
        </w:rPr>
        <w:t>Desarrollad cada punto:</w:t>
      </w:r>
    </w:p>
    <w:p>
      <w:pPr>
        <w:pStyle w:val="ListNumber"/>
        <w:spacing w:after="60"/>
      </w:pPr>
      <w:r>
        <w:rPr>
          <w:sz w:val="22"/>
        </w:rPr>
        <w:t>GESTIÓN MANUAL: "Cada venta cuesta tiempo extra, los errores de cálculo son frecuentes y no hay rastro de quién hizo qué."</w:t>
      </w:r>
    </w:p>
    <w:p>
      <w:pPr>
        <w:pStyle w:val="ListNumber"/>
        <w:spacing w:after="60"/>
      </w:pPr>
      <w:r>
        <w:rPr>
          <w:sz w:val="22"/>
        </w:rPr>
        <w:t>INVENTARIO: "Sin un sistema, las roturas de stock son inevitables. Se pierde venta y se pierde cliente."</w:t>
      </w:r>
    </w:p>
    <w:p>
      <w:pPr>
        <w:pStyle w:val="ListNumber"/>
        <w:spacing w:after="60"/>
      </w:pPr>
      <w:r>
        <w:rPr>
          <w:sz w:val="22"/>
        </w:rPr>
        <w:t>SIN DATOS: "Si no mides, no puedes mejorar. No sabes qué productos son rentables ni quiénes son tus mejores clientes."</w:t>
      </w:r>
    </w:p>
    <w:p>
      <w:pPr>
        <w:spacing w:before="0" w:after="120"/>
        <w:jc w:val="left"/>
      </w:pPr>
    </w:p>
    <w:p>
      <w:pPr>
        <w:spacing w:before="80" w:after="80"/>
        <w:pBdr>
          <w:bottom w:val="single" w:sz="6" w:space="1" w:color="0D1B2A"/>
        </w:pBdr>
      </w:pPr>
    </w:p>
    <w:p>
      <w:r>
        <w:br w:type="page"/>
      </w:r>
    </w:p>
    <w:tbl>
      <w:tblPr>
        <w:tblStyle w:val="TableGrid"/>
        <w:tblW w:type="auto" w:w="0"/>
        <w:jc w:val="left"/>
        <w:tblLook w:firstColumn="1" w:firstRow="1" w:lastColumn="0" w:lastRow="0" w:noHBand="0" w:noVBand="1" w:val="04A0"/>
      </w:tblPr>
      <w:tblGrid>
        <w:gridCol w:w="4561"/>
        <w:gridCol w:w="4561"/>
      </w:tblGrid>
      <w:tr>
        <w:tc>
          <w:tcPr>
            <w:tcW w:type="dxa" w:w="1134"/>
            <w:shd w:val="clear" w:color="auto" w:fill="0D1B2A"/>
          </w:tcPr>
          <w:p>
            <w:pPr>
              <w:jc w:val="center"/>
            </w:pPr>
            <w:r>
              <w:rPr>
                <w:b/>
                <w:color w:val="00CCFF"/>
                <w:sz w:val="22"/>
              </w:rPr>
              <w:t>SLIDE</w:t>
              <w:br/>
              <w:t>03</w:t>
            </w:r>
          </w:p>
        </w:tc>
        <w:tc>
          <w:tcPr>
            <w:tcW w:type="dxa" w:w="4561"/>
            <w:shd w:val="clear" w:color="auto" w:fill="152232"/>
          </w:tcPr>
          <w:p>
            <w:r>
              <w:rPr>
                <w:b/>
                <w:color w:val="FFFFFF"/>
                <w:sz w:val="26"/>
              </w:rPr>
              <w:t>La solución — Prime Tech Systems</w:t>
            </w:r>
          </w:p>
        </w:tc>
      </w:tr>
    </w:tbl>
    <w:p/>
    <w:p>
      <w:r>
        <w:rPr>
          <w:b/>
          <w:color w:val="5A7A99"/>
          <w:sz w:val="20"/>
        </w:rPr>
        <w:t xml:space="preserve">  ⏱  Tiempo estimado: ~1.5 min</w:t>
      </w:r>
      <w:r>
        <w:rPr>
          <w:i/>
          <w:color w:val="5A7A99"/>
          <w:sz w:val="20"/>
        </w:rPr>
        <w:t xml:space="preserve">  —  el momento del "pitch" central</w:t>
      </w:r>
    </w:p>
    <w:p>
      <w:pPr>
        <w:spacing w:before="0" w:after="120"/>
        <w:jc w:val="left"/>
      </w:pPr>
    </w:p>
    <w:p>
      <w:pPr>
        <w:spacing w:before="0" w:after="120"/>
        <w:jc w:val="left"/>
      </w:pPr>
      <w:r>
        <w:rPr>
          <w:b/>
          <w:i w:val="0"/>
          <w:color w:val="0D1B2A"/>
          <w:sz w:val="20"/>
        </w:rPr>
        <w:t>QUÉ VE EL PÚBLICO</w:t>
      </w:r>
    </w:p>
    <w:p>
      <w:pPr>
        <w:pStyle w:val="ListBullet"/>
        <w:spacing w:after="60"/>
      </w:pPr>
      <w:r>
        <w:rPr>
          <w:sz w:val="22"/>
        </w:rPr>
        <w:t>Nombre del producto en grande</w:t>
      </w:r>
    </w:p>
    <w:p>
      <w:pPr>
        <w:pStyle w:val="ListBullet"/>
        <w:spacing w:after="60"/>
      </w:pPr>
      <w:r>
        <w:rPr>
          <w:sz w:val="22"/>
        </w:rPr>
        <w:t>Descripción breve y tres pilares: COMPLETO · SEGURO · ESCALABLE</w:t>
      </w:r>
    </w:p>
    <w:p>
      <w:pPr>
        <w:spacing w:before="0" w:after="120"/>
        <w:jc w:val="left"/>
      </w:pPr>
    </w:p>
    <w:p>
      <w:pPr>
        <w:spacing w:before="0" w:after="120"/>
        <w:jc w:val="left"/>
      </w:pPr>
      <w:r>
        <w:rPr>
          <w:b/>
          <w:i w:val="0"/>
          <w:color w:val="0D1B2A"/>
          <w:sz w:val="20"/>
        </w:rPr>
        <w:t>QUÉ DECÍS</w:t>
      </w:r>
    </w:p>
    <w:p>
      <w:pPr>
        <w:spacing w:before="0" w:after="120"/>
        <w:jc w:val="left"/>
      </w:pPr>
      <w:r>
        <w:rPr>
          <w:b w:val="0"/>
          <w:i/>
          <w:color w:val="005699"/>
          <w:sz w:val="22"/>
        </w:rPr>
        <w:t>"Prime Tech Systems es la respuesta a todos esos problemas. Un software de gestión completo, construido con tecnología de nivel empresarial, pero pensado para el día a día de una tienda. Completo, porque cubre todo el ciclo del negocio. Seguro, porque los datos de los clientes y del negocio merecen protección real. Y escalable, porque crece contigo."</w:t>
      </w:r>
    </w:p>
    <w:p>
      <w:pPr>
        <w:spacing w:before="0" w:after="120"/>
        <w:jc w:val="left"/>
      </w:pPr>
    </w:p>
    <w:p>
      <w:pPr>
        <w:spacing w:before="80" w:after="80"/>
        <w:pBdr>
          <w:bottom w:val="single" w:sz="6" w:space="1" w:color="0D1B2A"/>
        </w:pBdr>
      </w:pPr>
    </w:p>
    <w:p>
      <w:r>
        <w:br w:type="page"/>
      </w:r>
    </w:p>
    <w:tbl>
      <w:tblPr>
        <w:tblStyle w:val="TableGrid"/>
        <w:tblW w:type="auto" w:w="0"/>
        <w:jc w:val="left"/>
        <w:tblLook w:firstColumn="1" w:firstRow="1" w:lastColumn="0" w:lastRow="0" w:noHBand="0" w:noVBand="1" w:val="04A0"/>
      </w:tblPr>
      <w:tblGrid>
        <w:gridCol w:w="4561"/>
        <w:gridCol w:w="4561"/>
      </w:tblGrid>
      <w:tr>
        <w:tc>
          <w:tcPr>
            <w:tcW w:type="dxa" w:w="1134"/>
            <w:shd w:val="clear" w:color="auto" w:fill="0D1B2A"/>
          </w:tcPr>
          <w:p>
            <w:pPr>
              <w:jc w:val="center"/>
            </w:pPr>
            <w:r>
              <w:rPr>
                <w:b/>
                <w:color w:val="00CCFF"/>
                <w:sz w:val="22"/>
              </w:rPr>
              <w:t>SLIDE</w:t>
              <w:br/>
              <w:t>04</w:t>
            </w:r>
          </w:p>
        </w:tc>
        <w:tc>
          <w:tcPr>
            <w:tcW w:type="dxa" w:w="4561"/>
            <w:shd w:val="clear" w:color="auto" w:fill="152232"/>
          </w:tcPr>
          <w:p>
            <w:r>
              <w:rPr>
                <w:b/>
                <w:color w:val="FFFFFF"/>
                <w:sz w:val="26"/>
              </w:rPr>
              <w:t>Funcionalidades</w:t>
            </w:r>
          </w:p>
        </w:tc>
      </w:tr>
    </w:tbl>
    <w:p/>
    <w:p>
      <w:r>
        <w:rPr>
          <w:b/>
          <w:color w:val="5A7A99"/>
          <w:sz w:val="20"/>
        </w:rPr>
        <w:t xml:space="preserve">  ⏱  Tiempo estimado: ~2 min</w:t>
      </w:r>
      <w:r>
        <w:rPr>
          <w:i/>
          <w:color w:val="5A7A99"/>
          <w:sz w:val="20"/>
        </w:rPr>
        <w:t xml:space="preserve">  —  no os detengáis demasiado — la demo lo mostrará todo</w:t>
      </w:r>
    </w:p>
    <w:p>
      <w:pPr>
        <w:spacing w:before="0" w:after="120"/>
        <w:jc w:val="left"/>
      </w:pPr>
    </w:p>
    <w:p>
      <w:pPr>
        <w:spacing w:before="0" w:after="120"/>
        <w:jc w:val="left"/>
      </w:pPr>
      <w:r>
        <w:rPr>
          <w:b/>
          <w:i w:val="0"/>
          <w:color w:val="0D1B2A"/>
          <w:sz w:val="20"/>
        </w:rPr>
        <w:t>QUÉ VE EL PÚBLICO</w:t>
      </w:r>
    </w:p>
    <w:p>
      <w:pPr>
        <w:pStyle w:val="ListBullet"/>
        <w:spacing w:after="60"/>
      </w:pPr>
      <w:r>
        <w:rPr>
          <w:sz w:val="22"/>
        </w:rPr>
        <w:t>Grid 2×3 con los 6 módulos: Productos, Ventas, Clientes, Dashboard, Facturas, Excel</w:t>
      </w:r>
    </w:p>
    <w:p>
      <w:pPr>
        <w:spacing w:before="0" w:after="120"/>
        <w:jc w:val="left"/>
      </w:pPr>
    </w:p>
    <w:p>
      <w:pPr>
        <w:spacing w:before="0" w:after="120"/>
        <w:jc w:val="left"/>
      </w:pPr>
      <w:r>
        <w:rPr>
          <w:b/>
          <w:i w:val="0"/>
          <w:color w:val="0D1B2A"/>
          <w:sz w:val="20"/>
        </w:rPr>
        <w:t>QUÉ DECÍS</w:t>
      </w:r>
    </w:p>
    <w:p>
      <w:pPr>
        <w:spacing w:before="0" w:after="120"/>
        <w:jc w:val="left"/>
      </w:pPr>
      <w:r>
        <w:rPr>
          <w:b w:val="0"/>
          <w:i/>
          <w:color w:val="005699"/>
          <w:sz w:val="22"/>
        </w:rPr>
        <w:t>"El sistema tiene seis módulos completamente integrados. Los vamos a ver en detalle durante la demo, pero os hago un resumen rápido:"</w:t>
      </w:r>
    </w:p>
    <w:p>
      <w:pPr>
        <w:spacing w:before="0" w:after="120"/>
        <w:jc w:val="left"/>
      </w:pPr>
    </w:p>
    <w:p>
      <w:pPr>
        <w:spacing w:after="80"/>
      </w:pPr>
      <w:r>
        <w:rPr>
          <w:b/>
          <w:color w:val="0D1B2A"/>
          <w:sz w:val="22"/>
        </w:rPr>
        <w:t xml:space="preserve">Gestión de Productos: </w:t>
      </w:r>
      <w:r>
        <w:rPr>
          <w:sz w:val="22"/>
        </w:rPr>
        <w:t>Alta, baja y edición de producto. Búsqueda en tiempo real. El sistema alerta visualmente cuando el stock baja de umbral: naranja para crítico, amarillo para stock bajo y verde para bien abastecido.</w:t>
      </w:r>
    </w:p>
    <w:p>
      <w:pPr>
        <w:spacing w:after="80"/>
      </w:pPr>
      <w:r>
        <w:rPr>
          <w:b/>
          <w:color w:val="0D1B2A"/>
          <w:sz w:val="22"/>
        </w:rPr>
        <w:t xml:space="preserve">Registro de Ventas: </w:t>
      </w:r>
      <w:r>
        <w:rPr>
          <w:sz w:val="22"/>
        </w:rPr>
        <w:t>Carrito de compra con selección de producto, cantidad, cliente y método de pago. El total se calcula automáticamente. Si se elimina una venta, el stock se restaura solo.</w:t>
      </w:r>
    </w:p>
    <w:p>
      <w:pPr>
        <w:spacing w:after="80"/>
      </w:pPr>
      <w:r>
        <w:rPr>
          <w:b/>
          <w:color w:val="0D1B2A"/>
          <w:sz w:val="22"/>
        </w:rPr>
        <w:t xml:space="preserve">Gestión de Clientes: </w:t>
      </w:r>
      <w:r>
        <w:rPr>
          <w:sz w:val="22"/>
        </w:rPr>
        <w:t>Soporte para particulares y empresas. Cada cliente queda vinculado a sus compras.</w:t>
      </w:r>
    </w:p>
    <w:p>
      <w:pPr>
        <w:spacing w:after="80"/>
      </w:pPr>
      <w:r>
        <w:rPr>
          <w:b/>
          <w:color w:val="0D1B2A"/>
          <w:sz w:val="22"/>
        </w:rPr>
        <w:t xml:space="preserve">Dashboard: </w:t>
      </w:r>
      <w:r>
        <w:rPr>
          <w:sz w:val="22"/>
        </w:rPr>
        <w:t>Gráfica de barras con las ventas de los últimos 7 días y gráfica de tarta con el top 5 de productos más vendidos. Se actualiza en tiempo real.</w:t>
      </w:r>
    </w:p>
    <w:p>
      <w:pPr>
        <w:spacing w:after="80"/>
      </w:pPr>
      <w:r>
        <w:rPr>
          <w:b/>
          <w:color w:val="0D1B2A"/>
          <w:sz w:val="22"/>
        </w:rPr>
        <w:t xml:space="preserve">Facturas + QR + Email: </w:t>
      </w:r>
      <w:r>
        <w:rPr>
          <w:sz w:val="22"/>
        </w:rPr>
        <w:t>Al confirmar una venta se genera automáticamente una factura HTML profesional con código QR. Se puede enviar directamente al email del cliente.</w:t>
      </w:r>
    </w:p>
    <w:p>
      <w:pPr>
        <w:spacing w:after="80"/>
      </w:pPr>
      <w:r>
        <w:rPr>
          <w:b/>
          <w:color w:val="0D1B2A"/>
          <w:sz w:val="22"/>
        </w:rPr>
        <w:t xml:space="preserve">Exportar a Excel: </w:t>
      </w:r>
      <w:r>
        <w:rPr>
          <w:sz w:val="22"/>
        </w:rPr>
        <w:t>Con un clic se exportan productos, ventas o clientes a un fichero .xlsx listo para compartir o archivar.</w:t>
      </w:r>
    </w:p>
    <w:p>
      <w:pPr>
        <w:spacing w:before="0" w:after="120"/>
        <w:jc w:val="left"/>
      </w:pPr>
    </w:p>
    <w:p>
      <w:pPr>
        <w:spacing w:before="80" w:after="80"/>
        <w:pBdr>
          <w:bottom w:val="single" w:sz="6" w:space="1" w:color="0D1B2A"/>
        </w:pBdr>
      </w:pPr>
    </w:p>
    <w:p>
      <w:r>
        <w:br w:type="page"/>
      </w:r>
    </w:p>
    <w:tbl>
      <w:tblPr>
        <w:tblStyle w:val="TableGrid"/>
        <w:tblW w:type="auto" w:w="0"/>
        <w:jc w:val="left"/>
        <w:tblLook w:firstColumn="1" w:firstRow="1" w:lastColumn="0" w:lastRow="0" w:noHBand="0" w:noVBand="1" w:val="04A0"/>
      </w:tblPr>
      <w:tblGrid>
        <w:gridCol w:w="4561"/>
        <w:gridCol w:w="4561"/>
      </w:tblGrid>
      <w:tr>
        <w:tc>
          <w:tcPr>
            <w:tcW w:type="dxa" w:w="1134"/>
            <w:shd w:val="clear" w:color="auto" w:fill="0D1B2A"/>
          </w:tcPr>
          <w:p>
            <w:pPr>
              <w:jc w:val="center"/>
            </w:pPr>
            <w:r>
              <w:rPr>
                <w:b/>
                <w:color w:val="00CCFF"/>
                <w:sz w:val="22"/>
              </w:rPr>
              <w:t>SLIDE</w:t>
              <w:br/>
              <w:t>05</w:t>
            </w:r>
          </w:p>
        </w:tc>
        <w:tc>
          <w:tcPr>
            <w:tcW w:type="dxa" w:w="4561"/>
            <w:shd w:val="clear" w:color="auto" w:fill="152232"/>
          </w:tcPr>
          <w:p>
            <w:r>
              <w:rPr>
                <w:b/>
                <w:color w:val="FFFFFF"/>
                <w:sz w:val="26"/>
              </w:rPr>
              <w:t>Seguridad de nivel empresarial</w:t>
            </w:r>
          </w:p>
        </w:tc>
      </w:tr>
    </w:tbl>
    <w:p/>
    <w:p>
      <w:r>
        <w:rPr>
          <w:b/>
          <w:color w:val="5A7A99"/>
          <w:sz w:val="20"/>
        </w:rPr>
        <w:t xml:space="preserve">  ⏱  Tiempo estimado: ~1 min</w:t>
      </w:r>
      <w:r>
        <w:rPr>
          <w:i/>
          <w:color w:val="5A7A99"/>
          <w:sz w:val="20"/>
        </w:rPr>
        <w:t xml:space="preserve">  —  punto diferenciador clave</w:t>
      </w:r>
    </w:p>
    <w:p>
      <w:pPr>
        <w:spacing w:before="0" w:after="120"/>
        <w:jc w:val="left"/>
      </w:pPr>
    </w:p>
    <w:p>
      <w:pPr>
        <w:spacing w:before="0" w:after="120"/>
        <w:jc w:val="left"/>
      </w:pPr>
      <w:r>
        <w:rPr>
          <w:b/>
          <w:i w:val="0"/>
          <w:color w:val="0D1B2A"/>
          <w:sz w:val="20"/>
        </w:rPr>
        <w:t>QUÉ VE EL PÚBLICO</w:t>
      </w:r>
    </w:p>
    <w:p>
      <w:pPr>
        <w:pStyle w:val="ListBullet"/>
        <w:spacing w:after="60"/>
      </w:pPr>
      <w:r>
        <w:rPr>
          <w:sz w:val="22"/>
        </w:rPr>
        <w:t>5 filas: BCrypt, SSL, Bloqueo, Inactividad, Roles</w:t>
      </w:r>
    </w:p>
    <w:p>
      <w:pPr>
        <w:spacing w:before="0" w:after="120"/>
        <w:jc w:val="left"/>
      </w:pPr>
    </w:p>
    <w:p>
      <w:pPr>
        <w:spacing w:before="0" w:after="120"/>
        <w:jc w:val="left"/>
      </w:pPr>
      <w:r>
        <w:rPr>
          <w:b/>
          <w:i w:val="0"/>
          <w:color w:val="0D1B2A"/>
          <w:sz w:val="20"/>
        </w:rPr>
        <w:t>QUÉ DECÍS</w:t>
      </w:r>
    </w:p>
    <w:p>
      <w:pPr>
        <w:spacing w:before="0" w:after="120"/>
        <w:jc w:val="left"/>
      </w:pPr>
      <w:r>
        <w:rPr>
          <w:b w:val="0"/>
          <w:i/>
          <w:color w:val="005699"/>
          <w:sz w:val="22"/>
        </w:rPr>
        <w:t>"La seguridad no es un añadido, está integrada desde el diseño. Las contraseñas se cifran con BCrypt, que genera un hash único por empleado imposible de revertir. La conexión a la base de datos viaja cifrada con SSL, igual que haría cualquier aplicación bancaria. Si alguien intenta adivinar la contraseña a base de intentos, el sistema le bloquea. Y si un empleado se levanta y deja la sesión abierta, se cierra sola a los tres minutos."</w:t>
      </w:r>
    </w:p>
    <w:p>
      <w:pPr>
        <w:spacing w:before="0" w:after="120"/>
        <w:jc w:val="left"/>
      </w:pPr>
    </w:p>
    <w:p>
      <w:pPr>
        <w:spacing w:before="80" w:after="80"/>
        <w:pBdr>
          <w:bottom w:val="single" w:sz="6" w:space="1" w:color="0D1B2A"/>
        </w:pBdr>
      </w:pPr>
    </w:p>
    <w:p>
      <w:r>
        <w:br w:type="page"/>
      </w:r>
    </w:p>
    <w:tbl>
      <w:tblPr>
        <w:tblStyle w:val="TableGrid"/>
        <w:tblW w:type="auto" w:w="0"/>
        <w:jc w:val="left"/>
        <w:tblLook w:firstColumn="1" w:firstRow="1" w:lastColumn="0" w:lastRow="0" w:noHBand="0" w:noVBand="1" w:val="04A0"/>
      </w:tblPr>
      <w:tblGrid>
        <w:gridCol w:w="4561"/>
        <w:gridCol w:w="4561"/>
      </w:tblGrid>
      <w:tr>
        <w:tc>
          <w:tcPr>
            <w:tcW w:type="dxa" w:w="1134"/>
            <w:shd w:val="clear" w:color="auto" w:fill="0D1B2A"/>
          </w:tcPr>
          <w:p>
            <w:pPr>
              <w:jc w:val="center"/>
            </w:pPr>
            <w:r>
              <w:rPr>
                <w:b/>
                <w:color w:val="00CCFF"/>
                <w:sz w:val="22"/>
              </w:rPr>
              <w:t>SLIDE</w:t>
              <w:br/>
              <w:t>06</w:t>
            </w:r>
          </w:p>
        </w:tc>
        <w:tc>
          <w:tcPr>
            <w:tcW w:type="dxa" w:w="4561"/>
            <w:shd w:val="clear" w:color="auto" w:fill="152232"/>
          </w:tcPr>
          <w:p>
            <w:r>
              <w:rPr>
                <w:b/>
                <w:color w:val="FFFFFF"/>
                <w:sz w:val="26"/>
              </w:rPr>
              <w:t>Escalabilidad y compatibilidad</w:t>
            </w:r>
          </w:p>
        </w:tc>
      </w:tr>
    </w:tbl>
    <w:p/>
    <w:p>
      <w:r>
        <w:rPr>
          <w:b/>
          <w:color w:val="5A7A99"/>
          <w:sz w:val="20"/>
        </w:rPr>
        <w:t xml:space="preserve">  ⏱  Tiempo estimado: ~1 min</w:t>
      </w:r>
      <w:r>
        <w:rPr>
          <w:i/>
          <w:color w:val="5A7A99"/>
          <w:sz w:val="20"/>
        </w:rPr>
        <w:t xml:space="preserve">  —  argumento técnico y de negocio</w:t>
      </w:r>
    </w:p>
    <w:p>
      <w:pPr>
        <w:spacing w:before="0" w:after="120"/>
        <w:jc w:val="left"/>
      </w:pPr>
    </w:p>
    <w:p>
      <w:pPr>
        <w:spacing w:before="0" w:after="120"/>
        <w:jc w:val="left"/>
      </w:pPr>
      <w:r>
        <w:rPr>
          <w:b/>
          <w:i w:val="0"/>
          <w:color w:val="0D1B2A"/>
          <w:sz w:val="20"/>
        </w:rPr>
        <w:t>QUÉ VE EL PÚBLICO</w:t>
      </w:r>
    </w:p>
    <w:p>
      <w:pPr>
        <w:pStyle w:val="ListBullet"/>
        <w:spacing w:after="60"/>
      </w:pPr>
      <w:r>
        <w:rPr>
          <w:sz w:val="22"/>
        </w:rPr>
        <w:t>Tres columnas: Alto rendimiento, Multiplataforma, Arquitectura limpia</w:t>
      </w:r>
    </w:p>
    <w:p>
      <w:pPr>
        <w:spacing w:before="0" w:after="120"/>
        <w:jc w:val="left"/>
      </w:pPr>
    </w:p>
    <w:p>
      <w:pPr>
        <w:spacing w:before="0" w:after="120"/>
        <w:jc w:val="left"/>
      </w:pPr>
      <w:r>
        <w:rPr>
          <w:b/>
          <w:i w:val="0"/>
          <w:color w:val="0D1B2A"/>
          <w:sz w:val="20"/>
        </w:rPr>
        <w:t>QUÉ DECÍS</w:t>
      </w:r>
    </w:p>
    <w:p>
      <w:pPr>
        <w:spacing w:before="0" w:after="120"/>
        <w:jc w:val="left"/>
      </w:pPr>
      <w:r>
        <w:rPr>
          <w:b w:val="0"/>
          <w:i/>
          <w:color w:val="005699"/>
          <w:sz w:val="22"/>
        </w:rPr>
        <w:t>"El sistema usa HikariCP, uno de los pools de conexiones más rápidos del mercado para Java. Esto significa que varios empleados pueden usar la aplicación a la vez sin degradación de rendimiento. Además es completamente multiplataforma: viene con scripts de arranque para Windows, Linux y Mac, sin necesidad de instalador. Simplemente descomprimes el ZIP y ejecutas. Y la arquitectura en capas DAO facilita añadir nuevas funcionalidades en el futuro sin tocar lo que ya funciona."</w:t>
      </w:r>
    </w:p>
    <w:p>
      <w:pPr>
        <w:spacing w:before="0" w:after="120"/>
        <w:jc w:val="left"/>
      </w:pPr>
    </w:p>
    <w:p>
      <w:pPr>
        <w:spacing w:before="80" w:after="80"/>
        <w:pBdr>
          <w:bottom w:val="single" w:sz="6" w:space="1" w:color="0D1B2A"/>
        </w:pBdr>
      </w:pPr>
    </w:p>
    <w:p>
      <w:r>
        <w:br w:type="page"/>
      </w:r>
    </w:p>
    <w:tbl>
      <w:tblPr>
        <w:tblStyle w:val="TableGrid"/>
        <w:tblW w:type="auto" w:w="0"/>
        <w:jc w:val="left"/>
        <w:tblLook w:firstColumn="1" w:firstRow="1" w:lastColumn="0" w:lastRow="0" w:noHBand="0" w:noVBand="1" w:val="04A0"/>
      </w:tblPr>
      <w:tblGrid>
        <w:gridCol w:w="4561"/>
        <w:gridCol w:w="4561"/>
      </w:tblGrid>
      <w:tr>
        <w:tc>
          <w:tcPr>
            <w:tcW w:type="dxa" w:w="1134"/>
            <w:shd w:val="clear" w:color="auto" w:fill="0D1B2A"/>
          </w:tcPr>
          <w:p>
            <w:pPr>
              <w:jc w:val="center"/>
            </w:pPr>
            <w:r>
              <w:rPr>
                <w:b/>
                <w:color w:val="00CCFF"/>
                <w:sz w:val="22"/>
              </w:rPr>
              <w:t>SLIDE</w:t>
              <w:br/>
              <w:t>07</w:t>
            </w:r>
          </w:p>
        </w:tc>
        <w:tc>
          <w:tcPr>
            <w:tcW w:type="dxa" w:w="4561"/>
            <w:shd w:val="clear" w:color="auto" w:fill="152232"/>
          </w:tcPr>
          <w:p>
            <w:r>
              <w:rPr>
                <w:b/>
                <w:color w:val="FFFFFF"/>
                <w:sz w:val="26"/>
              </w:rPr>
              <w:t>Stack tecnológico</w:t>
            </w:r>
          </w:p>
        </w:tc>
      </w:tr>
    </w:tbl>
    <w:p/>
    <w:p>
      <w:r>
        <w:rPr>
          <w:b/>
          <w:color w:val="5A7A99"/>
          <w:sz w:val="20"/>
        </w:rPr>
        <w:t xml:space="preserve">  ⏱  Tiempo estimado: ~1 min</w:t>
      </w:r>
      <w:r>
        <w:rPr>
          <w:i/>
          <w:color w:val="5A7A99"/>
          <w:sz w:val="20"/>
        </w:rPr>
        <w:t xml:space="preserve">  —  brevísimo — la tabla habla sola</w:t>
      </w:r>
    </w:p>
    <w:p>
      <w:pPr>
        <w:spacing w:before="0" w:after="120"/>
        <w:jc w:val="left"/>
      </w:pPr>
    </w:p>
    <w:p>
      <w:pPr>
        <w:spacing w:before="0" w:after="120"/>
        <w:jc w:val="left"/>
      </w:pPr>
      <w:r>
        <w:rPr>
          <w:b/>
          <w:i w:val="0"/>
          <w:color w:val="0D1B2A"/>
          <w:sz w:val="20"/>
        </w:rPr>
        <w:t>QUÉ VE EL PÚBLICO</w:t>
      </w:r>
    </w:p>
    <w:p>
      <w:pPr>
        <w:pStyle w:val="ListBullet"/>
        <w:spacing w:after="60"/>
      </w:pPr>
      <w:r>
        <w:rPr>
          <w:sz w:val="22"/>
        </w:rPr>
        <w:t>Tabla con 9 tecnologías: nombre, versión y uso</w:t>
      </w:r>
    </w:p>
    <w:p>
      <w:pPr>
        <w:spacing w:before="0" w:after="120"/>
        <w:jc w:val="left"/>
      </w:pPr>
    </w:p>
    <w:p>
      <w:pPr>
        <w:spacing w:before="0" w:after="120"/>
        <w:jc w:val="left"/>
      </w:pPr>
      <w:r>
        <w:rPr>
          <w:b/>
          <w:i w:val="0"/>
          <w:color w:val="0D1B2A"/>
          <w:sz w:val="20"/>
        </w:rPr>
        <w:t>QUÉ DECÍS</w:t>
      </w:r>
    </w:p>
    <w:p>
      <w:pPr>
        <w:spacing w:before="0" w:after="120"/>
        <w:jc w:val="left"/>
      </w:pPr>
      <w:r>
        <w:rPr>
          <w:b w:val="0"/>
          <w:i/>
          <w:color w:val="005699"/>
          <w:sz w:val="22"/>
        </w:rPr>
        <w:t>"Todo el proyecto está construido sobre tecnologías reales de industria. Java 8 con Swing para la interfaz, MySQL como base de datos, HikariCP para el pool de conexiones, FlatLaf para el diseño visual moderno, JFreeChart para las gráficas, ZXing para los códigos QR y Log4j2 para el sistema de logs. Podéis ver las versiones exactas en la tabla."</w:t>
      </w:r>
    </w:p>
    <w:p>
      <w:pPr>
        <w:spacing w:before="0" w:after="120"/>
        <w:jc w:val="left"/>
      </w:pPr>
    </w:p>
    <w:p>
      <w:pPr>
        <w:spacing w:before="80" w:after="80"/>
        <w:pBdr>
          <w:bottom w:val="single" w:sz="6" w:space="1" w:color="0D1B2A"/>
        </w:pBdr>
      </w:pPr>
    </w:p>
    <w:p>
      <w:r>
        <w:br w:type="page"/>
      </w:r>
    </w:p>
    <w:tbl>
      <w:tblPr>
        <w:tblStyle w:val="TableGrid"/>
        <w:tblW w:type="auto" w:w="0"/>
        <w:jc w:val="left"/>
        <w:tblLook w:firstColumn="1" w:firstRow="1" w:lastColumn="0" w:lastRow="0" w:noHBand="0" w:noVBand="1" w:val="04A0"/>
      </w:tblPr>
      <w:tblGrid>
        <w:gridCol w:w="4561"/>
        <w:gridCol w:w="4561"/>
      </w:tblGrid>
      <w:tr>
        <w:tc>
          <w:tcPr>
            <w:tcW w:type="dxa" w:w="1134"/>
            <w:shd w:val="clear" w:color="auto" w:fill="0D1B2A"/>
          </w:tcPr>
          <w:p>
            <w:pPr>
              <w:jc w:val="center"/>
            </w:pPr>
            <w:r>
              <w:rPr>
                <w:b/>
                <w:color w:val="00CCFF"/>
                <w:sz w:val="22"/>
              </w:rPr>
              <w:t>SLIDE</w:t>
              <w:br/>
              <w:t>08</w:t>
            </w:r>
          </w:p>
        </w:tc>
        <w:tc>
          <w:tcPr>
            <w:tcW w:type="dxa" w:w="4561"/>
            <w:shd w:val="clear" w:color="auto" w:fill="152232"/>
          </w:tcPr>
          <w:p>
            <w:r>
              <w:rPr>
                <w:b/>
                <w:color w:val="FFFFFF"/>
                <w:sz w:val="26"/>
              </w:rPr>
              <w:t>Demo en vivo</w:t>
            </w:r>
          </w:p>
        </w:tc>
      </w:tr>
    </w:tbl>
    <w:p/>
    <w:p>
      <w:r>
        <w:rPr>
          <w:b/>
          <w:color w:val="5A7A99"/>
          <w:sz w:val="20"/>
        </w:rPr>
        <w:t xml:space="preserve">  ⏱  Tiempo estimado: ~8 min</w:t>
      </w:r>
      <w:r>
        <w:rPr>
          <w:i/>
          <w:color w:val="5A7A99"/>
          <w:sz w:val="20"/>
        </w:rPr>
        <w:t xml:space="preserve">  —  ⚠️  el bloque más importante — practicadlo antes</w:t>
      </w:r>
    </w:p>
    <w:p>
      <w:pPr>
        <w:spacing w:before="0" w:after="120"/>
        <w:jc w:val="left"/>
      </w:pPr>
    </w:p>
    <w:p>
      <w:pPr>
        <w:spacing w:before="0" w:after="120"/>
        <w:jc w:val="left"/>
      </w:pPr>
      <w:r>
        <w:rPr>
          <w:b/>
          <w:i w:val="0"/>
          <w:color w:val="0D1B2A"/>
          <w:sz w:val="20"/>
        </w:rPr>
        <w:t>QUÉ VE EL PÚBLICO</w:t>
      </w:r>
    </w:p>
    <w:p>
      <w:pPr>
        <w:pStyle w:val="ListBullet"/>
        <w:spacing w:after="60"/>
      </w:pPr>
      <w:r>
        <w:rPr>
          <w:sz w:val="22"/>
        </w:rPr>
        <w:t>"DEMO EN VIVO" en pantalla grande — slide de transición</w:t>
      </w:r>
    </w:p>
    <w:p>
      <w:pPr>
        <w:spacing w:before="0" w:after="120"/>
        <w:jc w:val="left"/>
      </w:pPr>
    </w:p>
    <w:p>
      <w:pPr>
        <w:spacing w:before="0" w:after="120"/>
        <w:jc w:val="left"/>
      </w:pPr>
      <w:r>
        <w:rPr>
          <w:b/>
          <w:i w:val="0"/>
          <w:color w:val="0D1B2A"/>
          <w:sz w:val="20"/>
        </w:rPr>
        <w:t>QUÉ DECÍS</w:t>
      </w:r>
    </w:p>
    <w:p>
      <w:pPr>
        <w:spacing w:before="0" w:after="120"/>
        <w:jc w:val="left"/>
      </w:pPr>
      <w:r>
        <w:rPr>
          <w:b w:val="0"/>
          <w:i/>
          <w:color w:val="005699"/>
          <w:sz w:val="22"/>
        </w:rPr>
        <w:t>"Os lo enseñamos funcionando en directo."</w:t>
      </w:r>
    </w:p>
    <w:p>
      <w:pPr>
        <w:spacing w:before="0" w:after="120"/>
        <w:jc w:val="left"/>
      </w:pPr>
    </w:p>
    <w:p>
      <w:pPr>
        <w:spacing w:before="0" w:after="120"/>
        <w:jc w:val="left"/>
      </w:pPr>
      <w:r>
        <w:rPr>
          <w:b/>
          <w:i w:val="0"/>
          <w:color w:val="0D1B2A"/>
          <w:sz w:val="20"/>
        </w:rPr>
        <w:t>RECORRIDO SUGERIDO DE LA DEMO</w:t>
      </w:r>
    </w:p>
    <w:p>
      <w:pPr>
        <w:spacing w:after="100"/>
      </w:pPr>
      <w:r>
        <w:rPr>
          <w:b/>
          <w:color w:val="0D1B2A"/>
          <w:sz w:val="22"/>
        </w:rPr>
        <w:t xml:space="preserve">1. Login: </w:t>
      </w:r>
      <w:r>
        <w:rPr>
          <w:sz w:val="22"/>
        </w:rPr>
        <w:t>Mostrad el formulario de login. Intentad una contraseña incorrecta para que se vea el mensaje de error. Luego entrad correctamente y señalad que aparece el nombre del empleado en la pantalla.</w:t>
      </w:r>
    </w:p>
    <w:p>
      <w:pPr>
        <w:spacing w:after="100"/>
      </w:pPr>
      <w:r>
        <w:rPr>
          <w:b/>
          <w:color w:val="0D1B2A"/>
          <w:sz w:val="22"/>
        </w:rPr>
        <w:t xml:space="preserve">2. Dashboard: </w:t>
      </w:r>
      <w:r>
        <w:rPr>
          <w:sz w:val="22"/>
        </w:rPr>
        <w:t>Primera pantalla que ve el empleado. Señalad las gráficas de ventas de los últimos 7 días y el top 5 de productos. Comentad que se actualiza solo.</w:t>
      </w:r>
    </w:p>
    <w:p>
      <w:pPr>
        <w:spacing w:after="100"/>
      </w:pPr>
      <w:r>
        <w:rPr>
          <w:b/>
          <w:color w:val="0D1B2A"/>
          <w:sz w:val="22"/>
        </w:rPr>
        <w:t xml:space="preserve">3. Nueva venta: </w:t>
      </w:r>
      <w:r>
        <w:rPr>
          <w:sz w:val="22"/>
        </w:rPr>
        <w:t>Cread una venta completa: seleccionad un cliente, añadid dos o tres productos al carrito, elegid método de pago y confirmad. Mostrad que el stock se descuenta automáticamente.</w:t>
      </w:r>
    </w:p>
    <w:p>
      <w:pPr>
        <w:spacing w:after="100"/>
      </w:pPr>
      <w:r>
        <w:rPr>
          <w:b/>
          <w:color w:val="0D1B2A"/>
          <w:sz w:val="22"/>
        </w:rPr>
        <w:t xml:space="preserve">4. Factura + QR: </w:t>
      </w:r>
      <w:r>
        <w:rPr>
          <w:sz w:val="22"/>
        </w:rPr>
        <w:t>Tras confirmar la venta, mostrad la factura HTML generada con el código QR incrustado. Si está configurado el email, enseñad el botón de envío.</w:t>
      </w:r>
    </w:p>
    <w:p>
      <w:pPr>
        <w:spacing w:after="100"/>
      </w:pPr>
      <w:r>
        <w:rPr>
          <w:b/>
          <w:color w:val="0D1B2A"/>
          <w:sz w:val="22"/>
        </w:rPr>
        <w:t xml:space="preserve">5. Productos: </w:t>
      </w:r>
      <w:r>
        <w:rPr>
          <w:sz w:val="22"/>
        </w:rPr>
        <w:t>Id al panel de productos. Señalad las filas de color (naranja, amarillo, verde según el stock). Editad un producto para que vean el formulario. Mostrad la búsqueda instantánea.</w:t>
      </w:r>
    </w:p>
    <w:p>
      <w:pPr>
        <w:spacing w:after="100"/>
      </w:pPr>
      <w:r>
        <w:rPr>
          <w:b/>
          <w:color w:val="0D1B2A"/>
          <w:sz w:val="22"/>
        </w:rPr>
        <w:t xml:space="preserve">6. Excel: </w:t>
      </w:r>
      <w:r>
        <w:rPr>
          <w:sz w:val="22"/>
        </w:rPr>
        <w:t>Exportad la lista de productos a Excel con un clic. Abrid el fichero generado si hay tiempo.</w:t>
      </w:r>
    </w:p>
    <w:p>
      <w:pPr>
        <w:spacing w:before="0" w:after="120"/>
        <w:jc w:val="left"/>
      </w:pPr>
    </w:p>
    <w:p>
      <w:pPr>
        <w:spacing w:before="0" w:after="120"/>
        <w:jc w:val="left"/>
      </w:pPr>
      <w:r>
        <w:rPr>
          <w:b/>
          <w:i w:val="0"/>
          <w:color w:val="C00000"/>
          <w:sz w:val="20"/>
        </w:rPr>
        <w:t>CONSEJO</w:t>
      </w:r>
    </w:p>
    <w:p>
      <w:pPr>
        <w:spacing w:before="0" w:after="120"/>
        <w:jc w:val="left"/>
      </w:pPr>
      <w:r>
        <w:rPr>
          <w:b w:val="0"/>
          <w:i/>
          <w:color w:val="C00000"/>
          <w:sz w:val="22"/>
        </w:rPr>
        <w:t>Si algo falla durante la demo (conexión, error inesperado) no os pongáis nerviosos. Decid: "Esto en producción nunca falla porque tenemos el sistema de logs que registra cualquier incidencia" y continuad con la siguiente función. Tener datos de prueba cargados de antemano es fundamental.</w:t>
      </w:r>
    </w:p>
    <w:p>
      <w:pPr>
        <w:spacing w:before="0" w:after="120"/>
        <w:jc w:val="left"/>
      </w:pPr>
    </w:p>
    <w:p>
      <w:pPr>
        <w:spacing w:before="80" w:after="80"/>
        <w:pBdr>
          <w:bottom w:val="single" w:sz="6" w:space="1" w:color="0D1B2A"/>
        </w:pBdr>
      </w:pPr>
    </w:p>
    <w:p>
      <w:r>
        <w:br w:type="page"/>
      </w:r>
    </w:p>
    <w:tbl>
      <w:tblPr>
        <w:tblStyle w:val="TableGrid"/>
        <w:tblW w:type="auto" w:w="0"/>
        <w:jc w:val="left"/>
        <w:tblLook w:firstColumn="1" w:firstRow="1" w:lastColumn="0" w:lastRow="0" w:noHBand="0" w:noVBand="1" w:val="04A0"/>
      </w:tblPr>
      <w:tblGrid>
        <w:gridCol w:w="4561"/>
        <w:gridCol w:w="4561"/>
      </w:tblGrid>
      <w:tr>
        <w:tc>
          <w:tcPr>
            <w:tcW w:type="dxa" w:w="1134"/>
            <w:shd w:val="clear" w:color="auto" w:fill="0D1B2A"/>
          </w:tcPr>
          <w:p>
            <w:pPr>
              <w:jc w:val="center"/>
            </w:pPr>
            <w:r>
              <w:rPr>
                <w:b/>
                <w:color w:val="00CCFF"/>
                <w:sz w:val="22"/>
              </w:rPr>
              <w:t>SLIDE</w:t>
              <w:br/>
              <w:t>09</w:t>
            </w:r>
          </w:p>
        </w:tc>
        <w:tc>
          <w:tcPr>
            <w:tcW w:type="dxa" w:w="4561"/>
            <w:shd w:val="clear" w:color="auto" w:fill="152232"/>
          </w:tcPr>
          <w:p>
            <w:r>
              <w:rPr>
                <w:b/>
                <w:color w:val="FFFFFF"/>
                <w:sz w:val="26"/>
              </w:rPr>
              <w:t>¿Por qué elegirnos? — Cierre</w:t>
            </w:r>
          </w:p>
        </w:tc>
      </w:tr>
    </w:tbl>
    <w:p/>
    <w:p>
      <w:r>
        <w:rPr>
          <w:b/>
          <w:color w:val="5A7A99"/>
          <w:sz w:val="20"/>
        </w:rPr>
        <w:t xml:space="preserve">  ⏱  Tiempo estimado: ~2 min</w:t>
      </w:r>
      <w:r>
        <w:rPr>
          <w:i/>
          <w:color w:val="5A7A99"/>
          <w:sz w:val="20"/>
        </w:rPr>
        <w:t xml:space="preserve">  —  dejad el mensaje clave grabado</w:t>
      </w:r>
    </w:p>
    <w:p>
      <w:pPr>
        <w:spacing w:before="0" w:after="120"/>
        <w:jc w:val="left"/>
      </w:pPr>
    </w:p>
    <w:p>
      <w:pPr>
        <w:spacing w:before="0" w:after="120"/>
        <w:jc w:val="left"/>
      </w:pPr>
      <w:r>
        <w:rPr>
          <w:b/>
          <w:i w:val="0"/>
          <w:color w:val="0D1B2A"/>
          <w:sz w:val="20"/>
        </w:rPr>
        <w:t>QUÉ VE EL PÚBLICO</w:t>
      </w:r>
    </w:p>
    <w:p>
      <w:pPr>
        <w:pStyle w:val="ListBullet"/>
        <w:spacing w:after="60"/>
      </w:pPr>
      <w:r>
        <w:rPr>
          <w:sz w:val="22"/>
        </w:rPr>
        <w:t>Cuatro tarjetas: Todo en uno · Seguro desde el diseño · Listo para crecer · Sin complicaciones</w:t>
      </w:r>
    </w:p>
    <w:p>
      <w:pPr>
        <w:spacing w:before="0" w:after="120"/>
        <w:jc w:val="left"/>
      </w:pPr>
    </w:p>
    <w:p>
      <w:pPr>
        <w:spacing w:before="0" w:after="120"/>
        <w:jc w:val="left"/>
      </w:pPr>
      <w:r>
        <w:rPr>
          <w:b/>
          <w:i w:val="0"/>
          <w:color w:val="0D1B2A"/>
          <w:sz w:val="20"/>
        </w:rPr>
        <w:t>QUÉ DECÍS</w:t>
      </w:r>
    </w:p>
    <w:p>
      <w:pPr>
        <w:spacing w:before="0" w:after="120"/>
        <w:jc w:val="left"/>
      </w:pPr>
      <w:r>
        <w:rPr>
          <w:b w:val="0"/>
          <w:i/>
          <w:color w:val="005699"/>
          <w:sz w:val="22"/>
        </w:rPr>
        <w:t>"Para cerrar, os dejamos los cuatro motivos por los que Prime Tech Systems es la opción que necesita vuestra tienda. Primero, es todo en uno: un único sistema para gestionar productos, ventas, clientes, facturas y generar informes. Segundo, es seguro desde el diseño: BCrypt, SSL y bloqueo automático no son opcionales, vienen de serie. Tercero, está listo para crecer: el pool de conexiones y la arquitectura DAO permiten escalar sin reescribir el sistema. Y cuarto, no tiene complicaciones: descargas, configuras y arrancas, en Windows, Linux o Mac."</w:t>
      </w:r>
    </w:p>
    <w:p>
      <w:pPr>
        <w:spacing w:before="0" w:after="120"/>
        <w:jc w:val="left"/>
      </w:pPr>
    </w:p>
    <w:p>
      <w:pPr>
        <w:spacing w:before="0" w:after="120"/>
        <w:jc w:val="left"/>
      </w:pPr>
      <w:r>
        <w:rPr>
          <w:b/>
          <w:i/>
          <w:color w:val="005699"/>
          <w:sz w:val="22"/>
        </w:rPr>
        <w:t>"Muchas gracias por vuestra atención. Quedamos a vuestra disposición para cualquier pregunta."</w:t>
      </w:r>
    </w:p>
    <w:p>
      <w:pPr>
        <w:spacing w:before="0" w:after="120"/>
        <w:jc w:val="left"/>
      </w:pPr>
    </w:p>
    <w:p>
      <w:pPr>
        <w:spacing w:before="80" w:after="80"/>
        <w:pBdr>
          <w:bottom w:val="single" w:sz="6" w:space="1" w:color="0D1B2A"/>
        </w:pBdr>
      </w:pPr>
    </w:p>
    <w:p>
      <w:r>
        <w:br w:type="page"/>
      </w:r>
    </w:p>
    <w:p>
      <w:pPr>
        <w:pStyle w:val="Heading1"/>
      </w:pPr>
      <w:r>
        <w:t>Preguntas frecuentes y respuestas sugeridas</w:t>
      </w:r>
    </w:p>
    <w:p>
      <w:pPr>
        <w:spacing w:before="0" w:after="200"/>
        <w:jc w:val="left"/>
      </w:pPr>
      <w:r>
        <w:rPr>
          <w:b w:val="0"/>
          <w:i w:val="0"/>
          <w:sz w:val="22"/>
        </w:rPr>
        <w:t>Preparad respuestas para estas preguntas que puede hacer el profesor o el público:</w:t>
      </w:r>
    </w:p>
    <w:p>
      <w:pPr>
        <w:spacing w:before="160"/>
      </w:pPr>
      <w:r>
        <w:rPr>
          <w:b/>
          <w:color w:val="0D1B2A"/>
          <w:sz w:val="22"/>
        </w:rPr>
        <w:t>P: ¿Por qué Java y no un lenguaje más moderno?</w:t>
      </w:r>
    </w:p>
    <w:p>
      <w:pPr>
        <w:spacing w:after="120"/>
        <w:ind w:left="283"/>
      </w:pPr>
      <w:r>
        <w:rPr>
          <w:i/>
          <w:color w:val="005699"/>
          <w:sz w:val="22"/>
        </w:rPr>
        <w:t>R: Java 8 es el estándar en muchos entornos empresariales y es lo que hemos estudiado este curso. La aplicación funciona igual en Windows, Linux y Mac sin cambios, algo que no siempre se consigue con otras tecnologías.</w:t>
      </w:r>
    </w:p>
    <w:p>
      <w:pPr>
        <w:spacing w:before="160"/>
      </w:pPr>
      <w:r>
        <w:rPr>
          <w:b/>
          <w:color w:val="0D1B2A"/>
          <w:sz w:val="22"/>
        </w:rPr>
        <w:t>P: ¿Cómo se instala en una tienda real?</w:t>
      </w:r>
    </w:p>
    <w:p>
      <w:pPr>
        <w:spacing w:after="120"/>
        <w:ind w:left="283"/>
      </w:pPr>
      <w:r>
        <w:rPr>
          <w:i/>
          <w:color w:val="005699"/>
          <w:sz w:val="22"/>
        </w:rPr>
        <w:t>R: El cliente descarga el ZIP de la release, ejecuta el script SQL para crear la base de datos, configura el fichero de credenciales y arranca con el .bat o .sh incluido. Sin instalador, sin dependencias externas salvo Java.</w:t>
      </w:r>
    </w:p>
    <w:p>
      <w:pPr>
        <w:spacing w:before="160"/>
      </w:pPr>
      <w:r>
        <w:rPr>
          <w:b/>
          <w:color w:val="0D1B2A"/>
          <w:sz w:val="22"/>
        </w:rPr>
        <w:t>P: ¿Qué pasa si se cae la base de datos?</w:t>
      </w:r>
    </w:p>
    <w:p>
      <w:pPr>
        <w:spacing w:after="120"/>
        <w:ind w:left="283"/>
      </w:pPr>
      <w:r>
        <w:rPr>
          <w:i/>
          <w:color w:val="005699"/>
          <w:sz w:val="22"/>
        </w:rPr>
        <w:t>R: HikariCP tiene reintentos de conexión configurados. El sistema de logs registra el error con Log4j2 y el empleado ve un mensaje de error claro sin que la aplicación se cierre.</w:t>
      </w:r>
    </w:p>
    <w:p>
      <w:pPr>
        <w:spacing w:before="160"/>
      </w:pPr>
      <w:r>
        <w:rPr>
          <w:b/>
          <w:color w:val="0D1B2A"/>
          <w:sz w:val="22"/>
        </w:rPr>
        <w:t>P: ¿Se puede usar en red, con varios empleados a la vez?</w:t>
      </w:r>
    </w:p>
    <w:p>
      <w:pPr>
        <w:spacing w:after="120"/>
        <w:ind w:left="283"/>
      </w:pPr>
      <w:r>
        <w:rPr>
          <w:i/>
          <w:color w:val="005699"/>
          <w:sz w:val="22"/>
        </w:rPr>
        <w:t>R: Sí. HikariCP gestiona un pool de conexiones concurrentes. Cada empleado tiene su propio login y su propio rol. El servidor MySQL puede estar en una máquina separada de los clientes.</w:t>
      </w:r>
    </w:p>
    <w:p>
      <w:pPr>
        <w:spacing w:before="160"/>
      </w:pPr>
      <w:r>
        <w:rPr>
          <w:b/>
          <w:color w:val="0D1B2A"/>
          <w:sz w:val="22"/>
        </w:rPr>
        <w:t>P: ¿Cómo de seguro es comparado con otras soluciones?</w:t>
      </w:r>
    </w:p>
    <w:p>
      <w:pPr>
        <w:spacing w:after="120"/>
        <w:ind w:left="283"/>
      </w:pPr>
      <w:r>
        <w:rPr>
          <w:i/>
          <w:color w:val="005699"/>
          <w:sz w:val="22"/>
        </w:rPr>
        <w:t>R: BCrypt es el estándar de la industria para contraseñas. SSL cifra la comunicación con la base de datos. El bloqueo por intentos fallidos protege contra ataques de fuerza bruta. Son las mismas medidas que usan aplicaciones bancarias, adaptadas a la escala de este proyecto.</w:t>
      </w:r>
    </w:p>
    <w:p>
      <w:pPr>
        <w:spacing w:before="160"/>
      </w:pPr>
      <w:r>
        <w:rPr>
          <w:b/>
          <w:color w:val="0D1B2A"/>
          <w:sz w:val="22"/>
        </w:rPr>
        <w:t>P: ¿Qué pasa con los datos del RGPD?</w:t>
      </w:r>
    </w:p>
    <w:p>
      <w:pPr>
        <w:spacing w:after="120"/>
        <w:ind w:left="283"/>
      </w:pPr>
      <w:r>
        <w:rPr>
          <w:i/>
          <w:color w:val="005699"/>
          <w:sz w:val="22"/>
        </w:rPr>
        <w:t>R: Los datos de clientes se almacenan localmente en el servidor MySQL del negocio. No se envían a ninguna nube externa. El email solo se usa para enviar facturas y requiere consentimiento del cliente.</w:t>
      </w:r>
    </w:p>
    <w:p>
      <w:pPr>
        <w:spacing w:before="0" w:after="120"/>
        <w:jc w:val="left"/>
      </w:pPr>
    </w:p>
    <w:p>
      <w:pPr>
        <w:spacing w:before="80" w:after="80"/>
        <w:pBdr>
          <w:bottom w:val="single" w:sz="6" w:space="1" w:color="0D1B2A"/>
        </w:pBdr>
      </w:pP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