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Ivan Selyodkin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Head of Sales-Delivery / Senior Project Manager / Product Owner /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E-mail: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seledkinivan@gmail.com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Cell: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Skype: ivan.selyodkin</w:t>
      </w:r>
    </w:p>
    <w:p w:rsidR="00000000" w:rsidDel="00000000" w:rsidP="00000000" w:rsidRDefault="00000000" w:rsidRPr="00000000" w14:paraId="00000007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LinkedIn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https://www.linkedin.com/in/ivan-selyodkin-aaa2662a/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bookmarkStart w:colFirst="0" w:colLast="0" w:name="_wit0thy6ezys" w:id="1"/>
      <w:bookmarkEnd w:id="1"/>
      <w:r w:rsidDel="00000000" w:rsidR="00000000" w:rsidRPr="00000000">
        <w:rPr>
          <w:rtl w:val="0"/>
        </w:rPr>
        <w:t xml:space="preserve">Location: Toronto, Ontario Canada</w:t>
      </w:r>
    </w:p>
    <w:p w:rsidR="00000000" w:rsidDel="00000000" w:rsidP="00000000" w:rsidRDefault="00000000" w:rsidRPr="00000000" w14:paraId="00000009">
      <w:pPr>
        <w:rPr/>
      </w:pPr>
      <w:bookmarkStart w:colFirst="0" w:colLast="0" w:name="_j1pbma9qkb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bookmarkStart w:colFirst="0" w:colLast="0" w:name="_8c31q3ir7kcv" w:id="3"/>
      <w:bookmarkEnd w:id="3"/>
      <w:r w:rsidDel="00000000" w:rsidR="00000000" w:rsidRPr="00000000">
        <w:rPr>
          <w:b w:val="1"/>
          <w:rtl w:val="0"/>
        </w:rPr>
        <w:t xml:space="preserve">JOB HISTORY 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01/03/2013 – 01/07/2019 ( 6 + years ) </w:t>
      </w:r>
      <w:r w:rsidDel="00000000" w:rsidR="00000000" w:rsidRPr="00000000">
        <w:rPr>
          <w:rtl w:val="0"/>
        </w:rPr>
        <w:t xml:space="preserve"> Quickblox Ltd (BaaS / SaaS business model. ) 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www.quickblox.com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Position:</w:t>
      </w:r>
      <w:r w:rsidDel="00000000" w:rsidR="00000000" w:rsidRPr="00000000">
        <w:rPr>
          <w:rtl w:val="0"/>
        </w:rPr>
        <w:t xml:space="preserve"> Lead Software analyst / Lead Sales manager / Lead Business Analyst 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Workforce: </w:t>
      </w:r>
      <w:r w:rsidDel="00000000" w:rsidR="00000000" w:rsidRPr="00000000">
        <w:rPr>
          <w:rtl w:val="0"/>
        </w:rPr>
        <w:t xml:space="preserve">50 + employees. 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Number of subordinates</w:t>
      </w:r>
      <w:r w:rsidDel="00000000" w:rsidR="00000000" w:rsidRPr="00000000">
        <w:rPr>
          <w:rtl w:val="0"/>
        </w:rPr>
        <w:t xml:space="preserve">: varies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Key Responsibilities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Successfully launched over 50 mobile apps (native built for Android and iOS platforms / Magento-ecommerce / Xamarin / ) in social networking / e-commerce / finance / healthcare fields.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Team management; ( from 3 to 15 persons ) / Team Leadership</w:t>
        <w:tab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Planning and Defining  the Scope / ETA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Resource Planning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Risk Analysis / Managing Risks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Monitoring and Reporting Progress</w:t>
        <w:tab/>
        <w:tab/>
        <w:tab/>
        <w:tab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Shaped mobile &amp; wearables offering and wrapped it into a marketing package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Generated $2m in revenue, 50+ B2B leads, 10+ new strategic clients; set up sustainable lead generation source</w:t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Key accounts </w:t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Telco: Telenor Group / </w:t>
      </w:r>
      <w:r w:rsidDel="00000000" w:rsidR="00000000" w:rsidRPr="00000000">
        <w:rPr>
          <w:rFonts w:ascii="Proxima Nova" w:cs="Proxima Nova" w:eastAsia="Proxima Nova" w:hAnsi="Proxima Nova"/>
          <w:color w:val="222222"/>
          <w:sz w:val="24"/>
          <w:szCs w:val="24"/>
          <w:highlight w:val="white"/>
          <w:rtl w:val="0"/>
        </w:rPr>
        <w:t xml:space="preserve">Veon digital BV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System Integrators: TATA / TechMahindra /  LG Electronics group / Mail.Ru / Samsung Electronics Co./ QBurst </w:t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Medical-Healthcare: Advance Medical, Inc / </w:t>
      </w:r>
      <w:r w:rsidDel="00000000" w:rsidR="00000000" w:rsidRPr="00000000">
        <w:rPr>
          <w:sz w:val="23"/>
          <w:szCs w:val="23"/>
          <w:rtl w:val="0"/>
        </w:rPr>
        <w:t xml:space="preserve">Vitalxchange / </w:t>
      </w:r>
      <w:r w:rsidDel="00000000" w:rsidR="00000000" w:rsidRPr="00000000">
        <w:rPr>
          <w:rtl w:val="0"/>
        </w:rPr>
        <w:t xml:space="preserve">Doctor-Online.co / etc...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Social Networks: Tumile 10 000 000 + downloads </w:t>
      </w:r>
    </w:p>
    <w:p w:rsidR="00000000" w:rsidDel="00000000" w:rsidP="00000000" w:rsidRDefault="00000000" w:rsidRPr="00000000" w14:paraId="00000020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E-commerce: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https://www.saily.co/</w:t>
        </w:r>
      </w:hyperlink>
      <w:r w:rsidDel="00000000" w:rsidR="00000000" w:rsidRPr="00000000">
        <w:rPr>
          <w:rtl w:val="0"/>
        </w:rPr>
        <w:t xml:space="preserve"> / Flynax </w:t>
      </w:r>
    </w:p>
    <w:p w:rsidR="00000000" w:rsidDel="00000000" w:rsidP="00000000" w:rsidRDefault="00000000" w:rsidRPr="00000000" w14:paraId="00000021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Finance: Gtdollar </w:t>
      </w:r>
    </w:p>
    <w:p w:rsidR="00000000" w:rsidDel="00000000" w:rsidP="00000000" w:rsidRDefault="00000000" w:rsidRPr="00000000" w14:paraId="00000022">
      <w:pPr>
        <w:spacing w:line="24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01/05/2018 - present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https://mrbooster.ai/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MrBooster ( Shopify group ) </w:t>
      </w:r>
    </w:p>
    <w:p w:rsidR="00000000" w:rsidDel="00000000" w:rsidP="00000000" w:rsidRDefault="00000000" w:rsidRPr="00000000" w14:paraId="00000025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AI-Engine analyzes the unique browsing and buying behavior of every visitor to your store building individual customer profiles to tailor the user experience.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Position:</w:t>
      </w:r>
      <w:r w:rsidDel="00000000" w:rsidR="00000000" w:rsidRPr="00000000">
        <w:rPr>
          <w:rtl w:val="0"/>
        </w:rPr>
        <w:t xml:space="preserve"> Partner 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Workforce: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0 + employees. </w:t>
      </w:r>
    </w:p>
    <w:p w:rsidR="00000000" w:rsidDel="00000000" w:rsidP="00000000" w:rsidRDefault="00000000" w:rsidRPr="00000000" w14:paraId="00000028">
      <w:pPr>
        <w:spacing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Number of subordinates</w:t>
      </w:r>
      <w:r w:rsidDel="00000000" w:rsidR="00000000" w:rsidRPr="00000000">
        <w:rPr>
          <w:rtl w:val="0"/>
        </w:rPr>
        <w:t xml:space="preserve">: varies</w:t>
        <w:tab/>
      </w:r>
    </w:p>
    <w:p w:rsidR="00000000" w:rsidDel="00000000" w:rsidP="00000000" w:rsidRDefault="00000000" w:rsidRPr="00000000" w14:paraId="00000029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Key Responsibilities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Shopify plugin launch stages from idea and concept to physical installations on Shopify stores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applications have been developed - for large corporate customers and a plugin for Shopify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Formed the sales department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been signed a contract with a marketing agency in the US and marketing campaign started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five months, there are revenues from connected clients in the amount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 7K to 12K USD / Month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KPI developed system shows excellent results in increasing sales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Received first investments -20K from Start Accelerator and 50K from a private American investor</w:t>
      </w:r>
    </w:p>
    <w:p w:rsidR="00000000" w:rsidDel="00000000" w:rsidP="00000000" w:rsidRDefault="00000000" w:rsidRPr="00000000" w14:paraId="00000033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  <w:tab/>
        <w:tab/>
        <w:tab/>
        <w:tab/>
      </w:r>
    </w:p>
    <w:p w:rsidR="00000000" w:rsidDel="00000000" w:rsidP="00000000" w:rsidRDefault="00000000" w:rsidRPr="00000000" w14:paraId="00000035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SKILLS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Product Management (strategy, scope, stories, MVP, roadmap) Entrepreneurship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Technology team management (software and hardware teams) Customer Development (customer interviews, surveys, analytics) Marketing (research, funnel, growth, email, blogging)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Sales (lead generation, nurturing, closing)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Manufacturing and Supply Chain management (working with China / Ukraine)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Languages: Fluent in English, Ukrainian, Russian;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40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1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2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mrbooster.ai/" TargetMode="External"/><Relationship Id="rId9" Type="http://schemas.openxmlformats.org/officeDocument/2006/relationships/hyperlink" Target="https://www.saily.co/" TargetMode="External"/><Relationship Id="rId5" Type="http://schemas.openxmlformats.org/officeDocument/2006/relationships/styles" Target="styles.xml"/><Relationship Id="rId6" Type="http://schemas.openxmlformats.org/officeDocument/2006/relationships/hyperlink" Target="mailto:seledkinivan@gmail.com" TargetMode="External"/><Relationship Id="rId7" Type="http://schemas.openxmlformats.org/officeDocument/2006/relationships/hyperlink" Target="https://www.linkedin.com/in/ivan-selyodkin-aaa2662a/" TargetMode="External"/><Relationship Id="rId8" Type="http://schemas.openxmlformats.org/officeDocument/2006/relationships/hyperlink" Target="http://www.quickblox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