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Теория Тестирования ПО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Что такое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тестирование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Проверка продукта на соответствие требовании к продукту. Тестирование показывает наличие дефектов( при тестировании, мы снижаем вероятность того, что в продукте остались дефекты).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Что такое QA, QC, Testing?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Testing (тестирование) - Тестирование является частью QC, qc является частью QA. Тестирование - начальный уровень, проверка продукта на соответсвие требовании к продукту. Основная часть тестирования, это выявить и зафиксировать дефект, планирование тестовых действии, тест дизайна, баг-репорт, чек-листы, тест-кейсы.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QC (quality control - контроль качества) - готовность продукта к выпуску в продакшн. Основная задача qc, предоставить объективную картину того, что происходит с качеством продукта на разных этапах разработки.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QA (quality assurance - обеспечение качества) - совокупность мероприятий, охватывающий абсолютно все этапы разработки, выпуска и эксплуатации ПО. Это активность на всех этапах жизненного цикла ПО (SDLC), которые предпринимаются для обеспечения требуемого уровня качества выпускаемого продукта.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Что такое качество?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совокупность минимально допустимых требований к продукции, обусловливающих её пригодность удовлетворять определённые потребности в соответствии с её назначением.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Что такое качество ПО?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комплекс характеристик программного продукта, определяющих способность выполнять возложенные на него функции.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Когда надо начинать тестирование?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чем раньше в жизненном цикле программы начнется тестирование, тем в большей степени мы можем быть уверены в ее качестве. 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Когда надо заканчивать тестирование? (эвристика)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при определенных условиях….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граничные сроки, установленные заранее.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выполнение всех предусмотренных тест-кейсов.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достижение определенного уровня тестового покрытия.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когда после определенного момента, мы практически не находим новых багов или критических дефектов. 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решение менеджмента.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время вышло.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деньги.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Зачем тестировщику платят деньги?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тестировщик помогает найти дефекты, которые в последующем могут повлиять на работу ПО, тем самым он экономит время и деньги компании. Ведь если баг является критическим, то после ввода в эксплуатацию придется тратить время на решение этой проблемы, деньги и главное это репутацию.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Что такое дефект, баг, ошибка?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Дефект (баг)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  <w:rtl w:val="0"/>
        </w:rPr>
        <w:t xml:space="preserve">это несоответствие фактического результата выполнения программы ожидаемому результату. Дефекты обнаруживаются на этапе тестирования программного обеспечения (ПО), когда тестировщик проводит сравнение полученных результатов работы программы (компонента или дизайна) с ожидаемым результатом, описанным в спецификации требований.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Баг - сленговое название любой ошибки, дефекта, сбоя и тому подобных.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0"/>
        </w:rPr>
        <w:t xml:space="preserve">Ошибка- это часть состояния системы, которая может привести к сбою.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0"/>
        </w:rPr>
        <w:t xml:space="preserve">Что такое баг-репорт?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  <w:rtl w:val="0"/>
        </w:rPr>
        <w:t xml:space="preserve">Документ содержащий полное описание нашего бага и включает информацию как о самом баге так и об условиях возникновения данного бага.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720" w:hanging="360"/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0"/>
        </w:rPr>
        <w:t xml:space="preserve">Структура баг-репорта?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  <w:rtl w:val="0"/>
              </w:rPr>
              <w:t xml:space="preserve">   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Шаги воспроизведения (STR)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Фактический результат (Actual result)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Ожидаемый результат (Expected result)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  <w:rtl w:val="0"/>
              </w:rPr>
              <w:t xml:space="preserve">    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Название тестируемого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  <w:rtl w:val="0"/>
              </w:rPr>
              <w:t xml:space="preserve">    Компонент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Название части или функции тестируемого продукта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  <w:rtl w:val="0"/>
              </w:rPr>
              <w:t xml:space="preserve">    Версия билда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Версия где была обнаружена 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  <w:rtl w:val="0"/>
              </w:rPr>
              <w:t xml:space="preserve">    Серьезность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  <w:rtl w:val="0"/>
              </w:rPr>
              <w:t xml:space="preserve">      ( Severity)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Blocker - Блокирующий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Critical - Критический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Major - Значительный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Minor - Незначительный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Trivial - Тривиальный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  <w:rtl w:val="0"/>
              </w:rPr>
              <w:t xml:space="preserve">    Приоритет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  <w:rtl w:val="0"/>
              </w:rPr>
              <w:t xml:space="preserve">      (Priority)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High - Высокий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Medium - Средний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low - Низкий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  <w:rtl w:val="0"/>
              </w:rPr>
              <w:t xml:space="preserve">    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Статус бага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  <w:rtl w:val="0"/>
              </w:rPr>
              <w:t xml:space="preserve">    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Создатель баг репорта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  <w:rtl w:val="0"/>
              </w:rPr>
              <w:t xml:space="preserve">    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Имя сотрудника, назначенного на решение проблемы</w:t>
            </w:r>
          </w:p>
        </w:tc>
      </w:tr>
      <w:tr>
        <w:trPr>
          <w:cantSplit w:val="0"/>
          <w:trHeight w:val="91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  <w:rtl w:val="0"/>
              </w:rPr>
              <w:t xml:space="preserve">   Окружение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  <w:rtl w:val="0"/>
              </w:rPr>
              <w:t xml:space="preserve">   (Environment)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Dev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Stage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Prod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32"/>
                <w:szCs w:val="32"/>
                <w:highlight w:val="white"/>
                <w:rtl w:val="0"/>
              </w:rPr>
              <w:t xml:space="preserve">Прикрепленные файлы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Скриншот, видео, любой документ, который может помочь прояснить причину и ошибки или указать на способ решения проблемы</w:t>
            </w:r>
          </w:p>
        </w:tc>
      </w:tr>
    </w:tbl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0" w:firstLine="0"/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0" w:firstLine="0"/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2125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32"/>
                <w:szCs w:val="32"/>
                <w:highlight w:val="white"/>
                <w:rtl w:val="0"/>
              </w:rPr>
              <w:t xml:space="preserve">                                            Окружение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OS/Сервис пак и т.д/Браузер + версия/…../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Информация об окружении, на котором был найден баг,/ операционная система, сервис пак, для web тестирования - имя. версия браузера и т.д/...</w:t>
            </w:r>
          </w:p>
        </w:tc>
      </w:tr>
    </w:tbl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0" w:firstLine="0"/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366.1693182618355"/>
        <w:gridCol w:w="5659.342492761788"/>
        <w:tblGridChange w:id="0">
          <w:tblGrid>
            <w:gridCol w:w="3366.1693182618355"/>
            <w:gridCol w:w="5659.342492761788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202122" w:space="0" w:sz="6" w:val="single"/>
              <w:left w:color="202122" w:space="0" w:sz="6" w:val="single"/>
              <w:bottom w:color="202122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a2a2a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a2a2a"/>
                <w:sz w:val="32"/>
                <w:szCs w:val="32"/>
                <w:highlight w:val="white"/>
                <w:rtl w:val="0"/>
              </w:rPr>
              <w:t xml:space="preserve">                                           Описание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202122" w:space="0" w:sz="6" w:val="single"/>
              <w:left w:color="202122" w:space="0" w:sz="6" w:val="single"/>
              <w:bottom w:color="80808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a2a2a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6"/>
                <w:szCs w:val="26"/>
                <w:highlight w:val="white"/>
                <w:rtl w:val="0"/>
              </w:rPr>
              <w:t xml:space="preserve">Шаги воспроизведения (Steps to Reproduce)</w:t>
            </w:r>
          </w:p>
        </w:tc>
        <w:tc>
          <w:tcPr>
            <w:tcBorders>
              <w:top w:color="202122" w:space="0" w:sz="6" w:val="single"/>
              <w:left w:color="000000" w:space="0" w:sz="6" w:val="single"/>
              <w:bottom w:color="000000" w:space="0" w:sz="6" w:val="single"/>
              <w:right w:color="20212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a2a2a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6"/>
                <w:szCs w:val="26"/>
                <w:highlight w:val="white"/>
                <w:rtl w:val="0"/>
              </w:rPr>
              <w:t xml:space="preserve">Шаги, по которым можно легко воспроизвести ситуацию, приведшую к ошибке.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808080" w:space="0" w:sz="6" w:val="single"/>
              <w:left w:color="202122" w:space="0" w:sz="6" w:val="single"/>
              <w:bottom w:color="202122" w:space="0" w:sz="6" w:val="single"/>
              <w:right w:color="20212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a2a2a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6"/>
                <w:szCs w:val="26"/>
                <w:highlight w:val="white"/>
                <w:rtl w:val="0"/>
              </w:rPr>
              <w:t xml:space="preserve">Фактический Результат (Result)</w:t>
            </w:r>
          </w:p>
        </w:tc>
        <w:tc>
          <w:tcPr>
            <w:tcBorders>
              <w:top w:color="000000" w:space="0" w:sz="6" w:val="single"/>
              <w:left w:color="202122" w:space="0" w:sz="6" w:val="single"/>
              <w:bottom w:color="202122" w:space="0" w:sz="6" w:val="single"/>
              <w:right w:color="20212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a2a2a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6"/>
                <w:szCs w:val="26"/>
                <w:highlight w:val="white"/>
                <w:rtl w:val="0"/>
              </w:rPr>
              <w:t xml:space="preserve">Результат, полученный после прохождения шагов к воспроизведению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202122" w:space="0" w:sz="6" w:val="single"/>
              <w:left w:color="202122" w:space="0" w:sz="6" w:val="single"/>
              <w:bottom w:color="202122" w:space="0" w:sz="6" w:val="single"/>
              <w:right w:color="20212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a2a2a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6"/>
                <w:szCs w:val="26"/>
                <w:highlight w:val="white"/>
                <w:rtl w:val="0"/>
              </w:rPr>
              <w:t xml:space="preserve">Ожидаемый результат (Expected Result)</w:t>
            </w:r>
          </w:p>
        </w:tc>
        <w:tc>
          <w:tcPr>
            <w:tcBorders>
              <w:top w:color="202122" w:space="0" w:sz="6" w:val="single"/>
              <w:left w:color="202122" w:space="0" w:sz="6" w:val="single"/>
              <w:bottom w:color="202122" w:space="0" w:sz="6" w:val="single"/>
              <w:right w:color="20212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a2a2a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a2a2a"/>
                <w:sz w:val="26"/>
                <w:szCs w:val="26"/>
                <w:highlight w:val="white"/>
                <w:rtl w:val="0"/>
              </w:rPr>
              <w:t xml:space="preserve">Ожидаемый правильный результат</w:t>
            </w:r>
          </w:p>
        </w:tc>
      </w:tr>
    </w:tbl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0" w:firstLine="0"/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