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93B" w14:textId="2FA0B04A" w:rsidR="00BE585A" w:rsidRPr="007F0E57" w:rsidRDefault="008B253D">
      <w:pPr>
        <w:rPr>
          <w:rFonts w:ascii="ArialMT" w:hAnsi="ArialMT" w:cs="ArialMT"/>
          <w:kern w:val="0"/>
          <w:sz w:val="60"/>
          <w:szCs w:val="60"/>
          <w:lang w:val="en-US"/>
        </w:rPr>
      </w:pPr>
      <w:r w:rsidRPr="007F0E57">
        <w:rPr>
          <w:rFonts w:ascii="ArialMT" w:hAnsi="ArialMT" w:cs="ArialMT"/>
          <w:kern w:val="0"/>
          <w:sz w:val="60"/>
          <w:szCs w:val="60"/>
          <w:lang w:val="en-US"/>
        </w:rPr>
        <w:t>Design Patterns</w:t>
      </w:r>
    </w:p>
    <w:p w14:paraId="6A54E071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The design patterns explored in this chapter are as follows:</w:t>
      </w:r>
    </w:p>
    <w:p w14:paraId="55333B79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Factory</w:t>
      </w:r>
    </w:p>
    <w:p w14:paraId="297D646E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Proxy</w:t>
      </w:r>
    </w:p>
    <w:p w14:paraId="4A8290C6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Decorator</w:t>
      </w:r>
    </w:p>
    <w:p w14:paraId="0DF8DA58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Adapter</w:t>
      </w:r>
    </w:p>
    <w:p w14:paraId="1EDD105A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Strategy</w:t>
      </w:r>
    </w:p>
    <w:p w14:paraId="21C910E2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State</w:t>
      </w:r>
    </w:p>
    <w:p w14:paraId="39996CD1" w14:textId="77777777" w:rsidR="008B253D" w:rsidRPr="007F0E57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Template</w:t>
      </w:r>
    </w:p>
    <w:p w14:paraId="4DF0690A" w14:textId="77777777" w:rsidR="008B253D" w:rsidRPr="007F0E57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Middleware</w:t>
      </w:r>
    </w:p>
    <w:p w14:paraId="3AE502ED" w14:textId="1AFA79AE" w:rsidR="008B253D" w:rsidRPr="007F0E57" w:rsidRDefault="008B253D" w:rsidP="008B253D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Command</w:t>
      </w:r>
    </w:p>
    <w:p w14:paraId="3718A941" w14:textId="77777777" w:rsidR="002261D0" w:rsidRPr="007F0E57" w:rsidRDefault="002261D0" w:rsidP="008B253D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5985CF55" w14:textId="43E83189" w:rsidR="002261D0" w:rsidRDefault="002261D0" w:rsidP="008B253D">
      <w:pPr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7F0E57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Factory</w:t>
      </w:r>
    </w:p>
    <w:p w14:paraId="42F09BE0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First and foremost, a factory allows us to separate the object creation from its</w:t>
      </w:r>
    </w:p>
    <w:p w14:paraId="2398CBD3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implementation; essentially, a factory wraps the creation of a new instance, giving</w:t>
      </w:r>
    </w:p>
    <w:p w14:paraId="37D02EB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us more flexibility and control in the way we do it. Inside the factory, we can create</w:t>
      </w:r>
    </w:p>
    <w:p w14:paraId="489D5D94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new instance leveraging closures, using a prototype and the </w:t>
      </w:r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 xml:space="preserve">new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operator, using</w:t>
      </w:r>
    </w:p>
    <w:p w14:paraId="581BBF98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spellStart"/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>Object.create</w:t>
      </w:r>
      <w:proofErr w:type="spellEnd"/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>()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, or even returning a different instance based on a particular</w:t>
      </w:r>
    </w:p>
    <w:p w14:paraId="3B921957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condition. The consumer of the factory is totally agnostic about how the creation of</w:t>
      </w:r>
    </w:p>
    <w:p w14:paraId="6EE2E064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instance is carried out. The truth is that, by using </w:t>
      </w:r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>new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, we are binding our code</w:t>
      </w:r>
    </w:p>
    <w:p w14:paraId="10C7489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to one specific way of creating an object, while in JavaScript we can have much more</w:t>
      </w:r>
    </w:p>
    <w:p w14:paraId="4839018E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flexibility, almost for free. As a quick example, let's consider a simple factory that</w:t>
      </w:r>
    </w:p>
    <w:p w14:paraId="1601FCFC" w14:textId="4DFD749C" w:rsidR="007F0E57" w:rsidRPr="007F0E57" w:rsidRDefault="007F0E57" w:rsidP="007F0E57">
      <w:pPr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proofErr w:type="spellStart"/>
      <w:r>
        <w:rPr>
          <w:rFonts w:ascii="BookAntiqua" w:hAnsi="BookAntiqua" w:cs="BookAntiqua"/>
          <w:kern w:val="0"/>
          <w:sz w:val="21"/>
          <w:szCs w:val="21"/>
        </w:rPr>
        <w:t>creates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an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</w:t>
      </w:r>
      <w:proofErr w:type="spellStart"/>
      <w:r>
        <w:rPr>
          <w:rFonts w:ascii="CourierStd" w:hAnsi="CourierStd" w:cs="CourierStd"/>
          <w:kern w:val="0"/>
          <w:sz w:val="19"/>
          <w:szCs w:val="19"/>
        </w:rPr>
        <w:t>Image</w:t>
      </w:r>
      <w:proofErr w:type="spellEnd"/>
      <w:r>
        <w:rPr>
          <w:rFonts w:ascii="CourierStd" w:hAnsi="CourierStd" w:cs="CourierStd"/>
          <w:kern w:val="0"/>
          <w:sz w:val="19"/>
          <w:szCs w:val="19"/>
        </w:rPr>
        <w:t xml:space="preserve">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object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>:</w:t>
      </w:r>
    </w:p>
    <w:p w14:paraId="260439AE" w14:textId="77777777" w:rsidR="002261D0" w:rsidRPr="002261D0" w:rsidRDefault="002261D0" w:rsidP="002261D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 xml:space="preserve">function </w:t>
      </w:r>
      <w:proofErr w:type="spellStart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createImage</w:t>
      </w:r>
      <w:proofErr w:type="spellEnd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(name) {</w:t>
      </w:r>
    </w:p>
    <w:p w14:paraId="0B258E0C" w14:textId="77777777" w:rsidR="002261D0" w:rsidRPr="002261D0" w:rsidRDefault="002261D0" w:rsidP="002261D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return new Image(name);</w:t>
      </w:r>
    </w:p>
    <w:p w14:paraId="3AC720ED" w14:textId="77777777" w:rsidR="002261D0" w:rsidRPr="002261D0" w:rsidRDefault="002261D0" w:rsidP="002261D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}</w:t>
      </w:r>
    </w:p>
    <w:p w14:paraId="35207FA0" w14:textId="0446F147" w:rsidR="002261D0" w:rsidRDefault="002261D0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 xml:space="preserve">var image = </w:t>
      </w:r>
      <w:proofErr w:type="spellStart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createImage</w:t>
      </w:r>
      <w:proofErr w:type="spellEnd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('photo.jpeg');</w:t>
      </w:r>
    </w:p>
    <w:p w14:paraId="74A036C9" w14:textId="77777777" w:rsidR="002261D0" w:rsidRDefault="002261D0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</w:p>
    <w:p w14:paraId="0447025B" w14:textId="012AB2AB" w:rsidR="002261D0" w:rsidRDefault="002261D0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var image = new Image(name);</w:t>
      </w:r>
      <w:r>
        <w:rPr>
          <w:rFonts w:ascii="CourierStd" w:hAnsi="CourierStd" w:cs="CourierStd"/>
          <w:kern w:val="0"/>
          <w:sz w:val="18"/>
          <w:szCs w:val="18"/>
          <w:lang w:val="en-US"/>
        </w:rPr>
        <w:t xml:space="preserve">// </w:t>
      </w:r>
      <w:proofErr w:type="spellStart"/>
      <w:r>
        <w:rPr>
          <w:rFonts w:ascii="CourierStd" w:hAnsi="CourierStd" w:cs="CourierStd"/>
          <w:kern w:val="0"/>
          <w:sz w:val="18"/>
          <w:szCs w:val="18"/>
          <w:lang w:val="en-US"/>
        </w:rPr>
        <w:t>javascript</w:t>
      </w:r>
      <w:proofErr w:type="spellEnd"/>
      <w:r>
        <w:rPr>
          <w:rFonts w:ascii="CourierStd" w:hAnsi="CourierStd" w:cs="CourierStd"/>
          <w:kern w:val="0"/>
          <w:sz w:val="18"/>
          <w:szCs w:val="18"/>
          <w:lang w:val="en-US"/>
        </w:rPr>
        <w:t xml:space="preserve"> way</w:t>
      </w:r>
    </w:p>
    <w:p w14:paraId="3E7E19C8" w14:textId="77777777" w:rsidR="007F0E57" w:rsidRDefault="007F0E57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</w:p>
    <w:p w14:paraId="28DE967E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</w:pPr>
      <w:r w:rsidRPr="007F0E57"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  <w:t>A mechanism to enforce encapsulation</w:t>
      </w:r>
    </w:p>
    <w:p w14:paraId="7E403869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factory can also be used as an </w:t>
      </w:r>
      <w:r w:rsidRPr="007F0E57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 xml:space="preserve">encapsulation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mechanism, thanks to closures.</w:t>
      </w:r>
    </w:p>
    <w:p w14:paraId="00C10FC8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-Italic" w:hAnsi="BookAntiqua-Italic" w:cs="BookAntiqua-Italic"/>
          <w:i/>
          <w:iCs/>
          <w:kern w:val="0"/>
          <w:sz w:val="19"/>
          <w:szCs w:val="19"/>
          <w:lang w:val="en-US"/>
        </w:rPr>
        <w:t xml:space="preserve">Encapsulation </w:t>
      </w: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refers to the technique of controlling the access to</w:t>
      </w:r>
    </w:p>
    <w:p w14:paraId="0987140C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 xml:space="preserve">some internal details of an object by preventing the </w:t>
      </w:r>
      <w:r w:rsidRPr="007F0E57">
        <w:rPr>
          <w:rFonts w:ascii="BookAntiqua-Italic" w:hAnsi="BookAntiqua-Italic" w:cs="BookAntiqua-Italic"/>
          <w:i/>
          <w:iCs/>
          <w:kern w:val="0"/>
          <w:sz w:val="19"/>
          <w:szCs w:val="19"/>
          <w:lang w:val="en-US"/>
        </w:rPr>
        <w:t xml:space="preserve">external </w:t>
      </w: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code</w:t>
      </w:r>
    </w:p>
    <w:p w14:paraId="1E18C02B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from manipulating them directly. The interaction with the object</w:t>
      </w:r>
    </w:p>
    <w:p w14:paraId="3690EC41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happens only through its public interface, isolating the external code</w:t>
      </w:r>
    </w:p>
    <w:p w14:paraId="70C44567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from the changes in the implementation details of the object. This</w:t>
      </w:r>
    </w:p>
    <w:p w14:paraId="34A76306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 xml:space="preserve">practice is also referred to as </w:t>
      </w:r>
      <w:r w:rsidRPr="007F0E57">
        <w:rPr>
          <w:rFonts w:ascii="BookAntiqua-Italic" w:hAnsi="BookAntiqua-Italic" w:cs="BookAntiqua-Italic"/>
          <w:i/>
          <w:iCs/>
          <w:kern w:val="0"/>
          <w:sz w:val="19"/>
          <w:szCs w:val="19"/>
          <w:lang w:val="en-US"/>
        </w:rPr>
        <w:t>information hiding</w:t>
      </w: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. Encapsulation is also</w:t>
      </w:r>
    </w:p>
    <w:p w14:paraId="148EB885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a fundamental principle of object-oriented design, together with</w:t>
      </w:r>
    </w:p>
    <w:p w14:paraId="21F82B5A" w14:textId="424989E7" w:rsidR="007F0E57" w:rsidRDefault="007F0E57" w:rsidP="007F0E57">
      <w:pPr>
        <w:rPr>
          <w:rFonts w:ascii="BookAntiqua" w:hAnsi="BookAntiqua" w:cs="BookAntiqua"/>
          <w:kern w:val="0"/>
          <w:sz w:val="19"/>
          <w:szCs w:val="19"/>
        </w:rPr>
      </w:pPr>
      <w:proofErr w:type="spellStart"/>
      <w:r>
        <w:rPr>
          <w:rFonts w:ascii="BookAntiqua" w:hAnsi="BookAntiqua" w:cs="BookAntiqua"/>
          <w:kern w:val="0"/>
          <w:sz w:val="19"/>
          <w:szCs w:val="19"/>
        </w:rPr>
        <w:t>inheritance</w:t>
      </w:r>
      <w:proofErr w:type="spellEnd"/>
      <w:r>
        <w:rPr>
          <w:rFonts w:ascii="BookAntiqua" w:hAnsi="BookAntiqua" w:cs="BookAntiqua"/>
          <w:kern w:val="0"/>
          <w:sz w:val="19"/>
          <w:szCs w:val="19"/>
        </w:rPr>
        <w:t xml:space="preserve">, </w:t>
      </w:r>
      <w:proofErr w:type="spellStart"/>
      <w:r>
        <w:rPr>
          <w:rFonts w:ascii="BookAntiqua" w:hAnsi="BookAntiqua" w:cs="BookAntiqua"/>
          <w:kern w:val="0"/>
          <w:sz w:val="19"/>
          <w:szCs w:val="19"/>
        </w:rPr>
        <w:t>polymorphism</w:t>
      </w:r>
      <w:proofErr w:type="spellEnd"/>
      <w:r>
        <w:rPr>
          <w:rFonts w:ascii="BookAntiqua" w:hAnsi="BookAntiqua" w:cs="BookAntiqua"/>
          <w:kern w:val="0"/>
          <w:sz w:val="19"/>
          <w:szCs w:val="19"/>
        </w:rPr>
        <w:t xml:space="preserve">, and </w:t>
      </w:r>
      <w:proofErr w:type="spellStart"/>
      <w:r>
        <w:rPr>
          <w:rFonts w:ascii="BookAntiqua" w:hAnsi="BookAntiqua" w:cs="BookAntiqua"/>
          <w:kern w:val="0"/>
          <w:sz w:val="19"/>
          <w:szCs w:val="19"/>
        </w:rPr>
        <w:t>abstraction</w:t>
      </w:r>
      <w:proofErr w:type="spellEnd"/>
      <w:r>
        <w:rPr>
          <w:rFonts w:ascii="BookAntiqua" w:hAnsi="BookAntiqua" w:cs="BookAntiqua"/>
          <w:kern w:val="0"/>
          <w:sz w:val="19"/>
          <w:szCs w:val="19"/>
        </w:rPr>
        <w:t>.</w:t>
      </w:r>
    </w:p>
    <w:p w14:paraId="1307FAC2" w14:textId="77777777" w:rsidR="007F0E57" w:rsidRDefault="007F0E57" w:rsidP="007F0E57">
      <w:pPr>
        <w:rPr>
          <w:rFonts w:ascii="BookAntiqua" w:hAnsi="BookAntiqua" w:cs="BookAntiqua"/>
          <w:kern w:val="0"/>
          <w:sz w:val="19"/>
          <w:szCs w:val="19"/>
        </w:rPr>
      </w:pPr>
    </w:p>
    <w:p w14:paraId="06464AC4" w14:textId="77777777" w:rsidR="007F0E57" w:rsidRDefault="007F0E57" w:rsidP="007F0E57">
      <w:pPr>
        <w:rPr>
          <w:rFonts w:ascii="BookAntiqua" w:hAnsi="BookAntiqua" w:cs="BookAntiqua"/>
          <w:kern w:val="0"/>
          <w:sz w:val="19"/>
          <w:szCs w:val="19"/>
        </w:rPr>
      </w:pPr>
    </w:p>
    <w:p w14:paraId="40D93E47" w14:textId="7F9BA39F" w:rsidR="007F0E57" w:rsidRDefault="007F0E57" w:rsidP="007F0E57">
      <w:pPr>
        <w:rPr>
          <w:rFonts w:ascii="Arial-BoldMT" w:hAnsi="Arial-BoldMT" w:cs="Arial-BoldMT"/>
          <w:b/>
          <w:bCs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kern w:val="0"/>
          <w:sz w:val="40"/>
          <w:szCs w:val="40"/>
        </w:rPr>
        <w:lastRenderedPageBreak/>
        <w:t>Proxy</w:t>
      </w:r>
    </w:p>
    <w:p w14:paraId="59848D7B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proxy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is an object that controls the access to another object called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subject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.</w:t>
      </w:r>
    </w:p>
    <w:p w14:paraId="4D3488D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The proxy and the subject have an identical interface and this allows us to</w:t>
      </w:r>
    </w:p>
    <w:p w14:paraId="737376A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transparently swap one for the other; in fact, the alternative name for this</w:t>
      </w:r>
    </w:p>
    <w:p w14:paraId="2F9CB65F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pattern is </w:t>
      </w:r>
      <w:r w:rsidRPr="007F0E57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surrogate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. A proxy intercepts all or some of the operations that are</w:t>
      </w:r>
    </w:p>
    <w:p w14:paraId="2A0D272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meant to be executed on the subject, augmenting or complementing </w:t>
      </w:r>
      <w:proofErr w:type="gramStart"/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their</w:t>
      </w:r>
      <w:proofErr w:type="gramEnd"/>
    </w:p>
    <w:p w14:paraId="55A44921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behavior. The following figure shows the diagrammatic representation:</w:t>
      </w:r>
    </w:p>
    <w:p w14:paraId="4E2429DA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5DF0A49B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1CE200AC" w14:textId="16A1CAEE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noProof/>
          <w:kern w:val="0"/>
          <w:sz w:val="21"/>
          <w:szCs w:val="21"/>
          <w:lang w:val="en-US"/>
        </w:rPr>
        <w:drawing>
          <wp:inline distT="0" distB="0" distL="0" distR="0" wp14:anchorId="79D80819" wp14:editId="0074A9C6">
            <wp:extent cx="4743450" cy="981075"/>
            <wp:effectExtent l="0" t="0" r="0" b="9525"/>
            <wp:docPr id="1638661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C754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59A75A6B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7C6A5A56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23D6D76C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1A964CC9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The preceding figure shows us how the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Proxy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and the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Subject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have the same</w:t>
      </w:r>
    </w:p>
    <w:p w14:paraId="130C6DA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interface and how this is totally transparent to the client, who can use one or the</w:t>
      </w:r>
    </w:p>
    <w:p w14:paraId="2509B07F" w14:textId="5ED8313B" w:rsidR="007F0E57" w:rsidRDefault="007F0E57" w:rsidP="007F0E57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other interchangeably. The Proxy forwards each operation to the subject, enhancing</w:t>
      </w:r>
    </w:p>
    <w:p w14:paraId="1617AC2B" w14:textId="77777777" w:rsidR="007F0E57" w:rsidRDefault="007F0E57" w:rsidP="007F0E57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1B7003F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It's important to observe that we are not talking about proxying</w:t>
      </w:r>
    </w:p>
    <w:p w14:paraId="3355438C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between classes; the Proxy pattern involves wrapping actual</w:t>
      </w:r>
    </w:p>
    <w:p w14:paraId="6DE73B55" w14:textId="690D0E66" w:rsidR="007F0E57" w:rsidRDefault="007F0E57" w:rsidP="007F0E57">
      <w:pPr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instances of the subject, thus preserving its state.</w:t>
      </w:r>
    </w:p>
    <w:p w14:paraId="7A25C91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Data validation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The proxy validates the input before forwarding it</w:t>
      </w:r>
    </w:p>
    <w:p w14:paraId="16A0F1B2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to the subject</w:t>
      </w:r>
    </w:p>
    <w:p w14:paraId="3764E7E5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Security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: The proxy </w:t>
      </w: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verifies that the client is authorized to perform the</w:t>
      </w:r>
    </w:p>
    <w:p w14:paraId="352118CE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operation and it passes the request to the subject only if the outcome of</w:t>
      </w:r>
    </w:p>
    <w:p w14:paraId="51C15DCB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the check is positive</w:t>
      </w:r>
    </w:p>
    <w:p w14:paraId="02380F1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Caching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The proxy keeps an internal cache so that the operations are</w:t>
      </w:r>
    </w:p>
    <w:p w14:paraId="3BA88142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executed on the subject only if the data is not yet present in the cache</w:t>
      </w:r>
    </w:p>
    <w:p w14:paraId="4A73A3E2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Lazy initialization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If the creation of the subject is expensive, the proxy</w:t>
      </w:r>
    </w:p>
    <w:p w14:paraId="5162FCF4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can delay it to when it's really necessary</w:t>
      </w:r>
    </w:p>
    <w:p w14:paraId="5D8EED0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Logging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The proxy intercepts the method invocations and the relative</w:t>
      </w:r>
    </w:p>
    <w:p w14:paraId="4F286EA6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parameters, recoding them as they happen</w:t>
      </w:r>
    </w:p>
    <w:p w14:paraId="5D29C439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Remote objects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A proxy can take an object that is located remotely,</w:t>
      </w:r>
    </w:p>
    <w:p w14:paraId="3670482B" w14:textId="2659AA75" w:rsidR="007F0E57" w:rsidRDefault="007F0E57" w:rsidP="007F0E57">
      <w:pPr>
        <w:rPr>
          <w:rFonts w:ascii="BookAntiqua" w:hAnsi="BookAntiqua" w:cs="BookAntiqua"/>
          <w:kern w:val="0"/>
          <w:sz w:val="21"/>
          <w:szCs w:val="21"/>
        </w:rPr>
      </w:pPr>
      <w:r>
        <w:rPr>
          <w:rFonts w:ascii="BookAntiqua" w:hAnsi="BookAntiqua" w:cs="BookAntiqua"/>
          <w:kern w:val="0"/>
          <w:sz w:val="21"/>
          <w:szCs w:val="21"/>
        </w:rPr>
        <w:t xml:space="preserve">and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make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it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appear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local</w:t>
      </w:r>
    </w:p>
    <w:p w14:paraId="478C2971" w14:textId="77777777" w:rsidR="00827CF4" w:rsidRDefault="00827CF4" w:rsidP="007F0E57">
      <w:pPr>
        <w:rPr>
          <w:rFonts w:ascii="BookAntiqua" w:hAnsi="BookAntiqua" w:cs="BookAntiqua"/>
          <w:kern w:val="0"/>
          <w:sz w:val="21"/>
          <w:szCs w:val="21"/>
        </w:rPr>
      </w:pPr>
    </w:p>
    <w:p w14:paraId="217A390D" w14:textId="2A21ADAA" w:rsidR="00827CF4" w:rsidRDefault="00827CF4" w:rsidP="007F0E57">
      <w:pPr>
        <w:rPr>
          <w:rFonts w:ascii="Arial-BoldMT" w:hAnsi="Arial-BoldMT" w:cs="Arial-BoldMT"/>
          <w:b/>
          <w:bCs/>
          <w:kern w:val="0"/>
          <w:sz w:val="40"/>
          <w:szCs w:val="40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40"/>
          <w:szCs w:val="40"/>
        </w:rPr>
        <w:t>Decorator</w:t>
      </w:r>
      <w:proofErr w:type="spellEnd"/>
    </w:p>
    <w:p w14:paraId="7A97DF52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Decorator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is a structural pattern that consists of dynamically augmenting the</w:t>
      </w:r>
    </w:p>
    <w:p w14:paraId="2F5F437A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behavior of an existing object. It's different from classical inheritance, because the</w:t>
      </w:r>
    </w:p>
    <w:p w14:paraId="74AC79E8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behavior is not added to all the objects of the same class but only to the instances</w:t>
      </w:r>
    </w:p>
    <w:p w14:paraId="17CDAA47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that are explicitly decorated.</w:t>
      </w:r>
    </w:p>
    <w:p w14:paraId="16FD7E74" w14:textId="7B706A01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noProof/>
          <w:kern w:val="0"/>
          <w:sz w:val="21"/>
          <w:szCs w:val="21"/>
          <w:lang w:val="en-US"/>
        </w:rPr>
        <w:lastRenderedPageBreak/>
        <w:drawing>
          <wp:inline distT="0" distB="0" distL="0" distR="0" wp14:anchorId="66FE7E2B" wp14:editId="0D8326B3">
            <wp:extent cx="4781550" cy="1066800"/>
            <wp:effectExtent l="0" t="0" r="0" b="0"/>
            <wp:docPr id="13216352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4F5E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798BD3A8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369CB14A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1E799C07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480A15F9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Implementation-wise, it is very similar to the Proxy pattern, but instead of enhancing</w:t>
      </w:r>
    </w:p>
    <w:p w14:paraId="45F9C36E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or modifying the behavior of the existing interface of an object, it augments it with</w:t>
      </w:r>
    </w:p>
    <w:p w14:paraId="19CB21DD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827CF4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new functionalities, as described in the following figure:</w:t>
      </w:r>
    </w:p>
    <w:p w14:paraId="20DED907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In the previous figure, the </w:t>
      </w:r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 xml:space="preserve">Decorator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object is extending the </w:t>
      </w:r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 xml:space="preserve">Component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object by</w:t>
      </w:r>
    </w:p>
    <w:p w14:paraId="2038AECC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adding the </w:t>
      </w:r>
      <w:proofErr w:type="spellStart"/>
      <w:proofErr w:type="gramStart"/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>methodC</w:t>
      </w:r>
      <w:proofErr w:type="spellEnd"/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>(</w:t>
      </w:r>
      <w:proofErr w:type="gramEnd"/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 xml:space="preserve">)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operation. The existing methods are usually delegated to the</w:t>
      </w:r>
    </w:p>
    <w:p w14:paraId="39968600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decorated object, without further processing. Of course, if </w:t>
      </w:r>
      <w:proofErr w:type="gramStart"/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necessary</w:t>
      </w:r>
      <w:proofErr w:type="gramEnd"/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we can easily</w:t>
      </w:r>
    </w:p>
    <w:p w14:paraId="5E9F8930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combine the Proxy pattern, so that also the calls to the existing methods can be</w:t>
      </w:r>
    </w:p>
    <w:p w14:paraId="294FE080" w14:textId="295ED273" w:rsidR="00827CF4" w:rsidRDefault="00827CF4" w:rsidP="00827CF4">
      <w:pPr>
        <w:rPr>
          <w:rFonts w:ascii="BookAntiqua" w:hAnsi="BookAntiqua" w:cs="BookAntiqua"/>
          <w:kern w:val="0"/>
          <w:sz w:val="21"/>
          <w:szCs w:val="21"/>
        </w:rPr>
      </w:pPr>
      <w:proofErr w:type="spellStart"/>
      <w:r>
        <w:rPr>
          <w:rFonts w:ascii="BookAntiqua" w:hAnsi="BookAntiqua" w:cs="BookAntiqua"/>
          <w:kern w:val="0"/>
          <w:sz w:val="21"/>
          <w:szCs w:val="21"/>
        </w:rPr>
        <w:t>intercepted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and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manipulated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>.</w:t>
      </w:r>
    </w:p>
    <w:p w14:paraId="7CB40AD3" w14:textId="77777777" w:rsidR="00400108" w:rsidRDefault="00400108" w:rsidP="00827CF4">
      <w:pPr>
        <w:rPr>
          <w:rFonts w:ascii="BookAntiqua" w:hAnsi="BookAntiqua" w:cs="BookAntiqua"/>
          <w:kern w:val="0"/>
          <w:sz w:val="21"/>
          <w:szCs w:val="21"/>
        </w:rPr>
      </w:pPr>
    </w:p>
    <w:p w14:paraId="61A2554A" w14:textId="5B08B190" w:rsidR="00400108" w:rsidRDefault="00400108" w:rsidP="00827CF4">
      <w:pPr>
        <w:rPr>
          <w:rFonts w:ascii="BookAntiqua" w:hAnsi="BookAntiqua" w:cs="BookAntiqua"/>
          <w:kern w:val="0"/>
          <w:sz w:val="21"/>
          <w:szCs w:val="21"/>
        </w:rPr>
      </w:pPr>
      <w:proofErr w:type="spellStart"/>
      <w:r>
        <w:rPr>
          <w:rFonts w:ascii="BookAntiqua" w:hAnsi="BookAntiqua" w:cs="BookAntiqua"/>
          <w:kern w:val="0"/>
          <w:sz w:val="21"/>
          <w:szCs w:val="21"/>
        </w:rPr>
        <w:t>Decorator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>-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levelup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-plugin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code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>:</w:t>
      </w:r>
    </w:p>
    <w:p w14:paraId="0D946A79" w14:textId="77777777" w:rsidR="00400108" w:rsidRDefault="00400108" w:rsidP="00827CF4">
      <w:pPr>
        <w:rPr>
          <w:rFonts w:ascii="BookAntiqua" w:hAnsi="BookAntiqua" w:cs="BookAntiqua"/>
          <w:kern w:val="0"/>
          <w:sz w:val="21"/>
          <w:szCs w:val="21"/>
        </w:rPr>
      </w:pPr>
    </w:p>
    <w:p w14:paraId="0E754AE2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export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levelSubscribe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44C67274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subscribe</w:t>
      </w:r>
      <w:proofErr w:type="spellEnd"/>
      <w:proofErr w:type="gram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pattern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listener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0C21A861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on</w:t>
      </w:r>
      <w:proofErr w:type="spellEnd"/>
      <w:proofErr w:type="gram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40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'put'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 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key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02455BB9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match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Object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keys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pattern</w:t>
      </w:r>
      <w:proofErr w:type="gramStart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every</w:t>
      </w:r>
      <w:proofErr w:type="gram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</w:p>
    <w:p w14:paraId="39DC6A73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pattern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===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57EC97FE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  )</w:t>
      </w:r>
    </w:p>
    <w:p w14:paraId="2A8FD06E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0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0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match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6A3BC7AD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gramStart"/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listener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key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2682F23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1E50BC9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})</w:t>
      </w:r>
    </w:p>
    <w:p w14:paraId="0B01EF18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43E33B9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0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db</w:t>
      </w:r>
      <w:proofErr w:type="spellEnd"/>
    </w:p>
    <w:p w14:paraId="41532F67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ADAE5A1" w14:textId="77777777" w:rsidR="00400108" w:rsidRDefault="00400108" w:rsidP="00827CF4">
      <w:pPr>
        <w:rPr>
          <w:lang w:val="en-US"/>
        </w:rPr>
      </w:pPr>
    </w:p>
    <w:p w14:paraId="64D63978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export function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levelSubscribe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 {</w:t>
      </w:r>
      <w:r w:rsidRPr="00400108">
        <w:rPr>
          <w:rFonts w:ascii="Segoe UI" w:hAnsi="Segoe UI" w:cs="Segoe UI"/>
          <w:color w:val="374151"/>
          <w:lang w:val="en-US"/>
        </w:rPr>
        <w:t xml:space="preserve">: This line defines and exports a function named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levelSubscribe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that takes a parameter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r w:rsidRPr="00400108">
        <w:rPr>
          <w:rFonts w:ascii="Segoe UI" w:hAnsi="Segoe UI" w:cs="Segoe UI"/>
          <w:color w:val="374151"/>
          <w:lang w:val="en-US"/>
        </w:rPr>
        <w:t>.</w:t>
      </w:r>
    </w:p>
    <w:p w14:paraId="09679F44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proofErr w:type="spellStart"/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db.subscribe</w:t>
      </w:r>
      <w:proofErr w:type="spellEnd"/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 = (pattern, listener) =&gt; {</w:t>
      </w:r>
      <w:r w:rsidRPr="00400108">
        <w:rPr>
          <w:rFonts w:ascii="Segoe UI" w:hAnsi="Segoe UI" w:cs="Segoe UI"/>
          <w:color w:val="374151"/>
          <w:lang w:val="en-US"/>
        </w:rPr>
        <w:t xml:space="preserve">: Adds a new method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subscribe</w:t>
      </w:r>
      <w:r w:rsidRPr="00400108">
        <w:rPr>
          <w:rFonts w:ascii="Segoe UI" w:hAnsi="Segoe UI" w:cs="Segoe UI"/>
          <w:color w:val="374151"/>
          <w:lang w:val="en-US"/>
        </w:rPr>
        <w:t xml:space="preserve"> to the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 This method takes two parameters: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 (an object) and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listener</w:t>
      </w:r>
      <w:r w:rsidRPr="00400108">
        <w:rPr>
          <w:rFonts w:ascii="Segoe UI" w:hAnsi="Segoe UI" w:cs="Segoe UI"/>
          <w:color w:val="374151"/>
          <w:lang w:val="en-US"/>
        </w:rPr>
        <w:t xml:space="preserve"> (a function).</w:t>
      </w:r>
    </w:p>
    <w:p w14:paraId="6755B20B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proofErr w:type="spellStart"/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db.on</w:t>
      </w:r>
      <w:proofErr w:type="spellEnd"/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('put', (key,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 =&gt; {</w:t>
      </w:r>
      <w:r w:rsidRPr="00400108">
        <w:rPr>
          <w:rFonts w:ascii="Segoe UI" w:hAnsi="Segoe UI" w:cs="Segoe UI"/>
          <w:color w:val="374151"/>
          <w:lang w:val="en-US"/>
        </w:rPr>
        <w:t xml:space="preserve">: Listens for the 'put' event on the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 The 'put' event typically occurs when a new key-value pair is added to the database.</w:t>
      </w:r>
    </w:p>
    <w:p w14:paraId="5D9C2EA1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lastRenderedPageBreak/>
        <w:t xml:space="preserve">const match =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Object.keys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(pattern</w:t>
      </w:r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).every</w:t>
      </w:r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(k =&gt; (pattern[k] ===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[k]));</w:t>
      </w:r>
      <w:r w:rsidRPr="00400108">
        <w:rPr>
          <w:rFonts w:ascii="Segoe UI" w:hAnsi="Segoe UI" w:cs="Segoe UI"/>
          <w:color w:val="374151"/>
          <w:lang w:val="en-US"/>
        </w:rPr>
        <w:t xml:space="preserve">: Checks if every key in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 object matches the corresponding value in the incoming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 It uses </w:t>
      </w:r>
      <w:proofErr w:type="gramStart"/>
      <w:r w:rsidRPr="00400108">
        <w:rPr>
          <w:rFonts w:ascii="Segoe UI" w:hAnsi="Segoe UI" w:cs="Segoe UI"/>
          <w:color w:val="374151"/>
          <w:lang w:val="en-US"/>
        </w:rPr>
        <w:t xml:space="preserve">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every</w:t>
      </w:r>
      <w:proofErr w:type="gramEnd"/>
      <w:r w:rsidRPr="00400108">
        <w:rPr>
          <w:rFonts w:ascii="Segoe UI" w:hAnsi="Segoe UI" w:cs="Segoe UI"/>
          <w:color w:val="374151"/>
          <w:lang w:val="en-US"/>
        </w:rPr>
        <w:t xml:space="preserve"> method to iterate over the keys and compares them with the values in the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</w:t>
      </w:r>
    </w:p>
    <w:p w14:paraId="4BB5C023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if (match) </w:t>
      </w:r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{ listener</w:t>
      </w:r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(key,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); }</w:t>
      </w:r>
      <w:r w:rsidRPr="00400108">
        <w:rPr>
          <w:rFonts w:ascii="Segoe UI" w:hAnsi="Segoe UI" w:cs="Segoe UI"/>
          <w:color w:val="374151"/>
          <w:lang w:val="en-US"/>
        </w:rPr>
        <w:t xml:space="preserve">: If all key-value pairs in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 match the incoming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, it calls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listener</w:t>
      </w:r>
      <w:r w:rsidRPr="00400108">
        <w:rPr>
          <w:rFonts w:ascii="Segoe UI" w:hAnsi="Segoe UI" w:cs="Segoe UI"/>
          <w:color w:val="374151"/>
          <w:lang w:val="en-US"/>
        </w:rPr>
        <w:t xml:space="preserve"> function with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key</w:t>
      </w:r>
      <w:r w:rsidRPr="00400108">
        <w:rPr>
          <w:rFonts w:ascii="Segoe UI" w:hAnsi="Segoe UI" w:cs="Segoe UI"/>
          <w:color w:val="374151"/>
          <w:lang w:val="en-US"/>
        </w:rPr>
        <w:t xml:space="preserve"> and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parameters.</w:t>
      </w:r>
    </w:p>
    <w:p w14:paraId="1698DCE7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})</w:t>
      </w:r>
      <w:r w:rsidRPr="00400108">
        <w:rPr>
          <w:rFonts w:ascii="Segoe UI" w:hAnsi="Segoe UI" w:cs="Segoe UI"/>
          <w:color w:val="374151"/>
          <w:lang w:val="en-US"/>
        </w:rPr>
        <w:t>: Closes the 'put' event listener.</w:t>
      </w:r>
    </w:p>
    <w:p w14:paraId="015F49C3" w14:textId="77777777" w:rsid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}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Closes</w:t>
      </w:r>
      <w:proofErr w:type="spellEnd"/>
      <w:r>
        <w:rPr>
          <w:rFonts w:ascii="Segoe UI" w:hAnsi="Segoe UI" w:cs="Segoe UI"/>
          <w:color w:val="374151"/>
        </w:rPr>
        <w:t xml:space="preserve"> the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subscribe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F9D6806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return </w:t>
      </w:r>
      <w:proofErr w:type="spellStart"/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;</w:t>
      </w:r>
      <w:r w:rsidRPr="00400108">
        <w:rPr>
          <w:rFonts w:ascii="Segoe UI" w:hAnsi="Segoe UI" w:cs="Segoe UI"/>
          <w:color w:val="374151"/>
          <w:lang w:val="en-US"/>
        </w:rPr>
        <w:t>:</w:t>
      </w:r>
      <w:proofErr w:type="gramEnd"/>
      <w:r w:rsidRPr="00400108">
        <w:rPr>
          <w:rFonts w:ascii="Segoe UI" w:hAnsi="Segoe UI" w:cs="Segoe UI"/>
          <w:color w:val="374151"/>
          <w:lang w:val="en-US"/>
        </w:rPr>
        <w:t xml:space="preserve"> Returns the modified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object, now with the added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subscribe</w:t>
      </w:r>
      <w:r w:rsidRPr="00400108">
        <w:rPr>
          <w:rFonts w:ascii="Segoe UI" w:hAnsi="Segoe UI" w:cs="Segoe UI"/>
          <w:color w:val="374151"/>
          <w:lang w:val="en-US"/>
        </w:rPr>
        <w:t xml:space="preserve"> method.</w:t>
      </w:r>
    </w:p>
    <w:p w14:paraId="14AC9223" w14:textId="77777777" w:rsidR="00400108" w:rsidRPr="00400108" w:rsidRDefault="00400108" w:rsidP="004001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Fonts w:ascii="Segoe UI" w:hAnsi="Segoe UI" w:cs="Segoe UI"/>
          <w:color w:val="374151"/>
          <w:lang w:val="en-US"/>
        </w:rPr>
        <w:t>In summary, this code extends a given database (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) by adding a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subscribe</w:t>
      </w:r>
      <w:r w:rsidRPr="00400108">
        <w:rPr>
          <w:rFonts w:ascii="Segoe UI" w:hAnsi="Segoe UI" w:cs="Segoe UI"/>
          <w:color w:val="374151"/>
          <w:lang w:val="en-US"/>
        </w:rPr>
        <w:t xml:space="preserve"> method. This method allows you to listen for 'put' events and filter them based on a specified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. If a new key-value pair matches the pattern, the provided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listener</w:t>
      </w:r>
      <w:r w:rsidRPr="00400108">
        <w:rPr>
          <w:rFonts w:ascii="Segoe UI" w:hAnsi="Segoe UI" w:cs="Segoe UI"/>
          <w:color w:val="374151"/>
          <w:lang w:val="en-US"/>
        </w:rPr>
        <w:t xml:space="preserve"> function is called with the key and value.</w:t>
      </w:r>
    </w:p>
    <w:p w14:paraId="38BC7482" w14:textId="77777777" w:rsidR="00400108" w:rsidRDefault="00400108" w:rsidP="00827CF4">
      <w:pPr>
        <w:rPr>
          <w:lang w:val="en-US"/>
        </w:rPr>
      </w:pPr>
    </w:p>
    <w:p w14:paraId="4004F0C2" w14:textId="77777777" w:rsidR="00400108" w:rsidRPr="007F0E57" w:rsidRDefault="00400108" w:rsidP="00827CF4">
      <w:pPr>
        <w:rPr>
          <w:lang w:val="en-US"/>
        </w:rPr>
      </w:pPr>
    </w:p>
    <w:sectPr w:rsidR="00400108" w:rsidRPr="007F0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D5C"/>
    <w:multiLevelType w:val="multilevel"/>
    <w:tmpl w:val="22C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444A0"/>
    <w:multiLevelType w:val="multilevel"/>
    <w:tmpl w:val="F95C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93803">
    <w:abstractNumId w:val="1"/>
  </w:num>
  <w:num w:numId="2" w16cid:durableId="100154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BE"/>
    <w:rsid w:val="002261D0"/>
    <w:rsid w:val="00400108"/>
    <w:rsid w:val="004559BE"/>
    <w:rsid w:val="007F0E57"/>
    <w:rsid w:val="00827CF4"/>
    <w:rsid w:val="008B253D"/>
    <w:rsid w:val="00BE585A"/>
    <w:rsid w:val="00B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C573"/>
  <w15:chartTrackingRefBased/>
  <w15:docId w15:val="{1EF4CDF7-0BCB-4F94-837B-24721A31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00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9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140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12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4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9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9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58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9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597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51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568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1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3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0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5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97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73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2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2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1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5</cp:revision>
  <dcterms:created xsi:type="dcterms:W3CDTF">2024-01-06T01:59:00Z</dcterms:created>
  <dcterms:modified xsi:type="dcterms:W3CDTF">2024-01-07T18:00:00Z</dcterms:modified>
</cp:coreProperties>
</file>