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756" w:rsidRDefault="00D85DFB" w:rsidP="00545A50">
      <w:pPr>
        <w:jc w:val="both"/>
        <w:rPr>
          <w:b/>
          <w:sz w:val="32"/>
        </w:rPr>
      </w:pPr>
      <w:r w:rsidRPr="00545A50">
        <w:rPr>
          <w:b/>
          <w:sz w:val="32"/>
        </w:rPr>
        <w:t>REQUERIMIENTOS FUNCIONALES</w:t>
      </w:r>
    </w:p>
    <w:p w:rsidR="00545A50" w:rsidRDefault="00545A50" w:rsidP="00545A50">
      <w:pPr>
        <w:jc w:val="both"/>
        <w:rPr>
          <w:b/>
          <w:sz w:val="32"/>
        </w:rPr>
      </w:pPr>
    </w:p>
    <w:p w:rsidR="006E555B" w:rsidRDefault="006E555B" w:rsidP="00545A50">
      <w:pPr>
        <w:jc w:val="both"/>
        <w:rPr>
          <w:b/>
          <w:sz w:val="32"/>
        </w:rPr>
      </w:pPr>
    </w:p>
    <w:p w:rsidR="00A12785" w:rsidRDefault="004C2AB0" w:rsidP="00545A50">
      <w:pPr>
        <w:pStyle w:val="NormalWeb"/>
        <w:numPr>
          <w:ilvl w:val="0"/>
          <w:numId w:val="2"/>
        </w:numPr>
        <w:jc w:val="both"/>
        <w:rPr>
          <w:rFonts w:asciiTheme="minorHAnsi" w:hAnsiTheme="minorHAnsi"/>
          <w:sz w:val="26"/>
          <w:szCs w:val="26"/>
        </w:rPr>
      </w:pPr>
      <w:r>
        <w:rPr>
          <w:rFonts w:asciiTheme="minorHAnsi" w:hAnsiTheme="minorHAnsi"/>
          <w:sz w:val="26"/>
          <w:szCs w:val="26"/>
        </w:rPr>
        <w:t xml:space="preserve">El usuario debe seleccionar </w:t>
      </w:r>
      <w:r w:rsidRPr="00545A50">
        <w:rPr>
          <w:rFonts w:asciiTheme="minorHAnsi" w:hAnsiTheme="minorHAnsi"/>
          <w:sz w:val="26"/>
          <w:szCs w:val="26"/>
        </w:rPr>
        <w:t>sistema</w:t>
      </w:r>
      <w:r>
        <w:rPr>
          <w:rFonts w:asciiTheme="minorHAnsi" w:hAnsiTheme="minorHAnsi"/>
          <w:sz w:val="26"/>
          <w:szCs w:val="26"/>
        </w:rPr>
        <w:t xml:space="preserve"> de conexión</w:t>
      </w:r>
      <w:r w:rsidR="00041647">
        <w:rPr>
          <w:rFonts w:asciiTheme="minorHAnsi" w:hAnsiTheme="minorHAnsi"/>
          <w:sz w:val="26"/>
          <w:szCs w:val="26"/>
        </w:rPr>
        <w:t xml:space="preserve"> </w:t>
      </w:r>
      <w:proofErr w:type="gramStart"/>
      <w:r w:rsidR="00041647">
        <w:rPr>
          <w:rFonts w:asciiTheme="minorHAnsi" w:hAnsiTheme="minorHAnsi"/>
          <w:sz w:val="26"/>
          <w:szCs w:val="26"/>
        </w:rPr>
        <w:t>de  red</w:t>
      </w:r>
      <w:bookmarkStart w:id="0" w:name="_GoBack"/>
      <w:bookmarkEnd w:id="0"/>
      <w:proofErr w:type="gramEnd"/>
      <w:r>
        <w:rPr>
          <w:rFonts w:asciiTheme="minorHAnsi" w:hAnsiTheme="minorHAnsi"/>
          <w:sz w:val="26"/>
          <w:szCs w:val="26"/>
        </w:rPr>
        <w:t xml:space="preserve"> monofásico/ trifásico.</w:t>
      </w:r>
    </w:p>
    <w:p w:rsidR="002D7768" w:rsidRDefault="002D7768" w:rsidP="00545A50">
      <w:pPr>
        <w:pStyle w:val="NormalWeb"/>
        <w:numPr>
          <w:ilvl w:val="0"/>
          <w:numId w:val="2"/>
        </w:numPr>
        <w:jc w:val="both"/>
        <w:rPr>
          <w:rFonts w:asciiTheme="minorHAnsi" w:hAnsiTheme="minorHAnsi"/>
          <w:sz w:val="26"/>
          <w:szCs w:val="26"/>
        </w:rPr>
      </w:pPr>
      <w:r>
        <w:rPr>
          <w:rFonts w:asciiTheme="minorHAnsi" w:hAnsiTheme="minorHAnsi"/>
          <w:sz w:val="26"/>
          <w:szCs w:val="26"/>
        </w:rPr>
        <w:t>El usuario podrá seleccionar las opciones de calcular con la lectura actual y anterior.</w:t>
      </w:r>
    </w:p>
    <w:p w:rsidR="00A12785" w:rsidRPr="00545A50" w:rsidRDefault="00A12785" w:rsidP="00545A50">
      <w:pPr>
        <w:pStyle w:val="NormalWeb"/>
        <w:numPr>
          <w:ilvl w:val="0"/>
          <w:numId w:val="2"/>
        </w:numPr>
        <w:jc w:val="both"/>
        <w:rPr>
          <w:rFonts w:asciiTheme="minorHAnsi" w:hAnsiTheme="minorHAnsi"/>
          <w:sz w:val="26"/>
          <w:szCs w:val="26"/>
        </w:rPr>
      </w:pPr>
      <w:r w:rsidRPr="00545A50">
        <w:rPr>
          <w:rFonts w:asciiTheme="minorHAnsi" w:hAnsiTheme="minorHAnsi"/>
          <w:sz w:val="26"/>
          <w:szCs w:val="26"/>
        </w:rPr>
        <w:t xml:space="preserve">El sistema deberá proporcionar visores adecuados </w:t>
      </w:r>
      <w:r w:rsidR="00783A07">
        <w:rPr>
          <w:rFonts w:asciiTheme="minorHAnsi" w:hAnsiTheme="minorHAnsi"/>
          <w:sz w:val="26"/>
          <w:szCs w:val="26"/>
        </w:rPr>
        <w:t>solo de ingreso de números.</w:t>
      </w:r>
    </w:p>
    <w:p w:rsidR="00A12785" w:rsidRPr="00545A50" w:rsidRDefault="00A12785" w:rsidP="00545A50">
      <w:pPr>
        <w:pStyle w:val="NormalWeb"/>
        <w:numPr>
          <w:ilvl w:val="0"/>
          <w:numId w:val="2"/>
        </w:numPr>
        <w:jc w:val="both"/>
        <w:rPr>
          <w:rFonts w:asciiTheme="minorHAnsi" w:hAnsiTheme="minorHAnsi"/>
          <w:sz w:val="26"/>
          <w:szCs w:val="26"/>
        </w:rPr>
      </w:pPr>
      <w:r w:rsidRPr="00545A50">
        <w:rPr>
          <w:rFonts w:asciiTheme="minorHAnsi" w:hAnsiTheme="minorHAnsi"/>
          <w:sz w:val="26"/>
          <w:szCs w:val="26"/>
        </w:rPr>
        <w:t xml:space="preserve">A cada </w:t>
      </w:r>
      <w:r w:rsidR="00320138" w:rsidRPr="00545A50">
        <w:rPr>
          <w:rFonts w:asciiTheme="minorHAnsi" w:hAnsiTheme="minorHAnsi"/>
          <w:sz w:val="26"/>
          <w:szCs w:val="26"/>
        </w:rPr>
        <w:t>ingreso de</w:t>
      </w:r>
      <w:r w:rsidR="00B97756" w:rsidRPr="00545A50">
        <w:rPr>
          <w:rFonts w:asciiTheme="minorHAnsi" w:hAnsiTheme="minorHAnsi"/>
          <w:sz w:val="26"/>
          <w:szCs w:val="26"/>
        </w:rPr>
        <w:t xml:space="preserve"> lectura actual debe ser </w:t>
      </w:r>
      <w:r w:rsidR="00320138" w:rsidRPr="00545A50">
        <w:rPr>
          <w:rFonts w:asciiTheme="minorHAnsi" w:hAnsiTheme="minorHAnsi"/>
          <w:sz w:val="26"/>
          <w:szCs w:val="26"/>
        </w:rPr>
        <w:t>mayor o</w:t>
      </w:r>
      <w:r w:rsidR="00B97756" w:rsidRPr="00545A50">
        <w:rPr>
          <w:rFonts w:asciiTheme="minorHAnsi" w:hAnsiTheme="minorHAnsi"/>
          <w:sz w:val="26"/>
          <w:szCs w:val="26"/>
        </w:rPr>
        <w:t xml:space="preserve"> igual   </w:t>
      </w:r>
      <w:r w:rsidR="00320138" w:rsidRPr="00545A50">
        <w:rPr>
          <w:rFonts w:asciiTheme="minorHAnsi" w:hAnsiTheme="minorHAnsi"/>
          <w:sz w:val="26"/>
          <w:szCs w:val="26"/>
        </w:rPr>
        <w:t>que la</w:t>
      </w:r>
      <w:r w:rsidR="00B97756" w:rsidRPr="00545A50">
        <w:rPr>
          <w:rFonts w:asciiTheme="minorHAnsi" w:hAnsiTheme="minorHAnsi"/>
          <w:sz w:val="26"/>
          <w:szCs w:val="26"/>
        </w:rPr>
        <w:t xml:space="preserve"> lectura anterior</w:t>
      </w:r>
      <w:r w:rsidR="00783A07">
        <w:rPr>
          <w:rFonts w:asciiTheme="minorHAnsi" w:hAnsiTheme="minorHAnsi"/>
          <w:sz w:val="26"/>
          <w:szCs w:val="26"/>
        </w:rPr>
        <w:t>.</w:t>
      </w:r>
    </w:p>
    <w:p w:rsidR="00A12785" w:rsidRDefault="00A12785" w:rsidP="00545A50">
      <w:pPr>
        <w:pStyle w:val="Prrafodelista"/>
        <w:numPr>
          <w:ilvl w:val="0"/>
          <w:numId w:val="2"/>
        </w:numPr>
        <w:jc w:val="both"/>
        <w:rPr>
          <w:sz w:val="26"/>
          <w:szCs w:val="26"/>
        </w:rPr>
      </w:pPr>
      <w:r w:rsidRPr="00545A50">
        <w:rPr>
          <w:sz w:val="26"/>
          <w:szCs w:val="26"/>
        </w:rPr>
        <w:t xml:space="preserve">El sistema debe </w:t>
      </w:r>
      <w:r w:rsidR="00B97756" w:rsidRPr="00545A50">
        <w:rPr>
          <w:sz w:val="26"/>
          <w:szCs w:val="26"/>
        </w:rPr>
        <w:t xml:space="preserve">calcular el consumo </w:t>
      </w:r>
      <w:r w:rsidR="00320138" w:rsidRPr="00545A50">
        <w:rPr>
          <w:sz w:val="26"/>
          <w:szCs w:val="26"/>
        </w:rPr>
        <w:t>de energía</w:t>
      </w:r>
      <w:r w:rsidR="00B97756" w:rsidRPr="00545A50">
        <w:rPr>
          <w:sz w:val="26"/>
          <w:szCs w:val="26"/>
        </w:rPr>
        <w:t xml:space="preserve"> </w:t>
      </w:r>
      <w:r w:rsidR="00320138" w:rsidRPr="00545A50">
        <w:rPr>
          <w:sz w:val="26"/>
          <w:szCs w:val="26"/>
        </w:rPr>
        <w:t>eléctrica con</w:t>
      </w:r>
      <w:r w:rsidR="00B97756" w:rsidRPr="00545A50">
        <w:rPr>
          <w:sz w:val="26"/>
          <w:szCs w:val="26"/>
        </w:rPr>
        <w:t xml:space="preserve"> los datos ingresados.</w:t>
      </w:r>
    </w:p>
    <w:p w:rsidR="00320138" w:rsidRPr="00545A50" w:rsidRDefault="00320138" w:rsidP="00320138">
      <w:pPr>
        <w:pStyle w:val="NormalWeb"/>
        <w:numPr>
          <w:ilvl w:val="0"/>
          <w:numId w:val="2"/>
        </w:numPr>
        <w:jc w:val="both"/>
        <w:rPr>
          <w:rFonts w:asciiTheme="minorHAnsi" w:hAnsiTheme="minorHAnsi"/>
          <w:sz w:val="26"/>
          <w:szCs w:val="26"/>
        </w:rPr>
      </w:pPr>
      <w:r>
        <w:rPr>
          <w:rFonts w:asciiTheme="minorHAnsi" w:hAnsiTheme="minorHAnsi"/>
          <w:sz w:val="26"/>
          <w:szCs w:val="26"/>
        </w:rPr>
        <w:t>El sistema tendrá otras opciones de calcular.</w:t>
      </w:r>
    </w:p>
    <w:p w:rsidR="00320138" w:rsidRPr="00545A50" w:rsidRDefault="00320138" w:rsidP="00545A50">
      <w:pPr>
        <w:pStyle w:val="Prrafodelista"/>
        <w:numPr>
          <w:ilvl w:val="0"/>
          <w:numId w:val="2"/>
        </w:numPr>
        <w:jc w:val="both"/>
        <w:rPr>
          <w:sz w:val="26"/>
          <w:szCs w:val="26"/>
        </w:rPr>
      </w:pPr>
    </w:p>
    <w:p w:rsidR="008C595E" w:rsidRDefault="00B97756" w:rsidP="00545A50">
      <w:pPr>
        <w:pStyle w:val="Prrafodelista"/>
        <w:numPr>
          <w:ilvl w:val="0"/>
          <w:numId w:val="2"/>
        </w:numPr>
        <w:jc w:val="both"/>
        <w:rPr>
          <w:sz w:val="26"/>
          <w:szCs w:val="26"/>
        </w:rPr>
      </w:pPr>
      <w:r w:rsidRPr="00545A50">
        <w:rPr>
          <w:sz w:val="26"/>
          <w:szCs w:val="26"/>
        </w:rPr>
        <w:t xml:space="preserve"> </w:t>
      </w:r>
      <w:r w:rsidR="00A12785" w:rsidRPr="00545A50">
        <w:rPr>
          <w:sz w:val="26"/>
          <w:szCs w:val="26"/>
        </w:rPr>
        <w:t xml:space="preserve">El sistema debe permitir que los usuarios </w:t>
      </w:r>
      <w:r w:rsidRPr="00545A50">
        <w:rPr>
          <w:sz w:val="26"/>
          <w:szCs w:val="26"/>
        </w:rPr>
        <w:t xml:space="preserve">verifiquen los datos de pagos </w:t>
      </w:r>
      <w:r w:rsidR="00320138" w:rsidRPr="00545A50">
        <w:rPr>
          <w:sz w:val="26"/>
          <w:szCs w:val="26"/>
        </w:rPr>
        <w:t>externos que</w:t>
      </w:r>
      <w:r w:rsidRPr="00545A50">
        <w:rPr>
          <w:sz w:val="26"/>
          <w:szCs w:val="26"/>
        </w:rPr>
        <w:t xml:space="preserve"> se     emiten en la factura de recibo de luz</w:t>
      </w:r>
      <w:r w:rsidR="00783A07">
        <w:rPr>
          <w:sz w:val="26"/>
          <w:szCs w:val="26"/>
        </w:rPr>
        <w:t>.</w:t>
      </w:r>
    </w:p>
    <w:p w:rsidR="00545A50" w:rsidRDefault="00545A50" w:rsidP="00545A50">
      <w:pPr>
        <w:jc w:val="both"/>
        <w:rPr>
          <w:b/>
          <w:sz w:val="32"/>
        </w:rPr>
      </w:pPr>
    </w:p>
    <w:p w:rsidR="00EB149C" w:rsidRDefault="00545A50" w:rsidP="00545A50">
      <w:pPr>
        <w:jc w:val="both"/>
        <w:rPr>
          <w:b/>
          <w:sz w:val="32"/>
        </w:rPr>
      </w:pPr>
      <w:r>
        <w:rPr>
          <w:b/>
          <w:sz w:val="32"/>
        </w:rPr>
        <w:t xml:space="preserve">REQUERIMIENTOS </w:t>
      </w:r>
      <w:r w:rsidR="00EB149C" w:rsidRPr="00545A50">
        <w:rPr>
          <w:b/>
          <w:sz w:val="32"/>
        </w:rPr>
        <w:t>NO FUNCIONALES</w:t>
      </w:r>
    </w:p>
    <w:p w:rsidR="00DE64DE" w:rsidRPr="00545A50" w:rsidRDefault="00DE64DE" w:rsidP="00545A50">
      <w:pPr>
        <w:jc w:val="both"/>
        <w:rPr>
          <w:b/>
          <w:sz w:val="32"/>
        </w:rPr>
      </w:pPr>
    </w:p>
    <w:p w:rsidR="00EB149C" w:rsidRPr="00545A50" w:rsidRDefault="00EB149C" w:rsidP="00545A50">
      <w:pPr>
        <w:jc w:val="both"/>
        <w:rPr>
          <w:sz w:val="32"/>
        </w:rPr>
      </w:pPr>
    </w:p>
    <w:p w:rsidR="00EB149C" w:rsidRPr="00545A50" w:rsidRDefault="00545A50" w:rsidP="00545A50">
      <w:pPr>
        <w:pStyle w:val="Prrafodelista"/>
        <w:numPr>
          <w:ilvl w:val="0"/>
          <w:numId w:val="1"/>
        </w:numPr>
        <w:jc w:val="both"/>
        <w:rPr>
          <w:sz w:val="26"/>
          <w:szCs w:val="26"/>
        </w:rPr>
      </w:pPr>
      <w:r w:rsidRPr="00545A50">
        <w:rPr>
          <w:sz w:val="26"/>
          <w:szCs w:val="26"/>
        </w:rPr>
        <w:t>El sistema debe ser de fácil uso y entrenamiento por parte de los usuarios finales, así como de fácil adaptación de aplicación.</w:t>
      </w:r>
    </w:p>
    <w:p w:rsidR="00545A50" w:rsidRPr="00545A50" w:rsidRDefault="00545A50" w:rsidP="00545A50">
      <w:pPr>
        <w:pStyle w:val="Prrafodelista"/>
        <w:numPr>
          <w:ilvl w:val="0"/>
          <w:numId w:val="1"/>
        </w:numPr>
        <w:jc w:val="both"/>
        <w:rPr>
          <w:sz w:val="26"/>
          <w:szCs w:val="26"/>
        </w:rPr>
      </w:pPr>
      <w:r w:rsidRPr="00545A50">
        <w:rPr>
          <w:sz w:val="26"/>
          <w:szCs w:val="26"/>
        </w:rPr>
        <w:t>El sistema debe presentar mensajes de error que permitan al usuario identificar el tipo de error y comunicarse con el usuario del sistema.</w:t>
      </w:r>
    </w:p>
    <w:p w:rsidR="00545A50" w:rsidRPr="00545A50" w:rsidRDefault="00545A50" w:rsidP="00545A50">
      <w:pPr>
        <w:pStyle w:val="Prrafodelista"/>
        <w:numPr>
          <w:ilvl w:val="0"/>
          <w:numId w:val="1"/>
        </w:numPr>
        <w:jc w:val="both"/>
        <w:rPr>
          <w:sz w:val="26"/>
          <w:szCs w:val="26"/>
        </w:rPr>
      </w:pPr>
      <w:r w:rsidRPr="00545A50">
        <w:rPr>
          <w:sz w:val="26"/>
          <w:szCs w:val="26"/>
        </w:rPr>
        <w:t>El sistema debe ser diseñado y construido con los mayores niveles de flexibilidad en cuanto a la parametrización de los tipos de datos.</w:t>
      </w:r>
    </w:p>
    <w:p w:rsidR="00545A50" w:rsidRPr="00545A50" w:rsidRDefault="00545A50" w:rsidP="00545A50">
      <w:pPr>
        <w:pStyle w:val="Prrafodelista"/>
        <w:numPr>
          <w:ilvl w:val="0"/>
          <w:numId w:val="1"/>
        </w:numPr>
        <w:jc w:val="both"/>
        <w:rPr>
          <w:sz w:val="26"/>
          <w:szCs w:val="26"/>
        </w:rPr>
      </w:pPr>
      <w:r w:rsidRPr="00545A50">
        <w:rPr>
          <w:sz w:val="26"/>
          <w:szCs w:val="26"/>
        </w:rPr>
        <w:t>El sistema debe validar automáticamente la información contenida en los formularios de ingreso. En el proceso de validación de la información, se deben tener en cuenta aspectos tales como obligatoriedad de campos, longitud de caracteres permitida por campo, manejo de tipos de datos, etc.</w:t>
      </w:r>
    </w:p>
    <w:p w:rsidR="00F46AA0" w:rsidRPr="00545A50" w:rsidRDefault="00F46AA0" w:rsidP="00F46AA0">
      <w:pPr>
        <w:pStyle w:val="Prrafodelista"/>
        <w:numPr>
          <w:ilvl w:val="0"/>
          <w:numId w:val="1"/>
        </w:numPr>
        <w:jc w:val="both"/>
        <w:rPr>
          <w:sz w:val="26"/>
          <w:szCs w:val="26"/>
        </w:rPr>
      </w:pPr>
      <w:r w:rsidRPr="00545A50">
        <w:rPr>
          <w:sz w:val="26"/>
          <w:szCs w:val="26"/>
        </w:rPr>
        <w:t xml:space="preserve">Toda el sistema deberá estar complemente documentado, cada uno de los componentes de software que forman parte de la solución propuesta </w:t>
      </w:r>
      <w:r w:rsidRPr="00545A50">
        <w:rPr>
          <w:sz w:val="26"/>
          <w:szCs w:val="26"/>
        </w:rPr>
        <w:lastRenderedPageBreak/>
        <w:t>deberán estar debidamente documentados tanto en el código fuente como en los manuales de administración y de usuario.</w:t>
      </w:r>
    </w:p>
    <w:p w:rsidR="00545A50" w:rsidRPr="00545A50" w:rsidRDefault="00545A50" w:rsidP="00545A50">
      <w:pPr>
        <w:pStyle w:val="Prrafodelista"/>
        <w:rPr>
          <w:sz w:val="32"/>
        </w:rPr>
      </w:pPr>
    </w:p>
    <w:sectPr w:rsidR="00545A50" w:rsidRPr="00545A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D0D1C"/>
    <w:multiLevelType w:val="hybridMultilevel"/>
    <w:tmpl w:val="1C9E49B8"/>
    <w:lvl w:ilvl="0" w:tplc="86E228FE">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DF44A37"/>
    <w:multiLevelType w:val="hybridMultilevel"/>
    <w:tmpl w:val="F47858EA"/>
    <w:lvl w:ilvl="0" w:tplc="7568A8E8">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39D086F"/>
    <w:multiLevelType w:val="hybridMultilevel"/>
    <w:tmpl w:val="65D61A62"/>
    <w:lvl w:ilvl="0" w:tplc="F1A6F772">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85"/>
    <w:rsid w:val="00041647"/>
    <w:rsid w:val="002D7768"/>
    <w:rsid w:val="00320138"/>
    <w:rsid w:val="00456184"/>
    <w:rsid w:val="004C2AB0"/>
    <w:rsid w:val="00545A50"/>
    <w:rsid w:val="006E555B"/>
    <w:rsid w:val="00783A07"/>
    <w:rsid w:val="007D5433"/>
    <w:rsid w:val="008C595E"/>
    <w:rsid w:val="00A12785"/>
    <w:rsid w:val="00B97756"/>
    <w:rsid w:val="00BA0FBB"/>
    <w:rsid w:val="00D85DFB"/>
    <w:rsid w:val="00DE64DE"/>
    <w:rsid w:val="00EB149C"/>
    <w:rsid w:val="00F46A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CD03F-04AE-4B83-9335-4CD15DA0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1278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545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231003">
      <w:bodyDiv w:val="1"/>
      <w:marLeft w:val="0"/>
      <w:marRight w:val="0"/>
      <w:marTop w:val="0"/>
      <w:marBottom w:val="0"/>
      <w:divBdr>
        <w:top w:val="none" w:sz="0" w:space="0" w:color="auto"/>
        <w:left w:val="none" w:sz="0" w:space="0" w:color="auto"/>
        <w:bottom w:val="none" w:sz="0" w:space="0" w:color="auto"/>
        <w:right w:val="none" w:sz="0" w:space="0" w:color="auto"/>
      </w:divBdr>
      <w:divsChild>
        <w:div w:id="778379041">
          <w:marLeft w:val="0"/>
          <w:marRight w:val="0"/>
          <w:marTop w:val="0"/>
          <w:marBottom w:val="0"/>
          <w:divBdr>
            <w:top w:val="none" w:sz="0" w:space="0" w:color="auto"/>
            <w:left w:val="none" w:sz="0" w:space="0" w:color="auto"/>
            <w:bottom w:val="none" w:sz="0" w:space="0" w:color="auto"/>
            <w:right w:val="none" w:sz="0" w:space="0" w:color="auto"/>
          </w:divBdr>
        </w:div>
        <w:div w:id="1077284180">
          <w:marLeft w:val="0"/>
          <w:marRight w:val="0"/>
          <w:marTop w:val="0"/>
          <w:marBottom w:val="0"/>
          <w:divBdr>
            <w:top w:val="none" w:sz="0" w:space="0" w:color="auto"/>
            <w:left w:val="none" w:sz="0" w:space="0" w:color="auto"/>
            <w:bottom w:val="none" w:sz="0" w:space="0" w:color="auto"/>
            <w:right w:val="none" w:sz="0" w:space="0" w:color="auto"/>
          </w:divBdr>
        </w:div>
        <w:div w:id="1640761948">
          <w:marLeft w:val="0"/>
          <w:marRight w:val="0"/>
          <w:marTop w:val="0"/>
          <w:marBottom w:val="0"/>
          <w:divBdr>
            <w:top w:val="none" w:sz="0" w:space="0" w:color="auto"/>
            <w:left w:val="none" w:sz="0" w:space="0" w:color="auto"/>
            <w:bottom w:val="none" w:sz="0" w:space="0" w:color="auto"/>
            <w:right w:val="none" w:sz="0" w:space="0" w:color="auto"/>
          </w:divBdr>
        </w:div>
        <w:div w:id="1869029739">
          <w:marLeft w:val="0"/>
          <w:marRight w:val="0"/>
          <w:marTop w:val="0"/>
          <w:marBottom w:val="0"/>
          <w:divBdr>
            <w:top w:val="none" w:sz="0" w:space="0" w:color="auto"/>
            <w:left w:val="none" w:sz="0" w:space="0" w:color="auto"/>
            <w:bottom w:val="none" w:sz="0" w:space="0" w:color="auto"/>
            <w:right w:val="none" w:sz="0" w:space="0" w:color="auto"/>
          </w:divBdr>
        </w:div>
        <w:div w:id="172107899">
          <w:marLeft w:val="0"/>
          <w:marRight w:val="0"/>
          <w:marTop w:val="0"/>
          <w:marBottom w:val="0"/>
          <w:divBdr>
            <w:top w:val="none" w:sz="0" w:space="0" w:color="auto"/>
            <w:left w:val="none" w:sz="0" w:space="0" w:color="auto"/>
            <w:bottom w:val="none" w:sz="0" w:space="0" w:color="auto"/>
            <w:right w:val="none" w:sz="0" w:space="0" w:color="auto"/>
          </w:divBdr>
        </w:div>
        <w:div w:id="459954716">
          <w:marLeft w:val="0"/>
          <w:marRight w:val="0"/>
          <w:marTop w:val="0"/>
          <w:marBottom w:val="0"/>
          <w:divBdr>
            <w:top w:val="none" w:sz="0" w:space="0" w:color="auto"/>
            <w:left w:val="none" w:sz="0" w:space="0" w:color="auto"/>
            <w:bottom w:val="none" w:sz="0" w:space="0" w:color="auto"/>
            <w:right w:val="none" w:sz="0" w:space="0" w:color="auto"/>
          </w:divBdr>
        </w:div>
      </w:divsChild>
    </w:div>
    <w:div w:id="887953560">
      <w:bodyDiv w:val="1"/>
      <w:marLeft w:val="0"/>
      <w:marRight w:val="0"/>
      <w:marTop w:val="0"/>
      <w:marBottom w:val="0"/>
      <w:divBdr>
        <w:top w:val="none" w:sz="0" w:space="0" w:color="auto"/>
        <w:left w:val="none" w:sz="0" w:space="0" w:color="auto"/>
        <w:bottom w:val="none" w:sz="0" w:space="0" w:color="auto"/>
        <w:right w:val="none" w:sz="0" w:space="0" w:color="auto"/>
      </w:divBdr>
    </w:div>
    <w:div w:id="1052728859">
      <w:bodyDiv w:val="1"/>
      <w:marLeft w:val="0"/>
      <w:marRight w:val="0"/>
      <w:marTop w:val="0"/>
      <w:marBottom w:val="0"/>
      <w:divBdr>
        <w:top w:val="none" w:sz="0" w:space="0" w:color="auto"/>
        <w:left w:val="none" w:sz="0" w:space="0" w:color="auto"/>
        <w:bottom w:val="none" w:sz="0" w:space="0" w:color="auto"/>
        <w:right w:val="none" w:sz="0" w:space="0" w:color="auto"/>
      </w:divBdr>
      <w:divsChild>
        <w:div w:id="1480271899">
          <w:marLeft w:val="0"/>
          <w:marRight w:val="0"/>
          <w:marTop w:val="0"/>
          <w:marBottom w:val="0"/>
          <w:divBdr>
            <w:top w:val="none" w:sz="0" w:space="0" w:color="auto"/>
            <w:left w:val="none" w:sz="0" w:space="0" w:color="auto"/>
            <w:bottom w:val="none" w:sz="0" w:space="0" w:color="auto"/>
            <w:right w:val="none" w:sz="0" w:space="0" w:color="auto"/>
          </w:divBdr>
        </w:div>
        <w:div w:id="695544643">
          <w:marLeft w:val="0"/>
          <w:marRight w:val="0"/>
          <w:marTop w:val="0"/>
          <w:marBottom w:val="0"/>
          <w:divBdr>
            <w:top w:val="none" w:sz="0" w:space="0" w:color="auto"/>
            <w:left w:val="none" w:sz="0" w:space="0" w:color="auto"/>
            <w:bottom w:val="none" w:sz="0" w:space="0" w:color="auto"/>
            <w:right w:val="none" w:sz="0" w:space="0" w:color="auto"/>
          </w:divBdr>
        </w:div>
      </w:divsChild>
    </w:div>
    <w:div w:id="1137456887">
      <w:bodyDiv w:val="1"/>
      <w:marLeft w:val="0"/>
      <w:marRight w:val="0"/>
      <w:marTop w:val="0"/>
      <w:marBottom w:val="0"/>
      <w:divBdr>
        <w:top w:val="none" w:sz="0" w:space="0" w:color="auto"/>
        <w:left w:val="none" w:sz="0" w:space="0" w:color="auto"/>
        <w:bottom w:val="none" w:sz="0" w:space="0" w:color="auto"/>
        <w:right w:val="none" w:sz="0" w:space="0" w:color="auto"/>
      </w:divBdr>
      <w:divsChild>
        <w:div w:id="184750760">
          <w:marLeft w:val="0"/>
          <w:marRight w:val="0"/>
          <w:marTop w:val="0"/>
          <w:marBottom w:val="0"/>
          <w:divBdr>
            <w:top w:val="none" w:sz="0" w:space="0" w:color="auto"/>
            <w:left w:val="none" w:sz="0" w:space="0" w:color="auto"/>
            <w:bottom w:val="none" w:sz="0" w:space="0" w:color="auto"/>
            <w:right w:val="none" w:sz="0" w:space="0" w:color="auto"/>
          </w:divBdr>
        </w:div>
        <w:div w:id="1101418949">
          <w:marLeft w:val="0"/>
          <w:marRight w:val="0"/>
          <w:marTop w:val="0"/>
          <w:marBottom w:val="0"/>
          <w:divBdr>
            <w:top w:val="none" w:sz="0" w:space="0" w:color="auto"/>
            <w:left w:val="none" w:sz="0" w:space="0" w:color="auto"/>
            <w:bottom w:val="none" w:sz="0" w:space="0" w:color="auto"/>
            <w:right w:val="none" w:sz="0" w:space="0" w:color="auto"/>
          </w:divBdr>
        </w:div>
        <w:div w:id="335961597">
          <w:marLeft w:val="0"/>
          <w:marRight w:val="0"/>
          <w:marTop w:val="0"/>
          <w:marBottom w:val="0"/>
          <w:divBdr>
            <w:top w:val="none" w:sz="0" w:space="0" w:color="auto"/>
            <w:left w:val="none" w:sz="0" w:space="0" w:color="auto"/>
            <w:bottom w:val="none" w:sz="0" w:space="0" w:color="auto"/>
            <w:right w:val="none" w:sz="0" w:space="0" w:color="auto"/>
          </w:divBdr>
        </w:div>
        <w:div w:id="1624340819">
          <w:marLeft w:val="0"/>
          <w:marRight w:val="0"/>
          <w:marTop w:val="0"/>
          <w:marBottom w:val="0"/>
          <w:divBdr>
            <w:top w:val="none" w:sz="0" w:space="0" w:color="auto"/>
            <w:left w:val="none" w:sz="0" w:space="0" w:color="auto"/>
            <w:bottom w:val="none" w:sz="0" w:space="0" w:color="auto"/>
            <w:right w:val="none" w:sz="0" w:space="0" w:color="auto"/>
          </w:divBdr>
        </w:div>
        <w:div w:id="398020375">
          <w:marLeft w:val="0"/>
          <w:marRight w:val="0"/>
          <w:marTop w:val="0"/>
          <w:marBottom w:val="0"/>
          <w:divBdr>
            <w:top w:val="none" w:sz="0" w:space="0" w:color="auto"/>
            <w:left w:val="none" w:sz="0" w:space="0" w:color="auto"/>
            <w:bottom w:val="none" w:sz="0" w:space="0" w:color="auto"/>
            <w:right w:val="none" w:sz="0" w:space="0" w:color="auto"/>
          </w:divBdr>
        </w:div>
      </w:divsChild>
    </w:div>
    <w:div w:id="2115443457">
      <w:bodyDiv w:val="1"/>
      <w:marLeft w:val="0"/>
      <w:marRight w:val="0"/>
      <w:marTop w:val="0"/>
      <w:marBottom w:val="0"/>
      <w:divBdr>
        <w:top w:val="none" w:sz="0" w:space="0" w:color="auto"/>
        <w:left w:val="none" w:sz="0" w:space="0" w:color="auto"/>
        <w:bottom w:val="none" w:sz="0" w:space="0" w:color="auto"/>
        <w:right w:val="none" w:sz="0" w:space="0" w:color="auto"/>
      </w:divBdr>
      <w:divsChild>
        <w:div w:id="1939830826">
          <w:marLeft w:val="0"/>
          <w:marRight w:val="0"/>
          <w:marTop w:val="0"/>
          <w:marBottom w:val="0"/>
          <w:divBdr>
            <w:top w:val="none" w:sz="0" w:space="0" w:color="auto"/>
            <w:left w:val="none" w:sz="0" w:space="0" w:color="auto"/>
            <w:bottom w:val="none" w:sz="0" w:space="0" w:color="auto"/>
            <w:right w:val="none" w:sz="0" w:space="0" w:color="auto"/>
          </w:divBdr>
          <w:divsChild>
            <w:div w:id="1131827293">
              <w:marLeft w:val="0"/>
              <w:marRight w:val="0"/>
              <w:marTop w:val="0"/>
              <w:marBottom w:val="0"/>
              <w:divBdr>
                <w:top w:val="none" w:sz="0" w:space="0" w:color="auto"/>
                <w:left w:val="none" w:sz="0" w:space="0" w:color="auto"/>
                <w:bottom w:val="none" w:sz="0" w:space="0" w:color="auto"/>
                <w:right w:val="none" w:sz="0" w:space="0" w:color="auto"/>
              </w:divBdr>
            </w:div>
            <w:div w:id="394398738">
              <w:marLeft w:val="0"/>
              <w:marRight w:val="0"/>
              <w:marTop w:val="0"/>
              <w:marBottom w:val="0"/>
              <w:divBdr>
                <w:top w:val="none" w:sz="0" w:space="0" w:color="auto"/>
                <w:left w:val="none" w:sz="0" w:space="0" w:color="auto"/>
                <w:bottom w:val="none" w:sz="0" w:space="0" w:color="auto"/>
                <w:right w:val="none" w:sz="0" w:space="0" w:color="auto"/>
              </w:divBdr>
            </w:div>
            <w:div w:id="669063459">
              <w:marLeft w:val="0"/>
              <w:marRight w:val="0"/>
              <w:marTop w:val="0"/>
              <w:marBottom w:val="0"/>
              <w:divBdr>
                <w:top w:val="none" w:sz="0" w:space="0" w:color="auto"/>
                <w:left w:val="none" w:sz="0" w:space="0" w:color="auto"/>
                <w:bottom w:val="none" w:sz="0" w:space="0" w:color="auto"/>
                <w:right w:val="none" w:sz="0" w:space="0" w:color="auto"/>
              </w:divBdr>
            </w:div>
            <w:div w:id="1934507063">
              <w:marLeft w:val="0"/>
              <w:marRight w:val="0"/>
              <w:marTop w:val="0"/>
              <w:marBottom w:val="0"/>
              <w:divBdr>
                <w:top w:val="none" w:sz="0" w:space="0" w:color="auto"/>
                <w:left w:val="none" w:sz="0" w:space="0" w:color="auto"/>
                <w:bottom w:val="none" w:sz="0" w:space="0" w:color="auto"/>
                <w:right w:val="none" w:sz="0" w:space="0" w:color="auto"/>
              </w:divBdr>
            </w:div>
            <w:div w:id="379593632">
              <w:marLeft w:val="0"/>
              <w:marRight w:val="0"/>
              <w:marTop w:val="0"/>
              <w:marBottom w:val="0"/>
              <w:divBdr>
                <w:top w:val="none" w:sz="0" w:space="0" w:color="auto"/>
                <w:left w:val="none" w:sz="0" w:space="0" w:color="auto"/>
                <w:bottom w:val="none" w:sz="0" w:space="0" w:color="auto"/>
                <w:right w:val="none" w:sz="0" w:space="0" w:color="auto"/>
              </w:divBdr>
            </w:div>
            <w:div w:id="855507848">
              <w:marLeft w:val="0"/>
              <w:marRight w:val="0"/>
              <w:marTop w:val="0"/>
              <w:marBottom w:val="0"/>
              <w:divBdr>
                <w:top w:val="none" w:sz="0" w:space="0" w:color="auto"/>
                <w:left w:val="none" w:sz="0" w:space="0" w:color="auto"/>
                <w:bottom w:val="none" w:sz="0" w:space="0" w:color="auto"/>
                <w:right w:val="none" w:sz="0" w:space="0" w:color="auto"/>
              </w:divBdr>
            </w:div>
            <w:div w:id="182133943">
              <w:marLeft w:val="0"/>
              <w:marRight w:val="0"/>
              <w:marTop w:val="0"/>
              <w:marBottom w:val="0"/>
              <w:divBdr>
                <w:top w:val="none" w:sz="0" w:space="0" w:color="auto"/>
                <w:left w:val="none" w:sz="0" w:space="0" w:color="auto"/>
                <w:bottom w:val="none" w:sz="0" w:space="0" w:color="auto"/>
                <w:right w:val="none" w:sz="0" w:space="0" w:color="auto"/>
              </w:divBdr>
            </w:div>
            <w:div w:id="307442116">
              <w:marLeft w:val="0"/>
              <w:marRight w:val="0"/>
              <w:marTop w:val="0"/>
              <w:marBottom w:val="0"/>
              <w:divBdr>
                <w:top w:val="none" w:sz="0" w:space="0" w:color="auto"/>
                <w:left w:val="none" w:sz="0" w:space="0" w:color="auto"/>
                <w:bottom w:val="none" w:sz="0" w:space="0" w:color="auto"/>
                <w:right w:val="none" w:sz="0" w:space="0" w:color="auto"/>
              </w:divBdr>
            </w:div>
            <w:div w:id="1033699960">
              <w:marLeft w:val="0"/>
              <w:marRight w:val="0"/>
              <w:marTop w:val="0"/>
              <w:marBottom w:val="0"/>
              <w:divBdr>
                <w:top w:val="none" w:sz="0" w:space="0" w:color="auto"/>
                <w:left w:val="none" w:sz="0" w:space="0" w:color="auto"/>
                <w:bottom w:val="none" w:sz="0" w:space="0" w:color="auto"/>
                <w:right w:val="none" w:sz="0" w:space="0" w:color="auto"/>
              </w:divBdr>
            </w:div>
            <w:div w:id="1274171227">
              <w:marLeft w:val="0"/>
              <w:marRight w:val="0"/>
              <w:marTop w:val="0"/>
              <w:marBottom w:val="0"/>
              <w:divBdr>
                <w:top w:val="none" w:sz="0" w:space="0" w:color="auto"/>
                <w:left w:val="none" w:sz="0" w:space="0" w:color="auto"/>
                <w:bottom w:val="none" w:sz="0" w:space="0" w:color="auto"/>
                <w:right w:val="none" w:sz="0" w:space="0" w:color="auto"/>
              </w:divBdr>
            </w:div>
            <w:div w:id="803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245</Words>
  <Characters>1353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dc:creator>
  <cp:keywords/>
  <dc:description/>
  <cp:lastModifiedBy>FREDY</cp:lastModifiedBy>
  <cp:revision>11</cp:revision>
  <dcterms:created xsi:type="dcterms:W3CDTF">2015-07-03T01:37:00Z</dcterms:created>
  <dcterms:modified xsi:type="dcterms:W3CDTF">2015-10-22T01:33:00Z</dcterms:modified>
</cp:coreProperties>
</file>