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FA" w:rsidRPr="00F6197C" w:rsidRDefault="003423B1">
      <w:pPr>
        <w:pStyle w:val="Ttulo"/>
        <w:jc w:val="right"/>
      </w:pPr>
      <w:r>
        <w:t>Ajedrez</w:t>
      </w:r>
    </w:p>
    <w:p w:rsidR="00763FFA" w:rsidRPr="00F6197C" w:rsidRDefault="00763FFA">
      <w:pPr>
        <w:pStyle w:val="Ttulo"/>
        <w:jc w:val="right"/>
      </w:pPr>
      <w:r w:rsidRPr="00F6197C">
        <w:t>Especificación de Caso de Uso:</w:t>
      </w:r>
    </w:p>
    <w:p w:rsidR="00763FFA" w:rsidRPr="00F6197C" w:rsidRDefault="00231815">
      <w:pPr>
        <w:pStyle w:val="Ttulo"/>
        <w:jc w:val="right"/>
      </w:pPr>
      <w:r>
        <w:t>Ganar juego</w:t>
      </w:r>
    </w:p>
    <w:p w:rsidR="00763FFA" w:rsidRPr="00F6197C" w:rsidRDefault="00763FFA">
      <w:pPr>
        <w:jc w:val="right"/>
      </w:pPr>
    </w:p>
    <w:p w:rsidR="00763FFA" w:rsidRPr="00F6197C" w:rsidRDefault="00763FFA">
      <w:pPr>
        <w:jc w:val="right"/>
      </w:pPr>
    </w:p>
    <w:p w:rsidR="00763FFA" w:rsidRPr="00F6197C" w:rsidRDefault="003423B1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763FFA" w:rsidRPr="00F6197C" w:rsidRDefault="00763FFA">
      <w:pPr>
        <w:jc w:val="right"/>
      </w:pPr>
    </w:p>
    <w:p w:rsidR="00763FFA" w:rsidRPr="00F6197C" w:rsidRDefault="00763FFA"/>
    <w:p w:rsidR="00763FFA" w:rsidRPr="00F6197C" w:rsidRDefault="00763FFA">
      <w:pPr>
        <w:pStyle w:val="Textoindependiente"/>
      </w:pPr>
    </w:p>
    <w:p w:rsidR="00763FFA" w:rsidRPr="00F6197C" w:rsidRDefault="00763FFA">
      <w:pPr>
        <w:pStyle w:val="Textoindependiente"/>
      </w:pPr>
    </w:p>
    <w:p w:rsidR="00763FFA" w:rsidRPr="00F6197C" w:rsidRDefault="00763FFA">
      <w:pPr>
        <w:pStyle w:val="Ttulo"/>
      </w:pPr>
    </w:p>
    <w:p w:rsidR="00763FFA" w:rsidRPr="00F6197C" w:rsidRDefault="00763FFA">
      <w:pPr>
        <w:pStyle w:val="Ttulo"/>
      </w:pPr>
      <w:r w:rsidRPr="00F6197C">
        <w:t>Historial de Revisiones</w:t>
      </w:r>
    </w:p>
    <w:p w:rsidR="00763FFA" w:rsidRPr="00F6197C" w:rsidRDefault="00763FF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4115"/>
        <w:gridCol w:w="2304"/>
      </w:tblGrid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Fecha</w:t>
            </w: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Versión</w:t>
            </w: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  <w:jc w:val="center"/>
              <w:rPr>
                <w:b/>
              </w:rPr>
            </w:pPr>
            <w:r w:rsidRPr="00F6197C">
              <w:rPr>
                <w:b/>
              </w:rPr>
              <w:t>Autor</w:t>
            </w: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DA5F5A" w:rsidP="00EF69E4">
            <w:pPr>
              <w:pStyle w:val="Tabletext"/>
              <w:jc w:val="both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383313">
              <w:rPr>
                <w:noProof/>
              </w:rPr>
              <w:t>26/11/2015</w:t>
            </w:r>
            <w:r>
              <w:fldChar w:fldCharType="end"/>
            </w:r>
          </w:p>
        </w:tc>
        <w:tc>
          <w:tcPr>
            <w:tcW w:w="1276" w:type="dxa"/>
          </w:tcPr>
          <w:p w:rsidR="00763FFA" w:rsidRPr="00F6197C" w:rsidRDefault="003423B1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  <w:jc w:val="both"/>
            </w:pPr>
            <w:r w:rsidRPr="00F6197C">
              <w:t>Versión preliminar como propuesta de desarrollo.</w:t>
            </w:r>
          </w:p>
        </w:tc>
        <w:tc>
          <w:tcPr>
            <w:tcW w:w="2304" w:type="dxa"/>
          </w:tcPr>
          <w:p w:rsidR="00763FFA" w:rsidRPr="00F6197C" w:rsidRDefault="00383313">
            <w:pPr>
              <w:pStyle w:val="Tabletext"/>
              <w:jc w:val="both"/>
            </w:pPr>
            <w:r>
              <w:t>Jhon Frayser Guizado Gonzales</w:t>
            </w: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  <w:tr w:rsidR="00763FFA" w:rsidRPr="00F6197C" w:rsidTr="00C66E1D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1276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4115" w:type="dxa"/>
          </w:tcPr>
          <w:p w:rsidR="00763FFA" w:rsidRPr="00F6197C" w:rsidRDefault="00763FFA">
            <w:pPr>
              <w:pStyle w:val="Tabletext"/>
            </w:pPr>
          </w:p>
        </w:tc>
        <w:tc>
          <w:tcPr>
            <w:tcW w:w="2304" w:type="dxa"/>
          </w:tcPr>
          <w:p w:rsidR="00763FFA" w:rsidRPr="00F6197C" w:rsidRDefault="00763FFA">
            <w:pPr>
              <w:pStyle w:val="Tabletext"/>
            </w:pPr>
          </w:p>
        </w:tc>
      </w:tr>
    </w:tbl>
    <w:p w:rsidR="00763FFA" w:rsidRPr="00F6197C" w:rsidRDefault="00763FFA"/>
    <w:p w:rsidR="00763FFA" w:rsidRPr="00F6197C" w:rsidRDefault="00763FFA">
      <w:pPr>
        <w:pStyle w:val="Ttulo"/>
      </w:pPr>
      <w:bookmarkStart w:id="0" w:name="_GoBack"/>
      <w:bookmarkEnd w:id="0"/>
      <w:r w:rsidRPr="00F6197C">
        <w:br w:type="page"/>
      </w:r>
      <w:r w:rsidRPr="00F6197C">
        <w:lastRenderedPageBreak/>
        <w:t>Tabla de Contenidos</w:t>
      </w:r>
    </w:p>
    <w:p w:rsidR="001641D6" w:rsidRPr="00C27880" w:rsidRDefault="00763F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F6197C">
        <w:fldChar w:fldCharType="begin"/>
      </w:r>
      <w:r w:rsidRPr="00F6197C">
        <w:instrText xml:space="preserve"> TOC \o "1-3" </w:instrText>
      </w:r>
      <w:r w:rsidRPr="00F6197C">
        <w:fldChar w:fldCharType="separate"/>
      </w:r>
      <w:r w:rsidR="001641D6" w:rsidRPr="00955842">
        <w:rPr>
          <w:rFonts w:cs="Arial"/>
          <w:noProof/>
          <w:lang w:val="es-ES"/>
        </w:rPr>
        <w:t>1.</w:t>
      </w:r>
      <w:r w:rsidR="001641D6"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1641D6" w:rsidRPr="00955842">
        <w:rPr>
          <w:rFonts w:cs="Arial"/>
          <w:noProof/>
          <w:lang w:val="es-ES"/>
        </w:rPr>
        <w:t>GANAR JUEGO</w:t>
      </w:r>
      <w:r w:rsidR="001641D6">
        <w:rPr>
          <w:noProof/>
        </w:rPr>
        <w:tab/>
      </w:r>
      <w:r w:rsidR="001641D6">
        <w:rPr>
          <w:noProof/>
        </w:rPr>
        <w:fldChar w:fldCharType="begin"/>
      </w:r>
      <w:r w:rsidR="001641D6">
        <w:rPr>
          <w:noProof/>
        </w:rPr>
        <w:instrText xml:space="preserve"> PAGEREF _Toc422403504 \h </w:instrText>
      </w:r>
      <w:r w:rsidR="001641D6">
        <w:rPr>
          <w:noProof/>
        </w:rPr>
      </w:r>
      <w:r w:rsidR="001641D6">
        <w:rPr>
          <w:noProof/>
        </w:rPr>
        <w:fldChar w:fldCharType="separate"/>
      </w:r>
      <w:r w:rsidR="001641D6">
        <w:rPr>
          <w:noProof/>
        </w:rPr>
        <w:t>3</w:t>
      </w:r>
      <w:r w:rsidR="001641D6">
        <w:rPr>
          <w:noProof/>
        </w:rPr>
        <w:fldChar w:fldCharType="end"/>
      </w:r>
    </w:p>
    <w:p w:rsidR="001641D6" w:rsidRPr="00C27880" w:rsidRDefault="001641D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  <w:lang w:val="es-ES"/>
        </w:rPr>
        <w:t>1.1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41D6" w:rsidRPr="00C27880" w:rsidRDefault="001641D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</w:rPr>
        <w:t>1.2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41D6" w:rsidRPr="00C27880" w:rsidRDefault="001641D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  <w:lang w:val="es-ES"/>
        </w:rPr>
        <w:t>2.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41D6" w:rsidRPr="00C27880" w:rsidRDefault="001641D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  <w:lang w:val="es-ES"/>
        </w:rPr>
        <w:t>2.1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41D6" w:rsidRPr="00C27880" w:rsidRDefault="001641D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  <w:lang w:val="es-ES"/>
        </w:rPr>
        <w:t>2.2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41D6" w:rsidRPr="00C27880" w:rsidRDefault="001641D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  <w:lang w:val="es-ES"/>
        </w:rPr>
        <w:t>3.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41D6" w:rsidRPr="00C27880" w:rsidRDefault="001641D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  <w:lang w:val="es-ES"/>
        </w:rPr>
        <w:t>4.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41D6" w:rsidRPr="00C27880" w:rsidRDefault="001641D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955842">
        <w:rPr>
          <w:rFonts w:cs="Arial"/>
          <w:noProof/>
        </w:rPr>
        <w:t>5.</w:t>
      </w:r>
      <w:r w:rsidRPr="00C27880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955842">
        <w:rPr>
          <w:rFonts w:cs="Arial"/>
          <w:noProof/>
          <w:lang w:val="es-ES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_Toc422403512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15BB6" w:rsidRPr="00615BB6" w:rsidRDefault="00763FFA" w:rsidP="00615BB6">
      <w:pPr>
        <w:pStyle w:val="Ttulo"/>
        <w:ind w:right="-846"/>
        <w:jc w:val="left"/>
        <w:rPr>
          <w:rFonts w:cs="Arial"/>
          <w:lang w:val="es-ES"/>
        </w:rPr>
      </w:pPr>
      <w:r w:rsidRPr="00F6197C">
        <w:fldChar w:fldCharType="end"/>
      </w:r>
      <w:r w:rsidRPr="00F6197C">
        <w:br w:type="page"/>
      </w:r>
      <w:r w:rsidR="00615BB6">
        <w:rPr>
          <w:rFonts w:cs="Arial"/>
          <w:lang w:val="es-ES"/>
        </w:rPr>
        <w:lastRenderedPageBreak/>
        <w:t>E</w:t>
      </w:r>
      <w:r w:rsidR="00615BB6" w:rsidRPr="00615BB6">
        <w:rPr>
          <w:rFonts w:cs="Arial"/>
          <w:lang w:val="es-ES"/>
        </w:rPr>
        <w:t>specificación de caso de uso: crear catalogo</w:t>
      </w:r>
    </w:p>
    <w:p w:rsidR="00615BB6" w:rsidRPr="00615BB6" w:rsidRDefault="00615BB6" w:rsidP="00615BB6">
      <w:pPr>
        <w:rPr>
          <w:rFonts w:ascii="Arial" w:hAnsi="Arial" w:cs="Arial"/>
          <w:lang w:val="es-ES"/>
        </w:rPr>
      </w:pPr>
    </w:p>
    <w:p w:rsidR="00615BB6" w:rsidRPr="00615BB6" w:rsidRDefault="00231815" w:rsidP="00615BB6">
      <w:pPr>
        <w:pStyle w:val="Ttulo1"/>
        <w:rPr>
          <w:rFonts w:cs="Arial"/>
          <w:sz w:val="22"/>
          <w:szCs w:val="22"/>
          <w:lang w:val="es-ES"/>
        </w:rPr>
      </w:pPr>
      <w:bookmarkStart w:id="1" w:name="_Toc422403504"/>
      <w:r>
        <w:rPr>
          <w:rFonts w:cs="Arial"/>
          <w:sz w:val="22"/>
          <w:szCs w:val="22"/>
          <w:lang w:val="es-ES"/>
        </w:rPr>
        <w:t>GANAR JUEGO</w:t>
      </w:r>
      <w:bookmarkEnd w:id="1"/>
    </w:p>
    <w:p w:rsidR="00615BB6" w:rsidRPr="00615BB6" w:rsidRDefault="00615BB6" w:rsidP="00615BB6">
      <w:pPr>
        <w:pStyle w:val="Ttulo2"/>
        <w:rPr>
          <w:rFonts w:cs="Arial"/>
          <w:sz w:val="22"/>
          <w:szCs w:val="22"/>
          <w:lang w:val="es-ES"/>
        </w:rPr>
      </w:pPr>
      <w:bookmarkStart w:id="2" w:name="_Toc422403505"/>
      <w:r w:rsidRPr="00615BB6">
        <w:rPr>
          <w:rFonts w:cs="Arial"/>
          <w:sz w:val="22"/>
          <w:szCs w:val="22"/>
          <w:lang w:val="es-ES"/>
        </w:rPr>
        <w:t>Descripción</w:t>
      </w:r>
      <w:bookmarkEnd w:id="2"/>
    </w:p>
    <w:p w:rsidR="00615BB6" w:rsidRDefault="00231815" w:rsidP="00231815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debe identificar los diferentes Maneras de ganar un juego (jaque mate, el jugador rival no tiene ningún movimiento licito disponible).</w:t>
      </w:r>
    </w:p>
    <w:p w:rsidR="00615BB6" w:rsidRDefault="00615BB6" w:rsidP="00615BB6">
      <w:pPr>
        <w:pStyle w:val="Ttulo2"/>
        <w:rPr>
          <w:rFonts w:cs="Arial"/>
          <w:sz w:val="22"/>
          <w:szCs w:val="22"/>
        </w:rPr>
      </w:pPr>
      <w:bookmarkStart w:id="3" w:name="_Toc422403506"/>
      <w:r>
        <w:rPr>
          <w:rFonts w:cs="Arial"/>
          <w:sz w:val="22"/>
          <w:szCs w:val="22"/>
        </w:rPr>
        <w:t>Actores</w:t>
      </w:r>
      <w:bookmarkEnd w:id="3"/>
    </w:p>
    <w:p w:rsidR="00615BB6" w:rsidRPr="00615BB6" w:rsidRDefault="003423B1" w:rsidP="00615BB6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Jugado 1, Jugador 2</w:t>
      </w:r>
      <w:r w:rsidR="00383313">
        <w:rPr>
          <w:rFonts w:ascii="Arial" w:hAnsi="Arial" w:cs="Arial"/>
          <w:sz w:val="22"/>
          <w:szCs w:val="22"/>
        </w:rPr>
        <w:t xml:space="preserve"> o Maquina </w:t>
      </w:r>
    </w:p>
    <w:p w:rsidR="00615BB6" w:rsidRPr="00615BB6" w:rsidRDefault="00615BB6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4" w:name="_Toc412418913"/>
      <w:bookmarkStart w:id="5" w:name="_Toc422403507"/>
      <w:r w:rsidRPr="00615BB6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</w:p>
    <w:p w:rsidR="00615BB6" w:rsidRPr="00615BB6" w:rsidRDefault="00615BB6" w:rsidP="00615BB6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6" w:name="_Toc412418914"/>
      <w:bookmarkStart w:id="7" w:name="_Toc422403508"/>
      <w:r w:rsidRPr="00615BB6">
        <w:rPr>
          <w:rFonts w:cs="Arial"/>
          <w:sz w:val="22"/>
          <w:szCs w:val="22"/>
          <w:lang w:val="es-ES"/>
        </w:rPr>
        <w:t>Flujo básico</w:t>
      </w:r>
      <w:bookmarkEnd w:id="6"/>
      <w:bookmarkEnd w:id="7"/>
      <w:r w:rsidRPr="00615BB6">
        <w:rPr>
          <w:rFonts w:cs="Arial"/>
          <w:sz w:val="22"/>
          <w:szCs w:val="22"/>
          <w:lang w:val="es-ES"/>
        </w:rPr>
        <w:t xml:space="preserve"> </w:t>
      </w:r>
    </w:p>
    <w:p w:rsidR="00615BB6" w:rsidRPr="00615BB6" w:rsidRDefault="00615BB6" w:rsidP="008D24E4">
      <w:pPr>
        <w:jc w:val="both"/>
        <w:rPr>
          <w:rFonts w:ascii="Arial" w:hAnsi="Arial" w:cs="Arial"/>
          <w:sz w:val="22"/>
          <w:szCs w:val="22"/>
        </w:rPr>
      </w:pPr>
    </w:p>
    <w:p w:rsidR="008D24E4" w:rsidRDefault="003423B1" w:rsidP="008D24E4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</w:t>
      </w:r>
      <w:r w:rsidR="001641D6">
        <w:rPr>
          <w:rFonts w:ascii="Arial" w:hAnsi="Arial" w:cs="Arial"/>
          <w:sz w:val="22"/>
          <w:szCs w:val="22"/>
        </w:rPr>
        <w:t xml:space="preserve"> debe finalizar juego cuando hay: jaque mate, el rival no tiene ningún movimiento.</w:t>
      </w:r>
    </w:p>
    <w:p w:rsidR="001641D6" w:rsidRPr="008D24E4" w:rsidRDefault="001641D6" w:rsidP="008D24E4">
      <w:pPr>
        <w:numPr>
          <w:ilvl w:val="0"/>
          <w:numId w:val="36"/>
        </w:numPr>
        <w:tabs>
          <w:tab w:val="num" w:pos="709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debe mostrar atraves de un mensaje de felicitación al jugador ganador.</w:t>
      </w:r>
    </w:p>
    <w:p w:rsidR="00615BB6" w:rsidRPr="00615BB6" w:rsidRDefault="00615BB6" w:rsidP="00615BB6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8" w:name="_Toc412418915"/>
      <w:bookmarkStart w:id="9" w:name="_Toc422403509"/>
      <w:r w:rsidRPr="00615BB6">
        <w:rPr>
          <w:rFonts w:cs="Arial"/>
          <w:sz w:val="22"/>
          <w:szCs w:val="22"/>
          <w:lang w:val="es-ES"/>
        </w:rPr>
        <w:t>Flujos alternativos</w:t>
      </w:r>
      <w:bookmarkEnd w:id="8"/>
      <w:bookmarkEnd w:id="9"/>
    </w:p>
    <w:p w:rsidR="00615BB6" w:rsidRPr="00615BB6" w:rsidRDefault="00615BB6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10" w:name="_Toc422403510"/>
      <w:r w:rsidRPr="00615BB6">
        <w:rPr>
          <w:rFonts w:cs="Arial"/>
          <w:sz w:val="22"/>
          <w:szCs w:val="22"/>
          <w:lang w:val="es-ES"/>
        </w:rPr>
        <w:t>Precondiciones</w:t>
      </w:r>
      <w:bookmarkEnd w:id="10"/>
    </w:p>
    <w:p w:rsidR="00615BB6" w:rsidRPr="00615BB6" w:rsidRDefault="00615BB6" w:rsidP="00615BB6">
      <w:pPr>
        <w:rPr>
          <w:rFonts w:ascii="Arial" w:hAnsi="Arial" w:cs="Arial"/>
          <w:sz w:val="22"/>
          <w:szCs w:val="22"/>
          <w:lang w:val="es-ES"/>
        </w:rPr>
      </w:pPr>
    </w:p>
    <w:p w:rsidR="00615BB6" w:rsidRPr="00615BB6" w:rsidRDefault="00EC1EED" w:rsidP="00615BB6">
      <w:pPr>
        <w:pStyle w:val="Ttulo1"/>
        <w:widowControl/>
        <w:rPr>
          <w:rFonts w:cs="Arial"/>
          <w:sz w:val="22"/>
          <w:szCs w:val="22"/>
          <w:lang w:val="es-ES"/>
        </w:rPr>
      </w:pPr>
      <w:bookmarkStart w:id="11" w:name="_Toc422403511"/>
      <w:r w:rsidRPr="00615BB6">
        <w:rPr>
          <w:rFonts w:cs="Arial"/>
          <w:sz w:val="22"/>
          <w:szCs w:val="22"/>
          <w:lang w:val="es-ES"/>
        </w:rPr>
        <w:t>Poscondiciones</w:t>
      </w:r>
      <w:bookmarkEnd w:id="11"/>
    </w:p>
    <w:p w:rsidR="00615BB6" w:rsidRPr="00615BB6" w:rsidRDefault="00615BB6" w:rsidP="00615BB6">
      <w:pPr>
        <w:rPr>
          <w:rFonts w:ascii="Arial" w:hAnsi="Arial" w:cs="Arial"/>
          <w:sz w:val="22"/>
          <w:szCs w:val="22"/>
          <w:lang w:val="es-ES"/>
        </w:rPr>
      </w:pPr>
    </w:p>
    <w:p w:rsidR="00615BB6" w:rsidRPr="00615BB6" w:rsidRDefault="00615BB6" w:rsidP="00F6197C">
      <w:pPr>
        <w:pStyle w:val="Ttulo1"/>
        <w:rPr>
          <w:rFonts w:cs="Arial"/>
          <w:sz w:val="22"/>
          <w:szCs w:val="22"/>
        </w:rPr>
      </w:pPr>
      <w:bookmarkStart w:id="12" w:name="_Toc412418925"/>
      <w:bookmarkStart w:id="13" w:name="_Toc422403512"/>
      <w:r w:rsidRPr="00615BB6">
        <w:rPr>
          <w:rFonts w:cs="Arial"/>
          <w:sz w:val="22"/>
          <w:szCs w:val="22"/>
          <w:lang w:val="es-ES"/>
        </w:rPr>
        <w:t>Puntos de extensión</w:t>
      </w:r>
      <w:bookmarkEnd w:id="12"/>
      <w:bookmarkEnd w:id="13"/>
    </w:p>
    <w:sectPr w:rsidR="00615BB6" w:rsidRPr="00615BB6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FA8" w:rsidRDefault="00BB6FA8">
      <w:pPr>
        <w:spacing w:line="240" w:lineRule="auto"/>
      </w:pPr>
      <w:r>
        <w:separator/>
      </w:r>
    </w:p>
  </w:endnote>
  <w:endnote w:type="continuationSeparator" w:id="0">
    <w:p w:rsidR="00BB6FA8" w:rsidRDefault="00BB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3FFA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763FFA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Pr="00383313" w:rsidRDefault="00763FFA" w:rsidP="00383313">
          <w:pPr>
            <w:jc w:val="center"/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383313">
            <w:t>Juego de Estrategia -  Juego de Ajedrez</w:t>
          </w:r>
          <w:r w:rsidRPr="00F6197C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331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63FFA" w:rsidRDefault="00763FFA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8331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63FFA" w:rsidRDefault="00763F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FA8" w:rsidRDefault="00BB6FA8">
      <w:pPr>
        <w:spacing w:line="240" w:lineRule="auto"/>
      </w:pPr>
      <w:r>
        <w:separator/>
      </w:r>
    </w:p>
  </w:footnote>
  <w:footnote w:type="continuationSeparator" w:id="0">
    <w:p w:rsidR="00BB6FA8" w:rsidRDefault="00BB6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3FFA" w:rsidRPr="00F6197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63FFA" w:rsidRPr="00F6197C" w:rsidRDefault="003423B1" w:rsidP="00B61F8C">
          <w:r>
            <w:t>ajedrez</w:t>
          </w:r>
        </w:p>
      </w:tc>
      <w:tc>
        <w:tcPr>
          <w:tcW w:w="3179" w:type="dxa"/>
        </w:tcPr>
        <w:p w:rsidR="00763FFA" w:rsidRPr="00F6197C" w:rsidRDefault="00763FFA" w:rsidP="00B61F8C">
          <w:pPr>
            <w:tabs>
              <w:tab w:val="left" w:pos="1135"/>
            </w:tabs>
            <w:spacing w:before="40"/>
            <w:ind w:right="68"/>
          </w:pPr>
          <w:r w:rsidRPr="00F6197C">
            <w:t xml:space="preserve">  Versión:           </w:t>
          </w:r>
          <w:r w:rsidR="00B61F8C" w:rsidRPr="00F6197C">
            <w:t>1</w:t>
          </w:r>
          <w:r w:rsidRPr="00F6197C">
            <w:t>.</w:t>
          </w:r>
          <w:r w:rsidR="003423B1">
            <w:t>0</w:t>
          </w:r>
        </w:p>
      </w:tc>
    </w:tr>
    <w:tr w:rsidR="00763FFA" w:rsidRPr="00F6197C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63FFA" w:rsidRPr="00F6197C" w:rsidRDefault="00763FFA" w:rsidP="003423B1">
          <w:r w:rsidRPr="00F6197C">
            <w:t xml:space="preserve">Especificación de Caso de Uso: </w:t>
          </w:r>
          <w:r w:rsidR="00231815">
            <w:t>ganar juego</w:t>
          </w:r>
        </w:p>
      </w:tc>
      <w:tc>
        <w:tcPr>
          <w:tcW w:w="3179" w:type="dxa"/>
        </w:tcPr>
        <w:p w:rsidR="00763FFA" w:rsidRPr="00F6197C" w:rsidRDefault="00763FFA" w:rsidP="00383313">
          <w:r w:rsidRPr="00F6197C">
            <w:t xml:space="preserve">  Fecha:              </w:t>
          </w:r>
          <w:r w:rsidR="00383313">
            <w:t>20</w:t>
          </w:r>
          <w:r w:rsidR="003423B1">
            <w:t>/06/2015</w:t>
          </w:r>
        </w:p>
      </w:tc>
    </w:tr>
    <w:tr w:rsidR="00763FFA" w:rsidRPr="00F6197C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63FFA" w:rsidRPr="00F6197C" w:rsidRDefault="00B61F8C">
          <w:r w:rsidRPr="00F6197C">
            <w:t xml:space="preserve">Especificación de Caso de Uso </w:t>
          </w:r>
        </w:p>
      </w:tc>
    </w:tr>
  </w:tbl>
  <w:p w:rsidR="00763FFA" w:rsidRPr="00F6197C" w:rsidRDefault="00763F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816F72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sz w:val="20"/>
        <w:szCs w:val="2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B50341"/>
    <w:multiLevelType w:val="hybridMultilevel"/>
    <w:tmpl w:val="F66291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4B2F38"/>
    <w:multiLevelType w:val="hybridMultilevel"/>
    <w:tmpl w:val="4C523FA8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A15E62"/>
    <w:multiLevelType w:val="hybridMultilevel"/>
    <w:tmpl w:val="2A5EA46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AD3930"/>
    <w:multiLevelType w:val="hybridMultilevel"/>
    <w:tmpl w:val="717621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F285C"/>
    <w:multiLevelType w:val="hybridMultilevel"/>
    <w:tmpl w:val="27124B3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9C58CB"/>
    <w:multiLevelType w:val="hybridMultilevel"/>
    <w:tmpl w:val="5C6047F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A02390"/>
    <w:multiLevelType w:val="hybridMultilevel"/>
    <w:tmpl w:val="18E2E9E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F063FC"/>
    <w:multiLevelType w:val="hybridMultilevel"/>
    <w:tmpl w:val="EAC2CF2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6E1F3D"/>
    <w:multiLevelType w:val="hybridMultilevel"/>
    <w:tmpl w:val="02F8321C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EDF6104"/>
    <w:multiLevelType w:val="hybridMultilevel"/>
    <w:tmpl w:val="274E2C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6DC731CB"/>
    <w:multiLevelType w:val="hybridMultilevel"/>
    <w:tmpl w:val="02F8321C"/>
    <w:lvl w:ilvl="0" w:tplc="0000001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1448CC"/>
    <w:multiLevelType w:val="hybridMultilevel"/>
    <w:tmpl w:val="1540AD2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CE6D7A"/>
    <w:multiLevelType w:val="hybridMultilevel"/>
    <w:tmpl w:val="5DAA9C96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20"/>
  </w:num>
  <w:num w:numId="18">
    <w:abstractNumId w:val="6"/>
  </w:num>
  <w:num w:numId="19">
    <w:abstractNumId w:val="17"/>
  </w:num>
  <w:num w:numId="20">
    <w:abstractNumId w:val="8"/>
  </w:num>
  <w:num w:numId="21">
    <w:abstractNumId w:val="25"/>
  </w:num>
  <w:num w:numId="22">
    <w:abstractNumId w:val="26"/>
  </w:num>
  <w:num w:numId="23">
    <w:abstractNumId w:val="27"/>
  </w:num>
  <w:num w:numId="24">
    <w:abstractNumId w:val="14"/>
  </w:num>
  <w:num w:numId="25">
    <w:abstractNumId w:val="9"/>
  </w:num>
  <w:num w:numId="26">
    <w:abstractNumId w:val="23"/>
  </w:num>
  <w:num w:numId="27">
    <w:abstractNumId w:val="3"/>
  </w:num>
  <w:num w:numId="28">
    <w:abstractNumId w:val="24"/>
  </w:num>
  <w:num w:numId="29">
    <w:abstractNumId w:val="7"/>
  </w:num>
  <w:num w:numId="30">
    <w:abstractNumId w:val="16"/>
  </w:num>
  <w:num w:numId="31">
    <w:abstractNumId w:val="32"/>
  </w:num>
  <w:num w:numId="32">
    <w:abstractNumId w:val="18"/>
  </w:num>
  <w:num w:numId="33">
    <w:abstractNumId w:val="15"/>
  </w:num>
  <w:num w:numId="34">
    <w:abstractNumId w:val="0"/>
  </w:num>
  <w:num w:numId="35">
    <w:abstractNumId w:val="19"/>
  </w:num>
  <w:num w:numId="36">
    <w:abstractNumId w:val="3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8C"/>
    <w:rsid w:val="001641D6"/>
    <w:rsid w:val="00195646"/>
    <w:rsid w:val="001D6B61"/>
    <w:rsid w:val="00231815"/>
    <w:rsid w:val="00240354"/>
    <w:rsid w:val="002450B2"/>
    <w:rsid w:val="003423B1"/>
    <w:rsid w:val="00383313"/>
    <w:rsid w:val="0043106D"/>
    <w:rsid w:val="00437BD1"/>
    <w:rsid w:val="00575933"/>
    <w:rsid w:val="005D58C7"/>
    <w:rsid w:val="00615BB6"/>
    <w:rsid w:val="00722D57"/>
    <w:rsid w:val="00743BC5"/>
    <w:rsid w:val="00763FFA"/>
    <w:rsid w:val="007A4A3F"/>
    <w:rsid w:val="007C65BD"/>
    <w:rsid w:val="00807BBE"/>
    <w:rsid w:val="008D24E4"/>
    <w:rsid w:val="009867EE"/>
    <w:rsid w:val="009C5F5B"/>
    <w:rsid w:val="00A535DE"/>
    <w:rsid w:val="00AA10A4"/>
    <w:rsid w:val="00B56DBB"/>
    <w:rsid w:val="00B61F8C"/>
    <w:rsid w:val="00BB6FA8"/>
    <w:rsid w:val="00C27880"/>
    <w:rsid w:val="00C66E1D"/>
    <w:rsid w:val="00CE5CF4"/>
    <w:rsid w:val="00D26B50"/>
    <w:rsid w:val="00DA5F5A"/>
    <w:rsid w:val="00DD5F53"/>
    <w:rsid w:val="00EC1EED"/>
    <w:rsid w:val="00EF69E4"/>
    <w:rsid w:val="00F4297B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717564-8C8C-4FC6-9136-AAC98970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ítulo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F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61F8C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615BB6"/>
    <w:rPr>
      <w:rFonts w:ascii="Arial" w:hAnsi="Arial"/>
      <w:b/>
      <w:sz w:val="24"/>
      <w:lang w:val="es-PE" w:eastAsia="en-US"/>
    </w:rPr>
  </w:style>
  <w:style w:type="character" w:customStyle="1" w:styleId="TtuloCar">
    <w:name w:val="Título Car"/>
    <w:link w:val="Ttulo"/>
    <w:rsid w:val="00615BB6"/>
    <w:rPr>
      <w:rFonts w:ascii="Arial" w:hAnsi="Arial"/>
      <w:b/>
      <w:sz w:val="36"/>
      <w:lang w:val="es-PE" w:eastAsia="en-US"/>
    </w:rPr>
  </w:style>
  <w:style w:type="character" w:customStyle="1" w:styleId="Textoindependiente2Car">
    <w:name w:val="Texto independiente 2 Car"/>
    <w:link w:val="Textoindependiente2"/>
    <w:semiHidden/>
    <w:rsid w:val="00615BB6"/>
    <w:rPr>
      <w:i/>
      <w:color w:val="0000FF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LAB4-PC01</dc:creator>
  <cp:keywords/>
  <cp:lastModifiedBy>jhon frayser guizado gonzales</cp:lastModifiedBy>
  <cp:revision>2</cp:revision>
  <dcterms:created xsi:type="dcterms:W3CDTF">2015-11-27T03:52:00Z</dcterms:created>
  <dcterms:modified xsi:type="dcterms:W3CDTF">2015-11-27T03:52:00Z</dcterms:modified>
</cp:coreProperties>
</file>