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E4AE8" w14:textId="77777777" w:rsidR="005567C1" w:rsidRPr="005567C1" w:rsidRDefault="005567C1" w:rsidP="005567C1">
      <w:pPr>
        <w:widowControl/>
        <w:jc w:val="center"/>
        <w:rPr>
          <w:rFonts w:ascii="Times New Roman" w:eastAsia="宋体" w:hAnsi="Times New Roman" w:cs="Times New Roman"/>
          <w:b/>
          <w:bCs/>
          <w:kern w:val="0"/>
          <w:sz w:val="32"/>
          <w:szCs w:val="32"/>
          <w:lang w:val="ru-RU"/>
        </w:rPr>
      </w:pPr>
      <w:r w:rsidRPr="005567C1">
        <w:rPr>
          <w:rFonts w:ascii="Times New Roman" w:eastAsia="宋体" w:hAnsi="Times New Roman" w:cs="Times New Roman"/>
          <w:b/>
          <w:bCs/>
          <w:kern w:val="0"/>
          <w:sz w:val="32"/>
          <w:szCs w:val="32"/>
          <w:lang w:val="ru-RU"/>
        </w:rPr>
        <w:t>Лабораторная работа</w:t>
      </w:r>
      <w:r w:rsidRPr="005567C1">
        <w:rPr>
          <w:rFonts w:ascii="Times New Roman" w:eastAsia="宋体" w:hAnsi="Times New Roman" w:cs="Times New Roman"/>
          <w:b/>
          <w:bCs/>
          <w:kern w:val="0"/>
          <w:sz w:val="32"/>
          <w:szCs w:val="32"/>
        </w:rPr>
        <w:t xml:space="preserve"> #3</w:t>
      </w:r>
      <w:r w:rsidRPr="005567C1">
        <w:rPr>
          <w:rFonts w:ascii="Times New Roman" w:eastAsia="宋体" w:hAnsi="Times New Roman" w:cs="Times New Roman"/>
          <w:b/>
          <w:bCs/>
          <w:kern w:val="0"/>
          <w:sz w:val="32"/>
          <w:szCs w:val="32"/>
          <w:lang w:val="ru-RU"/>
        </w:rPr>
        <w:t>. Регуляризация моделей</w:t>
      </w:r>
    </w:p>
    <w:p w14:paraId="6DC19BBD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  <w:r w:rsidRPr="005567C1">
        <w:rPr>
          <w:rFonts w:ascii="Times New Roman" w:eastAsia="宋体" w:hAnsi="Times New Roman" w:cs="Times New Roman"/>
          <w:b/>
          <w:bCs/>
          <w:kern w:val="0"/>
          <w:sz w:val="28"/>
          <w:szCs w:val="28"/>
          <w:lang w:val="ru-RU"/>
        </w:rPr>
        <w:t>Задание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1. Используйте модели, наборы признаков и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датасеты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из первой лабораторной работы.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5BA09AAF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2. Разделите данные на обучающий,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валидационный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 тестовый наборы. Проведите предварительную обработку данных. Параметры нормировки рассчитывайте только по обучающему набору.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27DF5DAA" w14:textId="378099FF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3. Добавьте в реализованные модели возможность использовать регуляризацию: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-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1;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-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2;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-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ElasticNet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— сочетание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1- 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2-регуляризации.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3C54C5D7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Реализуйте регуляризацию без использования сторонних библиотек, кроме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NumPy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Pandas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. Свободный коэффициент модели не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регуляризуйте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. Для моделей, в которых коэффициенты находились аналитически, реализуйте обучение с помощью градиентного спуска.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181366BD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4. Предусмотрите возможность задавать коэффициент регуляризации. Для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ElasticNet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дополнительно задавайте соотношение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1- 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2-регуляризации.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64A56608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5. Для каждой модели проведите обучение в четырех вариантах: без регуляризации, с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1, с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2 и с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ElasticNet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. Используйте одинаковое разбиение данных, начальные веса, коэффициент обучения и количество итераций.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4195BECB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6. Для каждой модели постройте четыре графика: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>- Ошибка на обучающем наборе в зависимости от итерации.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- Ошибка на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валидационном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наборе в зависимости от итерации.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>- Метрика качества на обучающем наборе в зависимости от итерации.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- Метрика качества на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валидационном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наборе в зависимости от итерации.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>На каждом графике должны быть четыре линии: «Без регуляризации», «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1», «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2», «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ElasticNet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». Добавьте подписи осей и легенду. Для построения графиков можно использовать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Matplotlib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или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Seaborn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Для регрессии используйте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MSE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 коэффициент детерминации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R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², для классификации —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log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loss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accuracy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. Ошибку на графиках рассчитывайте без добавления штрафа за регуляризацию, чтобы результаты можно было сравнить.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>7</w:t>
      </w:r>
    </w:p>
    <w:p w14:paraId="30BE5006" w14:textId="77777777" w:rsid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. Исследуйте влияние коэффициента регуляризации. Проверьте не менее трех значений, например: 0,001; 0,01; 0,1. Для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ElasticNet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дополнительно сравните не менее трех соотношений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1 и 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L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2. Выберите параметры по результатам на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lastRenderedPageBreak/>
        <w:t>валидационном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 xml:space="preserve"> наборе и используйте их для итоговых графиков.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</w:r>
    </w:p>
    <w:p w14:paraId="5476F985" w14:textId="28C5363B" w:rsidR="005567C1" w:rsidRPr="005567C1" w:rsidRDefault="005567C1" w:rsidP="005567C1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t>8. Оцените четыре варианта каждой модели на тестовом наборе. Представьте метрики в общей таблице.</w:t>
      </w:r>
      <w:r w:rsidRPr="005567C1">
        <w:rPr>
          <w:rFonts w:ascii="Times New Roman" w:eastAsia="宋体" w:hAnsi="Times New Roman" w:cs="Times New Roman"/>
          <w:kern w:val="0"/>
          <w:sz w:val="24"/>
          <w:szCs w:val="24"/>
          <w:lang w:val="ru-RU"/>
        </w:rPr>
        <w:br/>
        <w:t xml:space="preserve">Сравните результаты и сделайте выводы о том, как регуляризация влияет на качество модели, переобучение и значения коэффициентов.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Укажите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появились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ли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нулевые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или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близкие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к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нулю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proofErr w:type="spellStart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коэффициенты</w:t>
      </w:r>
      <w:proofErr w:type="spellEnd"/>
      <w:r w:rsidRPr="005567C1">
        <w:rPr>
          <w:rFonts w:ascii="Times New Roman" w:eastAsia="宋体" w:hAnsi="Times New Roman" w:cs="Times New Roman"/>
          <w:kern w:val="0"/>
          <w:sz w:val="24"/>
          <w:szCs w:val="24"/>
        </w:rPr>
        <w:t>.</w:t>
      </w:r>
    </w:p>
    <w:p w14:paraId="2D622F64" w14:textId="77777777" w:rsidR="005567C1" w:rsidRPr="005567C1" w:rsidRDefault="005567C1">
      <w:pPr>
        <w:rPr>
          <w:rFonts w:ascii="Times New Roman" w:hAnsi="Times New Roman" w:cs="Times New Roman"/>
        </w:rPr>
      </w:pPr>
    </w:p>
    <w:sectPr w:rsidR="005567C1" w:rsidRPr="005567C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C1"/>
    <w:rsid w:val="0055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CC3F"/>
  <w15:chartTrackingRefBased/>
  <w15:docId w15:val="{D8447096-93FD-4797-8E93-02079260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8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3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Boldyrev</dc:creator>
  <cp:keywords/>
  <dc:description/>
  <cp:lastModifiedBy>Yuriy Boldyrev</cp:lastModifiedBy>
  <cp:revision>1</cp:revision>
  <dcterms:created xsi:type="dcterms:W3CDTF">2026-10-13T05:13:00Z</dcterms:created>
  <dcterms:modified xsi:type="dcterms:W3CDTF">2026-10-13T05:14:00Z</dcterms:modified>
</cp:coreProperties>
</file>