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6B2A" w14:textId="77777777" w:rsidR="00F626B9" w:rsidRPr="00F85669" w:rsidRDefault="00F626B9" w:rsidP="00F626B9">
      <w:pPr>
        <w:ind w:right="-13"/>
        <w:jc w:val="center"/>
        <w:rPr>
          <w:rFonts w:cs="Times New Roman"/>
          <w:b/>
          <w:caps/>
          <w:sz w:val="16"/>
          <w:szCs w:val="16"/>
          <w:lang w:val="ru-RU"/>
        </w:rPr>
      </w:pPr>
      <w:r w:rsidRPr="00F85669">
        <w:rPr>
          <w:rFonts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44C92CC8" w14:textId="77777777" w:rsidR="00F626B9" w:rsidRPr="00F85669" w:rsidRDefault="00F626B9" w:rsidP="00F626B9">
      <w:pPr>
        <w:spacing w:line="360" w:lineRule="auto"/>
        <w:ind w:right="-13"/>
        <w:jc w:val="center"/>
        <w:rPr>
          <w:rFonts w:eastAsia="Calibri" w:cs="Times New Roman"/>
          <w:b/>
          <w:caps/>
          <w:sz w:val="16"/>
          <w:szCs w:val="16"/>
          <w:lang w:val="ru-RU"/>
        </w:rPr>
      </w:pPr>
      <w:r w:rsidRPr="00F85669">
        <w:rPr>
          <w:rFonts w:eastAsia="Calibri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4C7DEAD" w14:textId="77777777" w:rsidR="00F626B9" w:rsidRDefault="00F626B9" w:rsidP="00F626B9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  <w:r w:rsidRPr="00F85669">
        <w:rPr>
          <w:rFonts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32B693E0" w14:textId="77777777" w:rsidR="00F626B9" w:rsidRPr="00F85669" w:rsidRDefault="00F626B9" w:rsidP="00F626B9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</w:p>
    <w:p w14:paraId="2153CA20" w14:textId="77777777" w:rsidR="00F626B9" w:rsidRPr="00F85669" w:rsidRDefault="00F626B9" w:rsidP="00F626B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626B9" w:rsidRPr="00BE6B43" w14:paraId="6C2E78C6" w14:textId="77777777" w:rsidTr="00D84442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267DE79F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2B88DE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626B9" w14:paraId="25A40ECF" w14:textId="77777777" w:rsidTr="00D84442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DDC32C0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93BC1B" w14:textId="77777777" w:rsidR="00F626B9" w:rsidRPr="00350976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zh-CN"/>
              </w:rPr>
            </w:pPr>
            <w:r>
              <w:rPr>
                <w:rFonts w:cs="Times New Roman"/>
                <w:b/>
                <w:sz w:val="24"/>
                <w:szCs w:val="24"/>
                <w:lang w:val="ru-RU" w:eastAsia="zh-CN"/>
              </w:rPr>
              <w:t>СППО</w:t>
            </w:r>
          </w:p>
        </w:tc>
      </w:tr>
      <w:tr w:rsidR="00F626B9" w14:paraId="0F60358F" w14:textId="77777777" w:rsidTr="00D84442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21D8DB1D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5ABF0E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proofErr w:type="spellStart"/>
            <w:r w:rsidRPr="00350976">
              <w:rPr>
                <w:rFonts w:cs="Times New Roman"/>
                <w:b/>
                <w:sz w:val="24"/>
                <w:szCs w:val="24"/>
                <w:lang w:eastAsia="ja-JP"/>
              </w:rPr>
              <w:t>Системы</w:t>
            </w:r>
            <w:proofErr w:type="spellEnd"/>
            <w:r w:rsidRPr="00350976">
              <w:rPr>
                <w:rFonts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350976">
              <w:rPr>
                <w:rFonts w:cs="Times New Roman"/>
                <w:b/>
                <w:sz w:val="24"/>
                <w:szCs w:val="24"/>
                <w:lang w:eastAsia="ja-JP"/>
              </w:rPr>
              <w:t>искусственного</w:t>
            </w:r>
            <w:proofErr w:type="spellEnd"/>
            <w:r w:rsidRPr="00350976">
              <w:rPr>
                <w:rFonts w:cs="Times New Roman"/>
                <w:b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350976">
              <w:rPr>
                <w:rFonts w:cs="Times New Roman"/>
                <w:b/>
                <w:sz w:val="24"/>
                <w:szCs w:val="24"/>
                <w:lang w:eastAsia="ja-JP"/>
              </w:rPr>
              <w:t>интеллекта</w:t>
            </w:r>
            <w:proofErr w:type="spellEnd"/>
          </w:p>
        </w:tc>
      </w:tr>
    </w:tbl>
    <w:p w14:paraId="78F36EA3" w14:textId="77777777" w:rsidR="00F626B9" w:rsidRPr="00F85669" w:rsidRDefault="00F626B9" w:rsidP="00F626B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cs="Times New Roman"/>
          <w:b/>
          <w:szCs w:val="20"/>
          <w:lang w:val="ru-RU" w:eastAsia="ja-JP"/>
        </w:rPr>
      </w:pPr>
    </w:p>
    <w:p w14:paraId="2DE84C31" w14:textId="77777777" w:rsidR="00F626B9" w:rsidRDefault="00F626B9" w:rsidP="00F626B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3BFB9B5" w14:textId="77777777" w:rsidR="00F626B9" w:rsidRDefault="00F626B9" w:rsidP="00F626B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D4440A7" w14:textId="4BCD836A" w:rsidR="00F626B9" w:rsidRPr="00EA2464" w:rsidRDefault="00F626B9" w:rsidP="00F626B9">
      <w:pPr>
        <w:pStyle w:val="a5"/>
        <w:ind w:right="-13"/>
        <w:jc w:val="center"/>
        <w:rPr>
          <w:rFonts w:eastAsiaTheme="minorEastAsia"/>
          <w:b w:val="0"/>
          <w:caps/>
          <w:spacing w:val="20"/>
          <w:sz w:val="32"/>
          <w:szCs w:val="32"/>
          <w:lang w:eastAsia="zh-CN"/>
        </w:rPr>
      </w:pPr>
      <w:r>
        <w:rPr>
          <w:b w:val="0"/>
          <w:color w:val="000000"/>
          <w:sz w:val="36"/>
        </w:rPr>
        <w:t xml:space="preserve">ЛАБОРАТОРНАЯ РАБОТА </w:t>
      </w:r>
      <w:r w:rsidR="00EA2464">
        <w:rPr>
          <w:rFonts w:eastAsiaTheme="minorEastAsia" w:hint="eastAsia"/>
          <w:b w:val="0"/>
          <w:color w:val="000000"/>
          <w:sz w:val="36"/>
          <w:lang w:eastAsia="zh-CN"/>
        </w:rPr>
        <w:t>2</w:t>
      </w:r>
    </w:p>
    <w:p w14:paraId="2E710FB9" w14:textId="77777777" w:rsidR="00F626B9" w:rsidRDefault="00F626B9" w:rsidP="00F626B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olor w:val="000000"/>
          <w:sz w:val="36"/>
        </w:rPr>
        <w:t>ОТЧЕТ</w:t>
      </w:r>
    </w:p>
    <w:p w14:paraId="1F086570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202840B9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76C595B8" w14:textId="77777777" w:rsidR="00BE6B43" w:rsidRDefault="00BE6B43" w:rsidP="00F626B9">
      <w:pPr>
        <w:rPr>
          <w:rFonts w:cs="Times New Roman"/>
          <w:sz w:val="24"/>
          <w:szCs w:val="24"/>
          <w:lang w:val="ru-RU"/>
        </w:rPr>
      </w:pPr>
    </w:p>
    <w:p w14:paraId="4347B42D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626B9" w14:paraId="7788A74B" w14:textId="77777777" w:rsidTr="00D84442">
        <w:tc>
          <w:tcPr>
            <w:tcW w:w="4839" w:type="dxa"/>
          </w:tcPr>
          <w:p w14:paraId="30D7FA51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8AAB257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350976">
              <w:rPr>
                <w:rFonts w:cs="Times New Roman"/>
                <w:b/>
                <w:i/>
                <w:iCs/>
                <w:color w:val="000000" w:themeColor="text1"/>
                <w:sz w:val="24"/>
                <w:szCs w:val="24"/>
                <w:lang w:val="ru-RU" w:eastAsia="ja-JP"/>
              </w:rPr>
              <w:t>Чжун Цзяцзюнь 407959</w:t>
            </w:r>
          </w:p>
        </w:tc>
      </w:tr>
      <w:tr w:rsidR="00F626B9" w14:paraId="392A04A7" w14:textId="77777777" w:rsidTr="00D84442">
        <w:tc>
          <w:tcPr>
            <w:tcW w:w="4839" w:type="dxa"/>
          </w:tcPr>
          <w:p w14:paraId="5086D378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5F6B79BC" w14:textId="77777777" w:rsidR="00F626B9" w:rsidRPr="00350976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eastAsia="ja-JP"/>
              </w:rPr>
            </w:pPr>
            <w:r>
              <w:rPr>
                <w:rFonts w:cs="Times New Roman"/>
                <w:b/>
                <w:sz w:val="24"/>
                <w:szCs w:val="24"/>
                <w:lang w:eastAsia="ja-JP"/>
              </w:rPr>
              <w:t>P3310</w:t>
            </w:r>
          </w:p>
        </w:tc>
      </w:tr>
      <w:tr w:rsidR="00F626B9" w14:paraId="04E7450A" w14:textId="77777777" w:rsidTr="00D84442">
        <w:tc>
          <w:tcPr>
            <w:tcW w:w="4839" w:type="dxa"/>
          </w:tcPr>
          <w:p w14:paraId="1C014EF7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793F1A77" w14:textId="77777777" w:rsidR="00F626B9" w:rsidRPr="00F85669" w:rsidRDefault="00F626B9" w:rsidP="00D84442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37504336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1D2F3966" w14:textId="77777777" w:rsidR="00F626B9" w:rsidRDefault="00F626B9" w:rsidP="00F626B9">
      <w:pPr>
        <w:tabs>
          <w:tab w:val="left" w:pos="7755"/>
        </w:tabs>
        <w:jc w:val="right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ab/>
      </w:r>
    </w:p>
    <w:p w14:paraId="37B9BC2C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6B74ADB6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76391520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06EC7021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37964D13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1C179664" w14:textId="77777777" w:rsidR="00F626B9" w:rsidRDefault="00F626B9" w:rsidP="00F626B9">
      <w:pPr>
        <w:rPr>
          <w:rFonts w:cs="Times New Roman"/>
          <w:sz w:val="24"/>
          <w:szCs w:val="24"/>
          <w:lang w:val="ru-RU"/>
        </w:rPr>
      </w:pPr>
    </w:p>
    <w:p w14:paraId="4FF12E8D" w14:textId="77777777" w:rsidR="00F626B9" w:rsidRDefault="00F626B9" w:rsidP="00F626B9">
      <w:pPr>
        <w:tabs>
          <w:tab w:val="left" w:pos="5400"/>
        </w:tabs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г. Санкт-Петербург</w:t>
      </w:r>
    </w:p>
    <w:p w14:paraId="7293C836" w14:textId="77777777" w:rsidR="00F626B9" w:rsidRPr="00350976" w:rsidRDefault="00F626B9" w:rsidP="00F626B9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ru-RU"/>
        </w:rPr>
        <w:t>202</w:t>
      </w:r>
      <w:r>
        <w:rPr>
          <w:rFonts w:cs="Times New Roman"/>
          <w:sz w:val="24"/>
          <w:szCs w:val="24"/>
        </w:rPr>
        <w:t>6</w:t>
      </w:r>
    </w:p>
    <w:p w14:paraId="2A74BC86" w14:textId="77777777" w:rsidR="00E6157F" w:rsidRDefault="00C06C30">
      <w:pPr>
        <w:spacing w:after="120" w:line="276" w:lineRule="auto"/>
        <w:jc w:val="both"/>
      </w:pPr>
      <w:proofErr w:type="spellStart"/>
      <w:r>
        <w:rPr>
          <w:rFonts w:eastAsia="Times New Roman"/>
          <w:color w:val="000000"/>
        </w:rPr>
        <w:lastRenderedPageBreak/>
        <w:t>Содержание</w:t>
      </w:r>
      <w:proofErr w:type="spellEnd"/>
    </w:p>
    <w:p w14:paraId="1696CF45" w14:textId="59DEEAB0" w:rsidR="00F32FC3" w:rsidRDefault="00C06C30">
      <w:pPr>
        <w:pStyle w:val="TOC1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554767" w:history="1">
        <w:r w:rsidR="00F32FC3" w:rsidRPr="00B82C87">
          <w:rPr>
            <w:rStyle w:val="a8"/>
            <w:rFonts w:eastAsia="Times New Roman"/>
            <w:b/>
            <w:i/>
            <w:noProof/>
          </w:rPr>
          <w:t>ИНДИВИДУАЛЬНОЕ ЗАДАНИЕ</w:t>
        </w:r>
        <w:r w:rsidR="00F32FC3">
          <w:rPr>
            <w:noProof/>
            <w:webHidden/>
          </w:rPr>
          <w:tab/>
        </w:r>
        <w:r w:rsidR="00F32FC3">
          <w:rPr>
            <w:noProof/>
            <w:webHidden/>
          </w:rPr>
          <w:fldChar w:fldCharType="begin"/>
        </w:r>
        <w:r w:rsidR="00F32FC3">
          <w:rPr>
            <w:noProof/>
            <w:webHidden/>
          </w:rPr>
          <w:instrText xml:space="preserve"> PAGEREF _Toc240554767 \h </w:instrText>
        </w:r>
        <w:r w:rsidR="00F32FC3">
          <w:rPr>
            <w:noProof/>
            <w:webHidden/>
          </w:rPr>
        </w:r>
        <w:r w:rsidR="00F32FC3">
          <w:rPr>
            <w:noProof/>
            <w:webHidden/>
          </w:rPr>
          <w:fldChar w:fldCharType="separate"/>
        </w:r>
        <w:r w:rsidR="00F32FC3">
          <w:rPr>
            <w:noProof/>
            <w:webHidden/>
          </w:rPr>
          <w:t>3</w:t>
        </w:r>
        <w:r w:rsidR="00F32FC3">
          <w:rPr>
            <w:noProof/>
            <w:webHidden/>
          </w:rPr>
          <w:fldChar w:fldCharType="end"/>
        </w:r>
      </w:hyperlink>
    </w:p>
    <w:p w14:paraId="329A561F" w14:textId="0648B4B5" w:rsidR="00F32FC3" w:rsidRDefault="00F32FC3">
      <w:pPr>
        <w:pStyle w:val="TOC1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68" w:history="1">
        <w:r w:rsidRPr="00B82C87">
          <w:rPr>
            <w:rStyle w:val="a8"/>
            <w:rFonts w:eastAsia="Times New Roman"/>
            <w:b/>
            <w:i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E6A4BF" w14:textId="48FE2DEF" w:rsidR="00F32FC3" w:rsidRDefault="00F32FC3">
      <w:pPr>
        <w:pStyle w:val="TOC1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69" w:history="1">
        <w:r w:rsidRPr="00B82C87">
          <w:rPr>
            <w:rStyle w:val="a8"/>
            <w:rFonts w:eastAsia="Times New Roman"/>
            <w:b/>
            <w:i/>
            <w:noProof/>
          </w:rPr>
          <w:t>ОПИСАНИЕ МЕТОДА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4B2A26" w14:textId="3FBA9858" w:rsidR="00F32FC3" w:rsidRDefault="00F32FC3">
      <w:pPr>
        <w:pStyle w:val="TOC2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70" w:history="1">
        <w:r w:rsidRPr="00B82C87">
          <w:rPr>
            <w:rStyle w:val="a8"/>
            <w:rFonts w:eastAsia="Times New Roman"/>
            <w:b/>
            <w:noProof/>
          </w:rPr>
          <w:t>Функция потерь и оптимизация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9CC9D2" w14:textId="02718DBE" w:rsidR="00F32FC3" w:rsidRDefault="00F32FC3">
      <w:pPr>
        <w:pStyle w:val="TOC1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71" w:history="1">
        <w:r w:rsidRPr="00B82C87">
          <w:rPr>
            <w:rStyle w:val="a8"/>
            <w:rFonts w:eastAsia="Times New Roman"/>
            <w:b/>
            <w:i/>
            <w:noProof/>
          </w:rPr>
          <w:t>ПСЕВДОКОД МЕТОДА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F76B35" w14:textId="05DB53D6" w:rsidR="00F32FC3" w:rsidRDefault="00F32FC3">
      <w:pPr>
        <w:pStyle w:val="TOC1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72" w:history="1">
        <w:r w:rsidRPr="00B82C87">
          <w:rPr>
            <w:rStyle w:val="a8"/>
            <w:rFonts w:eastAsia="Times New Roman"/>
            <w:b/>
            <w:i/>
            <w:noProof/>
          </w:rPr>
          <w:t>ПОДГОТОВКА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D8BC00" w14:textId="143CB90F" w:rsidR="00F32FC3" w:rsidRDefault="00F32FC3">
      <w:pPr>
        <w:pStyle w:val="TOC2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73" w:history="1">
        <w:r w:rsidRPr="00B82C87">
          <w:rPr>
            <w:rStyle w:val="a8"/>
            <w:rFonts w:eastAsia="Times New Roman"/>
            <w:b/>
            <w:noProof/>
          </w:rPr>
          <w:t>Описание набора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B12DA1" w14:textId="68450FD3" w:rsidR="00F32FC3" w:rsidRDefault="00F32FC3">
      <w:pPr>
        <w:pStyle w:val="TOC2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74" w:history="1">
        <w:r w:rsidRPr="00B82C87">
          <w:rPr>
            <w:rStyle w:val="a8"/>
            <w:rFonts w:eastAsia="Times New Roman"/>
            <w:b/>
            <w:noProof/>
          </w:rPr>
          <w:t>Графическая описательная статистика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306D54" w14:textId="24AA15AA" w:rsidR="00F32FC3" w:rsidRDefault="00F32FC3">
      <w:pPr>
        <w:pStyle w:val="TOC2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75" w:history="1">
        <w:r w:rsidRPr="00B82C87">
          <w:rPr>
            <w:rStyle w:val="a8"/>
            <w:rFonts w:eastAsia="Times New Roman"/>
            <w:b/>
            <w:noProof/>
          </w:rPr>
          <w:t>Предварительная обработка и разбиение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DF0250" w14:textId="2B8D845D" w:rsidR="00F32FC3" w:rsidRDefault="00F32FC3">
      <w:pPr>
        <w:pStyle w:val="TOC2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76" w:history="1">
        <w:r w:rsidRPr="00B82C87">
          <w:rPr>
            <w:rStyle w:val="a8"/>
            <w:rFonts w:eastAsia="Times New Roman"/>
            <w:b/>
            <w:noProof/>
          </w:rPr>
          <w:t>План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6885E3" w14:textId="135556AF" w:rsidR="00F32FC3" w:rsidRDefault="00F32FC3">
      <w:pPr>
        <w:pStyle w:val="TOC1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77" w:history="1">
        <w:r w:rsidRPr="00B82C87">
          <w:rPr>
            <w:rStyle w:val="a8"/>
            <w:rFonts w:eastAsia="Times New Roman"/>
            <w:b/>
            <w:i/>
            <w:noProof/>
          </w:rPr>
          <w:t>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E5329A" w14:textId="18A2DA9A" w:rsidR="00F32FC3" w:rsidRDefault="00F32FC3">
      <w:pPr>
        <w:pStyle w:val="TOC2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78" w:history="1">
        <w:r w:rsidRPr="00B82C87">
          <w:rPr>
            <w:rStyle w:val="a8"/>
            <w:rFonts w:eastAsia="Times New Roman"/>
            <w:b/>
            <w:noProof/>
          </w:rPr>
          <w:t>Метрики и градиентный спуск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D30F51" w14:textId="036388A5" w:rsidR="00F32FC3" w:rsidRDefault="00F32FC3">
      <w:pPr>
        <w:pStyle w:val="TOC2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79" w:history="1">
        <w:r w:rsidRPr="00B82C87">
          <w:rPr>
            <w:rStyle w:val="a8"/>
            <w:rFonts w:eastAsia="Times New Roman"/>
            <w:b/>
            <w:noProof/>
          </w:rPr>
          <w:t>Метод Ньютона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FF7A4E" w14:textId="24B021AE" w:rsidR="00F32FC3" w:rsidRDefault="00F32FC3">
      <w:pPr>
        <w:pStyle w:val="TOC2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80" w:history="1">
        <w:r w:rsidRPr="00B82C87">
          <w:rPr>
            <w:rStyle w:val="a8"/>
            <w:rFonts w:eastAsia="Times New Roman"/>
            <w:b/>
            <w:noProof/>
          </w:rPr>
          <w:t>Влияние гиперпараметров на качество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03E10C" w14:textId="322DA73F" w:rsidR="00F32FC3" w:rsidRDefault="00F32FC3">
      <w:pPr>
        <w:pStyle w:val="TOC2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81" w:history="1">
        <w:r w:rsidRPr="00B82C87">
          <w:rPr>
            <w:rStyle w:val="a8"/>
            <w:rFonts w:eastAsia="Times New Roman"/>
            <w:b/>
            <w:noProof/>
          </w:rPr>
          <w:t>Сходимость и итоговая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DD539E" w14:textId="70336259" w:rsidR="00F32FC3" w:rsidRDefault="00F32FC3">
      <w:pPr>
        <w:pStyle w:val="TOC1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82" w:history="1">
        <w:r w:rsidRPr="00B82C87">
          <w:rPr>
            <w:rStyle w:val="a8"/>
            <w:rFonts w:eastAsia="Times New Roman"/>
            <w:b/>
            <w:i/>
            <w:noProof/>
          </w:rPr>
          <w:t>ПРИМЕРЫ ИСПОЛЬЗОВАНИЯ МЕТОДА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DD881A" w14:textId="01DDCCE2" w:rsidR="00F32FC3" w:rsidRDefault="00F32FC3">
      <w:pPr>
        <w:pStyle w:val="TOC1"/>
        <w:tabs>
          <w:tab w:val="right" w:leader="dot" w:pos="9681"/>
        </w:tabs>
        <w:rPr>
          <w:rFonts w:asciiTheme="minorHAnsi" w:hAnsiTheme="minorHAnsi"/>
          <w:noProof/>
          <w:kern w:val="2"/>
          <w:sz w:val="24"/>
          <w:szCs w:val="24"/>
          <w:lang w:val="ru-RU" w:eastAsia="zh-CN"/>
          <w14:ligatures w14:val="standardContextual"/>
        </w:rPr>
      </w:pPr>
      <w:hyperlink w:anchor="_Toc240554783" w:history="1">
        <w:r w:rsidRPr="00B82C87">
          <w:rPr>
            <w:rStyle w:val="a8"/>
            <w:rFonts w:eastAsia="Times New Roman"/>
            <w:b/>
            <w:i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_Toc240554783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7132BA" w14:textId="7607D96B" w:rsidR="00E6157F" w:rsidRDefault="00C06C30">
      <w:r>
        <w:fldChar w:fldCharType="end"/>
      </w:r>
    </w:p>
    <w:p w14:paraId="20B3DF71" w14:textId="77777777" w:rsidR="00E6157F" w:rsidRPr="00EA2464" w:rsidRDefault="00C06C30">
      <w:pPr>
        <w:pStyle w:val="1"/>
        <w:pageBreakBefore/>
        <w:spacing w:before="200" w:after="120"/>
        <w:rPr>
          <w:lang w:val="ru-RU"/>
        </w:rPr>
      </w:pPr>
      <w:bookmarkStart w:id="0" w:name="_Toc240554767"/>
      <w:r w:rsidRPr="00EA2464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lastRenderedPageBreak/>
        <w:t>ИНДИВИДУАЛЬНОЕ ЗАДАНИЕ</w:t>
      </w:r>
      <w:bookmarkEnd w:id="0"/>
    </w:p>
    <w:p w14:paraId="2F8FABAC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Выбран набор данных </w:t>
      </w:r>
      <w:r>
        <w:rPr>
          <w:rFonts w:eastAsia="Times New Roman"/>
          <w:color w:val="000000"/>
        </w:rPr>
        <w:t>Pima</w:t>
      </w:r>
      <w:r w:rsidRPr="00EA2464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Indians</w:t>
      </w:r>
      <w:r w:rsidRPr="00EA2464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Diabetes</w:t>
      </w:r>
      <w:r w:rsidRPr="00EA2464">
        <w:rPr>
          <w:rFonts w:eastAsia="Times New Roman"/>
          <w:color w:val="000000"/>
          <w:lang w:val="ru-RU"/>
        </w:rPr>
        <w:t>. Требуется обработать данные, получить числовую и графическую статистику, реализовать логистическую регрессию без готовых моделей и исследовать влияние гиперпараметров.</w:t>
      </w:r>
    </w:p>
    <w:p w14:paraId="35B9B31C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Сравниваются коэффициент обучения, число итераций и метод оптимизации. Для каждой комбинации на тестовой выборке рассчитываются доля верных ответов, точность, полнота и </w:t>
      </w:r>
      <w:r>
        <w:rPr>
          <w:rFonts w:eastAsia="Times New Roman"/>
          <w:color w:val="000000"/>
        </w:rPr>
        <w:t>F</w:t>
      </w:r>
      <w:r w:rsidRPr="00EA2464">
        <w:rPr>
          <w:rFonts w:eastAsia="Times New Roman"/>
          <w:color w:val="000000"/>
          <w:lang w:val="ru-RU"/>
        </w:rPr>
        <w:t xml:space="preserve">1-мера. Допустимые сторонние зависимости вычислительной программы — только </w:t>
      </w:r>
      <w:r>
        <w:rPr>
          <w:rFonts w:eastAsia="Times New Roman"/>
          <w:color w:val="000000"/>
        </w:rPr>
        <w:t>NumPy</w:t>
      </w:r>
      <w:r w:rsidRPr="00EA2464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Pandas</w:t>
      </w:r>
      <w:r w:rsidRPr="00EA2464">
        <w:rPr>
          <w:rFonts w:eastAsia="Times New Roman"/>
          <w:color w:val="000000"/>
          <w:lang w:val="ru-RU"/>
        </w:rPr>
        <w:t>.</w:t>
      </w:r>
    </w:p>
    <w:p w14:paraId="301919E8" w14:textId="77777777" w:rsidR="00E6157F" w:rsidRPr="00EA2464" w:rsidRDefault="00C06C30">
      <w:pPr>
        <w:pStyle w:val="1"/>
        <w:spacing w:before="200" w:after="120"/>
        <w:rPr>
          <w:lang w:val="ru-RU"/>
        </w:rPr>
      </w:pPr>
      <w:bookmarkStart w:id="1" w:name="_Toc240554768"/>
      <w:r w:rsidRPr="00EA2464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t>ВВЕДЕНИЕ</w:t>
      </w:r>
      <w:bookmarkEnd w:id="1"/>
    </w:p>
    <w:p w14:paraId="4E039FDD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>Цель работы — самостоятельно реализовать вероятностный классификатор и исследовать его поведение на задаче распознавания диабета. Выполнены 40 экспериментов. Параметры выбираются по проверочной выборке, после чего модель повторно обучается на объединённых обучающих и проверочных данных.</w:t>
      </w:r>
    </w:p>
    <w:p w14:paraId="7C18BF2B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В выбранной конфигурации используется градиентный спуск с шагом 0,01 и 100 итерациями. После повторного обучения доля верных ответов на тесте составляет 0,7532, </w:t>
      </w:r>
      <w:r>
        <w:rPr>
          <w:rFonts w:eastAsia="Times New Roman"/>
          <w:color w:val="000000"/>
        </w:rPr>
        <w:t>F</w:t>
      </w:r>
      <w:r w:rsidRPr="00EA2464">
        <w:rPr>
          <w:rFonts w:eastAsia="Times New Roman"/>
          <w:color w:val="000000"/>
          <w:lang w:val="ru-RU"/>
        </w:rPr>
        <w:t>1-мера — 0,6275. Эти значения относятся к фиксированному разбиению и не доказывают универсального превосходства конфигурации.</w:t>
      </w:r>
    </w:p>
    <w:p w14:paraId="5C6AC550" w14:textId="77777777" w:rsidR="00E6157F" w:rsidRPr="00EA2464" w:rsidRDefault="00C06C30">
      <w:pPr>
        <w:pStyle w:val="1"/>
        <w:spacing w:before="200" w:after="120"/>
        <w:rPr>
          <w:lang w:val="ru-RU"/>
        </w:rPr>
      </w:pPr>
      <w:bookmarkStart w:id="2" w:name="_Toc240554769"/>
      <w:r w:rsidRPr="00EA2464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t>ОПИСАНИЕ МЕТОДА</w:t>
      </w:r>
      <w:bookmarkEnd w:id="2"/>
    </w:p>
    <w:p w14:paraId="07206F19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>Логистическая регрессия моделирует вероятность положительного класса. Для каждого объекта вычисляется линейная комбинация признаков, затем применяется сигмоида. В отличие от линейной регрессии, результат всегда находится в интервале от 0 до 1.</w:t>
      </w:r>
    </w:p>
    <w:p w14:paraId="0252CE2E" w14:textId="400A7E7B" w:rsidR="00E6157F" w:rsidRPr="00EA2464" w:rsidRDefault="00EA2464">
      <w:pPr>
        <w:spacing w:after="120" w:line="276" w:lineRule="auto"/>
        <w:jc w:val="center"/>
        <w:rPr>
          <w:rFonts w:ascii="Cambria Math" w:hAnsi="Cambria Math"/>
          <w:lang w:val="ru-RU"/>
          <w:oMath/>
        </w:rPr>
      </w:pPr>
      <m:oMathPara>
        <m:oMath>
          <m:r>
            <w:rPr>
              <w:rFonts w:ascii="Cambria Math" w:eastAsia="Times New Roman" w:hAnsi="Cambria Math"/>
              <w:color w:val="000000"/>
            </w:rPr>
            <m:t>zᵢ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= </m:t>
          </m:r>
          <m:r>
            <w:rPr>
              <w:rFonts w:ascii="Cambria Math" w:eastAsia="Times New Roman" w:hAnsi="Cambria Math"/>
              <w:color w:val="000000"/>
            </w:rPr>
            <m:t>b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+ </m:t>
          </m:r>
          <m:r>
            <w:rPr>
              <w:rFonts w:ascii="Cambria Math" w:eastAsia="Times New Roman" w:hAnsi="Cambria Math"/>
              <w:color w:val="000000"/>
            </w:rPr>
            <m:t>xᵢᵀw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;     </m:t>
          </m:r>
          <m:r>
            <w:rPr>
              <w:rFonts w:ascii="Cambria Math" w:eastAsia="Times New Roman" w:hAnsi="Cambria Math"/>
              <w:color w:val="000000"/>
            </w:rPr>
            <m:t>pᵢ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= </m:t>
          </m:r>
          <m:r>
            <w:rPr>
              <w:rFonts w:ascii="Cambria Math" w:eastAsia="Times New Roman" w:hAnsi="Cambria Math"/>
              <w:color w:val="000000"/>
            </w:rPr>
            <m:t>σ</m:t>
          </m:r>
          <m:r>
            <w:rPr>
              <w:rFonts w:ascii="Cambria Math" w:eastAsia="Times New Roman" w:hAnsi="Cambria Math"/>
              <w:color w:val="000000"/>
              <w:lang w:val="ru-RU"/>
            </w:rPr>
            <m:t>(</m:t>
          </m:r>
          <m:r>
            <w:rPr>
              <w:rFonts w:ascii="Cambria Math" w:eastAsia="Times New Roman" w:hAnsi="Cambria Math"/>
              <w:color w:val="000000"/>
            </w:rPr>
            <m:t>zᵢ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) = 1 / (1 + </m:t>
          </m:r>
          <m:r>
            <w:rPr>
              <w:rFonts w:ascii="Cambria Math" w:eastAsia="Times New Roman" w:hAnsi="Cambria Math"/>
              <w:color w:val="000000"/>
            </w:rPr>
            <m:t>exp</m:t>
          </m:r>
          <m:r>
            <w:rPr>
              <w:rFonts w:ascii="Cambria Math" w:eastAsia="Times New Roman" w:hAnsi="Cambria Math"/>
              <w:color w:val="000000"/>
              <w:lang w:val="ru-RU"/>
            </w:rPr>
            <m:t>(-</m:t>
          </m:r>
          <m:r>
            <w:rPr>
              <w:rFonts w:ascii="Cambria Math" w:eastAsia="Times New Roman" w:hAnsi="Cambria Math"/>
              <w:color w:val="000000"/>
            </w:rPr>
            <m:t>zᵢ</m:t>
          </m:r>
          <m:r>
            <w:rPr>
              <w:rFonts w:ascii="Cambria Math" w:eastAsia="Times New Roman" w:hAnsi="Cambria Math"/>
              <w:color w:val="000000"/>
              <w:lang w:val="ru-RU"/>
            </w:rPr>
            <m:t>))</m:t>
          </m:r>
        </m:oMath>
      </m:oMathPara>
    </w:p>
    <w:p w14:paraId="3DBC61C0" w14:textId="582C7C74" w:rsidR="00E6157F" w:rsidRPr="00EA2464" w:rsidRDefault="00EA2464">
      <w:pPr>
        <w:spacing w:after="120" w:line="276" w:lineRule="auto"/>
        <w:jc w:val="center"/>
        <w:rPr>
          <w:rFonts w:ascii="Cambria Math" w:hAnsi="Cambria Math"/>
          <w:lang w:val="ru-RU"/>
          <w:oMath/>
        </w:rPr>
      </w:pPr>
      <m:oMathPara>
        <m:oMath>
          <m:r>
            <w:rPr>
              <w:rFonts w:ascii="Cambria Math" w:eastAsia="Times New Roman" w:hAnsi="Cambria Math"/>
              <w:color w:val="000000"/>
            </w:rPr>
            <m:t>log</m:t>
          </m:r>
          <m:r>
            <w:rPr>
              <w:rFonts w:ascii="Cambria Math" w:eastAsia="Times New Roman" w:hAnsi="Cambria Math"/>
              <w:color w:val="000000"/>
              <w:lang w:val="ru-RU"/>
            </w:rPr>
            <m:t>(</m:t>
          </m:r>
          <m:r>
            <w:rPr>
              <w:rFonts w:ascii="Cambria Math" w:eastAsia="Times New Roman" w:hAnsi="Cambria Math"/>
              <w:color w:val="000000"/>
            </w:rPr>
            <m:t>pᵢ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/ (1 - </m:t>
          </m:r>
          <m:r>
            <w:rPr>
              <w:rFonts w:ascii="Cambria Math" w:eastAsia="Times New Roman" w:hAnsi="Cambria Math"/>
              <w:color w:val="000000"/>
            </w:rPr>
            <m:t>pᵢ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)) = </m:t>
          </m:r>
          <m:r>
            <w:rPr>
              <w:rFonts w:ascii="Cambria Math" w:eastAsia="Times New Roman" w:hAnsi="Cambria Math"/>
              <w:color w:val="000000"/>
            </w:rPr>
            <m:t>zᵢ</m:t>
          </m:r>
          <m:r>
            <w:rPr>
              <w:rFonts w:ascii="Cambria Math" w:eastAsia="Times New Roman" w:hAnsi="Cambria Math"/>
              <w:color w:val="000000"/>
              <w:lang w:val="ru-RU"/>
            </w:rPr>
            <m:t>;     ŷ</m:t>
          </m:r>
          <m:r>
            <w:rPr>
              <w:rFonts w:ascii="Cambria Math" w:eastAsia="Times New Roman" w:hAnsi="Cambria Math"/>
              <w:color w:val="000000"/>
            </w:rPr>
            <m:t>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= 1, если </m:t>
          </m:r>
          <m:r>
            <w:rPr>
              <w:rFonts w:ascii="Cambria Math" w:eastAsia="Times New Roman" w:hAnsi="Cambria Math"/>
              <w:color w:val="000000"/>
            </w:rPr>
            <m:t>pᵢ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≥ 0,5</m:t>
          </m:r>
        </m:oMath>
      </m:oMathPara>
    </w:p>
    <w:p w14:paraId="7EFECE94" w14:textId="77777777" w:rsidR="00E6157F" w:rsidRPr="00EA2464" w:rsidRDefault="00C06C30">
      <w:pPr>
        <w:keepNext/>
        <w:pageBreakBefore/>
        <w:spacing w:before="200" w:after="120"/>
        <w:outlineLvl w:val="1"/>
        <w:rPr>
          <w:lang w:val="ru-RU"/>
        </w:rPr>
      </w:pPr>
      <w:bookmarkStart w:id="3" w:name="_Toc240554770"/>
      <w:r w:rsidRPr="00EA2464">
        <w:rPr>
          <w:rFonts w:eastAsia="Times New Roman"/>
          <w:b/>
          <w:color w:val="000000"/>
          <w:lang w:val="ru-RU"/>
        </w:rPr>
        <w:lastRenderedPageBreak/>
        <w:t>Функция потерь и оптимизация</w:t>
      </w:r>
      <w:bookmarkEnd w:id="3"/>
    </w:p>
    <w:p w14:paraId="1047EDB8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>В соответствии с учебным материалом о логистической регрессии целевая переменная имеет распределение Бернулли. Максимизация правдоподобия эквивалентна минимизации средней бинарной перекрёстной энтропии:</w:t>
      </w:r>
    </w:p>
    <w:p w14:paraId="32775954" w14:textId="6C5646E6" w:rsidR="00E6157F" w:rsidRPr="00EA2464" w:rsidRDefault="00EA2464">
      <w:pPr>
        <w:spacing w:after="120" w:line="276" w:lineRule="auto"/>
        <w:jc w:val="center"/>
        <w:rPr>
          <w:lang w:val="ru-RU"/>
        </w:rPr>
      </w:pPr>
      <m:oMathPara>
        <m:oMath>
          <m:r>
            <w:rPr>
              <w:rFonts w:ascii="Cambria Math" w:eastAsia="Times New Roman" w:hAnsi="Cambria Math"/>
              <w:color w:val="000000"/>
            </w:rPr>
            <m:t>L</m:t>
          </m:r>
          <m:r>
            <w:rPr>
              <w:rFonts w:ascii="Cambria Math" w:eastAsia="Times New Roman" w:hAnsi="Cambria Math"/>
              <w:color w:val="000000"/>
              <w:lang w:val="ru-RU"/>
            </w:rPr>
            <m:t>(</m:t>
          </m:r>
          <m:r>
            <w:rPr>
              <w:rFonts w:ascii="Cambria Math" w:eastAsia="Times New Roman" w:hAnsi="Cambria Math"/>
              <w:color w:val="000000"/>
            </w:rPr>
            <m:t>θ</m:t>
          </m:r>
          <m:r>
            <w:rPr>
              <w:rFonts w:ascii="Cambria Math" w:eastAsia="Times New Roman" w:hAnsi="Cambria Math"/>
              <w:color w:val="000000"/>
              <w:lang w:val="ru-RU"/>
            </w:rPr>
            <m:t>) = -(1/</m:t>
          </m:r>
          <m:r>
            <w:rPr>
              <w:rFonts w:ascii="Cambria Math" w:eastAsia="Times New Roman" w:hAnsi="Cambria Math"/>
              <w:color w:val="000000"/>
            </w:rPr>
            <m:t>n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) </m:t>
          </m:r>
          <m:r>
            <w:rPr>
              <w:rFonts w:ascii="Cambria Math" w:eastAsia="Times New Roman" w:hAnsi="Cambria Math"/>
              <w:color w:val="000000"/>
            </w:rPr>
            <m:t>Σᵢ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[</m:t>
          </m:r>
          <m:r>
            <w:rPr>
              <w:rFonts w:ascii="Cambria Math" w:eastAsia="Times New Roman" w:hAnsi="Cambria Math"/>
              <w:color w:val="000000"/>
            </w:rPr>
            <m:t>yᵢ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</m:t>
          </m:r>
          <m:r>
            <w:rPr>
              <w:rFonts w:ascii="Cambria Math" w:eastAsia="Times New Roman" w:hAnsi="Cambria Math"/>
              <w:color w:val="000000"/>
            </w:rPr>
            <m:t>ln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</m:t>
          </m:r>
          <m:r>
            <w:rPr>
              <w:rFonts w:ascii="Cambria Math" w:eastAsia="Times New Roman" w:hAnsi="Cambria Math"/>
              <w:color w:val="000000"/>
            </w:rPr>
            <m:t>pᵢ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+ (1 - </m:t>
          </m:r>
          <m:r>
            <w:rPr>
              <w:rFonts w:ascii="Cambria Math" w:eastAsia="Times New Roman" w:hAnsi="Cambria Math"/>
              <w:color w:val="000000"/>
            </w:rPr>
            <m:t>yᵢ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) </m:t>
          </m:r>
          <m:r>
            <w:rPr>
              <w:rFonts w:ascii="Cambria Math" w:eastAsia="Times New Roman" w:hAnsi="Cambria Math"/>
              <w:color w:val="000000"/>
            </w:rPr>
            <m:t>ln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(1 - </m:t>
          </m:r>
          <m:r>
            <w:rPr>
              <w:rFonts w:ascii="Cambria Math" w:eastAsia="Times New Roman" w:hAnsi="Cambria Math"/>
              <w:color w:val="000000"/>
            </w:rPr>
            <m:t>pᵢ</m:t>
          </m:r>
          <m:r>
            <w:rPr>
              <w:rFonts w:ascii="Cambria Math" w:eastAsia="Times New Roman" w:hAnsi="Cambria Math"/>
              <w:color w:val="000000"/>
              <w:lang w:val="ru-RU"/>
            </w:rPr>
            <m:t>)]</m:t>
          </m:r>
        </m:oMath>
      </m:oMathPara>
    </w:p>
    <w:p w14:paraId="27AAA8CF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В коде используется эквивалентное устойчивое выражение </w:t>
      </w:r>
      <w:r>
        <w:rPr>
          <w:rFonts w:eastAsia="Times New Roman"/>
          <w:color w:val="000000"/>
        </w:rPr>
        <w:t>mean</w:t>
      </w:r>
      <w:r w:rsidRPr="00EA2464">
        <w:rPr>
          <w:rFonts w:eastAsia="Times New Roman"/>
          <w:color w:val="000000"/>
          <w:lang w:val="ru-RU"/>
        </w:rPr>
        <w:t>(</w:t>
      </w:r>
      <w:proofErr w:type="spellStart"/>
      <w:r>
        <w:rPr>
          <w:rFonts w:eastAsia="Times New Roman"/>
          <w:color w:val="000000"/>
        </w:rPr>
        <w:t>logaddexp</w:t>
      </w:r>
      <w:proofErr w:type="spellEnd"/>
      <w:r w:rsidRPr="00EA2464">
        <w:rPr>
          <w:rFonts w:eastAsia="Times New Roman"/>
          <w:color w:val="000000"/>
          <w:lang w:val="ru-RU"/>
        </w:rPr>
        <w:t xml:space="preserve">(0, </w:t>
      </w:r>
      <w:r>
        <w:rPr>
          <w:rFonts w:eastAsia="Times New Roman"/>
          <w:color w:val="000000"/>
        </w:rPr>
        <w:t>z</w:t>
      </w:r>
      <w:r w:rsidRPr="00EA2464">
        <w:rPr>
          <w:rFonts w:eastAsia="Times New Roman"/>
          <w:color w:val="000000"/>
          <w:lang w:val="ru-RU"/>
        </w:rPr>
        <w:t xml:space="preserve">) − </w:t>
      </w:r>
      <w:r>
        <w:rPr>
          <w:rFonts w:eastAsia="Times New Roman"/>
          <w:color w:val="000000"/>
        </w:rPr>
        <w:t>y</w:t>
      </w:r>
      <w:r w:rsidRPr="00EA2464">
        <w:rPr>
          <w:rFonts w:eastAsia="Times New Roman"/>
          <w:color w:val="000000"/>
          <w:lang w:val="ru-RU"/>
        </w:rPr>
        <w:t>·</w:t>
      </w:r>
      <w:r>
        <w:rPr>
          <w:rFonts w:eastAsia="Times New Roman"/>
          <w:color w:val="000000"/>
        </w:rPr>
        <w:t>z</w:t>
      </w:r>
      <w:r w:rsidRPr="00EA2464">
        <w:rPr>
          <w:rFonts w:eastAsia="Times New Roman"/>
          <w:color w:val="000000"/>
          <w:lang w:val="ru-RU"/>
        </w:rPr>
        <w:t xml:space="preserve">). К матрице признаков добавляется столбец единиц; поэтому свободный член входит в общий вектор </w:t>
      </w:r>
      <w:r>
        <w:rPr>
          <w:rFonts w:eastAsia="Times New Roman"/>
          <w:color w:val="000000"/>
        </w:rPr>
        <w:t>θ</w:t>
      </w:r>
      <w:r w:rsidRPr="00EA2464">
        <w:rPr>
          <w:rFonts w:eastAsia="Times New Roman"/>
          <w:color w:val="000000"/>
          <w:lang w:val="ru-RU"/>
        </w:rPr>
        <w:t xml:space="preserve">. Ниже </w:t>
      </w:r>
      <w:r>
        <w:rPr>
          <w:rFonts w:eastAsia="Times New Roman"/>
          <w:color w:val="000000"/>
        </w:rPr>
        <w:t>X</w:t>
      </w:r>
      <w:r w:rsidRPr="00EA2464">
        <w:rPr>
          <w:rFonts w:eastAsia="Times New Roman"/>
          <w:color w:val="000000"/>
          <w:lang w:val="ru-RU"/>
        </w:rPr>
        <w:t xml:space="preserve"> уже включает этот столбец.</w:t>
      </w:r>
    </w:p>
    <w:p w14:paraId="591AD701" w14:textId="665D04DB" w:rsidR="00E6157F" w:rsidRPr="00EA2464" w:rsidRDefault="00EA2464">
      <w:pPr>
        <w:spacing w:after="120" w:line="276" w:lineRule="auto"/>
        <w:jc w:val="center"/>
        <w:rPr>
          <w:rFonts w:ascii="Cambria Math" w:hAnsi="Cambria Math"/>
          <w:lang w:val="ru-RU"/>
          <w:oMath/>
        </w:rPr>
      </w:pPr>
      <m:oMathPara>
        <m:oMath>
          <m:r>
            <w:rPr>
              <w:rFonts w:ascii="Cambria Math" w:eastAsia="Times New Roman" w:hAnsi="Cambria Math"/>
              <w:color w:val="000000"/>
            </w:rPr>
            <m:t>g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= </m:t>
          </m:r>
          <m:r>
            <w:rPr>
              <w:rFonts w:ascii="Cambria Math" w:eastAsia="Times New Roman" w:hAnsi="Cambria Math"/>
              <w:color w:val="000000"/>
            </w:rPr>
            <m:t>Xᵀ</m:t>
          </m:r>
          <m:r>
            <w:rPr>
              <w:rFonts w:ascii="Cambria Math" w:eastAsia="Times New Roman" w:hAnsi="Cambria Math"/>
              <w:color w:val="000000"/>
              <w:lang w:val="ru-RU"/>
            </w:rPr>
            <m:t>(</m:t>
          </m:r>
          <m:r>
            <w:rPr>
              <w:rFonts w:ascii="Cambria Math" w:eastAsia="Times New Roman" w:hAnsi="Cambria Math"/>
              <w:color w:val="000000"/>
            </w:rPr>
            <m:t>p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- </m:t>
          </m:r>
          <m:r>
            <w:rPr>
              <w:rFonts w:ascii="Cambria Math" w:eastAsia="Times New Roman" w:hAnsi="Cambria Math"/>
              <w:color w:val="000000"/>
            </w:rPr>
            <m:t>y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) / </m:t>
          </m:r>
          <m:r>
            <w:rPr>
              <w:rFonts w:ascii="Cambria Math" w:eastAsia="Times New Roman" w:hAnsi="Cambria Math"/>
              <w:color w:val="000000"/>
            </w:rPr>
            <m:t>n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;     </m:t>
          </m:r>
          <m:r>
            <w:rPr>
              <w:rFonts w:ascii="Cambria Math" w:eastAsia="Times New Roman" w:hAnsi="Cambria Math"/>
              <w:color w:val="000000"/>
            </w:rPr>
            <m:t>θ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← </m:t>
          </m:r>
          <m:r>
            <w:rPr>
              <w:rFonts w:ascii="Cambria Math" w:eastAsia="Times New Roman" w:hAnsi="Cambria Math"/>
              <w:color w:val="000000"/>
            </w:rPr>
            <m:t>θ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- </m:t>
          </m:r>
          <m:r>
            <w:rPr>
              <w:rFonts w:ascii="Cambria Math" w:eastAsia="Times New Roman" w:hAnsi="Cambria Math"/>
              <w:color w:val="000000"/>
            </w:rPr>
            <m:t>αg</m:t>
          </m:r>
        </m:oMath>
      </m:oMathPara>
    </w:p>
    <w:p w14:paraId="75B717FA" w14:textId="387A7041" w:rsidR="00E6157F" w:rsidRPr="00EA2464" w:rsidRDefault="00EA2464">
      <w:pPr>
        <w:spacing w:after="120" w:line="276" w:lineRule="auto"/>
        <w:jc w:val="center"/>
        <w:rPr>
          <w:rFonts w:ascii="Cambria Math" w:hAnsi="Cambria Math"/>
          <w:lang w:val="ru-RU"/>
          <w:oMath/>
        </w:rPr>
      </w:pPr>
      <m:oMathPara>
        <m:oMath>
          <m:r>
            <w:rPr>
              <w:rFonts w:ascii="Cambria Math" w:eastAsia="Times New Roman" w:hAnsi="Cambria Math"/>
              <w:color w:val="000000"/>
            </w:rPr>
            <m:t>H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= </m:t>
          </m:r>
          <m:r>
            <w:rPr>
              <w:rFonts w:ascii="Cambria Math" w:eastAsia="Times New Roman" w:hAnsi="Cambria Math"/>
              <w:color w:val="000000"/>
            </w:rPr>
            <m:t>Xᵀ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</m:t>
          </m:r>
          <m:r>
            <w:rPr>
              <w:rFonts w:ascii="Cambria Math" w:eastAsia="Times New Roman" w:hAnsi="Cambria Math"/>
              <w:color w:val="000000"/>
            </w:rPr>
            <m:t>diag</m:t>
          </m:r>
          <m:r>
            <w:rPr>
              <w:rFonts w:ascii="Cambria Math" w:eastAsia="Times New Roman" w:hAnsi="Cambria Math"/>
              <w:color w:val="000000"/>
              <w:lang w:val="ru-RU"/>
            </w:rPr>
            <m:t>(</m:t>
          </m:r>
          <m:r>
            <w:rPr>
              <w:rFonts w:ascii="Cambria Math" w:eastAsia="Times New Roman" w:hAnsi="Cambria Math"/>
              <w:color w:val="000000"/>
            </w:rPr>
            <m:t>pᵢ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(1 - </m:t>
          </m:r>
          <m:r>
            <w:rPr>
              <w:rFonts w:ascii="Cambria Math" w:eastAsia="Times New Roman" w:hAnsi="Cambria Math"/>
              <w:color w:val="000000"/>
            </w:rPr>
            <m:t>pᵢ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)) </m:t>
          </m:r>
          <m:r>
            <w:rPr>
              <w:rFonts w:ascii="Cambria Math" w:eastAsia="Times New Roman" w:hAnsi="Cambria Math"/>
              <w:color w:val="000000"/>
            </w:rPr>
            <m:t>X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/ </m:t>
          </m:r>
          <m:r>
            <w:rPr>
              <w:rFonts w:ascii="Cambria Math" w:eastAsia="Times New Roman" w:hAnsi="Cambria Math"/>
              <w:color w:val="000000"/>
            </w:rPr>
            <m:t>n</m:t>
          </m:r>
        </m:oMath>
      </m:oMathPara>
    </w:p>
    <w:p w14:paraId="0C1FD121" w14:textId="529A95B0" w:rsidR="00E6157F" w:rsidRPr="00EA2464" w:rsidRDefault="00EA2464">
      <w:pPr>
        <w:spacing w:after="120" w:line="276" w:lineRule="auto"/>
        <w:jc w:val="center"/>
        <w:rPr>
          <w:rFonts w:ascii="Cambria Math" w:hAnsi="Cambria Math"/>
          <w:lang w:val="ru-RU"/>
          <w:oMath/>
        </w:rPr>
      </w:pPr>
      <m:oMathPara>
        <m:oMath>
          <m:r>
            <w:rPr>
              <w:rFonts w:ascii="Cambria Math" w:eastAsia="Times New Roman" w:hAnsi="Cambria Math"/>
              <w:color w:val="000000"/>
              <w:lang w:val="ru-RU"/>
            </w:rPr>
            <m:t>(</m:t>
          </m:r>
          <m:r>
            <w:rPr>
              <w:rFonts w:ascii="Cambria Math" w:eastAsia="Times New Roman" w:hAnsi="Cambria Math"/>
              <w:color w:val="000000"/>
            </w:rPr>
            <m:t>H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+ 10⁻⁸</m:t>
          </m:r>
          <m:r>
            <w:rPr>
              <w:rFonts w:ascii="Cambria Math" w:eastAsia="Times New Roman" w:hAnsi="Cambria Math"/>
              <w:color w:val="000000"/>
            </w:rPr>
            <m:t>I</m:t>
          </m:r>
          <m:r>
            <w:rPr>
              <w:rFonts w:ascii="Cambria Math" w:eastAsia="Times New Roman" w:hAnsi="Cambria Math"/>
              <w:color w:val="000000"/>
              <w:lang w:val="ru-RU"/>
            </w:rPr>
            <m:t>)</m:t>
          </m:r>
          <m:r>
            <w:rPr>
              <w:rFonts w:ascii="Cambria Math" w:eastAsia="Times New Roman" w:hAnsi="Cambria Math"/>
              <w:color w:val="000000"/>
            </w:rPr>
            <m:t>δ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= </m:t>
          </m:r>
          <m:r>
            <w:rPr>
              <w:rFonts w:ascii="Cambria Math" w:eastAsia="Times New Roman" w:hAnsi="Cambria Math"/>
              <w:color w:val="000000"/>
            </w:rPr>
            <m:t>g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;     </m:t>
          </m:r>
          <m:r>
            <w:rPr>
              <w:rFonts w:ascii="Cambria Math" w:eastAsia="Times New Roman" w:hAnsi="Cambria Math"/>
              <w:color w:val="000000"/>
            </w:rPr>
            <m:t>θ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← </m:t>
          </m:r>
          <m:r>
            <w:rPr>
              <w:rFonts w:ascii="Cambria Math" w:eastAsia="Times New Roman" w:hAnsi="Cambria Math"/>
              <w:color w:val="000000"/>
            </w:rPr>
            <m:t>θ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- </m:t>
          </m:r>
          <m:r>
            <w:rPr>
              <w:rFonts w:ascii="Cambria Math" w:eastAsia="Times New Roman" w:hAnsi="Cambria Math"/>
              <w:color w:val="000000"/>
            </w:rPr>
            <m:t>αδ</m:t>
          </m:r>
        </m:oMath>
      </m:oMathPara>
    </w:p>
    <w:p w14:paraId="3BA6837B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В методе Ньютона система решается функцией </w:t>
      </w:r>
      <w:r>
        <w:rPr>
          <w:rFonts w:eastAsia="Times New Roman"/>
          <w:color w:val="000000"/>
        </w:rPr>
        <w:t>NumPy</w:t>
      </w:r>
      <w:r w:rsidRPr="00EA2464">
        <w:rPr>
          <w:rFonts w:eastAsia="Times New Roman"/>
          <w:color w:val="000000"/>
          <w:lang w:val="ru-RU"/>
        </w:rPr>
        <w:t>, но готовый классификатор не используется. Добавка 10⁻⁸</w:t>
      </w:r>
      <w:r>
        <w:rPr>
          <w:rFonts w:eastAsia="Times New Roman"/>
          <w:color w:val="000000"/>
        </w:rPr>
        <w:t>I</w:t>
      </w:r>
      <w:r w:rsidRPr="00EA2464">
        <w:rPr>
          <w:rFonts w:eastAsia="Times New Roman"/>
          <w:color w:val="000000"/>
          <w:lang w:val="ru-RU"/>
        </w:rPr>
        <w:t xml:space="preserve"> стабилизирует решение и не является штрафом в функции потерь. Если потери растут, шаг Ньютона уменьшается вдвое. Обе реализации выполняют заданное число итераций без досрочной остановки.</w:t>
      </w:r>
    </w:p>
    <w:p w14:paraId="7E0ECAC4" w14:textId="77777777" w:rsidR="00E6157F" w:rsidRPr="00EA2464" w:rsidRDefault="00C06C30">
      <w:pPr>
        <w:pStyle w:val="1"/>
        <w:spacing w:before="200" w:after="120"/>
        <w:rPr>
          <w:lang w:val="ru-RU"/>
        </w:rPr>
      </w:pPr>
      <w:bookmarkStart w:id="4" w:name="_Toc240554771"/>
      <w:r w:rsidRPr="00EA2464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t>ПСЕВДОКОД МЕТОДА</w:t>
      </w:r>
      <w:bookmarkEnd w:id="4"/>
    </w:p>
    <w:p w14:paraId="1885AD2D" w14:textId="77777777" w:rsidR="00E6157F" w:rsidRPr="00EA2464" w:rsidRDefault="00C06C30">
      <w:pPr>
        <w:spacing w:after="20" w:line="276" w:lineRule="auto"/>
        <w:jc w:val="both"/>
        <w:rPr>
          <w:lang w:val="ru-RU"/>
        </w:rPr>
      </w:pPr>
      <w:r w:rsidRPr="00EA2464">
        <w:rPr>
          <w:rFonts w:ascii="Courier New" w:eastAsia="Times New Roman" w:hAnsi="Courier New"/>
          <w:color w:val="000000"/>
          <w:sz w:val="21"/>
          <w:lang w:val="ru-RU"/>
        </w:rPr>
        <w:t>1. Загрузить таблицу и рассчитать описательную статистику.</w:t>
      </w:r>
    </w:p>
    <w:p w14:paraId="5B516772" w14:textId="77777777" w:rsidR="00E6157F" w:rsidRPr="00EA2464" w:rsidRDefault="00C06C30">
      <w:pPr>
        <w:spacing w:after="20" w:line="276" w:lineRule="auto"/>
        <w:jc w:val="both"/>
        <w:rPr>
          <w:lang w:val="ru-RU"/>
        </w:rPr>
      </w:pPr>
      <w:r w:rsidRPr="00EA2464">
        <w:rPr>
          <w:rFonts w:ascii="Courier New" w:eastAsia="Times New Roman" w:hAnsi="Courier New"/>
          <w:color w:val="000000"/>
          <w:sz w:val="21"/>
          <w:lang w:val="ru-RU"/>
        </w:rPr>
        <w:t>2. Стратифицированно выделить обучение, проверку и тест.</w:t>
      </w:r>
    </w:p>
    <w:p w14:paraId="5CFA60EC" w14:textId="77777777" w:rsidR="00E6157F" w:rsidRPr="00EA2464" w:rsidRDefault="00C06C30">
      <w:pPr>
        <w:spacing w:after="20" w:line="276" w:lineRule="auto"/>
        <w:jc w:val="both"/>
        <w:rPr>
          <w:lang w:val="ru-RU"/>
        </w:rPr>
      </w:pPr>
      <w:r w:rsidRPr="00EA2464">
        <w:rPr>
          <w:rFonts w:ascii="Courier New" w:eastAsia="Times New Roman" w:hAnsi="Courier New"/>
          <w:color w:val="000000"/>
          <w:sz w:val="21"/>
          <w:lang w:val="ru-RU"/>
        </w:rPr>
        <w:t>3. По обучению определить медианы, средние и масштабы.</w:t>
      </w:r>
    </w:p>
    <w:p w14:paraId="0C6515C7" w14:textId="77777777" w:rsidR="00E6157F" w:rsidRPr="00EA2464" w:rsidRDefault="00C06C30">
      <w:pPr>
        <w:spacing w:after="20" w:line="276" w:lineRule="auto"/>
        <w:jc w:val="both"/>
        <w:rPr>
          <w:lang w:val="ru-RU"/>
        </w:rPr>
      </w:pPr>
      <w:r w:rsidRPr="00EA2464">
        <w:rPr>
          <w:rFonts w:ascii="Courier New" w:eastAsia="Times New Roman" w:hAnsi="Courier New"/>
          <w:color w:val="000000"/>
          <w:sz w:val="21"/>
          <w:lang w:val="ru-RU"/>
        </w:rPr>
        <w:t>4. Для каждого метода, шага и числа итераций:</w:t>
      </w:r>
    </w:p>
    <w:p w14:paraId="1D01372E" w14:textId="77777777" w:rsidR="00E6157F" w:rsidRPr="00EA2464" w:rsidRDefault="00C06C30">
      <w:pPr>
        <w:spacing w:after="20" w:line="276" w:lineRule="auto"/>
        <w:jc w:val="both"/>
        <w:rPr>
          <w:lang w:val="ru-RU"/>
        </w:rPr>
      </w:pPr>
      <w:r w:rsidRPr="00EA2464">
        <w:rPr>
          <w:rFonts w:ascii="Courier New" w:eastAsia="Times New Roman" w:hAnsi="Courier New"/>
          <w:color w:val="000000"/>
          <w:sz w:val="21"/>
          <w:lang w:val="ru-RU"/>
        </w:rPr>
        <w:t xml:space="preserve">   4.1. Обнулить веса; вычислять вероятности и градиент.</w:t>
      </w:r>
    </w:p>
    <w:p w14:paraId="52AEA8EA" w14:textId="77777777" w:rsidR="00E6157F" w:rsidRPr="00EA2464" w:rsidRDefault="00C06C30">
      <w:pPr>
        <w:spacing w:after="20" w:line="276" w:lineRule="auto"/>
        <w:jc w:val="both"/>
        <w:rPr>
          <w:lang w:val="ru-RU"/>
        </w:rPr>
      </w:pPr>
      <w:r w:rsidRPr="00EA2464">
        <w:rPr>
          <w:rFonts w:ascii="Courier New" w:eastAsia="Times New Roman" w:hAnsi="Courier New"/>
          <w:color w:val="000000"/>
          <w:sz w:val="21"/>
          <w:lang w:val="ru-RU"/>
        </w:rPr>
        <w:t xml:space="preserve">   4.2. Обновлять веса выбранным методом оптимизации.</w:t>
      </w:r>
    </w:p>
    <w:p w14:paraId="1193049C" w14:textId="77777777" w:rsidR="00E6157F" w:rsidRPr="00EA2464" w:rsidRDefault="00C06C30">
      <w:pPr>
        <w:spacing w:after="20" w:line="276" w:lineRule="auto"/>
        <w:jc w:val="both"/>
        <w:rPr>
          <w:lang w:val="ru-RU"/>
        </w:rPr>
      </w:pPr>
      <w:r w:rsidRPr="00EA2464">
        <w:rPr>
          <w:rFonts w:ascii="Courier New" w:eastAsia="Times New Roman" w:hAnsi="Courier New"/>
          <w:color w:val="000000"/>
          <w:sz w:val="21"/>
          <w:lang w:val="ru-RU"/>
        </w:rPr>
        <w:t xml:space="preserve">   4.3. Рассчитать четыре метрики на проверке и тесте.</w:t>
      </w:r>
    </w:p>
    <w:p w14:paraId="502481DA" w14:textId="77777777" w:rsidR="00E6157F" w:rsidRPr="00EA2464" w:rsidRDefault="00C06C30">
      <w:pPr>
        <w:spacing w:after="20" w:line="276" w:lineRule="auto"/>
        <w:jc w:val="both"/>
        <w:rPr>
          <w:lang w:val="ru-RU"/>
        </w:rPr>
      </w:pPr>
      <w:r w:rsidRPr="00EA2464">
        <w:rPr>
          <w:rFonts w:ascii="Courier New" w:eastAsia="Times New Roman" w:hAnsi="Courier New"/>
          <w:color w:val="000000"/>
          <w:sz w:val="21"/>
          <w:lang w:val="ru-RU"/>
        </w:rPr>
        <w:t xml:space="preserve">5. Выбрать параметры по проверочной </w:t>
      </w:r>
      <w:r>
        <w:rPr>
          <w:rFonts w:ascii="Courier New" w:eastAsia="Times New Roman" w:hAnsi="Courier New"/>
          <w:color w:val="000000"/>
          <w:sz w:val="21"/>
        </w:rPr>
        <w:t>F</w:t>
      </w:r>
      <w:r w:rsidRPr="00EA2464">
        <w:rPr>
          <w:rFonts w:ascii="Courier New" w:eastAsia="Times New Roman" w:hAnsi="Courier New"/>
          <w:color w:val="000000"/>
          <w:sz w:val="21"/>
          <w:lang w:val="ru-RU"/>
        </w:rPr>
        <w:t>1-мере.</w:t>
      </w:r>
    </w:p>
    <w:p w14:paraId="23967658" w14:textId="77777777" w:rsidR="00E6157F" w:rsidRPr="00EA2464" w:rsidRDefault="00C06C30">
      <w:pPr>
        <w:spacing w:after="20" w:line="276" w:lineRule="auto"/>
        <w:jc w:val="both"/>
        <w:rPr>
          <w:lang w:val="ru-RU"/>
        </w:rPr>
      </w:pPr>
      <w:r w:rsidRPr="00EA2464">
        <w:rPr>
          <w:rFonts w:ascii="Courier New" w:eastAsia="Times New Roman" w:hAnsi="Courier New"/>
          <w:color w:val="000000"/>
          <w:sz w:val="21"/>
          <w:lang w:val="ru-RU"/>
        </w:rPr>
        <w:t>6. Переобучить на объединении обучения и проверки.</w:t>
      </w:r>
    </w:p>
    <w:p w14:paraId="5E46C1E4" w14:textId="77777777" w:rsidR="00E6157F" w:rsidRPr="00EA2464" w:rsidRDefault="00C06C30">
      <w:pPr>
        <w:spacing w:after="20" w:line="276" w:lineRule="auto"/>
        <w:jc w:val="both"/>
        <w:rPr>
          <w:lang w:val="ru-RU"/>
        </w:rPr>
      </w:pPr>
      <w:r w:rsidRPr="00EA2464">
        <w:rPr>
          <w:rFonts w:ascii="Courier New" w:eastAsia="Times New Roman" w:hAnsi="Courier New"/>
          <w:color w:val="000000"/>
          <w:sz w:val="21"/>
          <w:lang w:val="ru-RU"/>
        </w:rPr>
        <w:t>7. Сохранить тестовые метрики, модель и графики.</w:t>
      </w:r>
    </w:p>
    <w:p w14:paraId="5B89434F" w14:textId="77777777" w:rsidR="00E6157F" w:rsidRPr="00EA2464" w:rsidRDefault="00C06C30">
      <w:pPr>
        <w:pStyle w:val="1"/>
        <w:pageBreakBefore/>
        <w:spacing w:before="200" w:after="120"/>
        <w:rPr>
          <w:lang w:val="ru-RU"/>
        </w:rPr>
      </w:pPr>
      <w:bookmarkStart w:id="5" w:name="_Toc240554772"/>
      <w:r w:rsidRPr="00EA2464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lastRenderedPageBreak/>
        <w:t>ПОДГОТОВКА ДАННЫХ</w:t>
      </w:r>
      <w:bookmarkEnd w:id="5"/>
    </w:p>
    <w:p w14:paraId="3BE814BA" w14:textId="77777777" w:rsidR="00E6157F" w:rsidRPr="00EA2464" w:rsidRDefault="00C06C30">
      <w:pPr>
        <w:keepNext/>
        <w:spacing w:before="200" w:after="120"/>
        <w:outlineLvl w:val="1"/>
        <w:rPr>
          <w:lang w:val="ru-RU"/>
        </w:rPr>
      </w:pPr>
      <w:bookmarkStart w:id="6" w:name="_Toc240554773"/>
      <w:r w:rsidRPr="00EA2464">
        <w:rPr>
          <w:rFonts w:eastAsia="Times New Roman"/>
          <w:b/>
          <w:color w:val="000000"/>
          <w:lang w:val="ru-RU"/>
        </w:rPr>
        <w:t>Описание набора данных</w:t>
      </w:r>
      <w:bookmarkEnd w:id="6"/>
    </w:p>
    <w:p w14:paraId="516FF40B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>Набор содержит 768 наблюдений, восемь числовых признаков и бинарную цель. В описании источника указано, что обследованы женщины народа пима в возрасте не менее 21 года. Отрицательный класс содержит 500 объектов, положительный — 268. Полных дубликатов и явных пустых ячеек нет.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6038"/>
      </w:tblGrid>
      <w:tr w:rsidR="00E6157F" w14:paraId="189F0D4F" w14:textId="77777777">
        <w:trPr>
          <w:cantSplit/>
          <w:tblHeader/>
          <w:jc w:val="center"/>
        </w:trPr>
        <w:tc>
          <w:tcPr>
            <w:tcW w:w="3628" w:type="dxa"/>
            <w:shd w:val="clear" w:color="auto" w:fill="D9E2F3"/>
          </w:tcPr>
          <w:p w14:paraId="4EF226FB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Поле</w:t>
            </w:r>
            <w:proofErr w:type="spellEnd"/>
          </w:p>
        </w:tc>
        <w:tc>
          <w:tcPr>
            <w:tcW w:w="6038" w:type="dxa"/>
            <w:shd w:val="clear" w:color="auto" w:fill="D9E2F3"/>
          </w:tcPr>
          <w:p w14:paraId="3ACE54FC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Смысл</w:t>
            </w:r>
            <w:proofErr w:type="spellEnd"/>
          </w:p>
        </w:tc>
      </w:tr>
      <w:tr w:rsidR="00E6157F" w14:paraId="58134431" w14:textId="77777777">
        <w:trPr>
          <w:cantSplit/>
          <w:jc w:val="center"/>
        </w:trPr>
        <w:tc>
          <w:tcPr>
            <w:tcW w:w="3628" w:type="dxa"/>
          </w:tcPr>
          <w:p w14:paraId="28CE474C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Pregnancies</w:t>
            </w:r>
          </w:p>
        </w:tc>
        <w:tc>
          <w:tcPr>
            <w:tcW w:w="6038" w:type="dxa"/>
          </w:tcPr>
          <w:p w14:paraId="0C91FFE9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Количество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беременностей</w:t>
            </w:r>
            <w:proofErr w:type="spellEnd"/>
          </w:p>
        </w:tc>
      </w:tr>
      <w:tr w:rsidR="00E6157F" w14:paraId="413391AB" w14:textId="77777777">
        <w:trPr>
          <w:cantSplit/>
          <w:jc w:val="center"/>
        </w:trPr>
        <w:tc>
          <w:tcPr>
            <w:tcW w:w="3628" w:type="dxa"/>
            <w:shd w:val="clear" w:color="auto" w:fill="F7F9FC"/>
          </w:tcPr>
          <w:p w14:paraId="762BEEA1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Glucose</w:t>
            </w:r>
          </w:p>
        </w:tc>
        <w:tc>
          <w:tcPr>
            <w:tcW w:w="6038" w:type="dxa"/>
            <w:shd w:val="clear" w:color="auto" w:fill="F7F9FC"/>
          </w:tcPr>
          <w:p w14:paraId="0E6E86BC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Концентрация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глюкозы</w:t>
            </w:r>
            <w:proofErr w:type="spellEnd"/>
          </w:p>
        </w:tc>
      </w:tr>
      <w:tr w:rsidR="00E6157F" w14:paraId="30A3FB16" w14:textId="77777777">
        <w:trPr>
          <w:cantSplit/>
          <w:jc w:val="center"/>
        </w:trPr>
        <w:tc>
          <w:tcPr>
            <w:tcW w:w="3628" w:type="dxa"/>
          </w:tcPr>
          <w:p w14:paraId="72682FE0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BloodPressure</w:t>
            </w:r>
            <w:proofErr w:type="spellEnd"/>
          </w:p>
        </w:tc>
        <w:tc>
          <w:tcPr>
            <w:tcW w:w="6038" w:type="dxa"/>
          </w:tcPr>
          <w:p w14:paraId="22018DA7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Диастолическое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давление</w:t>
            </w:r>
            <w:proofErr w:type="spellEnd"/>
          </w:p>
        </w:tc>
      </w:tr>
      <w:tr w:rsidR="00E6157F" w14:paraId="606E18D0" w14:textId="77777777">
        <w:trPr>
          <w:cantSplit/>
          <w:jc w:val="center"/>
        </w:trPr>
        <w:tc>
          <w:tcPr>
            <w:tcW w:w="3628" w:type="dxa"/>
            <w:shd w:val="clear" w:color="auto" w:fill="F7F9FC"/>
          </w:tcPr>
          <w:p w14:paraId="1DE45668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SkinThickness</w:t>
            </w:r>
            <w:proofErr w:type="spellEnd"/>
          </w:p>
        </w:tc>
        <w:tc>
          <w:tcPr>
            <w:tcW w:w="6038" w:type="dxa"/>
            <w:shd w:val="clear" w:color="auto" w:fill="F7F9FC"/>
          </w:tcPr>
          <w:p w14:paraId="5BD39E55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Толщина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кожной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складки</w:t>
            </w:r>
            <w:proofErr w:type="spellEnd"/>
          </w:p>
        </w:tc>
      </w:tr>
      <w:tr w:rsidR="00E6157F" w14:paraId="6634673B" w14:textId="77777777">
        <w:trPr>
          <w:cantSplit/>
          <w:jc w:val="center"/>
        </w:trPr>
        <w:tc>
          <w:tcPr>
            <w:tcW w:w="3628" w:type="dxa"/>
          </w:tcPr>
          <w:p w14:paraId="7ABAE004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Insulin</w:t>
            </w:r>
          </w:p>
        </w:tc>
        <w:tc>
          <w:tcPr>
            <w:tcW w:w="6038" w:type="dxa"/>
          </w:tcPr>
          <w:p w14:paraId="6E30EE57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Концентрация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инсулина</w:t>
            </w:r>
            <w:proofErr w:type="spellEnd"/>
          </w:p>
        </w:tc>
      </w:tr>
      <w:tr w:rsidR="00E6157F" w14:paraId="192A1A07" w14:textId="77777777">
        <w:trPr>
          <w:cantSplit/>
          <w:jc w:val="center"/>
        </w:trPr>
        <w:tc>
          <w:tcPr>
            <w:tcW w:w="3628" w:type="dxa"/>
            <w:shd w:val="clear" w:color="auto" w:fill="F7F9FC"/>
          </w:tcPr>
          <w:p w14:paraId="0369245E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BMI</w:t>
            </w:r>
          </w:p>
        </w:tc>
        <w:tc>
          <w:tcPr>
            <w:tcW w:w="6038" w:type="dxa"/>
            <w:shd w:val="clear" w:color="auto" w:fill="F7F9FC"/>
          </w:tcPr>
          <w:p w14:paraId="73A4ED22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Индекс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массы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тела</w:t>
            </w:r>
            <w:proofErr w:type="spellEnd"/>
          </w:p>
        </w:tc>
      </w:tr>
      <w:tr w:rsidR="00E6157F" w14:paraId="2D6D2D99" w14:textId="77777777">
        <w:trPr>
          <w:cantSplit/>
          <w:jc w:val="center"/>
        </w:trPr>
        <w:tc>
          <w:tcPr>
            <w:tcW w:w="3628" w:type="dxa"/>
          </w:tcPr>
          <w:p w14:paraId="7F354EF0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DiabetesPedigreeFunction</w:t>
            </w:r>
            <w:proofErr w:type="spellEnd"/>
          </w:p>
        </w:tc>
        <w:tc>
          <w:tcPr>
            <w:tcW w:w="6038" w:type="dxa"/>
          </w:tcPr>
          <w:p w14:paraId="3B224992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Функция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наследственной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предрасположенности</w:t>
            </w:r>
            <w:proofErr w:type="spellEnd"/>
          </w:p>
        </w:tc>
      </w:tr>
      <w:tr w:rsidR="00E6157F" w14:paraId="20EDD186" w14:textId="77777777">
        <w:trPr>
          <w:cantSplit/>
          <w:jc w:val="center"/>
        </w:trPr>
        <w:tc>
          <w:tcPr>
            <w:tcW w:w="3628" w:type="dxa"/>
            <w:shd w:val="clear" w:color="auto" w:fill="F7F9FC"/>
          </w:tcPr>
          <w:p w14:paraId="507B0BF7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Age</w:t>
            </w:r>
          </w:p>
        </w:tc>
        <w:tc>
          <w:tcPr>
            <w:tcW w:w="6038" w:type="dxa"/>
            <w:shd w:val="clear" w:color="auto" w:fill="F7F9FC"/>
          </w:tcPr>
          <w:p w14:paraId="1B86E437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Возраст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в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годах</w:t>
            </w:r>
            <w:proofErr w:type="spellEnd"/>
          </w:p>
        </w:tc>
      </w:tr>
      <w:tr w:rsidR="00E6157F" w14:paraId="0B82EF89" w14:textId="77777777">
        <w:trPr>
          <w:cantSplit/>
          <w:jc w:val="center"/>
        </w:trPr>
        <w:tc>
          <w:tcPr>
            <w:tcW w:w="3628" w:type="dxa"/>
          </w:tcPr>
          <w:p w14:paraId="5E8BB65A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Outcome</w:t>
            </w:r>
          </w:p>
        </w:tc>
        <w:tc>
          <w:tcPr>
            <w:tcW w:w="6038" w:type="dxa"/>
          </w:tcPr>
          <w:p w14:paraId="30DF8F23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Диабет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: 0 —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нет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, 1 —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есть</w:t>
            </w:r>
            <w:proofErr w:type="spellEnd"/>
          </w:p>
        </w:tc>
      </w:tr>
    </w:tbl>
    <w:p w14:paraId="392C08A0" w14:textId="77777777" w:rsidR="00E6157F" w:rsidRDefault="00E6157F">
      <w:pPr>
        <w:spacing w:after="0"/>
      </w:pPr>
    </w:p>
    <w:p w14:paraId="6953C241" w14:textId="77777777" w:rsidR="00E6157F" w:rsidRDefault="00C06C30">
      <w:pPr>
        <w:spacing w:after="120" w:line="276" w:lineRule="auto"/>
        <w:ind w:firstLine="709"/>
        <w:jc w:val="both"/>
      </w:pPr>
      <w:r w:rsidRPr="00EA2464">
        <w:rPr>
          <w:rFonts w:eastAsia="Times New Roman"/>
          <w:color w:val="000000"/>
          <w:lang w:val="ru-RU"/>
        </w:rPr>
        <w:t xml:space="preserve">В таблице приведена исходная статистика, включая нулевые значения. Обозначения: </w:t>
      </w:r>
      <w:r>
        <w:rPr>
          <w:rFonts w:eastAsia="Times New Roman"/>
          <w:color w:val="000000"/>
        </w:rPr>
        <w:t>N</w:t>
      </w:r>
      <w:r w:rsidRPr="00EA2464">
        <w:rPr>
          <w:rFonts w:eastAsia="Times New Roman"/>
          <w:color w:val="000000"/>
          <w:lang w:val="ru-RU"/>
        </w:rPr>
        <w:t xml:space="preserve"> — число непустых наблюдений, </w:t>
      </w:r>
      <w:r>
        <w:rPr>
          <w:rFonts w:eastAsia="Times New Roman"/>
          <w:color w:val="000000"/>
        </w:rPr>
        <w:t>s</w:t>
      </w:r>
      <w:r w:rsidRPr="00EA2464">
        <w:rPr>
          <w:rFonts w:eastAsia="Times New Roman"/>
          <w:color w:val="000000"/>
          <w:lang w:val="ru-RU"/>
        </w:rPr>
        <w:t xml:space="preserve"> — выборочное стандартное отклонение, </w:t>
      </w:r>
      <w:r>
        <w:rPr>
          <w:rFonts w:eastAsia="Times New Roman"/>
          <w:color w:val="000000"/>
        </w:rPr>
        <w:t>Q</w:t>
      </w:r>
      <w:r w:rsidRPr="00EA2464">
        <w:rPr>
          <w:rFonts w:eastAsia="Times New Roman"/>
          <w:color w:val="000000"/>
          <w:lang w:val="ru-RU"/>
        </w:rPr>
        <w:t xml:space="preserve">1 и </w:t>
      </w:r>
      <w:r>
        <w:rPr>
          <w:rFonts w:eastAsia="Times New Roman"/>
          <w:color w:val="000000"/>
        </w:rPr>
        <w:t>Q</w:t>
      </w:r>
      <w:r w:rsidRPr="00EA2464">
        <w:rPr>
          <w:rFonts w:eastAsia="Times New Roman"/>
          <w:color w:val="000000"/>
          <w:lang w:val="ru-RU"/>
        </w:rPr>
        <w:t xml:space="preserve">3 — квартили, </w:t>
      </w:r>
      <w:r>
        <w:rPr>
          <w:rFonts w:eastAsia="Times New Roman"/>
          <w:color w:val="000000"/>
        </w:rPr>
        <w:t>Q</w:t>
      </w:r>
      <w:r w:rsidRPr="00EA2464">
        <w:rPr>
          <w:rFonts w:eastAsia="Times New Roman"/>
          <w:color w:val="000000"/>
          <w:lang w:val="ru-RU"/>
        </w:rPr>
        <w:t xml:space="preserve">2 — медиана. </w:t>
      </w:r>
      <w:proofErr w:type="spellStart"/>
      <w:r>
        <w:rPr>
          <w:rFonts w:eastAsia="Times New Roman"/>
          <w:color w:val="000000"/>
        </w:rPr>
        <w:t>Во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всех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строках</w:t>
      </w:r>
      <w:proofErr w:type="spellEnd"/>
      <w:r>
        <w:rPr>
          <w:rFonts w:eastAsia="Times New Roman"/>
          <w:color w:val="000000"/>
        </w:rPr>
        <w:t xml:space="preserve"> N = 768.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54"/>
        <w:gridCol w:w="1054"/>
        <w:gridCol w:w="1054"/>
        <w:gridCol w:w="1054"/>
        <w:gridCol w:w="1054"/>
        <w:gridCol w:w="1054"/>
        <w:gridCol w:w="1054"/>
      </w:tblGrid>
      <w:tr w:rsidR="00E6157F" w14:paraId="2397DC38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2F3"/>
          </w:tcPr>
          <w:p w14:paraId="4D50398A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Признак</w:t>
            </w:r>
            <w:proofErr w:type="spellEnd"/>
          </w:p>
        </w:tc>
        <w:tc>
          <w:tcPr>
            <w:tcW w:w="1054" w:type="dxa"/>
            <w:shd w:val="clear" w:color="auto" w:fill="D9E2F3"/>
          </w:tcPr>
          <w:p w14:paraId="19BC3BA0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Среднее</w:t>
            </w:r>
            <w:proofErr w:type="spellEnd"/>
          </w:p>
        </w:tc>
        <w:tc>
          <w:tcPr>
            <w:tcW w:w="1054" w:type="dxa"/>
            <w:shd w:val="clear" w:color="auto" w:fill="D9E2F3"/>
          </w:tcPr>
          <w:p w14:paraId="6548307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18"/>
              </w:rPr>
              <w:t>s</w:t>
            </w:r>
          </w:p>
        </w:tc>
        <w:tc>
          <w:tcPr>
            <w:tcW w:w="1054" w:type="dxa"/>
            <w:shd w:val="clear" w:color="auto" w:fill="D9E2F3"/>
          </w:tcPr>
          <w:p w14:paraId="1D77CF59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Мин</w:t>
            </w:r>
            <w:proofErr w:type="spellEnd"/>
            <w:r>
              <w:rPr>
                <w:rFonts w:eastAsia="Times New Roman"/>
                <w:b/>
                <w:color w:val="000000"/>
                <w:sz w:val="18"/>
              </w:rPr>
              <w:t>.</w:t>
            </w:r>
          </w:p>
        </w:tc>
        <w:tc>
          <w:tcPr>
            <w:tcW w:w="1054" w:type="dxa"/>
            <w:shd w:val="clear" w:color="auto" w:fill="D9E2F3"/>
          </w:tcPr>
          <w:p w14:paraId="185A50D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18"/>
              </w:rPr>
              <w:t>Q1</w:t>
            </w:r>
          </w:p>
        </w:tc>
        <w:tc>
          <w:tcPr>
            <w:tcW w:w="1054" w:type="dxa"/>
            <w:shd w:val="clear" w:color="auto" w:fill="D9E2F3"/>
          </w:tcPr>
          <w:p w14:paraId="5BDB205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18"/>
              </w:rPr>
              <w:t>Q2</w:t>
            </w:r>
          </w:p>
        </w:tc>
        <w:tc>
          <w:tcPr>
            <w:tcW w:w="1054" w:type="dxa"/>
            <w:shd w:val="clear" w:color="auto" w:fill="D9E2F3"/>
          </w:tcPr>
          <w:p w14:paraId="00748F3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18"/>
              </w:rPr>
              <w:t>Q3</w:t>
            </w:r>
          </w:p>
        </w:tc>
        <w:tc>
          <w:tcPr>
            <w:tcW w:w="1054" w:type="dxa"/>
            <w:shd w:val="clear" w:color="auto" w:fill="D9E2F3"/>
          </w:tcPr>
          <w:p w14:paraId="12A6C9C9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Макс</w:t>
            </w:r>
            <w:proofErr w:type="spellEnd"/>
            <w:r>
              <w:rPr>
                <w:rFonts w:eastAsia="Times New Roman"/>
                <w:b/>
                <w:color w:val="000000"/>
                <w:sz w:val="18"/>
              </w:rPr>
              <w:t>.</w:t>
            </w:r>
          </w:p>
        </w:tc>
      </w:tr>
      <w:tr w:rsidR="00E6157F" w14:paraId="72E9330E" w14:textId="77777777">
        <w:trPr>
          <w:cantSplit/>
          <w:jc w:val="center"/>
        </w:trPr>
        <w:tc>
          <w:tcPr>
            <w:tcW w:w="2268" w:type="dxa"/>
          </w:tcPr>
          <w:p w14:paraId="13E8182A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Беременности</w:t>
            </w:r>
            <w:proofErr w:type="spellEnd"/>
          </w:p>
        </w:tc>
        <w:tc>
          <w:tcPr>
            <w:tcW w:w="1054" w:type="dxa"/>
          </w:tcPr>
          <w:p w14:paraId="49F3CDD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3,85</w:t>
            </w:r>
          </w:p>
        </w:tc>
        <w:tc>
          <w:tcPr>
            <w:tcW w:w="1054" w:type="dxa"/>
          </w:tcPr>
          <w:p w14:paraId="292CE41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3,37</w:t>
            </w:r>
          </w:p>
        </w:tc>
        <w:tc>
          <w:tcPr>
            <w:tcW w:w="1054" w:type="dxa"/>
          </w:tcPr>
          <w:p w14:paraId="3A366DC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</w:tcPr>
          <w:p w14:paraId="551EC3C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1,00</w:t>
            </w:r>
          </w:p>
        </w:tc>
        <w:tc>
          <w:tcPr>
            <w:tcW w:w="1054" w:type="dxa"/>
          </w:tcPr>
          <w:p w14:paraId="1848E07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3,00</w:t>
            </w:r>
          </w:p>
        </w:tc>
        <w:tc>
          <w:tcPr>
            <w:tcW w:w="1054" w:type="dxa"/>
          </w:tcPr>
          <w:p w14:paraId="3ED7F9C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6,00</w:t>
            </w:r>
          </w:p>
        </w:tc>
        <w:tc>
          <w:tcPr>
            <w:tcW w:w="1054" w:type="dxa"/>
          </w:tcPr>
          <w:p w14:paraId="7E969BF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17,00</w:t>
            </w:r>
          </w:p>
        </w:tc>
      </w:tr>
      <w:tr w:rsidR="00E6157F" w14:paraId="1F6C63AB" w14:textId="77777777">
        <w:trPr>
          <w:cantSplit/>
          <w:jc w:val="center"/>
        </w:trPr>
        <w:tc>
          <w:tcPr>
            <w:tcW w:w="2268" w:type="dxa"/>
            <w:shd w:val="clear" w:color="auto" w:fill="F7F9FC"/>
          </w:tcPr>
          <w:p w14:paraId="77589D70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Глюкоза</w:t>
            </w:r>
            <w:proofErr w:type="spellEnd"/>
          </w:p>
        </w:tc>
        <w:tc>
          <w:tcPr>
            <w:tcW w:w="1054" w:type="dxa"/>
            <w:shd w:val="clear" w:color="auto" w:fill="F7F9FC"/>
          </w:tcPr>
          <w:p w14:paraId="1D9CCD8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120,89</w:t>
            </w:r>
          </w:p>
        </w:tc>
        <w:tc>
          <w:tcPr>
            <w:tcW w:w="1054" w:type="dxa"/>
            <w:shd w:val="clear" w:color="auto" w:fill="F7F9FC"/>
          </w:tcPr>
          <w:p w14:paraId="2386311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31,97</w:t>
            </w:r>
          </w:p>
        </w:tc>
        <w:tc>
          <w:tcPr>
            <w:tcW w:w="1054" w:type="dxa"/>
            <w:shd w:val="clear" w:color="auto" w:fill="F7F9FC"/>
          </w:tcPr>
          <w:p w14:paraId="6E158F1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  <w:shd w:val="clear" w:color="auto" w:fill="F7F9FC"/>
          </w:tcPr>
          <w:p w14:paraId="4C1FB32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99,00</w:t>
            </w:r>
          </w:p>
        </w:tc>
        <w:tc>
          <w:tcPr>
            <w:tcW w:w="1054" w:type="dxa"/>
            <w:shd w:val="clear" w:color="auto" w:fill="F7F9FC"/>
          </w:tcPr>
          <w:p w14:paraId="7729EAB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117,00</w:t>
            </w:r>
          </w:p>
        </w:tc>
        <w:tc>
          <w:tcPr>
            <w:tcW w:w="1054" w:type="dxa"/>
            <w:shd w:val="clear" w:color="auto" w:fill="F7F9FC"/>
          </w:tcPr>
          <w:p w14:paraId="1E1E43C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140,25</w:t>
            </w:r>
          </w:p>
        </w:tc>
        <w:tc>
          <w:tcPr>
            <w:tcW w:w="1054" w:type="dxa"/>
            <w:shd w:val="clear" w:color="auto" w:fill="F7F9FC"/>
          </w:tcPr>
          <w:p w14:paraId="0A19EB8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199,00</w:t>
            </w:r>
          </w:p>
        </w:tc>
      </w:tr>
      <w:tr w:rsidR="00E6157F" w14:paraId="57534EDC" w14:textId="77777777">
        <w:trPr>
          <w:cantSplit/>
          <w:jc w:val="center"/>
        </w:trPr>
        <w:tc>
          <w:tcPr>
            <w:tcW w:w="2268" w:type="dxa"/>
          </w:tcPr>
          <w:p w14:paraId="1C386C9E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Давление</w:t>
            </w:r>
            <w:proofErr w:type="spellEnd"/>
          </w:p>
        </w:tc>
        <w:tc>
          <w:tcPr>
            <w:tcW w:w="1054" w:type="dxa"/>
          </w:tcPr>
          <w:p w14:paraId="3BABA68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69,11</w:t>
            </w:r>
          </w:p>
        </w:tc>
        <w:tc>
          <w:tcPr>
            <w:tcW w:w="1054" w:type="dxa"/>
          </w:tcPr>
          <w:p w14:paraId="4320DE5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19,36</w:t>
            </w:r>
          </w:p>
        </w:tc>
        <w:tc>
          <w:tcPr>
            <w:tcW w:w="1054" w:type="dxa"/>
          </w:tcPr>
          <w:p w14:paraId="5EFF74A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</w:tcPr>
          <w:p w14:paraId="092AB62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62,00</w:t>
            </w:r>
          </w:p>
        </w:tc>
        <w:tc>
          <w:tcPr>
            <w:tcW w:w="1054" w:type="dxa"/>
          </w:tcPr>
          <w:p w14:paraId="469A082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72,00</w:t>
            </w:r>
          </w:p>
        </w:tc>
        <w:tc>
          <w:tcPr>
            <w:tcW w:w="1054" w:type="dxa"/>
          </w:tcPr>
          <w:p w14:paraId="1E38675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80,00</w:t>
            </w:r>
          </w:p>
        </w:tc>
        <w:tc>
          <w:tcPr>
            <w:tcW w:w="1054" w:type="dxa"/>
          </w:tcPr>
          <w:p w14:paraId="74E02E0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122,00</w:t>
            </w:r>
          </w:p>
        </w:tc>
      </w:tr>
      <w:tr w:rsidR="00E6157F" w14:paraId="718A5AC0" w14:textId="77777777">
        <w:trPr>
          <w:cantSplit/>
          <w:jc w:val="center"/>
        </w:trPr>
        <w:tc>
          <w:tcPr>
            <w:tcW w:w="2268" w:type="dxa"/>
            <w:shd w:val="clear" w:color="auto" w:fill="F7F9FC"/>
          </w:tcPr>
          <w:p w14:paraId="3205394C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Кожная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складка</w:t>
            </w:r>
            <w:proofErr w:type="spellEnd"/>
          </w:p>
        </w:tc>
        <w:tc>
          <w:tcPr>
            <w:tcW w:w="1054" w:type="dxa"/>
            <w:shd w:val="clear" w:color="auto" w:fill="F7F9FC"/>
          </w:tcPr>
          <w:p w14:paraId="0D73D74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20,54</w:t>
            </w:r>
          </w:p>
        </w:tc>
        <w:tc>
          <w:tcPr>
            <w:tcW w:w="1054" w:type="dxa"/>
            <w:shd w:val="clear" w:color="auto" w:fill="F7F9FC"/>
          </w:tcPr>
          <w:p w14:paraId="3015866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15,95</w:t>
            </w:r>
          </w:p>
        </w:tc>
        <w:tc>
          <w:tcPr>
            <w:tcW w:w="1054" w:type="dxa"/>
            <w:shd w:val="clear" w:color="auto" w:fill="F7F9FC"/>
          </w:tcPr>
          <w:p w14:paraId="44D1A9D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  <w:shd w:val="clear" w:color="auto" w:fill="F7F9FC"/>
          </w:tcPr>
          <w:p w14:paraId="3A6E163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  <w:shd w:val="clear" w:color="auto" w:fill="F7F9FC"/>
          </w:tcPr>
          <w:p w14:paraId="2C5820A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23,00</w:t>
            </w:r>
          </w:p>
        </w:tc>
        <w:tc>
          <w:tcPr>
            <w:tcW w:w="1054" w:type="dxa"/>
            <w:shd w:val="clear" w:color="auto" w:fill="F7F9FC"/>
          </w:tcPr>
          <w:p w14:paraId="4BE8FE6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32,00</w:t>
            </w:r>
          </w:p>
        </w:tc>
        <w:tc>
          <w:tcPr>
            <w:tcW w:w="1054" w:type="dxa"/>
            <w:shd w:val="clear" w:color="auto" w:fill="F7F9FC"/>
          </w:tcPr>
          <w:p w14:paraId="4475AD6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99,00</w:t>
            </w:r>
          </w:p>
        </w:tc>
      </w:tr>
      <w:tr w:rsidR="00E6157F" w14:paraId="1C9E7D5D" w14:textId="77777777">
        <w:trPr>
          <w:cantSplit/>
          <w:jc w:val="center"/>
        </w:trPr>
        <w:tc>
          <w:tcPr>
            <w:tcW w:w="2268" w:type="dxa"/>
          </w:tcPr>
          <w:p w14:paraId="63C86E23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Инсулин</w:t>
            </w:r>
            <w:proofErr w:type="spellEnd"/>
          </w:p>
        </w:tc>
        <w:tc>
          <w:tcPr>
            <w:tcW w:w="1054" w:type="dxa"/>
          </w:tcPr>
          <w:p w14:paraId="1B360E4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79,80</w:t>
            </w:r>
          </w:p>
        </w:tc>
        <w:tc>
          <w:tcPr>
            <w:tcW w:w="1054" w:type="dxa"/>
          </w:tcPr>
          <w:p w14:paraId="03CDAFC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115,24</w:t>
            </w:r>
          </w:p>
        </w:tc>
        <w:tc>
          <w:tcPr>
            <w:tcW w:w="1054" w:type="dxa"/>
          </w:tcPr>
          <w:p w14:paraId="04DD28C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</w:tcPr>
          <w:p w14:paraId="3373339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</w:tcPr>
          <w:p w14:paraId="658DF52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30,50</w:t>
            </w:r>
          </w:p>
        </w:tc>
        <w:tc>
          <w:tcPr>
            <w:tcW w:w="1054" w:type="dxa"/>
          </w:tcPr>
          <w:p w14:paraId="1202AAD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127,25</w:t>
            </w:r>
          </w:p>
        </w:tc>
        <w:tc>
          <w:tcPr>
            <w:tcW w:w="1054" w:type="dxa"/>
          </w:tcPr>
          <w:p w14:paraId="0B60D38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846,00</w:t>
            </w:r>
          </w:p>
        </w:tc>
      </w:tr>
      <w:tr w:rsidR="00E6157F" w14:paraId="5B04D90E" w14:textId="77777777">
        <w:trPr>
          <w:cantSplit/>
          <w:jc w:val="center"/>
        </w:trPr>
        <w:tc>
          <w:tcPr>
            <w:tcW w:w="2268" w:type="dxa"/>
            <w:shd w:val="clear" w:color="auto" w:fill="F7F9FC"/>
          </w:tcPr>
          <w:p w14:paraId="073C248B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18"/>
              </w:rPr>
              <w:t>ИМТ</w:t>
            </w:r>
          </w:p>
        </w:tc>
        <w:tc>
          <w:tcPr>
            <w:tcW w:w="1054" w:type="dxa"/>
            <w:shd w:val="clear" w:color="auto" w:fill="F7F9FC"/>
          </w:tcPr>
          <w:p w14:paraId="29528E1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31,99</w:t>
            </w:r>
          </w:p>
        </w:tc>
        <w:tc>
          <w:tcPr>
            <w:tcW w:w="1054" w:type="dxa"/>
            <w:shd w:val="clear" w:color="auto" w:fill="F7F9FC"/>
          </w:tcPr>
          <w:p w14:paraId="5F22A90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7,88</w:t>
            </w:r>
          </w:p>
        </w:tc>
        <w:tc>
          <w:tcPr>
            <w:tcW w:w="1054" w:type="dxa"/>
            <w:shd w:val="clear" w:color="auto" w:fill="F7F9FC"/>
          </w:tcPr>
          <w:p w14:paraId="4FBC529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  <w:shd w:val="clear" w:color="auto" w:fill="F7F9FC"/>
          </w:tcPr>
          <w:p w14:paraId="06B9D9F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27,30</w:t>
            </w:r>
          </w:p>
        </w:tc>
        <w:tc>
          <w:tcPr>
            <w:tcW w:w="1054" w:type="dxa"/>
            <w:shd w:val="clear" w:color="auto" w:fill="F7F9FC"/>
          </w:tcPr>
          <w:p w14:paraId="22EB30B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32,00</w:t>
            </w:r>
          </w:p>
        </w:tc>
        <w:tc>
          <w:tcPr>
            <w:tcW w:w="1054" w:type="dxa"/>
            <w:shd w:val="clear" w:color="auto" w:fill="F7F9FC"/>
          </w:tcPr>
          <w:p w14:paraId="33B8DCD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36,60</w:t>
            </w:r>
          </w:p>
        </w:tc>
        <w:tc>
          <w:tcPr>
            <w:tcW w:w="1054" w:type="dxa"/>
            <w:shd w:val="clear" w:color="auto" w:fill="F7F9FC"/>
          </w:tcPr>
          <w:p w14:paraId="55FCB6F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67,10</w:t>
            </w:r>
          </w:p>
        </w:tc>
      </w:tr>
      <w:tr w:rsidR="00E6157F" w14:paraId="026E0F4A" w14:textId="77777777">
        <w:trPr>
          <w:cantSplit/>
          <w:jc w:val="center"/>
        </w:trPr>
        <w:tc>
          <w:tcPr>
            <w:tcW w:w="2268" w:type="dxa"/>
          </w:tcPr>
          <w:p w14:paraId="6407E36C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Наследственность</w:t>
            </w:r>
            <w:proofErr w:type="spellEnd"/>
          </w:p>
        </w:tc>
        <w:tc>
          <w:tcPr>
            <w:tcW w:w="1054" w:type="dxa"/>
          </w:tcPr>
          <w:p w14:paraId="1DAC914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0,47</w:t>
            </w:r>
          </w:p>
        </w:tc>
        <w:tc>
          <w:tcPr>
            <w:tcW w:w="1054" w:type="dxa"/>
          </w:tcPr>
          <w:p w14:paraId="004F4CD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0,33</w:t>
            </w:r>
          </w:p>
        </w:tc>
        <w:tc>
          <w:tcPr>
            <w:tcW w:w="1054" w:type="dxa"/>
          </w:tcPr>
          <w:p w14:paraId="7D4345A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0,08</w:t>
            </w:r>
          </w:p>
        </w:tc>
        <w:tc>
          <w:tcPr>
            <w:tcW w:w="1054" w:type="dxa"/>
          </w:tcPr>
          <w:p w14:paraId="18D3A29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0,24</w:t>
            </w:r>
          </w:p>
        </w:tc>
        <w:tc>
          <w:tcPr>
            <w:tcW w:w="1054" w:type="dxa"/>
          </w:tcPr>
          <w:p w14:paraId="0A12107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0,37</w:t>
            </w:r>
          </w:p>
        </w:tc>
        <w:tc>
          <w:tcPr>
            <w:tcW w:w="1054" w:type="dxa"/>
          </w:tcPr>
          <w:p w14:paraId="720E7E3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0,63</w:t>
            </w:r>
          </w:p>
        </w:tc>
        <w:tc>
          <w:tcPr>
            <w:tcW w:w="1054" w:type="dxa"/>
          </w:tcPr>
          <w:p w14:paraId="310E08A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2,42</w:t>
            </w:r>
          </w:p>
        </w:tc>
      </w:tr>
      <w:tr w:rsidR="00E6157F" w14:paraId="7B0F1317" w14:textId="77777777">
        <w:trPr>
          <w:cantSplit/>
          <w:jc w:val="center"/>
        </w:trPr>
        <w:tc>
          <w:tcPr>
            <w:tcW w:w="2268" w:type="dxa"/>
            <w:shd w:val="clear" w:color="auto" w:fill="F7F9FC"/>
          </w:tcPr>
          <w:p w14:paraId="534D3497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Возраст</w:t>
            </w:r>
            <w:proofErr w:type="spellEnd"/>
          </w:p>
        </w:tc>
        <w:tc>
          <w:tcPr>
            <w:tcW w:w="1054" w:type="dxa"/>
            <w:shd w:val="clear" w:color="auto" w:fill="F7F9FC"/>
          </w:tcPr>
          <w:p w14:paraId="53E7733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33,24</w:t>
            </w:r>
          </w:p>
        </w:tc>
        <w:tc>
          <w:tcPr>
            <w:tcW w:w="1054" w:type="dxa"/>
            <w:shd w:val="clear" w:color="auto" w:fill="F7F9FC"/>
          </w:tcPr>
          <w:p w14:paraId="713C57E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11,76</w:t>
            </w:r>
          </w:p>
        </w:tc>
        <w:tc>
          <w:tcPr>
            <w:tcW w:w="1054" w:type="dxa"/>
            <w:shd w:val="clear" w:color="auto" w:fill="F7F9FC"/>
          </w:tcPr>
          <w:p w14:paraId="33051EF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21,00</w:t>
            </w:r>
          </w:p>
        </w:tc>
        <w:tc>
          <w:tcPr>
            <w:tcW w:w="1054" w:type="dxa"/>
            <w:shd w:val="clear" w:color="auto" w:fill="F7F9FC"/>
          </w:tcPr>
          <w:p w14:paraId="6681F93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24,00</w:t>
            </w:r>
          </w:p>
        </w:tc>
        <w:tc>
          <w:tcPr>
            <w:tcW w:w="1054" w:type="dxa"/>
            <w:shd w:val="clear" w:color="auto" w:fill="F7F9FC"/>
          </w:tcPr>
          <w:p w14:paraId="2342AD1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29,00</w:t>
            </w:r>
          </w:p>
        </w:tc>
        <w:tc>
          <w:tcPr>
            <w:tcW w:w="1054" w:type="dxa"/>
            <w:shd w:val="clear" w:color="auto" w:fill="F7F9FC"/>
          </w:tcPr>
          <w:p w14:paraId="4FF80E3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41,00</w:t>
            </w:r>
          </w:p>
        </w:tc>
        <w:tc>
          <w:tcPr>
            <w:tcW w:w="1054" w:type="dxa"/>
            <w:shd w:val="clear" w:color="auto" w:fill="F7F9FC"/>
          </w:tcPr>
          <w:p w14:paraId="7A466EA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81,00</w:t>
            </w:r>
          </w:p>
        </w:tc>
      </w:tr>
      <w:tr w:rsidR="00E6157F" w14:paraId="4B86BD14" w14:textId="77777777">
        <w:trPr>
          <w:cantSplit/>
          <w:jc w:val="center"/>
        </w:trPr>
        <w:tc>
          <w:tcPr>
            <w:tcW w:w="2268" w:type="dxa"/>
          </w:tcPr>
          <w:p w14:paraId="0C5C5C42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18"/>
              </w:rPr>
              <w:t>Диабет</w:t>
            </w:r>
            <w:proofErr w:type="spellEnd"/>
          </w:p>
        </w:tc>
        <w:tc>
          <w:tcPr>
            <w:tcW w:w="1054" w:type="dxa"/>
          </w:tcPr>
          <w:p w14:paraId="4E4C100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0,35</w:t>
            </w:r>
          </w:p>
        </w:tc>
        <w:tc>
          <w:tcPr>
            <w:tcW w:w="1054" w:type="dxa"/>
          </w:tcPr>
          <w:p w14:paraId="5710351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0,48</w:t>
            </w:r>
          </w:p>
        </w:tc>
        <w:tc>
          <w:tcPr>
            <w:tcW w:w="1054" w:type="dxa"/>
          </w:tcPr>
          <w:p w14:paraId="23D1649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</w:tcPr>
          <w:p w14:paraId="330C8EE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</w:tcPr>
          <w:p w14:paraId="03D4226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0,00</w:t>
            </w:r>
          </w:p>
        </w:tc>
        <w:tc>
          <w:tcPr>
            <w:tcW w:w="1054" w:type="dxa"/>
          </w:tcPr>
          <w:p w14:paraId="7C383FA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1,00</w:t>
            </w:r>
          </w:p>
        </w:tc>
        <w:tc>
          <w:tcPr>
            <w:tcW w:w="1054" w:type="dxa"/>
          </w:tcPr>
          <w:p w14:paraId="14EFB88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18"/>
              </w:rPr>
              <w:t>1,00</w:t>
            </w:r>
          </w:p>
        </w:tc>
      </w:tr>
    </w:tbl>
    <w:p w14:paraId="0B107E49" w14:textId="77777777" w:rsidR="00E6157F" w:rsidRDefault="00E6157F">
      <w:pPr>
        <w:spacing w:after="0"/>
      </w:pPr>
    </w:p>
    <w:p w14:paraId="12C97E14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sz w:val="24"/>
          <w:lang w:val="ru-RU"/>
        </w:rPr>
        <w:t>Статистика после замены некорректных нулей на пропуски сохранена отдельно. Общая статистика служит только для описания и не используется для подбора параметров заполнения или стандартизации.</w:t>
      </w:r>
    </w:p>
    <w:p w14:paraId="56F68AA6" w14:textId="77777777" w:rsidR="00E6157F" w:rsidRDefault="00C06C30">
      <w:pPr>
        <w:keepNext/>
        <w:pageBreakBefore/>
        <w:spacing w:before="200" w:after="120"/>
        <w:outlineLvl w:val="1"/>
      </w:pPr>
      <w:bookmarkStart w:id="7" w:name="_Toc240554774"/>
      <w:proofErr w:type="spellStart"/>
      <w:r>
        <w:rPr>
          <w:rFonts w:eastAsia="Times New Roman"/>
          <w:b/>
          <w:color w:val="000000"/>
        </w:rPr>
        <w:lastRenderedPageBreak/>
        <w:t>Графическая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описательная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статистика</w:t>
      </w:r>
      <w:bookmarkEnd w:id="7"/>
      <w:proofErr w:type="spellEnd"/>
    </w:p>
    <w:p w14:paraId="4B31E3C9" w14:textId="77777777" w:rsidR="00E6157F" w:rsidRDefault="00C06C30">
      <w:pPr>
        <w:keepNext/>
        <w:jc w:val="center"/>
      </w:pPr>
      <w:r>
        <w:rPr>
          <w:noProof/>
        </w:rPr>
        <w:drawing>
          <wp:inline distT="0" distB="0" distL="0" distR="0" wp14:anchorId="3114EE53" wp14:editId="0B07A672">
            <wp:extent cx="5577840" cy="64493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s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7BEC" w14:textId="77777777" w:rsidR="00E6157F" w:rsidRPr="00EA2464" w:rsidRDefault="00C06C30">
      <w:pPr>
        <w:spacing w:after="120" w:line="276" w:lineRule="auto"/>
        <w:jc w:val="center"/>
        <w:rPr>
          <w:lang w:val="ru-RU"/>
        </w:rPr>
      </w:pPr>
      <w:r w:rsidRPr="00EA2464">
        <w:rPr>
          <w:rFonts w:eastAsia="Times New Roman"/>
          <w:i/>
          <w:color w:val="000000"/>
          <w:sz w:val="24"/>
          <w:lang w:val="ru-RU"/>
        </w:rPr>
        <w:t>Рисунок 1 — Количество, среднее, разброс, границы и квартили</w:t>
      </w:r>
    </w:p>
    <w:p w14:paraId="182AE7C6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sz w:val="24"/>
          <w:lang w:val="ru-RU"/>
        </w:rPr>
        <w:t>Порядок признаков соответствует таблице; «Наслед.» — наследственная предрасположенность. Из-за разных единиц высота столбца не отражает важность признака. Для инсулина среднее 79,80 выше медианы 30,50; максимум равен 846. Исходные нули и асимметрия требуют осторожной интерпретации среднего.</w:t>
      </w:r>
    </w:p>
    <w:p w14:paraId="410A6501" w14:textId="77777777" w:rsidR="00E6157F" w:rsidRPr="00EA2464" w:rsidRDefault="00C06C30">
      <w:pPr>
        <w:keepNext/>
        <w:pageBreakBefore/>
        <w:spacing w:before="200" w:after="120"/>
        <w:outlineLvl w:val="1"/>
        <w:rPr>
          <w:lang w:val="ru-RU"/>
        </w:rPr>
      </w:pPr>
      <w:bookmarkStart w:id="8" w:name="_Toc240554775"/>
      <w:r w:rsidRPr="00EA2464">
        <w:rPr>
          <w:rFonts w:eastAsia="Times New Roman"/>
          <w:b/>
          <w:color w:val="000000"/>
          <w:lang w:val="ru-RU"/>
        </w:rPr>
        <w:lastRenderedPageBreak/>
        <w:t>Предварительная обработка и разбиение</w:t>
      </w:r>
      <w:bookmarkEnd w:id="8"/>
    </w:p>
    <w:p w14:paraId="46D1BB8B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>Нули в глюкозе, давлении, кожной складке, инсулине и ИМТ рассматриваются как пропуски. Ноль беременностей имеет содержательный смысл и сохраняется. Количество заменённых значений приведено ниже.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3997"/>
      </w:tblGrid>
      <w:tr w:rsidR="00E6157F" w14:paraId="4FB58DAC" w14:textId="77777777">
        <w:trPr>
          <w:cantSplit/>
          <w:tblHeader/>
          <w:jc w:val="center"/>
        </w:trPr>
        <w:tc>
          <w:tcPr>
            <w:tcW w:w="5669" w:type="dxa"/>
            <w:shd w:val="clear" w:color="auto" w:fill="D9E2F3"/>
          </w:tcPr>
          <w:p w14:paraId="771497B6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Признак</w:t>
            </w:r>
            <w:proofErr w:type="spellEnd"/>
          </w:p>
        </w:tc>
        <w:tc>
          <w:tcPr>
            <w:tcW w:w="3997" w:type="dxa"/>
            <w:shd w:val="clear" w:color="auto" w:fill="D9E2F3"/>
          </w:tcPr>
          <w:p w14:paraId="6C0D279C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Число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пропусков</w:t>
            </w:r>
            <w:proofErr w:type="spellEnd"/>
          </w:p>
        </w:tc>
      </w:tr>
      <w:tr w:rsidR="00E6157F" w14:paraId="410DE5BC" w14:textId="77777777">
        <w:trPr>
          <w:cantSplit/>
          <w:jc w:val="center"/>
        </w:trPr>
        <w:tc>
          <w:tcPr>
            <w:tcW w:w="5669" w:type="dxa"/>
          </w:tcPr>
          <w:p w14:paraId="0308DF06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Глюкоза</w:t>
            </w:r>
            <w:proofErr w:type="spellEnd"/>
          </w:p>
        </w:tc>
        <w:tc>
          <w:tcPr>
            <w:tcW w:w="3997" w:type="dxa"/>
          </w:tcPr>
          <w:p w14:paraId="06608D0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</w:tr>
      <w:tr w:rsidR="00E6157F" w14:paraId="249312FB" w14:textId="77777777">
        <w:trPr>
          <w:cantSplit/>
          <w:jc w:val="center"/>
        </w:trPr>
        <w:tc>
          <w:tcPr>
            <w:tcW w:w="5669" w:type="dxa"/>
            <w:shd w:val="clear" w:color="auto" w:fill="F7F9FC"/>
          </w:tcPr>
          <w:p w14:paraId="4D3338A0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Давление</w:t>
            </w:r>
            <w:proofErr w:type="spellEnd"/>
          </w:p>
        </w:tc>
        <w:tc>
          <w:tcPr>
            <w:tcW w:w="3997" w:type="dxa"/>
            <w:shd w:val="clear" w:color="auto" w:fill="F7F9FC"/>
          </w:tcPr>
          <w:p w14:paraId="41102CC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35</w:t>
            </w:r>
          </w:p>
        </w:tc>
      </w:tr>
      <w:tr w:rsidR="00E6157F" w14:paraId="2B81D569" w14:textId="77777777">
        <w:trPr>
          <w:cantSplit/>
          <w:jc w:val="center"/>
        </w:trPr>
        <w:tc>
          <w:tcPr>
            <w:tcW w:w="5669" w:type="dxa"/>
          </w:tcPr>
          <w:p w14:paraId="394BF99B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Кожная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складка</w:t>
            </w:r>
            <w:proofErr w:type="spellEnd"/>
          </w:p>
        </w:tc>
        <w:tc>
          <w:tcPr>
            <w:tcW w:w="3997" w:type="dxa"/>
          </w:tcPr>
          <w:p w14:paraId="32B381A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227</w:t>
            </w:r>
          </w:p>
        </w:tc>
      </w:tr>
      <w:tr w:rsidR="00E6157F" w14:paraId="72016FD2" w14:textId="77777777">
        <w:trPr>
          <w:cantSplit/>
          <w:jc w:val="center"/>
        </w:trPr>
        <w:tc>
          <w:tcPr>
            <w:tcW w:w="5669" w:type="dxa"/>
            <w:shd w:val="clear" w:color="auto" w:fill="F7F9FC"/>
          </w:tcPr>
          <w:p w14:paraId="2EE4ECA5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Инсулин</w:t>
            </w:r>
            <w:proofErr w:type="spellEnd"/>
          </w:p>
        </w:tc>
        <w:tc>
          <w:tcPr>
            <w:tcW w:w="3997" w:type="dxa"/>
            <w:shd w:val="clear" w:color="auto" w:fill="F7F9FC"/>
          </w:tcPr>
          <w:p w14:paraId="1F57451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374</w:t>
            </w:r>
          </w:p>
        </w:tc>
      </w:tr>
      <w:tr w:rsidR="00E6157F" w14:paraId="40E35AF4" w14:textId="77777777">
        <w:trPr>
          <w:cantSplit/>
          <w:jc w:val="center"/>
        </w:trPr>
        <w:tc>
          <w:tcPr>
            <w:tcW w:w="5669" w:type="dxa"/>
          </w:tcPr>
          <w:p w14:paraId="3C2BB28A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ИМТ</w:t>
            </w:r>
          </w:p>
        </w:tc>
        <w:tc>
          <w:tcPr>
            <w:tcW w:w="3997" w:type="dxa"/>
          </w:tcPr>
          <w:p w14:paraId="736D3DA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11</w:t>
            </w:r>
          </w:p>
        </w:tc>
      </w:tr>
    </w:tbl>
    <w:p w14:paraId="6D252578" w14:textId="77777777" w:rsidR="00E6157F" w:rsidRDefault="00E6157F">
      <w:pPr>
        <w:spacing w:after="0"/>
      </w:pPr>
    </w:p>
    <w:p w14:paraId="451B5CD6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>Сначала выделяются 614 объектов для разработки и 154 для тестирования — примерно 80/20. Из первой части 154 объекта выделяются для проверки. Итог: 460 обучающих, 154 проверочных и 154 тестовых объекта. Разбиение стратифицированное, генератор случайных чисел имеет начальное значение 42.</w:t>
      </w:r>
    </w:p>
    <w:p w14:paraId="45C55B7A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Медианы вычисляются только на обучающих данных. После заполнения пропусков из каждого признака вычитается обучающее среднее и результат делится на обучающее стандартное отклонение с делителем </w:t>
      </w:r>
      <w:r>
        <w:rPr>
          <w:rFonts w:eastAsia="Times New Roman"/>
          <w:color w:val="000000"/>
        </w:rPr>
        <w:t>n</w:t>
      </w:r>
      <w:r w:rsidRPr="00EA2464">
        <w:rPr>
          <w:rFonts w:eastAsia="Times New Roman"/>
          <w:color w:val="000000"/>
          <w:lang w:val="ru-RU"/>
        </w:rPr>
        <w:t>. Те же параметры применяются к проверке и тесту. При повторном обучении параметры заново оцениваются на 614 объектах, без теста.</w:t>
      </w:r>
    </w:p>
    <w:p w14:paraId="3F533A13" w14:textId="05A26F08" w:rsidR="00E6157F" w:rsidRPr="00EA2464" w:rsidRDefault="00EA2464">
      <w:pPr>
        <w:spacing w:after="120" w:line="276" w:lineRule="auto"/>
        <w:jc w:val="center"/>
        <w:rPr>
          <w:lang w:val="ru-RU"/>
        </w:rPr>
      </w:pPr>
      <m:oMathPara>
        <m:oMath>
          <m:r>
            <w:rPr>
              <w:rFonts w:ascii="Cambria Math" w:eastAsia="Times New Roman" w:hAnsi="Cambria Math"/>
              <w:color w:val="000000"/>
            </w:rPr>
            <m:t>x</m:t>
          </m:r>
          <m:r>
            <w:rPr>
              <w:rFonts w:ascii="Cambria Math" w:eastAsia="Times New Roman" w:hAnsi="Cambria Math"/>
              <w:color w:val="000000"/>
              <w:lang w:val="ru-RU"/>
            </w:rPr>
            <m:t>'</m:t>
          </m:r>
          <m:r>
            <w:rPr>
              <w:rFonts w:ascii="Cambria Math" w:eastAsia="Times New Roman" w:hAnsi="Cambria Math"/>
              <w:color w:val="000000"/>
            </w:rPr>
            <m:t>ⱼ</m:t>
          </m:r>
          <m:r>
            <w:rPr>
              <w:rFonts w:ascii="Cambria Math" w:eastAsia="Times New Roman" w:hAnsi="Cambria Math"/>
              <w:color w:val="000000"/>
              <w:lang w:val="ru-RU"/>
            </w:rPr>
            <m:t xml:space="preserve"> 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color w:val="000000"/>
                      <w:lang w:val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</w:rPr>
                    <m:t>xⱼ</m:t>
                  </m:r>
                  <m:r>
                    <w:rPr>
                      <w:rFonts w:ascii="Cambria Math" w:eastAsia="Times New Roman" w:hAnsi="Cambria Math"/>
                      <w:color w:val="000000"/>
                      <w:lang w:val="ru-RU"/>
                    </w:rPr>
                    <m:t xml:space="preserve"> - </m:t>
                  </m:r>
                  <m:r>
                    <w:rPr>
                      <w:rFonts w:ascii="Cambria Math" w:eastAsia="Times New Roman" w:hAnsi="Cambria Math"/>
                      <w:color w:val="000000"/>
                    </w:rPr>
                    <m:t>μⱼ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color w:val="000000"/>
                  <w:lang w:val="ru-RU"/>
                </w:rPr>
                <m:t xml:space="preserve"> </m:t>
              </m:r>
              <m:r>
                <w:rPr>
                  <w:rFonts w:ascii="Cambria Math" w:eastAsia="Times New Roman" w:hAnsi="Cambria Math"/>
                  <w:color w:val="000000"/>
                </w:rPr>
                <m:t>sⱼ</m:t>
              </m:r>
            </m:den>
          </m:f>
        </m:oMath>
      </m:oMathPara>
    </w:p>
    <w:p w14:paraId="76E7D42C" w14:textId="77777777" w:rsidR="00E6157F" w:rsidRPr="00EA2464" w:rsidRDefault="00C06C30">
      <w:pPr>
        <w:keepNext/>
        <w:spacing w:before="200" w:after="120"/>
        <w:outlineLvl w:val="1"/>
        <w:rPr>
          <w:lang w:val="ru-RU"/>
        </w:rPr>
      </w:pPr>
      <w:bookmarkStart w:id="9" w:name="_Toc240554776"/>
      <w:r w:rsidRPr="00EA2464">
        <w:rPr>
          <w:rFonts w:eastAsia="Times New Roman"/>
          <w:b/>
          <w:color w:val="000000"/>
          <w:lang w:val="ru-RU"/>
        </w:rPr>
        <w:t>План исследования</w:t>
      </w:r>
      <w:bookmarkEnd w:id="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698"/>
      </w:tblGrid>
      <w:tr w:rsidR="00E6157F" w14:paraId="726B0D14" w14:textId="77777777">
        <w:trPr>
          <w:cantSplit/>
          <w:tblHeader/>
          <w:jc w:val="center"/>
        </w:trPr>
        <w:tc>
          <w:tcPr>
            <w:tcW w:w="3969" w:type="dxa"/>
            <w:shd w:val="clear" w:color="auto" w:fill="D9E2F3"/>
          </w:tcPr>
          <w:p w14:paraId="36C3A40E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Гиперпараметр</w:t>
            </w:r>
            <w:proofErr w:type="spellEnd"/>
          </w:p>
        </w:tc>
        <w:tc>
          <w:tcPr>
            <w:tcW w:w="5698" w:type="dxa"/>
            <w:shd w:val="clear" w:color="auto" w:fill="D9E2F3"/>
          </w:tcPr>
          <w:p w14:paraId="0A798189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Проверенные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значения</w:t>
            </w:r>
            <w:proofErr w:type="spellEnd"/>
          </w:p>
        </w:tc>
      </w:tr>
      <w:tr w:rsidR="00E6157F" w14:paraId="41BB1E7D" w14:textId="77777777">
        <w:trPr>
          <w:cantSplit/>
          <w:jc w:val="center"/>
        </w:trPr>
        <w:tc>
          <w:tcPr>
            <w:tcW w:w="3969" w:type="dxa"/>
          </w:tcPr>
          <w:p w14:paraId="0FE1ADD5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Метод</w:t>
            </w:r>
            <w:proofErr w:type="spellEnd"/>
          </w:p>
        </w:tc>
        <w:tc>
          <w:tcPr>
            <w:tcW w:w="5698" w:type="dxa"/>
          </w:tcPr>
          <w:p w14:paraId="5FD677B4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Градиентный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спуск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;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метод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Ньютона</w:t>
            </w:r>
            <w:proofErr w:type="spellEnd"/>
          </w:p>
        </w:tc>
      </w:tr>
      <w:tr w:rsidR="00E6157F" w14:paraId="0C4396C2" w14:textId="77777777">
        <w:trPr>
          <w:cantSplit/>
          <w:jc w:val="center"/>
        </w:trPr>
        <w:tc>
          <w:tcPr>
            <w:tcW w:w="3969" w:type="dxa"/>
            <w:shd w:val="clear" w:color="auto" w:fill="F7F9FC"/>
          </w:tcPr>
          <w:p w14:paraId="428D830B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Коэффициент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обучения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α</w:t>
            </w:r>
          </w:p>
        </w:tc>
        <w:tc>
          <w:tcPr>
            <w:tcW w:w="5698" w:type="dxa"/>
            <w:shd w:val="clear" w:color="auto" w:fill="F7F9FC"/>
          </w:tcPr>
          <w:p w14:paraId="49E90A7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0,001; 0,01; 0,1; 1</w:t>
            </w:r>
          </w:p>
        </w:tc>
      </w:tr>
      <w:tr w:rsidR="00E6157F" w14:paraId="4FE53D86" w14:textId="77777777">
        <w:trPr>
          <w:cantSplit/>
          <w:jc w:val="center"/>
        </w:trPr>
        <w:tc>
          <w:tcPr>
            <w:tcW w:w="3969" w:type="dxa"/>
          </w:tcPr>
          <w:p w14:paraId="17FB38F1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Число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итераций</w:t>
            </w:r>
            <w:proofErr w:type="spellEnd"/>
          </w:p>
        </w:tc>
        <w:tc>
          <w:tcPr>
            <w:tcW w:w="5698" w:type="dxa"/>
          </w:tcPr>
          <w:p w14:paraId="1BC42C5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5; 20; 100; 500; 2000</w:t>
            </w:r>
          </w:p>
        </w:tc>
      </w:tr>
    </w:tbl>
    <w:p w14:paraId="28762190" w14:textId="77777777" w:rsidR="00E6157F" w:rsidRDefault="00E6157F">
      <w:pPr>
        <w:spacing w:after="0"/>
      </w:pPr>
    </w:p>
    <w:p w14:paraId="56F249A8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Всего проверены 2 × 4 × 5 = 40 комбинаций. По условию задания для всех комбинаций показаны тестовые метрики. Выбор конфигурации использует только максимальную проверочную </w:t>
      </w:r>
      <w:r>
        <w:rPr>
          <w:rFonts w:eastAsia="Times New Roman"/>
          <w:color w:val="000000"/>
        </w:rPr>
        <w:t>F</w:t>
      </w:r>
      <w:r w:rsidRPr="00EA2464">
        <w:rPr>
          <w:rFonts w:eastAsia="Times New Roman"/>
          <w:color w:val="000000"/>
          <w:lang w:val="ru-RU"/>
        </w:rPr>
        <w:t>1-меру; при равенстве — меньшие проверочные потери, затем меньшее число итераций и фиксированный порядок. Тестовые результаты не участвуют в выборе.</w:t>
      </w:r>
    </w:p>
    <w:p w14:paraId="2800A2A6" w14:textId="77777777" w:rsidR="00E6157F" w:rsidRPr="00EA2464" w:rsidRDefault="00C06C30">
      <w:pPr>
        <w:pStyle w:val="1"/>
        <w:pageBreakBefore/>
        <w:spacing w:before="200" w:after="120"/>
        <w:rPr>
          <w:lang w:val="ru-RU"/>
        </w:rPr>
      </w:pPr>
      <w:bookmarkStart w:id="10" w:name="_Toc240554777"/>
      <w:r w:rsidRPr="00EA2464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lastRenderedPageBreak/>
        <w:t>РЕЗУЛЬТАТЫ ВЫПОЛНЕНИЯ</w:t>
      </w:r>
      <w:bookmarkEnd w:id="10"/>
    </w:p>
    <w:p w14:paraId="3B6C945E" w14:textId="77777777" w:rsidR="00E6157F" w:rsidRPr="00EA2464" w:rsidRDefault="00C06C30">
      <w:pPr>
        <w:keepNext/>
        <w:spacing w:before="200" w:after="120"/>
        <w:outlineLvl w:val="1"/>
        <w:rPr>
          <w:lang w:val="ru-RU"/>
        </w:rPr>
      </w:pPr>
      <w:bookmarkStart w:id="11" w:name="_Toc240554778"/>
      <w:r w:rsidRPr="00EA2464">
        <w:rPr>
          <w:rFonts w:eastAsia="Times New Roman"/>
          <w:b/>
          <w:color w:val="000000"/>
          <w:lang w:val="ru-RU"/>
        </w:rPr>
        <w:t>Метрики и градиентный спуск</w:t>
      </w:r>
      <w:bookmarkEnd w:id="11"/>
    </w:p>
    <w:p w14:paraId="4F84C0BA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sz w:val="24"/>
          <w:lang w:val="ru-RU"/>
        </w:rPr>
        <w:t xml:space="preserve">Положительным считается класс диабета. </w:t>
      </w:r>
      <w:r>
        <w:rPr>
          <w:rFonts w:eastAsia="Times New Roman"/>
          <w:color w:val="000000"/>
          <w:sz w:val="24"/>
        </w:rPr>
        <w:t>TP</w:t>
      </w:r>
      <w:r w:rsidRPr="00EA2464">
        <w:rPr>
          <w:rFonts w:eastAsia="Times New Roman"/>
          <w:color w:val="000000"/>
          <w:sz w:val="24"/>
          <w:lang w:val="ru-RU"/>
        </w:rPr>
        <w:t xml:space="preserve"> и </w:t>
      </w:r>
      <w:r>
        <w:rPr>
          <w:rFonts w:eastAsia="Times New Roman"/>
          <w:color w:val="000000"/>
          <w:sz w:val="24"/>
        </w:rPr>
        <w:t>TN</w:t>
      </w:r>
      <w:r w:rsidRPr="00EA2464">
        <w:rPr>
          <w:rFonts w:eastAsia="Times New Roman"/>
          <w:color w:val="000000"/>
          <w:sz w:val="24"/>
          <w:lang w:val="ru-RU"/>
        </w:rPr>
        <w:t xml:space="preserve"> — верные положительные и отрицательные ответы, </w:t>
      </w:r>
      <w:r>
        <w:rPr>
          <w:rFonts w:eastAsia="Times New Roman"/>
          <w:color w:val="000000"/>
          <w:sz w:val="24"/>
        </w:rPr>
        <w:t>FP</w:t>
      </w:r>
      <w:r w:rsidRPr="00EA2464">
        <w:rPr>
          <w:rFonts w:eastAsia="Times New Roman"/>
          <w:color w:val="000000"/>
          <w:sz w:val="24"/>
          <w:lang w:val="ru-RU"/>
        </w:rPr>
        <w:t xml:space="preserve"> и </w:t>
      </w:r>
      <w:r>
        <w:rPr>
          <w:rFonts w:eastAsia="Times New Roman"/>
          <w:color w:val="000000"/>
          <w:sz w:val="24"/>
        </w:rPr>
        <w:t>FN</w:t>
      </w:r>
      <w:r w:rsidRPr="00EA2464">
        <w:rPr>
          <w:rFonts w:eastAsia="Times New Roman"/>
          <w:color w:val="000000"/>
          <w:sz w:val="24"/>
          <w:lang w:val="ru-RU"/>
        </w:rPr>
        <w:t xml:space="preserve"> — ложные положительные и отрицательные ответы. При нулевом знаменателе метрика принимается равной нулю.</w:t>
      </w:r>
    </w:p>
    <w:p w14:paraId="32E26C99" w14:textId="77777777" w:rsidR="00E6157F" w:rsidRPr="00EA2464" w:rsidRDefault="00C06C30">
      <w:pPr>
        <w:spacing w:after="120" w:line="276" w:lineRule="auto"/>
        <w:jc w:val="center"/>
        <w:rPr>
          <w:lang w:val="ru-RU"/>
        </w:rPr>
      </w:pPr>
      <w:r w:rsidRPr="00EA2464">
        <w:rPr>
          <w:rFonts w:eastAsia="Times New Roman"/>
          <w:color w:val="000000"/>
          <w:sz w:val="24"/>
          <w:lang w:val="ru-RU"/>
        </w:rPr>
        <w:t>Доля верных = (</w:t>
      </w:r>
      <w:r>
        <w:rPr>
          <w:rFonts w:eastAsia="Times New Roman"/>
          <w:color w:val="000000"/>
          <w:sz w:val="24"/>
        </w:rPr>
        <w:t>TP</w:t>
      </w:r>
      <w:r w:rsidRPr="00EA2464">
        <w:rPr>
          <w:rFonts w:eastAsia="Times New Roman"/>
          <w:color w:val="000000"/>
          <w:sz w:val="24"/>
          <w:lang w:val="ru-RU"/>
        </w:rPr>
        <w:t xml:space="preserve"> + </w:t>
      </w:r>
      <w:r>
        <w:rPr>
          <w:rFonts w:eastAsia="Times New Roman"/>
          <w:color w:val="000000"/>
          <w:sz w:val="24"/>
        </w:rPr>
        <w:t>TN</w:t>
      </w:r>
      <w:r w:rsidRPr="00EA2464">
        <w:rPr>
          <w:rFonts w:eastAsia="Times New Roman"/>
          <w:color w:val="000000"/>
          <w:sz w:val="24"/>
          <w:lang w:val="ru-RU"/>
        </w:rPr>
        <w:t xml:space="preserve">) / </w:t>
      </w:r>
      <w:r>
        <w:rPr>
          <w:rFonts w:eastAsia="Times New Roman"/>
          <w:color w:val="000000"/>
          <w:sz w:val="24"/>
        </w:rPr>
        <w:t>N</w:t>
      </w:r>
      <w:r w:rsidRPr="00EA2464">
        <w:rPr>
          <w:rFonts w:eastAsia="Times New Roman"/>
          <w:color w:val="000000"/>
          <w:sz w:val="24"/>
          <w:lang w:val="ru-RU"/>
        </w:rPr>
        <w:t xml:space="preserve">;  точность = </w:t>
      </w:r>
      <w:r>
        <w:rPr>
          <w:rFonts w:eastAsia="Times New Roman"/>
          <w:color w:val="000000"/>
          <w:sz w:val="24"/>
        </w:rPr>
        <w:t>TP</w:t>
      </w:r>
      <w:r w:rsidRPr="00EA2464">
        <w:rPr>
          <w:rFonts w:eastAsia="Times New Roman"/>
          <w:color w:val="000000"/>
          <w:sz w:val="24"/>
          <w:lang w:val="ru-RU"/>
        </w:rPr>
        <w:t xml:space="preserve"> / (</w:t>
      </w:r>
      <w:r>
        <w:rPr>
          <w:rFonts w:eastAsia="Times New Roman"/>
          <w:color w:val="000000"/>
          <w:sz w:val="24"/>
        </w:rPr>
        <w:t>TP</w:t>
      </w:r>
      <w:r w:rsidRPr="00EA2464">
        <w:rPr>
          <w:rFonts w:eastAsia="Times New Roman"/>
          <w:color w:val="000000"/>
          <w:sz w:val="24"/>
          <w:lang w:val="ru-RU"/>
        </w:rPr>
        <w:t xml:space="preserve"> + </w:t>
      </w:r>
      <w:r>
        <w:rPr>
          <w:rFonts w:eastAsia="Times New Roman"/>
          <w:color w:val="000000"/>
          <w:sz w:val="24"/>
        </w:rPr>
        <w:t>FP</w:t>
      </w:r>
      <w:r w:rsidRPr="00EA2464">
        <w:rPr>
          <w:rFonts w:eastAsia="Times New Roman"/>
          <w:color w:val="000000"/>
          <w:sz w:val="24"/>
          <w:lang w:val="ru-RU"/>
        </w:rPr>
        <w:t>)</w:t>
      </w:r>
    </w:p>
    <w:p w14:paraId="336CF8EF" w14:textId="77777777" w:rsidR="00E6157F" w:rsidRPr="00EA2464" w:rsidRDefault="00C06C30">
      <w:pPr>
        <w:spacing w:after="120" w:line="276" w:lineRule="auto"/>
        <w:jc w:val="center"/>
        <w:rPr>
          <w:lang w:val="ru-RU"/>
        </w:rPr>
      </w:pPr>
      <w:r w:rsidRPr="00EA2464">
        <w:rPr>
          <w:rFonts w:eastAsia="Times New Roman"/>
          <w:color w:val="000000"/>
          <w:sz w:val="24"/>
          <w:lang w:val="ru-RU"/>
        </w:rPr>
        <w:t xml:space="preserve">Полнота = </w:t>
      </w:r>
      <w:r>
        <w:rPr>
          <w:rFonts w:eastAsia="Times New Roman"/>
          <w:color w:val="000000"/>
          <w:sz w:val="24"/>
        </w:rPr>
        <w:t>TP</w:t>
      </w:r>
      <w:r w:rsidRPr="00EA2464">
        <w:rPr>
          <w:rFonts w:eastAsia="Times New Roman"/>
          <w:color w:val="000000"/>
          <w:sz w:val="24"/>
          <w:lang w:val="ru-RU"/>
        </w:rPr>
        <w:t xml:space="preserve"> / (</w:t>
      </w:r>
      <w:r>
        <w:rPr>
          <w:rFonts w:eastAsia="Times New Roman"/>
          <w:color w:val="000000"/>
          <w:sz w:val="24"/>
        </w:rPr>
        <w:t>TP</w:t>
      </w:r>
      <w:r w:rsidRPr="00EA2464">
        <w:rPr>
          <w:rFonts w:eastAsia="Times New Roman"/>
          <w:color w:val="000000"/>
          <w:sz w:val="24"/>
          <w:lang w:val="ru-RU"/>
        </w:rPr>
        <w:t xml:space="preserve"> + </w:t>
      </w:r>
      <w:r>
        <w:rPr>
          <w:rFonts w:eastAsia="Times New Roman"/>
          <w:color w:val="000000"/>
          <w:sz w:val="24"/>
        </w:rPr>
        <w:t>FN</w:t>
      </w:r>
      <w:r w:rsidRPr="00EA2464">
        <w:rPr>
          <w:rFonts w:eastAsia="Times New Roman"/>
          <w:color w:val="000000"/>
          <w:sz w:val="24"/>
          <w:lang w:val="ru-RU"/>
        </w:rPr>
        <w:t xml:space="preserve">);  </w:t>
      </w:r>
      <w:r>
        <w:rPr>
          <w:rFonts w:eastAsia="Times New Roman"/>
          <w:color w:val="000000"/>
          <w:sz w:val="24"/>
        </w:rPr>
        <w:t>F</w:t>
      </w:r>
      <w:r w:rsidRPr="00EA2464">
        <w:rPr>
          <w:rFonts w:eastAsia="Times New Roman"/>
          <w:color w:val="000000"/>
          <w:sz w:val="24"/>
          <w:lang w:val="ru-RU"/>
        </w:rPr>
        <w:t>1 = 2</w:t>
      </w:r>
      <w:r>
        <w:rPr>
          <w:rFonts w:eastAsia="Times New Roman"/>
          <w:color w:val="000000"/>
          <w:sz w:val="24"/>
        </w:rPr>
        <w:t>TP</w:t>
      </w:r>
      <w:r w:rsidRPr="00EA2464">
        <w:rPr>
          <w:rFonts w:eastAsia="Times New Roman"/>
          <w:color w:val="000000"/>
          <w:sz w:val="24"/>
          <w:lang w:val="ru-RU"/>
        </w:rPr>
        <w:t xml:space="preserve"> / (2</w:t>
      </w:r>
      <w:r>
        <w:rPr>
          <w:rFonts w:eastAsia="Times New Roman"/>
          <w:color w:val="000000"/>
          <w:sz w:val="24"/>
        </w:rPr>
        <w:t>TP</w:t>
      </w:r>
      <w:r w:rsidRPr="00EA2464">
        <w:rPr>
          <w:rFonts w:eastAsia="Times New Roman"/>
          <w:color w:val="000000"/>
          <w:sz w:val="24"/>
          <w:lang w:val="ru-RU"/>
        </w:rPr>
        <w:t xml:space="preserve"> + </w:t>
      </w:r>
      <w:r>
        <w:rPr>
          <w:rFonts w:eastAsia="Times New Roman"/>
          <w:color w:val="000000"/>
          <w:sz w:val="24"/>
        </w:rPr>
        <w:t>FP</w:t>
      </w:r>
      <w:r w:rsidRPr="00EA2464">
        <w:rPr>
          <w:rFonts w:eastAsia="Times New Roman"/>
          <w:color w:val="000000"/>
          <w:sz w:val="24"/>
          <w:lang w:val="ru-RU"/>
        </w:rPr>
        <w:t xml:space="preserve"> + </w:t>
      </w:r>
      <w:r>
        <w:rPr>
          <w:rFonts w:eastAsia="Times New Roman"/>
          <w:color w:val="000000"/>
          <w:sz w:val="24"/>
        </w:rPr>
        <w:t>FN</w:t>
      </w:r>
      <w:r w:rsidRPr="00EA2464">
        <w:rPr>
          <w:rFonts w:eastAsia="Times New Roman"/>
          <w:color w:val="000000"/>
          <w:sz w:val="24"/>
          <w:lang w:val="ru-RU"/>
        </w:rPr>
        <w:t>)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879"/>
        <w:gridCol w:w="1559"/>
        <w:gridCol w:w="1616"/>
        <w:gridCol w:w="1616"/>
        <w:gridCol w:w="1559"/>
        <w:gridCol w:w="1616"/>
      </w:tblGrid>
      <w:tr w:rsidR="00E6157F" w14:paraId="7AA1A28E" w14:textId="77777777">
        <w:trPr>
          <w:cantSplit/>
          <w:tblHeader/>
          <w:jc w:val="center"/>
        </w:trPr>
        <w:tc>
          <w:tcPr>
            <w:tcW w:w="822" w:type="dxa"/>
            <w:shd w:val="clear" w:color="auto" w:fill="D9E2F3"/>
          </w:tcPr>
          <w:p w14:paraId="7696AA02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b/>
                <w:color w:val="000000"/>
                <w:sz w:val="20"/>
              </w:rPr>
              <w:t>α</w:t>
            </w:r>
          </w:p>
        </w:tc>
        <w:tc>
          <w:tcPr>
            <w:tcW w:w="879" w:type="dxa"/>
            <w:shd w:val="clear" w:color="auto" w:fill="D9E2F3"/>
          </w:tcPr>
          <w:p w14:paraId="0D050FF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Итер.</w:t>
            </w:r>
          </w:p>
        </w:tc>
        <w:tc>
          <w:tcPr>
            <w:tcW w:w="1559" w:type="dxa"/>
            <w:shd w:val="clear" w:color="auto" w:fill="D9E2F3"/>
          </w:tcPr>
          <w:p w14:paraId="1642D066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Доля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br/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верных</w:t>
            </w:r>
            <w:proofErr w:type="spellEnd"/>
          </w:p>
        </w:tc>
        <w:tc>
          <w:tcPr>
            <w:tcW w:w="1616" w:type="dxa"/>
            <w:shd w:val="clear" w:color="auto" w:fill="D9E2F3"/>
          </w:tcPr>
          <w:p w14:paraId="1C41A615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Точность</w:t>
            </w:r>
            <w:proofErr w:type="spellEnd"/>
          </w:p>
        </w:tc>
        <w:tc>
          <w:tcPr>
            <w:tcW w:w="1616" w:type="dxa"/>
            <w:shd w:val="clear" w:color="auto" w:fill="D9E2F3"/>
          </w:tcPr>
          <w:p w14:paraId="1D8D42FB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Полнота</w:t>
            </w:r>
            <w:proofErr w:type="spellEnd"/>
          </w:p>
        </w:tc>
        <w:tc>
          <w:tcPr>
            <w:tcW w:w="1559" w:type="dxa"/>
            <w:shd w:val="clear" w:color="auto" w:fill="D9E2F3"/>
          </w:tcPr>
          <w:p w14:paraId="4F4F585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 xml:space="preserve">F1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тест</w:t>
            </w:r>
            <w:proofErr w:type="spellEnd"/>
          </w:p>
        </w:tc>
        <w:tc>
          <w:tcPr>
            <w:tcW w:w="1616" w:type="dxa"/>
            <w:shd w:val="clear" w:color="auto" w:fill="D9E2F3"/>
          </w:tcPr>
          <w:p w14:paraId="31FE0F6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 xml:space="preserve">F1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пров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>.</w:t>
            </w:r>
          </w:p>
        </w:tc>
      </w:tr>
      <w:tr w:rsidR="00E6157F" w14:paraId="4F7505A2" w14:textId="77777777">
        <w:trPr>
          <w:cantSplit/>
          <w:jc w:val="center"/>
        </w:trPr>
        <w:tc>
          <w:tcPr>
            <w:tcW w:w="822" w:type="dxa"/>
          </w:tcPr>
          <w:p w14:paraId="25E60E02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0,001</w:t>
            </w:r>
          </w:p>
        </w:tc>
        <w:tc>
          <w:tcPr>
            <w:tcW w:w="879" w:type="dxa"/>
          </w:tcPr>
          <w:p w14:paraId="05B4364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1559" w:type="dxa"/>
          </w:tcPr>
          <w:p w14:paraId="6D92E33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0,7597</w:t>
            </w:r>
          </w:p>
        </w:tc>
        <w:tc>
          <w:tcPr>
            <w:tcW w:w="1616" w:type="dxa"/>
          </w:tcPr>
          <w:p w14:paraId="372368E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0,6667</w:t>
            </w:r>
          </w:p>
        </w:tc>
        <w:tc>
          <w:tcPr>
            <w:tcW w:w="1616" w:type="dxa"/>
          </w:tcPr>
          <w:p w14:paraId="647C617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0,6296</w:t>
            </w:r>
          </w:p>
        </w:tc>
        <w:tc>
          <w:tcPr>
            <w:tcW w:w="1559" w:type="dxa"/>
          </w:tcPr>
          <w:p w14:paraId="12B44CF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0,6476</w:t>
            </w:r>
          </w:p>
        </w:tc>
        <w:tc>
          <w:tcPr>
            <w:tcW w:w="1616" w:type="dxa"/>
          </w:tcPr>
          <w:p w14:paraId="29F8F8F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0,5636</w:t>
            </w:r>
          </w:p>
        </w:tc>
      </w:tr>
      <w:tr w:rsidR="00E6157F" w14:paraId="1D9E94F7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5765FE21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0,001</w:t>
            </w:r>
          </w:p>
        </w:tc>
        <w:tc>
          <w:tcPr>
            <w:tcW w:w="879" w:type="dxa"/>
            <w:shd w:val="clear" w:color="auto" w:fill="F7F9FC"/>
          </w:tcPr>
          <w:p w14:paraId="7ED30F8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</w:t>
            </w:r>
          </w:p>
        </w:tc>
        <w:tc>
          <w:tcPr>
            <w:tcW w:w="1559" w:type="dxa"/>
            <w:shd w:val="clear" w:color="auto" w:fill="F7F9FC"/>
          </w:tcPr>
          <w:p w14:paraId="0206A7B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0,7597</w:t>
            </w:r>
          </w:p>
        </w:tc>
        <w:tc>
          <w:tcPr>
            <w:tcW w:w="1616" w:type="dxa"/>
            <w:shd w:val="clear" w:color="auto" w:fill="F7F9FC"/>
          </w:tcPr>
          <w:p w14:paraId="545C3DC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0,6667</w:t>
            </w:r>
          </w:p>
        </w:tc>
        <w:tc>
          <w:tcPr>
            <w:tcW w:w="1616" w:type="dxa"/>
            <w:shd w:val="clear" w:color="auto" w:fill="F7F9FC"/>
          </w:tcPr>
          <w:p w14:paraId="71BB5E5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0,6296</w:t>
            </w:r>
          </w:p>
        </w:tc>
        <w:tc>
          <w:tcPr>
            <w:tcW w:w="1559" w:type="dxa"/>
            <w:shd w:val="clear" w:color="auto" w:fill="F7F9FC"/>
          </w:tcPr>
          <w:p w14:paraId="3C1E953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0,6476</w:t>
            </w:r>
          </w:p>
        </w:tc>
        <w:tc>
          <w:tcPr>
            <w:tcW w:w="1616" w:type="dxa"/>
            <w:shd w:val="clear" w:color="auto" w:fill="F7F9FC"/>
          </w:tcPr>
          <w:p w14:paraId="7C4FD4A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0,5636</w:t>
            </w:r>
          </w:p>
        </w:tc>
      </w:tr>
      <w:tr w:rsidR="00E6157F" w14:paraId="2B0C79FE" w14:textId="77777777">
        <w:trPr>
          <w:cantSplit/>
          <w:jc w:val="center"/>
        </w:trPr>
        <w:tc>
          <w:tcPr>
            <w:tcW w:w="822" w:type="dxa"/>
          </w:tcPr>
          <w:p w14:paraId="67C5907C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0,001</w:t>
            </w:r>
          </w:p>
        </w:tc>
        <w:tc>
          <w:tcPr>
            <w:tcW w:w="879" w:type="dxa"/>
          </w:tcPr>
          <w:p w14:paraId="2144CD3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100</w:t>
            </w:r>
          </w:p>
        </w:tc>
        <w:tc>
          <w:tcPr>
            <w:tcW w:w="1559" w:type="dxa"/>
          </w:tcPr>
          <w:p w14:paraId="6780E36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0,7597</w:t>
            </w:r>
          </w:p>
        </w:tc>
        <w:tc>
          <w:tcPr>
            <w:tcW w:w="1616" w:type="dxa"/>
          </w:tcPr>
          <w:p w14:paraId="56A2053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0,6667</w:t>
            </w:r>
          </w:p>
        </w:tc>
        <w:tc>
          <w:tcPr>
            <w:tcW w:w="1616" w:type="dxa"/>
          </w:tcPr>
          <w:p w14:paraId="20AF24C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0,6296</w:t>
            </w:r>
          </w:p>
        </w:tc>
        <w:tc>
          <w:tcPr>
            <w:tcW w:w="1559" w:type="dxa"/>
          </w:tcPr>
          <w:p w14:paraId="7A222A7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0,6476</w:t>
            </w:r>
          </w:p>
        </w:tc>
        <w:tc>
          <w:tcPr>
            <w:tcW w:w="1616" w:type="dxa"/>
          </w:tcPr>
          <w:p w14:paraId="0BC54C4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0,5636</w:t>
            </w:r>
          </w:p>
        </w:tc>
      </w:tr>
      <w:tr w:rsidR="00E6157F" w14:paraId="23904385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18B0C737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0,001</w:t>
            </w:r>
          </w:p>
        </w:tc>
        <w:tc>
          <w:tcPr>
            <w:tcW w:w="879" w:type="dxa"/>
            <w:shd w:val="clear" w:color="auto" w:fill="F7F9FC"/>
          </w:tcPr>
          <w:p w14:paraId="50D7367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500</w:t>
            </w:r>
          </w:p>
        </w:tc>
        <w:tc>
          <w:tcPr>
            <w:tcW w:w="1559" w:type="dxa"/>
            <w:shd w:val="clear" w:color="auto" w:fill="F7F9FC"/>
          </w:tcPr>
          <w:p w14:paraId="6B51308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0,7597</w:t>
            </w:r>
          </w:p>
        </w:tc>
        <w:tc>
          <w:tcPr>
            <w:tcW w:w="1616" w:type="dxa"/>
            <w:shd w:val="clear" w:color="auto" w:fill="F7F9FC"/>
          </w:tcPr>
          <w:p w14:paraId="24BF4E7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0,6667</w:t>
            </w:r>
          </w:p>
        </w:tc>
        <w:tc>
          <w:tcPr>
            <w:tcW w:w="1616" w:type="dxa"/>
            <w:shd w:val="clear" w:color="auto" w:fill="F7F9FC"/>
          </w:tcPr>
          <w:p w14:paraId="5A32C1B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0,6296</w:t>
            </w:r>
          </w:p>
        </w:tc>
        <w:tc>
          <w:tcPr>
            <w:tcW w:w="1559" w:type="dxa"/>
            <w:shd w:val="clear" w:color="auto" w:fill="F7F9FC"/>
          </w:tcPr>
          <w:p w14:paraId="683F4F9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0,6476</w:t>
            </w:r>
          </w:p>
        </w:tc>
        <w:tc>
          <w:tcPr>
            <w:tcW w:w="1616" w:type="dxa"/>
            <w:shd w:val="clear" w:color="auto" w:fill="F7F9FC"/>
          </w:tcPr>
          <w:p w14:paraId="5FDC5AB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0,5688</w:t>
            </w:r>
          </w:p>
        </w:tc>
      </w:tr>
      <w:tr w:rsidR="00E6157F" w14:paraId="3C9C19D6" w14:textId="77777777">
        <w:trPr>
          <w:cantSplit/>
          <w:jc w:val="center"/>
        </w:trPr>
        <w:tc>
          <w:tcPr>
            <w:tcW w:w="822" w:type="dxa"/>
          </w:tcPr>
          <w:p w14:paraId="707B0B86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0,001</w:t>
            </w:r>
          </w:p>
        </w:tc>
        <w:tc>
          <w:tcPr>
            <w:tcW w:w="879" w:type="dxa"/>
          </w:tcPr>
          <w:p w14:paraId="3B75F51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2000</w:t>
            </w:r>
          </w:p>
        </w:tc>
        <w:tc>
          <w:tcPr>
            <w:tcW w:w="1559" w:type="dxa"/>
          </w:tcPr>
          <w:p w14:paraId="37482BE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0,7532</w:t>
            </w:r>
          </w:p>
        </w:tc>
        <w:tc>
          <w:tcPr>
            <w:tcW w:w="1616" w:type="dxa"/>
          </w:tcPr>
          <w:p w14:paraId="66CA024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0,6739</w:t>
            </w:r>
          </w:p>
        </w:tc>
        <w:tc>
          <w:tcPr>
            <w:tcW w:w="1616" w:type="dxa"/>
          </w:tcPr>
          <w:p w14:paraId="6EC56BA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0,5741</w:t>
            </w:r>
          </w:p>
        </w:tc>
        <w:tc>
          <w:tcPr>
            <w:tcW w:w="1559" w:type="dxa"/>
          </w:tcPr>
          <w:p w14:paraId="26C0B38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0,6200</w:t>
            </w:r>
          </w:p>
        </w:tc>
        <w:tc>
          <w:tcPr>
            <w:tcW w:w="1616" w:type="dxa"/>
          </w:tcPr>
          <w:p w14:paraId="49B4EAA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0,5769</w:t>
            </w:r>
          </w:p>
        </w:tc>
      </w:tr>
      <w:tr w:rsidR="00E6157F" w14:paraId="2388A22A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4B97ED8D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0,01</w:t>
            </w:r>
          </w:p>
        </w:tc>
        <w:tc>
          <w:tcPr>
            <w:tcW w:w="879" w:type="dxa"/>
            <w:shd w:val="clear" w:color="auto" w:fill="F7F9FC"/>
          </w:tcPr>
          <w:p w14:paraId="1E8106A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1559" w:type="dxa"/>
            <w:shd w:val="clear" w:color="auto" w:fill="F7F9FC"/>
          </w:tcPr>
          <w:p w14:paraId="56E8F2A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0,7597</w:t>
            </w:r>
          </w:p>
        </w:tc>
        <w:tc>
          <w:tcPr>
            <w:tcW w:w="1616" w:type="dxa"/>
            <w:shd w:val="clear" w:color="auto" w:fill="F7F9FC"/>
          </w:tcPr>
          <w:p w14:paraId="41B1130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0,6667</w:t>
            </w:r>
          </w:p>
        </w:tc>
        <w:tc>
          <w:tcPr>
            <w:tcW w:w="1616" w:type="dxa"/>
            <w:shd w:val="clear" w:color="auto" w:fill="F7F9FC"/>
          </w:tcPr>
          <w:p w14:paraId="41330B9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0,6296</w:t>
            </w:r>
          </w:p>
        </w:tc>
        <w:tc>
          <w:tcPr>
            <w:tcW w:w="1559" w:type="dxa"/>
            <w:shd w:val="clear" w:color="auto" w:fill="F7F9FC"/>
          </w:tcPr>
          <w:p w14:paraId="5E5188B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0,6476</w:t>
            </w:r>
          </w:p>
        </w:tc>
        <w:tc>
          <w:tcPr>
            <w:tcW w:w="1616" w:type="dxa"/>
            <w:shd w:val="clear" w:color="auto" w:fill="F7F9FC"/>
          </w:tcPr>
          <w:p w14:paraId="78F67F9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0,5636</w:t>
            </w:r>
          </w:p>
        </w:tc>
      </w:tr>
      <w:tr w:rsidR="00E6157F" w14:paraId="617513E7" w14:textId="77777777">
        <w:trPr>
          <w:cantSplit/>
          <w:jc w:val="center"/>
        </w:trPr>
        <w:tc>
          <w:tcPr>
            <w:tcW w:w="822" w:type="dxa"/>
          </w:tcPr>
          <w:p w14:paraId="4BC1D9A2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0,01</w:t>
            </w:r>
          </w:p>
        </w:tc>
        <w:tc>
          <w:tcPr>
            <w:tcW w:w="879" w:type="dxa"/>
          </w:tcPr>
          <w:p w14:paraId="66C6F46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</w:t>
            </w:r>
          </w:p>
        </w:tc>
        <w:tc>
          <w:tcPr>
            <w:tcW w:w="1559" w:type="dxa"/>
          </w:tcPr>
          <w:p w14:paraId="799B7B2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0,7597</w:t>
            </w:r>
          </w:p>
        </w:tc>
        <w:tc>
          <w:tcPr>
            <w:tcW w:w="1616" w:type="dxa"/>
          </w:tcPr>
          <w:p w14:paraId="5CD119B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0,6667</w:t>
            </w:r>
          </w:p>
        </w:tc>
        <w:tc>
          <w:tcPr>
            <w:tcW w:w="1616" w:type="dxa"/>
          </w:tcPr>
          <w:p w14:paraId="5CD3FC9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0,6296</w:t>
            </w:r>
          </w:p>
        </w:tc>
        <w:tc>
          <w:tcPr>
            <w:tcW w:w="1559" w:type="dxa"/>
          </w:tcPr>
          <w:p w14:paraId="4B8ECDE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0,6476</w:t>
            </w:r>
          </w:p>
        </w:tc>
        <w:tc>
          <w:tcPr>
            <w:tcW w:w="1616" w:type="dxa"/>
          </w:tcPr>
          <w:p w14:paraId="407EF47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0,5636</w:t>
            </w:r>
          </w:p>
        </w:tc>
      </w:tr>
      <w:tr w:rsidR="00E6157F" w14:paraId="0C447B2E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6389783B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0,01</w:t>
            </w:r>
          </w:p>
        </w:tc>
        <w:tc>
          <w:tcPr>
            <w:tcW w:w="879" w:type="dxa"/>
            <w:shd w:val="clear" w:color="auto" w:fill="F7F9FC"/>
          </w:tcPr>
          <w:p w14:paraId="2BD65E2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100</w:t>
            </w:r>
          </w:p>
        </w:tc>
        <w:tc>
          <w:tcPr>
            <w:tcW w:w="1559" w:type="dxa"/>
            <w:shd w:val="clear" w:color="auto" w:fill="F7F9FC"/>
          </w:tcPr>
          <w:p w14:paraId="59E7D00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0,7532</w:t>
            </w:r>
          </w:p>
        </w:tc>
        <w:tc>
          <w:tcPr>
            <w:tcW w:w="1616" w:type="dxa"/>
            <w:shd w:val="clear" w:color="auto" w:fill="F7F9FC"/>
          </w:tcPr>
          <w:p w14:paraId="2D242A5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0,6667</w:t>
            </w:r>
          </w:p>
        </w:tc>
        <w:tc>
          <w:tcPr>
            <w:tcW w:w="1616" w:type="dxa"/>
            <w:shd w:val="clear" w:color="auto" w:fill="F7F9FC"/>
          </w:tcPr>
          <w:p w14:paraId="5F78C28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0,5926</w:t>
            </w:r>
          </w:p>
        </w:tc>
        <w:tc>
          <w:tcPr>
            <w:tcW w:w="1559" w:type="dxa"/>
            <w:shd w:val="clear" w:color="auto" w:fill="F7F9FC"/>
          </w:tcPr>
          <w:p w14:paraId="36CC02C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0,6275</w:t>
            </w:r>
          </w:p>
        </w:tc>
        <w:tc>
          <w:tcPr>
            <w:tcW w:w="1616" w:type="dxa"/>
            <w:shd w:val="clear" w:color="auto" w:fill="F7F9FC"/>
          </w:tcPr>
          <w:p w14:paraId="4B941DB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0,5794</w:t>
            </w:r>
          </w:p>
        </w:tc>
      </w:tr>
      <w:tr w:rsidR="00E6157F" w14:paraId="563C4808" w14:textId="77777777">
        <w:trPr>
          <w:cantSplit/>
          <w:jc w:val="center"/>
        </w:trPr>
        <w:tc>
          <w:tcPr>
            <w:tcW w:w="822" w:type="dxa"/>
          </w:tcPr>
          <w:p w14:paraId="3A363FB2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0,01</w:t>
            </w:r>
          </w:p>
        </w:tc>
        <w:tc>
          <w:tcPr>
            <w:tcW w:w="879" w:type="dxa"/>
          </w:tcPr>
          <w:p w14:paraId="4E365B0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500</w:t>
            </w:r>
          </w:p>
        </w:tc>
        <w:tc>
          <w:tcPr>
            <w:tcW w:w="1559" w:type="dxa"/>
          </w:tcPr>
          <w:p w14:paraId="164F847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0,7662</w:t>
            </w:r>
          </w:p>
        </w:tc>
        <w:tc>
          <w:tcPr>
            <w:tcW w:w="1616" w:type="dxa"/>
          </w:tcPr>
          <w:p w14:paraId="039ACB4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0,7143</w:t>
            </w:r>
          </w:p>
        </w:tc>
        <w:tc>
          <w:tcPr>
            <w:tcW w:w="1616" w:type="dxa"/>
          </w:tcPr>
          <w:p w14:paraId="64749BF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</w:tcPr>
          <w:p w14:paraId="6890F9C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0,6250</w:t>
            </w:r>
          </w:p>
        </w:tc>
        <w:tc>
          <w:tcPr>
            <w:tcW w:w="1616" w:type="dxa"/>
          </w:tcPr>
          <w:p w14:paraId="1CCBEC7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0,5657</w:t>
            </w:r>
          </w:p>
        </w:tc>
      </w:tr>
      <w:tr w:rsidR="00E6157F" w14:paraId="5FC64BE9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61A445D4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0,01</w:t>
            </w:r>
          </w:p>
        </w:tc>
        <w:tc>
          <w:tcPr>
            <w:tcW w:w="879" w:type="dxa"/>
            <w:shd w:val="clear" w:color="auto" w:fill="F7F9FC"/>
          </w:tcPr>
          <w:p w14:paraId="7617B79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2000</w:t>
            </w:r>
          </w:p>
        </w:tc>
        <w:tc>
          <w:tcPr>
            <w:tcW w:w="1559" w:type="dxa"/>
            <w:shd w:val="clear" w:color="auto" w:fill="F7F9FC"/>
          </w:tcPr>
          <w:p w14:paraId="06EA48E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64FBE9A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2F3EE7A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1B490E6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5CB9D25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0,5275</w:t>
            </w:r>
          </w:p>
        </w:tc>
      </w:tr>
      <w:tr w:rsidR="00E6157F" w14:paraId="5F029DA7" w14:textId="77777777">
        <w:trPr>
          <w:cantSplit/>
          <w:jc w:val="center"/>
        </w:trPr>
        <w:tc>
          <w:tcPr>
            <w:tcW w:w="822" w:type="dxa"/>
          </w:tcPr>
          <w:p w14:paraId="555B055B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0,1</w:t>
            </w:r>
          </w:p>
        </w:tc>
        <w:tc>
          <w:tcPr>
            <w:tcW w:w="879" w:type="dxa"/>
          </w:tcPr>
          <w:p w14:paraId="1FE95A7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1559" w:type="dxa"/>
          </w:tcPr>
          <w:p w14:paraId="56412C8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0,7597</w:t>
            </w:r>
          </w:p>
        </w:tc>
        <w:tc>
          <w:tcPr>
            <w:tcW w:w="1616" w:type="dxa"/>
          </w:tcPr>
          <w:p w14:paraId="1D55021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0,6667</w:t>
            </w:r>
          </w:p>
        </w:tc>
        <w:tc>
          <w:tcPr>
            <w:tcW w:w="1616" w:type="dxa"/>
          </w:tcPr>
          <w:p w14:paraId="613E132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0,6296</w:t>
            </w:r>
          </w:p>
        </w:tc>
        <w:tc>
          <w:tcPr>
            <w:tcW w:w="1559" w:type="dxa"/>
          </w:tcPr>
          <w:p w14:paraId="2571C77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0,6476</w:t>
            </w:r>
          </w:p>
        </w:tc>
        <w:tc>
          <w:tcPr>
            <w:tcW w:w="1616" w:type="dxa"/>
          </w:tcPr>
          <w:p w14:paraId="18FDE33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0,5688</w:t>
            </w:r>
          </w:p>
        </w:tc>
      </w:tr>
      <w:tr w:rsidR="00E6157F" w14:paraId="36E5C8C0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0267065C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0,1</w:t>
            </w:r>
          </w:p>
        </w:tc>
        <w:tc>
          <w:tcPr>
            <w:tcW w:w="879" w:type="dxa"/>
            <w:shd w:val="clear" w:color="auto" w:fill="F7F9FC"/>
          </w:tcPr>
          <w:p w14:paraId="456BA01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</w:t>
            </w:r>
          </w:p>
        </w:tc>
        <w:tc>
          <w:tcPr>
            <w:tcW w:w="1559" w:type="dxa"/>
            <w:shd w:val="clear" w:color="auto" w:fill="F7F9FC"/>
          </w:tcPr>
          <w:p w14:paraId="4CEA1DD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0,7532</w:t>
            </w:r>
          </w:p>
        </w:tc>
        <w:tc>
          <w:tcPr>
            <w:tcW w:w="1616" w:type="dxa"/>
            <w:shd w:val="clear" w:color="auto" w:fill="F7F9FC"/>
          </w:tcPr>
          <w:p w14:paraId="4C88103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0,6739</w:t>
            </w:r>
          </w:p>
        </w:tc>
        <w:tc>
          <w:tcPr>
            <w:tcW w:w="1616" w:type="dxa"/>
            <w:shd w:val="clear" w:color="auto" w:fill="F7F9FC"/>
          </w:tcPr>
          <w:p w14:paraId="1AE29D3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0,5741</w:t>
            </w:r>
          </w:p>
        </w:tc>
        <w:tc>
          <w:tcPr>
            <w:tcW w:w="1559" w:type="dxa"/>
            <w:shd w:val="clear" w:color="auto" w:fill="F7F9FC"/>
          </w:tcPr>
          <w:p w14:paraId="02B535C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0,6200</w:t>
            </w:r>
          </w:p>
        </w:tc>
        <w:tc>
          <w:tcPr>
            <w:tcW w:w="1616" w:type="dxa"/>
            <w:shd w:val="clear" w:color="auto" w:fill="F7F9FC"/>
          </w:tcPr>
          <w:p w14:paraId="7CDC9FA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0,5769</w:t>
            </w:r>
          </w:p>
        </w:tc>
      </w:tr>
      <w:tr w:rsidR="00E6157F" w14:paraId="67D4827B" w14:textId="77777777">
        <w:trPr>
          <w:cantSplit/>
          <w:jc w:val="center"/>
        </w:trPr>
        <w:tc>
          <w:tcPr>
            <w:tcW w:w="822" w:type="dxa"/>
          </w:tcPr>
          <w:p w14:paraId="28533AB4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0,1</w:t>
            </w:r>
          </w:p>
        </w:tc>
        <w:tc>
          <w:tcPr>
            <w:tcW w:w="879" w:type="dxa"/>
          </w:tcPr>
          <w:p w14:paraId="1BFFD3C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100</w:t>
            </w:r>
          </w:p>
        </w:tc>
        <w:tc>
          <w:tcPr>
            <w:tcW w:w="1559" w:type="dxa"/>
          </w:tcPr>
          <w:p w14:paraId="406C183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0,7987</w:t>
            </w:r>
          </w:p>
        </w:tc>
        <w:tc>
          <w:tcPr>
            <w:tcW w:w="1616" w:type="dxa"/>
          </w:tcPr>
          <w:p w14:paraId="0DEAB6A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0,7949</w:t>
            </w:r>
          </w:p>
        </w:tc>
        <w:tc>
          <w:tcPr>
            <w:tcW w:w="1616" w:type="dxa"/>
          </w:tcPr>
          <w:p w14:paraId="006ECE8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0,5741</w:t>
            </w:r>
          </w:p>
        </w:tc>
        <w:tc>
          <w:tcPr>
            <w:tcW w:w="1559" w:type="dxa"/>
          </w:tcPr>
          <w:p w14:paraId="35F52BE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0,6667</w:t>
            </w:r>
          </w:p>
        </w:tc>
        <w:tc>
          <w:tcPr>
            <w:tcW w:w="1616" w:type="dxa"/>
          </w:tcPr>
          <w:p w14:paraId="19A19B6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0,5474</w:t>
            </w:r>
          </w:p>
        </w:tc>
      </w:tr>
      <w:tr w:rsidR="00E6157F" w14:paraId="2DE541F2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5E9E9960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0,1</w:t>
            </w:r>
          </w:p>
        </w:tc>
        <w:tc>
          <w:tcPr>
            <w:tcW w:w="879" w:type="dxa"/>
            <w:shd w:val="clear" w:color="auto" w:fill="F7F9FC"/>
          </w:tcPr>
          <w:p w14:paraId="056ED8E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500</w:t>
            </w:r>
          </w:p>
        </w:tc>
        <w:tc>
          <w:tcPr>
            <w:tcW w:w="1559" w:type="dxa"/>
            <w:shd w:val="clear" w:color="auto" w:fill="F7F9FC"/>
          </w:tcPr>
          <w:p w14:paraId="08841EB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4F9C060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2FA15FA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5CDEE98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6EB1967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036D2816" w14:textId="77777777">
        <w:trPr>
          <w:cantSplit/>
          <w:jc w:val="center"/>
        </w:trPr>
        <w:tc>
          <w:tcPr>
            <w:tcW w:w="822" w:type="dxa"/>
          </w:tcPr>
          <w:p w14:paraId="4F1FB31C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0,1</w:t>
            </w:r>
          </w:p>
        </w:tc>
        <w:tc>
          <w:tcPr>
            <w:tcW w:w="879" w:type="dxa"/>
          </w:tcPr>
          <w:p w14:paraId="0E271CF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2000</w:t>
            </w:r>
          </w:p>
        </w:tc>
        <w:tc>
          <w:tcPr>
            <w:tcW w:w="1559" w:type="dxa"/>
          </w:tcPr>
          <w:p w14:paraId="0D8F7A9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</w:tcPr>
          <w:p w14:paraId="545DB4B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</w:tcPr>
          <w:p w14:paraId="29E99DA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</w:tcPr>
          <w:p w14:paraId="0250ED3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</w:tcPr>
          <w:p w14:paraId="75A9855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6537B729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0DA79782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879" w:type="dxa"/>
            <w:shd w:val="clear" w:color="auto" w:fill="F7F9FC"/>
          </w:tcPr>
          <w:p w14:paraId="716BFC9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1559" w:type="dxa"/>
            <w:shd w:val="clear" w:color="auto" w:fill="F7F9FC"/>
          </w:tcPr>
          <w:p w14:paraId="56C606B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0,7662</w:t>
            </w:r>
          </w:p>
        </w:tc>
        <w:tc>
          <w:tcPr>
            <w:tcW w:w="1616" w:type="dxa"/>
            <w:shd w:val="clear" w:color="auto" w:fill="F7F9FC"/>
          </w:tcPr>
          <w:p w14:paraId="05FBAC6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0,7143</w:t>
            </w:r>
          </w:p>
        </w:tc>
        <w:tc>
          <w:tcPr>
            <w:tcW w:w="1616" w:type="dxa"/>
            <w:shd w:val="clear" w:color="auto" w:fill="F7F9FC"/>
          </w:tcPr>
          <w:p w14:paraId="2312188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0842D6F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0,6250</w:t>
            </w:r>
          </w:p>
        </w:tc>
        <w:tc>
          <w:tcPr>
            <w:tcW w:w="1616" w:type="dxa"/>
            <w:shd w:val="clear" w:color="auto" w:fill="F7F9FC"/>
          </w:tcPr>
          <w:p w14:paraId="073DB43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0,5657</w:t>
            </w:r>
          </w:p>
        </w:tc>
      </w:tr>
      <w:tr w:rsidR="00E6157F" w14:paraId="3FD1C360" w14:textId="77777777">
        <w:trPr>
          <w:cantSplit/>
          <w:jc w:val="center"/>
        </w:trPr>
        <w:tc>
          <w:tcPr>
            <w:tcW w:w="822" w:type="dxa"/>
          </w:tcPr>
          <w:p w14:paraId="257A9289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879" w:type="dxa"/>
          </w:tcPr>
          <w:p w14:paraId="6A54682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</w:t>
            </w:r>
          </w:p>
        </w:tc>
        <w:tc>
          <w:tcPr>
            <w:tcW w:w="1559" w:type="dxa"/>
          </w:tcPr>
          <w:p w14:paraId="432CD74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</w:tcPr>
          <w:p w14:paraId="2A4C2F6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</w:tcPr>
          <w:p w14:paraId="47C2CC5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</w:tcPr>
          <w:p w14:paraId="17253A1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</w:tcPr>
          <w:p w14:paraId="0A321EB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0F1796D9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6D4112BD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879" w:type="dxa"/>
            <w:shd w:val="clear" w:color="auto" w:fill="F7F9FC"/>
          </w:tcPr>
          <w:p w14:paraId="7478C6D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100</w:t>
            </w:r>
          </w:p>
        </w:tc>
        <w:tc>
          <w:tcPr>
            <w:tcW w:w="1559" w:type="dxa"/>
            <w:shd w:val="clear" w:color="auto" w:fill="F7F9FC"/>
          </w:tcPr>
          <w:p w14:paraId="5870C20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78D1637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13E2621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6ED8EDB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13250AA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00D10E94" w14:textId="77777777">
        <w:trPr>
          <w:cantSplit/>
          <w:jc w:val="center"/>
        </w:trPr>
        <w:tc>
          <w:tcPr>
            <w:tcW w:w="822" w:type="dxa"/>
          </w:tcPr>
          <w:p w14:paraId="1702A9F3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879" w:type="dxa"/>
          </w:tcPr>
          <w:p w14:paraId="5C3E7BB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500</w:t>
            </w:r>
          </w:p>
        </w:tc>
        <w:tc>
          <w:tcPr>
            <w:tcW w:w="1559" w:type="dxa"/>
          </w:tcPr>
          <w:p w14:paraId="641CC3F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</w:tcPr>
          <w:p w14:paraId="3E95D1B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</w:tcPr>
          <w:p w14:paraId="149A1E5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</w:tcPr>
          <w:p w14:paraId="7789A09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</w:tcPr>
          <w:p w14:paraId="75E22C7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635B8AC6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6F28F78A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879" w:type="dxa"/>
            <w:shd w:val="clear" w:color="auto" w:fill="F7F9FC"/>
          </w:tcPr>
          <w:p w14:paraId="11AD56A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2000</w:t>
            </w:r>
          </w:p>
        </w:tc>
        <w:tc>
          <w:tcPr>
            <w:tcW w:w="1559" w:type="dxa"/>
            <w:shd w:val="clear" w:color="auto" w:fill="F7F9FC"/>
          </w:tcPr>
          <w:p w14:paraId="41E325A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42286CB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23DF2AF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437FAC4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14001CB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</w:tbl>
    <w:p w14:paraId="49E7C165" w14:textId="77777777" w:rsidR="00E6157F" w:rsidRDefault="00E6157F">
      <w:pPr>
        <w:spacing w:after="0"/>
      </w:pPr>
    </w:p>
    <w:p w14:paraId="5AF31602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sz w:val="24"/>
          <w:lang w:val="ru-RU"/>
        </w:rPr>
        <w:t xml:space="preserve">Наибольшая проверочная </w:t>
      </w:r>
      <w:r>
        <w:rPr>
          <w:rFonts w:eastAsia="Times New Roman"/>
          <w:color w:val="000000"/>
          <w:sz w:val="24"/>
        </w:rPr>
        <w:t>F</w:t>
      </w:r>
      <w:r w:rsidRPr="00EA2464">
        <w:rPr>
          <w:rFonts w:eastAsia="Times New Roman"/>
          <w:color w:val="000000"/>
          <w:sz w:val="24"/>
          <w:lang w:val="ru-RU"/>
        </w:rPr>
        <w:t xml:space="preserve">1-мера градиентного спуска равна 0,5794 при </w:t>
      </w:r>
      <w:r>
        <w:rPr>
          <w:rFonts w:eastAsia="Times New Roman"/>
          <w:color w:val="000000"/>
          <w:sz w:val="24"/>
        </w:rPr>
        <w:t>α</w:t>
      </w:r>
      <w:r w:rsidRPr="00EA2464">
        <w:rPr>
          <w:rFonts w:eastAsia="Times New Roman"/>
          <w:color w:val="000000"/>
          <w:sz w:val="24"/>
          <w:lang w:val="ru-RU"/>
        </w:rPr>
        <w:t xml:space="preserve"> = 0,01 и 100 итерациях. При </w:t>
      </w:r>
      <w:r>
        <w:rPr>
          <w:rFonts w:eastAsia="Times New Roman"/>
          <w:color w:val="000000"/>
          <w:sz w:val="24"/>
        </w:rPr>
        <w:t>α</w:t>
      </w:r>
      <w:r w:rsidRPr="00EA2464">
        <w:rPr>
          <w:rFonts w:eastAsia="Times New Roman"/>
          <w:color w:val="000000"/>
          <w:sz w:val="24"/>
          <w:lang w:val="ru-RU"/>
        </w:rPr>
        <w:t xml:space="preserve"> = 1 уже после 20 итераций тестовая </w:t>
      </w:r>
      <w:r>
        <w:rPr>
          <w:rFonts w:eastAsia="Times New Roman"/>
          <w:color w:val="000000"/>
          <w:sz w:val="24"/>
        </w:rPr>
        <w:t>F</w:t>
      </w:r>
      <w:r w:rsidRPr="00EA2464">
        <w:rPr>
          <w:rFonts w:eastAsia="Times New Roman"/>
          <w:color w:val="000000"/>
          <w:sz w:val="24"/>
          <w:lang w:val="ru-RU"/>
        </w:rPr>
        <w:t xml:space="preserve">1-мера равна 0,6522, однако соответствующая проверочная </w:t>
      </w:r>
      <w:r>
        <w:rPr>
          <w:rFonts w:eastAsia="Times New Roman"/>
          <w:color w:val="000000"/>
          <w:sz w:val="24"/>
        </w:rPr>
        <w:t>F</w:t>
      </w:r>
      <w:r w:rsidRPr="00EA2464">
        <w:rPr>
          <w:rFonts w:eastAsia="Times New Roman"/>
          <w:color w:val="000000"/>
          <w:sz w:val="24"/>
          <w:lang w:val="ru-RU"/>
        </w:rPr>
        <w:t>1-мера ниже — 0,5333. Поэтому по заранее заданному правилу выбирается первая конфигурация.</w:t>
      </w:r>
    </w:p>
    <w:p w14:paraId="3AA02E28" w14:textId="77777777" w:rsidR="00E6157F" w:rsidRPr="00EA2464" w:rsidRDefault="00C06C30">
      <w:pPr>
        <w:keepNext/>
        <w:pageBreakBefore/>
        <w:spacing w:before="200" w:after="120"/>
        <w:outlineLvl w:val="1"/>
        <w:rPr>
          <w:lang w:val="ru-RU"/>
        </w:rPr>
      </w:pPr>
      <w:bookmarkStart w:id="12" w:name="_Toc240554779"/>
      <w:r w:rsidRPr="00EA2464">
        <w:rPr>
          <w:rFonts w:eastAsia="Times New Roman"/>
          <w:b/>
          <w:color w:val="000000"/>
          <w:lang w:val="ru-RU"/>
        </w:rPr>
        <w:lastRenderedPageBreak/>
        <w:t>Метод Ньютона</w:t>
      </w:r>
      <w:bookmarkEnd w:id="12"/>
    </w:p>
    <w:p w14:paraId="2E178FCC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sz w:val="24"/>
          <w:lang w:val="ru-RU"/>
        </w:rPr>
        <w:t xml:space="preserve">Во всех строках используются те же обучающие и тестовые объекты и тот же порог 0,5. Коэффициент </w:t>
      </w:r>
      <w:r>
        <w:rPr>
          <w:rFonts w:eastAsia="Times New Roman"/>
          <w:color w:val="000000"/>
          <w:sz w:val="24"/>
        </w:rPr>
        <w:t>α</w:t>
      </w:r>
      <w:r w:rsidRPr="00EA2464">
        <w:rPr>
          <w:rFonts w:eastAsia="Times New Roman"/>
          <w:color w:val="000000"/>
          <w:sz w:val="24"/>
          <w:lang w:val="ru-RU"/>
        </w:rPr>
        <w:t xml:space="preserve"> здесь задаёт длину шага вдоль направления Ньютона, поэтому его численное значение не эквивалентно шагу градиентного спуска.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879"/>
        <w:gridCol w:w="1559"/>
        <w:gridCol w:w="1616"/>
        <w:gridCol w:w="1616"/>
        <w:gridCol w:w="1559"/>
        <w:gridCol w:w="1616"/>
      </w:tblGrid>
      <w:tr w:rsidR="00E6157F" w14:paraId="19E78455" w14:textId="77777777">
        <w:trPr>
          <w:cantSplit/>
          <w:tblHeader/>
          <w:jc w:val="center"/>
        </w:trPr>
        <w:tc>
          <w:tcPr>
            <w:tcW w:w="822" w:type="dxa"/>
            <w:shd w:val="clear" w:color="auto" w:fill="D9E2F3"/>
          </w:tcPr>
          <w:p w14:paraId="58F441BA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b/>
                <w:color w:val="000000"/>
                <w:sz w:val="20"/>
              </w:rPr>
              <w:t>α</w:t>
            </w:r>
          </w:p>
        </w:tc>
        <w:tc>
          <w:tcPr>
            <w:tcW w:w="879" w:type="dxa"/>
            <w:shd w:val="clear" w:color="auto" w:fill="D9E2F3"/>
          </w:tcPr>
          <w:p w14:paraId="2D8A546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Итер.</w:t>
            </w:r>
          </w:p>
        </w:tc>
        <w:tc>
          <w:tcPr>
            <w:tcW w:w="1559" w:type="dxa"/>
            <w:shd w:val="clear" w:color="auto" w:fill="D9E2F3"/>
          </w:tcPr>
          <w:p w14:paraId="2ED42F4F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Доля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br/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верных</w:t>
            </w:r>
            <w:proofErr w:type="spellEnd"/>
          </w:p>
        </w:tc>
        <w:tc>
          <w:tcPr>
            <w:tcW w:w="1616" w:type="dxa"/>
            <w:shd w:val="clear" w:color="auto" w:fill="D9E2F3"/>
          </w:tcPr>
          <w:p w14:paraId="1D27BF45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Точность</w:t>
            </w:r>
            <w:proofErr w:type="spellEnd"/>
          </w:p>
        </w:tc>
        <w:tc>
          <w:tcPr>
            <w:tcW w:w="1616" w:type="dxa"/>
            <w:shd w:val="clear" w:color="auto" w:fill="D9E2F3"/>
          </w:tcPr>
          <w:p w14:paraId="18E17E2E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Полнота</w:t>
            </w:r>
            <w:proofErr w:type="spellEnd"/>
          </w:p>
        </w:tc>
        <w:tc>
          <w:tcPr>
            <w:tcW w:w="1559" w:type="dxa"/>
            <w:shd w:val="clear" w:color="auto" w:fill="D9E2F3"/>
          </w:tcPr>
          <w:p w14:paraId="1DB2627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 xml:space="preserve">F1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тест</w:t>
            </w:r>
            <w:proofErr w:type="spellEnd"/>
          </w:p>
        </w:tc>
        <w:tc>
          <w:tcPr>
            <w:tcW w:w="1616" w:type="dxa"/>
            <w:shd w:val="clear" w:color="auto" w:fill="D9E2F3"/>
          </w:tcPr>
          <w:p w14:paraId="5F7801B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 xml:space="preserve">F1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пров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>.</w:t>
            </w:r>
          </w:p>
        </w:tc>
      </w:tr>
      <w:tr w:rsidR="00E6157F" w14:paraId="57C3253E" w14:textId="77777777">
        <w:trPr>
          <w:cantSplit/>
          <w:jc w:val="center"/>
        </w:trPr>
        <w:tc>
          <w:tcPr>
            <w:tcW w:w="822" w:type="dxa"/>
          </w:tcPr>
          <w:p w14:paraId="61CC6E18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0,001</w:t>
            </w:r>
          </w:p>
        </w:tc>
        <w:tc>
          <w:tcPr>
            <w:tcW w:w="879" w:type="dxa"/>
          </w:tcPr>
          <w:p w14:paraId="7AA877E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1559" w:type="dxa"/>
          </w:tcPr>
          <w:p w14:paraId="2C0D4D1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0,7792</w:t>
            </w:r>
          </w:p>
        </w:tc>
        <w:tc>
          <w:tcPr>
            <w:tcW w:w="1616" w:type="dxa"/>
          </w:tcPr>
          <w:p w14:paraId="155403D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0,7778</w:t>
            </w:r>
          </w:p>
        </w:tc>
        <w:tc>
          <w:tcPr>
            <w:tcW w:w="1616" w:type="dxa"/>
          </w:tcPr>
          <w:p w14:paraId="532317D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0,5185</w:t>
            </w:r>
          </w:p>
        </w:tc>
        <w:tc>
          <w:tcPr>
            <w:tcW w:w="1559" w:type="dxa"/>
          </w:tcPr>
          <w:p w14:paraId="045614F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0,6222</w:t>
            </w:r>
          </w:p>
        </w:tc>
        <w:tc>
          <w:tcPr>
            <w:tcW w:w="1616" w:type="dxa"/>
          </w:tcPr>
          <w:p w14:paraId="756FA96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0,4773</w:t>
            </w:r>
          </w:p>
        </w:tc>
      </w:tr>
      <w:tr w:rsidR="00E6157F" w14:paraId="7191B59E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74789E5A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0,001</w:t>
            </w:r>
          </w:p>
        </w:tc>
        <w:tc>
          <w:tcPr>
            <w:tcW w:w="879" w:type="dxa"/>
            <w:shd w:val="clear" w:color="auto" w:fill="F7F9FC"/>
          </w:tcPr>
          <w:p w14:paraId="525FD2F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</w:t>
            </w:r>
          </w:p>
        </w:tc>
        <w:tc>
          <w:tcPr>
            <w:tcW w:w="1559" w:type="dxa"/>
            <w:shd w:val="clear" w:color="auto" w:fill="F7F9FC"/>
          </w:tcPr>
          <w:p w14:paraId="412C1EE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0,7792</w:t>
            </w:r>
          </w:p>
        </w:tc>
        <w:tc>
          <w:tcPr>
            <w:tcW w:w="1616" w:type="dxa"/>
            <w:shd w:val="clear" w:color="auto" w:fill="F7F9FC"/>
          </w:tcPr>
          <w:p w14:paraId="54AB267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0,7778</w:t>
            </w:r>
          </w:p>
        </w:tc>
        <w:tc>
          <w:tcPr>
            <w:tcW w:w="1616" w:type="dxa"/>
            <w:shd w:val="clear" w:color="auto" w:fill="F7F9FC"/>
          </w:tcPr>
          <w:p w14:paraId="44F072A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0,5185</w:t>
            </w:r>
          </w:p>
        </w:tc>
        <w:tc>
          <w:tcPr>
            <w:tcW w:w="1559" w:type="dxa"/>
            <w:shd w:val="clear" w:color="auto" w:fill="F7F9FC"/>
          </w:tcPr>
          <w:p w14:paraId="576C854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0,6222</w:t>
            </w:r>
          </w:p>
        </w:tc>
        <w:tc>
          <w:tcPr>
            <w:tcW w:w="1616" w:type="dxa"/>
            <w:shd w:val="clear" w:color="auto" w:fill="F7F9FC"/>
          </w:tcPr>
          <w:p w14:paraId="7941EF9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0,4773</w:t>
            </w:r>
          </w:p>
        </w:tc>
      </w:tr>
      <w:tr w:rsidR="00E6157F" w14:paraId="4C1181B3" w14:textId="77777777">
        <w:trPr>
          <w:cantSplit/>
          <w:jc w:val="center"/>
        </w:trPr>
        <w:tc>
          <w:tcPr>
            <w:tcW w:w="822" w:type="dxa"/>
          </w:tcPr>
          <w:p w14:paraId="7DF1641B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0,001</w:t>
            </w:r>
          </w:p>
        </w:tc>
        <w:tc>
          <w:tcPr>
            <w:tcW w:w="879" w:type="dxa"/>
          </w:tcPr>
          <w:p w14:paraId="309A6DC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100</w:t>
            </w:r>
          </w:p>
        </w:tc>
        <w:tc>
          <w:tcPr>
            <w:tcW w:w="1559" w:type="dxa"/>
          </w:tcPr>
          <w:p w14:paraId="2F730D0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0,7792</w:t>
            </w:r>
          </w:p>
        </w:tc>
        <w:tc>
          <w:tcPr>
            <w:tcW w:w="1616" w:type="dxa"/>
          </w:tcPr>
          <w:p w14:paraId="6BC821F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0,7778</w:t>
            </w:r>
          </w:p>
        </w:tc>
        <w:tc>
          <w:tcPr>
            <w:tcW w:w="1616" w:type="dxa"/>
          </w:tcPr>
          <w:p w14:paraId="77CC82D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0,5185</w:t>
            </w:r>
          </w:p>
        </w:tc>
        <w:tc>
          <w:tcPr>
            <w:tcW w:w="1559" w:type="dxa"/>
          </w:tcPr>
          <w:p w14:paraId="7BC5025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0,6222</w:t>
            </w:r>
          </w:p>
        </w:tc>
        <w:tc>
          <w:tcPr>
            <w:tcW w:w="1616" w:type="dxa"/>
          </w:tcPr>
          <w:p w14:paraId="4FF6D9E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0,4773</w:t>
            </w:r>
          </w:p>
        </w:tc>
      </w:tr>
      <w:tr w:rsidR="00E6157F" w14:paraId="7C5A1A51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56A99E9F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0,001</w:t>
            </w:r>
          </w:p>
        </w:tc>
        <w:tc>
          <w:tcPr>
            <w:tcW w:w="879" w:type="dxa"/>
            <w:shd w:val="clear" w:color="auto" w:fill="F7F9FC"/>
          </w:tcPr>
          <w:p w14:paraId="4437177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500</w:t>
            </w:r>
          </w:p>
        </w:tc>
        <w:tc>
          <w:tcPr>
            <w:tcW w:w="1559" w:type="dxa"/>
            <w:shd w:val="clear" w:color="auto" w:fill="F7F9FC"/>
          </w:tcPr>
          <w:p w14:paraId="108D45E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0,7792</w:t>
            </w:r>
          </w:p>
        </w:tc>
        <w:tc>
          <w:tcPr>
            <w:tcW w:w="1616" w:type="dxa"/>
            <w:shd w:val="clear" w:color="auto" w:fill="F7F9FC"/>
          </w:tcPr>
          <w:p w14:paraId="16BF251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0,7778</w:t>
            </w:r>
          </w:p>
        </w:tc>
        <w:tc>
          <w:tcPr>
            <w:tcW w:w="1616" w:type="dxa"/>
            <w:shd w:val="clear" w:color="auto" w:fill="F7F9FC"/>
          </w:tcPr>
          <w:p w14:paraId="3DFF382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0,5185</w:t>
            </w:r>
          </w:p>
        </w:tc>
        <w:tc>
          <w:tcPr>
            <w:tcW w:w="1559" w:type="dxa"/>
            <w:shd w:val="clear" w:color="auto" w:fill="F7F9FC"/>
          </w:tcPr>
          <w:p w14:paraId="031A049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0,6222</w:t>
            </w:r>
          </w:p>
        </w:tc>
        <w:tc>
          <w:tcPr>
            <w:tcW w:w="1616" w:type="dxa"/>
            <w:shd w:val="clear" w:color="auto" w:fill="F7F9FC"/>
          </w:tcPr>
          <w:p w14:paraId="182FC9B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0,4828</w:t>
            </w:r>
          </w:p>
        </w:tc>
      </w:tr>
      <w:tr w:rsidR="00E6157F" w14:paraId="317162C3" w14:textId="77777777">
        <w:trPr>
          <w:cantSplit/>
          <w:jc w:val="center"/>
        </w:trPr>
        <w:tc>
          <w:tcPr>
            <w:tcW w:w="822" w:type="dxa"/>
          </w:tcPr>
          <w:p w14:paraId="27B0860B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0,001</w:t>
            </w:r>
          </w:p>
        </w:tc>
        <w:tc>
          <w:tcPr>
            <w:tcW w:w="879" w:type="dxa"/>
          </w:tcPr>
          <w:p w14:paraId="3A132E2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2000</w:t>
            </w:r>
          </w:p>
        </w:tc>
        <w:tc>
          <w:tcPr>
            <w:tcW w:w="1559" w:type="dxa"/>
          </w:tcPr>
          <w:p w14:paraId="0CDDBBE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</w:tcPr>
          <w:p w14:paraId="317E2F7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</w:tcPr>
          <w:p w14:paraId="50EF919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</w:tcPr>
          <w:p w14:paraId="11B131E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</w:tcPr>
          <w:p w14:paraId="55D397B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0,5169</w:t>
            </w:r>
          </w:p>
        </w:tc>
      </w:tr>
      <w:tr w:rsidR="00E6157F" w14:paraId="6D3E21E1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65E6ADA7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0,01</w:t>
            </w:r>
          </w:p>
        </w:tc>
        <w:tc>
          <w:tcPr>
            <w:tcW w:w="879" w:type="dxa"/>
            <w:shd w:val="clear" w:color="auto" w:fill="F7F9FC"/>
          </w:tcPr>
          <w:p w14:paraId="5DA0BF3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1559" w:type="dxa"/>
            <w:shd w:val="clear" w:color="auto" w:fill="F7F9FC"/>
          </w:tcPr>
          <w:p w14:paraId="7AD3F81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0,7792</w:t>
            </w:r>
          </w:p>
        </w:tc>
        <w:tc>
          <w:tcPr>
            <w:tcW w:w="1616" w:type="dxa"/>
            <w:shd w:val="clear" w:color="auto" w:fill="F7F9FC"/>
          </w:tcPr>
          <w:p w14:paraId="30E09DA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0,7778</w:t>
            </w:r>
          </w:p>
        </w:tc>
        <w:tc>
          <w:tcPr>
            <w:tcW w:w="1616" w:type="dxa"/>
            <w:shd w:val="clear" w:color="auto" w:fill="F7F9FC"/>
          </w:tcPr>
          <w:p w14:paraId="340C3AA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0,5185</w:t>
            </w:r>
          </w:p>
        </w:tc>
        <w:tc>
          <w:tcPr>
            <w:tcW w:w="1559" w:type="dxa"/>
            <w:shd w:val="clear" w:color="auto" w:fill="F7F9FC"/>
          </w:tcPr>
          <w:p w14:paraId="5431DFB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0,6222</w:t>
            </w:r>
          </w:p>
        </w:tc>
        <w:tc>
          <w:tcPr>
            <w:tcW w:w="1616" w:type="dxa"/>
            <w:shd w:val="clear" w:color="auto" w:fill="F7F9FC"/>
          </w:tcPr>
          <w:p w14:paraId="1861712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0,4773</w:t>
            </w:r>
          </w:p>
        </w:tc>
      </w:tr>
      <w:tr w:rsidR="00E6157F" w14:paraId="584A61CC" w14:textId="77777777">
        <w:trPr>
          <w:cantSplit/>
          <w:jc w:val="center"/>
        </w:trPr>
        <w:tc>
          <w:tcPr>
            <w:tcW w:w="822" w:type="dxa"/>
          </w:tcPr>
          <w:p w14:paraId="03A6B099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0,01</w:t>
            </w:r>
          </w:p>
        </w:tc>
        <w:tc>
          <w:tcPr>
            <w:tcW w:w="879" w:type="dxa"/>
          </w:tcPr>
          <w:p w14:paraId="2CD19AC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</w:t>
            </w:r>
          </w:p>
        </w:tc>
        <w:tc>
          <w:tcPr>
            <w:tcW w:w="1559" w:type="dxa"/>
          </w:tcPr>
          <w:p w14:paraId="002C6D5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0,7792</w:t>
            </w:r>
          </w:p>
        </w:tc>
        <w:tc>
          <w:tcPr>
            <w:tcW w:w="1616" w:type="dxa"/>
          </w:tcPr>
          <w:p w14:paraId="436A4A7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0,7778</w:t>
            </w:r>
          </w:p>
        </w:tc>
        <w:tc>
          <w:tcPr>
            <w:tcW w:w="1616" w:type="dxa"/>
          </w:tcPr>
          <w:p w14:paraId="5FB6834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0,5185</w:t>
            </w:r>
          </w:p>
        </w:tc>
        <w:tc>
          <w:tcPr>
            <w:tcW w:w="1559" w:type="dxa"/>
          </w:tcPr>
          <w:p w14:paraId="77D6314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0,6222</w:t>
            </w:r>
          </w:p>
        </w:tc>
        <w:tc>
          <w:tcPr>
            <w:tcW w:w="1616" w:type="dxa"/>
          </w:tcPr>
          <w:p w14:paraId="6F2E24E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0,4773</w:t>
            </w:r>
          </w:p>
        </w:tc>
      </w:tr>
      <w:tr w:rsidR="00E6157F" w14:paraId="6F235792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3896ABA6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0,01</w:t>
            </w:r>
          </w:p>
        </w:tc>
        <w:tc>
          <w:tcPr>
            <w:tcW w:w="879" w:type="dxa"/>
            <w:shd w:val="clear" w:color="auto" w:fill="F7F9FC"/>
          </w:tcPr>
          <w:p w14:paraId="0743BF4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100</w:t>
            </w:r>
          </w:p>
        </w:tc>
        <w:tc>
          <w:tcPr>
            <w:tcW w:w="1559" w:type="dxa"/>
            <w:shd w:val="clear" w:color="auto" w:fill="F7F9FC"/>
          </w:tcPr>
          <w:p w14:paraId="4D0E7EB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4020A7A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3FCC4B5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1B743A9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54F8FD8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0,5000</w:t>
            </w:r>
          </w:p>
        </w:tc>
      </w:tr>
      <w:tr w:rsidR="00E6157F" w14:paraId="604B3BA8" w14:textId="77777777">
        <w:trPr>
          <w:cantSplit/>
          <w:jc w:val="center"/>
        </w:trPr>
        <w:tc>
          <w:tcPr>
            <w:tcW w:w="822" w:type="dxa"/>
          </w:tcPr>
          <w:p w14:paraId="39E35DF9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0,01</w:t>
            </w:r>
          </w:p>
        </w:tc>
        <w:tc>
          <w:tcPr>
            <w:tcW w:w="879" w:type="dxa"/>
          </w:tcPr>
          <w:p w14:paraId="6298DC8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500</w:t>
            </w:r>
          </w:p>
        </w:tc>
        <w:tc>
          <w:tcPr>
            <w:tcW w:w="1559" w:type="dxa"/>
          </w:tcPr>
          <w:p w14:paraId="1D50A39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</w:tcPr>
          <w:p w14:paraId="39A0F0C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</w:tcPr>
          <w:p w14:paraId="6E421E7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</w:tcPr>
          <w:p w14:paraId="7996C39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</w:tcPr>
          <w:p w14:paraId="27D98EE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19BA2A58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413C87C7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0,01</w:t>
            </w:r>
          </w:p>
        </w:tc>
        <w:tc>
          <w:tcPr>
            <w:tcW w:w="879" w:type="dxa"/>
            <w:shd w:val="clear" w:color="auto" w:fill="F7F9FC"/>
          </w:tcPr>
          <w:p w14:paraId="4A31BEC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2000</w:t>
            </w:r>
          </w:p>
        </w:tc>
        <w:tc>
          <w:tcPr>
            <w:tcW w:w="1559" w:type="dxa"/>
            <w:shd w:val="clear" w:color="auto" w:fill="F7F9FC"/>
          </w:tcPr>
          <w:p w14:paraId="717097D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077DA16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79A6540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7CF22EF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720089F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2C5168D6" w14:textId="77777777">
        <w:trPr>
          <w:cantSplit/>
          <w:jc w:val="center"/>
        </w:trPr>
        <w:tc>
          <w:tcPr>
            <w:tcW w:w="822" w:type="dxa"/>
          </w:tcPr>
          <w:p w14:paraId="15F72273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0,1</w:t>
            </w:r>
          </w:p>
        </w:tc>
        <w:tc>
          <w:tcPr>
            <w:tcW w:w="879" w:type="dxa"/>
          </w:tcPr>
          <w:p w14:paraId="44F15D4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1559" w:type="dxa"/>
          </w:tcPr>
          <w:p w14:paraId="7A9391C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0,7792</w:t>
            </w:r>
          </w:p>
        </w:tc>
        <w:tc>
          <w:tcPr>
            <w:tcW w:w="1616" w:type="dxa"/>
          </w:tcPr>
          <w:p w14:paraId="0A4B7EB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0,7778</w:t>
            </w:r>
          </w:p>
        </w:tc>
        <w:tc>
          <w:tcPr>
            <w:tcW w:w="1616" w:type="dxa"/>
          </w:tcPr>
          <w:p w14:paraId="0D49180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0,5185</w:t>
            </w:r>
          </w:p>
        </w:tc>
        <w:tc>
          <w:tcPr>
            <w:tcW w:w="1559" w:type="dxa"/>
          </w:tcPr>
          <w:p w14:paraId="482AE34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0,6222</w:t>
            </w:r>
          </w:p>
        </w:tc>
        <w:tc>
          <w:tcPr>
            <w:tcW w:w="1616" w:type="dxa"/>
          </w:tcPr>
          <w:p w14:paraId="305E4A3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0,4828</w:t>
            </w:r>
          </w:p>
        </w:tc>
      </w:tr>
      <w:tr w:rsidR="00E6157F" w14:paraId="1A3CDE84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4A2F9935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0,1</w:t>
            </w:r>
          </w:p>
        </w:tc>
        <w:tc>
          <w:tcPr>
            <w:tcW w:w="879" w:type="dxa"/>
            <w:shd w:val="clear" w:color="auto" w:fill="F7F9FC"/>
          </w:tcPr>
          <w:p w14:paraId="1F155A5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</w:t>
            </w:r>
          </w:p>
        </w:tc>
        <w:tc>
          <w:tcPr>
            <w:tcW w:w="1559" w:type="dxa"/>
            <w:shd w:val="clear" w:color="auto" w:fill="F7F9FC"/>
          </w:tcPr>
          <w:p w14:paraId="1136F45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0448DE2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7A7EBC7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6B10A2E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78456B9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0,5169</w:t>
            </w:r>
          </w:p>
        </w:tc>
      </w:tr>
      <w:tr w:rsidR="00E6157F" w14:paraId="4C5005E7" w14:textId="77777777">
        <w:trPr>
          <w:cantSplit/>
          <w:jc w:val="center"/>
        </w:trPr>
        <w:tc>
          <w:tcPr>
            <w:tcW w:w="822" w:type="dxa"/>
          </w:tcPr>
          <w:p w14:paraId="2C312806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0,1</w:t>
            </w:r>
          </w:p>
        </w:tc>
        <w:tc>
          <w:tcPr>
            <w:tcW w:w="879" w:type="dxa"/>
          </w:tcPr>
          <w:p w14:paraId="74D93F4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100</w:t>
            </w:r>
          </w:p>
        </w:tc>
        <w:tc>
          <w:tcPr>
            <w:tcW w:w="1559" w:type="dxa"/>
          </w:tcPr>
          <w:p w14:paraId="4D5C689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</w:tcPr>
          <w:p w14:paraId="6D2664A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</w:tcPr>
          <w:p w14:paraId="74F0C3D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</w:tcPr>
          <w:p w14:paraId="5396197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</w:tcPr>
          <w:p w14:paraId="405D09D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1CC2A48D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34FF459C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0,1</w:t>
            </w:r>
          </w:p>
        </w:tc>
        <w:tc>
          <w:tcPr>
            <w:tcW w:w="879" w:type="dxa"/>
            <w:shd w:val="clear" w:color="auto" w:fill="F7F9FC"/>
          </w:tcPr>
          <w:p w14:paraId="401E519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500</w:t>
            </w:r>
          </w:p>
        </w:tc>
        <w:tc>
          <w:tcPr>
            <w:tcW w:w="1559" w:type="dxa"/>
            <w:shd w:val="clear" w:color="auto" w:fill="F7F9FC"/>
          </w:tcPr>
          <w:p w14:paraId="662C87C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55620EDF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2DE16D9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3C35CE8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77413CB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23FD4BD6" w14:textId="77777777">
        <w:trPr>
          <w:cantSplit/>
          <w:jc w:val="center"/>
        </w:trPr>
        <w:tc>
          <w:tcPr>
            <w:tcW w:w="822" w:type="dxa"/>
          </w:tcPr>
          <w:p w14:paraId="722F8312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0,1</w:t>
            </w:r>
          </w:p>
        </w:tc>
        <w:tc>
          <w:tcPr>
            <w:tcW w:w="879" w:type="dxa"/>
          </w:tcPr>
          <w:p w14:paraId="23C43F2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2000</w:t>
            </w:r>
          </w:p>
        </w:tc>
        <w:tc>
          <w:tcPr>
            <w:tcW w:w="1559" w:type="dxa"/>
          </w:tcPr>
          <w:p w14:paraId="3AB8821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</w:tcPr>
          <w:p w14:paraId="5363263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</w:tcPr>
          <w:p w14:paraId="1DBDC38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</w:tcPr>
          <w:p w14:paraId="1401F63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</w:tcPr>
          <w:p w14:paraId="2A4E96D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593C8564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47531E25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879" w:type="dxa"/>
            <w:shd w:val="clear" w:color="auto" w:fill="F7F9FC"/>
          </w:tcPr>
          <w:p w14:paraId="5AB83D4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1559" w:type="dxa"/>
            <w:shd w:val="clear" w:color="auto" w:fill="F7F9FC"/>
          </w:tcPr>
          <w:p w14:paraId="6913530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256476D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1A305E17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4C966A7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417FA72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50F35E32" w14:textId="77777777">
        <w:trPr>
          <w:cantSplit/>
          <w:jc w:val="center"/>
        </w:trPr>
        <w:tc>
          <w:tcPr>
            <w:tcW w:w="822" w:type="dxa"/>
          </w:tcPr>
          <w:p w14:paraId="01D641B2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879" w:type="dxa"/>
          </w:tcPr>
          <w:p w14:paraId="13A3008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</w:t>
            </w:r>
          </w:p>
        </w:tc>
        <w:tc>
          <w:tcPr>
            <w:tcW w:w="1559" w:type="dxa"/>
          </w:tcPr>
          <w:p w14:paraId="6F5779EE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</w:tcPr>
          <w:p w14:paraId="09ED963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</w:tcPr>
          <w:p w14:paraId="7AA8DEC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</w:tcPr>
          <w:p w14:paraId="3B782D0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</w:tcPr>
          <w:p w14:paraId="0C631A4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5E9CD3B8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2371868C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879" w:type="dxa"/>
            <w:shd w:val="clear" w:color="auto" w:fill="F7F9FC"/>
          </w:tcPr>
          <w:p w14:paraId="55436F4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100</w:t>
            </w:r>
          </w:p>
        </w:tc>
        <w:tc>
          <w:tcPr>
            <w:tcW w:w="1559" w:type="dxa"/>
            <w:shd w:val="clear" w:color="auto" w:fill="F7F9FC"/>
          </w:tcPr>
          <w:p w14:paraId="1711603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10A430B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05EE7C9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292E234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6A0BB7F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75B9F80F" w14:textId="77777777">
        <w:trPr>
          <w:cantSplit/>
          <w:jc w:val="center"/>
        </w:trPr>
        <w:tc>
          <w:tcPr>
            <w:tcW w:w="822" w:type="dxa"/>
          </w:tcPr>
          <w:p w14:paraId="41733002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879" w:type="dxa"/>
          </w:tcPr>
          <w:p w14:paraId="7B05815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500</w:t>
            </w:r>
          </w:p>
        </w:tc>
        <w:tc>
          <w:tcPr>
            <w:tcW w:w="1559" w:type="dxa"/>
          </w:tcPr>
          <w:p w14:paraId="1D408EF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</w:tcPr>
          <w:p w14:paraId="50B8C2B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</w:tcPr>
          <w:p w14:paraId="5B13AAE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</w:tcPr>
          <w:p w14:paraId="1C90E68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</w:tcPr>
          <w:p w14:paraId="7DE92EEB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  <w:tr w:rsidR="00E6157F" w14:paraId="258168ED" w14:textId="77777777">
        <w:trPr>
          <w:cantSplit/>
          <w:jc w:val="center"/>
        </w:trPr>
        <w:tc>
          <w:tcPr>
            <w:tcW w:w="822" w:type="dxa"/>
            <w:shd w:val="clear" w:color="auto" w:fill="F7F9FC"/>
          </w:tcPr>
          <w:p w14:paraId="7A6E600A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879" w:type="dxa"/>
            <w:shd w:val="clear" w:color="auto" w:fill="F7F9FC"/>
          </w:tcPr>
          <w:p w14:paraId="776764E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2000</w:t>
            </w:r>
          </w:p>
        </w:tc>
        <w:tc>
          <w:tcPr>
            <w:tcW w:w="1559" w:type="dxa"/>
            <w:shd w:val="clear" w:color="auto" w:fill="F7F9FC"/>
          </w:tcPr>
          <w:p w14:paraId="5497DDB2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0,7922</w:t>
            </w:r>
          </w:p>
        </w:tc>
        <w:tc>
          <w:tcPr>
            <w:tcW w:w="1616" w:type="dxa"/>
            <w:shd w:val="clear" w:color="auto" w:fill="F7F9FC"/>
          </w:tcPr>
          <w:p w14:paraId="6120CA6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0,7895</w:t>
            </w:r>
          </w:p>
        </w:tc>
        <w:tc>
          <w:tcPr>
            <w:tcW w:w="1616" w:type="dxa"/>
            <w:shd w:val="clear" w:color="auto" w:fill="F7F9FC"/>
          </w:tcPr>
          <w:p w14:paraId="4201E25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0,5556</w:t>
            </w:r>
          </w:p>
        </w:tc>
        <w:tc>
          <w:tcPr>
            <w:tcW w:w="1559" w:type="dxa"/>
            <w:shd w:val="clear" w:color="auto" w:fill="F7F9FC"/>
          </w:tcPr>
          <w:p w14:paraId="5D549598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0,6522</w:t>
            </w:r>
          </w:p>
        </w:tc>
        <w:tc>
          <w:tcPr>
            <w:tcW w:w="1616" w:type="dxa"/>
            <w:shd w:val="clear" w:color="auto" w:fill="F7F9FC"/>
          </w:tcPr>
          <w:p w14:paraId="10FBC356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0,5333</w:t>
            </w:r>
          </w:p>
        </w:tc>
      </w:tr>
    </w:tbl>
    <w:p w14:paraId="70A305CA" w14:textId="77777777" w:rsidR="00E6157F" w:rsidRDefault="00E6157F">
      <w:pPr>
        <w:spacing w:after="0"/>
      </w:pPr>
    </w:p>
    <w:p w14:paraId="39221157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sz w:val="24"/>
          <w:lang w:val="ru-RU"/>
        </w:rPr>
        <w:t xml:space="preserve">При </w:t>
      </w:r>
      <w:r>
        <w:rPr>
          <w:rFonts w:eastAsia="Times New Roman"/>
          <w:color w:val="000000"/>
          <w:sz w:val="24"/>
        </w:rPr>
        <w:t>α</w:t>
      </w:r>
      <w:r w:rsidRPr="00EA2464">
        <w:rPr>
          <w:rFonts w:eastAsia="Times New Roman"/>
          <w:color w:val="000000"/>
          <w:sz w:val="24"/>
          <w:lang w:val="ru-RU"/>
        </w:rPr>
        <w:t xml:space="preserve"> = 1 метод Ньютона быстро достигает практически постоянных весов: результаты для 20–2000 итераций совпадают с точностью таблицы. Малый шаг требует большего числа итераций. Полный </w:t>
      </w:r>
      <w:r>
        <w:rPr>
          <w:rFonts w:eastAsia="Times New Roman"/>
          <w:color w:val="000000"/>
          <w:sz w:val="24"/>
        </w:rPr>
        <w:t>CSV</w:t>
      </w:r>
      <w:r w:rsidRPr="00EA2464">
        <w:rPr>
          <w:rFonts w:eastAsia="Times New Roman"/>
          <w:color w:val="000000"/>
          <w:sz w:val="24"/>
          <w:lang w:val="ru-RU"/>
        </w:rPr>
        <w:t xml:space="preserve"> дополнительно содержит потери, </w:t>
      </w:r>
      <w:r>
        <w:rPr>
          <w:rFonts w:eastAsia="Times New Roman"/>
          <w:color w:val="000000"/>
          <w:sz w:val="24"/>
        </w:rPr>
        <w:t>TP</w:t>
      </w:r>
      <w:r w:rsidRPr="00EA2464">
        <w:rPr>
          <w:rFonts w:eastAsia="Times New Roman"/>
          <w:color w:val="000000"/>
          <w:sz w:val="24"/>
          <w:lang w:val="ru-RU"/>
        </w:rPr>
        <w:t xml:space="preserve">, </w:t>
      </w:r>
      <w:r>
        <w:rPr>
          <w:rFonts w:eastAsia="Times New Roman"/>
          <w:color w:val="000000"/>
          <w:sz w:val="24"/>
        </w:rPr>
        <w:t>TN</w:t>
      </w:r>
      <w:r w:rsidRPr="00EA2464">
        <w:rPr>
          <w:rFonts w:eastAsia="Times New Roman"/>
          <w:color w:val="000000"/>
          <w:sz w:val="24"/>
          <w:lang w:val="ru-RU"/>
        </w:rPr>
        <w:t xml:space="preserve">, </w:t>
      </w:r>
      <w:r>
        <w:rPr>
          <w:rFonts w:eastAsia="Times New Roman"/>
          <w:color w:val="000000"/>
          <w:sz w:val="24"/>
        </w:rPr>
        <w:t>FP</w:t>
      </w:r>
      <w:r w:rsidRPr="00EA2464">
        <w:rPr>
          <w:rFonts w:eastAsia="Times New Roman"/>
          <w:color w:val="000000"/>
          <w:sz w:val="24"/>
          <w:lang w:val="ru-RU"/>
        </w:rPr>
        <w:t xml:space="preserve"> и </w:t>
      </w:r>
      <w:r>
        <w:rPr>
          <w:rFonts w:eastAsia="Times New Roman"/>
          <w:color w:val="000000"/>
          <w:sz w:val="24"/>
        </w:rPr>
        <w:t>FN</w:t>
      </w:r>
      <w:r w:rsidRPr="00EA2464">
        <w:rPr>
          <w:rFonts w:eastAsia="Times New Roman"/>
          <w:color w:val="000000"/>
          <w:sz w:val="24"/>
          <w:lang w:val="ru-RU"/>
        </w:rPr>
        <w:t xml:space="preserve"> для каждой комбинации.</w:t>
      </w:r>
    </w:p>
    <w:p w14:paraId="6B00134A" w14:textId="77777777" w:rsidR="00E6157F" w:rsidRDefault="00C06C30">
      <w:pPr>
        <w:keepNext/>
        <w:pageBreakBefore/>
        <w:spacing w:before="200" w:after="120"/>
        <w:outlineLvl w:val="1"/>
      </w:pPr>
      <w:bookmarkStart w:id="13" w:name="_Toc240554780"/>
      <w:proofErr w:type="spellStart"/>
      <w:r>
        <w:rPr>
          <w:rFonts w:eastAsia="Times New Roman"/>
          <w:b/>
          <w:color w:val="000000"/>
        </w:rPr>
        <w:lastRenderedPageBreak/>
        <w:t>Влияние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гиперпараметров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на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качество</w:t>
      </w:r>
      <w:bookmarkEnd w:id="13"/>
      <w:proofErr w:type="spellEnd"/>
    </w:p>
    <w:p w14:paraId="7CF0F22B" w14:textId="77777777" w:rsidR="00E6157F" w:rsidRDefault="00C06C30">
      <w:pPr>
        <w:keepNext/>
        <w:jc w:val="center"/>
      </w:pPr>
      <w:r>
        <w:rPr>
          <w:noProof/>
        </w:rPr>
        <w:drawing>
          <wp:inline distT="0" distB="0" distL="0" distR="0" wp14:anchorId="3F89110C" wp14:editId="085FC497">
            <wp:extent cx="5486400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d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583A" w14:textId="77777777" w:rsidR="00E6157F" w:rsidRPr="00EA2464" w:rsidRDefault="00C06C30">
      <w:pPr>
        <w:spacing w:after="120" w:line="276" w:lineRule="auto"/>
        <w:jc w:val="center"/>
        <w:rPr>
          <w:lang w:val="ru-RU"/>
        </w:rPr>
      </w:pPr>
      <w:r w:rsidRPr="00EA2464">
        <w:rPr>
          <w:rFonts w:eastAsia="Times New Roman"/>
          <w:i/>
          <w:color w:val="000000"/>
          <w:sz w:val="24"/>
          <w:lang w:val="ru-RU"/>
        </w:rPr>
        <w:t>Рисунок 2 — Градиентный спуск и четыре тестовые метрики</w:t>
      </w:r>
    </w:p>
    <w:p w14:paraId="5D50859B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Горизонтальная ось показывает число итераций в логарифмическом масштабе, цвет — коэффициент обучения. Малые шаги изменяют веса медленно. Рост числа итераций не гарантирует монотонного улучшения полноты и </w:t>
      </w:r>
      <w:r>
        <w:rPr>
          <w:rFonts w:eastAsia="Times New Roman"/>
          <w:color w:val="000000"/>
        </w:rPr>
        <w:t>F</w:t>
      </w:r>
      <w:r w:rsidRPr="00EA2464">
        <w:rPr>
          <w:rFonts w:eastAsia="Times New Roman"/>
          <w:color w:val="000000"/>
          <w:lang w:val="ru-RU"/>
        </w:rPr>
        <w:t>1-меры: предсказанные классы меняются дискретно при пересечении порога 0,5.</w:t>
      </w:r>
    </w:p>
    <w:p w14:paraId="752271A8" w14:textId="77777777" w:rsidR="00E6157F" w:rsidRDefault="00C06C30">
      <w:pPr>
        <w:keepNext/>
        <w:jc w:val="center"/>
      </w:pPr>
      <w:r>
        <w:rPr>
          <w:noProof/>
        </w:rPr>
        <w:drawing>
          <wp:inline distT="0" distB="0" distL="0" distR="0" wp14:anchorId="5D05966B" wp14:editId="3A685E3D">
            <wp:extent cx="5486400" cy="3171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ton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3EE1" w14:textId="77777777" w:rsidR="00E6157F" w:rsidRPr="00EA2464" w:rsidRDefault="00C06C30">
      <w:pPr>
        <w:spacing w:after="120" w:line="276" w:lineRule="auto"/>
        <w:jc w:val="center"/>
        <w:rPr>
          <w:lang w:val="ru-RU"/>
        </w:rPr>
      </w:pPr>
      <w:r w:rsidRPr="00EA2464">
        <w:rPr>
          <w:rFonts w:eastAsia="Times New Roman"/>
          <w:i/>
          <w:color w:val="000000"/>
          <w:sz w:val="24"/>
          <w:lang w:val="ru-RU"/>
        </w:rPr>
        <w:t>Рисунок 3 — Метод Ньютона и четыре тестовые метрики</w:t>
      </w:r>
    </w:p>
    <w:p w14:paraId="57CC1986" w14:textId="77777777" w:rsidR="00E6157F" w:rsidRDefault="00C06C30">
      <w:pPr>
        <w:keepNext/>
        <w:pageBreakBefore/>
        <w:spacing w:before="200" w:after="120"/>
        <w:outlineLvl w:val="1"/>
      </w:pPr>
      <w:bookmarkStart w:id="14" w:name="_Toc240554781"/>
      <w:proofErr w:type="spellStart"/>
      <w:r>
        <w:rPr>
          <w:rFonts w:eastAsia="Times New Roman"/>
          <w:b/>
          <w:color w:val="000000"/>
        </w:rPr>
        <w:lastRenderedPageBreak/>
        <w:t>Сходимость</w:t>
      </w:r>
      <w:proofErr w:type="spellEnd"/>
      <w:r>
        <w:rPr>
          <w:rFonts w:eastAsia="Times New Roman"/>
          <w:b/>
          <w:color w:val="000000"/>
        </w:rPr>
        <w:t xml:space="preserve"> и </w:t>
      </w:r>
      <w:proofErr w:type="spellStart"/>
      <w:r>
        <w:rPr>
          <w:rFonts w:eastAsia="Times New Roman"/>
          <w:b/>
          <w:color w:val="000000"/>
        </w:rPr>
        <w:t>итоговая</w:t>
      </w:r>
      <w:proofErr w:type="spellEnd"/>
      <w:r>
        <w:rPr>
          <w:rFonts w:eastAsia="Times New Roman"/>
          <w:b/>
          <w:color w:val="000000"/>
        </w:rPr>
        <w:t xml:space="preserve"> </w:t>
      </w:r>
      <w:proofErr w:type="spellStart"/>
      <w:r>
        <w:rPr>
          <w:rFonts w:eastAsia="Times New Roman"/>
          <w:b/>
          <w:color w:val="000000"/>
        </w:rPr>
        <w:t>модель</w:t>
      </w:r>
      <w:bookmarkEnd w:id="14"/>
      <w:proofErr w:type="spellEnd"/>
    </w:p>
    <w:p w14:paraId="4BFC1713" w14:textId="77777777" w:rsidR="00E6157F" w:rsidRDefault="00C06C30">
      <w:pPr>
        <w:keepNext/>
        <w:jc w:val="center"/>
      </w:pPr>
      <w:r>
        <w:rPr>
          <w:noProof/>
        </w:rPr>
        <w:drawing>
          <wp:inline distT="0" distB="0" distL="0" distR="0" wp14:anchorId="50F41C0E" wp14:editId="3FE53361">
            <wp:extent cx="5897880" cy="17048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0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153D" w14:textId="77777777" w:rsidR="00E6157F" w:rsidRPr="00EA2464" w:rsidRDefault="00C06C30">
      <w:pPr>
        <w:spacing w:after="120" w:line="276" w:lineRule="auto"/>
        <w:jc w:val="center"/>
        <w:rPr>
          <w:lang w:val="ru-RU"/>
        </w:rPr>
      </w:pPr>
      <w:r w:rsidRPr="00EA2464">
        <w:rPr>
          <w:rFonts w:eastAsia="Times New Roman"/>
          <w:i/>
          <w:color w:val="000000"/>
          <w:sz w:val="24"/>
          <w:lang w:val="ru-RU"/>
        </w:rPr>
        <w:t>Рисунок 4 — Обучающие потери в зависимости от числа итераций</w:t>
      </w:r>
    </w:p>
    <w:p w14:paraId="345176C4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При </w:t>
      </w:r>
      <w:r>
        <w:rPr>
          <w:rFonts w:eastAsia="Times New Roman"/>
          <w:color w:val="000000"/>
        </w:rPr>
        <w:t>α</w:t>
      </w:r>
      <w:r w:rsidRPr="00EA2464">
        <w:rPr>
          <w:rFonts w:eastAsia="Times New Roman"/>
          <w:color w:val="000000"/>
          <w:lang w:val="ru-RU"/>
        </w:rPr>
        <w:t xml:space="preserve"> = 1 после 20 итераций градиентный спуск даёт потери 0,449029, а метод Ньютона — 0,446514. После 2000 итераций оба метода достигают 0,446514. Ньютон требует меньше итераций, но каждая итерация включает построение матрицы Гессе и решение системы.</w:t>
      </w:r>
    </w:p>
    <w:p w14:paraId="3445FA1F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У выбранной по проверочной </w:t>
      </w:r>
      <w:r>
        <w:rPr>
          <w:rFonts w:eastAsia="Times New Roman"/>
          <w:color w:val="000000"/>
        </w:rPr>
        <w:t>F</w:t>
      </w:r>
      <w:r w:rsidRPr="00EA2464">
        <w:rPr>
          <w:rFonts w:eastAsia="Times New Roman"/>
          <w:color w:val="000000"/>
          <w:lang w:val="ru-RU"/>
        </w:rPr>
        <w:t xml:space="preserve">1 конфигурации обучающие потери равны 0,581274: она ещё не сошлась. Ограничение числа шагов действует подобно ранней остановке. Разница проверочной </w:t>
      </w:r>
      <w:r>
        <w:rPr>
          <w:rFonts w:eastAsia="Times New Roman"/>
          <w:color w:val="000000"/>
        </w:rPr>
        <w:t>F</w:t>
      </w:r>
      <w:r w:rsidRPr="00EA2464">
        <w:rPr>
          <w:rFonts w:eastAsia="Times New Roman"/>
          <w:color w:val="000000"/>
          <w:lang w:val="ru-RU"/>
        </w:rPr>
        <w:t>1 с ближайшей альтернативой составляет лишь 0,002516; считать её статистически значимой на одной выборке нельзя.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63"/>
        <w:gridCol w:w="1701"/>
        <w:gridCol w:w="1701"/>
        <w:gridCol w:w="1701"/>
        <w:gridCol w:w="1701"/>
      </w:tblGrid>
      <w:tr w:rsidR="00E6157F" w14:paraId="641DCCFA" w14:textId="77777777">
        <w:trPr>
          <w:cantSplit/>
          <w:tblHeader/>
          <w:jc w:val="center"/>
        </w:trPr>
        <w:tc>
          <w:tcPr>
            <w:tcW w:w="2863" w:type="dxa"/>
            <w:shd w:val="clear" w:color="auto" w:fill="D9E2F3"/>
          </w:tcPr>
          <w:p w14:paraId="7B994496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Модель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41E919B7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Доля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верных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268C58A0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Точность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7130AF1D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Полнота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73BAE63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</w:rPr>
              <w:t>F1</w:t>
            </w:r>
          </w:p>
        </w:tc>
      </w:tr>
      <w:tr w:rsidR="00E6157F" w14:paraId="3B77DDA9" w14:textId="77777777">
        <w:trPr>
          <w:cantSplit/>
          <w:jc w:val="center"/>
        </w:trPr>
        <w:tc>
          <w:tcPr>
            <w:tcW w:w="2863" w:type="dxa"/>
          </w:tcPr>
          <w:p w14:paraId="664D714E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Всегда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класс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0</w:t>
            </w:r>
          </w:p>
        </w:tc>
        <w:tc>
          <w:tcPr>
            <w:tcW w:w="1701" w:type="dxa"/>
          </w:tcPr>
          <w:p w14:paraId="4400990C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0,6494</w:t>
            </w:r>
          </w:p>
        </w:tc>
        <w:tc>
          <w:tcPr>
            <w:tcW w:w="1701" w:type="dxa"/>
          </w:tcPr>
          <w:p w14:paraId="65FC47C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0,0000</w:t>
            </w:r>
          </w:p>
        </w:tc>
        <w:tc>
          <w:tcPr>
            <w:tcW w:w="1701" w:type="dxa"/>
          </w:tcPr>
          <w:p w14:paraId="1A5ACF7A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0,0000</w:t>
            </w:r>
          </w:p>
        </w:tc>
        <w:tc>
          <w:tcPr>
            <w:tcW w:w="1701" w:type="dxa"/>
          </w:tcPr>
          <w:p w14:paraId="28D62C8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0,0000</w:t>
            </w:r>
          </w:p>
        </w:tc>
      </w:tr>
      <w:tr w:rsidR="00E6157F" w14:paraId="7A31FDB7" w14:textId="77777777">
        <w:trPr>
          <w:cantSplit/>
          <w:jc w:val="center"/>
        </w:trPr>
        <w:tc>
          <w:tcPr>
            <w:tcW w:w="2863" w:type="dxa"/>
            <w:shd w:val="clear" w:color="auto" w:fill="F7F9FC"/>
          </w:tcPr>
          <w:p w14:paraId="007F7E54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color w:val="000000"/>
                <w:sz w:val="20"/>
              </w:rPr>
              <w:t>После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переобучения</w:t>
            </w:r>
            <w:proofErr w:type="spellEnd"/>
          </w:p>
        </w:tc>
        <w:tc>
          <w:tcPr>
            <w:tcW w:w="1701" w:type="dxa"/>
            <w:shd w:val="clear" w:color="auto" w:fill="F7F9FC"/>
          </w:tcPr>
          <w:p w14:paraId="361E1F81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0,7532</w:t>
            </w:r>
          </w:p>
        </w:tc>
        <w:tc>
          <w:tcPr>
            <w:tcW w:w="1701" w:type="dxa"/>
            <w:shd w:val="clear" w:color="auto" w:fill="F7F9FC"/>
          </w:tcPr>
          <w:p w14:paraId="3CAB5A2D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0,6667</w:t>
            </w:r>
          </w:p>
        </w:tc>
        <w:tc>
          <w:tcPr>
            <w:tcW w:w="1701" w:type="dxa"/>
            <w:shd w:val="clear" w:color="auto" w:fill="F7F9FC"/>
          </w:tcPr>
          <w:p w14:paraId="14AF4C2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0,5926</w:t>
            </w:r>
          </w:p>
        </w:tc>
        <w:tc>
          <w:tcPr>
            <w:tcW w:w="1701" w:type="dxa"/>
            <w:shd w:val="clear" w:color="auto" w:fill="F7F9FC"/>
          </w:tcPr>
          <w:p w14:paraId="2408A1C0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0,6275</w:t>
            </w:r>
          </w:p>
        </w:tc>
      </w:tr>
    </w:tbl>
    <w:p w14:paraId="6ADF53CF" w14:textId="77777777" w:rsidR="00E6157F" w:rsidRDefault="00E6157F">
      <w:pPr>
        <w:spacing w:after="0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97"/>
        <w:gridCol w:w="2835"/>
        <w:gridCol w:w="2835"/>
      </w:tblGrid>
      <w:tr w:rsidR="00E6157F" w14:paraId="00ACADA5" w14:textId="77777777">
        <w:trPr>
          <w:cantSplit/>
          <w:tblHeader/>
          <w:jc w:val="center"/>
        </w:trPr>
        <w:tc>
          <w:tcPr>
            <w:tcW w:w="3997" w:type="dxa"/>
            <w:shd w:val="clear" w:color="auto" w:fill="D9E2F3"/>
          </w:tcPr>
          <w:p w14:paraId="149F0FA2" w14:textId="77777777" w:rsidR="00E6157F" w:rsidRDefault="00C06C30">
            <w:pPr>
              <w:spacing w:before="60" w:after="60" w:line="240" w:lineRule="auto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Истинный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класс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35276ED4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Предсказан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0</w:t>
            </w:r>
          </w:p>
        </w:tc>
        <w:tc>
          <w:tcPr>
            <w:tcW w:w="2835" w:type="dxa"/>
            <w:shd w:val="clear" w:color="auto" w:fill="D9E2F3"/>
          </w:tcPr>
          <w:p w14:paraId="44D37E9A" w14:textId="77777777" w:rsidR="00E6157F" w:rsidRDefault="00C06C30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Предсказан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</w:rPr>
              <w:t xml:space="preserve"> 1</w:t>
            </w:r>
          </w:p>
        </w:tc>
      </w:tr>
      <w:tr w:rsidR="00E6157F" w14:paraId="4181847E" w14:textId="77777777">
        <w:trPr>
          <w:cantSplit/>
          <w:jc w:val="center"/>
        </w:trPr>
        <w:tc>
          <w:tcPr>
            <w:tcW w:w="3997" w:type="dxa"/>
          </w:tcPr>
          <w:p w14:paraId="7B8E424B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0</w:t>
            </w:r>
          </w:p>
        </w:tc>
        <w:tc>
          <w:tcPr>
            <w:tcW w:w="2835" w:type="dxa"/>
          </w:tcPr>
          <w:p w14:paraId="1B922FA9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84</w:t>
            </w:r>
          </w:p>
        </w:tc>
        <w:tc>
          <w:tcPr>
            <w:tcW w:w="2835" w:type="dxa"/>
          </w:tcPr>
          <w:p w14:paraId="523B2183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16</w:t>
            </w:r>
          </w:p>
        </w:tc>
      </w:tr>
      <w:tr w:rsidR="00E6157F" w14:paraId="726354E8" w14:textId="77777777">
        <w:trPr>
          <w:cantSplit/>
          <w:jc w:val="center"/>
        </w:trPr>
        <w:tc>
          <w:tcPr>
            <w:tcW w:w="3997" w:type="dxa"/>
            <w:shd w:val="clear" w:color="auto" w:fill="F7F9FC"/>
          </w:tcPr>
          <w:p w14:paraId="20C4B0D0" w14:textId="77777777" w:rsidR="00E6157F" w:rsidRDefault="00C06C30">
            <w:pPr>
              <w:spacing w:before="60" w:after="60" w:line="240" w:lineRule="auto"/>
            </w:pPr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2835" w:type="dxa"/>
            <w:shd w:val="clear" w:color="auto" w:fill="F7F9FC"/>
          </w:tcPr>
          <w:p w14:paraId="34BFE9A4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22</w:t>
            </w:r>
          </w:p>
        </w:tc>
        <w:tc>
          <w:tcPr>
            <w:tcW w:w="2835" w:type="dxa"/>
            <w:shd w:val="clear" w:color="auto" w:fill="F7F9FC"/>
          </w:tcPr>
          <w:p w14:paraId="4172F665" w14:textId="77777777" w:rsidR="00E6157F" w:rsidRDefault="00C06C30">
            <w:pPr>
              <w:spacing w:before="60" w:after="60" w:line="240" w:lineRule="auto"/>
              <w:jc w:val="center"/>
            </w:pPr>
            <w:r>
              <w:rPr>
                <w:rFonts w:eastAsia="Times New Roman"/>
                <w:color w:val="000000"/>
                <w:sz w:val="20"/>
              </w:rPr>
              <w:t>32</w:t>
            </w:r>
          </w:p>
        </w:tc>
      </w:tr>
    </w:tbl>
    <w:p w14:paraId="67BD4EC7" w14:textId="77777777" w:rsidR="00E6157F" w:rsidRDefault="00E6157F">
      <w:pPr>
        <w:spacing w:after="0"/>
      </w:pPr>
    </w:p>
    <w:p w14:paraId="648403EE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sz w:val="24"/>
          <w:lang w:val="ru-RU"/>
        </w:rPr>
        <w:t>После обучения на 614 объектах тестовые потери равны 0,596365. Модель верно распознала 32 положительных случая и пропустила 22. Доля верных ответов выше базового уровня 0,6494, но полнота 0,5926 остаётся ограниченной.</w:t>
      </w:r>
    </w:p>
    <w:p w14:paraId="3797A0EC" w14:textId="77777777" w:rsidR="00E6157F" w:rsidRPr="00EA2464" w:rsidRDefault="00C06C30">
      <w:pPr>
        <w:pStyle w:val="1"/>
        <w:pageBreakBefore/>
        <w:spacing w:before="200" w:after="120"/>
        <w:rPr>
          <w:lang w:val="ru-RU"/>
        </w:rPr>
      </w:pPr>
      <w:bookmarkStart w:id="15" w:name="_Toc240554782"/>
      <w:r w:rsidRPr="00EA2464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lastRenderedPageBreak/>
        <w:t>ПРИМЕРЫ ИСПОЛЬЗОВАНИЯ МЕТОДА</w:t>
      </w:r>
      <w:bookmarkEnd w:id="15"/>
    </w:p>
    <w:p w14:paraId="4F0540F2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>По восьми измерениям модель вычисляет вероятность класса 1 и ответ при пороге 0,5. Аналогичная схема применима к другим задачам бинарной классификации при наличии размеченных данных.</w:t>
      </w:r>
    </w:p>
    <w:p w14:paraId="17995B22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Веса и параметры предобработки сохранены в </w:t>
      </w:r>
      <w:r>
        <w:rPr>
          <w:rFonts w:eastAsia="Times New Roman"/>
          <w:color w:val="000000"/>
        </w:rPr>
        <w:t>model</w:t>
      </w:r>
      <w:r w:rsidRPr="00EA2464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npz</w:t>
      </w:r>
      <w:proofErr w:type="spellEnd"/>
      <w:r w:rsidRPr="00EA2464">
        <w:rPr>
          <w:rFonts w:eastAsia="Times New Roman"/>
          <w:color w:val="000000"/>
          <w:lang w:val="ru-RU"/>
        </w:rPr>
        <w:t xml:space="preserve">. Для новых объектов сохраняются порядок признаков и обучающие параметры. Значение </w:t>
      </w:r>
      <w:r>
        <w:rPr>
          <w:rFonts w:eastAsia="Times New Roman"/>
          <w:color w:val="000000"/>
        </w:rPr>
        <w:t>exp</w:t>
      </w:r>
      <w:r w:rsidRPr="00EA2464">
        <w:rPr>
          <w:rFonts w:eastAsia="Times New Roman"/>
          <w:color w:val="000000"/>
          <w:lang w:val="ru-RU"/>
        </w:rPr>
        <w:t>(</w:t>
      </w:r>
      <w:r>
        <w:rPr>
          <w:rFonts w:eastAsia="Times New Roman"/>
          <w:color w:val="000000"/>
        </w:rPr>
        <w:t>wⱼ</w:t>
      </w:r>
      <w:r w:rsidRPr="00EA2464">
        <w:rPr>
          <w:rFonts w:eastAsia="Times New Roman"/>
          <w:color w:val="000000"/>
          <w:lang w:val="ru-RU"/>
        </w:rPr>
        <w:t>) описывает множитель шансов при увеличении стандартизованного признака на единицу, а не множитель вероятности.</w:t>
      </w:r>
    </w:p>
    <w:p w14:paraId="7149EB4F" w14:textId="77777777" w:rsidR="00E6157F" w:rsidRPr="00EA2464" w:rsidRDefault="00C06C30">
      <w:pPr>
        <w:pStyle w:val="1"/>
        <w:spacing w:before="200" w:after="120"/>
        <w:rPr>
          <w:lang w:val="ru-RU"/>
        </w:rPr>
      </w:pPr>
      <w:bookmarkStart w:id="16" w:name="_Toc240554783"/>
      <w:r w:rsidRPr="00EA2464">
        <w:rPr>
          <w:rFonts w:ascii="Times New Roman" w:eastAsia="Times New Roman" w:hAnsi="Times New Roman"/>
          <w:b/>
          <w:i/>
          <w:color w:val="000000"/>
          <w:sz w:val="28"/>
          <w:lang w:val="ru-RU"/>
        </w:rPr>
        <w:t>ЗАКЛЮЧЕНИЕ</w:t>
      </w:r>
      <w:bookmarkEnd w:id="16"/>
    </w:p>
    <w:p w14:paraId="3BD52C3D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>Реализованы сигмоида, устойчивая функция потерь и два метода оптимизации. Выполнены статистический анализ, очистка и разделение без утечки параметров предобработки. Все 40 комбинаций оценены четырьмя метриками.</w:t>
      </w:r>
    </w:p>
    <w:p w14:paraId="7C0EE16B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 xml:space="preserve">Выбран градиентный спуск с </w:t>
      </w:r>
      <w:r>
        <w:rPr>
          <w:rFonts w:eastAsia="Times New Roman"/>
          <w:color w:val="000000"/>
        </w:rPr>
        <w:t>α</w:t>
      </w:r>
      <w:r w:rsidRPr="00EA2464">
        <w:rPr>
          <w:rFonts w:eastAsia="Times New Roman"/>
          <w:color w:val="000000"/>
          <w:lang w:val="ru-RU"/>
        </w:rPr>
        <w:t xml:space="preserve"> = 0,01 и 100 итерациями. Итог: доля верных ответов 0,7532; точность 0,6667; полнота 0,5926; </w:t>
      </w:r>
      <w:r>
        <w:rPr>
          <w:rFonts w:eastAsia="Times New Roman"/>
          <w:color w:val="000000"/>
        </w:rPr>
        <w:t>F</w:t>
      </w:r>
      <w:r w:rsidRPr="00EA2464">
        <w:rPr>
          <w:rFonts w:eastAsia="Times New Roman"/>
          <w:color w:val="000000"/>
          <w:lang w:val="ru-RU"/>
        </w:rPr>
        <w:t xml:space="preserve">1-мера 0,6275. Ньютон быстрее сходится по числу итераций, но меньшие обучающие потери не гарантируют лучшую проверочную </w:t>
      </w:r>
      <w:r>
        <w:rPr>
          <w:rFonts w:eastAsia="Times New Roman"/>
          <w:color w:val="000000"/>
        </w:rPr>
        <w:t>F</w:t>
      </w:r>
      <w:r w:rsidRPr="00EA2464">
        <w:rPr>
          <w:rFonts w:eastAsia="Times New Roman"/>
          <w:color w:val="000000"/>
          <w:lang w:val="ru-RU"/>
        </w:rPr>
        <w:t>1-меру.</w:t>
      </w:r>
    </w:p>
    <w:p w14:paraId="61EACE17" w14:textId="77777777" w:rsidR="00E6157F" w:rsidRPr="00EA2464" w:rsidRDefault="00C06C30">
      <w:pPr>
        <w:spacing w:after="120" w:line="276" w:lineRule="auto"/>
        <w:ind w:firstLine="709"/>
        <w:jc w:val="both"/>
        <w:rPr>
          <w:lang w:val="ru-RU"/>
        </w:rPr>
      </w:pPr>
      <w:r w:rsidRPr="00EA2464">
        <w:rPr>
          <w:rFonts w:eastAsia="Times New Roman"/>
          <w:color w:val="000000"/>
          <w:lang w:val="ru-RU"/>
        </w:rPr>
        <w:t>Выводы ограничены одной небольшой выборкой. Публикация тестовых метрик всех конфигураций по заданию исключает полностью слепое тестирование. Для более надёжных выводов нужны перекрёстная проверка и новые независимые данные. Перенос на другие группы населения не обоснован.</w:t>
      </w:r>
    </w:p>
    <w:p w14:paraId="66644E18" w14:textId="26B8E127" w:rsidR="00E6157F" w:rsidRPr="00EA2464" w:rsidRDefault="00E6157F">
      <w:pPr>
        <w:spacing w:after="120" w:line="276" w:lineRule="auto"/>
        <w:jc w:val="both"/>
        <w:rPr>
          <w:lang w:val="ru-RU"/>
        </w:rPr>
      </w:pPr>
    </w:p>
    <w:sectPr w:rsidR="00E6157F" w:rsidRPr="00EA2464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72F3" w14:textId="77777777" w:rsidR="00A355DC" w:rsidRDefault="00A355DC">
      <w:pPr>
        <w:spacing w:line="240" w:lineRule="auto"/>
      </w:pPr>
      <w:r>
        <w:separator/>
      </w:r>
    </w:p>
  </w:endnote>
  <w:endnote w:type="continuationSeparator" w:id="0">
    <w:p w14:paraId="07844768" w14:textId="77777777" w:rsidR="00A355DC" w:rsidRDefault="00A35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D1EB" w14:textId="77777777" w:rsidR="00A355DC" w:rsidRDefault="00A355DC">
      <w:pPr>
        <w:spacing w:after="0" w:line="240" w:lineRule="auto"/>
      </w:pPr>
      <w:r>
        <w:separator/>
      </w:r>
    </w:p>
  </w:footnote>
  <w:footnote w:type="continuationSeparator" w:id="0">
    <w:p w14:paraId="6F4924F1" w14:textId="77777777" w:rsidR="00A355DC" w:rsidRDefault="00A355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76487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025F6"/>
    <w:rsid w:val="0003756D"/>
    <w:rsid w:val="00065DED"/>
    <w:rsid w:val="00074264"/>
    <w:rsid w:val="00133DDB"/>
    <w:rsid w:val="001D439A"/>
    <w:rsid w:val="002E00D8"/>
    <w:rsid w:val="00350976"/>
    <w:rsid w:val="00395118"/>
    <w:rsid w:val="003C1F07"/>
    <w:rsid w:val="00410121"/>
    <w:rsid w:val="00450A95"/>
    <w:rsid w:val="005658BD"/>
    <w:rsid w:val="00673397"/>
    <w:rsid w:val="00677244"/>
    <w:rsid w:val="006F2F73"/>
    <w:rsid w:val="007E210E"/>
    <w:rsid w:val="00824211"/>
    <w:rsid w:val="00883D59"/>
    <w:rsid w:val="008C36AC"/>
    <w:rsid w:val="00962F95"/>
    <w:rsid w:val="00977943"/>
    <w:rsid w:val="00983772"/>
    <w:rsid w:val="009A5B22"/>
    <w:rsid w:val="00A057BE"/>
    <w:rsid w:val="00A1191F"/>
    <w:rsid w:val="00A355DC"/>
    <w:rsid w:val="00A7010E"/>
    <w:rsid w:val="00AA13CE"/>
    <w:rsid w:val="00B77506"/>
    <w:rsid w:val="00BB1EF0"/>
    <w:rsid w:val="00BE6B43"/>
    <w:rsid w:val="00C06C30"/>
    <w:rsid w:val="00C44A3E"/>
    <w:rsid w:val="00C814F4"/>
    <w:rsid w:val="00C8580E"/>
    <w:rsid w:val="00C95CEB"/>
    <w:rsid w:val="00CD1902"/>
    <w:rsid w:val="00D25B28"/>
    <w:rsid w:val="00D9584D"/>
    <w:rsid w:val="00E6157F"/>
    <w:rsid w:val="00EA2464"/>
    <w:rsid w:val="00EB180E"/>
    <w:rsid w:val="00EB40FB"/>
    <w:rsid w:val="00ED7DE2"/>
    <w:rsid w:val="00EE4394"/>
    <w:rsid w:val="00F32FC3"/>
    <w:rsid w:val="00F626B9"/>
    <w:rsid w:val="00F85669"/>
    <w:rsid w:val="00F92ECD"/>
    <w:rsid w:val="00FE289C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98996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sz w:val="28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eastAsia="Times New Roman" w:cs="Times New Roman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eastAsia="Times New Roman" w:cs="Times New Roman"/>
      <w:b/>
      <w:szCs w:val="20"/>
      <w:lang w:val="ru-RU" w:eastAsia="ru-RU"/>
    </w:rPr>
  </w:style>
  <w:style w:type="character" w:customStyle="1" w:styleId="a6">
    <w:name w:val="正文文本 字符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TOC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8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paragraph" w:customStyle="1" w:styleId="21">
    <w:name w:val="标题 21"/>
    <w:basedOn w:val="a"/>
    <w:pPr>
      <w:outlineLvl w:val="1"/>
    </w:pPr>
  </w:style>
  <w:style w:type="paragraph" w:styleId="TOC2">
    <w:name w:val="toc 2"/>
    <w:basedOn w:val="a"/>
    <w:next w:val="a"/>
    <w:autoRedefine/>
    <w:uiPriority w:val="39"/>
    <w:unhideWhenUsed/>
    <w:rsid w:val="009A5B22"/>
    <w:pPr>
      <w:spacing w:after="100"/>
      <w:ind w:left="280"/>
    </w:pPr>
  </w:style>
  <w:style w:type="paragraph" w:styleId="a9">
    <w:name w:val="header"/>
    <w:basedOn w:val="a"/>
    <w:link w:val="aa"/>
    <w:uiPriority w:val="99"/>
    <w:unhideWhenUsed/>
    <w:rsid w:val="009A5B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页眉 字符"/>
    <w:basedOn w:val="a0"/>
    <w:link w:val="a9"/>
    <w:uiPriority w:val="99"/>
    <w:rsid w:val="009A5B22"/>
    <w:rPr>
      <w:rFonts w:ascii="Times New Roman" w:hAnsi="Times New Roman"/>
      <w:sz w:val="28"/>
      <w:szCs w:val="22"/>
      <w:lang w:val="en-US" w:eastAsia="en-US"/>
    </w:rPr>
  </w:style>
  <w:style w:type="paragraph" w:styleId="ab">
    <w:name w:val="footer"/>
    <w:basedOn w:val="a"/>
    <w:link w:val="ac"/>
    <w:uiPriority w:val="99"/>
    <w:unhideWhenUsed/>
    <w:rsid w:val="009A5B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c">
    <w:name w:val="页脚 字符"/>
    <w:basedOn w:val="a0"/>
    <w:link w:val="ab"/>
    <w:uiPriority w:val="99"/>
    <w:rsid w:val="009A5B22"/>
    <w:rPr>
      <w:rFonts w:ascii="Times New Roman" w:hAnsi="Times New Roman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1748</Words>
  <Characters>12328</Characters>
  <Application>Microsoft Office Word</Application>
  <DocSecurity>0</DocSecurity>
  <Lines>536</Lines>
  <Paragraphs>299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stylish ivan</cp:lastModifiedBy>
  <cp:revision>14</cp:revision>
  <dcterms:created xsi:type="dcterms:W3CDTF">2023-02-08T12:46:00Z</dcterms:created>
  <dcterms:modified xsi:type="dcterms:W3CDTF">2026-09-17T14:50:00Z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