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9F6" w14:textId="499AF7CB" w:rsidR="00A95EB6" w:rsidRPr="00A95EB6" w:rsidRDefault="0083446B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15D">
        <w:rPr>
          <w:rFonts w:ascii="Times New Roman" w:hAnsi="Times New Roman" w:cs="Times New Roman"/>
          <w:b/>
          <w:sz w:val="28"/>
          <w:szCs w:val="28"/>
        </w:rPr>
        <w:t xml:space="preserve">Лабораторные работы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A1ACB">
        <w:rPr>
          <w:rFonts w:ascii="Times New Roman" w:hAnsi="Times New Roman" w:cs="Times New Roman"/>
          <w:b/>
          <w:sz w:val="28"/>
          <w:szCs w:val="28"/>
        </w:rPr>
        <w:t>курсу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“</w:t>
      </w:r>
      <w:r w:rsidR="00A95EB6"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15DA3">
        <w:rPr>
          <w:rFonts w:ascii="Times New Roman" w:hAnsi="Times New Roman" w:cs="Times New Roman"/>
          <w:b/>
          <w:sz w:val="28"/>
          <w:szCs w:val="28"/>
        </w:rPr>
        <w:t xml:space="preserve"> к</w:t>
      </w:r>
      <w:r w:rsidR="003A1ACB">
        <w:rPr>
          <w:rFonts w:ascii="Times New Roman" w:hAnsi="Times New Roman" w:cs="Times New Roman"/>
          <w:b/>
          <w:sz w:val="28"/>
          <w:szCs w:val="28"/>
        </w:rPr>
        <w:t>омпьютерн</w:t>
      </w:r>
      <w:r w:rsidR="00815DA3">
        <w:rPr>
          <w:rFonts w:ascii="Times New Roman" w:hAnsi="Times New Roman" w:cs="Times New Roman"/>
          <w:b/>
          <w:sz w:val="28"/>
          <w:szCs w:val="28"/>
        </w:rPr>
        <w:t>ой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график</w:t>
      </w:r>
      <w:r w:rsidR="00815DA3">
        <w:rPr>
          <w:rFonts w:ascii="Times New Roman" w:hAnsi="Times New Roman" w:cs="Times New Roman"/>
          <w:b/>
          <w:sz w:val="28"/>
          <w:szCs w:val="28"/>
        </w:rPr>
        <w:t>и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”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(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3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курс </w:t>
      </w:r>
      <w:proofErr w:type="gramStart"/>
      <w:r w:rsidR="00A95EB6">
        <w:rPr>
          <w:rFonts w:ascii="Times New Roman" w:hAnsi="Times New Roman" w:cs="Times New Roman"/>
          <w:b/>
          <w:sz w:val="28"/>
          <w:szCs w:val="28"/>
        </w:rPr>
        <w:t>1</w:t>
      </w:r>
      <w:r w:rsidRPr="002A415D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2A415D">
        <w:rPr>
          <w:rFonts w:ascii="Times New Roman" w:hAnsi="Times New Roman" w:cs="Times New Roman"/>
          <w:b/>
          <w:sz w:val="28"/>
          <w:szCs w:val="28"/>
        </w:rPr>
        <w:t xml:space="preserve"> семестр</w:t>
      </w:r>
      <w:r w:rsidR="00A95EB6" w:rsidRPr="00A95EB6">
        <w:rPr>
          <w:rFonts w:ascii="Times New Roman" w:hAnsi="Times New Roman" w:cs="Times New Roman"/>
          <w:b/>
          <w:sz w:val="28"/>
          <w:szCs w:val="28"/>
        </w:rPr>
        <w:t>)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60BC1C" w14:textId="77777777" w:rsidR="00E10681" w:rsidRPr="002A415D" w:rsidRDefault="00E10681" w:rsidP="002A415D">
      <w:pPr>
        <w:rPr>
          <w:rFonts w:ascii="Times New Roman" w:hAnsi="Times New Roman" w:cs="Times New Roman"/>
          <w:b/>
          <w:sz w:val="28"/>
          <w:szCs w:val="28"/>
        </w:rPr>
      </w:pPr>
    </w:p>
    <w:p w14:paraId="4BA7C9BB" w14:textId="7B06E36F" w:rsidR="00DF7E80" w:rsidRPr="00C052FD" w:rsidRDefault="00DF7E80" w:rsidP="00DF7E8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E80">
        <w:rPr>
          <w:rFonts w:ascii="Times New Roman" w:hAnsi="Times New Roman" w:cs="Times New Roman"/>
          <w:b/>
          <w:sz w:val="24"/>
          <w:szCs w:val="24"/>
          <w:u w:val="single"/>
        </w:rPr>
        <w:t>ЛР_</w:t>
      </w:r>
      <w:r w:rsidR="00C052FD" w:rsidRPr="00C052FD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  <w:r w:rsidR="00C47E42">
        <w:rPr>
          <w:rFonts w:ascii="Times New Roman" w:hAnsi="Times New Roman" w:cs="Times New Roman"/>
          <w:b/>
          <w:sz w:val="24"/>
          <w:szCs w:val="24"/>
          <w:u w:val="single"/>
        </w:rPr>
        <w:t>Моделирование цветных</w:t>
      </w:r>
      <w:r w:rsidR="00C052FD" w:rsidRPr="00C052F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47E42">
        <w:rPr>
          <w:rFonts w:ascii="Times New Roman" w:hAnsi="Times New Roman" w:cs="Times New Roman"/>
          <w:b/>
          <w:sz w:val="24"/>
          <w:szCs w:val="24"/>
          <w:u w:val="single"/>
        </w:rPr>
        <w:t>изображений</w:t>
      </w:r>
      <w:r w:rsidR="00C052FD" w:rsidRPr="009F5BBC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r w:rsidR="00C052FD">
        <w:rPr>
          <w:rFonts w:ascii="Times New Roman" w:hAnsi="Times New Roman" w:cs="Times New Roman"/>
          <w:b/>
          <w:sz w:val="24"/>
          <w:szCs w:val="24"/>
          <w:u w:val="single"/>
        </w:rPr>
        <w:t>построение спектра по цвету)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7EF2E96A" w14:textId="77777777" w:rsidR="00804B94" w:rsidRDefault="00804B94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47F18995" w14:textId="7585F9D8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>Система координат, точечны</w:t>
      </w:r>
      <w:r w:rsidR="001C33C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1C33C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света с </w:t>
      </w:r>
      <w:proofErr w:type="spellStart"/>
      <w:r w:rsidR="00A95EB6">
        <w:rPr>
          <w:rFonts w:ascii="Times New Roman" w:hAnsi="Times New Roman" w:cs="Times New Roman"/>
          <w:sz w:val="24"/>
          <w:szCs w:val="24"/>
        </w:rPr>
        <w:t>Ламбертовской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диаграммой излучения</w:t>
      </w:r>
      <w:r w:rsidR="00C47E42">
        <w:rPr>
          <w:rFonts w:ascii="Times New Roman" w:hAnsi="Times New Roman" w:cs="Times New Roman"/>
          <w:sz w:val="24"/>
          <w:szCs w:val="24"/>
        </w:rPr>
        <w:t xml:space="preserve"> и заданно</w:t>
      </w:r>
      <w:r w:rsidR="003A40FA">
        <w:rPr>
          <w:rFonts w:ascii="Times New Roman" w:hAnsi="Times New Roman" w:cs="Times New Roman"/>
          <w:sz w:val="24"/>
          <w:szCs w:val="24"/>
        </w:rPr>
        <w:t>го</w:t>
      </w:r>
      <w:r w:rsidR="00C47E42">
        <w:rPr>
          <w:rFonts w:ascii="Times New Roman" w:hAnsi="Times New Roman" w:cs="Times New Roman"/>
          <w:sz w:val="24"/>
          <w:szCs w:val="24"/>
        </w:rPr>
        <w:t xml:space="preserve"> </w:t>
      </w:r>
      <w:r w:rsidR="003A40FA">
        <w:rPr>
          <w:rFonts w:ascii="Times New Roman" w:hAnsi="Times New Roman" w:cs="Times New Roman"/>
          <w:sz w:val="24"/>
          <w:szCs w:val="24"/>
        </w:rPr>
        <w:t>цвета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95EB6">
        <w:rPr>
          <w:rFonts w:ascii="Times New Roman" w:hAnsi="Times New Roman" w:cs="Times New Roman"/>
          <w:sz w:val="24"/>
          <w:szCs w:val="24"/>
        </w:rPr>
        <w:t>прямоугольн</w:t>
      </w:r>
      <w:r w:rsidR="00B32AC2">
        <w:rPr>
          <w:rFonts w:ascii="Times New Roman" w:hAnsi="Times New Roman" w:cs="Times New Roman"/>
          <w:sz w:val="24"/>
          <w:szCs w:val="24"/>
        </w:rPr>
        <w:t>ый</w:t>
      </w:r>
      <w:r w:rsidR="00CC27EA">
        <w:rPr>
          <w:rFonts w:ascii="Times New Roman" w:hAnsi="Times New Roman" w:cs="Times New Roman"/>
          <w:sz w:val="24"/>
          <w:szCs w:val="24"/>
        </w:rPr>
        <w:t xml:space="preserve"> экран</w:t>
      </w:r>
      <w:r w:rsidR="00A95EB6">
        <w:rPr>
          <w:rFonts w:ascii="Times New Roman" w:hAnsi="Times New Roman" w:cs="Times New Roman"/>
          <w:sz w:val="24"/>
          <w:szCs w:val="24"/>
        </w:rPr>
        <w:t xml:space="preserve">, </w:t>
      </w:r>
      <w:r w:rsidR="00CC27EA">
        <w:rPr>
          <w:rFonts w:ascii="Times New Roman" w:hAnsi="Times New Roman" w:cs="Times New Roman"/>
          <w:sz w:val="24"/>
          <w:szCs w:val="24"/>
        </w:rPr>
        <w:t>координаты наблюдателя</w:t>
      </w:r>
      <w:r w:rsidR="002B189F">
        <w:rPr>
          <w:rFonts w:ascii="Times New Roman" w:hAnsi="Times New Roman" w:cs="Times New Roman"/>
          <w:sz w:val="24"/>
          <w:szCs w:val="24"/>
        </w:rPr>
        <w:t xml:space="preserve">, </w:t>
      </w:r>
      <w:r w:rsidR="005E078E">
        <w:rPr>
          <w:rFonts w:ascii="Times New Roman" w:hAnsi="Times New Roman" w:cs="Times New Roman"/>
          <w:sz w:val="24"/>
          <w:szCs w:val="24"/>
        </w:rPr>
        <w:t xml:space="preserve">направление наблюдения, </w:t>
      </w:r>
      <w:r w:rsidR="002B189F">
        <w:rPr>
          <w:rFonts w:ascii="Times New Roman" w:hAnsi="Times New Roman" w:cs="Times New Roman"/>
          <w:sz w:val="24"/>
          <w:szCs w:val="24"/>
        </w:rPr>
        <w:t>координаты центра сферы и ее радиус, свойства поверхности сферы</w:t>
      </w:r>
      <w:r w:rsidR="000B1471" w:rsidRPr="000B1471">
        <w:rPr>
          <w:rFonts w:ascii="Times New Roman" w:hAnsi="Times New Roman" w:cs="Times New Roman"/>
          <w:sz w:val="24"/>
          <w:szCs w:val="24"/>
        </w:rPr>
        <w:t xml:space="preserve"> </w:t>
      </w:r>
      <w:r w:rsidR="00C47E42">
        <w:rPr>
          <w:rFonts w:ascii="Times New Roman" w:hAnsi="Times New Roman" w:cs="Times New Roman"/>
          <w:sz w:val="24"/>
          <w:szCs w:val="24"/>
        </w:rPr>
        <w:t xml:space="preserve">– ламбертовский отражатель </w:t>
      </w:r>
      <w:r w:rsidR="001F6DDB">
        <w:rPr>
          <w:rFonts w:ascii="Times New Roman" w:hAnsi="Times New Roman" w:cs="Times New Roman"/>
          <w:sz w:val="24"/>
          <w:szCs w:val="24"/>
        </w:rPr>
        <w:t>белого цвета (</w:t>
      </w:r>
      <w:r w:rsidR="00C47E42">
        <w:rPr>
          <w:rFonts w:ascii="Times New Roman" w:hAnsi="Times New Roman" w:cs="Times New Roman"/>
          <w:sz w:val="24"/>
          <w:szCs w:val="24"/>
        </w:rPr>
        <w:t>спектрограмм</w:t>
      </w:r>
      <w:r w:rsidR="001F6DDB">
        <w:rPr>
          <w:rFonts w:ascii="Times New Roman" w:hAnsi="Times New Roman" w:cs="Times New Roman"/>
          <w:sz w:val="24"/>
          <w:szCs w:val="24"/>
        </w:rPr>
        <w:t xml:space="preserve">а источника </w:t>
      </w:r>
      <w:r w:rsidR="001F6DD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1F6DDB" w:rsidRPr="001F6DDB">
        <w:rPr>
          <w:rFonts w:ascii="Times New Roman" w:hAnsi="Times New Roman" w:cs="Times New Roman"/>
          <w:sz w:val="24"/>
          <w:szCs w:val="24"/>
        </w:rPr>
        <w:t>65)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2357A0" w14:textId="3B5A8AAE" w:rsidR="001F6DDB" w:rsidRPr="00C4154B" w:rsidRDefault="00804B94" w:rsidP="00804B94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</w:t>
      </w:r>
      <w:proofErr w:type="gramStart"/>
      <w:r w:rsidRPr="00D02CA7">
        <w:rPr>
          <w:rFonts w:ascii="Times New Roman" w:hAnsi="Times New Roman" w:cs="Times New Roman"/>
          <w:i/>
          <w:sz w:val="24"/>
          <w:szCs w:val="24"/>
        </w:rPr>
        <w:t>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Овладеть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навыками </w:t>
      </w:r>
      <w:r w:rsidR="001F6DDB">
        <w:rPr>
          <w:rFonts w:ascii="Times New Roman" w:hAnsi="Times New Roman" w:cs="Times New Roman"/>
          <w:sz w:val="24"/>
          <w:szCs w:val="24"/>
        </w:rPr>
        <w:t xml:space="preserve">формирования спектрального представления свойств объектов сцены из данных о цвете </w:t>
      </w:r>
      <w:r w:rsidR="00C4154B">
        <w:rPr>
          <w:rFonts w:ascii="Times New Roman" w:hAnsi="Times New Roman" w:cs="Times New Roman"/>
          <w:sz w:val="24"/>
          <w:szCs w:val="24"/>
        </w:rPr>
        <w:t xml:space="preserve">этих </w:t>
      </w:r>
      <w:r w:rsidR="001F6DDB">
        <w:rPr>
          <w:rFonts w:ascii="Times New Roman" w:hAnsi="Times New Roman" w:cs="Times New Roman"/>
          <w:sz w:val="24"/>
          <w:szCs w:val="24"/>
        </w:rPr>
        <w:t>объектов</w:t>
      </w:r>
      <w:r w:rsidR="00C4154B">
        <w:rPr>
          <w:rFonts w:ascii="Times New Roman" w:hAnsi="Times New Roman" w:cs="Times New Roman"/>
          <w:sz w:val="24"/>
          <w:szCs w:val="24"/>
        </w:rPr>
        <w:t xml:space="preserve">, представленных в формате </w:t>
      </w:r>
      <w:r w:rsidR="00C4154B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C4154B" w:rsidRPr="00C4154B">
        <w:rPr>
          <w:rFonts w:ascii="Times New Roman" w:hAnsi="Times New Roman" w:cs="Times New Roman"/>
          <w:sz w:val="24"/>
          <w:szCs w:val="24"/>
        </w:rPr>
        <w:t>.</w:t>
      </w:r>
    </w:p>
    <w:p w14:paraId="3753D00A" w14:textId="77777777" w:rsidR="00DF7E80" w:rsidRPr="0054231C" w:rsidRDefault="00DF7E80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64921791" w14:textId="77777777" w:rsidR="00C9494B" w:rsidRPr="00C9494B" w:rsidRDefault="00DF7E80" w:rsidP="00C949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94B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="001C33C2" w:rsidRPr="00C9494B">
        <w:rPr>
          <w:rFonts w:ascii="Times New Roman" w:hAnsi="Times New Roman" w:cs="Times New Roman"/>
          <w:sz w:val="24"/>
          <w:szCs w:val="24"/>
        </w:rPr>
        <w:t>яркости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на </w:t>
      </w:r>
      <w:r w:rsidR="001C33C2" w:rsidRPr="00C9494B">
        <w:rPr>
          <w:rFonts w:ascii="Times New Roman" w:hAnsi="Times New Roman" w:cs="Times New Roman"/>
          <w:sz w:val="24"/>
          <w:szCs w:val="24"/>
        </w:rPr>
        <w:t>сфере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Pr="00C9494B">
        <w:rPr>
          <w:rFonts w:ascii="Times New Roman" w:hAnsi="Times New Roman" w:cs="Times New Roman"/>
          <w:sz w:val="24"/>
          <w:szCs w:val="24"/>
        </w:rPr>
        <w:t xml:space="preserve">в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C9494B">
        <w:rPr>
          <w:rFonts w:ascii="Times New Roman" w:hAnsi="Times New Roman" w:cs="Times New Roman"/>
          <w:sz w:val="24"/>
          <w:szCs w:val="24"/>
        </w:rPr>
        <w:t>заданн</w:t>
      </w:r>
      <w:r w:rsidR="00686087" w:rsidRPr="00C9494B">
        <w:rPr>
          <w:rFonts w:ascii="Times New Roman" w:hAnsi="Times New Roman" w:cs="Times New Roman"/>
          <w:sz w:val="24"/>
          <w:szCs w:val="24"/>
        </w:rPr>
        <w:t>ой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>области</w:t>
      </w:r>
      <w:r w:rsidRPr="00C9494B">
        <w:rPr>
          <w:rFonts w:ascii="Times New Roman" w:hAnsi="Times New Roman" w:cs="Times New Roman"/>
          <w:sz w:val="24"/>
          <w:szCs w:val="24"/>
        </w:rPr>
        <w:t>.</w:t>
      </w:r>
      <w:r w:rsidR="00C9494B" w:rsidRPr="00C9494B">
        <w:rPr>
          <w:rFonts w:ascii="Times New Roman" w:hAnsi="Times New Roman" w:cs="Times New Roman"/>
          <w:sz w:val="24"/>
          <w:szCs w:val="24"/>
        </w:rPr>
        <w:t xml:space="preserve"> Рекомендуемые пределы значений параметров для расчета:</w:t>
      </w:r>
    </w:p>
    <w:p w14:paraId="51A43744" w14:textId="799C935A" w:rsidR="00C9494B" w:rsidRPr="00750DDC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Размер </w:t>
      </w:r>
      <w:r w:rsidR="00750DDC"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прямоугольного экрана 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по высоте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и ширине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варьируются в диапазоне от 100 до 10000 миллиметров.</w:t>
      </w:r>
    </w:p>
    <w:p w14:paraId="23E8FC1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высоте 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proofErr w:type="spellEnd"/>
      <w:r>
        <w:rPr>
          <w:rFonts w:ascii="Times New Roman" w:hAnsi="Times New Roman" w:cs="Times New Roman"/>
          <w:sz w:val="24"/>
          <w:szCs w:val="24"/>
        </w:rPr>
        <w:t>) варьируются в диапазоне от 2</w:t>
      </w:r>
      <w:r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до 800 пикселей. Разрешение должно обеспечивать квадратные пиксели.</w:t>
      </w:r>
    </w:p>
    <w:p w14:paraId="62269067" w14:textId="4664763B" w:rsidR="002B189F" w:rsidRPr="00F64F05" w:rsidRDefault="00C9494B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</w:t>
      </w:r>
      <w:r w:rsidR="002B189F">
        <w:rPr>
          <w:rFonts w:ascii="Times New Roman" w:hAnsi="Times New Roman" w:cs="Times New Roman"/>
          <w:i/>
          <w:iCs/>
          <w:sz w:val="24"/>
          <w:szCs w:val="24"/>
        </w:rPr>
        <w:t>ов</w:t>
      </w: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1E1C8A" w:rsidRPr="001E1C8A">
        <w:rPr>
          <w:rFonts w:ascii="Times New Roman" w:hAnsi="Times New Roman" w:cs="Times New Roman"/>
          <w:sz w:val="24"/>
          <w:szCs w:val="24"/>
        </w:rPr>
        <w:t>: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1E1C8A" w:rsidRPr="001E1C8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</w:t>
      </w:r>
      <w:r w:rsidR="001E1C8A" w:rsidRPr="001E1C8A">
        <w:rPr>
          <w:rFonts w:ascii="Times New Roman" w:hAnsi="Times New Roman" w:cs="Times New Roman"/>
          <w:sz w:val="24"/>
          <w:szCs w:val="24"/>
        </w:rPr>
        <w:t>00</w:t>
      </w:r>
      <w:r>
        <w:rPr>
          <w:rFonts w:ascii="Times New Roman" w:hAnsi="Times New Roman" w:cs="Times New Roman"/>
          <w:sz w:val="24"/>
          <w:szCs w:val="24"/>
        </w:rPr>
        <w:t>00 до 10000.</w:t>
      </w:r>
      <w:r w:rsidR="002B189F" w:rsidRPr="002B18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9B21DC" w14:textId="5C6713CE" w:rsidR="002B189F" w:rsidRPr="00113D82" w:rsidRDefault="002B189F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Координаты </w:t>
      </w:r>
      <w:r w:rsidR="00750DDC">
        <w:rPr>
          <w:rFonts w:ascii="Times New Roman" w:hAnsi="Times New Roman" w:cs="Times New Roman"/>
          <w:i/>
          <w:iCs/>
          <w:sz w:val="24"/>
          <w:szCs w:val="24"/>
        </w:rPr>
        <w:t>наблюдателя</w:t>
      </w:r>
      <w:r w:rsidR="00750DDC" w:rsidRPr="00750DDC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750DDC">
        <w:rPr>
          <w:rFonts w:ascii="Times New Roman" w:hAnsi="Times New Roman" w:cs="Times New Roman"/>
          <w:sz w:val="24"/>
          <w:szCs w:val="24"/>
          <w:lang w:val="en-US"/>
        </w:rPr>
        <w:t xml:space="preserve">(0, 0, </w:t>
      </w:r>
      <w:proofErr w:type="spellStart"/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750D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93014" w14:textId="2434A27E" w:rsidR="00113D82" w:rsidRDefault="00113D82" w:rsidP="00113D82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Координаты центра сферы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) [мм]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 до 10000.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Сфера должна целиком помещаться в область видимости.</w:t>
      </w:r>
    </w:p>
    <w:p w14:paraId="23EE67C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Pr="0081782F">
        <w:rPr>
          <w:rFonts w:ascii="Times New Roman" w:hAnsi="Times New Roman" w:cs="Times New Roman"/>
          <w:sz w:val="24"/>
          <w:szCs w:val="24"/>
        </w:rPr>
        <w:t>.</w:t>
      </w:r>
      <w:r w:rsidRPr="004B60C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2FE06DEC" w14:textId="071D5E01" w:rsidR="000B1471" w:rsidRPr="001A587D" w:rsidRDefault="00272CBF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i/>
          <w:iCs/>
          <w:sz w:val="24"/>
          <w:szCs w:val="24"/>
        </w:rPr>
        <w:t xml:space="preserve">Спектральный диапазон для задания спектрограмм источников излучения и отражающих свойств сферы: </w:t>
      </w:r>
      <w:r w:rsidRPr="001A587D">
        <w:rPr>
          <w:rFonts w:ascii="Times New Roman" w:eastAsiaTheme="minorEastAsia" w:hAnsi="Times New Roman" w:cs="Times New Roman"/>
          <w:sz w:val="24"/>
          <w:szCs w:val="24"/>
        </w:rPr>
        <w:t>Видимый (380 -780 нм) с шагом 10 нм</w:t>
      </w:r>
      <w:r w:rsidR="003907A7" w:rsidRPr="001A587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E5753" w:rsidRPr="001A587D">
        <w:rPr>
          <w:rFonts w:ascii="Times New Roman" w:eastAsiaTheme="minorEastAsia" w:hAnsi="Times New Roman" w:cs="Times New Roman"/>
          <w:sz w:val="24"/>
          <w:szCs w:val="24"/>
        </w:rPr>
        <w:t xml:space="preserve"> Спектрограммы задаются в табличном виде.</w:t>
      </w:r>
    </w:p>
    <w:p w14:paraId="11935C83" w14:textId="79A6B81E" w:rsidR="009D64FE" w:rsidRDefault="0068608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587D">
        <w:rPr>
          <w:rFonts w:ascii="Times New Roman" w:hAnsi="Times New Roman" w:cs="Times New Roman"/>
          <w:sz w:val="24"/>
          <w:szCs w:val="24"/>
        </w:rPr>
        <w:t xml:space="preserve">Написать приложение, </w:t>
      </w:r>
      <w:r w:rsidR="006B73A9" w:rsidRPr="001A587D">
        <w:rPr>
          <w:rFonts w:ascii="Times New Roman" w:hAnsi="Times New Roman" w:cs="Times New Roman"/>
          <w:sz w:val="24"/>
          <w:szCs w:val="24"/>
        </w:rPr>
        <w:t>формирующее изображени</w:t>
      </w:r>
      <w:r w:rsidR="003E5753" w:rsidRPr="001A587D">
        <w:rPr>
          <w:rFonts w:ascii="Times New Roman" w:hAnsi="Times New Roman" w:cs="Times New Roman"/>
          <w:sz w:val="24"/>
          <w:szCs w:val="24"/>
        </w:rPr>
        <w:t>я</w:t>
      </w:r>
      <w:r w:rsidR="006B73A9" w:rsidRPr="001A587D">
        <w:rPr>
          <w:rFonts w:ascii="Times New Roman" w:hAnsi="Times New Roman" w:cs="Times New Roman"/>
          <w:sz w:val="24"/>
          <w:szCs w:val="24"/>
        </w:rPr>
        <w:t xml:space="preserve"> рассчитанного распределения </w:t>
      </w:r>
      <w:r w:rsidR="002B189F" w:rsidRPr="001A587D">
        <w:rPr>
          <w:rFonts w:ascii="Times New Roman" w:hAnsi="Times New Roman" w:cs="Times New Roman"/>
          <w:sz w:val="24"/>
          <w:szCs w:val="24"/>
        </w:rPr>
        <w:t>яркости</w:t>
      </w:r>
      <w:r w:rsidR="006B73A9" w:rsidRPr="001A587D">
        <w:rPr>
          <w:rFonts w:ascii="Times New Roman" w:hAnsi="Times New Roman" w:cs="Times New Roman"/>
          <w:sz w:val="24"/>
          <w:szCs w:val="24"/>
        </w:rPr>
        <w:t xml:space="preserve"> для заданного разрешения</w:t>
      </w:r>
      <w:r w:rsidR="00700BE4" w:rsidRPr="001A587D">
        <w:rPr>
          <w:rFonts w:ascii="Times New Roman" w:hAnsi="Times New Roman" w:cs="Times New Roman"/>
          <w:sz w:val="24"/>
          <w:szCs w:val="24"/>
        </w:rPr>
        <w:t xml:space="preserve"> с нормировкой (</w:t>
      </w:r>
      <w:proofErr w:type="gramStart"/>
      <w:r w:rsidR="00700BE4" w:rsidRPr="001A587D">
        <w:rPr>
          <w:rFonts w:ascii="Times New Roman" w:hAnsi="Times New Roman" w:cs="Times New Roman"/>
          <w:sz w:val="24"/>
          <w:szCs w:val="24"/>
        </w:rPr>
        <w:t>0-255</w:t>
      </w:r>
      <w:proofErr w:type="gramEnd"/>
      <w:r w:rsidR="00700BE4" w:rsidRPr="001A587D">
        <w:rPr>
          <w:rFonts w:ascii="Times New Roman" w:hAnsi="Times New Roman" w:cs="Times New Roman"/>
          <w:sz w:val="24"/>
          <w:szCs w:val="24"/>
        </w:rPr>
        <w:t xml:space="preserve">) на максимальное значение </w:t>
      </w:r>
      <w:r w:rsidR="001C33C2" w:rsidRPr="001A587D">
        <w:rPr>
          <w:rFonts w:ascii="Times New Roman" w:hAnsi="Times New Roman" w:cs="Times New Roman"/>
          <w:sz w:val="24"/>
          <w:szCs w:val="24"/>
        </w:rPr>
        <w:t>яркости</w:t>
      </w:r>
      <w:r w:rsidR="009D64FE" w:rsidRPr="001A587D">
        <w:rPr>
          <w:rFonts w:ascii="Times New Roman" w:hAnsi="Times New Roman" w:cs="Times New Roman"/>
          <w:sz w:val="24"/>
          <w:szCs w:val="24"/>
        </w:rPr>
        <w:t>.</w:t>
      </w:r>
    </w:p>
    <w:p w14:paraId="5EF90705" w14:textId="091D0421" w:rsidR="00691A09" w:rsidRPr="00691A09" w:rsidRDefault="00034FAD" w:rsidP="00691A09">
      <w:pPr>
        <w:pStyle w:val="a3"/>
        <w:ind w:left="12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1A09">
        <w:rPr>
          <w:rFonts w:ascii="Times New Roman" w:hAnsi="Times New Roman" w:cs="Times New Roman"/>
          <w:sz w:val="24"/>
          <w:szCs w:val="24"/>
        </w:rPr>
        <w:t xml:space="preserve">) </w:t>
      </w:r>
      <w:r w:rsidR="00691A09" w:rsidRPr="001A587D">
        <w:rPr>
          <w:rFonts w:ascii="Times New Roman" w:hAnsi="Times New Roman" w:cs="Times New Roman"/>
          <w:sz w:val="24"/>
          <w:szCs w:val="24"/>
        </w:rPr>
        <w:t xml:space="preserve">исходная сцена </w:t>
      </w:r>
      <w:r w:rsidR="00691A09" w:rsidRPr="001A587D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691A09" w:rsidRPr="001A587D">
        <w:rPr>
          <w:rFonts w:ascii="Times New Roman" w:hAnsi="Times New Roman" w:cs="Times New Roman"/>
          <w:sz w:val="24"/>
          <w:szCs w:val="24"/>
        </w:rPr>
        <w:t xml:space="preserve"> (полученная из спектральной</w:t>
      </w:r>
      <w:r w:rsidR="00691A09">
        <w:rPr>
          <w:rFonts w:ascii="Times New Roman" w:hAnsi="Times New Roman" w:cs="Times New Roman"/>
          <w:sz w:val="24"/>
          <w:szCs w:val="24"/>
        </w:rPr>
        <w:t xml:space="preserve"> в лабораторной работе 3</w:t>
      </w:r>
      <w:r w:rsidR="00691A09" w:rsidRPr="001A587D">
        <w:rPr>
          <w:rFonts w:ascii="Times New Roman" w:hAnsi="Times New Roman" w:cs="Times New Roman"/>
          <w:sz w:val="24"/>
          <w:szCs w:val="24"/>
        </w:rPr>
        <w:t>)</w:t>
      </w:r>
      <w:r w:rsidR="00691A09">
        <w:rPr>
          <w:rFonts w:ascii="Times New Roman" w:hAnsi="Times New Roman" w:cs="Times New Roman"/>
          <w:sz w:val="24"/>
          <w:szCs w:val="24"/>
        </w:rPr>
        <w:t xml:space="preserve"> -</w:t>
      </w:r>
      <w:r w:rsidR="00691A09" w:rsidRPr="00691A09">
        <w:rPr>
          <w:rFonts w:ascii="Times New Roman" w:hAnsi="Times New Roman" w:cs="Times New Roman"/>
          <w:sz w:val="24"/>
          <w:szCs w:val="24"/>
        </w:rPr>
        <w:t xml:space="preserve">&gt; </w:t>
      </w:r>
      <w:r w:rsidR="00691A09">
        <w:rPr>
          <w:rFonts w:ascii="Times New Roman" w:hAnsi="Times New Roman" w:cs="Times New Roman"/>
          <w:sz w:val="24"/>
          <w:szCs w:val="24"/>
        </w:rPr>
        <w:t>преобразование исходных данных в спектральное представление -</w:t>
      </w:r>
      <w:r w:rsidR="00691A09" w:rsidRPr="00691A09">
        <w:rPr>
          <w:rFonts w:ascii="Times New Roman" w:hAnsi="Times New Roman" w:cs="Times New Roman"/>
          <w:sz w:val="24"/>
          <w:szCs w:val="24"/>
        </w:rPr>
        <w:t xml:space="preserve">&gt; </w:t>
      </w:r>
      <w:r w:rsidR="0029265E"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29265E" w:rsidRPr="001A587D">
        <w:rPr>
          <w:rFonts w:ascii="Times New Roman" w:hAnsi="Times New Roman" w:cs="Times New Roman"/>
          <w:sz w:val="24"/>
          <w:szCs w:val="24"/>
        </w:rPr>
        <w:t>спектрально</w:t>
      </w:r>
      <w:r w:rsidR="0029265E">
        <w:rPr>
          <w:rFonts w:ascii="Times New Roman" w:hAnsi="Times New Roman" w:cs="Times New Roman"/>
          <w:sz w:val="24"/>
          <w:szCs w:val="24"/>
        </w:rPr>
        <w:t>го изображения</w:t>
      </w:r>
      <w:r w:rsidR="0029265E" w:rsidRPr="001A587D">
        <w:rPr>
          <w:rFonts w:ascii="Times New Roman" w:hAnsi="Times New Roman" w:cs="Times New Roman"/>
          <w:sz w:val="24"/>
          <w:szCs w:val="24"/>
        </w:rPr>
        <w:t xml:space="preserve"> (в памяти, в </w:t>
      </w:r>
      <w:proofErr w:type="spellStart"/>
      <w:r w:rsidR="0029265E" w:rsidRPr="001A587D">
        <w:rPr>
          <w:rFonts w:ascii="Times New Roman" w:hAnsi="Times New Roman" w:cs="Times New Roman"/>
          <w:sz w:val="24"/>
          <w:szCs w:val="24"/>
        </w:rPr>
        <w:t>абс</w:t>
      </w:r>
      <w:proofErr w:type="spellEnd"/>
      <w:r w:rsidR="0029265E" w:rsidRPr="001A587D">
        <w:rPr>
          <w:rFonts w:ascii="Times New Roman" w:hAnsi="Times New Roman" w:cs="Times New Roman"/>
          <w:sz w:val="24"/>
          <w:szCs w:val="24"/>
        </w:rPr>
        <w:t xml:space="preserve">. единицах) -&gt; изображение </w:t>
      </w:r>
      <w:r w:rsidR="0029265E" w:rsidRPr="001A587D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29265E" w:rsidRPr="001A587D">
        <w:rPr>
          <w:rFonts w:ascii="Times New Roman" w:hAnsi="Times New Roman" w:cs="Times New Roman"/>
          <w:sz w:val="24"/>
          <w:szCs w:val="24"/>
        </w:rPr>
        <w:t xml:space="preserve"> (в памяти, в </w:t>
      </w:r>
      <w:proofErr w:type="spellStart"/>
      <w:r w:rsidR="0029265E" w:rsidRPr="001A587D">
        <w:rPr>
          <w:rFonts w:ascii="Times New Roman" w:hAnsi="Times New Roman" w:cs="Times New Roman"/>
          <w:sz w:val="24"/>
          <w:szCs w:val="24"/>
        </w:rPr>
        <w:t>абс</w:t>
      </w:r>
      <w:proofErr w:type="spellEnd"/>
      <w:r w:rsidR="0029265E" w:rsidRPr="001A587D">
        <w:rPr>
          <w:rFonts w:ascii="Times New Roman" w:hAnsi="Times New Roman" w:cs="Times New Roman"/>
          <w:sz w:val="24"/>
          <w:szCs w:val="24"/>
        </w:rPr>
        <w:t xml:space="preserve">. единицах) -&gt; изображение </w:t>
      </w:r>
      <w:r w:rsidR="0029265E" w:rsidRPr="001A587D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29265E" w:rsidRPr="001A587D">
        <w:rPr>
          <w:rFonts w:ascii="Times New Roman" w:hAnsi="Times New Roman" w:cs="Times New Roman"/>
          <w:sz w:val="24"/>
          <w:szCs w:val="24"/>
        </w:rPr>
        <w:t xml:space="preserve"> (в мониторных единицах, записать в файл “</w:t>
      </w:r>
      <w:r w:rsidR="0029265E" w:rsidRPr="001A587D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="0029265E" w:rsidRPr="001A587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9265E" w:rsidRPr="001A587D">
        <w:rPr>
          <w:rFonts w:ascii="Times New Roman" w:hAnsi="Times New Roman" w:cs="Times New Roman"/>
          <w:sz w:val="24"/>
          <w:szCs w:val="24"/>
        </w:rPr>
        <w:t>”);</w:t>
      </w:r>
    </w:p>
    <w:p w14:paraId="3ED66F26" w14:textId="69706E3B" w:rsidR="00691A09" w:rsidRDefault="00D57188" w:rsidP="00691A09">
      <w:pPr>
        <w:pStyle w:val="a3"/>
        <w:ind w:left="128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34FAD" w:rsidRPr="00B533D0">
        <w:rPr>
          <w:rFonts w:ascii="Times New Roman" w:hAnsi="Times New Roman" w:cs="Times New Roman"/>
          <w:sz w:val="24"/>
          <w:szCs w:val="24"/>
        </w:rPr>
        <w:t xml:space="preserve">) </w:t>
      </w:r>
      <w:r w:rsidR="00034FAD" w:rsidRPr="001A587D">
        <w:rPr>
          <w:rFonts w:ascii="Times New Roman" w:hAnsi="Times New Roman" w:cs="Times New Roman"/>
          <w:sz w:val="24"/>
          <w:szCs w:val="24"/>
        </w:rPr>
        <w:t>Сравнить</w:t>
      </w:r>
      <w:r w:rsidR="00034FAD" w:rsidRPr="00B533D0">
        <w:rPr>
          <w:rFonts w:ascii="Times New Roman" w:hAnsi="Times New Roman" w:cs="Times New Roman"/>
          <w:sz w:val="24"/>
          <w:szCs w:val="24"/>
        </w:rPr>
        <w:t xml:space="preserve"> </w:t>
      </w:r>
      <w:r w:rsidR="00034FAD">
        <w:rPr>
          <w:rFonts w:ascii="Times New Roman" w:hAnsi="Times New Roman" w:cs="Times New Roman"/>
          <w:sz w:val="24"/>
          <w:szCs w:val="24"/>
        </w:rPr>
        <w:t xml:space="preserve">полученные </w:t>
      </w:r>
      <w:r w:rsidR="00B533D0">
        <w:rPr>
          <w:rFonts w:ascii="Times New Roman" w:hAnsi="Times New Roman" w:cs="Times New Roman"/>
          <w:sz w:val="24"/>
          <w:szCs w:val="24"/>
        </w:rPr>
        <w:t>исходные данные</w:t>
      </w:r>
      <w:r w:rsidR="00034FAD">
        <w:rPr>
          <w:rFonts w:ascii="Times New Roman" w:hAnsi="Times New Roman" w:cs="Times New Roman"/>
          <w:sz w:val="24"/>
          <w:szCs w:val="24"/>
        </w:rPr>
        <w:t xml:space="preserve"> </w:t>
      </w:r>
      <w:r w:rsidR="00B533D0">
        <w:rPr>
          <w:rFonts w:ascii="Times New Roman" w:hAnsi="Times New Roman" w:cs="Times New Roman"/>
          <w:sz w:val="24"/>
          <w:szCs w:val="24"/>
        </w:rPr>
        <w:t xml:space="preserve">в спектральном представлении с данными </w:t>
      </w:r>
      <w:r w:rsidR="00A935ED">
        <w:rPr>
          <w:rFonts w:ascii="Times New Roman" w:hAnsi="Times New Roman" w:cs="Times New Roman"/>
          <w:sz w:val="24"/>
          <w:szCs w:val="24"/>
        </w:rPr>
        <w:t>исходной спектральной сцены,</w:t>
      </w:r>
      <w:r w:rsidR="00B533D0">
        <w:rPr>
          <w:rFonts w:ascii="Times New Roman" w:hAnsi="Times New Roman" w:cs="Times New Roman"/>
          <w:sz w:val="24"/>
          <w:szCs w:val="24"/>
        </w:rPr>
        <w:t xml:space="preserve"> использованной в </w:t>
      </w:r>
      <w:r w:rsidR="00B533D0">
        <w:rPr>
          <w:rFonts w:ascii="Times New Roman" w:hAnsi="Times New Roman" w:cs="Times New Roman"/>
          <w:sz w:val="24"/>
          <w:szCs w:val="24"/>
        </w:rPr>
        <w:t>лабораторной работе 3</w:t>
      </w:r>
      <w:r w:rsidR="00A935ED">
        <w:rPr>
          <w:rFonts w:ascii="Times New Roman" w:hAnsi="Times New Roman" w:cs="Times New Roman"/>
          <w:sz w:val="24"/>
          <w:szCs w:val="24"/>
        </w:rPr>
        <w:t>. Результаты сравнения представить как в табличном виде, так и в виде графиков соответствующих спектрограмм.</w:t>
      </w:r>
    </w:p>
    <w:p w14:paraId="08A3A41F" w14:textId="1F3A9E49" w:rsidR="00D57188" w:rsidRPr="00D57188" w:rsidRDefault="00D57188" w:rsidP="00691A09">
      <w:pPr>
        <w:pStyle w:val="a3"/>
        <w:ind w:left="12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</w:t>
      </w:r>
      <w:r w:rsidRPr="00D5718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Визуализировать полученное изображение </w:t>
      </w:r>
      <w:r w:rsidRPr="001A587D">
        <w:rPr>
          <w:rFonts w:ascii="Times New Roman" w:hAnsi="Times New Roman" w:cs="Times New Roman"/>
          <w:sz w:val="24"/>
          <w:szCs w:val="24"/>
        </w:rPr>
        <w:t>“</w:t>
      </w:r>
      <w:r w:rsidRPr="001A587D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1A587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A587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40FA">
        <w:rPr>
          <w:rFonts w:ascii="Times New Roman" w:hAnsi="Times New Roman" w:cs="Times New Roman"/>
          <w:sz w:val="24"/>
          <w:szCs w:val="24"/>
        </w:rPr>
        <w:t xml:space="preserve">на мониторе и сравнить его </w:t>
      </w:r>
      <w:r>
        <w:rPr>
          <w:rFonts w:ascii="Times New Roman" w:hAnsi="Times New Roman" w:cs="Times New Roman"/>
          <w:sz w:val="24"/>
          <w:szCs w:val="24"/>
        </w:rPr>
        <w:t xml:space="preserve">с изображениями </w:t>
      </w:r>
      <w:r w:rsidRPr="001A587D">
        <w:rPr>
          <w:rFonts w:ascii="Times New Roman" w:hAnsi="Times New Roman" w:cs="Times New Roman"/>
          <w:sz w:val="24"/>
          <w:szCs w:val="24"/>
        </w:rPr>
        <w:t>“</w:t>
      </w:r>
      <w:r w:rsidRPr="001A587D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1A587D">
        <w:rPr>
          <w:rFonts w:ascii="Times New Roman" w:hAnsi="Times New Roman" w:cs="Times New Roman"/>
          <w:sz w:val="24"/>
          <w:szCs w:val="24"/>
        </w:rPr>
        <w:t>_1”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1A587D">
        <w:rPr>
          <w:rFonts w:ascii="Times New Roman" w:hAnsi="Times New Roman" w:cs="Times New Roman"/>
          <w:sz w:val="24"/>
          <w:szCs w:val="24"/>
        </w:rPr>
        <w:t>“</w:t>
      </w:r>
      <w:r w:rsidRPr="001A587D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1A587D">
        <w:rPr>
          <w:rFonts w:ascii="Times New Roman" w:hAnsi="Times New Roman" w:cs="Times New Roman"/>
          <w:sz w:val="24"/>
          <w:szCs w:val="24"/>
        </w:rPr>
        <w:t>_2”</w:t>
      </w:r>
      <w:r>
        <w:rPr>
          <w:rFonts w:ascii="Times New Roman" w:hAnsi="Times New Roman" w:cs="Times New Roman"/>
          <w:sz w:val="24"/>
          <w:szCs w:val="24"/>
        </w:rPr>
        <w:t xml:space="preserve">, сгенерированные в </w:t>
      </w:r>
      <w:r>
        <w:rPr>
          <w:rFonts w:ascii="Times New Roman" w:hAnsi="Times New Roman" w:cs="Times New Roman"/>
          <w:sz w:val="24"/>
          <w:szCs w:val="24"/>
        </w:rPr>
        <w:t>лабораторной работе 3</w:t>
      </w:r>
      <w:r>
        <w:rPr>
          <w:rFonts w:ascii="Times New Roman" w:hAnsi="Times New Roman" w:cs="Times New Roman"/>
          <w:sz w:val="24"/>
          <w:szCs w:val="24"/>
        </w:rPr>
        <w:t xml:space="preserve"> для белых источников света.</w:t>
      </w:r>
    </w:p>
    <w:p w14:paraId="71B28DC3" w14:textId="77777777" w:rsidR="00034FAD" w:rsidRPr="00B533D0" w:rsidRDefault="00034FAD" w:rsidP="00691A09">
      <w:pPr>
        <w:pStyle w:val="a3"/>
        <w:ind w:left="1287"/>
        <w:rPr>
          <w:rFonts w:ascii="Times New Roman" w:hAnsi="Times New Roman" w:cs="Times New Roman"/>
          <w:sz w:val="24"/>
          <w:szCs w:val="24"/>
        </w:rPr>
      </w:pPr>
    </w:p>
    <w:p w14:paraId="7F41ECE0" w14:textId="63C67179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4231C">
        <w:rPr>
          <w:rFonts w:ascii="Times New Roman" w:hAnsi="Times New Roman" w:cs="Times New Roman"/>
          <w:sz w:val="24"/>
          <w:szCs w:val="24"/>
        </w:rPr>
        <w:t xml:space="preserve"> или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54231C" w:rsidRPr="00277B2B">
        <w:rPr>
          <w:rFonts w:ascii="Times New Roman" w:hAnsi="Times New Roman" w:cs="Times New Roman"/>
          <w:sz w:val="24"/>
          <w:szCs w:val="24"/>
        </w:rPr>
        <w:t xml:space="preserve">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F97C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C31">
        <w:rPr>
          <w:rFonts w:ascii="Times New Roman" w:hAnsi="Times New Roman" w:cs="Times New Roman"/>
          <w:sz w:val="24"/>
          <w:szCs w:val="24"/>
        </w:rPr>
        <w:t xml:space="preserve">Отчет должен содержать титульный лист, задание, подробное описание алгоритма разработанного приложения, результаты работы, выводы. </w:t>
      </w:r>
      <w:r>
        <w:rPr>
          <w:rFonts w:ascii="Times New Roman" w:hAnsi="Times New Roman" w:cs="Times New Roman"/>
          <w:sz w:val="24"/>
          <w:szCs w:val="24"/>
        </w:rPr>
        <w:t xml:space="preserve">К отчету приложить </w:t>
      </w:r>
      <w:r w:rsidR="00F97C31">
        <w:rPr>
          <w:rFonts w:ascii="Times New Roman" w:hAnsi="Times New Roman" w:cs="Times New Roman"/>
          <w:sz w:val="24"/>
          <w:szCs w:val="24"/>
        </w:rPr>
        <w:t>программный код</w:t>
      </w:r>
      <w:r w:rsidR="00676F48">
        <w:rPr>
          <w:rFonts w:ascii="Times New Roman" w:hAnsi="Times New Roman" w:cs="Times New Roman"/>
          <w:sz w:val="24"/>
          <w:szCs w:val="24"/>
        </w:rPr>
        <w:t>, файл с результирующим</w:t>
      </w:r>
      <w:r w:rsidR="003E5753">
        <w:rPr>
          <w:rFonts w:ascii="Times New Roman" w:hAnsi="Times New Roman" w:cs="Times New Roman"/>
          <w:sz w:val="24"/>
          <w:szCs w:val="24"/>
        </w:rPr>
        <w:t>и</w:t>
      </w:r>
      <w:r w:rsidR="00676F48">
        <w:rPr>
          <w:rFonts w:ascii="Times New Roman" w:hAnsi="Times New Roman" w:cs="Times New Roman"/>
          <w:sz w:val="24"/>
          <w:szCs w:val="24"/>
        </w:rPr>
        <w:t xml:space="preserve"> изображени</w:t>
      </w:r>
      <w:r w:rsidR="003E5753">
        <w:rPr>
          <w:rFonts w:ascii="Times New Roman" w:hAnsi="Times New Roman" w:cs="Times New Roman"/>
          <w:sz w:val="24"/>
          <w:szCs w:val="24"/>
        </w:rPr>
        <w:t>я</w:t>
      </w:r>
      <w:r w:rsidR="00676F48">
        <w:rPr>
          <w:rFonts w:ascii="Times New Roman" w:hAnsi="Times New Roman" w:cs="Times New Roman"/>
          <w:sz w:val="24"/>
          <w:szCs w:val="24"/>
        </w:rPr>
        <w:t>м</w:t>
      </w:r>
      <w:r w:rsidR="003E5753">
        <w:rPr>
          <w:rFonts w:ascii="Times New Roman" w:hAnsi="Times New Roman" w:cs="Times New Roman"/>
          <w:sz w:val="24"/>
          <w:szCs w:val="24"/>
        </w:rPr>
        <w:t>и</w:t>
      </w:r>
      <w:r w:rsidR="00676F48">
        <w:rPr>
          <w:rFonts w:ascii="Times New Roman" w:hAnsi="Times New Roman" w:cs="Times New Roman"/>
          <w:sz w:val="24"/>
          <w:szCs w:val="24"/>
        </w:rPr>
        <w:t>, расчетн</w:t>
      </w:r>
      <w:r w:rsidR="00527BFD">
        <w:rPr>
          <w:rFonts w:ascii="Times New Roman" w:hAnsi="Times New Roman" w:cs="Times New Roman"/>
          <w:sz w:val="24"/>
          <w:szCs w:val="24"/>
        </w:rPr>
        <w:t xml:space="preserve">ые значения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676F48">
        <w:rPr>
          <w:rFonts w:ascii="Times New Roman" w:hAnsi="Times New Roman" w:cs="Times New Roman"/>
          <w:sz w:val="24"/>
          <w:szCs w:val="24"/>
        </w:rPr>
        <w:t xml:space="preserve"> </w:t>
      </w:r>
      <w:r w:rsidR="001C33C2">
        <w:rPr>
          <w:rFonts w:ascii="Times New Roman" w:hAnsi="Times New Roman" w:cs="Times New Roman"/>
          <w:sz w:val="24"/>
          <w:szCs w:val="24"/>
        </w:rPr>
        <w:t xml:space="preserve">(в абсолютных величинах) </w:t>
      </w:r>
      <w:r w:rsidR="00527BFD">
        <w:rPr>
          <w:rFonts w:ascii="Times New Roman" w:hAnsi="Times New Roman" w:cs="Times New Roman"/>
          <w:sz w:val="24"/>
          <w:szCs w:val="24"/>
        </w:rPr>
        <w:t xml:space="preserve">в </w:t>
      </w:r>
      <w:r w:rsidR="001C33C2">
        <w:rPr>
          <w:rFonts w:ascii="Times New Roman" w:hAnsi="Times New Roman" w:cs="Times New Roman"/>
          <w:sz w:val="24"/>
          <w:szCs w:val="24"/>
        </w:rPr>
        <w:t>трех различных</w:t>
      </w:r>
      <w:r w:rsidR="00527BFD">
        <w:rPr>
          <w:rFonts w:ascii="Times New Roman" w:hAnsi="Times New Roman" w:cs="Times New Roman"/>
          <w:sz w:val="24"/>
          <w:szCs w:val="24"/>
        </w:rPr>
        <w:t xml:space="preserve"> точках </w:t>
      </w:r>
      <w:r w:rsidR="001C33C2">
        <w:rPr>
          <w:rFonts w:ascii="Times New Roman" w:hAnsi="Times New Roman" w:cs="Times New Roman"/>
          <w:sz w:val="24"/>
          <w:szCs w:val="24"/>
        </w:rPr>
        <w:t>сферы, а также максимальное и минимальное значение яркости сферы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30C064" w14:textId="77777777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</w:p>
    <w:p w14:paraId="259A25FD" w14:textId="499973BE" w:rsidR="00DC3581" w:rsidRPr="007F02D7" w:rsidRDefault="007F02D7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B3EE2" wp14:editId="7B3ACAE7">
            <wp:extent cx="6087600" cy="3290400"/>
            <wp:effectExtent l="0" t="0" r="0" b="5715"/>
            <wp:docPr id="19519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600" cy="329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48372" w14:textId="77777777" w:rsidR="0078085A" w:rsidRPr="007F02D7" w:rsidRDefault="0078085A" w:rsidP="00DF7E80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16358D63" w14:textId="215EEB78" w:rsidR="0078085A" w:rsidRDefault="00982964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696208" wp14:editId="21372310">
            <wp:extent cx="6091200" cy="3337200"/>
            <wp:effectExtent l="0" t="0" r="0" b="0"/>
            <wp:docPr id="1807772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200" cy="333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7642A" w14:textId="77777777" w:rsidR="0078085A" w:rsidRDefault="0078085A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090765E9" w14:textId="157A4803" w:rsidR="001A587D" w:rsidRDefault="001A587D" w:rsidP="00DF7E80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Спектр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XYZ</w:t>
      </w:r>
    </w:p>
    <w:p w14:paraId="6FC21B73" w14:textId="78CC1BF0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380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780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dλ</m:t>
          </m:r>
        </m:oMath>
      </m:oMathPara>
    </w:p>
    <w:p w14:paraId="04A3ED63" w14:textId="22C4B36C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380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780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dλ</m:t>
          </m:r>
        </m:oMath>
      </m:oMathPara>
    </w:p>
    <w:p w14:paraId="1FD6A3F1" w14:textId="7E9D35A3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380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780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dλ</m:t>
          </m:r>
        </m:oMath>
      </m:oMathPara>
    </w:p>
    <w:p w14:paraId="085C1824" w14:textId="77777777" w:rsid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3F83F92A" w14:textId="61A3D335" w:rsidR="001A587D" w:rsidRPr="001054EE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Величины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см. в </w:t>
      </w:r>
      <w:r w:rsidR="001054EE" w:rsidRPr="001054EE">
        <w:rPr>
          <w:rFonts w:ascii="Times New Roman" w:hAnsi="Times New Roman" w:cs="Times New Roman"/>
          <w:sz w:val="24"/>
          <w:szCs w:val="24"/>
        </w:rPr>
        <w:t>“</w:t>
      </w:r>
      <w:r w:rsidRPr="001A587D">
        <w:rPr>
          <w:rFonts w:ascii="Times New Roman" w:hAnsi="Times New Roman" w:cs="Times New Roman"/>
          <w:sz w:val="24"/>
          <w:szCs w:val="24"/>
        </w:rPr>
        <w:t>CIE_XYZ_1931_10nm.xls</w:t>
      </w:r>
      <w:r w:rsidR="001054EE" w:rsidRPr="001054EE">
        <w:rPr>
          <w:rFonts w:ascii="Times New Roman" w:hAnsi="Times New Roman" w:cs="Times New Roman"/>
          <w:sz w:val="24"/>
          <w:szCs w:val="24"/>
        </w:rPr>
        <w:t>”</w:t>
      </w:r>
    </w:p>
    <w:p w14:paraId="5F0A4AD4" w14:textId="77777777" w:rsidR="001A587D" w:rsidRPr="001A587D" w:rsidRDefault="001A587D" w:rsidP="001A587D">
      <w:pPr>
        <w:ind w:left="567"/>
        <w:rPr>
          <w:rFonts w:ascii="Times New Roman" w:hAnsi="Times New Roman" w:cs="Times New Roman"/>
          <w:sz w:val="24"/>
          <w:szCs w:val="24"/>
        </w:rPr>
      </w:pPr>
    </w:p>
    <w:p w14:paraId="0EDDCABB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Матрица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RGB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XYZ</w:t>
      </w:r>
    </w:p>
    <w:p w14:paraId="6DB7133D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sz w:val="24"/>
          <w:szCs w:val="24"/>
        </w:rPr>
      </w:pPr>
      <w:r w:rsidRPr="00670C1C">
        <w:rPr>
          <w:rFonts w:ascii="Times New Roman" w:hAnsi="Times New Roman" w:cs="Times New Roman"/>
          <w:sz w:val="24"/>
          <w:szCs w:val="24"/>
        </w:rPr>
        <w:t>Стандартная матрица преобразования выглядит так (с точностью, используемой в стандартах):</w:t>
      </w:r>
    </w:p>
    <w:p w14:paraId="236A0AEA" w14:textId="77777777" w:rsidR="00670C1C" w:rsidRPr="00E74B8C" w:rsidRDefault="00000000" w:rsidP="00670C1C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0.17697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0.49000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0.31000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0.20000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0.17697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0.81240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0.01063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0.01000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0.99000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3631814F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sz w:val="24"/>
          <w:szCs w:val="24"/>
        </w:rPr>
      </w:pPr>
      <w:r w:rsidRPr="00670C1C">
        <w:rPr>
          <w:rFonts w:ascii="Times New Roman" w:hAnsi="Times New Roman" w:cs="Times New Roman"/>
          <w:sz w:val="24"/>
          <w:szCs w:val="24"/>
        </w:rPr>
        <w:lastRenderedPageBreak/>
        <w:t>Здесь</w:t>
      </w:r>
      <w:r w:rsidRPr="00E74B8C">
        <w:rPr>
          <w:rFonts w:ascii="Times New Roman" w:hAnsi="Times New Roman" w:cs="Times New Roman"/>
          <w:sz w:val="24"/>
          <w:szCs w:val="24"/>
          <w:lang w:val="en-US"/>
        </w:rPr>
        <w:t> 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B</m:t>
        </m:r>
      </m:oMath>
      <w:r w:rsidRPr="00E74B8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670C1C">
        <w:rPr>
          <w:rFonts w:ascii="Times New Roman" w:hAnsi="Times New Roman" w:cs="Times New Roman"/>
          <w:sz w:val="24"/>
          <w:szCs w:val="24"/>
        </w:rPr>
        <w:t xml:space="preserve">— это трихроматические значения в системе </w:t>
      </w:r>
      <w:r w:rsidRPr="00E74B8C">
        <w:rPr>
          <w:rFonts w:ascii="Times New Roman" w:hAnsi="Times New Roman" w:cs="Times New Roman"/>
          <w:sz w:val="24"/>
          <w:szCs w:val="24"/>
          <w:lang w:val="en-US"/>
        </w:rPr>
        <w:t>CIE</w:t>
      </w:r>
      <w:r w:rsidRPr="00670C1C">
        <w:rPr>
          <w:rFonts w:ascii="Times New Roman" w:hAnsi="Times New Roman" w:cs="Times New Roman"/>
          <w:sz w:val="24"/>
          <w:szCs w:val="24"/>
        </w:rPr>
        <w:t xml:space="preserve"> </w:t>
      </w:r>
      <w:r w:rsidRPr="00E74B8C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670C1C">
        <w:rPr>
          <w:rFonts w:ascii="Times New Roman" w:hAnsi="Times New Roman" w:cs="Times New Roman"/>
          <w:sz w:val="24"/>
          <w:szCs w:val="24"/>
        </w:rPr>
        <w:t xml:space="preserve"> 1931 (с основными цветами 700, 546.1 и 435.8 нм).</w:t>
      </w:r>
    </w:p>
    <w:p w14:paraId="243A866C" w14:textId="77777777" w:rsidR="00670C1C" w:rsidRPr="00670C1C" w:rsidRDefault="00670C1C" w:rsidP="00670C1C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E74B8C">
        <w:rPr>
          <w:rFonts w:ascii="Segoe UI Emoji" w:hAnsi="Segoe UI Emoji" w:cs="Segoe UI Emoji"/>
          <w:b/>
          <w:bCs/>
          <w:sz w:val="24"/>
          <w:szCs w:val="24"/>
          <w:lang w:val="en-US"/>
        </w:rPr>
        <w:t>🧮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Обратная матрица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XYZ</w:t>
      </w:r>
      <w:r w:rsidRPr="00670C1C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Pr="00E74B8C">
        <w:rPr>
          <w:rFonts w:ascii="Times New Roman" w:hAnsi="Times New Roman" w:cs="Times New Roman"/>
          <w:b/>
          <w:bCs/>
          <w:sz w:val="24"/>
          <w:szCs w:val="24"/>
          <w:lang w:val="en-US"/>
        </w:rPr>
        <w:t>RGB</w:t>
      </w:r>
    </w:p>
    <w:p w14:paraId="7443A516" w14:textId="77777777" w:rsidR="00670C1C" w:rsidRPr="00E74B8C" w:rsidRDefault="00670C1C" w:rsidP="00670C1C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670C1C">
        <w:rPr>
          <w:rFonts w:ascii="Times New Roman" w:hAnsi="Times New Roman" w:cs="Times New Roman"/>
          <w:sz w:val="24"/>
          <w:szCs w:val="24"/>
        </w:rPr>
        <w:t xml:space="preserve">Обратное преобразование часто записывают в виде матрицы, умноженной на коэффициент.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Одна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распространенных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форм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(с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точностью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4B8C">
        <w:rPr>
          <w:rFonts w:ascii="Times New Roman" w:hAnsi="Times New Roman" w:cs="Times New Roman"/>
          <w:sz w:val="24"/>
          <w:szCs w:val="24"/>
          <w:lang w:val="en-US"/>
        </w:rPr>
        <w:t>округления</w:t>
      </w:r>
      <w:proofErr w:type="spellEnd"/>
      <w:r w:rsidRPr="00E74B8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221449C" w14:textId="77777777" w:rsidR="00670C1C" w:rsidRDefault="00000000" w:rsidP="00670C1C">
      <w:pPr>
        <w:ind w:left="567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2.36461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-0.89654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-0.46807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-0.51517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1.42641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0.08876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0.00520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-0.01441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1.00920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  <w:lang w:val="en-US"/>
            </w:rPr>
            <w:br/>
          </m:r>
        </m:oMath>
      </m:oMathPara>
    </w:p>
    <w:p w14:paraId="4693427D" w14:textId="271E2E45" w:rsidR="00670C1C" w:rsidRPr="00AB537D" w:rsidRDefault="001054EE" w:rsidP="00DF7E80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AB537D">
        <w:rPr>
          <w:rFonts w:ascii="Times New Roman" w:hAnsi="Times New Roman" w:cs="Times New Roman"/>
          <w:b/>
          <w:bCs/>
          <w:sz w:val="24"/>
          <w:szCs w:val="24"/>
        </w:rPr>
        <w:t xml:space="preserve">Преобразование данных спектральной сцены в </w:t>
      </w:r>
      <w:r w:rsidRPr="00AB537D">
        <w:rPr>
          <w:rFonts w:ascii="Times New Roman" w:hAnsi="Times New Roman" w:cs="Times New Roman"/>
          <w:b/>
          <w:bCs/>
          <w:sz w:val="24"/>
          <w:szCs w:val="24"/>
          <w:lang w:val="en-US"/>
        </w:rPr>
        <w:t>RGB</w:t>
      </w:r>
    </w:p>
    <w:p w14:paraId="156C2340" w14:textId="7ECA0F2A" w:rsidR="001054EE" w:rsidRDefault="001054EE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источников света</w:t>
      </w:r>
      <w:r w:rsidRPr="001054E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Спектр </w:t>
      </w:r>
      <w:r w:rsidRPr="001054EE"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  <w:szCs w:val="24"/>
          <w:lang w:val="en-US"/>
        </w:rPr>
        <w:t>XYX</w:t>
      </w:r>
      <w:r w:rsidRPr="001054EE">
        <w:rPr>
          <w:rFonts w:ascii="Times New Roman" w:hAnsi="Times New Roman" w:cs="Times New Roman"/>
          <w:sz w:val="24"/>
          <w:szCs w:val="24"/>
        </w:rPr>
        <w:t xml:space="preserve"> -&gt;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1054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обратная матрица</w:t>
      </w:r>
      <w:r w:rsidRPr="001054E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DB9118" w14:textId="4CA1E2F2" w:rsidR="001054EE" w:rsidRPr="00AB537D" w:rsidRDefault="001054EE" w:rsidP="00AB537D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коэффициента диффузного отражения</w:t>
      </w:r>
      <w:r w:rsidRPr="001054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для источника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054EE">
        <w:rPr>
          <w:rFonts w:ascii="Times New Roman" w:hAnsi="Times New Roman" w:cs="Times New Roman"/>
          <w:sz w:val="24"/>
          <w:szCs w:val="24"/>
        </w:rPr>
        <w:t xml:space="preserve">65): </w:t>
      </w:r>
      <w:r>
        <w:rPr>
          <w:rFonts w:ascii="Times New Roman" w:hAnsi="Times New Roman" w:cs="Times New Roman"/>
          <w:sz w:val="24"/>
          <w:szCs w:val="24"/>
        </w:rPr>
        <w:t>Спектр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B537D" w:rsidRPr="00AB537D">
        <w:rPr>
          <w:rFonts w:ascii="Times New Roman" w:hAnsi="Times New Roman" w:cs="Times New Roman"/>
          <w:sz w:val="24"/>
          <w:szCs w:val="24"/>
        </w:rPr>
        <w:t>65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54EE"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  <w:szCs w:val="24"/>
          <w:lang w:val="en-US"/>
        </w:rPr>
        <w:t>XYX</w:t>
      </w:r>
      <w:r w:rsidRPr="001054EE">
        <w:rPr>
          <w:rFonts w:ascii="Times New Roman" w:hAnsi="Times New Roman" w:cs="Times New Roman"/>
          <w:sz w:val="24"/>
          <w:szCs w:val="24"/>
        </w:rPr>
        <w:t xml:space="preserve"> -&gt; </w:t>
      </w:r>
      <w:r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1054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обратная матрица</w:t>
      </w:r>
      <w:r w:rsidRPr="001054EE">
        <w:rPr>
          <w:rFonts w:ascii="Times New Roman" w:hAnsi="Times New Roman" w:cs="Times New Roman"/>
          <w:sz w:val="24"/>
          <w:szCs w:val="24"/>
        </w:rPr>
        <w:t>)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; </w:t>
      </w:r>
      <w:r w:rsidR="00AB537D">
        <w:rPr>
          <w:rFonts w:ascii="Times New Roman" w:hAnsi="Times New Roman" w:cs="Times New Roman"/>
          <w:sz w:val="24"/>
          <w:szCs w:val="24"/>
        </w:rPr>
        <w:t>Спектр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65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537D">
        <w:rPr>
          <w:rFonts w:ascii="Times New Roman" w:hAnsi="Times New Roman" w:cs="Times New Roman"/>
          <w:sz w:val="24"/>
          <w:szCs w:val="24"/>
          <w:lang w:val="en-US"/>
        </w:rPr>
        <w:t>Kd</w:t>
      </w:r>
      <w:proofErr w:type="spellEnd"/>
      <w:r w:rsidR="00AB537D" w:rsidRPr="00AB537D">
        <w:rPr>
          <w:rFonts w:ascii="Times New Roman" w:hAnsi="Times New Roman" w:cs="Times New Roman"/>
          <w:sz w:val="24"/>
          <w:szCs w:val="24"/>
        </w:rPr>
        <w:t xml:space="preserve"> </w:t>
      </w:r>
      <w:r w:rsidR="00AB537D">
        <w:rPr>
          <w:rFonts w:ascii="Times New Roman" w:hAnsi="Times New Roman" w:cs="Times New Roman"/>
          <w:sz w:val="24"/>
          <w:szCs w:val="24"/>
        </w:rPr>
        <w:t>-</w:t>
      </w:r>
      <w:r w:rsidR="00AB537D" w:rsidRPr="00AB537D">
        <w:rPr>
          <w:rFonts w:ascii="Times New Roman" w:hAnsi="Times New Roman" w:cs="Times New Roman"/>
          <w:sz w:val="24"/>
          <w:szCs w:val="24"/>
        </w:rPr>
        <w:t xml:space="preserve">&gt;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XYX</w:t>
      </w:r>
      <w:r w:rsidR="00AB537D" w:rsidRPr="001054EE">
        <w:rPr>
          <w:rFonts w:ascii="Times New Roman" w:hAnsi="Times New Roman" w:cs="Times New Roman"/>
          <w:sz w:val="24"/>
          <w:szCs w:val="24"/>
        </w:rPr>
        <w:t xml:space="preserve"> -&gt; 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AB537D" w:rsidRPr="00AB537D">
        <w:rPr>
          <w:rFonts w:ascii="Times New Roman" w:hAnsi="Times New Roman" w:cs="Times New Roman"/>
          <w:sz w:val="24"/>
          <w:szCs w:val="24"/>
        </w:rPr>
        <w:t>_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AB537D" w:rsidRPr="00AB537D">
        <w:rPr>
          <w:rFonts w:ascii="Times New Roman" w:hAnsi="Times New Roman" w:cs="Times New Roman"/>
          <w:sz w:val="24"/>
          <w:szCs w:val="24"/>
        </w:rPr>
        <w:t>_</w:t>
      </w:r>
      <w:r w:rsidR="00AB537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B537D" w:rsidRPr="00AB537D">
        <w:rPr>
          <w:rFonts w:ascii="Times New Roman" w:hAnsi="Times New Roman" w:cs="Times New Roman"/>
          <w:sz w:val="24"/>
          <w:szCs w:val="24"/>
        </w:rPr>
        <w:t>_</w:t>
      </w:r>
      <w:r w:rsidR="00AB537D" w:rsidRPr="001054EE">
        <w:rPr>
          <w:rFonts w:ascii="Times New Roman" w:hAnsi="Times New Roman" w:cs="Times New Roman"/>
          <w:sz w:val="24"/>
          <w:szCs w:val="24"/>
        </w:rPr>
        <w:t xml:space="preserve"> (</w:t>
      </w:r>
      <w:r w:rsidR="00AB537D">
        <w:rPr>
          <w:rFonts w:ascii="Times New Roman" w:hAnsi="Times New Roman" w:cs="Times New Roman"/>
          <w:sz w:val="24"/>
          <w:szCs w:val="24"/>
        </w:rPr>
        <w:t>обратная матрица</w:t>
      </w:r>
      <w:r w:rsidR="00AB537D" w:rsidRPr="001054EE">
        <w:rPr>
          <w:rFonts w:ascii="Times New Roman" w:hAnsi="Times New Roman" w:cs="Times New Roman"/>
          <w:sz w:val="24"/>
          <w:szCs w:val="24"/>
        </w:rPr>
        <w:t>)</w:t>
      </w:r>
      <w:r w:rsidR="00AB537D" w:rsidRPr="00AB537D">
        <w:rPr>
          <w:rFonts w:ascii="Times New Roman" w:hAnsi="Times New Roman" w:cs="Times New Roman"/>
          <w:sz w:val="24"/>
          <w:szCs w:val="24"/>
        </w:rPr>
        <w:t>;</w:t>
      </w:r>
    </w:p>
    <w:p w14:paraId="076D8040" w14:textId="1C790191" w:rsidR="00670C1C" w:rsidRPr="00247287" w:rsidRDefault="00000000" w:rsidP="00DF7E80">
      <w:pPr>
        <w:ind w:left="56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D65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R_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;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G_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;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B_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den>
          </m:f>
        </m:oMath>
      </m:oMathPara>
    </w:p>
    <w:p w14:paraId="79310821" w14:textId="20A25033" w:rsidR="00437CFC" w:rsidRPr="00437CFC" w:rsidRDefault="00437CFC" w:rsidP="00247287">
      <w:pPr>
        <w:ind w:left="567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Полезные</w:t>
      </w:r>
      <w:r w:rsidRPr="00437CF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ссылки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</w:p>
    <w:p w14:paraId="555C1407" w14:textId="527A6CEE" w:rsidR="00247287" w:rsidRPr="00247287" w:rsidRDefault="00247287" w:rsidP="00247287">
      <w:pPr>
        <w:ind w:left="567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47287">
        <w:rPr>
          <w:rFonts w:ascii="Times New Roman" w:eastAsiaTheme="minorEastAsia" w:hAnsi="Times New Roman" w:cs="Times New Roman"/>
          <w:iCs/>
          <w:sz w:val="24"/>
          <w:szCs w:val="24"/>
        </w:rPr>
        <w:t>Жданов, Д., Потемин, И. 2010. Построение спектрального</w:t>
      </w:r>
      <w:r w:rsidRPr="002472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247287">
        <w:rPr>
          <w:rFonts w:ascii="Times New Roman" w:eastAsiaTheme="minorEastAsia" w:hAnsi="Times New Roman" w:cs="Times New Roman"/>
          <w:iCs/>
          <w:sz w:val="24"/>
          <w:szCs w:val="24"/>
        </w:rPr>
        <w:t>представления из RGB данных в задачах спектрального</w:t>
      </w:r>
      <w:r w:rsidRPr="002472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247287">
        <w:rPr>
          <w:rFonts w:ascii="Times New Roman" w:eastAsiaTheme="minorEastAsia" w:hAnsi="Times New Roman" w:cs="Times New Roman"/>
          <w:iCs/>
          <w:sz w:val="24"/>
          <w:szCs w:val="24"/>
        </w:rPr>
        <w:t>моделирования.</w:t>
      </w:r>
    </w:p>
    <w:p w14:paraId="45731036" w14:textId="1065E8D9" w:rsidR="00D86864" w:rsidRPr="00247287" w:rsidRDefault="00D86864" w:rsidP="00DF7E80">
      <w:pPr>
        <w:ind w:left="567"/>
        <w:rPr>
          <w:rFonts w:ascii="Times New Roman" w:hAnsi="Times New Roman" w:cs="Times New Roman"/>
          <w:iCs/>
          <w:sz w:val="24"/>
          <w:szCs w:val="24"/>
        </w:rPr>
      </w:pPr>
      <w:hyperlink r:id="rId8" w:history="1">
        <w:r w:rsidRPr="00247287">
          <w:rPr>
            <w:rStyle w:val="a8"/>
            <w:rFonts w:ascii="Times New Roman" w:hAnsi="Times New Roman" w:cs="Times New Roman"/>
            <w:iCs/>
            <w:sz w:val="24"/>
            <w:szCs w:val="24"/>
          </w:rPr>
          <w:t>https://www.graphicon.org/html/2010/conference/RU/Se1/59.pdf</w:t>
        </w:r>
      </w:hyperlink>
    </w:p>
    <w:p w14:paraId="313D201F" w14:textId="77777777" w:rsidR="00D86864" w:rsidRDefault="00D86864" w:rsidP="00DF7E80">
      <w:pPr>
        <w:ind w:left="567"/>
        <w:rPr>
          <w:rFonts w:ascii="Times New Roman" w:hAnsi="Times New Roman" w:cs="Times New Roman"/>
          <w:iCs/>
          <w:sz w:val="24"/>
          <w:szCs w:val="24"/>
        </w:rPr>
      </w:pPr>
    </w:p>
    <w:p w14:paraId="7B43BBF1" w14:textId="77777777" w:rsidR="00AD0138" w:rsidRPr="00AD0138" w:rsidRDefault="00AD0138" w:rsidP="00DF7E80">
      <w:pPr>
        <w:ind w:left="567"/>
        <w:rPr>
          <w:rFonts w:ascii="Times New Roman" w:hAnsi="Times New Roman" w:cs="Times New Roman"/>
          <w:iCs/>
          <w:sz w:val="24"/>
          <w:szCs w:val="24"/>
        </w:rPr>
      </w:pPr>
    </w:p>
    <w:sectPr w:rsidR="00AD0138" w:rsidRPr="00AD0138" w:rsidSect="00DC358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158"/>
    <w:multiLevelType w:val="hybridMultilevel"/>
    <w:tmpl w:val="E1DC5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04A7A"/>
    <w:multiLevelType w:val="hybridMultilevel"/>
    <w:tmpl w:val="5712C0CC"/>
    <w:lvl w:ilvl="0" w:tplc="54B28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821925"/>
    <w:multiLevelType w:val="hybridMultilevel"/>
    <w:tmpl w:val="CF825B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54115865"/>
    <w:multiLevelType w:val="hybridMultilevel"/>
    <w:tmpl w:val="A88A612C"/>
    <w:lvl w:ilvl="0" w:tplc="116A84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38953440">
    <w:abstractNumId w:val="4"/>
  </w:num>
  <w:num w:numId="2" w16cid:durableId="837043754">
    <w:abstractNumId w:val="1"/>
  </w:num>
  <w:num w:numId="3" w16cid:durableId="1877306561">
    <w:abstractNumId w:val="2"/>
  </w:num>
  <w:num w:numId="4" w16cid:durableId="619528851">
    <w:abstractNumId w:val="5"/>
  </w:num>
  <w:num w:numId="5" w16cid:durableId="1847867898">
    <w:abstractNumId w:val="0"/>
  </w:num>
  <w:num w:numId="6" w16cid:durableId="1389457777">
    <w:abstractNumId w:val="3"/>
  </w:num>
  <w:num w:numId="7" w16cid:durableId="181857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46B"/>
    <w:rsid w:val="00034FAD"/>
    <w:rsid w:val="00045B62"/>
    <w:rsid w:val="000841F1"/>
    <w:rsid w:val="00097EFF"/>
    <w:rsid w:val="000B1471"/>
    <w:rsid w:val="000C77B9"/>
    <w:rsid w:val="000E7319"/>
    <w:rsid w:val="001054EE"/>
    <w:rsid w:val="00113D82"/>
    <w:rsid w:val="001244FE"/>
    <w:rsid w:val="00135F03"/>
    <w:rsid w:val="00143ECE"/>
    <w:rsid w:val="001A587D"/>
    <w:rsid w:val="001C33C2"/>
    <w:rsid w:val="001C573D"/>
    <w:rsid w:val="001E1C8A"/>
    <w:rsid w:val="001F6DDB"/>
    <w:rsid w:val="002164CB"/>
    <w:rsid w:val="00242E14"/>
    <w:rsid w:val="00247287"/>
    <w:rsid w:val="002710CD"/>
    <w:rsid w:val="00272CBF"/>
    <w:rsid w:val="00277B2B"/>
    <w:rsid w:val="0029265E"/>
    <w:rsid w:val="00295ED0"/>
    <w:rsid w:val="002A0DB0"/>
    <w:rsid w:val="002A415D"/>
    <w:rsid w:val="002B189F"/>
    <w:rsid w:val="002C7E63"/>
    <w:rsid w:val="002E091C"/>
    <w:rsid w:val="003053D1"/>
    <w:rsid w:val="00313870"/>
    <w:rsid w:val="00320A45"/>
    <w:rsid w:val="00333C50"/>
    <w:rsid w:val="00371619"/>
    <w:rsid w:val="00373632"/>
    <w:rsid w:val="003862F3"/>
    <w:rsid w:val="003907A7"/>
    <w:rsid w:val="003A1ACB"/>
    <w:rsid w:val="003A40FA"/>
    <w:rsid w:val="003B09C5"/>
    <w:rsid w:val="003C269F"/>
    <w:rsid w:val="003D426C"/>
    <w:rsid w:val="003D4398"/>
    <w:rsid w:val="003D6157"/>
    <w:rsid w:val="003E389E"/>
    <w:rsid w:val="003E5753"/>
    <w:rsid w:val="003F6525"/>
    <w:rsid w:val="004359D9"/>
    <w:rsid w:val="00437CFC"/>
    <w:rsid w:val="004648DE"/>
    <w:rsid w:val="00477641"/>
    <w:rsid w:val="004C4062"/>
    <w:rsid w:val="004F3038"/>
    <w:rsid w:val="0052118E"/>
    <w:rsid w:val="00527BFD"/>
    <w:rsid w:val="00531271"/>
    <w:rsid w:val="00542250"/>
    <w:rsid w:val="0054231C"/>
    <w:rsid w:val="005514A4"/>
    <w:rsid w:val="00561ABC"/>
    <w:rsid w:val="00567B78"/>
    <w:rsid w:val="005928FF"/>
    <w:rsid w:val="005A09E2"/>
    <w:rsid w:val="005A50CE"/>
    <w:rsid w:val="005B622E"/>
    <w:rsid w:val="005C1DB4"/>
    <w:rsid w:val="005D484B"/>
    <w:rsid w:val="005D6ED9"/>
    <w:rsid w:val="005E078E"/>
    <w:rsid w:val="005F42F3"/>
    <w:rsid w:val="006245FA"/>
    <w:rsid w:val="00640480"/>
    <w:rsid w:val="00645D88"/>
    <w:rsid w:val="00646E11"/>
    <w:rsid w:val="00650CEB"/>
    <w:rsid w:val="00654B46"/>
    <w:rsid w:val="00670C1C"/>
    <w:rsid w:val="00676F48"/>
    <w:rsid w:val="00686087"/>
    <w:rsid w:val="00691A09"/>
    <w:rsid w:val="00693A27"/>
    <w:rsid w:val="006954AE"/>
    <w:rsid w:val="006B73A9"/>
    <w:rsid w:val="006D3DA6"/>
    <w:rsid w:val="00700BE4"/>
    <w:rsid w:val="00705965"/>
    <w:rsid w:val="0074600A"/>
    <w:rsid w:val="00750DDC"/>
    <w:rsid w:val="00773E44"/>
    <w:rsid w:val="0078085A"/>
    <w:rsid w:val="0079641A"/>
    <w:rsid w:val="007B39AD"/>
    <w:rsid w:val="007C420B"/>
    <w:rsid w:val="007E5190"/>
    <w:rsid w:val="007F02D7"/>
    <w:rsid w:val="00804B94"/>
    <w:rsid w:val="0080696B"/>
    <w:rsid w:val="008114C0"/>
    <w:rsid w:val="00815DA3"/>
    <w:rsid w:val="00825A52"/>
    <w:rsid w:val="00833992"/>
    <w:rsid w:val="0083446B"/>
    <w:rsid w:val="0084490D"/>
    <w:rsid w:val="00851EF5"/>
    <w:rsid w:val="00890F42"/>
    <w:rsid w:val="008A0BEA"/>
    <w:rsid w:val="008C049F"/>
    <w:rsid w:val="008C3F45"/>
    <w:rsid w:val="008C425E"/>
    <w:rsid w:val="008D75BD"/>
    <w:rsid w:val="00913E1F"/>
    <w:rsid w:val="00957C45"/>
    <w:rsid w:val="00982964"/>
    <w:rsid w:val="009971F9"/>
    <w:rsid w:val="009A436C"/>
    <w:rsid w:val="009B5E15"/>
    <w:rsid w:val="009B6671"/>
    <w:rsid w:val="009C6B48"/>
    <w:rsid w:val="009D548C"/>
    <w:rsid w:val="009D64FE"/>
    <w:rsid w:val="009E35C8"/>
    <w:rsid w:val="009F4AFF"/>
    <w:rsid w:val="009F5BBC"/>
    <w:rsid w:val="00A000E5"/>
    <w:rsid w:val="00A307FC"/>
    <w:rsid w:val="00A36247"/>
    <w:rsid w:val="00A430E1"/>
    <w:rsid w:val="00A4356E"/>
    <w:rsid w:val="00A935ED"/>
    <w:rsid w:val="00A95EB6"/>
    <w:rsid w:val="00AB537D"/>
    <w:rsid w:val="00AD0138"/>
    <w:rsid w:val="00B21535"/>
    <w:rsid w:val="00B25EB6"/>
    <w:rsid w:val="00B32AC2"/>
    <w:rsid w:val="00B475A2"/>
    <w:rsid w:val="00B533D0"/>
    <w:rsid w:val="00B62702"/>
    <w:rsid w:val="00B65566"/>
    <w:rsid w:val="00B72354"/>
    <w:rsid w:val="00B874DC"/>
    <w:rsid w:val="00B9518A"/>
    <w:rsid w:val="00BB30AE"/>
    <w:rsid w:val="00BC4288"/>
    <w:rsid w:val="00BC4F9A"/>
    <w:rsid w:val="00BD2AFC"/>
    <w:rsid w:val="00BD3F81"/>
    <w:rsid w:val="00C052FD"/>
    <w:rsid w:val="00C33017"/>
    <w:rsid w:val="00C4154B"/>
    <w:rsid w:val="00C47E42"/>
    <w:rsid w:val="00C64DCD"/>
    <w:rsid w:val="00C7274C"/>
    <w:rsid w:val="00C9494B"/>
    <w:rsid w:val="00CC27EA"/>
    <w:rsid w:val="00CC6F79"/>
    <w:rsid w:val="00D02CA7"/>
    <w:rsid w:val="00D0782B"/>
    <w:rsid w:val="00D35681"/>
    <w:rsid w:val="00D45E83"/>
    <w:rsid w:val="00D56948"/>
    <w:rsid w:val="00D57188"/>
    <w:rsid w:val="00D86864"/>
    <w:rsid w:val="00DC3581"/>
    <w:rsid w:val="00DE5F2A"/>
    <w:rsid w:val="00DF7E80"/>
    <w:rsid w:val="00E10681"/>
    <w:rsid w:val="00E179DC"/>
    <w:rsid w:val="00E824A4"/>
    <w:rsid w:val="00EB6130"/>
    <w:rsid w:val="00EC3D61"/>
    <w:rsid w:val="00ED5A0C"/>
    <w:rsid w:val="00EE5764"/>
    <w:rsid w:val="00EF5761"/>
    <w:rsid w:val="00F27120"/>
    <w:rsid w:val="00F32F1D"/>
    <w:rsid w:val="00F64F05"/>
    <w:rsid w:val="00F75E9D"/>
    <w:rsid w:val="00F77900"/>
    <w:rsid w:val="00F97C31"/>
    <w:rsid w:val="00F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4441"/>
  <w15:docId w15:val="{538A9649-FC14-4046-AC7A-AE61036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5A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1471"/>
    <w:rPr>
      <w:color w:val="666666"/>
    </w:rPr>
  </w:style>
  <w:style w:type="paragraph" w:styleId="a5">
    <w:name w:val="annotation text"/>
    <w:basedOn w:val="a"/>
    <w:link w:val="a6"/>
    <w:uiPriority w:val="99"/>
    <w:semiHidden/>
    <w:unhideWhenUsed/>
    <w:rsid w:val="00113D8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13D82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113D82"/>
    <w:rPr>
      <w:sz w:val="16"/>
      <w:szCs w:val="16"/>
    </w:rPr>
  </w:style>
  <w:style w:type="character" w:styleId="a8">
    <w:name w:val="Hyperlink"/>
    <w:basedOn w:val="a0"/>
    <w:uiPriority w:val="99"/>
    <w:unhideWhenUsed/>
    <w:rsid w:val="00D86864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86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phicon.org/html/2010/conference/RU/Se1/59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0275E-ABC1-4B48-A117-095346640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ipotemin@yandex.ru</cp:lastModifiedBy>
  <cp:revision>7</cp:revision>
  <cp:lastPrinted>2025-11-14T19:44:00Z</cp:lastPrinted>
  <dcterms:created xsi:type="dcterms:W3CDTF">2026-10-20T10:35:00Z</dcterms:created>
  <dcterms:modified xsi:type="dcterms:W3CDTF">2026-10-20T11:50:00Z</dcterms:modified>
</cp:coreProperties>
</file>