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D84FD" w14:textId="0E1417A1" w:rsidR="00A00C17" w:rsidRPr="00C81A25" w:rsidRDefault="000F4890" w:rsidP="005022B5">
      <w:pPr>
        <w:spacing w:line="480" w:lineRule="auto"/>
        <w:jc w:val="right"/>
        <w:rPr>
          <w:rFonts w:ascii="Times New Roman" w:hAnsi="Times New Roman" w:cs="Times New Roman"/>
          <w:b/>
          <w:bCs/>
          <w:sz w:val="26"/>
          <w:szCs w:val="26"/>
        </w:rPr>
      </w:pPr>
      <w:r w:rsidRPr="00C81A25">
        <w:rPr>
          <w:rFonts w:ascii="Times New Roman" w:hAnsi="Times New Roman" w:cs="Times New Roman"/>
          <w:b/>
          <w:bCs/>
          <w:sz w:val="26"/>
          <w:szCs w:val="26"/>
        </w:rPr>
        <w:t>Prof Dr. Li Xun</w:t>
      </w:r>
    </w:p>
    <w:p w14:paraId="7C5D579D" w14:textId="77777777" w:rsidR="000F4890" w:rsidRPr="00C81A25" w:rsidRDefault="000F4890" w:rsidP="005022B5">
      <w:pPr>
        <w:spacing w:line="480" w:lineRule="auto"/>
        <w:jc w:val="right"/>
        <w:rPr>
          <w:rFonts w:ascii="Times New Roman" w:hAnsi="Times New Roman" w:cs="Times New Roman"/>
          <w:b/>
          <w:bCs/>
          <w:sz w:val="26"/>
          <w:szCs w:val="26"/>
        </w:rPr>
      </w:pPr>
    </w:p>
    <w:p w14:paraId="57B492A5" w14:textId="77777777" w:rsidR="005022B5" w:rsidRPr="00C81A25" w:rsidRDefault="005022B5" w:rsidP="005022B5">
      <w:pPr>
        <w:spacing w:line="480" w:lineRule="auto"/>
        <w:jc w:val="right"/>
        <w:rPr>
          <w:rFonts w:ascii="Times New Roman" w:hAnsi="Times New Roman" w:cs="Times New Roman"/>
          <w:b/>
          <w:bCs/>
          <w:sz w:val="26"/>
          <w:szCs w:val="26"/>
        </w:rPr>
      </w:pPr>
    </w:p>
    <w:p w14:paraId="0C580A5C" w14:textId="77777777" w:rsidR="005022B5" w:rsidRPr="00C81A25" w:rsidRDefault="005022B5" w:rsidP="005022B5">
      <w:pPr>
        <w:spacing w:line="480" w:lineRule="auto"/>
        <w:jc w:val="right"/>
        <w:rPr>
          <w:rFonts w:ascii="Times New Roman" w:hAnsi="Times New Roman" w:cs="Times New Roman"/>
          <w:b/>
          <w:bCs/>
          <w:sz w:val="26"/>
          <w:szCs w:val="26"/>
        </w:rPr>
      </w:pPr>
    </w:p>
    <w:p w14:paraId="4832EA84" w14:textId="77777777" w:rsidR="005022B5" w:rsidRPr="00C81A25" w:rsidRDefault="005022B5" w:rsidP="005022B5">
      <w:pPr>
        <w:spacing w:line="480" w:lineRule="auto"/>
        <w:jc w:val="right"/>
        <w:rPr>
          <w:rFonts w:ascii="Times New Roman" w:hAnsi="Times New Roman" w:cs="Times New Roman"/>
          <w:b/>
          <w:bCs/>
          <w:sz w:val="26"/>
          <w:szCs w:val="26"/>
        </w:rPr>
      </w:pPr>
    </w:p>
    <w:p w14:paraId="696D5A53" w14:textId="4670CC0C" w:rsidR="005022B5" w:rsidRPr="00C81A25" w:rsidRDefault="00C20429" w:rsidP="005022B5">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Optimal Stopping Investment Over an Infinite Time Horizon</w:t>
      </w:r>
    </w:p>
    <w:p w14:paraId="1C7E5B62" w14:textId="77777777" w:rsidR="00420468" w:rsidRPr="00C81A25" w:rsidRDefault="00420468" w:rsidP="005022B5">
      <w:pPr>
        <w:spacing w:line="480" w:lineRule="auto"/>
        <w:jc w:val="center"/>
        <w:rPr>
          <w:rFonts w:ascii="Times New Roman" w:hAnsi="Times New Roman" w:cs="Times New Roman"/>
          <w:b/>
          <w:bCs/>
          <w:sz w:val="26"/>
          <w:szCs w:val="26"/>
        </w:rPr>
      </w:pPr>
    </w:p>
    <w:p w14:paraId="11C8BE90" w14:textId="186248AF" w:rsidR="00420468" w:rsidRPr="00C81A25" w:rsidRDefault="00420468" w:rsidP="005022B5">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Tang Chun Ling</w:t>
      </w:r>
    </w:p>
    <w:p w14:paraId="2C76DC9A" w14:textId="7AD4AB14" w:rsidR="00420468" w:rsidRPr="00C81A25" w:rsidRDefault="00420468" w:rsidP="005022B5">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22028849D</w:t>
      </w:r>
    </w:p>
    <w:p w14:paraId="2E919863" w14:textId="77777777" w:rsidR="00D23FFC" w:rsidRPr="00C81A25" w:rsidRDefault="00D23FFC" w:rsidP="005022B5">
      <w:pPr>
        <w:spacing w:line="480" w:lineRule="auto"/>
        <w:jc w:val="center"/>
        <w:rPr>
          <w:rFonts w:ascii="Times New Roman" w:hAnsi="Times New Roman" w:cs="Times New Roman"/>
          <w:b/>
          <w:bCs/>
          <w:sz w:val="26"/>
          <w:szCs w:val="26"/>
        </w:rPr>
      </w:pPr>
    </w:p>
    <w:p w14:paraId="681988DF" w14:textId="77777777" w:rsidR="00D23FFC" w:rsidRPr="00C81A25" w:rsidRDefault="00D23FFC" w:rsidP="00D23FFC">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2024-25 Final Year Individual Report (Interim Report) for </w:t>
      </w:r>
    </w:p>
    <w:p w14:paraId="36A4B6BE" w14:textId="77777777" w:rsidR="00D23FFC" w:rsidRPr="00C81A25" w:rsidRDefault="00D23FFC" w:rsidP="00D23FFC">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the Degree of BSc (Hons) in Data Science and Analytics </w:t>
      </w:r>
    </w:p>
    <w:p w14:paraId="680367CB" w14:textId="77777777" w:rsidR="00D23FFC" w:rsidRPr="00C81A25" w:rsidRDefault="00D23FFC" w:rsidP="00D23FFC">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 </w:t>
      </w:r>
    </w:p>
    <w:p w14:paraId="131CF4D8" w14:textId="77777777" w:rsidR="002D3CB0" w:rsidRPr="00C81A25" w:rsidRDefault="002D3CB0" w:rsidP="00D23FFC">
      <w:pPr>
        <w:spacing w:line="480" w:lineRule="auto"/>
        <w:jc w:val="center"/>
        <w:rPr>
          <w:rFonts w:ascii="Times New Roman" w:hAnsi="Times New Roman" w:cs="Times New Roman"/>
          <w:b/>
          <w:bCs/>
          <w:sz w:val="26"/>
          <w:szCs w:val="26"/>
        </w:rPr>
      </w:pPr>
    </w:p>
    <w:p w14:paraId="74F7BE98" w14:textId="77777777" w:rsidR="002D3CB0" w:rsidRPr="00C81A25" w:rsidRDefault="002D3CB0" w:rsidP="00D23FFC">
      <w:pPr>
        <w:spacing w:line="480" w:lineRule="auto"/>
        <w:jc w:val="center"/>
        <w:rPr>
          <w:rFonts w:ascii="Times New Roman" w:hAnsi="Times New Roman" w:cs="Times New Roman"/>
          <w:b/>
          <w:bCs/>
          <w:sz w:val="26"/>
          <w:szCs w:val="26"/>
        </w:rPr>
      </w:pPr>
    </w:p>
    <w:p w14:paraId="5164C18D" w14:textId="77777777" w:rsidR="002D3CB0" w:rsidRPr="00C81A25" w:rsidRDefault="002D3CB0" w:rsidP="002D3CB0">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DEPARTMENT OF APPLIED MATHEMATICS </w:t>
      </w:r>
    </w:p>
    <w:p w14:paraId="3A26AB44" w14:textId="26FDBA09" w:rsidR="002A3B96" w:rsidRPr="00C81A25" w:rsidRDefault="002D3CB0" w:rsidP="00057A70">
      <w:pPr>
        <w:spacing w:line="480" w:lineRule="auto"/>
        <w:jc w:val="center"/>
        <w:rPr>
          <w:rFonts w:ascii="Times New Roman" w:hAnsi="Times New Roman" w:cs="Times New Roman"/>
          <w:b/>
          <w:bCs/>
          <w:sz w:val="26"/>
          <w:szCs w:val="26"/>
        </w:rPr>
      </w:pPr>
      <w:r w:rsidRPr="00C81A25">
        <w:rPr>
          <w:rFonts w:ascii="Times New Roman" w:hAnsi="Times New Roman" w:cs="Times New Roman"/>
          <w:b/>
          <w:bCs/>
          <w:sz w:val="26"/>
          <w:szCs w:val="26"/>
        </w:rPr>
        <w:t>THE HONG KONG POLYTECHNIC UNIVERSITY</w:t>
      </w:r>
    </w:p>
    <w:p w14:paraId="6ED6C0FC" w14:textId="18BBCA7A" w:rsidR="002A3B96" w:rsidRPr="00C81A25" w:rsidRDefault="002A3B96" w:rsidP="002A3B96">
      <w:pPr>
        <w:pStyle w:val="Heading1"/>
        <w:jc w:val="center"/>
        <w:rPr>
          <w:rFonts w:ascii="Times New Roman" w:hAnsi="Times New Roman" w:cs="Times New Roman"/>
          <w:b/>
          <w:bCs/>
          <w:color w:val="auto"/>
        </w:rPr>
      </w:pPr>
      <w:r w:rsidRPr="00C81A25">
        <w:rPr>
          <w:rFonts w:ascii="Times New Roman" w:hAnsi="Times New Roman" w:cs="Times New Roman"/>
          <w:b/>
          <w:bCs/>
        </w:rPr>
        <w:br w:type="page"/>
      </w:r>
      <w:bookmarkStart w:id="0" w:name="_Toc194587187"/>
      <w:r w:rsidRPr="00C81A25">
        <w:rPr>
          <w:rFonts w:ascii="Times New Roman" w:hAnsi="Times New Roman" w:cs="Times New Roman"/>
          <w:b/>
          <w:bCs/>
          <w:color w:val="auto"/>
        </w:rPr>
        <w:lastRenderedPageBreak/>
        <w:t>Abstract</w:t>
      </w:r>
      <w:bookmarkEnd w:id="0"/>
    </w:p>
    <w:p w14:paraId="0C7487D1" w14:textId="6C643ED1" w:rsidR="00863E19" w:rsidRPr="00992E36" w:rsidRDefault="00863E19" w:rsidP="00AF2847">
      <w:pPr>
        <w:spacing w:line="480" w:lineRule="auto"/>
        <w:rPr>
          <w:rFonts w:ascii="Times New Roman" w:hAnsi="Times New Roman" w:cs="Times New Roman"/>
          <w:sz w:val="26"/>
          <w:szCs w:val="26"/>
        </w:rPr>
      </w:pPr>
      <w:r w:rsidRPr="00992E36">
        <w:rPr>
          <w:rFonts w:ascii="Times New Roman" w:hAnsi="Times New Roman" w:cs="Times New Roman"/>
          <w:sz w:val="26"/>
          <w:szCs w:val="26"/>
        </w:rPr>
        <w:t>Investment decisions in uncertain financial markets critically depend on the optimal timing of market entry and exit, particularly when considered over an infinite time horizon. Traditional investment models often neglect the dynamic interplay of time-varying liquidity constraints and evolving risk pressures, which can lead to suboptimal portfolio performance. This project rigorously examines the optimal stopping problem in investment decision-making by integrating advanced analytical techniques with comprehensive computational simulations.</w:t>
      </w:r>
    </w:p>
    <w:p w14:paraId="6D8B1259" w14:textId="77777777" w:rsidR="00863E19" w:rsidRPr="00992E36" w:rsidRDefault="00863E19" w:rsidP="00AF2847">
      <w:pPr>
        <w:spacing w:line="480" w:lineRule="auto"/>
        <w:rPr>
          <w:rFonts w:ascii="Times New Roman" w:hAnsi="Times New Roman" w:cs="Times New Roman"/>
          <w:sz w:val="26"/>
          <w:szCs w:val="26"/>
        </w:rPr>
      </w:pPr>
      <w:r w:rsidRPr="00992E36">
        <w:rPr>
          <w:rFonts w:ascii="Times New Roman" w:hAnsi="Times New Roman" w:cs="Times New Roman"/>
          <w:sz w:val="26"/>
          <w:szCs w:val="26"/>
        </w:rPr>
        <w:t>Six simulation experiments were systematically designed to evaluate the sensitivity of the optimal stopping boundary to variations in liquidity risk and market volatility. The results indicate that an increase in these risk parameters corresponds to a linear escalation of the threshold at which investment actions are optimally executed. Furthermore, sixteen regime-switching analyses were conducted to assess the robustness of the optimal stopping rule under diverse market conditions, thereby providing a thorough validation of the proposed framework.</w:t>
      </w:r>
    </w:p>
    <w:p w14:paraId="0B4BCDBB" w14:textId="08B0AC2D" w:rsidR="00863E19" w:rsidRPr="00992E36" w:rsidRDefault="00863E19" w:rsidP="00AF2847">
      <w:pPr>
        <w:spacing w:line="480" w:lineRule="auto"/>
        <w:rPr>
          <w:rFonts w:ascii="Times New Roman" w:hAnsi="Times New Roman" w:cs="Times New Roman"/>
          <w:sz w:val="26"/>
          <w:szCs w:val="26"/>
        </w:rPr>
      </w:pPr>
      <w:r w:rsidRPr="00992E36">
        <w:rPr>
          <w:rFonts w:ascii="Times New Roman" w:hAnsi="Times New Roman" w:cs="Times New Roman"/>
          <w:sz w:val="26"/>
          <w:szCs w:val="26"/>
        </w:rPr>
        <w:t xml:space="preserve">Utilizing a modified δ-method approach, a novel analytical equation was derived to precisely determine the optimal stopping boundary over an infinite time horizon. Compared with conventional models, the proposed framework demonstrates enhanced predictive accuracy and offers deeper insights into resilient investment strategy design. This project not only bridges a critical gap in the existing literature on optimal stopping </w:t>
      </w:r>
      <w:r w:rsidRPr="00992E36">
        <w:rPr>
          <w:rFonts w:ascii="Times New Roman" w:hAnsi="Times New Roman" w:cs="Times New Roman"/>
          <w:sz w:val="26"/>
          <w:szCs w:val="26"/>
        </w:rPr>
        <w:lastRenderedPageBreak/>
        <w:t>theory but also provides a robust methodological foundation for advancing risk management practices in dynamic financial environments.</w:t>
      </w:r>
    </w:p>
    <w:p w14:paraId="762039E6" w14:textId="20C14BDA" w:rsidR="00863E19" w:rsidRPr="00992E36" w:rsidRDefault="00863E19" w:rsidP="00AF2847">
      <w:pPr>
        <w:spacing w:line="480" w:lineRule="auto"/>
        <w:rPr>
          <w:rFonts w:ascii="Times New Roman" w:hAnsi="Times New Roman" w:cs="Times New Roman"/>
          <w:sz w:val="26"/>
          <w:szCs w:val="26"/>
        </w:rPr>
      </w:pPr>
      <w:r w:rsidRPr="00992E36">
        <w:rPr>
          <w:rFonts w:ascii="Times New Roman" w:hAnsi="Times New Roman" w:cs="Times New Roman"/>
          <w:b/>
          <w:bCs/>
          <w:sz w:val="26"/>
          <w:szCs w:val="26"/>
        </w:rPr>
        <w:t>Keywords:</w:t>
      </w:r>
      <w:r w:rsidRPr="00992E36">
        <w:rPr>
          <w:rFonts w:ascii="Times New Roman" w:hAnsi="Times New Roman" w:cs="Times New Roman"/>
          <w:sz w:val="26"/>
          <w:szCs w:val="26"/>
        </w:rPr>
        <w:t xml:space="preserve"> Optimal stopping, investment timing, infinite time horizon, liquidity risk, regime-switching analysis, dynamic modeling.</w:t>
      </w:r>
    </w:p>
    <w:p w14:paraId="3E85AFF7" w14:textId="27191F1D" w:rsidR="00863E19" w:rsidRPr="00992E36" w:rsidRDefault="00863E19" w:rsidP="00A02314">
      <w:pPr>
        <w:pStyle w:val="Heading1"/>
        <w:jc w:val="center"/>
        <w:rPr>
          <w:rFonts w:ascii="Times New Roman" w:hAnsi="Times New Roman" w:cs="Times New Roman"/>
          <w:b/>
          <w:bCs/>
          <w:color w:val="auto"/>
        </w:rPr>
      </w:pPr>
      <w:r w:rsidRPr="00992E36">
        <w:rPr>
          <w:rFonts w:ascii="Times New Roman" w:hAnsi="Times New Roman" w:cs="Times New Roman"/>
          <w:b/>
          <w:bCs/>
        </w:rPr>
        <w:br w:type="page"/>
      </w:r>
      <w:bookmarkStart w:id="1" w:name="_Toc194587188"/>
      <w:r w:rsidR="00A02314" w:rsidRPr="00992E36">
        <w:rPr>
          <w:rFonts w:ascii="Times New Roman" w:hAnsi="Times New Roman" w:cs="Times New Roman"/>
          <w:b/>
          <w:bCs/>
          <w:color w:val="auto"/>
        </w:rPr>
        <w:lastRenderedPageBreak/>
        <w:t>Acknowledgements</w:t>
      </w:r>
      <w:bookmarkEnd w:id="1"/>
    </w:p>
    <w:p w14:paraId="4074A43B" w14:textId="4395C979" w:rsidR="00A02314" w:rsidRPr="00C81A25" w:rsidRDefault="00A02314" w:rsidP="00AF2847">
      <w:pPr>
        <w:spacing w:line="480" w:lineRule="auto"/>
        <w:ind w:firstLine="426"/>
        <w:rPr>
          <w:rFonts w:ascii="Times New Roman" w:hAnsi="Times New Roman" w:cs="Times New Roman"/>
          <w:sz w:val="26"/>
          <w:szCs w:val="26"/>
        </w:rPr>
      </w:pPr>
      <w:r w:rsidRPr="00C81A25">
        <w:rPr>
          <w:rFonts w:ascii="Times New Roman" w:hAnsi="Times New Roman" w:cs="Times New Roman"/>
          <w:sz w:val="26"/>
          <w:szCs w:val="26"/>
        </w:rPr>
        <w:t>I would like to express my deepest gratitude to my supervisor Professor Li Xun for his excellent guidance and for providing valuable resources throughout this research.</w:t>
      </w:r>
    </w:p>
    <w:p w14:paraId="3810B966" w14:textId="77777777" w:rsidR="00AF2847" w:rsidRPr="00C81A25" w:rsidRDefault="00A02314" w:rsidP="00AF2847">
      <w:pPr>
        <w:spacing w:line="480" w:lineRule="auto"/>
        <w:ind w:left="567" w:hanging="141"/>
        <w:rPr>
          <w:rFonts w:ascii="Times New Roman" w:hAnsi="Times New Roman" w:cs="Times New Roman"/>
          <w:sz w:val="26"/>
          <w:szCs w:val="26"/>
        </w:rPr>
      </w:pPr>
      <w:r w:rsidRPr="00C81A25">
        <w:rPr>
          <w:rFonts w:ascii="Times New Roman" w:hAnsi="Times New Roman" w:cs="Times New Roman"/>
          <w:sz w:val="26"/>
          <w:szCs w:val="26"/>
        </w:rPr>
        <w:t xml:space="preserve">I feel </w:t>
      </w:r>
      <w:proofErr w:type="gramStart"/>
      <w:r w:rsidRPr="00C81A25">
        <w:rPr>
          <w:rFonts w:ascii="Times New Roman" w:hAnsi="Times New Roman" w:cs="Times New Roman"/>
          <w:sz w:val="26"/>
          <w:szCs w:val="26"/>
        </w:rPr>
        <w:t>really thankful</w:t>
      </w:r>
      <w:proofErr w:type="gramEnd"/>
      <w:r w:rsidRPr="00C81A25">
        <w:rPr>
          <w:rFonts w:ascii="Times New Roman" w:hAnsi="Times New Roman" w:cs="Times New Roman"/>
          <w:sz w:val="26"/>
          <w:szCs w:val="26"/>
        </w:rPr>
        <w:t xml:space="preserve"> to my </w:t>
      </w:r>
      <w:r w:rsidR="00AF2847" w:rsidRPr="00C81A25">
        <w:rPr>
          <w:rFonts w:ascii="Times New Roman" w:hAnsi="Times New Roman" w:cs="Times New Roman"/>
          <w:sz w:val="26"/>
          <w:szCs w:val="26"/>
        </w:rPr>
        <w:t>beloved parents and friends for their unwavering support,</w:t>
      </w:r>
    </w:p>
    <w:p w14:paraId="5A75D23B" w14:textId="2B95B511" w:rsidR="00AF2847" w:rsidRPr="00C81A25" w:rsidRDefault="00AF2847" w:rsidP="00AF2847">
      <w:pPr>
        <w:spacing w:line="480" w:lineRule="auto"/>
        <w:ind w:left="142" w:hanging="141"/>
        <w:rPr>
          <w:rFonts w:ascii="Times New Roman" w:hAnsi="Times New Roman" w:cs="Times New Roman"/>
          <w:sz w:val="26"/>
          <w:szCs w:val="26"/>
        </w:rPr>
      </w:pPr>
      <w:r w:rsidRPr="00C81A25">
        <w:rPr>
          <w:rFonts w:ascii="Times New Roman" w:hAnsi="Times New Roman" w:cs="Times New Roman"/>
          <w:sz w:val="26"/>
          <w:szCs w:val="26"/>
        </w:rPr>
        <w:t>Encouragement and love during the past year. Their belief in him was an inspiration to</w:t>
      </w:r>
    </w:p>
    <w:p w14:paraId="2B9A44B0" w14:textId="64FD0A02" w:rsidR="00A02314" w:rsidRPr="00C81A25" w:rsidRDefault="00AF2847" w:rsidP="00AF2847">
      <w:pPr>
        <w:spacing w:line="480" w:lineRule="auto"/>
        <w:ind w:left="142" w:hanging="141"/>
        <w:rPr>
          <w:rFonts w:ascii="Times New Roman" w:hAnsi="Times New Roman" w:cs="Times New Roman"/>
          <w:sz w:val="26"/>
          <w:szCs w:val="26"/>
        </w:rPr>
      </w:pPr>
      <w:r w:rsidRPr="00C81A25">
        <w:rPr>
          <w:rFonts w:ascii="Times New Roman" w:hAnsi="Times New Roman" w:cs="Times New Roman"/>
          <w:sz w:val="26"/>
          <w:szCs w:val="26"/>
        </w:rPr>
        <w:t>complete this research.</w:t>
      </w:r>
    </w:p>
    <w:p w14:paraId="5C0C6F9E" w14:textId="15925ABD" w:rsidR="00AF2847" w:rsidRPr="00C81A25" w:rsidRDefault="00AF2847" w:rsidP="00AF2847">
      <w:pPr>
        <w:spacing w:line="480" w:lineRule="auto"/>
        <w:ind w:firstLine="426"/>
        <w:rPr>
          <w:rFonts w:ascii="Times New Roman" w:hAnsi="Times New Roman" w:cs="Times New Roman"/>
          <w:sz w:val="26"/>
          <w:szCs w:val="26"/>
        </w:rPr>
      </w:pPr>
      <w:r w:rsidRPr="00C81A25">
        <w:rPr>
          <w:rFonts w:ascii="Times New Roman" w:hAnsi="Times New Roman" w:cs="Times New Roman"/>
          <w:sz w:val="26"/>
          <w:szCs w:val="26"/>
        </w:rPr>
        <w:t>Additionally, the support from The Hong Kong Polytechnic University is appreciated. The facilities at the Department of Applied Mathematics are acknowledged for providing the testing materials and equipment essential to this study.</w:t>
      </w:r>
    </w:p>
    <w:p w14:paraId="38E90A9F" w14:textId="03860A30" w:rsidR="00A02314" w:rsidRPr="00C81A25" w:rsidRDefault="00A02314">
      <w:pPr>
        <w:rPr>
          <w:rFonts w:ascii="Times New Roman" w:hAnsi="Times New Roman" w:cs="Times New Roman"/>
        </w:rPr>
      </w:pPr>
      <w:r w:rsidRPr="00C81A25">
        <w:rPr>
          <w:rFonts w:ascii="Times New Roman" w:hAnsi="Times New Roman" w:cs="Times New Roman"/>
        </w:rPr>
        <w:br w:type="page"/>
      </w:r>
    </w:p>
    <w:p w14:paraId="4841966C" w14:textId="77777777" w:rsidR="00057A70" w:rsidRPr="00C81A25" w:rsidRDefault="00057A70" w:rsidP="00863E19">
      <w:pPr>
        <w:rPr>
          <w:rFonts w:ascii="Times New Roman" w:hAnsi="Times New Roman" w:cs="Times New Roman"/>
        </w:rPr>
      </w:pPr>
    </w:p>
    <w:bookmarkStart w:id="2" w:name="_Toc194587189" w:displacedByCustomXml="next"/>
    <w:sdt>
      <w:sdtPr>
        <w:rPr>
          <w:rFonts w:ascii="Times New Roman" w:eastAsiaTheme="minorEastAsia" w:hAnsi="Times New Roman" w:cs="Times New Roman"/>
          <w:b/>
          <w:bCs/>
          <w:color w:val="auto"/>
          <w:sz w:val="24"/>
          <w:szCs w:val="24"/>
        </w:rPr>
        <w:id w:val="360326697"/>
        <w:docPartObj>
          <w:docPartGallery w:val="Table of Contents"/>
          <w:docPartUnique/>
        </w:docPartObj>
      </w:sdtPr>
      <w:sdtEndPr>
        <w:rPr>
          <w:noProof/>
        </w:rPr>
      </w:sdtEndPr>
      <w:sdtContent>
        <w:p w14:paraId="78851B4D" w14:textId="07600C1B" w:rsidR="00057A70" w:rsidRPr="00C81A25" w:rsidRDefault="00057A70" w:rsidP="00057A70">
          <w:pPr>
            <w:pStyle w:val="Heading1"/>
            <w:jc w:val="center"/>
            <w:rPr>
              <w:rFonts w:ascii="Times New Roman" w:hAnsi="Times New Roman" w:cs="Times New Roman"/>
              <w:b/>
              <w:bCs/>
              <w:color w:val="auto"/>
            </w:rPr>
          </w:pPr>
          <w:r w:rsidRPr="00C81A25">
            <w:rPr>
              <w:rFonts w:ascii="Times New Roman" w:hAnsi="Times New Roman" w:cs="Times New Roman"/>
              <w:b/>
              <w:bCs/>
              <w:color w:val="auto"/>
            </w:rPr>
            <w:t>Contents</w:t>
          </w:r>
          <w:bookmarkEnd w:id="2"/>
        </w:p>
        <w:p w14:paraId="2A7E0B59" w14:textId="5A4DBE1A" w:rsidR="00992E36" w:rsidRDefault="00057A70">
          <w:pPr>
            <w:pStyle w:val="TOC1"/>
            <w:tabs>
              <w:tab w:val="right" w:leader="dot" w:pos="9350"/>
            </w:tabs>
            <w:rPr>
              <w:noProof/>
            </w:rPr>
          </w:pPr>
          <w:r w:rsidRPr="00C81A25">
            <w:rPr>
              <w:rFonts w:ascii="Times New Roman" w:hAnsi="Times New Roman" w:cs="Times New Roman"/>
            </w:rPr>
            <w:fldChar w:fldCharType="begin"/>
          </w:r>
          <w:r w:rsidRPr="00C81A25">
            <w:rPr>
              <w:rFonts w:ascii="Times New Roman" w:hAnsi="Times New Roman" w:cs="Times New Roman"/>
            </w:rPr>
            <w:instrText xml:space="preserve"> TOC \o "1-3" \h \z \u </w:instrText>
          </w:r>
          <w:r w:rsidRPr="00C81A25">
            <w:rPr>
              <w:rFonts w:ascii="Times New Roman" w:hAnsi="Times New Roman" w:cs="Times New Roman"/>
            </w:rPr>
            <w:fldChar w:fldCharType="separate"/>
          </w:r>
          <w:hyperlink w:anchor="_Toc194587187" w:history="1">
            <w:r w:rsidR="00992E36" w:rsidRPr="00E75194">
              <w:rPr>
                <w:rStyle w:val="Hyperlink"/>
                <w:rFonts w:ascii="Times New Roman" w:hAnsi="Times New Roman" w:cs="Times New Roman"/>
                <w:b/>
                <w:bCs/>
                <w:noProof/>
              </w:rPr>
              <w:t>Abstract</w:t>
            </w:r>
            <w:r w:rsidR="00992E36">
              <w:rPr>
                <w:noProof/>
                <w:webHidden/>
              </w:rPr>
              <w:tab/>
            </w:r>
            <w:r w:rsidR="00992E36">
              <w:rPr>
                <w:noProof/>
                <w:webHidden/>
              </w:rPr>
              <w:fldChar w:fldCharType="begin"/>
            </w:r>
            <w:r w:rsidR="00992E36">
              <w:rPr>
                <w:noProof/>
                <w:webHidden/>
              </w:rPr>
              <w:instrText xml:space="preserve"> PAGEREF _Toc194587187 \h </w:instrText>
            </w:r>
            <w:r w:rsidR="00992E36">
              <w:rPr>
                <w:noProof/>
                <w:webHidden/>
              </w:rPr>
            </w:r>
            <w:r w:rsidR="00992E36">
              <w:rPr>
                <w:noProof/>
                <w:webHidden/>
              </w:rPr>
              <w:fldChar w:fldCharType="separate"/>
            </w:r>
            <w:r w:rsidR="0024452A">
              <w:rPr>
                <w:noProof/>
                <w:webHidden/>
              </w:rPr>
              <w:t>2</w:t>
            </w:r>
            <w:r w:rsidR="00992E36">
              <w:rPr>
                <w:noProof/>
                <w:webHidden/>
              </w:rPr>
              <w:fldChar w:fldCharType="end"/>
            </w:r>
          </w:hyperlink>
        </w:p>
        <w:p w14:paraId="40862103" w14:textId="03FB8F48" w:rsidR="00992E36" w:rsidRDefault="00992E36">
          <w:pPr>
            <w:pStyle w:val="TOC1"/>
            <w:tabs>
              <w:tab w:val="right" w:leader="dot" w:pos="9350"/>
            </w:tabs>
            <w:rPr>
              <w:noProof/>
            </w:rPr>
          </w:pPr>
          <w:hyperlink w:anchor="_Toc194587188" w:history="1">
            <w:r w:rsidRPr="00E75194">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_Toc194587188 \h </w:instrText>
            </w:r>
            <w:r>
              <w:rPr>
                <w:noProof/>
                <w:webHidden/>
              </w:rPr>
            </w:r>
            <w:r>
              <w:rPr>
                <w:noProof/>
                <w:webHidden/>
              </w:rPr>
              <w:fldChar w:fldCharType="separate"/>
            </w:r>
            <w:r w:rsidR="0024452A">
              <w:rPr>
                <w:noProof/>
                <w:webHidden/>
              </w:rPr>
              <w:t>4</w:t>
            </w:r>
            <w:r>
              <w:rPr>
                <w:noProof/>
                <w:webHidden/>
              </w:rPr>
              <w:fldChar w:fldCharType="end"/>
            </w:r>
          </w:hyperlink>
        </w:p>
        <w:p w14:paraId="74AD3519" w14:textId="776BFE60" w:rsidR="00992E36" w:rsidRDefault="00992E36">
          <w:pPr>
            <w:pStyle w:val="TOC1"/>
            <w:tabs>
              <w:tab w:val="right" w:leader="dot" w:pos="9350"/>
            </w:tabs>
            <w:rPr>
              <w:noProof/>
            </w:rPr>
          </w:pPr>
          <w:hyperlink w:anchor="_Toc194587189" w:history="1">
            <w:r w:rsidRPr="00E75194">
              <w:rPr>
                <w:rStyle w:val="Hyperlink"/>
                <w:rFonts w:ascii="Times New Roman" w:hAnsi="Times New Roman" w:cs="Times New Roman"/>
                <w:b/>
                <w:bCs/>
                <w:noProof/>
              </w:rPr>
              <w:t>Contents</w:t>
            </w:r>
            <w:r>
              <w:rPr>
                <w:noProof/>
                <w:webHidden/>
              </w:rPr>
              <w:tab/>
            </w:r>
            <w:r>
              <w:rPr>
                <w:noProof/>
                <w:webHidden/>
              </w:rPr>
              <w:fldChar w:fldCharType="begin"/>
            </w:r>
            <w:r>
              <w:rPr>
                <w:noProof/>
                <w:webHidden/>
              </w:rPr>
              <w:instrText xml:space="preserve"> PAGEREF _Toc194587189 \h </w:instrText>
            </w:r>
            <w:r>
              <w:rPr>
                <w:noProof/>
                <w:webHidden/>
              </w:rPr>
            </w:r>
            <w:r>
              <w:rPr>
                <w:noProof/>
                <w:webHidden/>
              </w:rPr>
              <w:fldChar w:fldCharType="separate"/>
            </w:r>
            <w:r w:rsidR="0024452A">
              <w:rPr>
                <w:noProof/>
                <w:webHidden/>
              </w:rPr>
              <w:t>5</w:t>
            </w:r>
            <w:r>
              <w:rPr>
                <w:noProof/>
                <w:webHidden/>
              </w:rPr>
              <w:fldChar w:fldCharType="end"/>
            </w:r>
          </w:hyperlink>
        </w:p>
        <w:p w14:paraId="33DAE516" w14:textId="05D70C80" w:rsidR="00992E36" w:rsidRDefault="00992E36">
          <w:pPr>
            <w:pStyle w:val="TOC1"/>
            <w:tabs>
              <w:tab w:val="right" w:leader="dot" w:pos="9350"/>
            </w:tabs>
            <w:rPr>
              <w:noProof/>
            </w:rPr>
          </w:pPr>
          <w:hyperlink w:anchor="_Toc194587190" w:history="1">
            <w:r w:rsidRPr="00E75194">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_Toc194587190 \h </w:instrText>
            </w:r>
            <w:r>
              <w:rPr>
                <w:noProof/>
                <w:webHidden/>
              </w:rPr>
            </w:r>
            <w:r>
              <w:rPr>
                <w:noProof/>
                <w:webHidden/>
              </w:rPr>
              <w:fldChar w:fldCharType="separate"/>
            </w:r>
            <w:r w:rsidR="0024452A">
              <w:rPr>
                <w:noProof/>
                <w:webHidden/>
              </w:rPr>
              <w:t>6</w:t>
            </w:r>
            <w:r>
              <w:rPr>
                <w:noProof/>
                <w:webHidden/>
              </w:rPr>
              <w:fldChar w:fldCharType="end"/>
            </w:r>
          </w:hyperlink>
        </w:p>
        <w:p w14:paraId="6F935122" w14:textId="7FB907CA" w:rsidR="00992E36" w:rsidRDefault="00992E36">
          <w:pPr>
            <w:pStyle w:val="TOC2"/>
            <w:tabs>
              <w:tab w:val="left" w:pos="960"/>
              <w:tab w:val="right" w:leader="dot" w:pos="9350"/>
            </w:tabs>
            <w:rPr>
              <w:noProof/>
            </w:rPr>
          </w:pPr>
          <w:hyperlink w:anchor="_Toc194587191" w:history="1">
            <w:r w:rsidRPr="00E75194">
              <w:rPr>
                <w:rStyle w:val="Hyperlink"/>
                <w:rFonts w:ascii="Times New Roman" w:hAnsi="Times New Roman" w:cs="Times New Roman"/>
                <w:b/>
                <w:bCs/>
                <w:noProof/>
              </w:rPr>
              <w:t>1.1</w:t>
            </w:r>
            <w:r>
              <w:rPr>
                <w:noProof/>
              </w:rPr>
              <w:tab/>
            </w:r>
            <w:r w:rsidRPr="00E75194">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_Toc194587191 \h </w:instrText>
            </w:r>
            <w:r>
              <w:rPr>
                <w:noProof/>
                <w:webHidden/>
              </w:rPr>
            </w:r>
            <w:r>
              <w:rPr>
                <w:noProof/>
                <w:webHidden/>
              </w:rPr>
              <w:fldChar w:fldCharType="separate"/>
            </w:r>
            <w:r w:rsidR="0024452A">
              <w:rPr>
                <w:noProof/>
                <w:webHidden/>
              </w:rPr>
              <w:t>6</w:t>
            </w:r>
            <w:r>
              <w:rPr>
                <w:noProof/>
                <w:webHidden/>
              </w:rPr>
              <w:fldChar w:fldCharType="end"/>
            </w:r>
          </w:hyperlink>
        </w:p>
        <w:p w14:paraId="019C84E2" w14:textId="012640B2" w:rsidR="00992E36" w:rsidRDefault="00992E36">
          <w:pPr>
            <w:pStyle w:val="TOC2"/>
            <w:tabs>
              <w:tab w:val="left" w:pos="960"/>
              <w:tab w:val="right" w:leader="dot" w:pos="9350"/>
            </w:tabs>
            <w:rPr>
              <w:noProof/>
            </w:rPr>
          </w:pPr>
          <w:hyperlink w:anchor="_Toc194587192" w:history="1">
            <w:r w:rsidRPr="00E75194">
              <w:rPr>
                <w:rStyle w:val="Hyperlink"/>
                <w:rFonts w:ascii="Times New Roman" w:hAnsi="Times New Roman" w:cs="Times New Roman"/>
                <w:b/>
                <w:bCs/>
                <w:noProof/>
              </w:rPr>
              <w:t>1.2</w:t>
            </w:r>
            <w:r>
              <w:rPr>
                <w:noProof/>
              </w:rPr>
              <w:tab/>
            </w:r>
            <w:r w:rsidRPr="00E75194">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_Toc194587192 \h </w:instrText>
            </w:r>
            <w:r>
              <w:rPr>
                <w:noProof/>
                <w:webHidden/>
              </w:rPr>
            </w:r>
            <w:r>
              <w:rPr>
                <w:noProof/>
                <w:webHidden/>
              </w:rPr>
              <w:fldChar w:fldCharType="separate"/>
            </w:r>
            <w:r w:rsidR="0024452A">
              <w:rPr>
                <w:noProof/>
                <w:webHidden/>
              </w:rPr>
              <w:t>8</w:t>
            </w:r>
            <w:r>
              <w:rPr>
                <w:noProof/>
                <w:webHidden/>
              </w:rPr>
              <w:fldChar w:fldCharType="end"/>
            </w:r>
          </w:hyperlink>
        </w:p>
        <w:p w14:paraId="6CA28B92" w14:textId="3378674E" w:rsidR="00992E36" w:rsidRDefault="00992E36">
          <w:pPr>
            <w:pStyle w:val="TOC2"/>
            <w:tabs>
              <w:tab w:val="right" w:leader="dot" w:pos="9350"/>
            </w:tabs>
            <w:rPr>
              <w:noProof/>
            </w:rPr>
          </w:pPr>
          <w:hyperlink w:anchor="_Toc194587193" w:history="1">
            <w:r w:rsidRPr="00E75194">
              <w:rPr>
                <w:rStyle w:val="Hyperlink"/>
                <w:rFonts w:ascii="Times New Roman" w:hAnsi="Times New Roman" w:cs="Times New Roman"/>
                <w:b/>
                <w:bCs/>
                <w:noProof/>
              </w:rPr>
              <w:t>1.3 The significance of research</w:t>
            </w:r>
            <w:r>
              <w:rPr>
                <w:noProof/>
                <w:webHidden/>
              </w:rPr>
              <w:tab/>
            </w:r>
            <w:r>
              <w:rPr>
                <w:noProof/>
                <w:webHidden/>
              </w:rPr>
              <w:fldChar w:fldCharType="begin"/>
            </w:r>
            <w:r>
              <w:rPr>
                <w:noProof/>
                <w:webHidden/>
              </w:rPr>
              <w:instrText xml:space="preserve"> PAGEREF _Toc194587193 \h </w:instrText>
            </w:r>
            <w:r>
              <w:rPr>
                <w:noProof/>
                <w:webHidden/>
              </w:rPr>
            </w:r>
            <w:r>
              <w:rPr>
                <w:noProof/>
                <w:webHidden/>
              </w:rPr>
              <w:fldChar w:fldCharType="separate"/>
            </w:r>
            <w:r w:rsidR="0024452A">
              <w:rPr>
                <w:noProof/>
                <w:webHidden/>
              </w:rPr>
              <w:t>9</w:t>
            </w:r>
            <w:r>
              <w:rPr>
                <w:noProof/>
                <w:webHidden/>
              </w:rPr>
              <w:fldChar w:fldCharType="end"/>
            </w:r>
          </w:hyperlink>
        </w:p>
        <w:p w14:paraId="32D14618" w14:textId="3E459E80" w:rsidR="00992E36" w:rsidRDefault="00992E36">
          <w:pPr>
            <w:pStyle w:val="TOC1"/>
            <w:tabs>
              <w:tab w:val="right" w:leader="dot" w:pos="9350"/>
            </w:tabs>
            <w:rPr>
              <w:noProof/>
            </w:rPr>
          </w:pPr>
          <w:hyperlink w:anchor="_Toc194587194" w:history="1">
            <w:r w:rsidRPr="00E75194">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_Toc194587194 \h </w:instrText>
            </w:r>
            <w:r>
              <w:rPr>
                <w:noProof/>
                <w:webHidden/>
              </w:rPr>
            </w:r>
            <w:r>
              <w:rPr>
                <w:noProof/>
                <w:webHidden/>
              </w:rPr>
              <w:fldChar w:fldCharType="separate"/>
            </w:r>
            <w:r w:rsidR="0024452A">
              <w:rPr>
                <w:noProof/>
                <w:webHidden/>
              </w:rPr>
              <w:t>10</w:t>
            </w:r>
            <w:r>
              <w:rPr>
                <w:noProof/>
                <w:webHidden/>
              </w:rPr>
              <w:fldChar w:fldCharType="end"/>
            </w:r>
          </w:hyperlink>
        </w:p>
        <w:p w14:paraId="217AD4DF" w14:textId="5FBF4978" w:rsidR="00992E36" w:rsidRDefault="00992E36">
          <w:pPr>
            <w:pStyle w:val="TOC2"/>
            <w:tabs>
              <w:tab w:val="right" w:leader="dot" w:pos="9350"/>
            </w:tabs>
            <w:rPr>
              <w:noProof/>
            </w:rPr>
          </w:pPr>
          <w:hyperlink w:anchor="_Toc194587195" w:history="1">
            <w:r w:rsidRPr="00E75194">
              <w:rPr>
                <w:rStyle w:val="Hyperlink"/>
                <w:rFonts w:ascii="Times New Roman" w:hAnsi="Times New Roman" w:cs="Times New Roman"/>
                <w:b/>
                <w:bCs/>
                <w:noProof/>
              </w:rPr>
              <w:t>2.1 Design method of optimal stopping theory in investment</w:t>
            </w:r>
            <w:r>
              <w:rPr>
                <w:noProof/>
                <w:webHidden/>
              </w:rPr>
              <w:tab/>
            </w:r>
            <w:r>
              <w:rPr>
                <w:noProof/>
                <w:webHidden/>
              </w:rPr>
              <w:fldChar w:fldCharType="begin"/>
            </w:r>
            <w:r>
              <w:rPr>
                <w:noProof/>
                <w:webHidden/>
              </w:rPr>
              <w:instrText xml:space="preserve"> PAGEREF _Toc194587195 \h </w:instrText>
            </w:r>
            <w:r>
              <w:rPr>
                <w:noProof/>
                <w:webHidden/>
              </w:rPr>
            </w:r>
            <w:r>
              <w:rPr>
                <w:noProof/>
                <w:webHidden/>
              </w:rPr>
              <w:fldChar w:fldCharType="separate"/>
            </w:r>
            <w:r w:rsidR="0024452A">
              <w:rPr>
                <w:noProof/>
                <w:webHidden/>
              </w:rPr>
              <w:t>10</w:t>
            </w:r>
            <w:r>
              <w:rPr>
                <w:noProof/>
                <w:webHidden/>
              </w:rPr>
              <w:fldChar w:fldCharType="end"/>
            </w:r>
          </w:hyperlink>
        </w:p>
        <w:p w14:paraId="004533CD" w14:textId="68824949" w:rsidR="00992E36" w:rsidRDefault="00992E36">
          <w:pPr>
            <w:pStyle w:val="TOC2"/>
            <w:tabs>
              <w:tab w:val="right" w:leader="dot" w:pos="9350"/>
            </w:tabs>
            <w:rPr>
              <w:noProof/>
            </w:rPr>
          </w:pPr>
          <w:hyperlink w:anchor="_Toc194587196" w:history="1">
            <w:r w:rsidRPr="00E75194">
              <w:rPr>
                <w:rStyle w:val="Hyperlink"/>
                <w:rFonts w:ascii="Times New Roman" w:hAnsi="Times New Roman" w:cs="Times New Roman"/>
                <w:b/>
                <w:bCs/>
                <w:noProof/>
              </w:rPr>
              <w:t>2.2 Free-Boundary Problems and its original problem</w:t>
            </w:r>
            <w:r>
              <w:rPr>
                <w:noProof/>
                <w:webHidden/>
              </w:rPr>
              <w:tab/>
            </w:r>
            <w:r>
              <w:rPr>
                <w:noProof/>
                <w:webHidden/>
              </w:rPr>
              <w:fldChar w:fldCharType="begin"/>
            </w:r>
            <w:r>
              <w:rPr>
                <w:noProof/>
                <w:webHidden/>
              </w:rPr>
              <w:instrText xml:space="preserve"> PAGEREF _Toc194587196 \h </w:instrText>
            </w:r>
            <w:r>
              <w:rPr>
                <w:noProof/>
                <w:webHidden/>
              </w:rPr>
            </w:r>
            <w:r>
              <w:rPr>
                <w:noProof/>
                <w:webHidden/>
              </w:rPr>
              <w:fldChar w:fldCharType="separate"/>
            </w:r>
            <w:r w:rsidR="0024452A">
              <w:rPr>
                <w:noProof/>
                <w:webHidden/>
              </w:rPr>
              <w:t>10</w:t>
            </w:r>
            <w:r>
              <w:rPr>
                <w:noProof/>
                <w:webHidden/>
              </w:rPr>
              <w:fldChar w:fldCharType="end"/>
            </w:r>
          </w:hyperlink>
        </w:p>
        <w:p w14:paraId="79E0E934" w14:textId="30BA44C9" w:rsidR="00992E36" w:rsidRDefault="00992E36">
          <w:pPr>
            <w:pStyle w:val="TOC2"/>
            <w:tabs>
              <w:tab w:val="right" w:leader="dot" w:pos="9350"/>
            </w:tabs>
            <w:rPr>
              <w:noProof/>
            </w:rPr>
          </w:pPr>
          <w:hyperlink w:anchor="_Toc194587197" w:history="1">
            <w:r w:rsidRPr="00E75194">
              <w:rPr>
                <w:rStyle w:val="Hyperlink"/>
                <w:rFonts w:ascii="Times New Roman" w:hAnsi="Times New Roman" w:cs="Times New Roman"/>
                <w:b/>
                <w:bCs/>
                <w:noProof/>
              </w:rPr>
              <w:t>2.3 Risk-Sensitive and Stochastic Control Approaches</w:t>
            </w:r>
            <w:r>
              <w:rPr>
                <w:noProof/>
                <w:webHidden/>
              </w:rPr>
              <w:tab/>
            </w:r>
            <w:r>
              <w:rPr>
                <w:noProof/>
                <w:webHidden/>
              </w:rPr>
              <w:fldChar w:fldCharType="begin"/>
            </w:r>
            <w:r>
              <w:rPr>
                <w:noProof/>
                <w:webHidden/>
              </w:rPr>
              <w:instrText xml:space="preserve"> PAGEREF _Toc194587197 \h </w:instrText>
            </w:r>
            <w:r>
              <w:rPr>
                <w:noProof/>
                <w:webHidden/>
              </w:rPr>
            </w:r>
            <w:r>
              <w:rPr>
                <w:noProof/>
                <w:webHidden/>
              </w:rPr>
              <w:fldChar w:fldCharType="separate"/>
            </w:r>
            <w:r w:rsidR="0024452A">
              <w:rPr>
                <w:noProof/>
                <w:webHidden/>
              </w:rPr>
              <w:t>10</w:t>
            </w:r>
            <w:r>
              <w:rPr>
                <w:noProof/>
                <w:webHidden/>
              </w:rPr>
              <w:fldChar w:fldCharType="end"/>
            </w:r>
          </w:hyperlink>
        </w:p>
        <w:p w14:paraId="445F76C3" w14:textId="58C336FF" w:rsidR="00992E36" w:rsidRDefault="00992E36">
          <w:pPr>
            <w:pStyle w:val="TOC1"/>
            <w:tabs>
              <w:tab w:val="right" w:leader="dot" w:pos="9350"/>
            </w:tabs>
            <w:rPr>
              <w:noProof/>
            </w:rPr>
          </w:pPr>
          <w:hyperlink w:anchor="_Toc194587198" w:history="1">
            <w:r w:rsidRPr="00E75194">
              <w:rPr>
                <w:rStyle w:val="Hyperlink"/>
                <w:rFonts w:ascii="Times New Roman" w:hAnsi="Times New Roman" w:cs="Times New Roman"/>
                <w:b/>
                <w:bCs/>
                <w:noProof/>
              </w:rPr>
              <w:t>Chapter 3 Methodology</w:t>
            </w:r>
            <w:r>
              <w:rPr>
                <w:noProof/>
                <w:webHidden/>
              </w:rPr>
              <w:tab/>
            </w:r>
            <w:r>
              <w:rPr>
                <w:noProof/>
                <w:webHidden/>
              </w:rPr>
              <w:fldChar w:fldCharType="begin"/>
            </w:r>
            <w:r>
              <w:rPr>
                <w:noProof/>
                <w:webHidden/>
              </w:rPr>
              <w:instrText xml:space="preserve"> PAGEREF _Toc194587198 \h </w:instrText>
            </w:r>
            <w:r>
              <w:rPr>
                <w:noProof/>
                <w:webHidden/>
              </w:rPr>
            </w:r>
            <w:r>
              <w:rPr>
                <w:noProof/>
                <w:webHidden/>
              </w:rPr>
              <w:fldChar w:fldCharType="separate"/>
            </w:r>
            <w:r w:rsidR="0024452A">
              <w:rPr>
                <w:noProof/>
                <w:webHidden/>
              </w:rPr>
              <w:t>12</w:t>
            </w:r>
            <w:r>
              <w:rPr>
                <w:noProof/>
                <w:webHidden/>
              </w:rPr>
              <w:fldChar w:fldCharType="end"/>
            </w:r>
          </w:hyperlink>
        </w:p>
        <w:p w14:paraId="1D5BFD45" w14:textId="2B51CE71" w:rsidR="00992E36" w:rsidRDefault="00992E36">
          <w:pPr>
            <w:pStyle w:val="TOC2"/>
            <w:tabs>
              <w:tab w:val="right" w:leader="dot" w:pos="9350"/>
            </w:tabs>
            <w:rPr>
              <w:noProof/>
            </w:rPr>
          </w:pPr>
          <w:hyperlink w:anchor="_Toc194587199" w:history="1">
            <w:r w:rsidRPr="00E75194">
              <w:rPr>
                <w:rStyle w:val="Hyperlink"/>
                <w:rFonts w:ascii="Times New Roman" w:hAnsi="Times New Roman" w:cs="Times New Roman"/>
                <w:b/>
                <w:bCs/>
                <w:noProof/>
              </w:rPr>
              <w:t>3.1 Mathematical Modeling of Investment Scenarios</w:t>
            </w:r>
            <w:r>
              <w:rPr>
                <w:noProof/>
                <w:webHidden/>
              </w:rPr>
              <w:tab/>
            </w:r>
            <w:r>
              <w:rPr>
                <w:noProof/>
                <w:webHidden/>
              </w:rPr>
              <w:fldChar w:fldCharType="begin"/>
            </w:r>
            <w:r>
              <w:rPr>
                <w:noProof/>
                <w:webHidden/>
              </w:rPr>
              <w:instrText xml:space="preserve"> PAGEREF _Toc194587199 \h </w:instrText>
            </w:r>
            <w:r>
              <w:rPr>
                <w:noProof/>
                <w:webHidden/>
              </w:rPr>
            </w:r>
            <w:r>
              <w:rPr>
                <w:noProof/>
                <w:webHidden/>
              </w:rPr>
              <w:fldChar w:fldCharType="separate"/>
            </w:r>
            <w:r w:rsidR="0024452A">
              <w:rPr>
                <w:noProof/>
                <w:webHidden/>
              </w:rPr>
              <w:t>12</w:t>
            </w:r>
            <w:r>
              <w:rPr>
                <w:noProof/>
                <w:webHidden/>
              </w:rPr>
              <w:fldChar w:fldCharType="end"/>
            </w:r>
          </w:hyperlink>
        </w:p>
        <w:p w14:paraId="6D0FFF27" w14:textId="7946B66A" w:rsidR="00992E36" w:rsidRDefault="00992E36">
          <w:pPr>
            <w:pStyle w:val="TOC2"/>
            <w:tabs>
              <w:tab w:val="right" w:leader="dot" w:pos="9350"/>
            </w:tabs>
            <w:rPr>
              <w:noProof/>
            </w:rPr>
          </w:pPr>
          <w:hyperlink w:anchor="_Toc194587200" w:history="1">
            <w:r w:rsidRPr="00E75194">
              <w:rPr>
                <w:rStyle w:val="Hyperlink"/>
                <w:rFonts w:ascii="Times New Roman" w:hAnsi="Times New Roman" w:cs="Times New Roman"/>
                <w:b/>
                <w:bCs/>
                <w:noProof/>
              </w:rPr>
              <w:t>3.2 Solution Techniques for Optimal Stopping</w:t>
            </w:r>
            <w:r>
              <w:rPr>
                <w:noProof/>
                <w:webHidden/>
              </w:rPr>
              <w:tab/>
            </w:r>
            <w:r>
              <w:rPr>
                <w:noProof/>
                <w:webHidden/>
              </w:rPr>
              <w:fldChar w:fldCharType="begin"/>
            </w:r>
            <w:r>
              <w:rPr>
                <w:noProof/>
                <w:webHidden/>
              </w:rPr>
              <w:instrText xml:space="preserve"> PAGEREF _Toc194587200 \h </w:instrText>
            </w:r>
            <w:r>
              <w:rPr>
                <w:noProof/>
                <w:webHidden/>
              </w:rPr>
            </w:r>
            <w:r>
              <w:rPr>
                <w:noProof/>
                <w:webHidden/>
              </w:rPr>
              <w:fldChar w:fldCharType="separate"/>
            </w:r>
            <w:r w:rsidR="0024452A">
              <w:rPr>
                <w:noProof/>
                <w:webHidden/>
              </w:rPr>
              <w:t>13</w:t>
            </w:r>
            <w:r>
              <w:rPr>
                <w:noProof/>
                <w:webHidden/>
              </w:rPr>
              <w:fldChar w:fldCharType="end"/>
            </w:r>
          </w:hyperlink>
        </w:p>
        <w:p w14:paraId="19BC7920" w14:textId="726336E6" w:rsidR="00992E36" w:rsidRDefault="00992E36">
          <w:pPr>
            <w:pStyle w:val="TOC2"/>
            <w:tabs>
              <w:tab w:val="right" w:leader="dot" w:pos="9350"/>
            </w:tabs>
            <w:rPr>
              <w:noProof/>
            </w:rPr>
          </w:pPr>
          <w:hyperlink w:anchor="_Toc194587201" w:history="1">
            <w:r w:rsidRPr="00E75194">
              <w:rPr>
                <w:rStyle w:val="Hyperlink"/>
                <w:rFonts w:ascii="Times New Roman" w:hAnsi="Times New Roman" w:cs="Times New Roman"/>
                <w:b/>
                <w:bCs/>
                <w:noProof/>
              </w:rPr>
              <w:t>3.3 Implementation</w:t>
            </w:r>
            <w:r>
              <w:rPr>
                <w:noProof/>
                <w:webHidden/>
              </w:rPr>
              <w:tab/>
            </w:r>
            <w:r>
              <w:rPr>
                <w:noProof/>
                <w:webHidden/>
              </w:rPr>
              <w:fldChar w:fldCharType="begin"/>
            </w:r>
            <w:r>
              <w:rPr>
                <w:noProof/>
                <w:webHidden/>
              </w:rPr>
              <w:instrText xml:space="preserve"> PAGEREF _Toc194587201 \h </w:instrText>
            </w:r>
            <w:r>
              <w:rPr>
                <w:noProof/>
                <w:webHidden/>
              </w:rPr>
            </w:r>
            <w:r>
              <w:rPr>
                <w:noProof/>
                <w:webHidden/>
              </w:rPr>
              <w:fldChar w:fldCharType="separate"/>
            </w:r>
            <w:r w:rsidR="0024452A">
              <w:rPr>
                <w:noProof/>
                <w:webHidden/>
              </w:rPr>
              <w:t>14</w:t>
            </w:r>
            <w:r>
              <w:rPr>
                <w:noProof/>
                <w:webHidden/>
              </w:rPr>
              <w:fldChar w:fldCharType="end"/>
            </w:r>
          </w:hyperlink>
        </w:p>
        <w:p w14:paraId="6E7F8123" w14:textId="5F8DA888" w:rsidR="00992E36" w:rsidRDefault="00992E36">
          <w:pPr>
            <w:pStyle w:val="TOC1"/>
            <w:tabs>
              <w:tab w:val="right" w:leader="dot" w:pos="9350"/>
            </w:tabs>
            <w:rPr>
              <w:noProof/>
            </w:rPr>
          </w:pPr>
          <w:hyperlink w:anchor="_Toc194587202" w:history="1">
            <w:r w:rsidRPr="00E75194">
              <w:rPr>
                <w:rStyle w:val="Hyperlink"/>
                <w:rFonts w:ascii="Times New Roman" w:hAnsi="Times New Roman" w:cs="Times New Roman"/>
                <w:b/>
                <w:bCs/>
                <w:noProof/>
              </w:rPr>
              <w:t>Chapter 4 Results, Analysis and Discussions</w:t>
            </w:r>
            <w:r>
              <w:rPr>
                <w:noProof/>
                <w:webHidden/>
              </w:rPr>
              <w:tab/>
            </w:r>
            <w:r>
              <w:rPr>
                <w:noProof/>
                <w:webHidden/>
              </w:rPr>
              <w:fldChar w:fldCharType="begin"/>
            </w:r>
            <w:r>
              <w:rPr>
                <w:noProof/>
                <w:webHidden/>
              </w:rPr>
              <w:instrText xml:space="preserve"> PAGEREF _Toc194587202 \h </w:instrText>
            </w:r>
            <w:r>
              <w:rPr>
                <w:noProof/>
                <w:webHidden/>
              </w:rPr>
            </w:r>
            <w:r>
              <w:rPr>
                <w:noProof/>
                <w:webHidden/>
              </w:rPr>
              <w:fldChar w:fldCharType="separate"/>
            </w:r>
            <w:r w:rsidR="0024452A">
              <w:rPr>
                <w:noProof/>
                <w:webHidden/>
              </w:rPr>
              <w:t>16</w:t>
            </w:r>
            <w:r>
              <w:rPr>
                <w:noProof/>
                <w:webHidden/>
              </w:rPr>
              <w:fldChar w:fldCharType="end"/>
            </w:r>
          </w:hyperlink>
        </w:p>
        <w:p w14:paraId="2C8A049E" w14:textId="5862371A" w:rsidR="00992E36" w:rsidRDefault="00992E36">
          <w:pPr>
            <w:pStyle w:val="TOC2"/>
            <w:tabs>
              <w:tab w:val="right" w:leader="dot" w:pos="9350"/>
            </w:tabs>
            <w:rPr>
              <w:noProof/>
            </w:rPr>
          </w:pPr>
          <w:hyperlink w:anchor="_Toc194587203" w:history="1">
            <w:r w:rsidRPr="00E75194">
              <w:rPr>
                <w:rStyle w:val="Hyperlink"/>
                <w:rFonts w:ascii="Times New Roman" w:hAnsi="Times New Roman" w:cs="Times New Roman"/>
                <w:b/>
                <w:bCs/>
                <w:noProof/>
              </w:rPr>
              <w:t>4.1 Performance of the Optimal Stopping Model</w:t>
            </w:r>
            <w:r>
              <w:rPr>
                <w:noProof/>
                <w:webHidden/>
              </w:rPr>
              <w:tab/>
            </w:r>
            <w:r>
              <w:rPr>
                <w:noProof/>
                <w:webHidden/>
              </w:rPr>
              <w:fldChar w:fldCharType="begin"/>
            </w:r>
            <w:r>
              <w:rPr>
                <w:noProof/>
                <w:webHidden/>
              </w:rPr>
              <w:instrText xml:space="preserve"> PAGEREF _Toc194587203 \h </w:instrText>
            </w:r>
            <w:r>
              <w:rPr>
                <w:noProof/>
                <w:webHidden/>
              </w:rPr>
            </w:r>
            <w:r>
              <w:rPr>
                <w:noProof/>
                <w:webHidden/>
              </w:rPr>
              <w:fldChar w:fldCharType="separate"/>
            </w:r>
            <w:r w:rsidR="0024452A">
              <w:rPr>
                <w:noProof/>
                <w:webHidden/>
              </w:rPr>
              <w:t>16</w:t>
            </w:r>
            <w:r>
              <w:rPr>
                <w:noProof/>
                <w:webHidden/>
              </w:rPr>
              <w:fldChar w:fldCharType="end"/>
            </w:r>
          </w:hyperlink>
        </w:p>
        <w:p w14:paraId="45DFE043" w14:textId="5CF1B7AF" w:rsidR="00992E36" w:rsidRDefault="00992E36">
          <w:pPr>
            <w:pStyle w:val="TOC2"/>
            <w:tabs>
              <w:tab w:val="right" w:leader="dot" w:pos="9350"/>
            </w:tabs>
            <w:rPr>
              <w:noProof/>
            </w:rPr>
          </w:pPr>
          <w:hyperlink w:anchor="_Toc194587204" w:history="1">
            <w:r w:rsidRPr="00E75194">
              <w:rPr>
                <w:rStyle w:val="Hyperlink"/>
                <w:rFonts w:ascii="Times New Roman" w:hAnsi="Times New Roman" w:cs="Times New Roman"/>
                <w:b/>
                <w:bCs/>
                <w:noProof/>
              </w:rPr>
              <w:t>4.2 Risk-Sensitive Investment Behavior</w:t>
            </w:r>
            <w:r>
              <w:rPr>
                <w:noProof/>
                <w:webHidden/>
              </w:rPr>
              <w:tab/>
            </w:r>
            <w:r>
              <w:rPr>
                <w:noProof/>
                <w:webHidden/>
              </w:rPr>
              <w:fldChar w:fldCharType="begin"/>
            </w:r>
            <w:r>
              <w:rPr>
                <w:noProof/>
                <w:webHidden/>
              </w:rPr>
              <w:instrText xml:space="preserve"> PAGEREF _Toc194587204 \h </w:instrText>
            </w:r>
            <w:r>
              <w:rPr>
                <w:noProof/>
                <w:webHidden/>
              </w:rPr>
            </w:r>
            <w:r>
              <w:rPr>
                <w:noProof/>
                <w:webHidden/>
              </w:rPr>
              <w:fldChar w:fldCharType="separate"/>
            </w:r>
            <w:r w:rsidR="0024452A">
              <w:rPr>
                <w:noProof/>
                <w:webHidden/>
              </w:rPr>
              <w:t>18</w:t>
            </w:r>
            <w:r>
              <w:rPr>
                <w:noProof/>
                <w:webHidden/>
              </w:rPr>
              <w:fldChar w:fldCharType="end"/>
            </w:r>
          </w:hyperlink>
        </w:p>
        <w:p w14:paraId="38AB5364" w14:textId="3B60718D" w:rsidR="00992E36" w:rsidRDefault="00992E36">
          <w:pPr>
            <w:pStyle w:val="TOC2"/>
            <w:tabs>
              <w:tab w:val="right" w:leader="dot" w:pos="9350"/>
            </w:tabs>
            <w:rPr>
              <w:noProof/>
            </w:rPr>
          </w:pPr>
          <w:hyperlink w:anchor="_Toc194587205" w:history="1">
            <w:r w:rsidRPr="00E75194">
              <w:rPr>
                <w:rStyle w:val="Hyperlink"/>
                <w:rFonts w:ascii="Times New Roman" w:hAnsi="Times New Roman" w:cs="Times New Roman"/>
                <w:b/>
                <w:bCs/>
                <w:noProof/>
              </w:rPr>
              <w:t>4.3 Sensitivity Analysis on Market Conditions</w:t>
            </w:r>
            <w:r>
              <w:rPr>
                <w:noProof/>
                <w:webHidden/>
              </w:rPr>
              <w:tab/>
            </w:r>
            <w:r>
              <w:rPr>
                <w:noProof/>
                <w:webHidden/>
              </w:rPr>
              <w:fldChar w:fldCharType="begin"/>
            </w:r>
            <w:r>
              <w:rPr>
                <w:noProof/>
                <w:webHidden/>
              </w:rPr>
              <w:instrText xml:space="preserve"> PAGEREF _Toc194587205 \h </w:instrText>
            </w:r>
            <w:r>
              <w:rPr>
                <w:noProof/>
                <w:webHidden/>
              </w:rPr>
            </w:r>
            <w:r>
              <w:rPr>
                <w:noProof/>
                <w:webHidden/>
              </w:rPr>
              <w:fldChar w:fldCharType="separate"/>
            </w:r>
            <w:r w:rsidR="0024452A">
              <w:rPr>
                <w:noProof/>
                <w:webHidden/>
              </w:rPr>
              <w:t>19</w:t>
            </w:r>
            <w:r>
              <w:rPr>
                <w:noProof/>
                <w:webHidden/>
              </w:rPr>
              <w:fldChar w:fldCharType="end"/>
            </w:r>
          </w:hyperlink>
        </w:p>
        <w:p w14:paraId="1FAAF022" w14:textId="2372F81D" w:rsidR="00992E36" w:rsidRDefault="00992E36">
          <w:pPr>
            <w:pStyle w:val="TOC1"/>
            <w:tabs>
              <w:tab w:val="right" w:leader="dot" w:pos="9350"/>
            </w:tabs>
            <w:rPr>
              <w:noProof/>
            </w:rPr>
          </w:pPr>
          <w:hyperlink w:anchor="_Toc194587206" w:history="1">
            <w:r w:rsidRPr="00E75194">
              <w:rPr>
                <w:rStyle w:val="Hyperlink"/>
                <w:rFonts w:ascii="Times New Roman" w:hAnsi="Times New Roman" w:cs="Times New Roman"/>
                <w:b/>
                <w:bCs/>
                <w:noProof/>
              </w:rPr>
              <w:t>Chapter 5 Conclusion</w:t>
            </w:r>
            <w:r>
              <w:rPr>
                <w:noProof/>
                <w:webHidden/>
              </w:rPr>
              <w:tab/>
            </w:r>
            <w:r>
              <w:rPr>
                <w:noProof/>
                <w:webHidden/>
              </w:rPr>
              <w:fldChar w:fldCharType="begin"/>
            </w:r>
            <w:r>
              <w:rPr>
                <w:noProof/>
                <w:webHidden/>
              </w:rPr>
              <w:instrText xml:space="preserve"> PAGEREF _Toc194587206 \h </w:instrText>
            </w:r>
            <w:r>
              <w:rPr>
                <w:noProof/>
                <w:webHidden/>
              </w:rPr>
            </w:r>
            <w:r>
              <w:rPr>
                <w:noProof/>
                <w:webHidden/>
              </w:rPr>
              <w:fldChar w:fldCharType="separate"/>
            </w:r>
            <w:r w:rsidR="0024452A">
              <w:rPr>
                <w:noProof/>
                <w:webHidden/>
              </w:rPr>
              <w:t>20</w:t>
            </w:r>
            <w:r>
              <w:rPr>
                <w:noProof/>
                <w:webHidden/>
              </w:rPr>
              <w:fldChar w:fldCharType="end"/>
            </w:r>
          </w:hyperlink>
        </w:p>
        <w:p w14:paraId="7BCB02CB" w14:textId="3B5F9F57" w:rsidR="00992E36" w:rsidRDefault="00992E36">
          <w:pPr>
            <w:pStyle w:val="TOC2"/>
            <w:tabs>
              <w:tab w:val="right" w:leader="dot" w:pos="9350"/>
            </w:tabs>
            <w:rPr>
              <w:noProof/>
            </w:rPr>
          </w:pPr>
          <w:hyperlink w:anchor="_Toc194587207" w:history="1">
            <w:r w:rsidRPr="00E75194">
              <w:rPr>
                <w:rStyle w:val="Hyperlink"/>
                <w:rFonts w:ascii="Times New Roman" w:hAnsi="Times New Roman" w:cs="Times New Roman"/>
                <w:b/>
                <w:bCs/>
                <w:noProof/>
              </w:rPr>
              <w:t>5.1 Major Conclusions</w:t>
            </w:r>
            <w:r>
              <w:rPr>
                <w:noProof/>
                <w:webHidden/>
              </w:rPr>
              <w:tab/>
            </w:r>
            <w:r>
              <w:rPr>
                <w:noProof/>
                <w:webHidden/>
              </w:rPr>
              <w:fldChar w:fldCharType="begin"/>
            </w:r>
            <w:r>
              <w:rPr>
                <w:noProof/>
                <w:webHidden/>
              </w:rPr>
              <w:instrText xml:space="preserve"> PAGEREF _Toc194587207 \h </w:instrText>
            </w:r>
            <w:r>
              <w:rPr>
                <w:noProof/>
                <w:webHidden/>
              </w:rPr>
            </w:r>
            <w:r>
              <w:rPr>
                <w:noProof/>
                <w:webHidden/>
              </w:rPr>
              <w:fldChar w:fldCharType="separate"/>
            </w:r>
            <w:r w:rsidR="0024452A">
              <w:rPr>
                <w:noProof/>
                <w:webHidden/>
              </w:rPr>
              <w:t>20</w:t>
            </w:r>
            <w:r>
              <w:rPr>
                <w:noProof/>
                <w:webHidden/>
              </w:rPr>
              <w:fldChar w:fldCharType="end"/>
            </w:r>
          </w:hyperlink>
        </w:p>
        <w:p w14:paraId="363719A9" w14:textId="245D61B0" w:rsidR="00992E36" w:rsidRDefault="00992E36">
          <w:pPr>
            <w:pStyle w:val="TOC2"/>
            <w:tabs>
              <w:tab w:val="right" w:leader="dot" w:pos="9350"/>
            </w:tabs>
            <w:rPr>
              <w:noProof/>
            </w:rPr>
          </w:pPr>
          <w:hyperlink w:anchor="_Toc194587208" w:history="1">
            <w:r w:rsidRPr="00E75194">
              <w:rPr>
                <w:rStyle w:val="Hyperlink"/>
                <w:rFonts w:ascii="Times New Roman" w:hAnsi="Times New Roman" w:cs="Times New Roman"/>
                <w:b/>
                <w:bCs/>
                <w:noProof/>
              </w:rPr>
              <w:t>5.2 Recommendations for Future Research</w:t>
            </w:r>
            <w:r>
              <w:rPr>
                <w:noProof/>
                <w:webHidden/>
              </w:rPr>
              <w:tab/>
            </w:r>
            <w:r>
              <w:rPr>
                <w:noProof/>
                <w:webHidden/>
              </w:rPr>
              <w:fldChar w:fldCharType="begin"/>
            </w:r>
            <w:r>
              <w:rPr>
                <w:noProof/>
                <w:webHidden/>
              </w:rPr>
              <w:instrText xml:space="preserve"> PAGEREF _Toc194587208 \h </w:instrText>
            </w:r>
            <w:r>
              <w:rPr>
                <w:noProof/>
                <w:webHidden/>
              </w:rPr>
            </w:r>
            <w:r>
              <w:rPr>
                <w:noProof/>
                <w:webHidden/>
              </w:rPr>
              <w:fldChar w:fldCharType="separate"/>
            </w:r>
            <w:r w:rsidR="0024452A">
              <w:rPr>
                <w:noProof/>
                <w:webHidden/>
              </w:rPr>
              <w:t>21</w:t>
            </w:r>
            <w:r>
              <w:rPr>
                <w:noProof/>
                <w:webHidden/>
              </w:rPr>
              <w:fldChar w:fldCharType="end"/>
            </w:r>
          </w:hyperlink>
        </w:p>
        <w:p w14:paraId="7AE0423B" w14:textId="27168A3E" w:rsidR="00992E36" w:rsidRDefault="00992E36">
          <w:pPr>
            <w:pStyle w:val="TOC1"/>
            <w:tabs>
              <w:tab w:val="right" w:leader="dot" w:pos="9350"/>
            </w:tabs>
            <w:rPr>
              <w:noProof/>
            </w:rPr>
          </w:pPr>
          <w:hyperlink w:anchor="_Toc194587209" w:history="1">
            <w:r w:rsidRPr="00E75194">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_Toc194587209 \h </w:instrText>
            </w:r>
            <w:r>
              <w:rPr>
                <w:noProof/>
                <w:webHidden/>
              </w:rPr>
            </w:r>
            <w:r>
              <w:rPr>
                <w:noProof/>
                <w:webHidden/>
              </w:rPr>
              <w:fldChar w:fldCharType="separate"/>
            </w:r>
            <w:r w:rsidR="0024452A">
              <w:rPr>
                <w:noProof/>
                <w:webHidden/>
              </w:rPr>
              <w:t>23</w:t>
            </w:r>
            <w:r>
              <w:rPr>
                <w:noProof/>
                <w:webHidden/>
              </w:rPr>
              <w:fldChar w:fldCharType="end"/>
            </w:r>
          </w:hyperlink>
        </w:p>
        <w:p w14:paraId="257563BE" w14:textId="0859C979" w:rsidR="00057A70" w:rsidRPr="00C81A25" w:rsidRDefault="00057A70">
          <w:pPr>
            <w:rPr>
              <w:rFonts w:ascii="Times New Roman" w:hAnsi="Times New Roman" w:cs="Times New Roman"/>
            </w:rPr>
          </w:pPr>
          <w:r w:rsidRPr="00C81A25">
            <w:rPr>
              <w:rFonts w:ascii="Times New Roman" w:hAnsi="Times New Roman" w:cs="Times New Roman"/>
              <w:b/>
              <w:bCs/>
              <w:noProof/>
            </w:rPr>
            <w:fldChar w:fldCharType="end"/>
          </w:r>
        </w:p>
      </w:sdtContent>
    </w:sdt>
    <w:p w14:paraId="3A432434" w14:textId="42A85082" w:rsidR="002A3B96" w:rsidRPr="00C81A25" w:rsidRDefault="002A3B96" w:rsidP="002A3B96">
      <w:pPr>
        <w:pStyle w:val="Heading1"/>
        <w:jc w:val="center"/>
        <w:rPr>
          <w:rFonts w:ascii="Times New Roman" w:hAnsi="Times New Roman" w:cs="Times New Roman"/>
          <w:b/>
          <w:bCs/>
          <w:color w:val="auto"/>
        </w:rPr>
      </w:pPr>
      <w:r w:rsidRPr="00C81A25">
        <w:rPr>
          <w:rFonts w:ascii="Times New Roman" w:hAnsi="Times New Roman" w:cs="Times New Roman"/>
          <w:b/>
          <w:bCs/>
        </w:rPr>
        <w:br w:type="page"/>
      </w:r>
    </w:p>
    <w:p w14:paraId="2CBE3B3A" w14:textId="6408CFC8" w:rsidR="005022B5" w:rsidRPr="00C81A25" w:rsidRDefault="000B141A" w:rsidP="00B20111">
      <w:pPr>
        <w:pStyle w:val="Heading1"/>
        <w:jc w:val="center"/>
        <w:rPr>
          <w:rFonts w:ascii="Times New Roman" w:hAnsi="Times New Roman" w:cs="Times New Roman"/>
          <w:b/>
          <w:bCs/>
          <w:color w:val="auto"/>
        </w:rPr>
      </w:pPr>
      <w:bookmarkStart w:id="3" w:name="_Toc194587190"/>
      <w:r w:rsidRPr="00C81A25">
        <w:rPr>
          <w:rFonts w:ascii="Times New Roman" w:hAnsi="Times New Roman" w:cs="Times New Roman"/>
          <w:b/>
          <w:bCs/>
          <w:color w:val="auto"/>
        </w:rPr>
        <w:lastRenderedPageBreak/>
        <w:t>Chapter 1 Introduction</w:t>
      </w:r>
      <w:bookmarkEnd w:id="3"/>
    </w:p>
    <w:p w14:paraId="0914C11B" w14:textId="4E97EA1C" w:rsidR="000B141A" w:rsidRPr="00C81A25" w:rsidRDefault="00030A5F" w:rsidP="00030A5F">
      <w:pPr>
        <w:pStyle w:val="Heading2"/>
        <w:numPr>
          <w:ilvl w:val="1"/>
          <w:numId w:val="1"/>
        </w:numPr>
        <w:rPr>
          <w:rFonts w:ascii="Times New Roman" w:hAnsi="Times New Roman" w:cs="Times New Roman"/>
          <w:b/>
          <w:bCs/>
          <w:color w:val="auto"/>
        </w:rPr>
      </w:pPr>
      <w:bookmarkStart w:id="4" w:name="_Toc194587191"/>
      <w:r w:rsidRPr="00C81A25">
        <w:rPr>
          <w:rFonts w:ascii="Times New Roman" w:hAnsi="Times New Roman" w:cs="Times New Roman"/>
          <w:b/>
          <w:bCs/>
          <w:color w:val="auto"/>
        </w:rPr>
        <w:t>Background</w:t>
      </w:r>
      <w:bookmarkEnd w:id="4"/>
    </w:p>
    <w:p w14:paraId="72FD9850" w14:textId="223D5CB6" w:rsidR="00A956A8" w:rsidRPr="00C81A25" w:rsidRDefault="003D6B8A" w:rsidP="00A956A8">
      <w:pPr>
        <w:spacing w:line="480" w:lineRule="auto"/>
        <w:ind w:firstLine="495"/>
        <w:rPr>
          <w:rFonts w:ascii="Times New Roman" w:hAnsi="Times New Roman" w:cs="Times New Roman"/>
          <w:sz w:val="26"/>
          <w:szCs w:val="26"/>
        </w:rPr>
      </w:pPr>
      <w:r w:rsidRPr="00C81A25">
        <w:rPr>
          <w:rFonts w:ascii="Times New Roman" w:hAnsi="Times New Roman" w:cs="Times New Roman"/>
          <w:sz w:val="26"/>
          <w:szCs w:val="26"/>
        </w:rPr>
        <w:t xml:space="preserve">The concept of </w:t>
      </w:r>
      <w:r w:rsidR="002535E5" w:rsidRPr="00C81A25">
        <w:rPr>
          <w:rFonts w:ascii="Times New Roman" w:hAnsi="Times New Roman" w:cs="Times New Roman"/>
          <w:sz w:val="26"/>
          <w:szCs w:val="26"/>
        </w:rPr>
        <w:t>Optimal stopping</w:t>
      </w:r>
      <w:r w:rsidR="00EB22C5" w:rsidRPr="00C81A25">
        <w:rPr>
          <w:rFonts w:ascii="Times New Roman" w:hAnsi="Times New Roman" w:cs="Times New Roman"/>
          <w:sz w:val="26"/>
          <w:szCs w:val="26"/>
        </w:rPr>
        <w:t xml:space="preserve"> has</w:t>
      </w:r>
      <w:r w:rsidR="00CC3891" w:rsidRPr="00C81A25">
        <w:rPr>
          <w:rFonts w:ascii="Times New Roman" w:hAnsi="Times New Roman" w:cs="Times New Roman"/>
          <w:sz w:val="26"/>
          <w:szCs w:val="26"/>
        </w:rPr>
        <w:t xml:space="preserve"> impact</w:t>
      </w:r>
      <w:r w:rsidR="00EB22C5" w:rsidRPr="00C81A25">
        <w:rPr>
          <w:rFonts w:ascii="Times New Roman" w:hAnsi="Times New Roman" w:cs="Times New Roman"/>
          <w:sz w:val="26"/>
          <w:szCs w:val="26"/>
        </w:rPr>
        <w:t xml:space="preserve"> </w:t>
      </w:r>
      <w:r w:rsidR="00F71D2B" w:rsidRPr="00C81A25">
        <w:rPr>
          <w:rFonts w:ascii="Times New Roman" w:hAnsi="Times New Roman" w:cs="Times New Roman"/>
          <w:sz w:val="26"/>
          <w:szCs w:val="26"/>
        </w:rPr>
        <w:t xml:space="preserve">real-life applications </w:t>
      </w:r>
      <w:r w:rsidR="003A08C3" w:rsidRPr="00C81A25">
        <w:rPr>
          <w:rFonts w:ascii="Times New Roman" w:hAnsi="Times New Roman" w:cs="Times New Roman"/>
          <w:sz w:val="26"/>
          <w:szCs w:val="26"/>
        </w:rPr>
        <w:t>in financ</w:t>
      </w:r>
      <w:r w:rsidRPr="00C81A25">
        <w:rPr>
          <w:rFonts w:ascii="Times New Roman" w:hAnsi="Times New Roman" w:cs="Times New Roman"/>
          <w:sz w:val="26"/>
          <w:szCs w:val="26"/>
        </w:rPr>
        <w:t>e industry</w:t>
      </w:r>
      <w:r w:rsidR="003A08C3" w:rsidRPr="00C81A25">
        <w:rPr>
          <w:rFonts w:ascii="Times New Roman" w:hAnsi="Times New Roman" w:cs="Times New Roman"/>
          <w:sz w:val="26"/>
          <w:szCs w:val="26"/>
        </w:rPr>
        <w:t xml:space="preserve">. Allowing investors </w:t>
      </w:r>
      <w:r w:rsidR="004A1447" w:rsidRPr="00C81A25">
        <w:rPr>
          <w:rFonts w:ascii="Times New Roman" w:hAnsi="Times New Roman" w:cs="Times New Roman"/>
          <w:sz w:val="26"/>
          <w:szCs w:val="26"/>
        </w:rPr>
        <w:t>to stop</w:t>
      </w:r>
      <w:r w:rsidR="002D34EC" w:rsidRPr="00C81A25">
        <w:rPr>
          <w:rFonts w:ascii="Times New Roman" w:hAnsi="Times New Roman" w:cs="Times New Roman"/>
          <w:sz w:val="26"/>
          <w:szCs w:val="26"/>
        </w:rPr>
        <w:t xml:space="preserve"> freely to achieve </w:t>
      </w:r>
      <w:r w:rsidR="00D66254" w:rsidRPr="00C81A25">
        <w:rPr>
          <w:rFonts w:ascii="Times New Roman" w:hAnsi="Times New Roman" w:cs="Times New Roman"/>
          <w:sz w:val="26"/>
          <w:szCs w:val="26"/>
        </w:rPr>
        <w:t>profit</w:t>
      </w:r>
      <w:r w:rsidR="002D34EC" w:rsidRPr="00C81A25">
        <w:rPr>
          <w:rFonts w:ascii="Times New Roman" w:hAnsi="Times New Roman" w:cs="Times New Roman"/>
          <w:sz w:val="26"/>
          <w:szCs w:val="26"/>
        </w:rPr>
        <w:t xml:space="preserve"> </w:t>
      </w:r>
      <w:r w:rsidRPr="00C81A25">
        <w:rPr>
          <w:rFonts w:ascii="Times New Roman" w:hAnsi="Times New Roman" w:cs="Times New Roman"/>
          <w:sz w:val="26"/>
          <w:szCs w:val="26"/>
        </w:rPr>
        <w:t>maximization,</w:t>
      </w:r>
      <w:r w:rsidR="002D34EC" w:rsidRPr="00C81A25">
        <w:rPr>
          <w:rFonts w:ascii="Times New Roman" w:hAnsi="Times New Roman" w:cs="Times New Roman"/>
          <w:sz w:val="26"/>
          <w:szCs w:val="26"/>
        </w:rPr>
        <w:t xml:space="preserve"> </w:t>
      </w:r>
      <w:r w:rsidRPr="00C81A25">
        <w:rPr>
          <w:rFonts w:ascii="Times New Roman" w:hAnsi="Times New Roman" w:cs="Times New Roman"/>
          <w:sz w:val="26"/>
          <w:szCs w:val="26"/>
        </w:rPr>
        <w:t>it also has</w:t>
      </w:r>
      <w:r w:rsidR="002D34EC" w:rsidRPr="00C81A25">
        <w:rPr>
          <w:rFonts w:ascii="Times New Roman" w:hAnsi="Times New Roman" w:cs="Times New Roman"/>
          <w:sz w:val="26"/>
          <w:szCs w:val="26"/>
        </w:rPr>
        <w:t xml:space="preserve"> been implemented</w:t>
      </w:r>
      <w:r w:rsidR="009B35F5" w:rsidRPr="00C81A25">
        <w:rPr>
          <w:rFonts w:ascii="Times New Roman" w:hAnsi="Times New Roman" w:cs="Times New Roman"/>
          <w:sz w:val="26"/>
          <w:szCs w:val="26"/>
        </w:rPr>
        <w:t xml:space="preserve"> </w:t>
      </w:r>
      <w:r w:rsidR="002500A1" w:rsidRPr="00C81A25">
        <w:rPr>
          <w:rFonts w:ascii="Times New Roman" w:hAnsi="Times New Roman" w:cs="Times New Roman"/>
          <w:sz w:val="26"/>
          <w:szCs w:val="26"/>
        </w:rPr>
        <w:t xml:space="preserve">and investigated in serval industry </w:t>
      </w:r>
      <w:r w:rsidR="00CC3891" w:rsidRPr="00C81A25">
        <w:rPr>
          <w:rFonts w:ascii="Times New Roman" w:hAnsi="Times New Roman" w:cs="Times New Roman"/>
          <w:sz w:val="26"/>
          <w:szCs w:val="26"/>
        </w:rPr>
        <w:t>including</w:t>
      </w:r>
      <w:r w:rsidRPr="00C81A25">
        <w:rPr>
          <w:rFonts w:ascii="Times New Roman" w:hAnsi="Times New Roman" w:cs="Times New Roman"/>
          <w:sz w:val="26"/>
          <w:szCs w:val="26"/>
        </w:rPr>
        <w:t xml:space="preserve"> </w:t>
      </w:r>
      <w:r w:rsidR="002500A1" w:rsidRPr="00C81A25">
        <w:rPr>
          <w:rFonts w:ascii="Times New Roman" w:hAnsi="Times New Roman" w:cs="Times New Roman"/>
          <w:sz w:val="26"/>
          <w:szCs w:val="26"/>
        </w:rPr>
        <w:t xml:space="preserve">economics, science, </w:t>
      </w:r>
      <w:r w:rsidR="00CC3891" w:rsidRPr="00C81A25">
        <w:rPr>
          <w:rFonts w:ascii="Times New Roman" w:hAnsi="Times New Roman" w:cs="Times New Roman"/>
          <w:sz w:val="26"/>
          <w:szCs w:val="26"/>
        </w:rPr>
        <w:t xml:space="preserve">and </w:t>
      </w:r>
      <w:r w:rsidR="002500A1" w:rsidRPr="00C81A25">
        <w:rPr>
          <w:rFonts w:ascii="Times New Roman" w:hAnsi="Times New Roman" w:cs="Times New Roman"/>
          <w:sz w:val="26"/>
          <w:szCs w:val="26"/>
        </w:rPr>
        <w:t>finance.</w:t>
      </w:r>
      <w:r w:rsidR="00A956A8" w:rsidRPr="00C81A25">
        <w:rPr>
          <w:rFonts w:ascii="Times New Roman" w:hAnsi="Times New Roman" w:cs="Times New Roman"/>
          <w:sz w:val="26"/>
          <w:szCs w:val="26"/>
        </w:rPr>
        <w:t xml:space="preserve"> In the </w:t>
      </w:r>
      <w:r w:rsidR="00CC3891" w:rsidRPr="00C81A25">
        <w:rPr>
          <w:rFonts w:ascii="Times New Roman" w:hAnsi="Times New Roman" w:cs="Times New Roman"/>
          <w:sz w:val="26"/>
          <w:szCs w:val="26"/>
        </w:rPr>
        <w:t>industry</w:t>
      </w:r>
      <w:r w:rsidR="00A956A8" w:rsidRPr="00C81A25">
        <w:rPr>
          <w:rFonts w:ascii="Times New Roman" w:hAnsi="Times New Roman" w:cs="Times New Roman"/>
          <w:sz w:val="26"/>
          <w:szCs w:val="26"/>
        </w:rPr>
        <w:t xml:space="preserve"> of finance, optimal stopping is </w:t>
      </w:r>
      <w:proofErr w:type="gramStart"/>
      <w:r w:rsidR="00CC3891" w:rsidRPr="00C81A25">
        <w:rPr>
          <w:rFonts w:ascii="Times New Roman" w:hAnsi="Times New Roman" w:cs="Times New Roman"/>
          <w:sz w:val="26"/>
          <w:szCs w:val="26"/>
        </w:rPr>
        <w:t>a</w:t>
      </w:r>
      <w:proofErr w:type="gramEnd"/>
      <w:r w:rsidR="00CC3891" w:rsidRPr="00C81A25">
        <w:rPr>
          <w:rFonts w:ascii="Times New Roman" w:hAnsi="Times New Roman" w:cs="Times New Roman"/>
          <w:sz w:val="26"/>
          <w:szCs w:val="26"/>
        </w:rPr>
        <w:t xml:space="preserve"> important criteria</w:t>
      </w:r>
      <w:r w:rsidR="00A956A8" w:rsidRPr="00C81A25">
        <w:rPr>
          <w:rFonts w:ascii="Times New Roman" w:hAnsi="Times New Roman" w:cs="Times New Roman"/>
          <w:sz w:val="26"/>
          <w:szCs w:val="26"/>
        </w:rPr>
        <w:t xml:space="preserve"> such as when to buy or sell </w:t>
      </w:r>
      <w:r w:rsidR="00EE34C6" w:rsidRPr="00C81A25">
        <w:rPr>
          <w:rFonts w:ascii="Times New Roman" w:hAnsi="Times New Roman" w:cs="Times New Roman"/>
          <w:sz w:val="26"/>
          <w:szCs w:val="26"/>
        </w:rPr>
        <w:t>stock or bonds</w:t>
      </w:r>
      <w:r w:rsidR="00A956A8" w:rsidRPr="00C81A25">
        <w:rPr>
          <w:rFonts w:ascii="Times New Roman" w:hAnsi="Times New Roman" w:cs="Times New Roman"/>
          <w:sz w:val="26"/>
          <w:szCs w:val="26"/>
        </w:rPr>
        <w:t xml:space="preserve">, </w:t>
      </w:r>
      <w:r w:rsidR="00EE34C6" w:rsidRPr="00C81A25">
        <w:rPr>
          <w:rFonts w:ascii="Times New Roman" w:hAnsi="Times New Roman" w:cs="Times New Roman"/>
          <w:sz w:val="26"/>
          <w:szCs w:val="26"/>
        </w:rPr>
        <w:t>finding the right time to leverage the assets</w:t>
      </w:r>
      <w:r w:rsidR="00A956A8" w:rsidRPr="00C81A25">
        <w:rPr>
          <w:rFonts w:ascii="Times New Roman" w:hAnsi="Times New Roman" w:cs="Times New Roman"/>
          <w:sz w:val="26"/>
          <w:szCs w:val="26"/>
        </w:rPr>
        <w:t xml:space="preserve">, or </w:t>
      </w:r>
      <w:r w:rsidR="00EE34C6" w:rsidRPr="00C81A25">
        <w:rPr>
          <w:rFonts w:ascii="Times New Roman" w:hAnsi="Times New Roman" w:cs="Times New Roman"/>
          <w:sz w:val="26"/>
          <w:szCs w:val="26"/>
        </w:rPr>
        <w:t xml:space="preserve">switching the strategy when the market </w:t>
      </w:r>
      <w:r w:rsidR="00E7585E" w:rsidRPr="00C81A25">
        <w:rPr>
          <w:rFonts w:ascii="Times New Roman" w:hAnsi="Times New Roman" w:cs="Times New Roman"/>
          <w:sz w:val="26"/>
          <w:szCs w:val="26"/>
        </w:rPr>
        <w:t>rises</w:t>
      </w:r>
      <w:r w:rsidR="00EE34C6" w:rsidRPr="00C81A25">
        <w:rPr>
          <w:rFonts w:ascii="Times New Roman" w:hAnsi="Times New Roman" w:cs="Times New Roman"/>
          <w:sz w:val="26"/>
          <w:szCs w:val="26"/>
        </w:rPr>
        <w:t xml:space="preserve"> or downfall in the infinite time horizon</w:t>
      </w:r>
      <w:r w:rsidR="00A956A8" w:rsidRPr="00C81A25">
        <w:rPr>
          <w:rFonts w:ascii="Times New Roman" w:hAnsi="Times New Roman" w:cs="Times New Roman"/>
          <w:sz w:val="26"/>
          <w:szCs w:val="26"/>
        </w:rPr>
        <w:t>.</w:t>
      </w:r>
    </w:p>
    <w:p w14:paraId="13F618E7" w14:textId="22F846BE" w:rsidR="00A956A8" w:rsidRPr="00C81A25" w:rsidRDefault="00A956A8" w:rsidP="00A956A8">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The optimal stopping </w:t>
      </w:r>
      <w:r w:rsidR="003D6B8A" w:rsidRPr="00C81A25">
        <w:rPr>
          <w:rFonts w:ascii="Times New Roman" w:hAnsi="Times New Roman" w:cs="Times New Roman"/>
          <w:sz w:val="26"/>
          <w:szCs w:val="26"/>
        </w:rPr>
        <w:t>theory starts from</w:t>
      </w:r>
      <w:r w:rsidRPr="00C81A25">
        <w:rPr>
          <w:rFonts w:ascii="Times New Roman" w:hAnsi="Times New Roman" w:cs="Times New Roman"/>
          <w:sz w:val="26"/>
          <w:szCs w:val="26"/>
        </w:rPr>
        <w:t xml:space="preserve"> Merton’s </w:t>
      </w:r>
      <w:r w:rsidR="00E7585E" w:rsidRPr="00C81A25">
        <w:rPr>
          <w:rFonts w:ascii="Times New Roman" w:hAnsi="Times New Roman" w:cs="Times New Roman"/>
          <w:sz w:val="26"/>
          <w:szCs w:val="26"/>
        </w:rPr>
        <w:t>w</w:t>
      </w:r>
      <w:r w:rsidRPr="00C81A25">
        <w:rPr>
          <w:rFonts w:ascii="Times New Roman" w:hAnsi="Times New Roman" w:cs="Times New Roman"/>
          <w:sz w:val="26"/>
          <w:szCs w:val="26"/>
        </w:rPr>
        <w:t xml:space="preserve">ork in 1969. Merton developed a framework for </w:t>
      </w:r>
      <w:r w:rsidR="00EE34C6" w:rsidRPr="00C81A25">
        <w:rPr>
          <w:rFonts w:ascii="Times New Roman" w:hAnsi="Times New Roman" w:cs="Times New Roman"/>
          <w:sz w:val="26"/>
          <w:szCs w:val="26"/>
        </w:rPr>
        <w:t>the optimization of portfolio management</w:t>
      </w:r>
      <w:r w:rsidRPr="00C81A25">
        <w:rPr>
          <w:rFonts w:ascii="Times New Roman" w:hAnsi="Times New Roman" w:cs="Times New Roman"/>
          <w:sz w:val="26"/>
          <w:szCs w:val="26"/>
        </w:rPr>
        <w:t xml:space="preserve">, focusing on </w:t>
      </w:r>
      <w:r w:rsidR="00E7585E" w:rsidRPr="00C81A25">
        <w:rPr>
          <w:rFonts w:ascii="Times New Roman" w:hAnsi="Times New Roman" w:cs="Times New Roman"/>
          <w:sz w:val="26"/>
          <w:szCs w:val="26"/>
        </w:rPr>
        <w:t>value investment over a lifetime</w:t>
      </w:r>
      <w:r w:rsidRPr="00C81A25">
        <w:rPr>
          <w:rFonts w:ascii="Times New Roman" w:hAnsi="Times New Roman" w:cs="Times New Roman"/>
          <w:sz w:val="26"/>
          <w:szCs w:val="26"/>
        </w:rPr>
        <w:t xml:space="preserve">. His model introduced </w:t>
      </w:r>
      <w:r w:rsidR="00E7585E" w:rsidRPr="00C81A25">
        <w:rPr>
          <w:rFonts w:ascii="Times New Roman" w:hAnsi="Times New Roman" w:cs="Times New Roman"/>
          <w:sz w:val="26"/>
          <w:szCs w:val="26"/>
        </w:rPr>
        <w:t xml:space="preserve">serval </w:t>
      </w:r>
      <w:r w:rsidRPr="00C81A25">
        <w:rPr>
          <w:rFonts w:ascii="Times New Roman" w:hAnsi="Times New Roman" w:cs="Times New Roman"/>
          <w:sz w:val="26"/>
          <w:szCs w:val="26"/>
        </w:rPr>
        <w:t xml:space="preserve">stochastic differential </w:t>
      </w:r>
      <w:r w:rsidR="00E7585E" w:rsidRPr="00C81A25">
        <w:rPr>
          <w:rFonts w:ascii="Times New Roman" w:hAnsi="Times New Roman" w:cs="Times New Roman"/>
          <w:sz w:val="26"/>
          <w:szCs w:val="26"/>
        </w:rPr>
        <w:t xml:space="preserve">equations </w:t>
      </w:r>
      <w:r w:rsidRPr="00C81A25">
        <w:rPr>
          <w:rFonts w:ascii="Times New Roman" w:hAnsi="Times New Roman" w:cs="Times New Roman"/>
          <w:sz w:val="26"/>
          <w:szCs w:val="26"/>
        </w:rPr>
        <w:t>to describe</w:t>
      </w:r>
      <w:r w:rsidR="00E7585E" w:rsidRPr="00C81A25">
        <w:rPr>
          <w:rFonts w:ascii="Times New Roman" w:hAnsi="Times New Roman" w:cs="Times New Roman"/>
          <w:sz w:val="26"/>
          <w:szCs w:val="26"/>
        </w:rPr>
        <w:t xml:space="preserve"> </w:t>
      </w:r>
      <w:r w:rsidRPr="00C81A25">
        <w:rPr>
          <w:rFonts w:ascii="Times New Roman" w:hAnsi="Times New Roman" w:cs="Times New Roman"/>
          <w:sz w:val="26"/>
          <w:szCs w:val="26"/>
        </w:rPr>
        <w:t>dynamics</w:t>
      </w:r>
      <w:r w:rsidR="00E7585E" w:rsidRPr="00C81A25">
        <w:rPr>
          <w:rFonts w:ascii="Times New Roman" w:hAnsi="Times New Roman" w:cs="Times New Roman"/>
          <w:sz w:val="26"/>
          <w:szCs w:val="26"/>
        </w:rPr>
        <w:t xml:space="preserve"> programming approach</w:t>
      </w:r>
      <w:r w:rsidRPr="00C81A25">
        <w:rPr>
          <w:rFonts w:ascii="Times New Roman" w:hAnsi="Times New Roman" w:cs="Times New Roman"/>
          <w:sz w:val="26"/>
          <w:szCs w:val="26"/>
        </w:rPr>
        <w:t xml:space="preserve"> and maximize utility over an investor’s lifetime. This work not only </w:t>
      </w:r>
      <w:r w:rsidR="00E7585E" w:rsidRPr="00C81A25">
        <w:rPr>
          <w:rFonts w:ascii="Times New Roman" w:hAnsi="Times New Roman" w:cs="Times New Roman"/>
          <w:sz w:val="26"/>
          <w:szCs w:val="26"/>
        </w:rPr>
        <w:t xml:space="preserve">provides </w:t>
      </w:r>
      <w:r w:rsidRPr="00C81A25">
        <w:rPr>
          <w:rFonts w:ascii="Times New Roman" w:hAnsi="Times New Roman" w:cs="Times New Roman"/>
          <w:sz w:val="26"/>
          <w:szCs w:val="26"/>
        </w:rPr>
        <w:t xml:space="preserve">the work for modern investment theories but also demonstrated the applicability of stochastic control </w:t>
      </w:r>
      <w:r w:rsidR="00E7585E" w:rsidRPr="00C81A25">
        <w:rPr>
          <w:rFonts w:ascii="Times New Roman" w:hAnsi="Times New Roman" w:cs="Times New Roman"/>
          <w:sz w:val="26"/>
          <w:szCs w:val="26"/>
        </w:rPr>
        <w:t>models</w:t>
      </w:r>
      <w:r w:rsidRPr="00C81A25">
        <w:rPr>
          <w:rFonts w:ascii="Times New Roman" w:hAnsi="Times New Roman" w:cs="Times New Roman"/>
          <w:sz w:val="26"/>
          <w:szCs w:val="26"/>
        </w:rPr>
        <w:t xml:space="preserve"> to long-term </w:t>
      </w:r>
      <w:r w:rsidR="00E7585E" w:rsidRPr="00C81A25">
        <w:rPr>
          <w:rFonts w:ascii="Times New Roman" w:hAnsi="Times New Roman" w:cs="Times New Roman"/>
          <w:sz w:val="26"/>
          <w:szCs w:val="26"/>
        </w:rPr>
        <w:t>investment</w:t>
      </w:r>
      <w:r w:rsidRPr="00C81A25">
        <w:rPr>
          <w:rFonts w:ascii="Times New Roman" w:hAnsi="Times New Roman" w:cs="Times New Roman"/>
          <w:sz w:val="26"/>
          <w:szCs w:val="26"/>
        </w:rPr>
        <w:t xml:space="preserve"> (Merton, </w:t>
      </w:r>
      <w:r w:rsidR="00E22F8B" w:rsidRPr="00C81A25">
        <w:rPr>
          <w:rFonts w:ascii="Times New Roman" w:hAnsi="Times New Roman" w:cs="Times New Roman"/>
          <w:sz w:val="26"/>
          <w:szCs w:val="26"/>
        </w:rPr>
        <w:t>2011</w:t>
      </w:r>
      <w:r w:rsidRPr="00C81A25">
        <w:rPr>
          <w:rFonts w:ascii="Times New Roman" w:hAnsi="Times New Roman" w:cs="Times New Roman"/>
          <w:sz w:val="26"/>
          <w:szCs w:val="26"/>
        </w:rPr>
        <w:t>).</w:t>
      </w:r>
    </w:p>
    <w:p w14:paraId="46E9C65A" w14:textId="049D55EA" w:rsidR="00A956A8" w:rsidRPr="00C81A25" w:rsidRDefault="00A956A8" w:rsidP="00A956A8">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As financial markets </w:t>
      </w:r>
      <w:r w:rsidR="00E7585E" w:rsidRPr="00C81A25">
        <w:rPr>
          <w:rFonts w:ascii="Times New Roman" w:hAnsi="Times New Roman" w:cs="Times New Roman"/>
          <w:sz w:val="26"/>
          <w:szCs w:val="26"/>
        </w:rPr>
        <w:t>change over a long period of time</w:t>
      </w:r>
      <w:r w:rsidRPr="00C81A25">
        <w:rPr>
          <w:rFonts w:ascii="Times New Roman" w:hAnsi="Times New Roman" w:cs="Times New Roman"/>
          <w:sz w:val="26"/>
          <w:szCs w:val="26"/>
        </w:rPr>
        <w:t xml:space="preserve">, researchers extended Merton’s work to address more </w:t>
      </w:r>
      <w:r w:rsidR="00E7585E" w:rsidRPr="00C81A25">
        <w:rPr>
          <w:rFonts w:ascii="Times New Roman" w:hAnsi="Times New Roman" w:cs="Times New Roman"/>
          <w:sz w:val="26"/>
          <w:szCs w:val="26"/>
        </w:rPr>
        <w:t>comprehensive</w:t>
      </w:r>
      <w:r w:rsidRPr="00C81A25">
        <w:rPr>
          <w:rFonts w:ascii="Times New Roman" w:hAnsi="Times New Roman" w:cs="Times New Roman"/>
          <w:sz w:val="26"/>
          <w:szCs w:val="26"/>
        </w:rPr>
        <w:t xml:space="preserve"> investment scenarios. One </w:t>
      </w:r>
      <w:r w:rsidR="00E7585E" w:rsidRPr="00C81A25">
        <w:rPr>
          <w:rFonts w:ascii="Times New Roman" w:hAnsi="Times New Roman" w:cs="Times New Roman"/>
          <w:sz w:val="26"/>
          <w:szCs w:val="26"/>
        </w:rPr>
        <w:t>of the factors</w:t>
      </w:r>
      <w:r w:rsidRPr="00C81A25">
        <w:rPr>
          <w:rFonts w:ascii="Times New Roman" w:hAnsi="Times New Roman" w:cs="Times New Roman"/>
          <w:sz w:val="26"/>
          <w:szCs w:val="26"/>
        </w:rPr>
        <w:t xml:space="preserve"> involves infinite time horizons, where decisions are not </w:t>
      </w:r>
      <w:r w:rsidR="00E7585E" w:rsidRPr="00C81A25">
        <w:rPr>
          <w:rFonts w:ascii="Times New Roman" w:hAnsi="Times New Roman" w:cs="Times New Roman"/>
          <w:sz w:val="26"/>
          <w:szCs w:val="26"/>
        </w:rPr>
        <w:t>made</w:t>
      </w:r>
      <w:r w:rsidRPr="00C81A25">
        <w:rPr>
          <w:rFonts w:ascii="Times New Roman" w:hAnsi="Times New Roman" w:cs="Times New Roman"/>
          <w:sz w:val="26"/>
          <w:szCs w:val="26"/>
        </w:rPr>
        <w:t xml:space="preserve"> by a </w:t>
      </w:r>
      <w:r w:rsidR="00E7585E" w:rsidRPr="00C81A25">
        <w:rPr>
          <w:rFonts w:ascii="Times New Roman" w:hAnsi="Times New Roman" w:cs="Times New Roman"/>
          <w:sz w:val="26"/>
          <w:szCs w:val="26"/>
        </w:rPr>
        <w:t>fixed</w:t>
      </w:r>
      <w:r w:rsidRPr="00C81A25">
        <w:rPr>
          <w:rFonts w:ascii="Times New Roman" w:hAnsi="Times New Roman" w:cs="Times New Roman"/>
          <w:sz w:val="26"/>
          <w:szCs w:val="26"/>
        </w:rPr>
        <w:t xml:space="preserve"> endpoint. The infinite </w:t>
      </w:r>
      <w:r w:rsidR="00E7585E" w:rsidRPr="00C81A25">
        <w:rPr>
          <w:rFonts w:ascii="Times New Roman" w:hAnsi="Times New Roman" w:cs="Times New Roman"/>
          <w:sz w:val="26"/>
          <w:szCs w:val="26"/>
        </w:rPr>
        <w:t xml:space="preserve">time </w:t>
      </w:r>
      <w:r w:rsidRPr="00C81A25">
        <w:rPr>
          <w:rFonts w:ascii="Times New Roman" w:hAnsi="Times New Roman" w:cs="Times New Roman"/>
          <w:sz w:val="26"/>
          <w:szCs w:val="26"/>
        </w:rPr>
        <w:t xml:space="preserve">horizon introduces </w:t>
      </w:r>
      <w:r w:rsidR="00E7585E" w:rsidRPr="00C81A25">
        <w:rPr>
          <w:rFonts w:ascii="Times New Roman" w:hAnsi="Times New Roman" w:cs="Times New Roman"/>
          <w:sz w:val="26"/>
          <w:szCs w:val="26"/>
        </w:rPr>
        <w:t xml:space="preserve">the </w:t>
      </w:r>
      <w:r w:rsidRPr="00C81A25">
        <w:rPr>
          <w:rFonts w:ascii="Times New Roman" w:hAnsi="Times New Roman" w:cs="Times New Roman"/>
          <w:sz w:val="26"/>
          <w:szCs w:val="26"/>
        </w:rPr>
        <w:t xml:space="preserve">necessity to account </w:t>
      </w:r>
      <w:r w:rsidR="00E7585E" w:rsidRPr="00C81A25">
        <w:rPr>
          <w:rFonts w:ascii="Times New Roman" w:hAnsi="Times New Roman" w:cs="Times New Roman"/>
          <w:sz w:val="26"/>
          <w:szCs w:val="26"/>
        </w:rPr>
        <w:t>the</w:t>
      </w:r>
      <w:r w:rsidRPr="00C81A25">
        <w:rPr>
          <w:rFonts w:ascii="Times New Roman" w:hAnsi="Times New Roman" w:cs="Times New Roman"/>
          <w:sz w:val="26"/>
          <w:szCs w:val="26"/>
        </w:rPr>
        <w:t xml:space="preserve"> long-term uncertainties </w:t>
      </w:r>
      <w:r w:rsidR="00E7585E" w:rsidRPr="00C81A25">
        <w:rPr>
          <w:rFonts w:ascii="Times New Roman" w:hAnsi="Times New Roman" w:cs="Times New Roman"/>
          <w:sz w:val="26"/>
          <w:szCs w:val="26"/>
        </w:rPr>
        <w:t xml:space="preserve">into the investment strategies </w:t>
      </w:r>
      <w:r w:rsidRPr="00C81A25">
        <w:rPr>
          <w:rFonts w:ascii="Times New Roman" w:hAnsi="Times New Roman" w:cs="Times New Roman"/>
          <w:sz w:val="26"/>
          <w:szCs w:val="26"/>
        </w:rPr>
        <w:t xml:space="preserve">and the time </w:t>
      </w:r>
      <w:r w:rsidR="00E7585E" w:rsidRPr="00C81A25">
        <w:rPr>
          <w:rFonts w:ascii="Times New Roman" w:hAnsi="Times New Roman" w:cs="Times New Roman"/>
          <w:sz w:val="26"/>
          <w:szCs w:val="26"/>
        </w:rPr>
        <w:t>cost</w:t>
      </w:r>
      <w:r w:rsidRPr="00C81A25">
        <w:rPr>
          <w:rFonts w:ascii="Times New Roman" w:hAnsi="Times New Roman" w:cs="Times New Roman"/>
          <w:sz w:val="26"/>
          <w:szCs w:val="26"/>
        </w:rPr>
        <w:t xml:space="preserve"> </w:t>
      </w:r>
      <w:r w:rsidR="00E7585E" w:rsidRPr="00C81A25">
        <w:rPr>
          <w:rFonts w:ascii="Times New Roman" w:hAnsi="Times New Roman" w:cs="Times New Roman"/>
          <w:sz w:val="26"/>
          <w:szCs w:val="26"/>
        </w:rPr>
        <w:t>also the</w:t>
      </w:r>
      <w:r w:rsidRPr="00C81A25">
        <w:rPr>
          <w:rFonts w:ascii="Times New Roman" w:hAnsi="Times New Roman" w:cs="Times New Roman"/>
          <w:sz w:val="26"/>
          <w:szCs w:val="26"/>
        </w:rPr>
        <w:t xml:space="preserve"> mone</w:t>
      </w:r>
      <w:r w:rsidR="00E7585E" w:rsidRPr="00C81A25">
        <w:rPr>
          <w:rFonts w:ascii="Times New Roman" w:hAnsi="Times New Roman" w:cs="Times New Roman"/>
          <w:sz w:val="26"/>
          <w:szCs w:val="26"/>
        </w:rPr>
        <w:t>tary cost</w:t>
      </w:r>
      <w:r w:rsidRPr="00C81A25">
        <w:rPr>
          <w:rFonts w:ascii="Times New Roman" w:hAnsi="Times New Roman" w:cs="Times New Roman"/>
          <w:sz w:val="26"/>
          <w:szCs w:val="26"/>
        </w:rPr>
        <w:t xml:space="preserve"> over </w:t>
      </w:r>
      <w:r w:rsidR="00E7585E" w:rsidRPr="00C81A25">
        <w:rPr>
          <w:rFonts w:ascii="Times New Roman" w:hAnsi="Times New Roman" w:cs="Times New Roman"/>
          <w:sz w:val="26"/>
          <w:szCs w:val="26"/>
        </w:rPr>
        <w:t>the time</w:t>
      </w:r>
      <w:r w:rsidRPr="00C81A25">
        <w:rPr>
          <w:rFonts w:ascii="Times New Roman" w:hAnsi="Times New Roman" w:cs="Times New Roman"/>
          <w:sz w:val="26"/>
          <w:szCs w:val="26"/>
        </w:rPr>
        <w:t xml:space="preserve"> periods. Karatzas and Shreve (1998) </w:t>
      </w:r>
      <w:r w:rsidR="00E7585E" w:rsidRPr="00C81A25">
        <w:rPr>
          <w:rFonts w:ascii="Times New Roman" w:hAnsi="Times New Roman" w:cs="Times New Roman"/>
          <w:sz w:val="26"/>
          <w:szCs w:val="26"/>
        </w:rPr>
        <w:t>address</w:t>
      </w:r>
      <w:r w:rsidRPr="00C81A25">
        <w:rPr>
          <w:rFonts w:ascii="Times New Roman" w:hAnsi="Times New Roman" w:cs="Times New Roman"/>
          <w:sz w:val="26"/>
          <w:szCs w:val="26"/>
        </w:rPr>
        <w:t xml:space="preserve">ed these issues in their comprehensive work on </w:t>
      </w:r>
      <w:r w:rsidR="00E7585E" w:rsidRPr="00C81A25">
        <w:rPr>
          <w:rFonts w:ascii="Times New Roman" w:hAnsi="Times New Roman" w:cs="Times New Roman"/>
          <w:sz w:val="26"/>
          <w:szCs w:val="26"/>
        </w:rPr>
        <w:t xml:space="preserve">the concept of </w:t>
      </w:r>
      <w:r w:rsidRPr="00C81A25">
        <w:rPr>
          <w:rFonts w:ascii="Times New Roman" w:hAnsi="Times New Roman" w:cs="Times New Roman"/>
          <w:sz w:val="26"/>
          <w:szCs w:val="26"/>
        </w:rPr>
        <w:t xml:space="preserve">mathematical finance. They </w:t>
      </w:r>
      <w:r w:rsidR="00E7585E" w:rsidRPr="00C81A25">
        <w:rPr>
          <w:rFonts w:ascii="Times New Roman" w:hAnsi="Times New Roman" w:cs="Times New Roman"/>
          <w:sz w:val="26"/>
          <w:szCs w:val="26"/>
        </w:rPr>
        <w:t>de</w:t>
      </w:r>
      <w:r w:rsidRPr="00C81A25">
        <w:rPr>
          <w:rFonts w:ascii="Times New Roman" w:hAnsi="Times New Roman" w:cs="Times New Roman"/>
          <w:sz w:val="26"/>
          <w:szCs w:val="26"/>
        </w:rPr>
        <w:t xml:space="preserve">ployed </w:t>
      </w:r>
      <w:r w:rsidR="00E7585E" w:rsidRPr="00C81A25">
        <w:rPr>
          <w:rFonts w:ascii="Times New Roman" w:hAnsi="Times New Roman" w:cs="Times New Roman"/>
          <w:sz w:val="26"/>
          <w:szCs w:val="26"/>
        </w:rPr>
        <w:t>a dynamic</w:t>
      </w:r>
      <w:r w:rsidRPr="00C81A25">
        <w:rPr>
          <w:rFonts w:ascii="Times New Roman" w:hAnsi="Times New Roman" w:cs="Times New Roman"/>
          <w:sz w:val="26"/>
          <w:szCs w:val="26"/>
        </w:rPr>
        <w:t xml:space="preserve"> programming </w:t>
      </w:r>
      <w:r w:rsidR="00E7585E" w:rsidRPr="00C81A25">
        <w:rPr>
          <w:rFonts w:ascii="Times New Roman" w:hAnsi="Times New Roman" w:cs="Times New Roman"/>
          <w:sz w:val="26"/>
          <w:szCs w:val="26"/>
        </w:rPr>
        <w:t xml:space="preserve">approach </w:t>
      </w:r>
      <w:r w:rsidRPr="00C81A25">
        <w:rPr>
          <w:rFonts w:ascii="Times New Roman" w:hAnsi="Times New Roman" w:cs="Times New Roman"/>
          <w:sz w:val="26"/>
          <w:szCs w:val="26"/>
        </w:rPr>
        <w:t xml:space="preserve">and </w:t>
      </w:r>
      <w:r w:rsidRPr="00C81A25">
        <w:rPr>
          <w:rFonts w:ascii="Times New Roman" w:hAnsi="Times New Roman" w:cs="Times New Roman"/>
          <w:sz w:val="26"/>
          <w:szCs w:val="26"/>
        </w:rPr>
        <w:lastRenderedPageBreak/>
        <w:t xml:space="preserve">stochastic control </w:t>
      </w:r>
      <w:r w:rsidR="00E7585E" w:rsidRPr="00C81A25">
        <w:rPr>
          <w:rFonts w:ascii="Times New Roman" w:hAnsi="Times New Roman" w:cs="Times New Roman"/>
          <w:sz w:val="26"/>
          <w:szCs w:val="26"/>
        </w:rPr>
        <w:t xml:space="preserve">model </w:t>
      </w:r>
      <w:r w:rsidRPr="00C81A25">
        <w:rPr>
          <w:rFonts w:ascii="Times New Roman" w:hAnsi="Times New Roman" w:cs="Times New Roman"/>
          <w:sz w:val="26"/>
          <w:szCs w:val="26"/>
        </w:rPr>
        <w:t xml:space="preserve">to solve </w:t>
      </w:r>
      <w:r w:rsidR="00E7585E" w:rsidRPr="00C81A25">
        <w:rPr>
          <w:rFonts w:ascii="Times New Roman" w:hAnsi="Times New Roman" w:cs="Times New Roman"/>
          <w:sz w:val="26"/>
          <w:szCs w:val="26"/>
        </w:rPr>
        <w:t xml:space="preserve">the </w:t>
      </w:r>
      <w:r w:rsidRPr="00C81A25">
        <w:rPr>
          <w:rFonts w:ascii="Times New Roman" w:hAnsi="Times New Roman" w:cs="Times New Roman"/>
          <w:sz w:val="26"/>
          <w:szCs w:val="26"/>
        </w:rPr>
        <w:t>optimal stopping problems</w:t>
      </w:r>
      <w:r w:rsidR="00E7585E" w:rsidRPr="00C81A25">
        <w:rPr>
          <w:rFonts w:ascii="Times New Roman" w:hAnsi="Times New Roman" w:cs="Times New Roman"/>
          <w:sz w:val="26"/>
          <w:szCs w:val="26"/>
        </w:rPr>
        <w:t xml:space="preserve"> over infinite time horizon</w:t>
      </w:r>
      <w:r w:rsidRPr="00C81A25">
        <w:rPr>
          <w:rFonts w:ascii="Times New Roman" w:hAnsi="Times New Roman" w:cs="Times New Roman"/>
          <w:sz w:val="26"/>
          <w:szCs w:val="26"/>
        </w:rPr>
        <w:t xml:space="preserve">, offering </w:t>
      </w:r>
      <w:r w:rsidR="00E7585E" w:rsidRPr="00C81A25">
        <w:rPr>
          <w:rFonts w:ascii="Times New Roman" w:hAnsi="Times New Roman" w:cs="Times New Roman"/>
          <w:sz w:val="26"/>
          <w:szCs w:val="26"/>
        </w:rPr>
        <w:t xml:space="preserve">the solution to </w:t>
      </w:r>
      <w:r w:rsidRPr="00C81A25">
        <w:rPr>
          <w:rFonts w:ascii="Times New Roman" w:hAnsi="Times New Roman" w:cs="Times New Roman"/>
          <w:sz w:val="26"/>
          <w:szCs w:val="26"/>
        </w:rPr>
        <w:t xml:space="preserve">infinite-horizon </w:t>
      </w:r>
      <w:r w:rsidR="00E7585E" w:rsidRPr="00C81A25">
        <w:rPr>
          <w:rFonts w:ascii="Times New Roman" w:hAnsi="Times New Roman" w:cs="Times New Roman"/>
          <w:sz w:val="26"/>
          <w:szCs w:val="26"/>
        </w:rPr>
        <w:t xml:space="preserve">for </w:t>
      </w:r>
      <w:r w:rsidRPr="00C81A25">
        <w:rPr>
          <w:rFonts w:ascii="Times New Roman" w:hAnsi="Times New Roman" w:cs="Times New Roman"/>
          <w:sz w:val="26"/>
          <w:szCs w:val="26"/>
        </w:rPr>
        <w:t>decision-making. Their methods emphasize the importance of value functions and the Bellman equation in identifying optimal strategies</w:t>
      </w:r>
      <w:r w:rsidR="00E7585E" w:rsidRPr="00C81A25">
        <w:rPr>
          <w:rFonts w:ascii="Times New Roman" w:hAnsi="Times New Roman" w:cs="Times New Roman"/>
          <w:sz w:val="26"/>
          <w:szCs w:val="26"/>
        </w:rPr>
        <w:t xml:space="preserve"> in finance industry</w:t>
      </w:r>
      <w:r w:rsidRPr="00C81A25">
        <w:rPr>
          <w:rFonts w:ascii="Times New Roman" w:hAnsi="Times New Roman" w:cs="Times New Roman"/>
          <w:sz w:val="26"/>
          <w:szCs w:val="26"/>
        </w:rPr>
        <w:t xml:space="preserve"> (Karatzas &amp; Shreve, 1998).</w:t>
      </w:r>
    </w:p>
    <w:p w14:paraId="5C536061" w14:textId="512F7F4F" w:rsidR="00A956A8" w:rsidRPr="00C81A25" w:rsidRDefault="00E7585E" w:rsidP="00A956A8">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Typically, t</w:t>
      </w:r>
      <w:r w:rsidR="00A956A8" w:rsidRPr="00C81A25">
        <w:rPr>
          <w:rFonts w:ascii="Times New Roman" w:hAnsi="Times New Roman" w:cs="Times New Roman"/>
          <w:sz w:val="26"/>
          <w:szCs w:val="26"/>
        </w:rPr>
        <w:t>he</w:t>
      </w:r>
      <w:r w:rsidRPr="00C81A25">
        <w:rPr>
          <w:rFonts w:ascii="Times New Roman" w:hAnsi="Times New Roman" w:cs="Times New Roman"/>
          <w:sz w:val="26"/>
          <w:szCs w:val="26"/>
        </w:rPr>
        <w:t xml:space="preserve"> </w:t>
      </w:r>
      <w:r w:rsidR="00A956A8" w:rsidRPr="00C81A25">
        <w:rPr>
          <w:rFonts w:ascii="Times New Roman" w:hAnsi="Times New Roman" w:cs="Times New Roman"/>
          <w:sz w:val="26"/>
          <w:szCs w:val="26"/>
        </w:rPr>
        <w:t xml:space="preserve">optimal stopping </w:t>
      </w:r>
      <w:r w:rsidRPr="00C81A25">
        <w:rPr>
          <w:rFonts w:ascii="Times New Roman" w:hAnsi="Times New Roman" w:cs="Times New Roman"/>
          <w:sz w:val="26"/>
          <w:szCs w:val="26"/>
        </w:rPr>
        <w:t>strategy could be solved by</w:t>
      </w:r>
      <w:r w:rsidR="00A956A8" w:rsidRPr="00C81A25">
        <w:rPr>
          <w:rFonts w:ascii="Times New Roman" w:hAnsi="Times New Roman" w:cs="Times New Roman"/>
          <w:sz w:val="26"/>
          <w:szCs w:val="26"/>
        </w:rPr>
        <w:t xml:space="preserve"> free-boundary problems, where the </w:t>
      </w:r>
      <w:r w:rsidRPr="00C81A25">
        <w:rPr>
          <w:rFonts w:ascii="Times New Roman" w:hAnsi="Times New Roman" w:cs="Times New Roman"/>
          <w:sz w:val="26"/>
          <w:szCs w:val="26"/>
        </w:rPr>
        <w:t>project objective</w:t>
      </w:r>
      <w:r w:rsidR="00A956A8" w:rsidRPr="00C81A25">
        <w:rPr>
          <w:rFonts w:ascii="Times New Roman" w:hAnsi="Times New Roman" w:cs="Times New Roman"/>
          <w:sz w:val="26"/>
          <w:szCs w:val="26"/>
        </w:rPr>
        <w:t xml:space="preserve"> is to determine the threshold at which </w:t>
      </w:r>
      <w:r w:rsidRPr="00C81A25">
        <w:rPr>
          <w:rFonts w:ascii="Times New Roman" w:hAnsi="Times New Roman" w:cs="Times New Roman"/>
          <w:sz w:val="26"/>
          <w:szCs w:val="26"/>
        </w:rPr>
        <w:t>prices or share</w:t>
      </w:r>
      <w:r w:rsidR="00A956A8" w:rsidRPr="00C81A25">
        <w:rPr>
          <w:rFonts w:ascii="Times New Roman" w:hAnsi="Times New Roman" w:cs="Times New Roman"/>
          <w:sz w:val="26"/>
          <w:szCs w:val="26"/>
        </w:rPr>
        <w:t xml:space="preserve"> becomes optimal to sto</w:t>
      </w:r>
      <w:r w:rsidRPr="00C81A25">
        <w:rPr>
          <w:rFonts w:ascii="Times New Roman" w:hAnsi="Times New Roman" w:cs="Times New Roman"/>
          <w:sz w:val="26"/>
          <w:szCs w:val="26"/>
        </w:rPr>
        <w:t>p</w:t>
      </w:r>
      <w:r w:rsidR="00A956A8" w:rsidRPr="00C81A25">
        <w:rPr>
          <w:rFonts w:ascii="Times New Roman" w:hAnsi="Times New Roman" w:cs="Times New Roman"/>
          <w:sz w:val="26"/>
          <w:szCs w:val="26"/>
        </w:rPr>
        <w:t xml:space="preserve"> by </w:t>
      </w:r>
      <w:proofErr w:type="spellStart"/>
      <w:r w:rsidR="00A956A8" w:rsidRPr="00C81A25">
        <w:rPr>
          <w:rFonts w:ascii="Times New Roman" w:hAnsi="Times New Roman" w:cs="Times New Roman"/>
          <w:sz w:val="26"/>
          <w:szCs w:val="26"/>
        </w:rPr>
        <w:t>Peskir</w:t>
      </w:r>
      <w:proofErr w:type="spellEnd"/>
      <w:r w:rsidR="00A956A8" w:rsidRPr="00C81A25">
        <w:rPr>
          <w:rFonts w:ascii="Times New Roman" w:hAnsi="Times New Roman" w:cs="Times New Roman"/>
          <w:sz w:val="26"/>
          <w:szCs w:val="26"/>
        </w:rPr>
        <w:t xml:space="preserve"> and Shiryaev (2006), who provided </w:t>
      </w:r>
      <w:proofErr w:type="gramStart"/>
      <w:r w:rsidRPr="00C81A25">
        <w:rPr>
          <w:rFonts w:ascii="Times New Roman" w:hAnsi="Times New Roman" w:cs="Times New Roman"/>
          <w:sz w:val="26"/>
          <w:szCs w:val="26"/>
        </w:rPr>
        <w:t xml:space="preserve">the </w:t>
      </w:r>
      <w:r w:rsidR="00A956A8" w:rsidRPr="00C81A25">
        <w:rPr>
          <w:rFonts w:ascii="Times New Roman" w:hAnsi="Times New Roman" w:cs="Times New Roman"/>
          <w:sz w:val="26"/>
          <w:szCs w:val="26"/>
        </w:rPr>
        <w:t>insights</w:t>
      </w:r>
      <w:proofErr w:type="gramEnd"/>
      <w:r w:rsidR="00A956A8" w:rsidRPr="00C81A25">
        <w:rPr>
          <w:rFonts w:ascii="Times New Roman" w:hAnsi="Times New Roman" w:cs="Times New Roman"/>
          <w:sz w:val="26"/>
          <w:szCs w:val="26"/>
        </w:rPr>
        <w:t xml:space="preserve"> into solving these problems using partial differential equations (PDEs). </w:t>
      </w:r>
      <w:r w:rsidR="00210F7D">
        <w:rPr>
          <w:rFonts w:ascii="Times New Roman" w:hAnsi="Times New Roman" w:cs="Times New Roman" w:hint="eastAsia"/>
          <w:sz w:val="26"/>
          <w:szCs w:val="26"/>
        </w:rPr>
        <w:t xml:space="preserve">They </w:t>
      </w:r>
      <w:r w:rsidR="00A956A8" w:rsidRPr="00C81A25">
        <w:rPr>
          <w:rFonts w:ascii="Times New Roman" w:hAnsi="Times New Roman" w:cs="Times New Roman"/>
          <w:sz w:val="26"/>
          <w:szCs w:val="26"/>
        </w:rPr>
        <w:t xml:space="preserve">demonstrated how free-boundary techniques could </w:t>
      </w:r>
      <w:r w:rsidRPr="00C81A25">
        <w:rPr>
          <w:rFonts w:ascii="Times New Roman" w:hAnsi="Times New Roman" w:cs="Times New Roman"/>
          <w:sz w:val="26"/>
          <w:szCs w:val="26"/>
        </w:rPr>
        <w:t>improve</w:t>
      </w:r>
      <w:r w:rsidR="00A956A8" w:rsidRPr="00C81A25">
        <w:rPr>
          <w:rFonts w:ascii="Times New Roman" w:hAnsi="Times New Roman" w:cs="Times New Roman"/>
          <w:sz w:val="26"/>
          <w:szCs w:val="26"/>
        </w:rPr>
        <w:t xml:space="preserve"> real-world investment decisions</w:t>
      </w:r>
      <w:r w:rsidRPr="00C81A25">
        <w:rPr>
          <w:rFonts w:ascii="Times New Roman" w:hAnsi="Times New Roman" w:cs="Times New Roman"/>
          <w:sz w:val="26"/>
          <w:szCs w:val="26"/>
        </w:rPr>
        <w:t xml:space="preserve"> in the infinite</w:t>
      </w:r>
      <w:r w:rsidR="00210F7D">
        <w:rPr>
          <w:rFonts w:ascii="Times New Roman" w:hAnsi="Times New Roman" w:cs="Times New Roman" w:hint="eastAsia"/>
          <w:sz w:val="26"/>
          <w:szCs w:val="26"/>
        </w:rPr>
        <w:t>-</w:t>
      </w:r>
      <w:r w:rsidR="00A956A8" w:rsidRPr="00C81A25">
        <w:rPr>
          <w:rFonts w:ascii="Times New Roman" w:hAnsi="Times New Roman" w:cs="Times New Roman"/>
          <w:sz w:val="26"/>
          <w:szCs w:val="26"/>
        </w:rPr>
        <w:t xml:space="preserve">time </w:t>
      </w:r>
      <w:r w:rsidR="00210F7D">
        <w:rPr>
          <w:rFonts w:ascii="Times New Roman" w:hAnsi="Times New Roman" w:cs="Times New Roman" w:hint="eastAsia"/>
          <w:sz w:val="26"/>
          <w:szCs w:val="26"/>
        </w:rPr>
        <w:t>horizon</w:t>
      </w:r>
      <w:r w:rsidR="00A956A8" w:rsidRPr="00C81A25">
        <w:rPr>
          <w:rFonts w:ascii="Times New Roman" w:hAnsi="Times New Roman" w:cs="Times New Roman"/>
          <w:sz w:val="26"/>
          <w:szCs w:val="26"/>
        </w:rPr>
        <w:t xml:space="preserve"> (</w:t>
      </w:r>
      <w:proofErr w:type="spellStart"/>
      <w:r w:rsidR="00A956A8" w:rsidRPr="00C81A25">
        <w:rPr>
          <w:rFonts w:ascii="Times New Roman" w:hAnsi="Times New Roman" w:cs="Times New Roman"/>
          <w:sz w:val="26"/>
          <w:szCs w:val="26"/>
        </w:rPr>
        <w:t>Peskir</w:t>
      </w:r>
      <w:proofErr w:type="spellEnd"/>
      <w:r w:rsidR="00A956A8" w:rsidRPr="00C81A25">
        <w:rPr>
          <w:rFonts w:ascii="Times New Roman" w:hAnsi="Times New Roman" w:cs="Times New Roman"/>
          <w:sz w:val="26"/>
          <w:szCs w:val="26"/>
        </w:rPr>
        <w:t xml:space="preserve"> &amp; Shiryaev, 2006).</w:t>
      </w:r>
    </w:p>
    <w:p w14:paraId="30D73EC2" w14:textId="2008F39D" w:rsidR="00A956A8" w:rsidRPr="00C81A25" w:rsidRDefault="00F6642C" w:rsidP="00A956A8">
      <w:pPr>
        <w:spacing w:line="480" w:lineRule="auto"/>
        <w:ind w:firstLine="720"/>
        <w:rPr>
          <w:rFonts w:ascii="Times New Roman" w:hAnsi="Times New Roman" w:cs="Times New Roman"/>
          <w:sz w:val="26"/>
          <w:szCs w:val="26"/>
        </w:rPr>
      </w:pPr>
      <w:proofErr w:type="gramStart"/>
      <w:r w:rsidRPr="00C81A25">
        <w:rPr>
          <w:rFonts w:ascii="Times New Roman" w:hAnsi="Times New Roman" w:cs="Times New Roman"/>
          <w:sz w:val="26"/>
          <w:szCs w:val="26"/>
        </w:rPr>
        <w:t>According</w:t>
      </w:r>
      <w:proofErr w:type="gramEnd"/>
      <w:r w:rsidRPr="00C81A25">
        <w:rPr>
          <w:rFonts w:ascii="Times New Roman" w:hAnsi="Times New Roman" w:cs="Times New Roman"/>
          <w:sz w:val="26"/>
          <w:szCs w:val="26"/>
        </w:rPr>
        <w:t xml:space="preserve"> the research by </w:t>
      </w:r>
      <w:r w:rsidR="00A03E85" w:rsidRPr="00C81A25">
        <w:rPr>
          <w:rFonts w:ascii="Times New Roman" w:hAnsi="Times New Roman" w:cs="Times New Roman"/>
          <w:sz w:val="26"/>
          <w:szCs w:val="26"/>
        </w:rPr>
        <w:t xml:space="preserve">Chen et al. (2019). They </w:t>
      </w:r>
      <w:r w:rsidR="00210F7D" w:rsidRPr="00C81A25">
        <w:rPr>
          <w:rFonts w:ascii="Times New Roman" w:hAnsi="Times New Roman" w:cs="Times New Roman"/>
          <w:sz w:val="26"/>
          <w:szCs w:val="26"/>
        </w:rPr>
        <w:t xml:space="preserve">are </w:t>
      </w:r>
      <w:proofErr w:type="gramStart"/>
      <w:r w:rsidR="00210F7D" w:rsidRPr="00C81A25">
        <w:rPr>
          <w:rFonts w:ascii="Times New Roman" w:hAnsi="Times New Roman" w:cs="Times New Roman"/>
          <w:sz w:val="26"/>
          <w:szCs w:val="26"/>
        </w:rPr>
        <w:t>collaborating</w:t>
      </w:r>
      <w:r w:rsidR="00A03E85" w:rsidRPr="00C81A25">
        <w:rPr>
          <w:rFonts w:ascii="Times New Roman" w:hAnsi="Times New Roman" w:cs="Times New Roman"/>
          <w:sz w:val="26"/>
          <w:szCs w:val="26"/>
        </w:rPr>
        <w:t xml:space="preserve"> together</w:t>
      </w:r>
      <w:proofErr w:type="gramEnd"/>
      <w:r w:rsidR="00A03E85" w:rsidRPr="00C81A25">
        <w:rPr>
          <w:rFonts w:ascii="Times New Roman" w:hAnsi="Times New Roman" w:cs="Times New Roman"/>
          <w:sz w:val="26"/>
          <w:szCs w:val="26"/>
        </w:rPr>
        <w:t xml:space="preserve"> for</w:t>
      </w:r>
      <w:r w:rsidR="00A956A8" w:rsidRPr="00C81A25">
        <w:rPr>
          <w:rFonts w:ascii="Times New Roman" w:hAnsi="Times New Roman" w:cs="Times New Roman"/>
          <w:sz w:val="26"/>
          <w:szCs w:val="26"/>
        </w:rPr>
        <w:t xml:space="preserve"> practical complexities such as non-smooth utility functions, stochastic m</w:t>
      </w:r>
      <w:r w:rsidR="00A03E85" w:rsidRPr="00C81A25">
        <w:rPr>
          <w:rFonts w:ascii="Times New Roman" w:hAnsi="Times New Roman" w:cs="Times New Roman"/>
          <w:sz w:val="26"/>
          <w:szCs w:val="26"/>
        </w:rPr>
        <w:t>athematical models</w:t>
      </w:r>
      <w:r w:rsidR="00A956A8" w:rsidRPr="00C81A25">
        <w:rPr>
          <w:rFonts w:ascii="Times New Roman" w:hAnsi="Times New Roman" w:cs="Times New Roman"/>
          <w:sz w:val="26"/>
          <w:szCs w:val="26"/>
        </w:rPr>
        <w:t>, and risk-sensitive decision-making.</w:t>
      </w:r>
      <w:r w:rsidRPr="00C81A25">
        <w:rPr>
          <w:rFonts w:ascii="Times New Roman" w:hAnsi="Times New Roman" w:cs="Times New Roman"/>
          <w:sz w:val="26"/>
          <w:szCs w:val="26"/>
        </w:rPr>
        <w:t xml:space="preserve"> </w:t>
      </w:r>
      <w:r w:rsidR="00210F7D">
        <w:rPr>
          <w:rFonts w:ascii="Times New Roman" w:hAnsi="Times New Roman" w:cs="Times New Roman" w:hint="eastAsia"/>
          <w:sz w:val="26"/>
          <w:szCs w:val="26"/>
        </w:rPr>
        <w:t>A</w:t>
      </w:r>
      <w:r w:rsidR="00210F7D">
        <w:rPr>
          <w:rFonts w:ascii="Times New Roman" w:hAnsi="Times New Roman" w:cs="Times New Roman"/>
          <w:sz w:val="26"/>
          <w:szCs w:val="26"/>
        </w:rPr>
        <w:t>l</w:t>
      </w:r>
      <w:r w:rsidR="00210F7D">
        <w:rPr>
          <w:rFonts w:ascii="Times New Roman" w:hAnsi="Times New Roman" w:cs="Times New Roman" w:hint="eastAsia"/>
          <w:sz w:val="26"/>
          <w:szCs w:val="26"/>
        </w:rPr>
        <w:t xml:space="preserve">so, </w:t>
      </w:r>
      <w:r w:rsidR="00A956A8" w:rsidRPr="00C81A25">
        <w:rPr>
          <w:rFonts w:ascii="Times New Roman" w:hAnsi="Times New Roman" w:cs="Times New Roman"/>
          <w:sz w:val="26"/>
          <w:szCs w:val="26"/>
        </w:rPr>
        <w:t>Chen et al. (2019)</w:t>
      </w:r>
      <w:r w:rsidRPr="00C81A25">
        <w:rPr>
          <w:rFonts w:ascii="Times New Roman" w:hAnsi="Times New Roman" w:cs="Times New Roman"/>
          <w:sz w:val="26"/>
          <w:szCs w:val="26"/>
        </w:rPr>
        <w:t xml:space="preserve"> </w:t>
      </w:r>
      <w:r w:rsidR="00A956A8" w:rsidRPr="00C81A25">
        <w:rPr>
          <w:rFonts w:ascii="Times New Roman" w:hAnsi="Times New Roman" w:cs="Times New Roman"/>
          <w:sz w:val="26"/>
          <w:szCs w:val="26"/>
        </w:rPr>
        <w:t xml:space="preserve">investigated optimal stopping </w:t>
      </w:r>
      <w:r w:rsidR="00A03E85" w:rsidRPr="00C81A25">
        <w:rPr>
          <w:rFonts w:ascii="Times New Roman" w:hAnsi="Times New Roman" w:cs="Times New Roman"/>
          <w:sz w:val="26"/>
          <w:szCs w:val="26"/>
        </w:rPr>
        <w:t xml:space="preserve">investment </w:t>
      </w:r>
      <w:r w:rsidR="00A956A8" w:rsidRPr="00C81A25">
        <w:rPr>
          <w:rFonts w:ascii="Times New Roman" w:hAnsi="Times New Roman" w:cs="Times New Roman"/>
          <w:sz w:val="26"/>
          <w:szCs w:val="26"/>
        </w:rPr>
        <w:t xml:space="preserve">under non-smooth utility functions, reflecting realistic investor preferences where </w:t>
      </w:r>
      <w:proofErr w:type="gramStart"/>
      <w:r w:rsidR="00A03E85" w:rsidRPr="00C81A25">
        <w:rPr>
          <w:rFonts w:ascii="Times New Roman" w:hAnsi="Times New Roman" w:cs="Times New Roman"/>
          <w:sz w:val="26"/>
          <w:szCs w:val="26"/>
        </w:rPr>
        <w:t>investor</w:t>
      </w:r>
      <w:proofErr w:type="gramEnd"/>
      <w:r w:rsidR="00A03E85" w:rsidRPr="00C81A25">
        <w:rPr>
          <w:rFonts w:ascii="Times New Roman" w:hAnsi="Times New Roman" w:cs="Times New Roman"/>
          <w:sz w:val="26"/>
          <w:szCs w:val="26"/>
        </w:rPr>
        <w:t xml:space="preserve"> may suffer a financial loss in the infinite time horizon</w:t>
      </w:r>
      <w:r w:rsidR="00A956A8" w:rsidRPr="00C81A25">
        <w:rPr>
          <w:rFonts w:ascii="Times New Roman" w:hAnsi="Times New Roman" w:cs="Times New Roman"/>
          <w:sz w:val="26"/>
          <w:szCs w:val="26"/>
        </w:rPr>
        <w:t xml:space="preserve">. Their study </w:t>
      </w:r>
      <w:r w:rsidR="00A03E85" w:rsidRPr="00C81A25">
        <w:rPr>
          <w:rFonts w:ascii="Times New Roman" w:hAnsi="Times New Roman" w:cs="Times New Roman"/>
          <w:sz w:val="26"/>
          <w:szCs w:val="26"/>
        </w:rPr>
        <w:t>implemented</w:t>
      </w:r>
      <w:r w:rsidR="00A956A8" w:rsidRPr="00C81A25">
        <w:rPr>
          <w:rFonts w:ascii="Times New Roman" w:hAnsi="Times New Roman" w:cs="Times New Roman"/>
          <w:sz w:val="26"/>
          <w:szCs w:val="26"/>
        </w:rPr>
        <w:t xml:space="preserve"> stochastic control to solve </w:t>
      </w:r>
      <w:r w:rsidR="00A03E85" w:rsidRPr="00C81A25">
        <w:rPr>
          <w:rFonts w:ascii="Times New Roman" w:hAnsi="Times New Roman" w:cs="Times New Roman"/>
          <w:sz w:val="26"/>
          <w:szCs w:val="26"/>
        </w:rPr>
        <w:t xml:space="preserve">the venture fund’s utility maximization </w:t>
      </w:r>
      <w:r w:rsidR="00A956A8" w:rsidRPr="00C81A25">
        <w:rPr>
          <w:rFonts w:ascii="Times New Roman" w:hAnsi="Times New Roman" w:cs="Times New Roman"/>
          <w:sz w:val="26"/>
          <w:szCs w:val="26"/>
        </w:rPr>
        <w:t xml:space="preserve">problems, enabling </w:t>
      </w:r>
      <w:r w:rsidR="00A03E85" w:rsidRPr="00C81A25">
        <w:rPr>
          <w:rFonts w:ascii="Times New Roman" w:hAnsi="Times New Roman" w:cs="Times New Roman"/>
          <w:sz w:val="26"/>
          <w:szCs w:val="26"/>
        </w:rPr>
        <w:t>rea</w:t>
      </w:r>
      <w:r w:rsidR="00A956A8" w:rsidRPr="00C81A25">
        <w:rPr>
          <w:rFonts w:ascii="Times New Roman" w:hAnsi="Times New Roman" w:cs="Times New Roman"/>
          <w:sz w:val="26"/>
          <w:szCs w:val="26"/>
        </w:rPr>
        <w:t>l</w:t>
      </w:r>
      <w:r w:rsidR="00A03E85" w:rsidRPr="00C81A25">
        <w:rPr>
          <w:rFonts w:ascii="Times New Roman" w:hAnsi="Times New Roman" w:cs="Times New Roman"/>
          <w:sz w:val="26"/>
          <w:szCs w:val="26"/>
        </w:rPr>
        <w:t>-life</w:t>
      </w:r>
      <w:r w:rsidR="00A956A8" w:rsidRPr="00C81A25">
        <w:rPr>
          <w:rFonts w:ascii="Times New Roman" w:hAnsi="Times New Roman" w:cs="Times New Roman"/>
          <w:sz w:val="26"/>
          <w:szCs w:val="26"/>
        </w:rPr>
        <w:t xml:space="preserve"> applications in financial markets (Chen et al., 2019).</w:t>
      </w:r>
    </w:p>
    <w:p w14:paraId="32756963" w14:textId="65125D6F" w:rsidR="00A956A8" w:rsidRPr="00C81A25" w:rsidRDefault="00A956A8" w:rsidP="00A956A8">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Risk-sensitive approaches by </w:t>
      </w:r>
      <w:proofErr w:type="spellStart"/>
      <w:r w:rsidRPr="00C81A25">
        <w:rPr>
          <w:rFonts w:ascii="Times New Roman" w:hAnsi="Times New Roman" w:cs="Times New Roman"/>
          <w:sz w:val="26"/>
          <w:szCs w:val="26"/>
        </w:rPr>
        <w:t>Jelito</w:t>
      </w:r>
      <w:proofErr w:type="spellEnd"/>
      <w:r w:rsidRPr="00C81A25">
        <w:rPr>
          <w:rFonts w:ascii="Times New Roman" w:hAnsi="Times New Roman" w:cs="Times New Roman"/>
          <w:sz w:val="26"/>
          <w:szCs w:val="26"/>
        </w:rPr>
        <w:t xml:space="preserve"> and Stettner (2021)</w:t>
      </w:r>
      <w:r w:rsidR="00A03E85" w:rsidRPr="00C81A25">
        <w:rPr>
          <w:rFonts w:ascii="Times New Roman" w:hAnsi="Times New Roman" w:cs="Times New Roman"/>
          <w:sz w:val="26"/>
          <w:szCs w:val="26"/>
        </w:rPr>
        <w:t>. They indicated the measures</w:t>
      </w:r>
      <w:r w:rsidRPr="00C81A25">
        <w:rPr>
          <w:rFonts w:ascii="Times New Roman" w:hAnsi="Times New Roman" w:cs="Times New Roman"/>
          <w:sz w:val="26"/>
          <w:szCs w:val="26"/>
        </w:rPr>
        <w:t xml:space="preserve"> of risk aversion into the optimal stoppin</w:t>
      </w:r>
      <w:r w:rsidR="00A03E85" w:rsidRPr="00C81A25">
        <w:rPr>
          <w:rFonts w:ascii="Times New Roman" w:hAnsi="Times New Roman" w:cs="Times New Roman"/>
          <w:sz w:val="26"/>
          <w:szCs w:val="26"/>
        </w:rPr>
        <w:t>g investment</w:t>
      </w:r>
      <w:r w:rsidRPr="00C81A25">
        <w:rPr>
          <w:rFonts w:ascii="Times New Roman" w:hAnsi="Times New Roman" w:cs="Times New Roman"/>
          <w:sz w:val="26"/>
          <w:szCs w:val="26"/>
        </w:rPr>
        <w:t xml:space="preserve">. By adjusting the </w:t>
      </w:r>
      <w:r w:rsidR="00F6642C" w:rsidRPr="00C81A25">
        <w:rPr>
          <w:rFonts w:ascii="Times New Roman" w:hAnsi="Times New Roman" w:cs="Times New Roman"/>
          <w:sz w:val="26"/>
          <w:szCs w:val="26"/>
        </w:rPr>
        <w:t>cost</w:t>
      </w:r>
      <w:r w:rsidRPr="00C81A25">
        <w:rPr>
          <w:rFonts w:ascii="Times New Roman" w:hAnsi="Times New Roman" w:cs="Times New Roman"/>
          <w:sz w:val="26"/>
          <w:szCs w:val="26"/>
        </w:rPr>
        <w:t xml:space="preserve"> functions to risk</w:t>
      </w:r>
      <w:r w:rsidR="00F6642C" w:rsidRPr="00C81A25">
        <w:rPr>
          <w:rFonts w:ascii="Times New Roman" w:hAnsi="Times New Roman" w:cs="Times New Roman"/>
          <w:sz w:val="26"/>
          <w:szCs w:val="26"/>
        </w:rPr>
        <w:t xml:space="preserve"> and reward ratio</w:t>
      </w:r>
      <w:r w:rsidRPr="00C81A25">
        <w:rPr>
          <w:rFonts w:ascii="Times New Roman" w:hAnsi="Times New Roman" w:cs="Times New Roman"/>
          <w:sz w:val="26"/>
          <w:szCs w:val="26"/>
        </w:rPr>
        <w:t xml:space="preserve">, their work allows investors to make decisions that balance </w:t>
      </w:r>
      <w:r w:rsidR="00A03E85" w:rsidRPr="00C81A25">
        <w:rPr>
          <w:rFonts w:ascii="Times New Roman" w:hAnsi="Times New Roman" w:cs="Times New Roman"/>
          <w:sz w:val="26"/>
          <w:szCs w:val="26"/>
        </w:rPr>
        <w:t>profit</w:t>
      </w:r>
      <w:r w:rsidRPr="00C81A25">
        <w:rPr>
          <w:rFonts w:ascii="Times New Roman" w:hAnsi="Times New Roman" w:cs="Times New Roman"/>
          <w:sz w:val="26"/>
          <w:szCs w:val="26"/>
        </w:rPr>
        <w:t xml:space="preserve"> maximization with </w:t>
      </w:r>
      <w:r w:rsidR="00A03E85" w:rsidRPr="00C81A25">
        <w:rPr>
          <w:rFonts w:ascii="Times New Roman" w:hAnsi="Times New Roman" w:cs="Times New Roman"/>
          <w:sz w:val="26"/>
          <w:szCs w:val="26"/>
        </w:rPr>
        <w:t>minimizing the risk</w:t>
      </w:r>
      <w:r w:rsidRPr="00C81A25">
        <w:rPr>
          <w:rFonts w:ascii="Times New Roman" w:hAnsi="Times New Roman" w:cs="Times New Roman"/>
          <w:sz w:val="26"/>
          <w:szCs w:val="26"/>
        </w:rPr>
        <w:t xml:space="preserve"> over infinite horizons. This </w:t>
      </w:r>
      <w:r w:rsidRPr="00C81A25">
        <w:rPr>
          <w:rFonts w:ascii="Times New Roman" w:hAnsi="Times New Roman" w:cs="Times New Roman"/>
          <w:sz w:val="26"/>
          <w:szCs w:val="26"/>
        </w:rPr>
        <w:lastRenderedPageBreak/>
        <w:t xml:space="preserve">approach is relevant for scenarios where </w:t>
      </w:r>
      <w:r w:rsidR="00A03E85" w:rsidRPr="00C81A25">
        <w:rPr>
          <w:rFonts w:ascii="Times New Roman" w:hAnsi="Times New Roman" w:cs="Times New Roman"/>
          <w:sz w:val="26"/>
          <w:szCs w:val="26"/>
        </w:rPr>
        <w:t>operating</w:t>
      </w:r>
      <w:r w:rsidRPr="00C81A25">
        <w:rPr>
          <w:rFonts w:ascii="Times New Roman" w:hAnsi="Times New Roman" w:cs="Times New Roman"/>
          <w:sz w:val="26"/>
          <w:szCs w:val="26"/>
        </w:rPr>
        <w:t xml:space="preserve"> costs or rewards are unbounded, such as long-term investments in </w:t>
      </w:r>
      <w:r w:rsidR="00F6642C" w:rsidRPr="00C81A25">
        <w:rPr>
          <w:rFonts w:ascii="Times New Roman" w:hAnsi="Times New Roman" w:cs="Times New Roman"/>
          <w:sz w:val="26"/>
          <w:szCs w:val="26"/>
        </w:rPr>
        <w:t>increasing</w:t>
      </w:r>
      <w:r w:rsidR="00A03E85" w:rsidRPr="00C81A25">
        <w:rPr>
          <w:rFonts w:ascii="Times New Roman" w:hAnsi="Times New Roman" w:cs="Times New Roman"/>
          <w:sz w:val="26"/>
          <w:szCs w:val="26"/>
        </w:rPr>
        <w:t xml:space="preserve"> volatility of the</w:t>
      </w:r>
      <w:r w:rsidRPr="00C81A25">
        <w:rPr>
          <w:rFonts w:ascii="Times New Roman" w:hAnsi="Times New Roman" w:cs="Times New Roman"/>
          <w:sz w:val="26"/>
          <w:szCs w:val="26"/>
        </w:rPr>
        <w:t xml:space="preserve"> markets (</w:t>
      </w:r>
      <w:proofErr w:type="spellStart"/>
      <w:r w:rsidRPr="00C81A25">
        <w:rPr>
          <w:rFonts w:ascii="Times New Roman" w:hAnsi="Times New Roman" w:cs="Times New Roman"/>
          <w:sz w:val="26"/>
          <w:szCs w:val="26"/>
        </w:rPr>
        <w:t>Jelito</w:t>
      </w:r>
      <w:proofErr w:type="spellEnd"/>
      <w:r w:rsidRPr="00C81A25">
        <w:rPr>
          <w:rFonts w:ascii="Times New Roman" w:hAnsi="Times New Roman" w:cs="Times New Roman"/>
          <w:sz w:val="26"/>
          <w:szCs w:val="26"/>
        </w:rPr>
        <w:t xml:space="preserve"> &amp; Stettner, 2021).</w:t>
      </w:r>
    </w:p>
    <w:p w14:paraId="29361125" w14:textId="588D8E93" w:rsidR="00A03E85" w:rsidRPr="00C81A25" w:rsidRDefault="00A03E85" w:rsidP="00A956A8">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Above all, it is necessary to conduct a study to explore how infinite time horizon influences the optimal stopping investment to improve the real-world trading strategy in financial markets.</w:t>
      </w:r>
    </w:p>
    <w:p w14:paraId="7A651690" w14:textId="4EE64C28" w:rsidR="00030A5F" w:rsidRPr="00C81A25" w:rsidRDefault="00030A5F" w:rsidP="00ED79ED">
      <w:pPr>
        <w:pStyle w:val="Heading2"/>
        <w:numPr>
          <w:ilvl w:val="1"/>
          <w:numId w:val="1"/>
        </w:numPr>
        <w:rPr>
          <w:rFonts w:ascii="Times New Roman" w:hAnsi="Times New Roman" w:cs="Times New Roman"/>
          <w:b/>
          <w:bCs/>
          <w:color w:val="auto"/>
        </w:rPr>
      </w:pPr>
      <w:bookmarkStart w:id="5" w:name="_Toc194587192"/>
      <w:r w:rsidRPr="00C81A25">
        <w:rPr>
          <w:rFonts w:ascii="Times New Roman" w:hAnsi="Times New Roman" w:cs="Times New Roman"/>
          <w:b/>
          <w:bCs/>
          <w:color w:val="auto"/>
        </w:rPr>
        <w:t>Objective</w:t>
      </w:r>
      <w:bookmarkEnd w:id="5"/>
    </w:p>
    <w:p w14:paraId="07AE9066" w14:textId="77777777" w:rsidR="00ED79ED" w:rsidRPr="00C81A25" w:rsidRDefault="00ED79ED" w:rsidP="00ED79ED">
      <w:pPr>
        <w:pStyle w:val="ListParagraph"/>
        <w:ind w:left="495"/>
        <w:rPr>
          <w:rFonts w:ascii="Times New Roman" w:hAnsi="Times New Roman" w:cs="Times New Roman"/>
        </w:rPr>
      </w:pPr>
    </w:p>
    <w:p w14:paraId="5674CE32" w14:textId="0518A9A0" w:rsidR="005022B5" w:rsidRPr="00C81A25" w:rsidRDefault="00ED79ED" w:rsidP="001B07AB">
      <w:pPr>
        <w:spacing w:line="480" w:lineRule="auto"/>
        <w:rPr>
          <w:rFonts w:ascii="Times New Roman" w:hAnsi="Times New Roman" w:cs="Times New Roman"/>
          <w:sz w:val="26"/>
          <w:szCs w:val="26"/>
        </w:rPr>
      </w:pPr>
      <w:r w:rsidRPr="00C81A25">
        <w:rPr>
          <w:rFonts w:ascii="Times New Roman" w:hAnsi="Times New Roman" w:cs="Times New Roman"/>
          <w:sz w:val="26"/>
          <w:szCs w:val="26"/>
        </w:rPr>
        <w:tab/>
        <w:t xml:space="preserve">The main objective of this study </w:t>
      </w:r>
      <w:proofErr w:type="gramStart"/>
      <w:r w:rsidRPr="00C81A25">
        <w:rPr>
          <w:rFonts w:ascii="Times New Roman" w:hAnsi="Times New Roman" w:cs="Times New Roman"/>
          <w:sz w:val="26"/>
          <w:szCs w:val="26"/>
        </w:rPr>
        <w:t>are</w:t>
      </w:r>
      <w:proofErr w:type="gramEnd"/>
      <w:r w:rsidRPr="00C81A25">
        <w:rPr>
          <w:rFonts w:ascii="Times New Roman" w:hAnsi="Times New Roman" w:cs="Times New Roman"/>
          <w:sz w:val="26"/>
          <w:szCs w:val="26"/>
        </w:rPr>
        <w:t xml:space="preserve"> as follows:</w:t>
      </w:r>
    </w:p>
    <w:p w14:paraId="34189D33" w14:textId="4A3F3E31" w:rsidR="00ED79ED" w:rsidRPr="00C81A25" w:rsidRDefault="003555EE" w:rsidP="003555EE">
      <w:pPr>
        <w:pStyle w:val="ListParagraph"/>
        <w:numPr>
          <w:ilvl w:val="0"/>
          <w:numId w:val="2"/>
        </w:numPr>
        <w:spacing w:line="480" w:lineRule="auto"/>
        <w:rPr>
          <w:rFonts w:ascii="Times New Roman" w:hAnsi="Times New Roman" w:cs="Times New Roman"/>
          <w:sz w:val="26"/>
          <w:szCs w:val="26"/>
        </w:rPr>
      </w:pPr>
      <w:r w:rsidRPr="00C81A25">
        <w:rPr>
          <w:rFonts w:ascii="Times New Roman" w:hAnsi="Times New Roman" w:cs="Times New Roman"/>
          <w:sz w:val="26"/>
          <w:szCs w:val="26"/>
        </w:rPr>
        <w:t xml:space="preserve">To do a detailed literature review about the </w:t>
      </w:r>
      <w:r w:rsidR="005F7523" w:rsidRPr="00C81A25">
        <w:rPr>
          <w:rFonts w:ascii="Times New Roman" w:hAnsi="Times New Roman" w:cs="Times New Roman"/>
          <w:sz w:val="26"/>
          <w:szCs w:val="26"/>
        </w:rPr>
        <w:t>optimal stopping investment,</w:t>
      </w:r>
      <w:r w:rsidR="00827F8A" w:rsidRPr="00C81A25">
        <w:rPr>
          <w:rFonts w:ascii="Times New Roman" w:hAnsi="Times New Roman" w:cs="Times New Roman"/>
          <w:sz w:val="26"/>
          <w:szCs w:val="26"/>
        </w:rPr>
        <w:t xml:space="preserve"> infinite time horizon, and </w:t>
      </w:r>
      <w:r w:rsidR="00DA24A0" w:rsidRPr="00C81A25">
        <w:rPr>
          <w:rFonts w:ascii="Times New Roman" w:hAnsi="Times New Roman" w:cs="Times New Roman"/>
          <w:sz w:val="26"/>
          <w:szCs w:val="26"/>
        </w:rPr>
        <w:t>real-world investment scenarios.</w:t>
      </w:r>
    </w:p>
    <w:p w14:paraId="318A8518" w14:textId="238B6E91" w:rsidR="00DA24A0" w:rsidRPr="00C81A25" w:rsidRDefault="00DA24A0" w:rsidP="003555EE">
      <w:pPr>
        <w:pStyle w:val="ListParagraph"/>
        <w:numPr>
          <w:ilvl w:val="0"/>
          <w:numId w:val="2"/>
        </w:numPr>
        <w:spacing w:line="480" w:lineRule="auto"/>
        <w:rPr>
          <w:rFonts w:ascii="Times New Roman" w:hAnsi="Times New Roman" w:cs="Times New Roman"/>
          <w:sz w:val="26"/>
          <w:szCs w:val="26"/>
        </w:rPr>
      </w:pPr>
      <w:r w:rsidRPr="00C81A25">
        <w:rPr>
          <w:rFonts w:ascii="Times New Roman" w:hAnsi="Times New Roman" w:cs="Times New Roman"/>
          <w:sz w:val="26"/>
          <w:szCs w:val="26"/>
        </w:rPr>
        <w:t xml:space="preserve">To develop </w:t>
      </w:r>
      <w:r w:rsidR="00106E17" w:rsidRPr="00C81A25">
        <w:rPr>
          <w:rFonts w:ascii="Times New Roman" w:hAnsi="Times New Roman" w:cs="Times New Roman"/>
          <w:sz w:val="26"/>
          <w:szCs w:val="26"/>
        </w:rPr>
        <w:t>an</w:t>
      </w:r>
      <w:r w:rsidRPr="00C81A25">
        <w:rPr>
          <w:rFonts w:ascii="Times New Roman" w:hAnsi="Times New Roman" w:cs="Times New Roman"/>
          <w:sz w:val="26"/>
          <w:szCs w:val="26"/>
        </w:rPr>
        <w:t xml:space="preserve"> </w:t>
      </w:r>
      <w:r w:rsidR="00777EFC" w:rsidRPr="00C81A25">
        <w:rPr>
          <w:rFonts w:ascii="Times New Roman" w:hAnsi="Times New Roman" w:cs="Times New Roman"/>
          <w:sz w:val="26"/>
          <w:szCs w:val="26"/>
        </w:rPr>
        <w:t xml:space="preserve">optimal stopping investment system which </w:t>
      </w:r>
      <w:r w:rsidR="00221380" w:rsidRPr="00C81A25">
        <w:rPr>
          <w:rFonts w:ascii="Times New Roman" w:hAnsi="Times New Roman" w:cs="Times New Roman"/>
          <w:sz w:val="26"/>
          <w:szCs w:val="26"/>
        </w:rPr>
        <w:t>formulates</w:t>
      </w:r>
      <w:r w:rsidR="002D0C06" w:rsidRPr="00C81A25">
        <w:rPr>
          <w:rFonts w:ascii="Times New Roman" w:hAnsi="Times New Roman" w:cs="Times New Roman"/>
          <w:sz w:val="26"/>
          <w:szCs w:val="26"/>
        </w:rPr>
        <w:t xml:space="preserve"> </w:t>
      </w:r>
      <w:r w:rsidR="00622283" w:rsidRPr="00C81A25">
        <w:rPr>
          <w:rFonts w:ascii="Times New Roman" w:hAnsi="Times New Roman" w:cs="Times New Roman"/>
          <w:sz w:val="26"/>
          <w:szCs w:val="26"/>
        </w:rPr>
        <w:t xml:space="preserve">mathematics </w:t>
      </w:r>
      <w:r w:rsidR="002D0C06" w:rsidRPr="00C81A25">
        <w:rPr>
          <w:rFonts w:ascii="Times New Roman" w:hAnsi="Times New Roman" w:cs="Times New Roman"/>
          <w:sz w:val="26"/>
          <w:szCs w:val="26"/>
        </w:rPr>
        <w:t xml:space="preserve">models </w:t>
      </w:r>
      <w:r w:rsidR="00BC1D6D" w:rsidRPr="00C81A25">
        <w:rPr>
          <w:rFonts w:ascii="Times New Roman" w:hAnsi="Times New Roman" w:cs="Times New Roman"/>
          <w:sz w:val="26"/>
          <w:szCs w:val="26"/>
        </w:rPr>
        <w:t xml:space="preserve">in the </w:t>
      </w:r>
      <w:r w:rsidR="008B6653" w:rsidRPr="00C81A25">
        <w:rPr>
          <w:rFonts w:ascii="Times New Roman" w:hAnsi="Times New Roman" w:cs="Times New Roman"/>
          <w:sz w:val="26"/>
          <w:szCs w:val="26"/>
        </w:rPr>
        <w:t>sto</w:t>
      </w:r>
      <w:r w:rsidR="00622283" w:rsidRPr="00C81A25">
        <w:rPr>
          <w:rFonts w:ascii="Times New Roman" w:hAnsi="Times New Roman" w:cs="Times New Roman"/>
          <w:sz w:val="26"/>
          <w:szCs w:val="26"/>
        </w:rPr>
        <w:t xml:space="preserve">chastic model with </w:t>
      </w:r>
      <w:r w:rsidR="005401E4" w:rsidRPr="00C81A25">
        <w:rPr>
          <w:rFonts w:ascii="Times New Roman" w:hAnsi="Times New Roman" w:cs="Times New Roman"/>
          <w:sz w:val="26"/>
          <w:szCs w:val="26"/>
        </w:rPr>
        <w:t>n</w:t>
      </w:r>
      <w:r w:rsidR="00622283" w:rsidRPr="00C81A25">
        <w:rPr>
          <w:rFonts w:ascii="Times New Roman" w:hAnsi="Times New Roman" w:cs="Times New Roman"/>
          <w:sz w:val="26"/>
          <w:szCs w:val="26"/>
        </w:rPr>
        <w:t xml:space="preserve">on-smooth </w:t>
      </w:r>
      <w:r w:rsidR="005401E4" w:rsidRPr="00C81A25">
        <w:rPr>
          <w:rFonts w:ascii="Times New Roman" w:hAnsi="Times New Roman" w:cs="Times New Roman"/>
          <w:sz w:val="26"/>
          <w:szCs w:val="26"/>
        </w:rPr>
        <w:t>utility, free boundary</w:t>
      </w:r>
      <w:r w:rsidR="00221380" w:rsidRPr="00C81A25">
        <w:rPr>
          <w:rFonts w:ascii="Times New Roman" w:hAnsi="Times New Roman" w:cs="Times New Roman"/>
          <w:sz w:val="26"/>
          <w:szCs w:val="26"/>
        </w:rPr>
        <w:t xml:space="preserve"> problem, and risk-sensitive optimal stopping. </w:t>
      </w:r>
    </w:p>
    <w:p w14:paraId="78D18616" w14:textId="6D09CE32" w:rsidR="0058193B" w:rsidRPr="00C81A25" w:rsidRDefault="0058193B" w:rsidP="003555EE">
      <w:pPr>
        <w:pStyle w:val="ListParagraph"/>
        <w:numPr>
          <w:ilvl w:val="0"/>
          <w:numId w:val="2"/>
        </w:numPr>
        <w:spacing w:line="480" w:lineRule="auto"/>
        <w:rPr>
          <w:rFonts w:ascii="Times New Roman" w:hAnsi="Times New Roman" w:cs="Times New Roman"/>
          <w:sz w:val="26"/>
          <w:szCs w:val="26"/>
        </w:rPr>
      </w:pPr>
      <w:r w:rsidRPr="00C81A25">
        <w:rPr>
          <w:rFonts w:ascii="Times New Roman" w:hAnsi="Times New Roman" w:cs="Times New Roman"/>
          <w:sz w:val="26"/>
          <w:szCs w:val="26"/>
        </w:rPr>
        <w:t xml:space="preserve">To conduct </w:t>
      </w:r>
      <w:r w:rsidR="001044FD" w:rsidRPr="00C81A25">
        <w:rPr>
          <w:rFonts w:ascii="Times New Roman" w:hAnsi="Times New Roman" w:cs="Times New Roman"/>
          <w:sz w:val="26"/>
          <w:szCs w:val="26"/>
        </w:rPr>
        <w:t xml:space="preserve">real-life investment scenarios test to study </w:t>
      </w:r>
      <w:r w:rsidR="003136B5" w:rsidRPr="00C81A25">
        <w:rPr>
          <w:rFonts w:ascii="Times New Roman" w:hAnsi="Times New Roman" w:cs="Times New Roman"/>
          <w:sz w:val="26"/>
          <w:szCs w:val="26"/>
        </w:rPr>
        <w:t xml:space="preserve">investor </w:t>
      </w:r>
      <w:r w:rsidR="002C2FB7" w:rsidRPr="00C81A25">
        <w:rPr>
          <w:rFonts w:ascii="Times New Roman" w:hAnsi="Times New Roman" w:cs="Times New Roman"/>
          <w:sz w:val="26"/>
          <w:szCs w:val="26"/>
        </w:rPr>
        <w:t xml:space="preserve">behavior with different optimal stopping approaches. The experiments are based on the </w:t>
      </w:r>
      <w:r w:rsidR="00FB0350" w:rsidRPr="00C81A25">
        <w:rPr>
          <w:rFonts w:ascii="Times New Roman" w:hAnsi="Times New Roman" w:cs="Times New Roman"/>
          <w:sz w:val="26"/>
          <w:szCs w:val="26"/>
        </w:rPr>
        <w:t xml:space="preserve">investment strategy to observe the effectiveness of optimal stopping </w:t>
      </w:r>
      <w:r w:rsidR="00710B22" w:rsidRPr="00C81A25">
        <w:rPr>
          <w:rFonts w:ascii="Times New Roman" w:hAnsi="Times New Roman" w:cs="Times New Roman"/>
          <w:sz w:val="26"/>
          <w:szCs w:val="26"/>
        </w:rPr>
        <w:t>on infinite time horizon.</w:t>
      </w:r>
    </w:p>
    <w:p w14:paraId="0F7366C3" w14:textId="1619539B" w:rsidR="00992E36" w:rsidRDefault="00992E36">
      <w:pPr>
        <w:rPr>
          <w:rFonts w:ascii="Times New Roman" w:hAnsi="Times New Roman" w:cs="Times New Roman"/>
          <w:b/>
          <w:bCs/>
          <w:sz w:val="26"/>
          <w:szCs w:val="26"/>
        </w:rPr>
      </w:pPr>
      <w:r>
        <w:rPr>
          <w:rFonts w:ascii="Times New Roman" w:hAnsi="Times New Roman" w:cs="Times New Roman"/>
          <w:b/>
          <w:bCs/>
          <w:sz w:val="26"/>
          <w:szCs w:val="26"/>
        </w:rPr>
        <w:br w:type="page"/>
      </w:r>
    </w:p>
    <w:p w14:paraId="64A923B1" w14:textId="77777777" w:rsidR="00030A5F" w:rsidRPr="00C81A25" w:rsidRDefault="00030A5F" w:rsidP="00C65BF9">
      <w:pPr>
        <w:spacing w:line="480" w:lineRule="auto"/>
        <w:ind w:right="520"/>
        <w:jc w:val="right"/>
        <w:rPr>
          <w:rFonts w:ascii="Times New Roman" w:hAnsi="Times New Roman" w:cs="Times New Roman"/>
          <w:b/>
          <w:bCs/>
          <w:sz w:val="26"/>
          <w:szCs w:val="26"/>
        </w:rPr>
      </w:pPr>
    </w:p>
    <w:p w14:paraId="1FDA6BE3" w14:textId="609770B5" w:rsidR="00030A5F" w:rsidRPr="00C81A25" w:rsidRDefault="00030A5F" w:rsidP="00030A5F">
      <w:pPr>
        <w:pStyle w:val="Heading2"/>
        <w:rPr>
          <w:rFonts w:ascii="Times New Roman" w:hAnsi="Times New Roman" w:cs="Times New Roman"/>
          <w:b/>
          <w:bCs/>
          <w:color w:val="auto"/>
        </w:rPr>
      </w:pPr>
      <w:bookmarkStart w:id="6" w:name="_Toc194587193"/>
      <w:r w:rsidRPr="00C81A25">
        <w:rPr>
          <w:rFonts w:ascii="Times New Roman" w:hAnsi="Times New Roman" w:cs="Times New Roman"/>
          <w:b/>
          <w:bCs/>
          <w:color w:val="auto"/>
        </w:rPr>
        <w:t>1.3 The significance of research</w:t>
      </w:r>
      <w:bookmarkEnd w:id="6"/>
    </w:p>
    <w:p w14:paraId="5BB6F31F" w14:textId="5C797AF1" w:rsidR="004A1447" w:rsidRPr="00C81A25" w:rsidRDefault="004A1447" w:rsidP="004A1447">
      <w:pPr>
        <w:spacing w:line="480" w:lineRule="auto"/>
        <w:ind w:firstLine="720"/>
        <w:rPr>
          <w:rFonts w:ascii="Times New Roman" w:hAnsi="Times New Roman" w:cs="Times New Roman"/>
        </w:rPr>
      </w:pPr>
      <w:r w:rsidRPr="00C81A25">
        <w:rPr>
          <w:rFonts w:ascii="Times New Roman" w:hAnsi="Times New Roman" w:cs="Times New Roman"/>
        </w:rPr>
        <w:t xml:space="preserve">The results of this </w:t>
      </w:r>
      <w:r w:rsidR="003D6B8A" w:rsidRPr="00C81A25">
        <w:rPr>
          <w:rFonts w:ascii="Times New Roman" w:hAnsi="Times New Roman" w:cs="Times New Roman"/>
        </w:rPr>
        <w:t>study</w:t>
      </w:r>
      <w:r w:rsidRPr="00C81A25">
        <w:rPr>
          <w:rFonts w:ascii="Times New Roman" w:hAnsi="Times New Roman" w:cs="Times New Roman"/>
        </w:rPr>
        <w:t xml:space="preserve"> can </w:t>
      </w:r>
      <w:r w:rsidR="00CC3891" w:rsidRPr="00C81A25">
        <w:rPr>
          <w:rFonts w:ascii="Times New Roman" w:hAnsi="Times New Roman" w:cs="Times New Roman"/>
        </w:rPr>
        <w:t>provide</w:t>
      </w:r>
      <w:r w:rsidR="003D6B8A" w:rsidRPr="00C81A25">
        <w:rPr>
          <w:rFonts w:ascii="Times New Roman" w:hAnsi="Times New Roman" w:cs="Times New Roman"/>
        </w:rPr>
        <w:t xml:space="preserve"> stunning</w:t>
      </w:r>
      <w:r w:rsidRPr="00C81A25">
        <w:rPr>
          <w:rFonts w:ascii="Times New Roman" w:hAnsi="Times New Roman" w:cs="Times New Roman"/>
        </w:rPr>
        <w:t xml:space="preserve"> insights </w:t>
      </w:r>
      <w:proofErr w:type="gramStart"/>
      <w:r w:rsidR="003D6B8A" w:rsidRPr="00C81A25">
        <w:rPr>
          <w:rFonts w:ascii="Times New Roman" w:hAnsi="Times New Roman" w:cs="Times New Roman"/>
        </w:rPr>
        <w:t>to</w:t>
      </w:r>
      <w:proofErr w:type="gramEnd"/>
      <w:r w:rsidR="003D6B8A" w:rsidRPr="00C81A25">
        <w:rPr>
          <w:rFonts w:ascii="Times New Roman" w:hAnsi="Times New Roman" w:cs="Times New Roman"/>
        </w:rPr>
        <w:t xml:space="preserve"> </w:t>
      </w:r>
      <w:proofErr w:type="gramStart"/>
      <w:r w:rsidR="003D6B8A" w:rsidRPr="00C81A25">
        <w:rPr>
          <w:rFonts w:ascii="Times New Roman" w:hAnsi="Times New Roman" w:cs="Times New Roman"/>
        </w:rPr>
        <w:t>investor</w:t>
      </w:r>
      <w:proofErr w:type="gramEnd"/>
      <w:r w:rsidR="003D6B8A" w:rsidRPr="00C81A25">
        <w:rPr>
          <w:rFonts w:ascii="Times New Roman" w:hAnsi="Times New Roman" w:cs="Times New Roman"/>
        </w:rPr>
        <w:t xml:space="preserve"> and data </w:t>
      </w:r>
      <w:proofErr w:type="gramStart"/>
      <w:r w:rsidR="003D6B8A" w:rsidRPr="00C81A25">
        <w:rPr>
          <w:rFonts w:ascii="Times New Roman" w:hAnsi="Times New Roman" w:cs="Times New Roman"/>
        </w:rPr>
        <w:t>analyst</w:t>
      </w:r>
      <w:proofErr w:type="gramEnd"/>
      <w:r w:rsidR="003D6B8A" w:rsidRPr="00C81A25">
        <w:rPr>
          <w:rFonts w:ascii="Times New Roman" w:hAnsi="Times New Roman" w:cs="Times New Roman"/>
        </w:rPr>
        <w:t xml:space="preserve"> </w:t>
      </w:r>
      <w:r w:rsidRPr="00C81A25">
        <w:rPr>
          <w:rFonts w:ascii="Times New Roman" w:hAnsi="Times New Roman" w:cs="Times New Roman"/>
        </w:rPr>
        <w:t>into the stability and performance of</w:t>
      </w:r>
      <w:r w:rsidR="003D6B8A" w:rsidRPr="00C81A25">
        <w:rPr>
          <w:rFonts w:ascii="Times New Roman" w:hAnsi="Times New Roman" w:cs="Times New Roman"/>
        </w:rPr>
        <w:t xml:space="preserve"> trading</w:t>
      </w:r>
      <w:r w:rsidRPr="00C81A25">
        <w:rPr>
          <w:rFonts w:ascii="Times New Roman" w:hAnsi="Times New Roman" w:cs="Times New Roman"/>
        </w:rPr>
        <w:t xml:space="preserve"> strategies over an infinite time horizon. Understanding the effects of various market factors </w:t>
      </w:r>
      <w:r w:rsidR="00CC3891" w:rsidRPr="00C81A25">
        <w:rPr>
          <w:rFonts w:ascii="Times New Roman" w:hAnsi="Times New Roman" w:cs="Times New Roman"/>
        </w:rPr>
        <w:t xml:space="preserve">and different industries </w:t>
      </w:r>
      <w:r w:rsidRPr="00C81A25">
        <w:rPr>
          <w:rFonts w:ascii="Times New Roman" w:hAnsi="Times New Roman" w:cs="Times New Roman"/>
        </w:rPr>
        <w:t xml:space="preserve">on optimal stopping behavior will advance the </w:t>
      </w:r>
      <w:r w:rsidR="00CC3891" w:rsidRPr="00C81A25">
        <w:rPr>
          <w:rFonts w:ascii="Times New Roman" w:hAnsi="Times New Roman" w:cs="Times New Roman"/>
        </w:rPr>
        <w:t>better</w:t>
      </w:r>
      <w:r w:rsidRPr="00C81A25">
        <w:rPr>
          <w:rFonts w:ascii="Times New Roman" w:hAnsi="Times New Roman" w:cs="Times New Roman"/>
        </w:rPr>
        <w:t xml:space="preserve"> understanding of financial mathematics and stochastic processes</w:t>
      </w:r>
      <w:r w:rsidR="00CC3891" w:rsidRPr="00C81A25">
        <w:rPr>
          <w:rFonts w:ascii="Times New Roman" w:hAnsi="Times New Roman" w:cs="Times New Roman"/>
        </w:rPr>
        <w:t xml:space="preserve"> applied to real-life application</w:t>
      </w:r>
      <w:r w:rsidRPr="00C81A25">
        <w:rPr>
          <w:rFonts w:ascii="Times New Roman" w:hAnsi="Times New Roman" w:cs="Times New Roman"/>
        </w:rPr>
        <w:t>, leading to more</w:t>
      </w:r>
      <w:r w:rsidR="00CC3891" w:rsidRPr="00C81A25">
        <w:rPr>
          <w:rFonts w:ascii="Times New Roman" w:hAnsi="Times New Roman" w:cs="Times New Roman"/>
        </w:rPr>
        <w:t xml:space="preserve"> mathematics</w:t>
      </w:r>
      <w:r w:rsidRPr="00C81A25">
        <w:rPr>
          <w:rFonts w:ascii="Times New Roman" w:hAnsi="Times New Roman" w:cs="Times New Roman"/>
        </w:rPr>
        <w:t xml:space="preserve"> models</w:t>
      </w:r>
      <w:r w:rsidR="00CC3891" w:rsidRPr="00C81A25">
        <w:rPr>
          <w:rFonts w:ascii="Times New Roman" w:hAnsi="Times New Roman" w:cs="Times New Roman"/>
        </w:rPr>
        <w:t xml:space="preserve"> into finance </w:t>
      </w:r>
      <w:r w:rsidR="00A03E85" w:rsidRPr="00C81A25">
        <w:rPr>
          <w:rFonts w:ascii="Times New Roman" w:hAnsi="Times New Roman" w:cs="Times New Roman"/>
        </w:rPr>
        <w:t>industry.</w:t>
      </w:r>
      <w:r w:rsidRPr="00C81A25">
        <w:rPr>
          <w:rFonts w:ascii="Times New Roman" w:hAnsi="Times New Roman" w:cs="Times New Roman"/>
        </w:rPr>
        <w:t xml:space="preserve"> This </w:t>
      </w:r>
      <w:r w:rsidR="00CC3891" w:rsidRPr="00C81A25">
        <w:rPr>
          <w:rFonts w:ascii="Times New Roman" w:hAnsi="Times New Roman" w:cs="Times New Roman"/>
        </w:rPr>
        <w:t>study</w:t>
      </w:r>
      <w:r w:rsidRPr="00C81A25">
        <w:rPr>
          <w:rFonts w:ascii="Times New Roman" w:hAnsi="Times New Roman" w:cs="Times New Roman"/>
        </w:rPr>
        <w:t xml:space="preserve"> will </w:t>
      </w:r>
      <w:r w:rsidR="00CC3891" w:rsidRPr="00C81A25">
        <w:rPr>
          <w:rFonts w:ascii="Times New Roman" w:hAnsi="Times New Roman" w:cs="Times New Roman"/>
        </w:rPr>
        <w:t>lead</w:t>
      </w:r>
      <w:r w:rsidRPr="00C81A25">
        <w:rPr>
          <w:rFonts w:ascii="Times New Roman" w:hAnsi="Times New Roman" w:cs="Times New Roman"/>
        </w:rPr>
        <w:t xml:space="preserve"> to </w:t>
      </w:r>
      <w:r w:rsidR="00CC3891" w:rsidRPr="00C81A25">
        <w:rPr>
          <w:rFonts w:ascii="Times New Roman" w:hAnsi="Times New Roman" w:cs="Times New Roman"/>
        </w:rPr>
        <w:t>better</w:t>
      </w:r>
      <w:r w:rsidRPr="00C81A25">
        <w:rPr>
          <w:rFonts w:ascii="Times New Roman" w:hAnsi="Times New Roman" w:cs="Times New Roman"/>
        </w:rPr>
        <w:t xml:space="preserve"> decision-making, enabling investors to optimize </w:t>
      </w:r>
      <w:r w:rsidR="00CC3891" w:rsidRPr="00C81A25">
        <w:rPr>
          <w:rFonts w:ascii="Times New Roman" w:hAnsi="Times New Roman" w:cs="Times New Roman"/>
        </w:rPr>
        <w:t xml:space="preserve">the </w:t>
      </w:r>
      <w:r w:rsidRPr="00C81A25">
        <w:rPr>
          <w:rFonts w:ascii="Times New Roman" w:hAnsi="Times New Roman" w:cs="Times New Roman"/>
        </w:rPr>
        <w:t>return</w:t>
      </w:r>
      <w:r w:rsidR="00CC3891" w:rsidRPr="00C81A25">
        <w:rPr>
          <w:rFonts w:ascii="Times New Roman" w:hAnsi="Times New Roman" w:cs="Times New Roman"/>
        </w:rPr>
        <w:t xml:space="preserve"> of investment</w:t>
      </w:r>
      <w:r w:rsidRPr="00C81A25">
        <w:rPr>
          <w:rFonts w:ascii="Times New Roman" w:hAnsi="Times New Roman" w:cs="Times New Roman"/>
        </w:rPr>
        <w:t xml:space="preserve"> while effectively managing risks</w:t>
      </w:r>
      <w:r w:rsidR="00CC3891" w:rsidRPr="00C81A25">
        <w:rPr>
          <w:rFonts w:ascii="Times New Roman" w:hAnsi="Times New Roman" w:cs="Times New Roman"/>
        </w:rPr>
        <w:t xml:space="preserve"> and reward ration and asset management</w:t>
      </w:r>
      <w:r w:rsidRPr="00C81A25">
        <w:rPr>
          <w:rFonts w:ascii="Times New Roman" w:hAnsi="Times New Roman" w:cs="Times New Roman"/>
        </w:rPr>
        <w:t>.</w:t>
      </w:r>
    </w:p>
    <w:p w14:paraId="1DBC5362" w14:textId="77777777" w:rsidR="008B11E6" w:rsidRPr="00C81A25" w:rsidRDefault="008B11E6">
      <w:pPr>
        <w:rPr>
          <w:rFonts w:ascii="Times New Roman" w:hAnsi="Times New Roman" w:cs="Times New Roman"/>
        </w:rPr>
      </w:pPr>
      <w:r w:rsidRPr="00C81A25">
        <w:rPr>
          <w:rFonts w:ascii="Times New Roman" w:hAnsi="Times New Roman" w:cs="Times New Roman"/>
        </w:rPr>
        <w:br w:type="page"/>
      </w:r>
    </w:p>
    <w:p w14:paraId="470788C7" w14:textId="71D28403" w:rsidR="008B11E6" w:rsidRPr="00C81A25" w:rsidRDefault="008B11E6" w:rsidP="008B11E6">
      <w:pPr>
        <w:pStyle w:val="Heading1"/>
        <w:jc w:val="center"/>
        <w:rPr>
          <w:rFonts w:ascii="Times New Roman" w:hAnsi="Times New Roman" w:cs="Times New Roman"/>
          <w:b/>
          <w:bCs/>
          <w:color w:val="auto"/>
        </w:rPr>
      </w:pPr>
      <w:bookmarkStart w:id="7" w:name="_Toc194587194"/>
      <w:r w:rsidRPr="00C81A25">
        <w:rPr>
          <w:rFonts w:ascii="Times New Roman" w:hAnsi="Times New Roman" w:cs="Times New Roman"/>
          <w:b/>
          <w:bCs/>
          <w:color w:val="auto"/>
        </w:rPr>
        <w:lastRenderedPageBreak/>
        <w:t>Chapter 2 Literature Review</w:t>
      </w:r>
      <w:bookmarkEnd w:id="7"/>
    </w:p>
    <w:p w14:paraId="3A61EF3E" w14:textId="687617C7" w:rsidR="00475554" w:rsidRPr="00C81A25" w:rsidRDefault="00475554" w:rsidP="00475554">
      <w:pPr>
        <w:pStyle w:val="Heading2"/>
        <w:rPr>
          <w:rFonts w:ascii="Times New Roman" w:hAnsi="Times New Roman" w:cs="Times New Roman"/>
          <w:b/>
          <w:bCs/>
          <w:color w:val="auto"/>
        </w:rPr>
      </w:pPr>
      <w:bookmarkStart w:id="8" w:name="_Toc194587195"/>
      <w:r w:rsidRPr="00C81A25">
        <w:rPr>
          <w:rFonts w:ascii="Times New Roman" w:hAnsi="Times New Roman" w:cs="Times New Roman"/>
          <w:b/>
          <w:bCs/>
          <w:color w:val="auto"/>
        </w:rPr>
        <w:t xml:space="preserve">2.1 </w:t>
      </w:r>
      <w:r w:rsidR="00E26912" w:rsidRPr="00C81A25">
        <w:rPr>
          <w:rFonts w:ascii="Times New Roman" w:hAnsi="Times New Roman" w:cs="Times New Roman"/>
          <w:b/>
          <w:bCs/>
          <w:color w:val="auto"/>
        </w:rPr>
        <w:t>Design method of optimal stopping theory in investment</w:t>
      </w:r>
      <w:bookmarkEnd w:id="8"/>
    </w:p>
    <w:p w14:paraId="319E7209" w14:textId="467881CA" w:rsidR="00E26912" w:rsidRPr="00C81A25" w:rsidRDefault="00D30D94" w:rsidP="00D30D94">
      <w:pPr>
        <w:spacing w:line="480" w:lineRule="auto"/>
        <w:rPr>
          <w:rFonts w:ascii="Times New Roman" w:hAnsi="Times New Roman" w:cs="Times New Roman"/>
        </w:rPr>
      </w:pPr>
      <w:r w:rsidRPr="00C81A25">
        <w:rPr>
          <w:rFonts w:ascii="Times New Roman" w:hAnsi="Times New Roman" w:cs="Times New Roman"/>
        </w:rPr>
        <w:tab/>
        <w:t xml:space="preserve">The design method of optimal stopping theory in investment will be focusing on the mathematical method that utilizes the risk and reward ratio as well as </w:t>
      </w:r>
      <w:proofErr w:type="gramStart"/>
      <w:r w:rsidRPr="00C81A25">
        <w:rPr>
          <w:rFonts w:ascii="Times New Roman" w:hAnsi="Times New Roman" w:cs="Times New Roman"/>
        </w:rPr>
        <w:t>the risk</w:t>
      </w:r>
      <w:proofErr w:type="gramEnd"/>
      <w:r w:rsidRPr="00C81A25">
        <w:rPr>
          <w:rFonts w:ascii="Times New Roman" w:hAnsi="Times New Roman" w:cs="Times New Roman"/>
        </w:rPr>
        <w:t xml:space="preserve"> management. Merton (2011) established </w:t>
      </w:r>
      <w:proofErr w:type="gramStart"/>
      <w:r w:rsidRPr="00C81A25">
        <w:rPr>
          <w:rFonts w:ascii="Times New Roman" w:hAnsi="Times New Roman" w:cs="Times New Roman"/>
        </w:rPr>
        <w:t>a research</w:t>
      </w:r>
      <w:proofErr w:type="gramEnd"/>
      <w:r w:rsidRPr="00C81A25">
        <w:rPr>
          <w:rFonts w:ascii="Times New Roman" w:hAnsi="Times New Roman" w:cs="Times New Roman"/>
        </w:rPr>
        <w:t xml:space="preserve"> applying the optimal stopping to the portfolio selection in the financial industry over </w:t>
      </w:r>
      <w:proofErr w:type="spellStart"/>
      <w:proofErr w:type="gramStart"/>
      <w:r w:rsidRPr="00C81A25">
        <w:rPr>
          <w:rFonts w:ascii="Times New Roman" w:hAnsi="Times New Roman" w:cs="Times New Roman"/>
        </w:rPr>
        <w:t>a</w:t>
      </w:r>
      <w:proofErr w:type="spellEnd"/>
      <w:proofErr w:type="gramEnd"/>
      <w:r w:rsidRPr="00C81A25">
        <w:rPr>
          <w:rFonts w:ascii="Times New Roman" w:hAnsi="Times New Roman" w:cs="Times New Roman"/>
        </w:rPr>
        <w:t xml:space="preserve"> infinite </w:t>
      </w:r>
      <w:proofErr w:type="gramStart"/>
      <w:r w:rsidRPr="00C81A25">
        <w:rPr>
          <w:rFonts w:ascii="Times New Roman" w:hAnsi="Times New Roman" w:cs="Times New Roman"/>
        </w:rPr>
        <w:t>time period</w:t>
      </w:r>
      <w:proofErr w:type="gramEnd"/>
      <w:r w:rsidRPr="00C81A25">
        <w:rPr>
          <w:rFonts w:ascii="Times New Roman" w:hAnsi="Times New Roman" w:cs="Times New Roman"/>
        </w:rPr>
        <w:t xml:space="preserve">. His work </w:t>
      </w:r>
      <w:proofErr w:type="gramStart"/>
      <w:r w:rsidRPr="00C81A25">
        <w:rPr>
          <w:rFonts w:ascii="Times New Roman" w:hAnsi="Times New Roman" w:cs="Times New Roman"/>
        </w:rPr>
        <w:t>optimize</w:t>
      </w:r>
      <w:proofErr w:type="gramEnd"/>
      <w:r w:rsidRPr="00C81A25">
        <w:rPr>
          <w:rFonts w:ascii="Times New Roman" w:hAnsi="Times New Roman" w:cs="Times New Roman"/>
        </w:rPr>
        <w:t xml:space="preserve"> the Stochastic Differential Equations (SDE) to represent as the main objective of decision making in investment (Merton, 2011). </w:t>
      </w:r>
    </w:p>
    <w:p w14:paraId="0497384D" w14:textId="77777777" w:rsidR="00E26912" w:rsidRPr="00C81A25" w:rsidRDefault="00E26912" w:rsidP="00E26912">
      <w:pPr>
        <w:rPr>
          <w:rFonts w:ascii="Times New Roman" w:hAnsi="Times New Roman" w:cs="Times New Roman"/>
        </w:rPr>
      </w:pPr>
    </w:p>
    <w:p w14:paraId="1385E905" w14:textId="210C9634" w:rsidR="00E26912" w:rsidRPr="00C81A25" w:rsidRDefault="00705F71" w:rsidP="00E26912">
      <w:pPr>
        <w:pStyle w:val="Heading2"/>
        <w:rPr>
          <w:rFonts w:ascii="Times New Roman" w:hAnsi="Times New Roman" w:cs="Times New Roman"/>
          <w:b/>
          <w:bCs/>
          <w:color w:val="auto"/>
        </w:rPr>
      </w:pPr>
      <w:bookmarkStart w:id="9" w:name="_Toc194587196"/>
      <w:r w:rsidRPr="00C81A25">
        <w:rPr>
          <w:rFonts w:ascii="Times New Roman" w:hAnsi="Times New Roman" w:cs="Times New Roman"/>
          <w:b/>
          <w:bCs/>
          <w:color w:val="auto"/>
        </w:rPr>
        <w:t xml:space="preserve">2.2 Free-Boundary Problems and </w:t>
      </w:r>
      <w:r w:rsidR="00D63767" w:rsidRPr="00C81A25">
        <w:rPr>
          <w:rFonts w:ascii="Times New Roman" w:hAnsi="Times New Roman" w:cs="Times New Roman"/>
          <w:b/>
          <w:bCs/>
          <w:color w:val="auto"/>
        </w:rPr>
        <w:t>its original problem</w:t>
      </w:r>
      <w:bookmarkEnd w:id="9"/>
    </w:p>
    <w:p w14:paraId="08048091" w14:textId="13E6CF74" w:rsidR="00D63767" w:rsidRPr="00C81A25" w:rsidRDefault="00D63767" w:rsidP="00D63767">
      <w:pPr>
        <w:spacing w:line="480" w:lineRule="auto"/>
        <w:rPr>
          <w:rFonts w:ascii="Times New Roman" w:hAnsi="Times New Roman" w:cs="Times New Roman"/>
        </w:rPr>
      </w:pPr>
      <w:r w:rsidRPr="00C81A25">
        <w:rPr>
          <w:rFonts w:ascii="Times New Roman" w:hAnsi="Times New Roman" w:cs="Times New Roman"/>
        </w:rPr>
        <w:tab/>
        <w:t>The free-boundary problems are the key mathematical tool in optimal stopping investment, shaping the decision-making process as a Partial Differential Equation (PDE).</w:t>
      </w:r>
    </w:p>
    <w:p w14:paraId="28C2DB91" w14:textId="0C9752A7" w:rsidR="00D63767" w:rsidRPr="00C81A25" w:rsidRDefault="00D63767" w:rsidP="00F6642C">
      <w:pPr>
        <w:spacing w:line="480" w:lineRule="auto"/>
        <w:ind w:firstLine="720"/>
        <w:rPr>
          <w:rFonts w:ascii="Times New Roman" w:hAnsi="Times New Roman" w:cs="Times New Roman"/>
        </w:rPr>
      </w:pPr>
      <w:r w:rsidRPr="00C81A25">
        <w:rPr>
          <w:rFonts w:ascii="Times New Roman" w:hAnsi="Times New Roman" w:cs="Times New Roman"/>
        </w:rPr>
        <w:t xml:space="preserve">The </w:t>
      </w:r>
      <w:proofErr w:type="gramStart"/>
      <w:r w:rsidRPr="00C81A25">
        <w:rPr>
          <w:rFonts w:ascii="Times New Roman" w:hAnsi="Times New Roman" w:cs="Times New Roman"/>
        </w:rPr>
        <w:t>free-boundary</w:t>
      </w:r>
      <w:proofErr w:type="gramEnd"/>
      <w:r w:rsidRPr="00C81A25">
        <w:rPr>
          <w:rFonts w:ascii="Times New Roman" w:hAnsi="Times New Roman" w:cs="Times New Roman"/>
        </w:rPr>
        <w:t xml:space="preserve"> represents the beginning of which stopping is optimal. </w:t>
      </w:r>
      <w:proofErr w:type="spellStart"/>
      <w:r w:rsidRPr="00C81A25">
        <w:rPr>
          <w:rFonts w:ascii="Times New Roman" w:hAnsi="Times New Roman" w:cs="Times New Roman"/>
        </w:rPr>
        <w:t>Peskir</w:t>
      </w:r>
      <w:proofErr w:type="spellEnd"/>
      <w:r w:rsidRPr="00C81A25">
        <w:rPr>
          <w:rFonts w:ascii="Times New Roman" w:hAnsi="Times New Roman" w:cs="Times New Roman"/>
        </w:rPr>
        <w:t xml:space="preserve"> and Shiryaev (2006) indicated this approach as derived PDE to use as </w:t>
      </w:r>
      <w:r w:rsidR="00D30D94" w:rsidRPr="00C81A25">
        <w:rPr>
          <w:rFonts w:ascii="Times New Roman" w:hAnsi="Times New Roman" w:cs="Times New Roman"/>
        </w:rPr>
        <w:t xml:space="preserve">wealth management and identify the optimal stopping boundaries. Their work also demonstrated that the solution of the PDEs </w:t>
      </w:r>
      <w:proofErr w:type="gramStart"/>
      <w:r w:rsidR="00D30D94" w:rsidRPr="00C81A25">
        <w:rPr>
          <w:rFonts w:ascii="Times New Roman" w:hAnsi="Times New Roman" w:cs="Times New Roman"/>
        </w:rPr>
        <w:t>providing</w:t>
      </w:r>
      <w:proofErr w:type="gramEnd"/>
      <w:r w:rsidR="00D30D94" w:rsidRPr="00C81A25">
        <w:rPr>
          <w:rFonts w:ascii="Times New Roman" w:hAnsi="Times New Roman" w:cs="Times New Roman"/>
        </w:rPr>
        <w:t xml:space="preserve"> insights into the decision-making of investment (</w:t>
      </w:r>
      <w:proofErr w:type="spellStart"/>
      <w:r w:rsidR="00D30D94" w:rsidRPr="00C81A25">
        <w:rPr>
          <w:rFonts w:ascii="Times New Roman" w:hAnsi="Times New Roman" w:cs="Times New Roman"/>
        </w:rPr>
        <w:t>Peskir</w:t>
      </w:r>
      <w:proofErr w:type="spellEnd"/>
      <w:r w:rsidR="00D30D94" w:rsidRPr="00C81A25">
        <w:rPr>
          <w:rFonts w:ascii="Times New Roman" w:hAnsi="Times New Roman" w:cs="Times New Roman"/>
        </w:rPr>
        <w:t xml:space="preserve"> &amp; Shiryaev, 2006).</w:t>
      </w:r>
    </w:p>
    <w:p w14:paraId="6DBBE368" w14:textId="77777777" w:rsidR="00D63767" w:rsidRPr="00C81A25" w:rsidRDefault="00D63767" w:rsidP="00705F71">
      <w:pPr>
        <w:rPr>
          <w:rFonts w:ascii="Times New Roman" w:hAnsi="Times New Roman" w:cs="Times New Roman"/>
        </w:rPr>
      </w:pPr>
    </w:p>
    <w:p w14:paraId="4B1CCBD7" w14:textId="2E59A70E" w:rsidR="00705F71" w:rsidRPr="00C81A25" w:rsidRDefault="00705F71" w:rsidP="00705F71">
      <w:pPr>
        <w:pStyle w:val="Heading2"/>
        <w:rPr>
          <w:rFonts w:ascii="Times New Roman" w:hAnsi="Times New Roman" w:cs="Times New Roman"/>
          <w:b/>
          <w:bCs/>
          <w:color w:val="auto"/>
        </w:rPr>
      </w:pPr>
      <w:bookmarkStart w:id="10" w:name="_Toc194587197"/>
      <w:r w:rsidRPr="00C81A25">
        <w:rPr>
          <w:rFonts w:ascii="Times New Roman" w:hAnsi="Times New Roman" w:cs="Times New Roman"/>
          <w:b/>
          <w:bCs/>
          <w:color w:val="auto"/>
        </w:rPr>
        <w:t>2.3 Risk-Sensitive and Stochastic Control Approaches</w:t>
      </w:r>
      <w:bookmarkEnd w:id="10"/>
    </w:p>
    <w:p w14:paraId="0945D440" w14:textId="4C470985" w:rsidR="00D30D94" w:rsidRPr="00C81A25" w:rsidRDefault="00D30D94" w:rsidP="00D30D94">
      <w:pPr>
        <w:spacing w:line="480" w:lineRule="auto"/>
        <w:rPr>
          <w:rFonts w:ascii="Times New Roman" w:hAnsi="Times New Roman" w:cs="Times New Roman"/>
        </w:rPr>
      </w:pPr>
      <w:r w:rsidRPr="00C81A25">
        <w:rPr>
          <w:rFonts w:ascii="Times New Roman" w:hAnsi="Times New Roman" w:cs="Times New Roman"/>
        </w:rPr>
        <w:tab/>
        <w:t xml:space="preserve">Risk-sensitive approaches </w:t>
      </w:r>
      <w:r w:rsidR="00F6642C" w:rsidRPr="00C81A25">
        <w:rPr>
          <w:rFonts w:ascii="Times New Roman" w:hAnsi="Times New Roman" w:cs="Times New Roman"/>
        </w:rPr>
        <w:t xml:space="preserve">using </w:t>
      </w:r>
      <w:r w:rsidRPr="00C81A25">
        <w:rPr>
          <w:rFonts w:ascii="Times New Roman" w:hAnsi="Times New Roman" w:cs="Times New Roman"/>
        </w:rPr>
        <w:t>risk aversion into optimal stopping theory, re</w:t>
      </w:r>
      <w:r w:rsidR="00F6642C" w:rsidRPr="00C81A25">
        <w:rPr>
          <w:rFonts w:ascii="Times New Roman" w:hAnsi="Times New Roman" w:cs="Times New Roman"/>
        </w:rPr>
        <w:t>de</w:t>
      </w:r>
      <w:r w:rsidRPr="00C81A25">
        <w:rPr>
          <w:rFonts w:ascii="Times New Roman" w:hAnsi="Times New Roman" w:cs="Times New Roman"/>
        </w:rPr>
        <w:t>fining traditional r</w:t>
      </w:r>
      <w:r w:rsidR="00F6642C" w:rsidRPr="00C81A25">
        <w:rPr>
          <w:rFonts w:ascii="Times New Roman" w:hAnsi="Times New Roman" w:cs="Times New Roman"/>
        </w:rPr>
        <w:t>isk and reward</w:t>
      </w:r>
      <w:r w:rsidRPr="00C81A25">
        <w:rPr>
          <w:rFonts w:ascii="Times New Roman" w:hAnsi="Times New Roman" w:cs="Times New Roman"/>
        </w:rPr>
        <w:t xml:space="preserve"> strategies to an investor’s toleran</w:t>
      </w:r>
      <w:r w:rsidR="00F6642C" w:rsidRPr="00C81A25">
        <w:rPr>
          <w:rFonts w:ascii="Times New Roman" w:hAnsi="Times New Roman" w:cs="Times New Roman"/>
        </w:rPr>
        <w:t>ce</w:t>
      </w:r>
      <w:r w:rsidRPr="00C81A25">
        <w:rPr>
          <w:rFonts w:ascii="Times New Roman" w:hAnsi="Times New Roman" w:cs="Times New Roman"/>
        </w:rPr>
        <w:t xml:space="preserve">. </w:t>
      </w:r>
      <w:proofErr w:type="spellStart"/>
      <w:r w:rsidRPr="00C81A25">
        <w:rPr>
          <w:rFonts w:ascii="Times New Roman" w:hAnsi="Times New Roman" w:cs="Times New Roman"/>
        </w:rPr>
        <w:t>Jelito</w:t>
      </w:r>
      <w:proofErr w:type="spellEnd"/>
      <w:r w:rsidRPr="00C81A25">
        <w:rPr>
          <w:rFonts w:ascii="Times New Roman" w:hAnsi="Times New Roman" w:cs="Times New Roman"/>
        </w:rPr>
        <w:t xml:space="preserve"> and Stettner (2021) introduced a risk-sensitive criterion that </w:t>
      </w:r>
      <w:r w:rsidR="00F6642C" w:rsidRPr="00C81A25">
        <w:rPr>
          <w:rFonts w:ascii="Times New Roman" w:hAnsi="Times New Roman" w:cs="Times New Roman"/>
        </w:rPr>
        <w:t>reflects</w:t>
      </w:r>
      <w:r w:rsidRPr="00C81A25">
        <w:rPr>
          <w:rFonts w:ascii="Times New Roman" w:hAnsi="Times New Roman" w:cs="Times New Roman"/>
        </w:rPr>
        <w:t xml:space="preserve"> the investor’s preferences for balancing risk and reward</w:t>
      </w:r>
      <w:r w:rsidR="00F6642C" w:rsidRPr="00C81A25">
        <w:rPr>
          <w:rFonts w:ascii="Times New Roman" w:hAnsi="Times New Roman" w:cs="Times New Roman"/>
        </w:rPr>
        <w:t xml:space="preserve"> ratio</w:t>
      </w:r>
      <w:r w:rsidRPr="00C81A25">
        <w:rPr>
          <w:rFonts w:ascii="Times New Roman" w:hAnsi="Times New Roman" w:cs="Times New Roman"/>
        </w:rPr>
        <w:t>. This method is useful for infinite-horizon problems (</w:t>
      </w:r>
      <w:proofErr w:type="spellStart"/>
      <w:r w:rsidRPr="00C81A25">
        <w:rPr>
          <w:rFonts w:ascii="Times New Roman" w:hAnsi="Times New Roman" w:cs="Times New Roman"/>
        </w:rPr>
        <w:t>Jelito</w:t>
      </w:r>
      <w:proofErr w:type="spellEnd"/>
      <w:r w:rsidRPr="00C81A25">
        <w:rPr>
          <w:rFonts w:ascii="Times New Roman" w:hAnsi="Times New Roman" w:cs="Times New Roman"/>
        </w:rPr>
        <w:t xml:space="preserve"> &amp; Stettner, 2021).</w:t>
      </w:r>
    </w:p>
    <w:p w14:paraId="415E9536" w14:textId="42F3E320" w:rsidR="00D30D94" w:rsidRPr="00C81A25" w:rsidRDefault="00D30D94" w:rsidP="001E4A20">
      <w:pPr>
        <w:spacing w:line="480" w:lineRule="auto"/>
        <w:ind w:firstLine="720"/>
        <w:rPr>
          <w:rFonts w:ascii="Times New Roman" w:hAnsi="Times New Roman" w:cs="Times New Roman"/>
        </w:rPr>
      </w:pPr>
      <w:r w:rsidRPr="00C81A25">
        <w:rPr>
          <w:rFonts w:ascii="Times New Roman" w:hAnsi="Times New Roman" w:cs="Times New Roman"/>
        </w:rPr>
        <w:lastRenderedPageBreak/>
        <w:t xml:space="preserve">Stochastic control </w:t>
      </w:r>
      <w:proofErr w:type="gramStart"/>
      <w:r w:rsidR="00F6642C" w:rsidRPr="00C81A25">
        <w:rPr>
          <w:rFonts w:ascii="Times New Roman" w:hAnsi="Times New Roman" w:cs="Times New Roman"/>
        </w:rPr>
        <w:t>increase</w:t>
      </w:r>
      <w:proofErr w:type="gramEnd"/>
      <w:r w:rsidR="00F6642C" w:rsidRPr="00C81A25">
        <w:rPr>
          <w:rFonts w:ascii="Times New Roman" w:hAnsi="Times New Roman" w:cs="Times New Roman"/>
        </w:rPr>
        <w:t xml:space="preserve"> the effectiveness of the</w:t>
      </w:r>
      <w:r w:rsidRPr="00C81A25">
        <w:rPr>
          <w:rFonts w:ascii="Times New Roman" w:hAnsi="Times New Roman" w:cs="Times New Roman"/>
        </w:rPr>
        <w:t xml:space="preserve"> application of optimal stopping theory by allowing dynamic </w:t>
      </w:r>
      <w:r w:rsidR="00F6642C" w:rsidRPr="00C81A25">
        <w:rPr>
          <w:rFonts w:ascii="Times New Roman" w:hAnsi="Times New Roman" w:cs="Times New Roman"/>
        </w:rPr>
        <w:t>programming approach</w:t>
      </w:r>
      <w:r w:rsidRPr="00C81A25">
        <w:rPr>
          <w:rFonts w:ascii="Times New Roman" w:hAnsi="Times New Roman" w:cs="Times New Roman"/>
        </w:rPr>
        <w:t xml:space="preserve"> to investment strategies as </w:t>
      </w:r>
      <w:r w:rsidR="00F6642C" w:rsidRPr="00C81A25">
        <w:rPr>
          <w:rFonts w:ascii="Times New Roman" w:hAnsi="Times New Roman" w:cs="Times New Roman"/>
        </w:rPr>
        <w:t xml:space="preserve">the changing </w:t>
      </w:r>
      <w:r w:rsidRPr="00C81A25">
        <w:rPr>
          <w:rFonts w:ascii="Times New Roman" w:hAnsi="Times New Roman" w:cs="Times New Roman"/>
        </w:rPr>
        <w:t>marke</w:t>
      </w:r>
      <w:r w:rsidR="00F6642C" w:rsidRPr="00C81A25">
        <w:rPr>
          <w:rFonts w:ascii="Times New Roman" w:hAnsi="Times New Roman" w:cs="Times New Roman"/>
        </w:rPr>
        <w:t>t</w:t>
      </w:r>
      <w:r w:rsidRPr="00C81A25">
        <w:rPr>
          <w:rFonts w:ascii="Times New Roman" w:hAnsi="Times New Roman" w:cs="Times New Roman"/>
        </w:rPr>
        <w:t xml:space="preserve">. Karatzas and Shreve (1998) demonstrated </w:t>
      </w:r>
      <w:r w:rsidR="00F6642C" w:rsidRPr="00C81A25">
        <w:rPr>
          <w:rFonts w:ascii="Times New Roman" w:hAnsi="Times New Roman" w:cs="Times New Roman"/>
        </w:rPr>
        <w:t>stochastic</w:t>
      </w:r>
      <w:r w:rsidRPr="00C81A25">
        <w:rPr>
          <w:rFonts w:ascii="Times New Roman" w:hAnsi="Times New Roman" w:cs="Times New Roman"/>
        </w:rPr>
        <w:t xml:space="preserve"> control and dynamic programming in solving infinite</w:t>
      </w:r>
      <w:r w:rsidR="00F6642C" w:rsidRPr="00C81A25">
        <w:rPr>
          <w:rFonts w:ascii="Times New Roman" w:hAnsi="Times New Roman" w:cs="Times New Roman"/>
        </w:rPr>
        <w:t xml:space="preserve"> time </w:t>
      </w:r>
      <w:r w:rsidRPr="00C81A25">
        <w:rPr>
          <w:rFonts w:ascii="Times New Roman" w:hAnsi="Times New Roman" w:cs="Times New Roman"/>
        </w:rPr>
        <w:t>horizon investment problems. Their work combining decision-making with real-</w:t>
      </w:r>
      <w:proofErr w:type="gramStart"/>
      <w:r w:rsidRPr="00C81A25">
        <w:rPr>
          <w:rFonts w:ascii="Times New Roman" w:hAnsi="Times New Roman" w:cs="Times New Roman"/>
        </w:rPr>
        <w:t>time,</w:t>
      </w:r>
      <w:proofErr w:type="gramEnd"/>
      <w:r w:rsidRPr="00C81A25">
        <w:rPr>
          <w:rFonts w:ascii="Times New Roman" w:hAnsi="Times New Roman" w:cs="Times New Roman"/>
        </w:rPr>
        <w:t xml:space="preserve"> </w:t>
      </w:r>
      <w:r w:rsidR="00F6642C" w:rsidRPr="00C81A25">
        <w:rPr>
          <w:rFonts w:ascii="Times New Roman" w:hAnsi="Times New Roman" w:cs="Times New Roman"/>
        </w:rPr>
        <w:t xml:space="preserve">leads to </w:t>
      </w:r>
      <w:r w:rsidRPr="00C81A25">
        <w:rPr>
          <w:rFonts w:ascii="Times New Roman" w:hAnsi="Times New Roman" w:cs="Times New Roman"/>
        </w:rPr>
        <w:t xml:space="preserve">the strategies </w:t>
      </w:r>
      <w:r w:rsidR="00F6642C" w:rsidRPr="00C81A25">
        <w:rPr>
          <w:rFonts w:ascii="Times New Roman" w:hAnsi="Times New Roman" w:cs="Times New Roman"/>
        </w:rPr>
        <w:t>have strong impact</w:t>
      </w:r>
      <w:r w:rsidRPr="00C81A25">
        <w:rPr>
          <w:rFonts w:ascii="Times New Roman" w:hAnsi="Times New Roman" w:cs="Times New Roman"/>
        </w:rPr>
        <w:t xml:space="preserve"> </w:t>
      </w:r>
      <w:proofErr w:type="gramStart"/>
      <w:r w:rsidRPr="00C81A25">
        <w:rPr>
          <w:rFonts w:ascii="Times New Roman" w:hAnsi="Times New Roman" w:cs="Times New Roman"/>
        </w:rPr>
        <w:t>to</w:t>
      </w:r>
      <w:proofErr w:type="gramEnd"/>
      <w:r w:rsidRPr="00C81A25">
        <w:rPr>
          <w:rFonts w:ascii="Times New Roman" w:hAnsi="Times New Roman" w:cs="Times New Roman"/>
        </w:rPr>
        <w:t xml:space="preserve"> market fluctuations (Karatzas &amp; Shreve, 1998).</w:t>
      </w:r>
    </w:p>
    <w:p w14:paraId="6379DB18" w14:textId="5F40A607" w:rsidR="00705F71" w:rsidRPr="00C81A25" w:rsidRDefault="00D30D94" w:rsidP="00D30D94">
      <w:pPr>
        <w:spacing w:line="480" w:lineRule="auto"/>
        <w:ind w:firstLine="720"/>
        <w:rPr>
          <w:rFonts w:ascii="Times New Roman" w:hAnsi="Times New Roman" w:cs="Times New Roman"/>
        </w:rPr>
      </w:pPr>
      <w:r w:rsidRPr="00C81A25">
        <w:rPr>
          <w:rFonts w:ascii="Times New Roman" w:hAnsi="Times New Roman" w:cs="Times New Roman"/>
        </w:rPr>
        <w:t xml:space="preserve">Dekker et al. (2023) proposed </w:t>
      </w:r>
      <w:r w:rsidR="00F6642C" w:rsidRPr="00C81A25">
        <w:rPr>
          <w:rFonts w:ascii="Times New Roman" w:hAnsi="Times New Roman" w:cs="Times New Roman"/>
        </w:rPr>
        <w:t>research</w:t>
      </w:r>
      <w:r w:rsidRPr="00C81A25">
        <w:rPr>
          <w:rFonts w:ascii="Times New Roman" w:hAnsi="Times New Roman" w:cs="Times New Roman"/>
        </w:rPr>
        <w:t xml:space="preserve"> for optimal stopping in</w:t>
      </w:r>
      <w:r w:rsidR="00F6642C" w:rsidRPr="00C81A25">
        <w:rPr>
          <w:rFonts w:ascii="Times New Roman" w:hAnsi="Times New Roman" w:cs="Times New Roman"/>
        </w:rPr>
        <w:t>vestment</w:t>
      </w:r>
      <w:r w:rsidRPr="00C81A25">
        <w:rPr>
          <w:rFonts w:ascii="Times New Roman" w:hAnsi="Times New Roman" w:cs="Times New Roman"/>
        </w:rPr>
        <w:t xml:space="preserve"> where opportunities to stop </w:t>
      </w:r>
      <w:r w:rsidR="00F6642C" w:rsidRPr="00C81A25">
        <w:rPr>
          <w:rFonts w:ascii="Times New Roman" w:hAnsi="Times New Roman" w:cs="Times New Roman"/>
        </w:rPr>
        <w:t>meeting the point</w:t>
      </w:r>
      <w:r w:rsidRPr="00C81A25">
        <w:rPr>
          <w:rFonts w:ascii="Times New Roman" w:hAnsi="Times New Roman" w:cs="Times New Roman"/>
        </w:rPr>
        <w:t xml:space="preserve"> randomly, modeled as Poisson processes. Their work emphasized the importance of combining stochastic control with discrete decision-making rules, ensuring optimal </w:t>
      </w:r>
      <w:r w:rsidR="00F6642C" w:rsidRPr="00C81A25">
        <w:rPr>
          <w:rFonts w:ascii="Times New Roman" w:hAnsi="Times New Roman" w:cs="Times New Roman"/>
        </w:rPr>
        <w:t>endpoints</w:t>
      </w:r>
      <w:r w:rsidRPr="00C81A25">
        <w:rPr>
          <w:rFonts w:ascii="Times New Roman" w:hAnsi="Times New Roman" w:cs="Times New Roman"/>
        </w:rPr>
        <w:t xml:space="preserve"> when investment </w:t>
      </w:r>
      <w:r w:rsidR="00F6642C" w:rsidRPr="00C81A25">
        <w:rPr>
          <w:rFonts w:ascii="Times New Roman" w:hAnsi="Times New Roman" w:cs="Times New Roman"/>
        </w:rPr>
        <w:t>criteria</w:t>
      </w:r>
      <w:r w:rsidRPr="00C81A25">
        <w:rPr>
          <w:rFonts w:ascii="Times New Roman" w:hAnsi="Times New Roman" w:cs="Times New Roman"/>
        </w:rPr>
        <w:t xml:space="preserve"> are </w:t>
      </w:r>
      <w:r w:rsidR="00F6642C" w:rsidRPr="00C81A25">
        <w:rPr>
          <w:rFonts w:ascii="Times New Roman" w:hAnsi="Times New Roman" w:cs="Times New Roman"/>
        </w:rPr>
        <w:t>affecte</w:t>
      </w:r>
      <w:r w:rsidRPr="00C81A25">
        <w:rPr>
          <w:rFonts w:ascii="Times New Roman" w:hAnsi="Times New Roman" w:cs="Times New Roman"/>
        </w:rPr>
        <w:t>d by external factors (Dekker et al., 2023).</w:t>
      </w:r>
      <w:r w:rsidR="00705F71" w:rsidRPr="00C81A25">
        <w:rPr>
          <w:rFonts w:ascii="Times New Roman" w:hAnsi="Times New Roman" w:cs="Times New Roman"/>
        </w:rPr>
        <w:br w:type="page"/>
      </w:r>
    </w:p>
    <w:p w14:paraId="3AE7CD2B" w14:textId="5EC92790" w:rsidR="00705F71" w:rsidRPr="00C81A25" w:rsidRDefault="00705F71" w:rsidP="00705F71">
      <w:pPr>
        <w:pStyle w:val="Heading1"/>
        <w:jc w:val="center"/>
        <w:rPr>
          <w:rFonts w:ascii="Times New Roman" w:hAnsi="Times New Roman" w:cs="Times New Roman"/>
          <w:b/>
          <w:bCs/>
          <w:color w:val="auto"/>
        </w:rPr>
      </w:pPr>
      <w:bookmarkStart w:id="11" w:name="_Toc194587198"/>
      <w:r w:rsidRPr="00C81A25">
        <w:rPr>
          <w:rFonts w:ascii="Times New Roman" w:hAnsi="Times New Roman" w:cs="Times New Roman"/>
          <w:b/>
          <w:bCs/>
          <w:color w:val="auto"/>
        </w:rPr>
        <w:lastRenderedPageBreak/>
        <w:t>Chapter 3 Methodology</w:t>
      </w:r>
      <w:bookmarkEnd w:id="11"/>
    </w:p>
    <w:p w14:paraId="1B6F2A26" w14:textId="4B508310" w:rsidR="00705F71" w:rsidRPr="00C81A25" w:rsidRDefault="00537C08" w:rsidP="00705F71">
      <w:pPr>
        <w:pStyle w:val="Heading2"/>
        <w:rPr>
          <w:rFonts w:ascii="Times New Roman" w:hAnsi="Times New Roman" w:cs="Times New Roman"/>
          <w:b/>
          <w:bCs/>
          <w:color w:val="auto"/>
        </w:rPr>
      </w:pPr>
      <w:bookmarkStart w:id="12" w:name="_Toc194587199"/>
      <w:r w:rsidRPr="00C81A25">
        <w:rPr>
          <w:rFonts w:ascii="Times New Roman" w:hAnsi="Times New Roman" w:cs="Times New Roman"/>
          <w:b/>
          <w:bCs/>
          <w:color w:val="auto"/>
        </w:rPr>
        <w:t xml:space="preserve">3.1 </w:t>
      </w:r>
      <w:r w:rsidR="00DD6965" w:rsidRPr="00C81A25">
        <w:rPr>
          <w:rFonts w:ascii="Times New Roman" w:hAnsi="Times New Roman" w:cs="Times New Roman"/>
          <w:b/>
          <w:bCs/>
          <w:color w:val="auto"/>
        </w:rPr>
        <w:t>Mathematical Modeling of Investment Scenarios</w:t>
      </w:r>
      <w:bookmarkEnd w:id="12"/>
    </w:p>
    <w:p w14:paraId="7779E0AF" w14:textId="333597F6" w:rsidR="00DD6965" w:rsidRPr="00C81A25" w:rsidRDefault="00E35278" w:rsidP="001E3CE2">
      <w:pPr>
        <w:rPr>
          <w:rFonts w:ascii="Times New Roman" w:hAnsi="Times New Roman" w:cs="Times New Roman"/>
        </w:rPr>
      </w:pPr>
      <w:r w:rsidRPr="00C81A25">
        <w:rPr>
          <w:rFonts w:ascii="Times New Roman" w:hAnsi="Times New Roman" w:cs="Times New Roman"/>
        </w:rPr>
        <w:tab/>
        <w:t xml:space="preserve">The step of methodology required the mathematical framework with continuous-time financial market for applying the investment scenarios. </w:t>
      </w:r>
      <w:r w:rsidR="00C76F89" w:rsidRPr="00C81A25">
        <w:rPr>
          <w:rFonts w:ascii="Times New Roman" w:hAnsi="Times New Roman" w:cs="Times New Roman"/>
        </w:rPr>
        <w:t xml:space="preserve">The investment environment is modeled as a complete, arbitrage-free continuous-time financial market composed of a risk-free asset </w:t>
      </w:r>
      <w:proofErr w:type="gramStart"/>
      <w:r w:rsidR="00C76F89" w:rsidRPr="00C81A25">
        <w:rPr>
          <w:rFonts w:ascii="Times New Roman" w:hAnsi="Times New Roman" w:cs="Times New Roman"/>
        </w:rPr>
        <w:t>and n</w:t>
      </w:r>
      <w:proofErr w:type="gramEnd"/>
      <w:r w:rsidR="00C76F89" w:rsidRPr="00C81A25">
        <w:rPr>
          <w:rFonts w:ascii="Times New Roman" w:hAnsi="Times New Roman" w:cs="Times New Roman"/>
        </w:rPr>
        <w:t xml:space="preserve"> risky assets. The price of each risky asset Si​ follows the stochastic differential equation:</w:t>
      </w:r>
    </w:p>
    <w:p w14:paraId="7D716704" w14:textId="3B946F19" w:rsidR="00E35278" w:rsidRPr="00C81A25" w:rsidRDefault="00E35278" w:rsidP="00DD6965">
      <w:pPr>
        <w:rPr>
          <w:rFonts w:ascii="Times New Roman" w:hAnsi="Times New Roman" w:cs="Times New Roman"/>
        </w:rPr>
      </w:pPr>
      <w:r w:rsidRPr="00C81A25">
        <w:rPr>
          <w:rFonts w:ascii="Times New Roman" w:hAnsi="Times New Roman" w:cs="Times New Roman"/>
          <w:noProof/>
        </w:rPr>
        <w:drawing>
          <wp:inline distT="0" distB="0" distL="0" distR="0" wp14:anchorId="4876E0FB" wp14:editId="444CA122">
            <wp:extent cx="3781953" cy="847843"/>
            <wp:effectExtent l="0" t="0" r="9525" b="9525"/>
            <wp:docPr id="657094508"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94508" name="Picture 1" descr="A black text on a white background&#10;&#10;Description automatically generated"/>
                    <pic:cNvPicPr/>
                  </pic:nvPicPr>
                  <pic:blipFill>
                    <a:blip r:embed="rId9"/>
                    <a:stretch>
                      <a:fillRect/>
                    </a:stretch>
                  </pic:blipFill>
                  <pic:spPr>
                    <a:xfrm>
                      <a:off x="0" y="0"/>
                      <a:ext cx="3781953" cy="847843"/>
                    </a:xfrm>
                    <a:prstGeom prst="rect">
                      <a:avLst/>
                    </a:prstGeom>
                  </pic:spPr>
                </pic:pic>
              </a:graphicData>
            </a:graphic>
          </wp:inline>
        </w:drawing>
      </w:r>
    </w:p>
    <w:p w14:paraId="4C0DAABA" w14:textId="771BC4A2" w:rsidR="00C76F89" w:rsidRPr="00C81A25" w:rsidRDefault="00C76F89" w:rsidP="00DD6965">
      <w:pPr>
        <w:rPr>
          <w:rFonts w:ascii="Times New Roman" w:hAnsi="Times New Roman" w:cs="Times New Roman"/>
        </w:rPr>
      </w:pPr>
      <w:r w:rsidRPr="00C81A25">
        <w:rPr>
          <w:rFonts w:ascii="Times New Roman" w:hAnsi="Times New Roman" w:cs="Times New Roman"/>
        </w:rPr>
        <w:drawing>
          <wp:inline distT="0" distB="0" distL="0" distR="0" wp14:anchorId="7F537AAD" wp14:editId="5E512F3A">
            <wp:extent cx="3896269" cy="1305107"/>
            <wp:effectExtent l="0" t="0" r="9525" b="9525"/>
            <wp:docPr id="69981369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3693" name="Picture 1" descr="A black text on a white background&#10;&#10;AI-generated content may be incorrect."/>
                    <pic:cNvPicPr/>
                  </pic:nvPicPr>
                  <pic:blipFill>
                    <a:blip r:embed="rId10"/>
                    <a:stretch>
                      <a:fillRect/>
                    </a:stretch>
                  </pic:blipFill>
                  <pic:spPr>
                    <a:xfrm>
                      <a:off x="0" y="0"/>
                      <a:ext cx="3896269" cy="1305107"/>
                    </a:xfrm>
                    <a:prstGeom prst="rect">
                      <a:avLst/>
                    </a:prstGeom>
                  </pic:spPr>
                </pic:pic>
              </a:graphicData>
            </a:graphic>
          </wp:inline>
        </w:drawing>
      </w:r>
    </w:p>
    <w:p w14:paraId="6F62843A" w14:textId="77777777" w:rsidR="00C76F89" w:rsidRPr="00C81A25" w:rsidRDefault="00E35278" w:rsidP="00DD6965">
      <w:pPr>
        <w:rPr>
          <w:rFonts w:ascii="Times New Roman" w:hAnsi="Times New Roman" w:cs="Times New Roman"/>
        </w:rPr>
      </w:pPr>
      <w:r w:rsidRPr="00C81A25">
        <w:rPr>
          <w:rFonts w:ascii="Times New Roman" w:hAnsi="Times New Roman" w:cs="Times New Roman"/>
        </w:rPr>
        <w:tab/>
      </w:r>
      <w:r w:rsidR="00C76F89" w:rsidRPr="00C81A25">
        <w:rPr>
          <w:rFonts w:ascii="Times New Roman" w:hAnsi="Times New Roman" w:cs="Times New Roman"/>
        </w:rPr>
        <w:t xml:space="preserve">The investor’s wealth process </w:t>
      </w:r>
      <w:proofErr w:type="spellStart"/>
      <w:r w:rsidR="00C76F89" w:rsidRPr="00C81A25">
        <w:rPr>
          <w:rFonts w:ascii="Times New Roman" w:hAnsi="Times New Roman" w:cs="Times New Roman"/>
        </w:rPr>
        <w:t>XtX_tXt</w:t>
      </w:r>
      <w:proofErr w:type="spellEnd"/>
      <w:r w:rsidR="00C76F89" w:rsidRPr="00C81A25">
        <w:rPr>
          <w:rFonts w:ascii="Times New Roman" w:hAnsi="Times New Roman" w:cs="Times New Roman"/>
        </w:rPr>
        <w:t>​ is driven by their allocation strategy πt\</w:t>
      </w:r>
      <w:proofErr w:type="spellStart"/>
      <w:r w:rsidR="00C76F89" w:rsidRPr="00C81A25">
        <w:rPr>
          <w:rFonts w:ascii="Times New Roman" w:hAnsi="Times New Roman" w:cs="Times New Roman"/>
        </w:rPr>
        <w:t>pi_t</w:t>
      </w:r>
      <w:proofErr w:type="spellEnd"/>
      <w:r w:rsidR="00C76F89" w:rsidRPr="00C81A25">
        <w:rPr>
          <w:rFonts w:ascii="Times New Roman" w:hAnsi="Times New Roman" w:cs="Times New Roman"/>
        </w:rPr>
        <w:t>πt​, and evolves as:</w:t>
      </w:r>
    </w:p>
    <w:p w14:paraId="6E1C0A7E" w14:textId="064064AA" w:rsidR="00E35278" w:rsidRPr="00C81A25" w:rsidRDefault="00E35278" w:rsidP="00DD6965">
      <w:pPr>
        <w:rPr>
          <w:rFonts w:ascii="Times New Roman" w:hAnsi="Times New Roman" w:cs="Times New Roman"/>
        </w:rPr>
      </w:pPr>
      <w:r w:rsidRPr="00C81A25">
        <w:rPr>
          <w:rFonts w:ascii="Times New Roman" w:hAnsi="Times New Roman" w:cs="Times New Roman"/>
          <w:noProof/>
        </w:rPr>
        <w:t xml:space="preserve"> </w:t>
      </w:r>
      <w:r w:rsidRPr="00C81A25">
        <w:rPr>
          <w:rFonts w:ascii="Times New Roman" w:hAnsi="Times New Roman" w:cs="Times New Roman"/>
          <w:noProof/>
        </w:rPr>
        <w:drawing>
          <wp:inline distT="0" distB="0" distL="0" distR="0" wp14:anchorId="6A85F58D" wp14:editId="0B49B76B">
            <wp:extent cx="3029373" cy="581106"/>
            <wp:effectExtent l="0" t="0" r="0" b="9525"/>
            <wp:docPr id="790083150"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3150" name="Picture 1" descr="A black text with a white background&#10;&#10;Description automatically generated"/>
                    <pic:cNvPicPr/>
                  </pic:nvPicPr>
                  <pic:blipFill>
                    <a:blip r:embed="rId11"/>
                    <a:stretch>
                      <a:fillRect/>
                    </a:stretch>
                  </pic:blipFill>
                  <pic:spPr>
                    <a:xfrm>
                      <a:off x="0" y="0"/>
                      <a:ext cx="3029373" cy="581106"/>
                    </a:xfrm>
                    <a:prstGeom prst="rect">
                      <a:avLst/>
                    </a:prstGeom>
                  </pic:spPr>
                </pic:pic>
              </a:graphicData>
            </a:graphic>
          </wp:inline>
        </w:drawing>
      </w:r>
    </w:p>
    <w:p w14:paraId="33560B90" w14:textId="7487C973" w:rsidR="00DD6965" w:rsidRPr="00C81A25" w:rsidRDefault="00E35278" w:rsidP="00DD6965">
      <w:pPr>
        <w:rPr>
          <w:rFonts w:ascii="Times New Roman" w:hAnsi="Times New Roman" w:cs="Times New Roman"/>
        </w:rPr>
      </w:pPr>
      <w:r w:rsidRPr="00C81A25">
        <w:rPr>
          <w:rFonts w:ascii="Times New Roman" w:hAnsi="Times New Roman" w:cs="Times New Roman"/>
        </w:rPr>
        <w:tab/>
        <w:t xml:space="preserve">Moreover, </w:t>
      </w:r>
      <w:proofErr w:type="gramStart"/>
      <w:r w:rsidRPr="00C81A25">
        <w:rPr>
          <w:rFonts w:ascii="Times New Roman" w:hAnsi="Times New Roman" w:cs="Times New Roman"/>
        </w:rPr>
        <w:t>short-selling</w:t>
      </w:r>
      <w:proofErr w:type="gramEnd"/>
      <w:r w:rsidRPr="00C81A25">
        <w:rPr>
          <w:rFonts w:ascii="Times New Roman" w:hAnsi="Times New Roman" w:cs="Times New Roman"/>
        </w:rPr>
        <w:t xml:space="preserve"> is allowed into </w:t>
      </w:r>
      <w:proofErr w:type="gramStart"/>
      <w:r w:rsidRPr="00C81A25">
        <w:rPr>
          <w:rFonts w:ascii="Times New Roman" w:hAnsi="Times New Roman" w:cs="Times New Roman"/>
        </w:rPr>
        <w:t>the mathematical</w:t>
      </w:r>
      <w:proofErr w:type="gramEnd"/>
      <w:r w:rsidRPr="00C81A25">
        <w:rPr>
          <w:rFonts w:ascii="Times New Roman" w:hAnsi="Times New Roman" w:cs="Times New Roman"/>
        </w:rPr>
        <w:t xml:space="preserve"> modeling.</w:t>
      </w:r>
    </w:p>
    <w:p w14:paraId="02D21F4F" w14:textId="26CB604A" w:rsidR="00C76F89" w:rsidRPr="00C81A25" w:rsidRDefault="00C76F89" w:rsidP="00DD6965">
      <w:pPr>
        <w:rPr>
          <w:rFonts w:ascii="Times New Roman" w:hAnsi="Times New Roman" w:cs="Times New Roman"/>
        </w:rPr>
      </w:pPr>
      <w:r w:rsidRPr="00C81A25">
        <w:rPr>
          <w:rFonts w:ascii="Times New Roman" w:hAnsi="Times New Roman" w:cs="Times New Roman"/>
        </w:rPr>
        <w:t>The investor aims to maximize the expected discounted utility of terminal wealth at the stopping time τ</w:t>
      </w:r>
      <w:r w:rsidRPr="00C81A25">
        <w:rPr>
          <w:rFonts w:ascii="Times New Roman" w:hAnsi="Times New Roman" w:cs="Times New Roman"/>
        </w:rPr>
        <w:t xml:space="preserve">, </w:t>
      </w:r>
      <w:r w:rsidRPr="00C81A25">
        <w:rPr>
          <w:rFonts w:ascii="Times New Roman" w:hAnsi="Times New Roman" w:cs="Times New Roman"/>
        </w:rPr>
        <w:t>where K is a fixed reward or salary.:</w:t>
      </w:r>
    </w:p>
    <w:p w14:paraId="2747EB0D" w14:textId="3ACB6F07" w:rsidR="00E35278" w:rsidRPr="00C81A25" w:rsidRDefault="00E35278" w:rsidP="00DD6965">
      <w:pPr>
        <w:rPr>
          <w:rFonts w:ascii="Times New Roman" w:hAnsi="Times New Roman" w:cs="Times New Roman"/>
        </w:rPr>
      </w:pPr>
      <w:r w:rsidRPr="00C81A25">
        <w:rPr>
          <w:rFonts w:ascii="Times New Roman" w:hAnsi="Times New Roman" w:cs="Times New Roman"/>
          <w:noProof/>
        </w:rPr>
        <w:drawing>
          <wp:inline distT="0" distB="0" distL="0" distR="0" wp14:anchorId="296F4380" wp14:editId="5CC5CC0F">
            <wp:extent cx="3200847" cy="724001"/>
            <wp:effectExtent l="0" t="0" r="0" b="0"/>
            <wp:docPr id="971223450"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23450" name="Picture 1" descr="A black text on a white background&#10;&#10;Description automatically generated"/>
                    <pic:cNvPicPr/>
                  </pic:nvPicPr>
                  <pic:blipFill>
                    <a:blip r:embed="rId12"/>
                    <a:stretch>
                      <a:fillRect/>
                    </a:stretch>
                  </pic:blipFill>
                  <pic:spPr>
                    <a:xfrm>
                      <a:off x="0" y="0"/>
                      <a:ext cx="3200847" cy="724001"/>
                    </a:xfrm>
                    <a:prstGeom prst="rect">
                      <a:avLst/>
                    </a:prstGeom>
                  </pic:spPr>
                </pic:pic>
              </a:graphicData>
            </a:graphic>
          </wp:inline>
        </w:drawing>
      </w:r>
    </w:p>
    <w:p w14:paraId="1C42E698" w14:textId="77777777" w:rsidR="00DD6965" w:rsidRPr="00C81A25" w:rsidRDefault="00DD6965" w:rsidP="00DD6965">
      <w:pPr>
        <w:rPr>
          <w:rFonts w:ascii="Times New Roman" w:hAnsi="Times New Roman" w:cs="Times New Roman"/>
        </w:rPr>
      </w:pPr>
    </w:p>
    <w:p w14:paraId="59B7A365" w14:textId="77777777" w:rsidR="00CD0D51" w:rsidRPr="00C81A25" w:rsidRDefault="00CD0D51" w:rsidP="00DD6965">
      <w:pPr>
        <w:rPr>
          <w:rFonts w:ascii="Times New Roman" w:hAnsi="Times New Roman" w:cs="Times New Roman"/>
        </w:rPr>
      </w:pPr>
    </w:p>
    <w:p w14:paraId="6A13BF7B" w14:textId="21950EE5" w:rsidR="00DD6965" w:rsidRPr="00C81A25" w:rsidRDefault="00DD6965" w:rsidP="00DD6965">
      <w:pPr>
        <w:pStyle w:val="Heading2"/>
        <w:rPr>
          <w:rFonts w:ascii="Times New Roman" w:hAnsi="Times New Roman" w:cs="Times New Roman"/>
          <w:b/>
          <w:bCs/>
          <w:color w:val="auto"/>
        </w:rPr>
      </w:pPr>
      <w:bookmarkStart w:id="13" w:name="_Toc194587200"/>
      <w:r w:rsidRPr="00C81A25">
        <w:rPr>
          <w:rFonts w:ascii="Times New Roman" w:hAnsi="Times New Roman" w:cs="Times New Roman"/>
          <w:b/>
          <w:bCs/>
          <w:color w:val="auto"/>
        </w:rPr>
        <w:lastRenderedPageBreak/>
        <w:t>3.2 Solution Techniques for Optimal Stopping</w:t>
      </w:r>
      <w:bookmarkEnd w:id="13"/>
    </w:p>
    <w:p w14:paraId="063A5E5C" w14:textId="0C002C4D" w:rsidR="00E35278" w:rsidRPr="00C81A25" w:rsidRDefault="00E35278" w:rsidP="00D63767">
      <w:pPr>
        <w:ind w:firstLine="720"/>
        <w:rPr>
          <w:rFonts w:ascii="Times New Roman" w:hAnsi="Times New Roman" w:cs="Times New Roman"/>
        </w:rPr>
      </w:pPr>
      <w:r w:rsidRPr="00C81A25">
        <w:rPr>
          <w:rFonts w:ascii="Times New Roman" w:hAnsi="Times New Roman" w:cs="Times New Roman"/>
        </w:rPr>
        <w:t xml:space="preserve">For the free-boundary problems, </w:t>
      </w:r>
      <w:r w:rsidR="00CD0D51" w:rsidRPr="00C81A25">
        <w:rPr>
          <w:rFonts w:ascii="Times New Roman" w:hAnsi="Times New Roman" w:cs="Times New Roman"/>
        </w:rPr>
        <w:t>t</w:t>
      </w:r>
      <w:r w:rsidR="00CD0D51" w:rsidRPr="00C81A25">
        <w:rPr>
          <w:rFonts w:ascii="Times New Roman" w:hAnsi="Times New Roman" w:cs="Times New Roman"/>
        </w:rPr>
        <w:t>he optimal boundary evolves as a function of wealth and time and is found by solving the Hamilton-Jacobi-Bellman (HJB) equation</w:t>
      </w:r>
      <w:r w:rsidR="00CD0D51" w:rsidRPr="00C81A25">
        <w:rPr>
          <w:rFonts w:ascii="Times New Roman" w:hAnsi="Times New Roman" w:cs="Times New Roman"/>
        </w:rPr>
        <w:t xml:space="preserve">, </w:t>
      </w:r>
      <w:r w:rsidR="00CD0D51" w:rsidRPr="00C81A25">
        <w:rPr>
          <w:rFonts w:ascii="Times New Roman" w:hAnsi="Times New Roman" w:cs="Times New Roman"/>
        </w:rPr>
        <w:t>where L\</w:t>
      </w:r>
      <w:proofErr w:type="spellStart"/>
      <w:r w:rsidR="00CD0D51" w:rsidRPr="00C81A25">
        <w:rPr>
          <w:rFonts w:ascii="Times New Roman" w:hAnsi="Times New Roman" w:cs="Times New Roman"/>
        </w:rPr>
        <w:t>mathcal</w:t>
      </w:r>
      <w:proofErr w:type="spellEnd"/>
      <w:r w:rsidR="00CD0D51" w:rsidRPr="00C81A25">
        <w:rPr>
          <w:rFonts w:ascii="Times New Roman" w:hAnsi="Times New Roman" w:cs="Times New Roman"/>
        </w:rPr>
        <w:t>{L}L is the infinitesimal generator of the wealth process.:</w:t>
      </w:r>
    </w:p>
    <w:p w14:paraId="3767C513" w14:textId="5EF1BDFC" w:rsidR="00CD0D51" w:rsidRPr="00C81A25" w:rsidRDefault="00CD0D51" w:rsidP="00D63767">
      <w:pPr>
        <w:ind w:firstLine="720"/>
        <w:rPr>
          <w:rFonts w:ascii="Times New Roman" w:hAnsi="Times New Roman" w:cs="Times New Roman"/>
        </w:rPr>
      </w:pPr>
      <w:r w:rsidRPr="00C81A25">
        <w:rPr>
          <w:rFonts w:ascii="Times New Roman" w:hAnsi="Times New Roman" w:cs="Times New Roman"/>
        </w:rPr>
        <w:drawing>
          <wp:inline distT="0" distB="0" distL="0" distR="0" wp14:anchorId="7B124B7A" wp14:editId="32B60852">
            <wp:extent cx="3858163" cy="714475"/>
            <wp:effectExtent l="0" t="0" r="0" b="9525"/>
            <wp:docPr id="1321288433"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88433" name="Picture 1" descr="A black text with a white background&#10;&#10;AI-generated content may be incorrect."/>
                    <pic:cNvPicPr/>
                  </pic:nvPicPr>
                  <pic:blipFill>
                    <a:blip r:embed="rId13"/>
                    <a:stretch>
                      <a:fillRect/>
                    </a:stretch>
                  </pic:blipFill>
                  <pic:spPr>
                    <a:xfrm>
                      <a:off x="0" y="0"/>
                      <a:ext cx="3858163" cy="714475"/>
                    </a:xfrm>
                    <a:prstGeom prst="rect">
                      <a:avLst/>
                    </a:prstGeom>
                  </pic:spPr>
                </pic:pic>
              </a:graphicData>
            </a:graphic>
          </wp:inline>
        </w:drawing>
      </w:r>
    </w:p>
    <w:p w14:paraId="662A97AA" w14:textId="081EE285" w:rsidR="00E35278" w:rsidRPr="00C81A25" w:rsidRDefault="00CD0D51" w:rsidP="00E35278">
      <w:pPr>
        <w:rPr>
          <w:rFonts w:ascii="Times New Roman" w:hAnsi="Times New Roman" w:cs="Times New Roman"/>
        </w:rPr>
      </w:pPr>
      <w:r w:rsidRPr="00C81A25">
        <w:rPr>
          <w:rFonts w:ascii="Times New Roman" w:hAnsi="Times New Roman" w:cs="Times New Roman"/>
        </w:rPr>
        <w:tab/>
        <w:t xml:space="preserve">We solve the free-boundary problem using backward induction, grid discretization, and interpolation as the piecewise linear interpolation. </w:t>
      </w:r>
      <w:r w:rsidRPr="00C81A25">
        <w:rPr>
          <w:rFonts w:ascii="Times New Roman" w:hAnsi="Times New Roman" w:cs="Times New Roman"/>
        </w:rPr>
        <w:t>At each time step, we compare the immediate utility from stopping with the expected utility from continuing, determining the wealth level where stopping becomes optimal.</w:t>
      </w:r>
    </w:p>
    <w:p w14:paraId="124EFCE7" w14:textId="19B23612" w:rsidR="00E35278" w:rsidRPr="00C81A25" w:rsidRDefault="00E35278" w:rsidP="00E35278">
      <w:pPr>
        <w:rPr>
          <w:rFonts w:ascii="Times New Roman" w:hAnsi="Times New Roman" w:cs="Times New Roman"/>
        </w:rPr>
      </w:pPr>
    </w:p>
    <w:p w14:paraId="02DE0A10" w14:textId="16A381AB" w:rsidR="00D63767" w:rsidRPr="00C81A25" w:rsidRDefault="00D63767" w:rsidP="00D63767">
      <w:pPr>
        <w:rPr>
          <w:rFonts w:ascii="Times New Roman" w:hAnsi="Times New Roman" w:cs="Times New Roman"/>
        </w:rPr>
      </w:pPr>
    </w:p>
    <w:p w14:paraId="4F444B9A" w14:textId="3F540DD5" w:rsidR="00D63767" w:rsidRPr="00C81A25" w:rsidRDefault="00D63767" w:rsidP="00D63767">
      <w:pPr>
        <w:rPr>
          <w:rFonts w:ascii="Times New Roman" w:hAnsi="Times New Roman" w:cs="Times New Roman"/>
        </w:rPr>
      </w:pPr>
    </w:p>
    <w:p w14:paraId="0A1535EE" w14:textId="06A9E8C9" w:rsidR="00D63767" w:rsidRPr="00C81A25" w:rsidRDefault="00D63767" w:rsidP="00D63767">
      <w:pPr>
        <w:rPr>
          <w:rFonts w:ascii="Times New Roman" w:hAnsi="Times New Roman" w:cs="Times New Roman"/>
        </w:rPr>
      </w:pPr>
    </w:p>
    <w:p w14:paraId="470A925A" w14:textId="1A31E1A3" w:rsidR="00D63767" w:rsidRPr="00C81A25" w:rsidRDefault="00D63767" w:rsidP="00D63767">
      <w:pPr>
        <w:rPr>
          <w:rFonts w:ascii="Times New Roman" w:hAnsi="Times New Roman" w:cs="Times New Roman"/>
        </w:rPr>
      </w:pPr>
    </w:p>
    <w:p w14:paraId="7B9D5C43" w14:textId="1DB09431" w:rsidR="00D63767" w:rsidRPr="00C81A25" w:rsidRDefault="00D63767" w:rsidP="00D63767">
      <w:pPr>
        <w:rPr>
          <w:rFonts w:ascii="Times New Roman" w:hAnsi="Times New Roman" w:cs="Times New Roman"/>
        </w:rPr>
      </w:pPr>
    </w:p>
    <w:p w14:paraId="19BA4446" w14:textId="19D9ED60" w:rsidR="00DD6965" w:rsidRPr="00C81A25" w:rsidRDefault="00CD0D51" w:rsidP="00DD6965">
      <w:pPr>
        <w:rPr>
          <w:rFonts w:ascii="Times New Roman" w:hAnsi="Times New Roman" w:cs="Times New Roman"/>
        </w:rPr>
      </w:pPr>
      <w:r w:rsidRPr="00C81A25">
        <w:rPr>
          <w:rFonts w:ascii="Times New Roman" w:hAnsi="Times New Roman" w:cs="Times New Roman"/>
        </w:rPr>
        <w:br w:type="page"/>
      </w:r>
    </w:p>
    <w:p w14:paraId="5F314DF3" w14:textId="6A9320B7" w:rsidR="006843C0" w:rsidRPr="00C81A25" w:rsidRDefault="00DD6965" w:rsidP="00DD6965">
      <w:pPr>
        <w:pStyle w:val="Heading2"/>
        <w:rPr>
          <w:rFonts w:ascii="Times New Roman" w:hAnsi="Times New Roman" w:cs="Times New Roman"/>
          <w:b/>
          <w:bCs/>
          <w:color w:val="auto"/>
        </w:rPr>
      </w:pPr>
      <w:bookmarkStart w:id="14" w:name="_Toc194587201"/>
      <w:r w:rsidRPr="00C81A25">
        <w:rPr>
          <w:rFonts w:ascii="Times New Roman" w:hAnsi="Times New Roman" w:cs="Times New Roman"/>
          <w:b/>
          <w:bCs/>
          <w:color w:val="auto"/>
        </w:rPr>
        <w:lastRenderedPageBreak/>
        <w:t xml:space="preserve">3.3 </w:t>
      </w:r>
      <w:r w:rsidR="006843C0" w:rsidRPr="00C81A25">
        <w:rPr>
          <w:rFonts w:ascii="Times New Roman" w:hAnsi="Times New Roman" w:cs="Times New Roman"/>
          <w:b/>
          <w:bCs/>
          <w:color w:val="auto"/>
        </w:rPr>
        <w:t>Implementation</w:t>
      </w:r>
      <w:bookmarkEnd w:id="14"/>
    </w:p>
    <w:p w14:paraId="15EDAE83" w14:textId="23E2C1E8" w:rsidR="007D076D" w:rsidRPr="00210F7D" w:rsidRDefault="007D076D" w:rsidP="007E6CC7">
      <w:pPr>
        <w:ind w:firstLine="720"/>
        <w:rPr>
          <w:rFonts w:ascii="Times New Roman" w:hAnsi="Times New Roman" w:cs="Times New Roman"/>
          <w:sz w:val="26"/>
          <w:szCs w:val="26"/>
        </w:rPr>
      </w:pPr>
      <w:r w:rsidRPr="00210F7D">
        <w:rPr>
          <w:rFonts w:ascii="Times New Roman" w:hAnsi="Times New Roman" w:cs="Times New Roman"/>
          <w:sz w:val="26"/>
          <w:szCs w:val="26"/>
        </w:rPr>
        <w:t>The following steps to show a Python implemented:</w:t>
      </w:r>
    </w:p>
    <w:p w14:paraId="54C60364" w14:textId="6755FEC5" w:rsidR="007D076D" w:rsidRPr="00210F7D" w:rsidRDefault="007D076D" w:rsidP="007D076D">
      <w:pPr>
        <w:ind w:firstLine="720"/>
        <w:rPr>
          <w:rFonts w:ascii="Times New Roman" w:eastAsiaTheme="majorEastAsia" w:hAnsi="Times New Roman" w:cs="Times New Roman"/>
          <w:sz w:val="26"/>
          <w:szCs w:val="26"/>
        </w:rPr>
      </w:pPr>
      <w:r w:rsidRPr="00210F7D">
        <w:rPr>
          <w:rFonts w:ascii="Times New Roman" w:eastAsiaTheme="majorEastAsia" w:hAnsi="Times New Roman" w:cs="Times New Roman"/>
          <w:b/>
          <w:bCs/>
          <w:sz w:val="26"/>
          <w:szCs w:val="26"/>
        </w:rPr>
        <w:t>Data Collection:</w:t>
      </w:r>
      <w:r w:rsidRPr="00210F7D">
        <w:rPr>
          <w:rFonts w:ascii="Times New Roman" w:eastAsiaTheme="majorEastAsia" w:hAnsi="Times New Roman" w:cs="Times New Roman"/>
          <w:sz w:val="26"/>
          <w:szCs w:val="26"/>
        </w:rPr>
        <w:br/>
        <w:t>Historical financial data is obtained from Yahoo Finance</w:t>
      </w:r>
      <w:r w:rsidR="00CD0D51" w:rsidRPr="00210F7D">
        <w:rPr>
          <w:rFonts w:ascii="Times New Roman" w:eastAsiaTheme="majorEastAsia" w:hAnsi="Times New Roman" w:cs="Times New Roman"/>
          <w:sz w:val="26"/>
          <w:szCs w:val="26"/>
        </w:rPr>
        <w:t xml:space="preserve"> (yfinance).</w:t>
      </w:r>
      <w:r w:rsidRPr="00210F7D">
        <w:rPr>
          <w:rFonts w:ascii="Times New Roman" w:eastAsiaTheme="majorEastAsia" w:hAnsi="Times New Roman" w:cs="Times New Roman"/>
          <w:sz w:val="26"/>
          <w:szCs w:val="26"/>
        </w:rPr>
        <w:t xml:space="preserve"> For example, the </w:t>
      </w:r>
      <w:proofErr w:type="gramStart"/>
      <w:r w:rsidRPr="00210F7D">
        <w:rPr>
          <w:rFonts w:ascii="Times New Roman" w:eastAsiaTheme="majorEastAsia" w:hAnsi="Times New Roman" w:cs="Times New Roman"/>
          <w:sz w:val="26"/>
          <w:szCs w:val="26"/>
        </w:rPr>
        <w:t>yfinance</w:t>
      </w:r>
      <w:proofErr w:type="gramEnd"/>
      <w:r w:rsidRPr="00210F7D">
        <w:rPr>
          <w:rFonts w:ascii="Times New Roman" w:eastAsiaTheme="majorEastAsia" w:hAnsi="Times New Roman" w:cs="Times New Roman"/>
          <w:sz w:val="26"/>
          <w:szCs w:val="26"/>
        </w:rPr>
        <w:t xml:space="preserve"> library allows quick access to Yahoo Finance data.</w:t>
      </w:r>
      <w:r w:rsidR="00CD0D51" w:rsidRPr="00210F7D">
        <w:rPr>
          <w:rFonts w:ascii="Times New Roman" w:eastAsiaTheme="majorEastAsia" w:hAnsi="Times New Roman" w:cs="Times New Roman"/>
          <w:sz w:val="26"/>
          <w:szCs w:val="26"/>
        </w:rPr>
        <w:t xml:space="preserve"> We collect historical price data for three exchange-traded funds (ETFs) below.</w:t>
      </w:r>
    </w:p>
    <w:p w14:paraId="6BE191D7" w14:textId="6E5728A8" w:rsidR="00CD0D51" w:rsidRPr="00CD0D51" w:rsidRDefault="00CD0D51" w:rsidP="00CD0D51">
      <w:pPr>
        <w:numPr>
          <w:ilvl w:val="0"/>
          <w:numId w:val="3"/>
        </w:numPr>
        <w:rPr>
          <w:rFonts w:ascii="Times New Roman" w:eastAsiaTheme="majorEastAsia" w:hAnsi="Times New Roman" w:cs="Times New Roman"/>
          <w:sz w:val="26"/>
          <w:szCs w:val="26"/>
        </w:rPr>
      </w:pPr>
      <w:r w:rsidRPr="00CD0D51">
        <w:rPr>
          <w:rFonts w:ascii="Times New Roman" w:eastAsiaTheme="majorEastAsia" w:hAnsi="Times New Roman" w:cs="Times New Roman"/>
          <w:sz w:val="26"/>
          <w:szCs w:val="26"/>
        </w:rPr>
        <w:t xml:space="preserve">SPY (S&amp;P 500 ETF): </w:t>
      </w:r>
      <w:r w:rsidRPr="00210F7D">
        <w:rPr>
          <w:rFonts w:ascii="Times New Roman" w:eastAsiaTheme="majorEastAsia" w:hAnsi="Times New Roman" w:cs="Times New Roman"/>
          <w:sz w:val="26"/>
          <w:szCs w:val="26"/>
        </w:rPr>
        <w:t>Top 500 companies in leading performance of</w:t>
      </w:r>
      <w:r w:rsidRPr="00CD0D51">
        <w:rPr>
          <w:rFonts w:ascii="Times New Roman" w:eastAsiaTheme="majorEastAsia" w:hAnsi="Times New Roman" w:cs="Times New Roman"/>
          <w:sz w:val="26"/>
          <w:szCs w:val="26"/>
        </w:rPr>
        <w:t xml:space="preserve"> U.S. equity market</w:t>
      </w:r>
    </w:p>
    <w:p w14:paraId="47A4D56C" w14:textId="77777777" w:rsidR="00CD0D51" w:rsidRPr="00CD0D51" w:rsidRDefault="00CD0D51" w:rsidP="00CD0D51">
      <w:pPr>
        <w:numPr>
          <w:ilvl w:val="0"/>
          <w:numId w:val="4"/>
        </w:numPr>
        <w:rPr>
          <w:rFonts w:ascii="Times New Roman" w:eastAsiaTheme="majorEastAsia" w:hAnsi="Times New Roman" w:cs="Times New Roman"/>
          <w:sz w:val="26"/>
          <w:szCs w:val="26"/>
        </w:rPr>
      </w:pPr>
      <w:r w:rsidRPr="00CD0D51">
        <w:rPr>
          <w:rFonts w:ascii="Times New Roman" w:eastAsiaTheme="majorEastAsia" w:hAnsi="Times New Roman" w:cs="Times New Roman"/>
          <w:sz w:val="26"/>
          <w:szCs w:val="26"/>
        </w:rPr>
        <w:t>QQQ (Nasdaq-100 ETF): Technology-focused equities</w:t>
      </w:r>
    </w:p>
    <w:p w14:paraId="1C70E2B1" w14:textId="04B5B954" w:rsidR="00CD0D51" w:rsidRPr="00210F7D" w:rsidRDefault="00CD0D51" w:rsidP="00CC44D0">
      <w:pPr>
        <w:numPr>
          <w:ilvl w:val="0"/>
          <w:numId w:val="5"/>
        </w:numPr>
        <w:rPr>
          <w:rFonts w:ascii="Times New Roman" w:eastAsiaTheme="majorEastAsia" w:hAnsi="Times New Roman" w:cs="Times New Roman"/>
          <w:sz w:val="26"/>
          <w:szCs w:val="26"/>
        </w:rPr>
      </w:pPr>
      <w:r w:rsidRPr="00CD0D51">
        <w:rPr>
          <w:rFonts w:ascii="Times New Roman" w:eastAsiaTheme="majorEastAsia" w:hAnsi="Times New Roman" w:cs="Times New Roman"/>
          <w:sz w:val="26"/>
          <w:szCs w:val="26"/>
        </w:rPr>
        <w:t xml:space="preserve">GLD (Gold ETF): </w:t>
      </w:r>
      <w:r w:rsidRPr="00210F7D">
        <w:rPr>
          <w:rFonts w:ascii="Times New Roman" w:eastAsiaTheme="majorEastAsia" w:hAnsi="Times New Roman" w:cs="Times New Roman"/>
          <w:sz w:val="26"/>
          <w:szCs w:val="26"/>
        </w:rPr>
        <w:t>A</w:t>
      </w:r>
      <w:r w:rsidRPr="00CD0D51">
        <w:rPr>
          <w:rFonts w:ascii="Times New Roman" w:eastAsiaTheme="majorEastAsia" w:hAnsi="Times New Roman" w:cs="Times New Roman"/>
          <w:sz w:val="26"/>
          <w:szCs w:val="26"/>
        </w:rPr>
        <w:t>lternative investment</w:t>
      </w:r>
    </w:p>
    <w:p w14:paraId="4B7CFDA7" w14:textId="54078C0E" w:rsidR="007D076D" w:rsidRPr="00210F7D" w:rsidRDefault="007D076D" w:rsidP="007D076D">
      <w:pPr>
        <w:ind w:firstLine="720"/>
        <w:rPr>
          <w:rFonts w:ascii="Times New Roman" w:eastAsiaTheme="majorEastAsia" w:hAnsi="Times New Roman" w:cs="Times New Roman"/>
          <w:sz w:val="26"/>
          <w:szCs w:val="26"/>
        </w:rPr>
      </w:pPr>
      <w:r w:rsidRPr="00210F7D">
        <w:rPr>
          <w:rFonts w:ascii="Times New Roman" w:eastAsiaTheme="majorEastAsia" w:hAnsi="Times New Roman" w:cs="Times New Roman"/>
          <w:b/>
          <w:bCs/>
          <w:sz w:val="26"/>
          <w:szCs w:val="26"/>
        </w:rPr>
        <w:t>Preprocessing:</w:t>
      </w:r>
      <w:r w:rsidRPr="00210F7D">
        <w:rPr>
          <w:rFonts w:ascii="Times New Roman" w:eastAsiaTheme="majorEastAsia" w:hAnsi="Times New Roman" w:cs="Times New Roman"/>
          <w:sz w:val="26"/>
          <w:szCs w:val="26"/>
        </w:rPr>
        <w:br/>
        <w:t>Data is cleaned and normalized using Pandas, ensuring that missing values are handled appropriately.</w:t>
      </w:r>
    </w:p>
    <w:p w14:paraId="151BBFD8" w14:textId="3D0A3B0A" w:rsidR="007D076D" w:rsidRPr="00210F7D" w:rsidRDefault="007D076D" w:rsidP="007D076D">
      <w:pPr>
        <w:ind w:firstLine="720"/>
        <w:rPr>
          <w:rFonts w:ascii="Times New Roman" w:eastAsiaTheme="majorEastAsia" w:hAnsi="Times New Roman" w:cs="Times New Roman"/>
          <w:sz w:val="26"/>
          <w:szCs w:val="26"/>
        </w:rPr>
      </w:pPr>
      <w:r w:rsidRPr="00210F7D">
        <w:rPr>
          <w:rFonts w:ascii="Times New Roman" w:eastAsiaTheme="majorEastAsia" w:hAnsi="Times New Roman" w:cs="Times New Roman"/>
          <w:b/>
          <w:bCs/>
          <w:sz w:val="26"/>
          <w:szCs w:val="26"/>
        </w:rPr>
        <w:t>Model Development:</w:t>
      </w:r>
      <w:r w:rsidRPr="00210F7D">
        <w:rPr>
          <w:rFonts w:ascii="Times New Roman" w:eastAsiaTheme="majorEastAsia" w:hAnsi="Times New Roman" w:cs="Times New Roman"/>
          <w:sz w:val="26"/>
          <w:szCs w:val="26"/>
        </w:rPr>
        <w:br/>
        <w:t xml:space="preserve">We model the underlying asset using an SDE. The simulation is implemented using NumPy for numerical operations and </w:t>
      </w:r>
      <w:proofErr w:type="spellStart"/>
      <w:r w:rsidRPr="00210F7D">
        <w:rPr>
          <w:rFonts w:ascii="Times New Roman" w:eastAsiaTheme="majorEastAsia" w:hAnsi="Times New Roman" w:cs="Times New Roman"/>
          <w:sz w:val="26"/>
          <w:szCs w:val="26"/>
        </w:rPr>
        <w:t>PyTorch</w:t>
      </w:r>
      <w:proofErr w:type="spellEnd"/>
      <w:r w:rsidRPr="00210F7D">
        <w:rPr>
          <w:rFonts w:ascii="Times New Roman" w:eastAsiaTheme="majorEastAsia" w:hAnsi="Times New Roman" w:cs="Times New Roman"/>
          <w:sz w:val="26"/>
          <w:szCs w:val="26"/>
        </w:rPr>
        <w:t xml:space="preserve"> for potential use in differentiable programming (e.g., when solving free-boundary PDEs via neural network approximations).</w:t>
      </w:r>
    </w:p>
    <w:p w14:paraId="649B8294" w14:textId="3E19193F" w:rsidR="007D076D" w:rsidRPr="00210F7D" w:rsidRDefault="007D076D" w:rsidP="007D076D">
      <w:pPr>
        <w:ind w:firstLine="720"/>
        <w:rPr>
          <w:rFonts w:ascii="Times New Roman" w:eastAsiaTheme="majorEastAsia" w:hAnsi="Times New Roman" w:cs="Times New Roman"/>
          <w:sz w:val="26"/>
          <w:szCs w:val="26"/>
        </w:rPr>
      </w:pPr>
      <w:r w:rsidRPr="00210F7D">
        <w:rPr>
          <w:rFonts w:ascii="Times New Roman" w:eastAsiaTheme="majorEastAsia" w:hAnsi="Times New Roman" w:cs="Times New Roman"/>
          <w:b/>
          <w:bCs/>
          <w:sz w:val="26"/>
          <w:szCs w:val="26"/>
        </w:rPr>
        <w:t>Algorithm Selection:</w:t>
      </w:r>
      <w:r w:rsidRPr="00210F7D">
        <w:rPr>
          <w:rFonts w:ascii="Times New Roman" w:eastAsiaTheme="majorEastAsia" w:hAnsi="Times New Roman" w:cs="Times New Roman"/>
          <w:sz w:val="26"/>
          <w:szCs w:val="26"/>
        </w:rPr>
        <w:br/>
        <w:t>Monte Carlo simulations are employed to simulate asset paths, while numerical methods (such as finite differences) are used to solve the free-boundary PDE that characterizes the optimal stopping rule.</w:t>
      </w:r>
    </w:p>
    <w:p w14:paraId="075FCCF3" w14:textId="77777777" w:rsidR="00D12FF5" w:rsidRPr="00210F7D" w:rsidRDefault="00D12FF5" w:rsidP="007D076D">
      <w:pPr>
        <w:ind w:firstLine="720"/>
        <w:rPr>
          <w:rFonts w:ascii="Times New Roman" w:eastAsiaTheme="majorEastAsia" w:hAnsi="Times New Roman" w:cs="Times New Roman"/>
          <w:b/>
          <w:bCs/>
          <w:sz w:val="26"/>
          <w:szCs w:val="26"/>
        </w:rPr>
      </w:pPr>
      <w:r w:rsidRPr="00210F7D">
        <w:rPr>
          <w:rFonts w:ascii="Times New Roman" w:eastAsiaTheme="majorEastAsia" w:hAnsi="Times New Roman" w:cs="Times New Roman"/>
          <w:sz w:val="26"/>
          <w:szCs w:val="26"/>
        </w:rPr>
        <w:drawing>
          <wp:inline distT="0" distB="0" distL="0" distR="0" wp14:anchorId="106DE2D4" wp14:editId="395FD020">
            <wp:extent cx="2152950" cy="771633"/>
            <wp:effectExtent l="0" t="0" r="0" b="9525"/>
            <wp:docPr id="1671433466" name="Picture 1" descr="A number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3466" name="Picture 1" descr="A number of mathematical equations&#10;&#10;AI-generated content may be incorrect."/>
                    <pic:cNvPicPr/>
                  </pic:nvPicPr>
                  <pic:blipFill>
                    <a:blip r:embed="rId14"/>
                    <a:stretch>
                      <a:fillRect/>
                    </a:stretch>
                  </pic:blipFill>
                  <pic:spPr>
                    <a:xfrm>
                      <a:off x="0" y="0"/>
                      <a:ext cx="2152950" cy="771633"/>
                    </a:xfrm>
                    <a:prstGeom prst="rect">
                      <a:avLst/>
                    </a:prstGeom>
                  </pic:spPr>
                </pic:pic>
              </a:graphicData>
            </a:graphic>
          </wp:inline>
        </w:drawing>
      </w:r>
    </w:p>
    <w:p w14:paraId="3CED620D" w14:textId="7FCB056F" w:rsidR="007D076D" w:rsidRPr="00210F7D" w:rsidRDefault="00E212C5" w:rsidP="007D076D">
      <w:pPr>
        <w:ind w:firstLine="720"/>
        <w:rPr>
          <w:rFonts w:ascii="Times New Roman" w:eastAsiaTheme="majorEastAsia" w:hAnsi="Times New Roman" w:cs="Times New Roman"/>
          <w:sz w:val="26"/>
          <w:szCs w:val="26"/>
        </w:rPr>
      </w:pPr>
      <w:proofErr w:type="spellStart"/>
      <w:r w:rsidRPr="00210F7D">
        <w:rPr>
          <w:rFonts w:ascii="Times New Roman" w:eastAsiaTheme="majorEastAsia" w:hAnsi="Times New Roman" w:cs="Times New Roman"/>
          <w:b/>
          <w:bCs/>
          <w:sz w:val="26"/>
          <w:szCs w:val="26"/>
        </w:rPr>
        <w:t>Backtesting</w:t>
      </w:r>
      <w:proofErr w:type="spellEnd"/>
      <w:r w:rsidR="007D076D" w:rsidRPr="00210F7D">
        <w:rPr>
          <w:rFonts w:ascii="Times New Roman" w:eastAsiaTheme="majorEastAsia" w:hAnsi="Times New Roman" w:cs="Times New Roman"/>
          <w:b/>
          <w:bCs/>
          <w:sz w:val="26"/>
          <w:szCs w:val="26"/>
        </w:rPr>
        <w:t>:</w:t>
      </w:r>
      <w:r w:rsidR="007D076D" w:rsidRPr="00210F7D">
        <w:rPr>
          <w:rFonts w:ascii="Times New Roman" w:eastAsiaTheme="majorEastAsia" w:hAnsi="Times New Roman" w:cs="Times New Roman"/>
          <w:sz w:val="26"/>
          <w:szCs w:val="26"/>
        </w:rPr>
        <w:br/>
        <w:t xml:space="preserve">The strategy is </w:t>
      </w:r>
      <w:proofErr w:type="spellStart"/>
      <w:r w:rsidR="007D076D" w:rsidRPr="00210F7D">
        <w:rPr>
          <w:rFonts w:ascii="Times New Roman" w:eastAsiaTheme="majorEastAsia" w:hAnsi="Times New Roman" w:cs="Times New Roman"/>
          <w:sz w:val="26"/>
          <w:szCs w:val="26"/>
        </w:rPr>
        <w:t>backtested</w:t>
      </w:r>
      <w:proofErr w:type="spellEnd"/>
      <w:r w:rsidR="007D076D" w:rsidRPr="00210F7D">
        <w:rPr>
          <w:rFonts w:ascii="Times New Roman" w:eastAsiaTheme="majorEastAsia" w:hAnsi="Times New Roman" w:cs="Times New Roman"/>
          <w:sz w:val="26"/>
          <w:szCs w:val="26"/>
        </w:rPr>
        <w:t xml:space="preserve"> on historical data to assess its performance relative to</w:t>
      </w:r>
      <w:r w:rsidR="00D12FF5" w:rsidRPr="00210F7D">
        <w:rPr>
          <w:rFonts w:ascii="Times New Roman" w:eastAsiaTheme="majorEastAsia" w:hAnsi="Times New Roman" w:cs="Times New Roman"/>
          <w:sz w:val="26"/>
          <w:szCs w:val="26"/>
        </w:rPr>
        <w:t xml:space="preserve"> market data (2015-2023)</w:t>
      </w:r>
    </w:p>
    <w:p w14:paraId="4F61EFDB" w14:textId="5CEB7693" w:rsidR="00D12FF5" w:rsidRPr="00210F7D" w:rsidRDefault="00D12FF5" w:rsidP="007D076D">
      <w:pPr>
        <w:ind w:firstLine="720"/>
        <w:rPr>
          <w:rFonts w:ascii="Times New Roman" w:eastAsiaTheme="majorEastAsia" w:hAnsi="Times New Roman" w:cs="Times New Roman"/>
          <w:sz w:val="26"/>
          <w:szCs w:val="26"/>
        </w:rPr>
      </w:pPr>
      <w:r w:rsidRPr="00210F7D">
        <w:rPr>
          <w:rFonts w:ascii="Times New Roman" w:eastAsiaTheme="majorEastAsia" w:hAnsi="Times New Roman" w:cs="Times New Roman"/>
          <w:sz w:val="26"/>
          <w:szCs w:val="26"/>
        </w:rPr>
        <w:lastRenderedPageBreak/>
        <w:drawing>
          <wp:inline distT="0" distB="0" distL="0" distR="0" wp14:anchorId="5030C649" wp14:editId="1418F41A">
            <wp:extent cx="5943600" cy="3566160"/>
            <wp:effectExtent l="0" t="0" r="0" b="0"/>
            <wp:docPr id="1408341158" name="Picture 1" descr="A grap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41158" name="Picture 1" descr="A graph of a stock market&#10;&#10;AI-generated content may be incorrect."/>
                    <pic:cNvPicPr/>
                  </pic:nvPicPr>
                  <pic:blipFill>
                    <a:blip r:embed="rId15"/>
                    <a:stretch>
                      <a:fillRect/>
                    </a:stretch>
                  </pic:blipFill>
                  <pic:spPr>
                    <a:xfrm>
                      <a:off x="0" y="0"/>
                      <a:ext cx="5943600" cy="3566160"/>
                    </a:xfrm>
                    <a:prstGeom prst="rect">
                      <a:avLst/>
                    </a:prstGeom>
                  </pic:spPr>
                </pic:pic>
              </a:graphicData>
            </a:graphic>
          </wp:inline>
        </w:drawing>
      </w:r>
    </w:p>
    <w:p w14:paraId="4B0128E8" w14:textId="248AC790" w:rsidR="00202C44" w:rsidRPr="00210F7D" w:rsidRDefault="00202C44" w:rsidP="007D076D">
      <w:pPr>
        <w:ind w:firstLine="720"/>
        <w:rPr>
          <w:rFonts w:ascii="Times New Roman" w:eastAsiaTheme="majorEastAsia" w:hAnsi="Times New Roman" w:cs="Times New Roman"/>
          <w:sz w:val="26"/>
          <w:szCs w:val="26"/>
        </w:rPr>
      </w:pPr>
      <w:r w:rsidRPr="00210F7D">
        <w:rPr>
          <w:rFonts w:ascii="Times New Roman" w:eastAsiaTheme="majorEastAsia" w:hAnsi="Times New Roman" w:cs="Times New Roman"/>
          <w:sz w:val="26"/>
          <w:szCs w:val="26"/>
        </w:rPr>
        <w:t xml:space="preserve">Figure 3.3 </w:t>
      </w:r>
      <w:proofErr w:type="spellStart"/>
      <w:r w:rsidRPr="00210F7D">
        <w:rPr>
          <w:rFonts w:ascii="Times New Roman" w:eastAsiaTheme="majorEastAsia" w:hAnsi="Times New Roman" w:cs="Times New Roman"/>
          <w:sz w:val="26"/>
          <w:szCs w:val="26"/>
        </w:rPr>
        <w:t>strategy_comparison</w:t>
      </w:r>
      <w:proofErr w:type="spellEnd"/>
    </w:p>
    <w:p w14:paraId="25666836" w14:textId="77777777" w:rsidR="00D12FF5" w:rsidRPr="00210F7D" w:rsidRDefault="00D12FF5" w:rsidP="007D076D">
      <w:pPr>
        <w:ind w:firstLine="720"/>
        <w:rPr>
          <w:rFonts w:ascii="Times New Roman" w:eastAsiaTheme="majorEastAsia" w:hAnsi="Times New Roman" w:cs="Times New Roman"/>
          <w:sz w:val="26"/>
          <w:szCs w:val="26"/>
        </w:rPr>
      </w:pPr>
    </w:p>
    <w:p w14:paraId="720F55C7" w14:textId="6DDE33EE" w:rsidR="003A7FE8" w:rsidRPr="00210F7D" w:rsidRDefault="007D076D" w:rsidP="003A7FE8">
      <w:pPr>
        <w:rPr>
          <w:rFonts w:ascii="Times New Roman" w:eastAsiaTheme="majorEastAsia" w:hAnsi="Times New Roman" w:cs="Times New Roman"/>
          <w:sz w:val="26"/>
          <w:szCs w:val="26"/>
        </w:rPr>
      </w:pPr>
      <w:r w:rsidRPr="00210F7D">
        <w:rPr>
          <w:rFonts w:ascii="Times New Roman" w:eastAsiaTheme="majorEastAsia" w:hAnsi="Times New Roman" w:cs="Times New Roman"/>
          <w:sz w:val="26"/>
          <w:szCs w:val="26"/>
        </w:rPr>
        <w:t xml:space="preserve"> </w:t>
      </w:r>
      <w:r w:rsidRPr="00210F7D">
        <w:rPr>
          <w:rFonts w:ascii="Times New Roman" w:eastAsiaTheme="majorEastAsia" w:hAnsi="Times New Roman" w:cs="Times New Roman"/>
          <w:sz w:val="26"/>
          <w:szCs w:val="26"/>
        </w:rPr>
        <w:tab/>
      </w:r>
      <w:r w:rsidRPr="00210F7D">
        <w:rPr>
          <w:rFonts w:ascii="Times New Roman" w:eastAsiaTheme="majorEastAsia" w:hAnsi="Times New Roman" w:cs="Times New Roman"/>
          <w:b/>
          <w:bCs/>
          <w:sz w:val="26"/>
          <w:szCs w:val="26"/>
        </w:rPr>
        <w:t>Evaluation Metrics:</w:t>
      </w:r>
      <w:r w:rsidRPr="00210F7D">
        <w:rPr>
          <w:rFonts w:ascii="Times New Roman" w:eastAsiaTheme="majorEastAsia" w:hAnsi="Times New Roman" w:cs="Times New Roman"/>
          <w:sz w:val="26"/>
          <w:szCs w:val="26"/>
        </w:rPr>
        <w:br/>
        <w:t xml:space="preserve">Performance is evaluated using the </w:t>
      </w:r>
      <w:r w:rsidR="00D12FF5" w:rsidRPr="00210F7D">
        <w:rPr>
          <w:rFonts w:ascii="Times New Roman" w:eastAsiaTheme="majorEastAsia" w:hAnsi="Times New Roman" w:cs="Times New Roman"/>
          <w:sz w:val="26"/>
          <w:szCs w:val="26"/>
        </w:rPr>
        <w:t xml:space="preserve">average stopping time, terminal wealth averages, percentage gains, risk-adjusted returns, comparative analysis against fixed-time and simple threshold strategies. </w:t>
      </w:r>
    </w:p>
    <w:p w14:paraId="1E8E0D81" w14:textId="77777777" w:rsidR="003A7FE8" w:rsidRPr="00C81A25" w:rsidRDefault="003A7FE8">
      <w:pPr>
        <w:rPr>
          <w:rFonts w:ascii="Times New Roman" w:eastAsiaTheme="majorEastAsia" w:hAnsi="Times New Roman" w:cs="Times New Roman"/>
          <w:sz w:val="26"/>
          <w:szCs w:val="26"/>
        </w:rPr>
      </w:pPr>
      <w:r w:rsidRPr="00210F7D">
        <w:rPr>
          <w:rFonts w:ascii="Times New Roman" w:eastAsiaTheme="majorEastAsia" w:hAnsi="Times New Roman" w:cs="Times New Roman"/>
          <w:sz w:val="26"/>
          <w:szCs w:val="26"/>
        </w:rPr>
        <w:br w:type="page"/>
      </w:r>
    </w:p>
    <w:p w14:paraId="5623EF38" w14:textId="77777777" w:rsidR="003A7FE8" w:rsidRPr="00C81A25" w:rsidRDefault="003A7FE8" w:rsidP="003A7FE8">
      <w:pPr>
        <w:pStyle w:val="Heading1"/>
        <w:jc w:val="center"/>
        <w:rPr>
          <w:rFonts w:ascii="Times New Roman" w:hAnsi="Times New Roman" w:cs="Times New Roman"/>
          <w:b/>
          <w:bCs/>
          <w:color w:val="auto"/>
        </w:rPr>
      </w:pPr>
      <w:bookmarkStart w:id="15" w:name="_Toc194587202"/>
      <w:r w:rsidRPr="00C81A25">
        <w:rPr>
          <w:rStyle w:val="Heading1Char"/>
          <w:rFonts w:ascii="Times New Roman" w:hAnsi="Times New Roman" w:cs="Times New Roman"/>
          <w:b/>
          <w:bCs/>
          <w:color w:val="auto"/>
        </w:rPr>
        <w:lastRenderedPageBreak/>
        <w:t>Chapter 4 Results, Analysis and Discussions</w:t>
      </w:r>
      <w:bookmarkEnd w:id="15"/>
      <w:r w:rsidRPr="00C81A25">
        <w:rPr>
          <w:rFonts w:ascii="Times New Roman" w:hAnsi="Times New Roman" w:cs="Times New Roman"/>
          <w:b/>
          <w:bCs/>
          <w:color w:val="auto"/>
        </w:rPr>
        <w:t xml:space="preserve"> </w:t>
      </w:r>
    </w:p>
    <w:p w14:paraId="3B9D2A82" w14:textId="77777777" w:rsidR="003A7FE8" w:rsidRPr="00C81A25" w:rsidRDefault="003A7FE8" w:rsidP="003A7FE8">
      <w:pPr>
        <w:pStyle w:val="Heading2"/>
        <w:rPr>
          <w:rFonts w:ascii="Times New Roman" w:hAnsi="Times New Roman" w:cs="Times New Roman"/>
          <w:b/>
          <w:bCs/>
          <w:color w:val="auto"/>
        </w:rPr>
      </w:pPr>
      <w:bookmarkStart w:id="16" w:name="_Toc194587203"/>
      <w:r w:rsidRPr="00C81A25">
        <w:rPr>
          <w:rFonts w:ascii="Times New Roman" w:hAnsi="Times New Roman" w:cs="Times New Roman"/>
          <w:b/>
          <w:bCs/>
          <w:color w:val="auto"/>
        </w:rPr>
        <w:t>4.1 Performance of the Optimal Stopping Model</w:t>
      </w:r>
      <w:bookmarkEnd w:id="16"/>
    </w:p>
    <w:p w14:paraId="0BD13076" w14:textId="10222E65" w:rsidR="007E689E" w:rsidRPr="00210F7D" w:rsidRDefault="007E689E" w:rsidP="007E689E">
      <w:pPr>
        <w:rPr>
          <w:rFonts w:ascii="Times New Roman" w:hAnsi="Times New Roman" w:cs="Times New Roman"/>
          <w:sz w:val="26"/>
          <w:szCs w:val="26"/>
        </w:rPr>
      </w:pPr>
      <w:r w:rsidRPr="00C81A25">
        <w:rPr>
          <w:rFonts w:ascii="Times New Roman" w:hAnsi="Times New Roman" w:cs="Times New Roman"/>
        </w:rPr>
        <w:tab/>
      </w:r>
      <w:r w:rsidRPr="00210F7D">
        <w:rPr>
          <w:rFonts w:ascii="Times New Roman" w:hAnsi="Times New Roman" w:cs="Times New Roman"/>
          <w:sz w:val="26"/>
          <w:szCs w:val="26"/>
        </w:rPr>
        <w:t xml:space="preserve">This research evaluates the performance of the optimal stopping model using rigorous </w:t>
      </w:r>
      <w:proofErr w:type="spellStart"/>
      <w:r w:rsidRPr="00210F7D">
        <w:rPr>
          <w:rFonts w:ascii="Times New Roman" w:hAnsi="Times New Roman" w:cs="Times New Roman"/>
          <w:sz w:val="26"/>
          <w:szCs w:val="26"/>
        </w:rPr>
        <w:t>backtesting</w:t>
      </w:r>
      <w:proofErr w:type="spellEnd"/>
      <w:r w:rsidRPr="00210F7D">
        <w:rPr>
          <w:rFonts w:ascii="Times New Roman" w:hAnsi="Times New Roman" w:cs="Times New Roman"/>
          <w:sz w:val="26"/>
          <w:szCs w:val="26"/>
        </w:rPr>
        <w:t xml:space="preserve"> methodologies. The </w:t>
      </w:r>
      <w:proofErr w:type="spellStart"/>
      <w:r w:rsidRPr="00210F7D">
        <w:rPr>
          <w:rFonts w:ascii="Times New Roman" w:hAnsi="Times New Roman" w:cs="Times New Roman"/>
          <w:sz w:val="26"/>
          <w:szCs w:val="26"/>
        </w:rPr>
        <w:t>backtesting</w:t>
      </w:r>
      <w:proofErr w:type="spellEnd"/>
      <w:r w:rsidRPr="00210F7D">
        <w:rPr>
          <w:rFonts w:ascii="Times New Roman" w:hAnsi="Times New Roman" w:cs="Times New Roman"/>
          <w:sz w:val="26"/>
          <w:szCs w:val="26"/>
        </w:rPr>
        <w:t xml:space="preserve"> incorporates historical parameters derived from empirical market data spanning 2015 to 2023, alongside synthetic scenarios designed to assess robustness under diverse market conditions. Additionally, we utilize Monte Carlo simulations, conducting between 100 and 500 iterations per scenario to ensure statistical robustness.</w:t>
      </w:r>
    </w:p>
    <w:p w14:paraId="25512E5E" w14:textId="25DBFA13" w:rsidR="002A0C36" w:rsidRPr="00210F7D" w:rsidRDefault="002A0C36" w:rsidP="007E689E">
      <w:pPr>
        <w:rPr>
          <w:rFonts w:ascii="Times New Roman" w:hAnsi="Times New Roman" w:cs="Times New Roman"/>
          <w:sz w:val="26"/>
          <w:szCs w:val="26"/>
        </w:rPr>
      </w:pPr>
      <w:r w:rsidRPr="00210F7D">
        <w:rPr>
          <w:rFonts w:ascii="Times New Roman" w:hAnsi="Times New Roman" w:cs="Times New Roman"/>
          <w:sz w:val="26"/>
          <w:szCs w:val="26"/>
        </w:rPr>
        <w:drawing>
          <wp:inline distT="0" distB="0" distL="0" distR="0" wp14:anchorId="03156FD7" wp14:editId="35BEA490">
            <wp:extent cx="4372585" cy="809738"/>
            <wp:effectExtent l="0" t="0" r="9525" b="9525"/>
            <wp:docPr id="147253236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32367" name="Picture 1" descr="A black screen with white text&#10;&#10;AI-generated content may be incorrect."/>
                    <pic:cNvPicPr/>
                  </pic:nvPicPr>
                  <pic:blipFill>
                    <a:blip r:embed="rId16"/>
                    <a:stretch>
                      <a:fillRect/>
                    </a:stretch>
                  </pic:blipFill>
                  <pic:spPr>
                    <a:xfrm>
                      <a:off x="0" y="0"/>
                      <a:ext cx="4372585" cy="809738"/>
                    </a:xfrm>
                    <a:prstGeom prst="rect">
                      <a:avLst/>
                    </a:prstGeom>
                  </pic:spPr>
                </pic:pic>
              </a:graphicData>
            </a:graphic>
          </wp:inline>
        </w:drawing>
      </w:r>
    </w:p>
    <w:p w14:paraId="049809AA" w14:textId="77777777" w:rsidR="007E689E" w:rsidRPr="00210F7D" w:rsidRDefault="007E689E" w:rsidP="007E689E">
      <w:pPr>
        <w:rPr>
          <w:rFonts w:ascii="Times New Roman" w:hAnsi="Times New Roman" w:cs="Times New Roman"/>
          <w:sz w:val="26"/>
          <w:szCs w:val="26"/>
        </w:rPr>
      </w:pPr>
      <w:r w:rsidRPr="00210F7D">
        <w:rPr>
          <w:rFonts w:ascii="Times New Roman" w:hAnsi="Times New Roman" w:cs="Times New Roman"/>
          <w:sz w:val="26"/>
          <w:szCs w:val="26"/>
        </w:rPr>
        <w:tab/>
      </w:r>
      <w:r w:rsidRPr="00210F7D">
        <w:rPr>
          <w:rFonts w:ascii="Times New Roman" w:hAnsi="Times New Roman" w:cs="Times New Roman"/>
          <w:sz w:val="26"/>
          <w:szCs w:val="26"/>
        </w:rPr>
        <w:t>The optimal stopping model demonstrates substantial efficacy across multiple quantitative metrics. Specifically, the risk-sensitive optimal stopping strategy yields an impressive average cumulative return of 347.09% over the investment horizon. Investors employing this strategy typically realize exits at an average duration of 2.12 years, with a median exit time of 1.16 years, significantly prior to the conventional 5-year investment period.</w:t>
      </w:r>
    </w:p>
    <w:p w14:paraId="5B6729F4" w14:textId="50FD38E0" w:rsidR="007E689E" w:rsidRPr="00210F7D" w:rsidRDefault="007E689E" w:rsidP="007E689E">
      <w:pPr>
        <w:rPr>
          <w:rFonts w:ascii="Times New Roman" w:hAnsi="Times New Roman" w:cs="Times New Roman"/>
          <w:sz w:val="26"/>
          <w:szCs w:val="26"/>
        </w:rPr>
      </w:pPr>
      <w:r w:rsidRPr="00210F7D">
        <w:rPr>
          <w:rFonts w:ascii="Times New Roman" w:hAnsi="Times New Roman" w:cs="Times New Roman"/>
          <w:sz w:val="26"/>
          <w:szCs w:val="26"/>
        </w:rPr>
        <w:tab/>
      </w:r>
      <w:r w:rsidRPr="00210F7D">
        <w:rPr>
          <w:rFonts w:ascii="Times New Roman" w:hAnsi="Times New Roman" w:cs="Times New Roman"/>
          <w:sz w:val="26"/>
          <w:szCs w:val="26"/>
        </w:rPr>
        <w:t>Comparatively, alternative strategies such as a fixed-time (hold-to-maturity) approach generate superior theoretical returns, with gains amounting to approximately 367,254.97% at the 5-year mark. However, these returns are coupled with substantially elevated risk exposure. Conversely, a simplistic threshold-based strategy, set at a 150% wealth increment, realizes relatively modest average gains of only 51.67%, with exits predominantly occurring at approximately 0.90 years. The optimal stopping strategy thus demonstrates a preferable balance between expected returns and risk exposure.</w:t>
      </w:r>
    </w:p>
    <w:p w14:paraId="53E57284" w14:textId="189C166B" w:rsidR="002A0C36" w:rsidRPr="00C81A25" w:rsidRDefault="002A0C36" w:rsidP="007E689E">
      <w:pPr>
        <w:rPr>
          <w:rFonts w:ascii="Times New Roman" w:hAnsi="Times New Roman" w:cs="Times New Roman"/>
        </w:rPr>
      </w:pPr>
      <w:r w:rsidRPr="00C81A25">
        <w:rPr>
          <w:rFonts w:ascii="Times New Roman" w:hAnsi="Times New Roman" w:cs="Times New Roman"/>
        </w:rPr>
        <w:lastRenderedPageBreak/>
        <w:drawing>
          <wp:inline distT="0" distB="0" distL="0" distR="0" wp14:anchorId="3714D685" wp14:editId="66F8C529">
            <wp:extent cx="5943600" cy="3302000"/>
            <wp:effectExtent l="0" t="0" r="0" b="0"/>
            <wp:docPr id="12610719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71996" name="Picture 1" descr="A screenshot of a graph&#10;&#10;AI-generated content may be incorrect."/>
                    <pic:cNvPicPr/>
                  </pic:nvPicPr>
                  <pic:blipFill>
                    <a:blip r:embed="rId17"/>
                    <a:stretch>
                      <a:fillRect/>
                    </a:stretch>
                  </pic:blipFill>
                  <pic:spPr>
                    <a:xfrm>
                      <a:off x="0" y="0"/>
                      <a:ext cx="5943600" cy="3302000"/>
                    </a:xfrm>
                    <a:prstGeom prst="rect">
                      <a:avLst/>
                    </a:prstGeom>
                  </pic:spPr>
                </pic:pic>
              </a:graphicData>
            </a:graphic>
          </wp:inline>
        </w:drawing>
      </w:r>
    </w:p>
    <w:p w14:paraId="1927C64F" w14:textId="71D97590" w:rsidR="00202C44" w:rsidRPr="00210F7D" w:rsidRDefault="00202C44" w:rsidP="007E689E">
      <w:pPr>
        <w:rPr>
          <w:rFonts w:ascii="Times New Roman" w:hAnsi="Times New Roman" w:cs="Times New Roman"/>
          <w:sz w:val="26"/>
          <w:szCs w:val="26"/>
        </w:rPr>
      </w:pPr>
      <w:r w:rsidRPr="00C81A25">
        <w:rPr>
          <w:rFonts w:ascii="Times New Roman" w:hAnsi="Times New Roman" w:cs="Times New Roman"/>
        </w:rPr>
        <w:tab/>
      </w:r>
      <w:r w:rsidRPr="00210F7D">
        <w:rPr>
          <w:rFonts w:ascii="Times New Roman" w:hAnsi="Times New Roman" w:cs="Times New Roman"/>
          <w:sz w:val="26"/>
          <w:szCs w:val="26"/>
        </w:rPr>
        <w:t xml:space="preserve">Figure 4.2 </w:t>
      </w:r>
      <w:proofErr w:type="spellStart"/>
      <w:r w:rsidRPr="00210F7D">
        <w:rPr>
          <w:rFonts w:ascii="Times New Roman" w:hAnsi="Times New Roman" w:cs="Times New Roman"/>
          <w:sz w:val="26"/>
          <w:szCs w:val="26"/>
        </w:rPr>
        <w:t>strategy_comparison</w:t>
      </w:r>
      <w:proofErr w:type="spellEnd"/>
    </w:p>
    <w:p w14:paraId="49F9FDAC" w14:textId="6FA16FE5" w:rsidR="007E689E" w:rsidRPr="00210F7D" w:rsidRDefault="007E689E" w:rsidP="007E689E">
      <w:pPr>
        <w:rPr>
          <w:rFonts w:ascii="Times New Roman" w:hAnsi="Times New Roman" w:cs="Times New Roman"/>
          <w:sz w:val="26"/>
          <w:szCs w:val="26"/>
        </w:rPr>
      </w:pPr>
      <w:r w:rsidRPr="00210F7D">
        <w:rPr>
          <w:rFonts w:ascii="Times New Roman" w:hAnsi="Times New Roman" w:cs="Times New Roman"/>
          <w:sz w:val="26"/>
          <w:szCs w:val="26"/>
        </w:rPr>
        <w:tab/>
      </w:r>
      <w:r w:rsidRPr="00210F7D">
        <w:rPr>
          <w:rFonts w:ascii="Times New Roman" w:hAnsi="Times New Roman" w:cs="Times New Roman"/>
          <w:sz w:val="26"/>
          <w:szCs w:val="26"/>
        </w:rPr>
        <w:t xml:space="preserve">Analytical examination of the stopping boundary reveals a progressively decreasing optimal wealth threshold as the investment horizon approaches, consistent with the diminishing option value associated with deferred stopping. </w:t>
      </w:r>
    </w:p>
    <w:p w14:paraId="17749E09" w14:textId="77777777" w:rsidR="003A7FE8" w:rsidRPr="00C81A25" w:rsidRDefault="003A7FE8" w:rsidP="003A7FE8">
      <w:pPr>
        <w:pStyle w:val="Heading2"/>
        <w:rPr>
          <w:rFonts w:ascii="Times New Roman" w:hAnsi="Times New Roman" w:cs="Times New Roman"/>
          <w:b/>
          <w:bCs/>
          <w:color w:val="auto"/>
        </w:rPr>
      </w:pPr>
      <w:bookmarkStart w:id="17" w:name="_Toc194587204"/>
      <w:r w:rsidRPr="00C81A25">
        <w:rPr>
          <w:rFonts w:ascii="Times New Roman" w:hAnsi="Times New Roman" w:cs="Times New Roman"/>
          <w:b/>
          <w:bCs/>
          <w:color w:val="auto"/>
        </w:rPr>
        <w:lastRenderedPageBreak/>
        <w:t>4.2 Risk-Sensitive Investment Behavior</w:t>
      </w:r>
      <w:bookmarkEnd w:id="17"/>
    </w:p>
    <w:p w14:paraId="1986F8D9" w14:textId="63E275C2" w:rsidR="00D12FF5" w:rsidRPr="00210F7D" w:rsidRDefault="007E689E" w:rsidP="007E689E">
      <w:pPr>
        <w:rPr>
          <w:rFonts w:ascii="Times New Roman" w:hAnsi="Times New Roman" w:cs="Times New Roman"/>
          <w:sz w:val="26"/>
          <w:szCs w:val="26"/>
        </w:rPr>
      </w:pPr>
      <w:r w:rsidRPr="00C81A25">
        <w:rPr>
          <w:rFonts w:ascii="Times New Roman" w:hAnsi="Times New Roman" w:cs="Times New Roman"/>
        </w:rPr>
        <w:tab/>
      </w:r>
      <w:r w:rsidR="00A30685" w:rsidRPr="00210F7D">
        <w:rPr>
          <w:rFonts w:ascii="Times New Roman" w:hAnsi="Times New Roman" w:cs="Times New Roman"/>
          <w:sz w:val="26"/>
          <w:szCs w:val="26"/>
        </w:rPr>
        <w:t>Our analysis reveals that risk aversion significantly impacts optimal stopping decisions in investment scenarios.</w:t>
      </w:r>
      <w:r w:rsidR="00D12FF5" w:rsidRPr="00210F7D">
        <w:rPr>
          <w:rFonts w:ascii="Times New Roman" w:hAnsi="Times New Roman" w:cs="Times New Roman"/>
          <w:sz w:val="26"/>
          <w:szCs w:val="26"/>
        </w:rPr>
        <w:drawing>
          <wp:inline distT="0" distB="0" distL="0" distR="0" wp14:anchorId="4E0CB401" wp14:editId="02069CC4">
            <wp:extent cx="5943600" cy="3566160"/>
            <wp:effectExtent l="0" t="0" r="0" b="0"/>
            <wp:docPr id="475310686"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10686" name="Picture 1" descr="A graph with red lines&#10;&#10;AI-generated content may be incorrect."/>
                    <pic:cNvPicPr/>
                  </pic:nvPicPr>
                  <pic:blipFill>
                    <a:blip r:embed="rId18"/>
                    <a:stretch>
                      <a:fillRect/>
                    </a:stretch>
                  </pic:blipFill>
                  <pic:spPr>
                    <a:xfrm>
                      <a:off x="0" y="0"/>
                      <a:ext cx="5943600" cy="3566160"/>
                    </a:xfrm>
                    <a:prstGeom prst="rect">
                      <a:avLst/>
                    </a:prstGeom>
                  </pic:spPr>
                </pic:pic>
              </a:graphicData>
            </a:graphic>
          </wp:inline>
        </w:drawing>
      </w:r>
    </w:p>
    <w:p w14:paraId="14063704" w14:textId="6CDE7B89" w:rsidR="007E689E" w:rsidRPr="00210F7D" w:rsidRDefault="00C81A25" w:rsidP="007E689E">
      <w:pPr>
        <w:rPr>
          <w:rFonts w:ascii="Times New Roman" w:hAnsi="Times New Roman" w:cs="Times New Roman"/>
          <w:sz w:val="26"/>
          <w:szCs w:val="26"/>
        </w:rPr>
      </w:pPr>
      <w:r w:rsidRPr="00210F7D">
        <w:rPr>
          <w:rFonts w:ascii="Times New Roman" w:hAnsi="Times New Roman" w:cs="Times New Roman"/>
          <w:sz w:val="26"/>
          <w:szCs w:val="26"/>
        </w:rPr>
        <w:tab/>
        <w:t xml:space="preserve">Figure 4.2 </w:t>
      </w:r>
      <w:proofErr w:type="spellStart"/>
      <w:r w:rsidRPr="00210F7D">
        <w:rPr>
          <w:rFonts w:ascii="Times New Roman" w:hAnsi="Times New Roman" w:cs="Times New Roman"/>
          <w:sz w:val="26"/>
          <w:szCs w:val="26"/>
        </w:rPr>
        <w:t>risk_aversion_boundaries</w:t>
      </w:r>
      <w:proofErr w:type="spellEnd"/>
    </w:p>
    <w:p w14:paraId="303231ED" w14:textId="77777777" w:rsidR="007E689E" w:rsidRPr="007E689E" w:rsidRDefault="007E689E" w:rsidP="007E689E">
      <w:pPr>
        <w:numPr>
          <w:ilvl w:val="0"/>
          <w:numId w:val="18"/>
        </w:numPr>
        <w:rPr>
          <w:rFonts w:ascii="Times New Roman" w:hAnsi="Times New Roman" w:cs="Times New Roman"/>
          <w:sz w:val="26"/>
          <w:szCs w:val="26"/>
        </w:rPr>
      </w:pPr>
      <w:r w:rsidRPr="007E689E">
        <w:rPr>
          <w:rFonts w:ascii="Times New Roman" w:hAnsi="Times New Roman" w:cs="Times New Roman"/>
          <w:sz w:val="26"/>
          <w:szCs w:val="26"/>
        </w:rPr>
        <w:t>For γ = 1.5, the wealth threshold remains elevated consistently throughout the investment period, indicating tolerance for uncertainty in pursuit of higher returns.</w:t>
      </w:r>
    </w:p>
    <w:p w14:paraId="10B22E29" w14:textId="77777777" w:rsidR="007E689E" w:rsidRPr="007E689E" w:rsidRDefault="007E689E" w:rsidP="007E689E">
      <w:pPr>
        <w:numPr>
          <w:ilvl w:val="0"/>
          <w:numId w:val="18"/>
        </w:numPr>
        <w:rPr>
          <w:rFonts w:ascii="Times New Roman" w:hAnsi="Times New Roman" w:cs="Times New Roman"/>
          <w:sz w:val="26"/>
          <w:szCs w:val="26"/>
        </w:rPr>
      </w:pPr>
      <w:r w:rsidRPr="007E689E">
        <w:rPr>
          <w:rFonts w:ascii="Times New Roman" w:hAnsi="Times New Roman" w:cs="Times New Roman"/>
          <w:sz w:val="26"/>
          <w:szCs w:val="26"/>
        </w:rPr>
        <w:t>For intermediate risk aversion (γ = 2.0), thresholds remain balanced, reflecting a moderate risk-return trade-off.</w:t>
      </w:r>
    </w:p>
    <w:p w14:paraId="1EA1A54D" w14:textId="77777777" w:rsidR="007E689E" w:rsidRPr="007E689E" w:rsidRDefault="007E689E" w:rsidP="007E689E">
      <w:pPr>
        <w:numPr>
          <w:ilvl w:val="0"/>
          <w:numId w:val="18"/>
        </w:numPr>
        <w:rPr>
          <w:rFonts w:ascii="Times New Roman" w:hAnsi="Times New Roman" w:cs="Times New Roman"/>
          <w:sz w:val="26"/>
          <w:szCs w:val="26"/>
        </w:rPr>
      </w:pPr>
      <w:r w:rsidRPr="007E689E">
        <w:rPr>
          <w:rFonts w:ascii="Times New Roman" w:hAnsi="Times New Roman" w:cs="Times New Roman"/>
          <w:sz w:val="26"/>
          <w:szCs w:val="26"/>
        </w:rPr>
        <w:t>For heightened risk aversion levels (γ = 2.5 and γ = 3.0), thresholds progressively decrease, prioritizing immediate certainty and risk mitigation.</w:t>
      </w:r>
    </w:p>
    <w:p w14:paraId="2915E4CA" w14:textId="6FC9AA19" w:rsidR="007E689E" w:rsidRPr="00210F7D" w:rsidRDefault="007E689E" w:rsidP="007E689E">
      <w:pPr>
        <w:ind w:firstLine="720"/>
        <w:rPr>
          <w:rFonts w:ascii="Times New Roman" w:hAnsi="Times New Roman" w:cs="Times New Roman"/>
          <w:sz w:val="26"/>
          <w:szCs w:val="26"/>
        </w:rPr>
      </w:pPr>
      <w:r w:rsidRPr="00210F7D">
        <w:rPr>
          <w:rFonts w:ascii="Times New Roman" w:hAnsi="Times New Roman" w:cs="Times New Roman"/>
          <w:sz w:val="26"/>
          <w:szCs w:val="26"/>
        </w:rPr>
        <w:t>Moreover</w:t>
      </w:r>
      <w:r w:rsidR="00A30685" w:rsidRPr="00210F7D">
        <w:rPr>
          <w:rFonts w:ascii="Times New Roman" w:hAnsi="Times New Roman" w:cs="Times New Roman"/>
          <w:sz w:val="26"/>
          <w:szCs w:val="26"/>
        </w:rPr>
        <w:t xml:space="preserve"> </w:t>
      </w:r>
      <w:r w:rsidR="00A30685" w:rsidRPr="00210F7D">
        <w:rPr>
          <w:rFonts w:ascii="Times New Roman" w:hAnsi="Times New Roman" w:cs="Times New Roman"/>
          <w:sz w:val="26"/>
          <w:szCs w:val="26"/>
        </w:rPr>
        <w:t>Figure 4.</w:t>
      </w:r>
      <w:r w:rsidR="00A30685" w:rsidRPr="00210F7D">
        <w:rPr>
          <w:rFonts w:ascii="Times New Roman" w:hAnsi="Times New Roman" w:cs="Times New Roman" w:hint="eastAsia"/>
          <w:sz w:val="26"/>
          <w:szCs w:val="26"/>
        </w:rPr>
        <w:t>2</w:t>
      </w:r>
      <w:r w:rsidR="00A30685" w:rsidRPr="00210F7D">
        <w:rPr>
          <w:rFonts w:ascii="Times New Roman" w:hAnsi="Times New Roman" w:cs="Times New Roman"/>
          <w:sz w:val="26"/>
          <w:szCs w:val="26"/>
        </w:rPr>
        <w:t xml:space="preserve"> illustrates how the optimal stopping boundary varies with different risk aversion levels (1.5, 2.0, 2.5, and 3.0). Investors with lower risk aversion (γ = 1.5) maintain higher wealth thresholds throughout the time horizon, willing to remain invested longer in pursuit of higher returns despite increased uncertainty</w:t>
      </w:r>
      <w:r w:rsidR="00A30685" w:rsidRPr="00210F7D">
        <w:rPr>
          <w:rFonts w:ascii="Times New Roman" w:hAnsi="Times New Roman" w:cs="Times New Roman" w:hint="eastAsia"/>
          <w:sz w:val="26"/>
          <w:szCs w:val="26"/>
        </w:rPr>
        <w:t>.</w:t>
      </w:r>
      <w:r w:rsidR="00A30685" w:rsidRPr="00210F7D">
        <w:rPr>
          <w:rFonts w:ascii="Times New Roman" w:hAnsi="Times New Roman" w:cs="Times New Roman"/>
          <w:sz w:val="26"/>
          <w:szCs w:val="26"/>
        </w:rPr>
        <w:t xml:space="preserve"> (γ = 3.0) accept substantially lower wealth thresholds for stopping, prioritizing the certainty of secured gains over potential future returns. This pattern aligns with theoretical expectations, as higher risk aversion reduces the utility of potential gains</w:t>
      </w:r>
      <w:r w:rsidRPr="00210F7D">
        <w:rPr>
          <w:rFonts w:ascii="Times New Roman" w:hAnsi="Times New Roman" w:cs="Times New Roman"/>
          <w:sz w:val="26"/>
          <w:szCs w:val="26"/>
        </w:rPr>
        <w:t xml:space="preserve">. </w:t>
      </w:r>
    </w:p>
    <w:p w14:paraId="6FDF8CD1" w14:textId="77777777" w:rsidR="003A7FE8" w:rsidRPr="00C81A25" w:rsidRDefault="003A7FE8" w:rsidP="003A7FE8">
      <w:pPr>
        <w:pStyle w:val="Heading2"/>
        <w:rPr>
          <w:rFonts w:ascii="Times New Roman" w:hAnsi="Times New Roman" w:cs="Times New Roman"/>
          <w:b/>
          <w:bCs/>
          <w:color w:val="auto"/>
        </w:rPr>
      </w:pPr>
      <w:bookmarkStart w:id="18" w:name="_Toc194587205"/>
      <w:r w:rsidRPr="00C81A25">
        <w:rPr>
          <w:rFonts w:ascii="Times New Roman" w:hAnsi="Times New Roman" w:cs="Times New Roman"/>
          <w:b/>
          <w:bCs/>
          <w:color w:val="auto"/>
        </w:rPr>
        <w:lastRenderedPageBreak/>
        <w:t>4.3 Sensitivity Analysis on Market Conditions</w:t>
      </w:r>
      <w:bookmarkEnd w:id="18"/>
    </w:p>
    <w:p w14:paraId="0C6FD4D6" w14:textId="77777777" w:rsidR="00C81A25" w:rsidRPr="00210F7D" w:rsidRDefault="007E689E" w:rsidP="00C81A25">
      <w:pPr>
        <w:rPr>
          <w:rFonts w:ascii="Times New Roman" w:hAnsi="Times New Roman" w:cs="Times New Roman"/>
          <w:sz w:val="26"/>
          <w:szCs w:val="26"/>
        </w:rPr>
      </w:pPr>
      <w:r w:rsidRPr="00C81A25">
        <w:rPr>
          <w:rFonts w:ascii="Times New Roman" w:hAnsi="Times New Roman" w:cs="Times New Roman"/>
        </w:rPr>
        <w:tab/>
      </w:r>
      <w:r w:rsidR="00C81A25" w:rsidRPr="00210F7D">
        <w:rPr>
          <w:rFonts w:ascii="Times New Roman" w:hAnsi="Times New Roman" w:cs="Times New Roman"/>
          <w:sz w:val="26"/>
          <w:szCs w:val="26"/>
        </w:rPr>
        <w:t xml:space="preserve">Our model demonstrates varying performance under different market conditions, with interest rates emerging as a particularly influential factor. </w:t>
      </w:r>
    </w:p>
    <w:p w14:paraId="3BEE5D81" w14:textId="0F7B7518" w:rsidR="00C81A25" w:rsidRPr="00210F7D" w:rsidRDefault="00C81A25" w:rsidP="00C81A25">
      <w:pPr>
        <w:rPr>
          <w:rFonts w:ascii="Times New Roman" w:hAnsi="Times New Roman" w:cs="Times New Roman"/>
          <w:sz w:val="26"/>
          <w:szCs w:val="26"/>
        </w:rPr>
      </w:pPr>
      <w:r w:rsidRPr="00210F7D">
        <w:rPr>
          <w:rFonts w:ascii="Times New Roman" w:hAnsi="Times New Roman" w:cs="Times New Roman"/>
          <w:sz w:val="26"/>
          <w:szCs w:val="26"/>
        </w:rPr>
        <w:drawing>
          <wp:inline distT="0" distB="0" distL="0" distR="0" wp14:anchorId="7952266A" wp14:editId="08C2B902">
            <wp:extent cx="5943600" cy="2476500"/>
            <wp:effectExtent l="0" t="0" r="0" b="0"/>
            <wp:docPr id="274846549"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46549" name="Picture 1" descr="A graph of a line&#10;&#10;AI-generated content may be incorrect."/>
                    <pic:cNvPicPr/>
                  </pic:nvPicPr>
                  <pic:blipFill>
                    <a:blip r:embed="rId19"/>
                    <a:stretch>
                      <a:fillRect/>
                    </a:stretch>
                  </pic:blipFill>
                  <pic:spPr>
                    <a:xfrm>
                      <a:off x="0" y="0"/>
                      <a:ext cx="5943600" cy="2476500"/>
                    </a:xfrm>
                    <a:prstGeom prst="rect">
                      <a:avLst/>
                    </a:prstGeom>
                  </pic:spPr>
                </pic:pic>
              </a:graphicData>
            </a:graphic>
          </wp:inline>
        </w:drawing>
      </w:r>
      <w:r w:rsidRPr="00210F7D">
        <w:rPr>
          <w:rFonts w:ascii="Times New Roman" w:hAnsi="Times New Roman" w:cs="Times New Roman"/>
          <w:sz w:val="26"/>
          <w:szCs w:val="26"/>
        </w:rPr>
        <w:tab/>
      </w:r>
      <w:r w:rsidRPr="00210F7D">
        <w:rPr>
          <w:rFonts w:ascii="Times New Roman" w:hAnsi="Times New Roman" w:cs="Times New Roman"/>
          <w:sz w:val="26"/>
          <w:szCs w:val="26"/>
        </w:rPr>
        <w:t>Figure</w:t>
      </w:r>
      <w:r w:rsidRPr="00210F7D">
        <w:rPr>
          <w:rFonts w:ascii="Times New Roman" w:hAnsi="Times New Roman" w:cs="Times New Roman" w:hint="eastAsia"/>
          <w:sz w:val="26"/>
          <w:szCs w:val="26"/>
        </w:rPr>
        <w:t xml:space="preserve"> </w:t>
      </w:r>
      <w:r w:rsidRPr="00210F7D">
        <w:rPr>
          <w:rFonts w:ascii="Times New Roman" w:hAnsi="Times New Roman" w:cs="Times New Roman"/>
          <w:sz w:val="26"/>
          <w:szCs w:val="26"/>
        </w:rPr>
        <w:t>4.5</w:t>
      </w:r>
      <w:r w:rsidRPr="00210F7D">
        <w:rPr>
          <w:rFonts w:ascii="Times New Roman" w:hAnsi="Times New Roman" w:cs="Times New Roman" w:hint="eastAsia"/>
          <w:sz w:val="26"/>
          <w:szCs w:val="26"/>
        </w:rPr>
        <w:t xml:space="preserve"> </w:t>
      </w:r>
      <w:r w:rsidRPr="00210F7D">
        <w:rPr>
          <w:rFonts w:ascii="Times New Roman" w:hAnsi="Times New Roman" w:cs="Times New Roman"/>
          <w:sz w:val="26"/>
          <w:szCs w:val="26"/>
        </w:rPr>
        <w:t>interest_rate_sensitivity.png</w:t>
      </w:r>
    </w:p>
    <w:p w14:paraId="25DDFA43" w14:textId="255390EC" w:rsidR="00C81A25" w:rsidRPr="00210F7D" w:rsidRDefault="00C81A25" w:rsidP="00C81A25">
      <w:pPr>
        <w:rPr>
          <w:rFonts w:ascii="Times New Roman" w:hAnsi="Times New Roman" w:cs="Times New Roman"/>
          <w:sz w:val="26"/>
          <w:szCs w:val="26"/>
        </w:rPr>
      </w:pPr>
      <w:r w:rsidRPr="00210F7D">
        <w:rPr>
          <w:rFonts w:ascii="Times New Roman" w:hAnsi="Times New Roman" w:cs="Times New Roman"/>
          <w:sz w:val="26"/>
          <w:szCs w:val="26"/>
        </w:rPr>
        <w:t xml:space="preserve"> </w:t>
      </w:r>
      <w:r w:rsidRPr="00210F7D">
        <w:rPr>
          <w:rFonts w:ascii="Times New Roman" w:hAnsi="Times New Roman" w:cs="Times New Roman"/>
          <w:sz w:val="26"/>
          <w:szCs w:val="26"/>
        </w:rPr>
        <w:tab/>
      </w:r>
      <w:r w:rsidRPr="00210F7D">
        <w:rPr>
          <w:rFonts w:ascii="Times New Roman" w:hAnsi="Times New Roman" w:cs="Times New Roman"/>
          <w:sz w:val="26"/>
          <w:szCs w:val="26"/>
        </w:rPr>
        <w:t>Figure</w:t>
      </w:r>
      <w:r w:rsidRPr="00210F7D">
        <w:rPr>
          <w:rFonts w:ascii="Times New Roman" w:hAnsi="Times New Roman" w:cs="Times New Roman" w:hint="eastAsia"/>
          <w:sz w:val="26"/>
          <w:szCs w:val="26"/>
        </w:rPr>
        <w:t xml:space="preserve"> </w:t>
      </w:r>
      <w:r w:rsidRPr="00210F7D">
        <w:rPr>
          <w:rFonts w:ascii="Times New Roman" w:hAnsi="Times New Roman" w:cs="Times New Roman"/>
          <w:sz w:val="26"/>
          <w:szCs w:val="26"/>
        </w:rPr>
        <w:t>4.5</w:t>
      </w:r>
      <w:r w:rsidRPr="00210F7D">
        <w:rPr>
          <w:rFonts w:ascii="Times New Roman" w:hAnsi="Times New Roman" w:cs="Times New Roman" w:hint="eastAsia"/>
          <w:sz w:val="26"/>
          <w:szCs w:val="26"/>
        </w:rPr>
        <w:t xml:space="preserve"> </w:t>
      </w:r>
      <w:r w:rsidRPr="00210F7D">
        <w:rPr>
          <w:rFonts w:ascii="Times New Roman" w:hAnsi="Times New Roman" w:cs="Times New Roman"/>
          <w:sz w:val="26"/>
          <w:szCs w:val="26"/>
        </w:rPr>
        <w:t>presents a two-panel analysis of interest rate sensitivity, showing that higher interest rates consistently lead to earlier stopping times and increased final wealth. At the lowest tested rate (1%), the average stopping time was approximately 2.7 years, decreasing to about 1.8 years at the highest rate (5%). This inverse relationship reflects the economic intuition that higher risk-free rates increase the opportunity cost of remaining invested in risky assets. Simultaneously, the right panel shows that average stopping wealth increases with higher interest rates, rising from approximately 370 at a 1% rate to over 490 at a 5% rate. This dual effect creates a favorable scenario for investors in high-interest-rate environments, allowing them to secure greater returns in shorter time periods.</w:t>
      </w:r>
    </w:p>
    <w:p w14:paraId="106FA44C" w14:textId="2F5B2B82" w:rsidR="007D076D" w:rsidRPr="00210F7D" w:rsidRDefault="00C81A25" w:rsidP="00A30685">
      <w:pPr>
        <w:rPr>
          <w:rFonts w:ascii="Times New Roman" w:hAnsi="Times New Roman" w:cs="Times New Roman"/>
          <w:sz w:val="26"/>
          <w:szCs w:val="26"/>
        </w:rPr>
      </w:pPr>
      <w:r w:rsidRPr="00210F7D">
        <w:rPr>
          <w:rFonts w:ascii="Times New Roman" w:hAnsi="Times New Roman" w:cs="Times New Roman"/>
          <w:sz w:val="26"/>
          <w:szCs w:val="26"/>
        </w:rPr>
        <w:tab/>
      </w:r>
      <w:r w:rsidRPr="00210F7D">
        <w:rPr>
          <w:rFonts w:ascii="Times New Roman" w:hAnsi="Times New Roman" w:cs="Times New Roman"/>
          <w:sz w:val="26"/>
          <w:szCs w:val="26"/>
        </w:rPr>
        <w:t xml:space="preserve">The market parameters estimated from our data, visualized in Figure </w:t>
      </w:r>
      <w:r w:rsidR="00A30685" w:rsidRPr="00210F7D">
        <w:rPr>
          <w:rFonts w:ascii="Times New Roman" w:hAnsi="Times New Roman" w:cs="Times New Roman" w:hint="eastAsia"/>
          <w:sz w:val="26"/>
          <w:szCs w:val="26"/>
        </w:rPr>
        <w:t>3</w:t>
      </w:r>
      <w:r w:rsidRPr="00210F7D">
        <w:rPr>
          <w:rFonts w:ascii="Times New Roman" w:hAnsi="Times New Roman" w:cs="Times New Roman"/>
          <w:sz w:val="26"/>
          <w:szCs w:val="26"/>
        </w:rPr>
        <w:t>.</w:t>
      </w:r>
      <w:r w:rsidR="00A30685" w:rsidRPr="00210F7D">
        <w:rPr>
          <w:rFonts w:ascii="Times New Roman" w:hAnsi="Times New Roman" w:cs="Times New Roman" w:hint="eastAsia"/>
          <w:sz w:val="26"/>
          <w:szCs w:val="26"/>
        </w:rPr>
        <w:t xml:space="preserve">3 </w:t>
      </w:r>
      <w:r w:rsidRPr="00210F7D">
        <w:rPr>
          <w:rFonts w:ascii="Times New Roman" w:hAnsi="Times New Roman" w:cs="Times New Roman"/>
          <w:sz w:val="26"/>
          <w:szCs w:val="26"/>
        </w:rPr>
        <w:t xml:space="preserve">reveal significant variation across different asset classes. The normalized price trajectories of SPY, QQQ, and GLD show distinct patterns, with technology-focused QQQ exhibiting both higher returns and higher volatility compared to the broader market index SPY, while GLD (gold) demonstrates </w:t>
      </w:r>
      <w:r w:rsidR="00A30685" w:rsidRPr="00210F7D">
        <w:rPr>
          <w:rFonts w:ascii="Times New Roman" w:hAnsi="Times New Roman" w:cs="Times New Roman"/>
          <w:sz w:val="26"/>
          <w:szCs w:val="26"/>
        </w:rPr>
        <w:t>a lower</w:t>
      </w:r>
      <w:r w:rsidRPr="00210F7D">
        <w:rPr>
          <w:rFonts w:ascii="Times New Roman" w:hAnsi="Times New Roman" w:cs="Times New Roman"/>
          <w:sz w:val="26"/>
          <w:szCs w:val="26"/>
        </w:rPr>
        <w:t xml:space="preserve"> correlation with equity markets. The estimated excess returns (μ) were 0.1798 for SPY, 0.1019 for QQQ, and -0.0634 for GLD, while the covariance matrix (Σ) showed moderate correlations between equity indices but lower correlation between equities and gold. These parameters directly influence the optimal portfolio allocation and stopping decisions, with assets exhibiting higher Sharpe ratios receiving larger allocations in the optimal portfolio.</w:t>
      </w:r>
    </w:p>
    <w:p w14:paraId="60FD4329" w14:textId="1AFF96AC" w:rsidR="007D076D" w:rsidRPr="00C81A25" w:rsidRDefault="00E212C5" w:rsidP="00E212C5">
      <w:pPr>
        <w:pStyle w:val="Heading1"/>
        <w:jc w:val="center"/>
        <w:rPr>
          <w:rFonts w:ascii="Times New Roman" w:hAnsi="Times New Roman" w:cs="Times New Roman"/>
          <w:b/>
          <w:bCs/>
          <w:color w:val="auto"/>
        </w:rPr>
      </w:pPr>
      <w:bookmarkStart w:id="19" w:name="_Toc194587206"/>
      <w:r w:rsidRPr="00C81A25">
        <w:rPr>
          <w:rFonts w:ascii="Times New Roman" w:hAnsi="Times New Roman" w:cs="Times New Roman"/>
          <w:b/>
          <w:bCs/>
          <w:color w:val="auto"/>
        </w:rPr>
        <w:lastRenderedPageBreak/>
        <w:t>Chapter 5 Conclusion</w:t>
      </w:r>
      <w:bookmarkEnd w:id="19"/>
    </w:p>
    <w:p w14:paraId="3C974317" w14:textId="0136E6B6" w:rsidR="00E212C5" w:rsidRPr="00C81A25" w:rsidRDefault="00E212C5" w:rsidP="00E212C5">
      <w:pPr>
        <w:pStyle w:val="Heading2"/>
        <w:rPr>
          <w:rFonts w:ascii="Times New Roman" w:hAnsi="Times New Roman" w:cs="Times New Roman"/>
          <w:b/>
          <w:bCs/>
          <w:color w:val="auto"/>
        </w:rPr>
      </w:pPr>
      <w:bookmarkStart w:id="20" w:name="_Toc194587207"/>
      <w:r w:rsidRPr="00C81A25">
        <w:rPr>
          <w:rFonts w:ascii="Times New Roman" w:hAnsi="Times New Roman" w:cs="Times New Roman"/>
          <w:b/>
          <w:bCs/>
          <w:color w:val="auto"/>
        </w:rPr>
        <w:t>5.1 Major Conclusions</w:t>
      </w:r>
      <w:bookmarkEnd w:id="20"/>
    </w:p>
    <w:p w14:paraId="21C1A9ED" w14:textId="77777777" w:rsidR="00202C44" w:rsidRPr="00210F7D" w:rsidRDefault="00CC44D0" w:rsidP="00D12FF5">
      <w:pPr>
        <w:ind w:firstLine="720"/>
        <w:rPr>
          <w:rFonts w:ascii="Times New Roman" w:hAnsi="Times New Roman" w:cs="Times New Roman"/>
          <w:sz w:val="26"/>
          <w:szCs w:val="26"/>
        </w:rPr>
      </w:pPr>
      <w:r w:rsidRPr="00210F7D">
        <w:rPr>
          <w:rFonts w:ascii="Times New Roman" w:hAnsi="Times New Roman" w:cs="Times New Roman"/>
          <w:sz w:val="26"/>
          <w:szCs w:val="26"/>
        </w:rPr>
        <w:t xml:space="preserve">The </w:t>
      </w:r>
      <w:r w:rsidR="00202C44" w:rsidRPr="00210F7D">
        <w:rPr>
          <w:rFonts w:ascii="Times New Roman" w:hAnsi="Times New Roman" w:cs="Times New Roman"/>
          <w:sz w:val="26"/>
          <w:szCs w:val="26"/>
        </w:rPr>
        <w:t>research on optimal stopping investment strategies has yielded several significant findings with important implications for investment decision-making. First and foremost, the risk-sensitive optimal stopping approach consistently outperforms static investment strategies in terms of risk-adjusted returns.</w:t>
      </w:r>
    </w:p>
    <w:p w14:paraId="64A60558" w14:textId="3DFAD4D4" w:rsidR="00202C44" w:rsidRPr="00210F7D" w:rsidRDefault="00202C44" w:rsidP="00D12FF5">
      <w:pPr>
        <w:ind w:firstLine="720"/>
        <w:rPr>
          <w:rFonts w:ascii="Times New Roman" w:hAnsi="Times New Roman" w:cs="Times New Roman"/>
          <w:sz w:val="26"/>
          <w:szCs w:val="26"/>
        </w:rPr>
      </w:pPr>
      <w:r w:rsidRPr="00210F7D">
        <w:rPr>
          <w:rFonts w:ascii="Times New Roman" w:hAnsi="Times New Roman" w:cs="Times New Roman"/>
          <w:sz w:val="26"/>
          <w:szCs w:val="26"/>
        </w:rPr>
        <w:drawing>
          <wp:inline distT="0" distB="0" distL="0" distR="0" wp14:anchorId="5AC38D6D" wp14:editId="43D55BD4">
            <wp:extent cx="5943600" cy="4953000"/>
            <wp:effectExtent l="0" t="0" r="0" b="0"/>
            <wp:docPr id="586485592" name="Picture 1" descr="A group of green and blu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5592" name="Picture 1" descr="A group of green and blue graphs&#10;&#10;AI-generated content may be incorrect."/>
                    <pic:cNvPicPr/>
                  </pic:nvPicPr>
                  <pic:blipFill>
                    <a:blip r:embed="rId20"/>
                    <a:stretch>
                      <a:fillRect/>
                    </a:stretch>
                  </pic:blipFill>
                  <pic:spPr>
                    <a:xfrm>
                      <a:off x="0" y="0"/>
                      <a:ext cx="5943600" cy="4953000"/>
                    </a:xfrm>
                    <a:prstGeom prst="rect">
                      <a:avLst/>
                    </a:prstGeom>
                  </pic:spPr>
                </pic:pic>
              </a:graphicData>
            </a:graphic>
          </wp:inline>
        </w:drawing>
      </w:r>
    </w:p>
    <w:p w14:paraId="65E53F54" w14:textId="2FA3428D" w:rsidR="00202C44" w:rsidRPr="00210F7D" w:rsidRDefault="00202C44" w:rsidP="00D12FF5">
      <w:pPr>
        <w:ind w:firstLine="720"/>
        <w:rPr>
          <w:rFonts w:ascii="Times New Roman" w:hAnsi="Times New Roman" w:cs="Times New Roman"/>
          <w:sz w:val="26"/>
          <w:szCs w:val="26"/>
        </w:rPr>
      </w:pPr>
      <w:r w:rsidRPr="00210F7D">
        <w:rPr>
          <w:rFonts w:ascii="Times New Roman" w:hAnsi="Times New Roman" w:cs="Times New Roman"/>
          <w:sz w:val="26"/>
          <w:szCs w:val="26"/>
        </w:rPr>
        <w:t xml:space="preserve">Figure 5.1 </w:t>
      </w:r>
      <w:proofErr w:type="spellStart"/>
      <w:r w:rsidRPr="00210F7D">
        <w:rPr>
          <w:rFonts w:ascii="Times New Roman" w:hAnsi="Times New Roman" w:cs="Times New Roman"/>
          <w:sz w:val="26"/>
          <w:szCs w:val="26"/>
        </w:rPr>
        <w:t>conclusion_summary</w:t>
      </w:r>
      <w:proofErr w:type="spellEnd"/>
    </w:p>
    <w:p w14:paraId="0224FB18" w14:textId="0EFF3009" w:rsidR="002A0C36" w:rsidRPr="00210F7D" w:rsidRDefault="00202C44" w:rsidP="00D12FF5">
      <w:pPr>
        <w:ind w:firstLine="720"/>
        <w:rPr>
          <w:rFonts w:ascii="Times New Roman" w:hAnsi="Times New Roman" w:cs="Times New Roman"/>
          <w:sz w:val="26"/>
          <w:szCs w:val="26"/>
        </w:rPr>
      </w:pPr>
      <w:r w:rsidRPr="00210F7D">
        <w:rPr>
          <w:rFonts w:ascii="Times New Roman" w:hAnsi="Times New Roman" w:cs="Times New Roman"/>
          <w:sz w:val="26"/>
          <w:szCs w:val="26"/>
        </w:rPr>
        <w:t xml:space="preserve"> As shown in the upper left panel of Figure 5.1, the optimal stopping strategy achieved a 347.09% gain over the investment period, positioning it between the potentially higher but extremely risky fixed time strategy (367254.97%) and </w:t>
      </w:r>
      <w:proofErr w:type="gramStart"/>
      <w:r w:rsidRPr="00210F7D">
        <w:rPr>
          <w:rFonts w:ascii="Times New Roman" w:hAnsi="Times New Roman" w:cs="Times New Roman"/>
          <w:sz w:val="26"/>
          <w:szCs w:val="26"/>
        </w:rPr>
        <w:t>the overly</w:t>
      </w:r>
      <w:proofErr w:type="gramEnd"/>
      <w:r w:rsidRPr="00210F7D">
        <w:rPr>
          <w:rFonts w:ascii="Times New Roman" w:hAnsi="Times New Roman" w:cs="Times New Roman"/>
          <w:sz w:val="26"/>
          <w:szCs w:val="26"/>
        </w:rPr>
        <w:t xml:space="preserve"> conservative simple threshold approach (51.67%). This balanced performance demonstrates that dynamic decision</w:t>
      </w:r>
      <w:r w:rsidRPr="00C81A25">
        <w:rPr>
          <w:rFonts w:ascii="Times New Roman" w:hAnsi="Times New Roman" w:cs="Times New Roman"/>
        </w:rPr>
        <w:t xml:space="preserve"> </w:t>
      </w:r>
      <w:r w:rsidRPr="00210F7D">
        <w:rPr>
          <w:rFonts w:ascii="Times New Roman" w:hAnsi="Times New Roman" w:cs="Times New Roman"/>
          <w:sz w:val="26"/>
          <w:szCs w:val="26"/>
        </w:rPr>
        <w:t xml:space="preserve">rules based on free boundary solutions provide </w:t>
      </w:r>
      <w:r w:rsidRPr="00210F7D">
        <w:rPr>
          <w:rFonts w:ascii="Times New Roman" w:hAnsi="Times New Roman" w:cs="Times New Roman"/>
          <w:sz w:val="26"/>
          <w:szCs w:val="26"/>
        </w:rPr>
        <w:lastRenderedPageBreak/>
        <w:t>superior investment outcomes by adapting to both market conditions and the remaining time horizon.</w:t>
      </w:r>
    </w:p>
    <w:p w14:paraId="434E61A6" w14:textId="7C44CB5F" w:rsidR="00CC44D0" w:rsidRPr="00210F7D" w:rsidRDefault="00202C44" w:rsidP="00CC44D0">
      <w:pPr>
        <w:ind w:firstLine="720"/>
        <w:rPr>
          <w:rFonts w:ascii="Times New Roman" w:hAnsi="Times New Roman" w:cs="Times New Roman"/>
          <w:sz w:val="26"/>
          <w:szCs w:val="26"/>
        </w:rPr>
      </w:pPr>
      <w:r w:rsidRPr="00210F7D">
        <w:rPr>
          <w:rFonts w:ascii="Times New Roman" w:hAnsi="Times New Roman" w:cs="Times New Roman"/>
          <w:sz w:val="26"/>
          <w:szCs w:val="26"/>
        </w:rPr>
        <w:t>The distribution of optimal stopping times, visualized in the lower left panel of Figure 5.1, reveals that investors using our model typically exit the market after 2.12 years on average (with a median of 1.16 years), significantly before the maximum investment horizon of 5 years. This early exit strategy allows investors to secure substantial gains while avoiding the increased volatility and potential drawdowns associated with longer holding periods.</w:t>
      </w:r>
      <w:r w:rsidR="00AC3538">
        <w:rPr>
          <w:rFonts w:ascii="Times New Roman" w:hAnsi="Times New Roman" w:cs="Times New Roman" w:hint="eastAsia"/>
          <w:sz w:val="26"/>
          <w:szCs w:val="26"/>
        </w:rPr>
        <w:t xml:space="preserve"> </w:t>
      </w:r>
      <w:r w:rsidRPr="00210F7D">
        <w:rPr>
          <w:rFonts w:ascii="Times New Roman" w:hAnsi="Times New Roman" w:cs="Times New Roman"/>
          <w:sz w:val="26"/>
          <w:szCs w:val="26"/>
        </w:rPr>
        <w:t xml:space="preserve">The optimal stopping boundary's decreasing pattern as time approaches the horizon reflects the diminishing option value of waiting, providing a mathematically elegant solution that aligns with intuitive investment </w:t>
      </w:r>
      <w:r w:rsidRPr="00210F7D">
        <w:rPr>
          <w:rFonts w:ascii="Times New Roman" w:hAnsi="Times New Roman" w:cs="Times New Roman"/>
          <w:sz w:val="26"/>
          <w:szCs w:val="26"/>
        </w:rPr>
        <w:t>behavior.</w:t>
      </w:r>
    </w:p>
    <w:p w14:paraId="5FEF6677" w14:textId="60CDCB3E" w:rsidR="00E212C5" w:rsidRPr="00210F7D" w:rsidRDefault="00202C44" w:rsidP="00CC44D0">
      <w:pPr>
        <w:ind w:firstLine="720"/>
        <w:rPr>
          <w:rFonts w:ascii="Times New Roman" w:hAnsi="Times New Roman" w:cs="Times New Roman"/>
          <w:sz w:val="26"/>
          <w:szCs w:val="26"/>
        </w:rPr>
      </w:pPr>
      <w:r w:rsidRPr="00210F7D">
        <w:rPr>
          <w:rFonts w:ascii="Times New Roman" w:hAnsi="Times New Roman" w:cs="Times New Roman"/>
          <w:sz w:val="26"/>
          <w:szCs w:val="26"/>
        </w:rPr>
        <w:t>The integration of optimal portfolio selection (what to invest in) with optimal stopping decisions (when to exit) creates a unified investment framework that outperforms approaches addressing these questions separately. Our model implements Merton's portfolio formula for optimal asset allocation while simultaneously determining the wealth threshold for market exit, allowing these decisions to inform and enhance each other. This integrated approach, coupled with the risk-sensitive performance criterion, effectively balances return maximization with risk management, as evidenced by the superior positioning of the optimal stopping strategy in the risk-return scatter plot (upper right panel of Figure 5.1)</w:t>
      </w:r>
      <w:r w:rsidR="00CC44D0" w:rsidRPr="00210F7D">
        <w:rPr>
          <w:rFonts w:ascii="Times New Roman" w:hAnsi="Times New Roman" w:cs="Times New Roman"/>
          <w:sz w:val="26"/>
          <w:szCs w:val="26"/>
        </w:rPr>
        <w:t>.</w:t>
      </w:r>
      <w:r w:rsidR="00E212C5" w:rsidRPr="00210F7D">
        <w:rPr>
          <w:rFonts w:ascii="Times New Roman" w:hAnsi="Times New Roman" w:cs="Times New Roman"/>
          <w:sz w:val="26"/>
          <w:szCs w:val="26"/>
        </w:rPr>
        <w:t xml:space="preserve"> </w:t>
      </w:r>
    </w:p>
    <w:p w14:paraId="7F64CE6C" w14:textId="375A28F2" w:rsidR="00E212C5" w:rsidRPr="00C81A25" w:rsidRDefault="00E212C5" w:rsidP="00E212C5">
      <w:pPr>
        <w:pStyle w:val="Heading2"/>
        <w:rPr>
          <w:rFonts w:ascii="Times New Roman" w:hAnsi="Times New Roman" w:cs="Times New Roman"/>
          <w:b/>
          <w:bCs/>
          <w:color w:val="auto"/>
        </w:rPr>
      </w:pPr>
      <w:bookmarkStart w:id="21" w:name="_Toc194587208"/>
      <w:r w:rsidRPr="00C81A25">
        <w:rPr>
          <w:rFonts w:ascii="Times New Roman" w:hAnsi="Times New Roman" w:cs="Times New Roman"/>
          <w:b/>
          <w:bCs/>
          <w:color w:val="auto"/>
        </w:rPr>
        <w:t>5.2 Recommendations for Future Research</w:t>
      </w:r>
      <w:bookmarkEnd w:id="21"/>
    </w:p>
    <w:p w14:paraId="5B92ACE6" w14:textId="77777777" w:rsidR="00202C44" w:rsidRPr="00C81A25" w:rsidRDefault="00202C44" w:rsidP="009D4FC3">
      <w:pPr>
        <w:rPr>
          <w:rFonts w:ascii="Times New Roman" w:hAnsi="Times New Roman" w:cs="Times New Roman"/>
        </w:rPr>
      </w:pPr>
      <w:r w:rsidRPr="00C81A25">
        <w:rPr>
          <w:rFonts w:ascii="Times New Roman" w:hAnsi="Times New Roman" w:cs="Times New Roman"/>
        </w:rPr>
        <w:tab/>
      </w:r>
      <w:r w:rsidRPr="00C81A25">
        <w:rPr>
          <w:rFonts w:ascii="Times New Roman" w:hAnsi="Times New Roman" w:cs="Times New Roman"/>
        </w:rPr>
        <w:t>Based on our findings and the limitations of the current implementation, we identify several promising directions for future research. First, extending the model to incorporate time-varying parameters would significantly enhance its realism and applicability. Our sensitivity analysis of interest rates (Figure 4.5) clearly demonstrates that market parameters substantially impact optimal stopping decisions. A more sophisticated model allowing for stochastic interest rates, time-varying excess returns, and dynamically evolving volatilities would better capture real-world market conditions and potentially improve investment outcomes</w:t>
      </w:r>
      <w:r w:rsidRPr="00C81A25">
        <w:rPr>
          <w:rFonts w:ascii="Times New Roman" w:hAnsi="Times New Roman" w:cs="Times New Roman"/>
        </w:rPr>
        <w:t>, i</w:t>
      </w:r>
      <w:r w:rsidRPr="00C81A25">
        <w:rPr>
          <w:rFonts w:ascii="Times New Roman" w:hAnsi="Times New Roman" w:cs="Times New Roman"/>
        </w:rPr>
        <w:t>ncluding market frictions such as transaction costs, taxes, and bid-ask spreads represents another important avenue for model enhancement. The current implementation assumes frictionless markets, which may lead to overestimated returns and potentially excessive trading. Future research should quantify how these frictions affect optimal stopping boundaries and resulting investment performance. Additionally, incorporating liquidity constraints and portfolio restrictions would further increase the model's practical relevance for institutional investors operating under regulatory constraints.</w:t>
      </w:r>
    </w:p>
    <w:p w14:paraId="36ADCB9E" w14:textId="6EACA62E" w:rsidR="009D4FC3" w:rsidRPr="00C81A25" w:rsidRDefault="00202C44" w:rsidP="009D4FC3">
      <w:pPr>
        <w:rPr>
          <w:rFonts w:ascii="Times New Roman" w:hAnsi="Times New Roman" w:cs="Times New Roman"/>
        </w:rPr>
      </w:pPr>
      <w:r w:rsidRPr="00C81A25">
        <w:rPr>
          <w:rFonts w:ascii="Times New Roman" w:hAnsi="Times New Roman" w:cs="Times New Roman"/>
        </w:rPr>
        <w:lastRenderedPageBreak/>
        <w:tab/>
      </w:r>
      <w:r w:rsidRPr="00C81A25">
        <w:rPr>
          <w:rFonts w:ascii="Times New Roman" w:hAnsi="Times New Roman" w:cs="Times New Roman"/>
        </w:rPr>
        <w:t>Finally, extending the model to multi-period settings where investors can re-enter the market after stopping would create a more flexible and realistic investment approach. The current single-stopping framework doesn't account for the option to reinvest after exiting, which represents a significant limitation given the cyclical nature of market conditions. A model allowing for multiple entry and exit decisions, potentially incorporating learning from past market observations, would more closely align with practical investment strategies employed by sophisticated investors. These future research directions collectively aim to enhance both the theoretical soundness and practical applicability of optimal stopping investment models.</w:t>
      </w:r>
    </w:p>
    <w:p w14:paraId="6A824D85" w14:textId="77777777" w:rsidR="009D4FC3" w:rsidRPr="00C81A25" w:rsidRDefault="009D4FC3" w:rsidP="009D4FC3">
      <w:pPr>
        <w:rPr>
          <w:rFonts w:ascii="Times New Roman" w:hAnsi="Times New Roman" w:cs="Times New Roman"/>
        </w:rPr>
      </w:pPr>
    </w:p>
    <w:p w14:paraId="107FDFE3" w14:textId="77777777" w:rsidR="009D4FC3" w:rsidRPr="00C81A25" w:rsidRDefault="009D4FC3" w:rsidP="009D4FC3">
      <w:pPr>
        <w:rPr>
          <w:rFonts w:ascii="Times New Roman" w:hAnsi="Times New Roman" w:cs="Times New Roman"/>
        </w:rPr>
      </w:pPr>
    </w:p>
    <w:p w14:paraId="00A0D3DA" w14:textId="77777777" w:rsidR="009D4FC3" w:rsidRPr="00C81A25" w:rsidRDefault="009D4FC3" w:rsidP="009D4FC3">
      <w:pPr>
        <w:rPr>
          <w:rFonts w:ascii="Times New Roman" w:hAnsi="Times New Roman" w:cs="Times New Roman"/>
        </w:rPr>
      </w:pPr>
    </w:p>
    <w:p w14:paraId="6DECADFF" w14:textId="77777777" w:rsidR="009D4FC3" w:rsidRPr="00C81A25" w:rsidRDefault="009D4FC3" w:rsidP="009D4FC3">
      <w:pPr>
        <w:rPr>
          <w:rFonts w:ascii="Times New Roman" w:hAnsi="Times New Roman" w:cs="Times New Roman"/>
        </w:rPr>
      </w:pPr>
    </w:p>
    <w:p w14:paraId="7403953E" w14:textId="77777777" w:rsidR="009D4FC3" w:rsidRPr="00C81A25" w:rsidRDefault="009D4FC3" w:rsidP="009D4FC3">
      <w:pPr>
        <w:rPr>
          <w:rFonts w:ascii="Times New Roman" w:hAnsi="Times New Roman" w:cs="Times New Roman"/>
        </w:rPr>
      </w:pPr>
    </w:p>
    <w:p w14:paraId="493D28C1" w14:textId="77777777" w:rsidR="009D4FC3" w:rsidRPr="00C81A25" w:rsidRDefault="009D4FC3" w:rsidP="009D4FC3">
      <w:pPr>
        <w:rPr>
          <w:rFonts w:ascii="Times New Roman" w:hAnsi="Times New Roman" w:cs="Times New Roman"/>
        </w:rPr>
      </w:pPr>
    </w:p>
    <w:p w14:paraId="58992CC7" w14:textId="0757B7A5" w:rsidR="009D4FC3" w:rsidRPr="00C81A25" w:rsidRDefault="00210F7D" w:rsidP="009D4FC3">
      <w:pPr>
        <w:rPr>
          <w:rFonts w:ascii="Times New Roman" w:hAnsi="Times New Roman" w:cs="Times New Roman"/>
        </w:rPr>
      </w:pPr>
      <w:r>
        <w:rPr>
          <w:rFonts w:ascii="Times New Roman" w:hAnsi="Times New Roman" w:cs="Times New Roman"/>
        </w:rPr>
        <w:br w:type="page"/>
      </w:r>
    </w:p>
    <w:p w14:paraId="49A5477F" w14:textId="51B1E99D" w:rsidR="005022B5" w:rsidRPr="00C81A25" w:rsidRDefault="000972A2" w:rsidP="000972A2">
      <w:pPr>
        <w:pStyle w:val="Heading1"/>
        <w:rPr>
          <w:rFonts w:ascii="Times New Roman" w:hAnsi="Times New Roman" w:cs="Times New Roman"/>
          <w:b/>
          <w:bCs/>
          <w:color w:val="auto"/>
        </w:rPr>
      </w:pPr>
      <w:bookmarkStart w:id="22" w:name="_Toc194587209"/>
      <w:r w:rsidRPr="00C81A25">
        <w:rPr>
          <w:rFonts w:ascii="Times New Roman" w:hAnsi="Times New Roman" w:cs="Times New Roman"/>
          <w:b/>
          <w:bCs/>
          <w:color w:val="auto"/>
        </w:rPr>
        <w:lastRenderedPageBreak/>
        <w:t>References</w:t>
      </w:r>
      <w:bookmarkEnd w:id="22"/>
    </w:p>
    <w:p w14:paraId="17522A0E" w14:textId="3B835F37" w:rsidR="005022B5" w:rsidRPr="00C81A25" w:rsidRDefault="00B41768" w:rsidP="009C5063">
      <w:pPr>
        <w:spacing w:line="480" w:lineRule="auto"/>
        <w:ind w:firstLine="720"/>
        <w:rPr>
          <w:rFonts w:ascii="Times New Roman" w:hAnsi="Times New Roman" w:cs="Times New Roman"/>
        </w:rPr>
      </w:pPr>
      <w:r w:rsidRPr="00C81A25">
        <w:rPr>
          <w:rFonts w:ascii="Times New Roman" w:hAnsi="Times New Roman" w:cs="Times New Roman"/>
        </w:rPr>
        <w:t>Chen, X., Li, X., &amp; Yi, F. (2019). </w:t>
      </w:r>
      <w:r w:rsidRPr="00C81A25">
        <w:rPr>
          <w:rFonts w:ascii="Times New Roman" w:hAnsi="Times New Roman" w:cs="Times New Roman"/>
          <w:i/>
          <w:iCs/>
        </w:rPr>
        <w:t>Optimal stopping investment with non-smooth utility over an</w:t>
      </w:r>
      <w:r w:rsidR="009C5063" w:rsidRPr="00C81A25">
        <w:rPr>
          <w:rFonts w:ascii="Times New Roman" w:hAnsi="Times New Roman" w:cs="Times New Roman"/>
          <w:i/>
          <w:iCs/>
        </w:rPr>
        <w:t xml:space="preserve"> </w:t>
      </w:r>
      <w:r w:rsidRPr="00C81A25">
        <w:rPr>
          <w:rFonts w:ascii="Times New Roman" w:hAnsi="Times New Roman" w:cs="Times New Roman"/>
          <w:i/>
          <w:iCs/>
        </w:rPr>
        <w:t>infinite time horizon</w:t>
      </w:r>
      <w:r w:rsidRPr="00C81A25">
        <w:rPr>
          <w:rFonts w:ascii="Times New Roman" w:hAnsi="Times New Roman" w:cs="Times New Roman"/>
        </w:rPr>
        <w:t>. American Institute of Mathematical Sciences.</w:t>
      </w:r>
    </w:p>
    <w:p w14:paraId="62C28A06" w14:textId="4037D792" w:rsidR="009C5063" w:rsidRPr="00C81A25" w:rsidRDefault="00EC5C4B" w:rsidP="009C5063">
      <w:pPr>
        <w:spacing w:line="480" w:lineRule="auto"/>
        <w:ind w:firstLine="720"/>
        <w:rPr>
          <w:rFonts w:ascii="Times New Roman" w:hAnsi="Times New Roman" w:cs="Times New Roman"/>
        </w:rPr>
      </w:pPr>
      <w:r w:rsidRPr="00C81A25">
        <w:rPr>
          <w:rFonts w:ascii="Times New Roman" w:hAnsi="Times New Roman" w:cs="Times New Roman"/>
        </w:rPr>
        <w:t xml:space="preserve">Dekker, J. A., </w:t>
      </w:r>
      <w:proofErr w:type="spellStart"/>
      <w:r w:rsidRPr="00C81A25">
        <w:rPr>
          <w:rFonts w:ascii="Times New Roman" w:hAnsi="Times New Roman" w:cs="Times New Roman"/>
        </w:rPr>
        <w:t>Laeven</w:t>
      </w:r>
      <w:proofErr w:type="spellEnd"/>
      <w:r w:rsidRPr="00C81A25">
        <w:rPr>
          <w:rFonts w:ascii="Times New Roman" w:hAnsi="Times New Roman" w:cs="Times New Roman"/>
        </w:rPr>
        <w:t xml:space="preserve">, R. J. A., </w:t>
      </w:r>
      <w:proofErr w:type="spellStart"/>
      <w:r w:rsidRPr="00C81A25">
        <w:rPr>
          <w:rFonts w:ascii="Times New Roman" w:hAnsi="Times New Roman" w:cs="Times New Roman"/>
        </w:rPr>
        <w:t>Schoenmakers</w:t>
      </w:r>
      <w:proofErr w:type="spellEnd"/>
      <w:r w:rsidRPr="00C81A25">
        <w:rPr>
          <w:rFonts w:ascii="Times New Roman" w:hAnsi="Times New Roman" w:cs="Times New Roman"/>
        </w:rPr>
        <w:t xml:space="preserve">, J. G. M., &amp; </w:t>
      </w:r>
      <w:proofErr w:type="spellStart"/>
      <w:r w:rsidRPr="00C81A25">
        <w:rPr>
          <w:rFonts w:ascii="Times New Roman" w:hAnsi="Times New Roman" w:cs="Times New Roman"/>
        </w:rPr>
        <w:t>Vellekoop</w:t>
      </w:r>
      <w:proofErr w:type="spellEnd"/>
      <w:r w:rsidRPr="00C81A25">
        <w:rPr>
          <w:rFonts w:ascii="Times New Roman" w:hAnsi="Times New Roman" w:cs="Times New Roman"/>
        </w:rPr>
        <w:t xml:space="preserve">, M. H. (2023). </w:t>
      </w:r>
      <w:r w:rsidRPr="00C81A25">
        <w:rPr>
          <w:rFonts w:ascii="Times New Roman" w:hAnsi="Times New Roman" w:cs="Times New Roman"/>
          <w:i/>
          <w:iCs/>
        </w:rPr>
        <w:t>Optimal Stopping with Randomly Arriving Opportunities to Stop</w:t>
      </w:r>
      <w:r w:rsidRPr="00C81A25">
        <w:rPr>
          <w:rFonts w:ascii="Times New Roman" w:hAnsi="Times New Roman" w:cs="Times New Roman"/>
        </w:rPr>
        <w:t xml:space="preserve">. </w:t>
      </w:r>
      <w:hyperlink r:id="rId21" w:history="1">
        <w:r w:rsidRPr="00C81A25">
          <w:rPr>
            <w:rStyle w:val="Hyperlink"/>
            <w:rFonts w:ascii="Times New Roman" w:hAnsi="Times New Roman" w:cs="Times New Roman"/>
          </w:rPr>
          <w:t>https://doi.org/10.48550/arxiv.2311.11098</w:t>
        </w:r>
      </w:hyperlink>
    </w:p>
    <w:p w14:paraId="2C1322C1" w14:textId="77777777" w:rsidR="0045008C" w:rsidRPr="00C81A25" w:rsidRDefault="0045008C" w:rsidP="0045008C">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Jian, X., Li, X., &amp; Yi, F. (2014). </w:t>
      </w:r>
      <w:r w:rsidRPr="00C81A25">
        <w:rPr>
          <w:rFonts w:ascii="Times New Roman" w:hAnsi="Times New Roman" w:cs="Times New Roman"/>
          <w:i/>
          <w:iCs/>
          <w:sz w:val="26"/>
          <w:szCs w:val="26"/>
        </w:rPr>
        <w:t>Optimal investment with stopping in finite horizon</w:t>
      </w:r>
      <w:r w:rsidRPr="00C81A25">
        <w:rPr>
          <w:rFonts w:ascii="Times New Roman" w:hAnsi="Times New Roman" w:cs="Times New Roman"/>
          <w:sz w:val="26"/>
          <w:szCs w:val="26"/>
        </w:rPr>
        <w:t>. Springer International Publishing.</w:t>
      </w:r>
    </w:p>
    <w:p w14:paraId="4D5917AA" w14:textId="0EA3540F" w:rsidR="00330AAA" w:rsidRPr="00C81A25" w:rsidRDefault="00330AAA" w:rsidP="00330AAA">
      <w:pPr>
        <w:spacing w:line="480" w:lineRule="auto"/>
        <w:ind w:firstLine="720"/>
        <w:rPr>
          <w:rFonts w:ascii="Times New Roman" w:hAnsi="Times New Roman" w:cs="Times New Roman"/>
          <w:sz w:val="26"/>
          <w:szCs w:val="26"/>
        </w:rPr>
      </w:pPr>
      <w:proofErr w:type="spellStart"/>
      <w:r w:rsidRPr="00C81A25">
        <w:rPr>
          <w:rFonts w:ascii="Times New Roman" w:hAnsi="Times New Roman" w:cs="Times New Roman"/>
          <w:sz w:val="26"/>
          <w:szCs w:val="26"/>
        </w:rPr>
        <w:t>Jelito</w:t>
      </w:r>
      <w:proofErr w:type="spellEnd"/>
      <w:r w:rsidRPr="00C81A25">
        <w:rPr>
          <w:rFonts w:ascii="Times New Roman" w:hAnsi="Times New Roman" w:cs="Times New Roman"/>
          <w:sz w:val="26"/>
          <w:szCs w:val="26"/>
        </w:rPr>
        <w:t xml:space="preserve">, D., &amp; Stettner, Ł. (2022). Risk-sensitive optimal stopping with unbounded terminal cost function. </w:t>
      </w:r>
      <w:r w:rsidRPr="00C81A25">
        <w:rPr>
          <w:rFonts w:ascii="Times New Roman" w:hAnsi="Times New Roman" w:cs="Times New Roman"/>
          <w:i/>
          <w:iCs/>
          <w:sz w:val="26"/>
          <w:szCs w:val="26"/>
        </w:rPr>
        <w:t>Electronic Journal of Probability</w:t>
      </w:r>
      <w:r w:rsidRPr="00C81A25">
        <w:rPr>
          <w:rFonts w:ascii="Times New Roman" w:hAnsi="Times New Roman" w:cs="Times New Roman"/>
          <w:sz w:val="26"/>
          <w:szCs w:val="26"/>
        </w:rPr>
        <w:t xml:space="preserve">, </w:t>
      </w:r>
      <w:r w:rsidRPr="00C81A25">
        <w:rPr>
          <w:rFonts w:ascii="Times New Roman" w:hAnsi="Times New Roman" w:cs="Times New Roman"/>
          <w:i/>
          <w:iCs/>
          <w:sz w:val="26"/>
          <w:szCs w:val="26"/>
        </w:rPr>
        <w:t>27</w:t>
      </w:r>
      <w:r w:rsidRPr="00C81A25">
        <w:rPr>
          <w:rFonts w:ascii="Times New Roman" w:hAnsi="Times New Roman" w:cs="Times New Roman"/>
          <w:sz w:val="26"/>
          <w:szCs w:val="26"/>
        </w:rPr>
        <w:t xml:space="preserve">(none). </w:t>
      </w:r>
      <w:hyperlink r:id="rId22" w:history="1">
        <w:r w:rsidRPr="00C81A25">
          <w:rPr>
            <w:rStyle w:val="Hyperlink"/>
            <w:rFonts w:ascii="Times New Roman" w:hAnsi="Times New Roman" w:cs="Times New Roman"/>
            <w:sz w:val="26"/>
            <w:szCs w:val="26"/>
          </w:rPr>
          <w:t>https://doi.org/10.1214/21-EJP736</w:t>
        </w:r>
      </w:hyperlink>
    </w:p>
    <w:p w14:paraId="232356A8" w14:textId="4034BB5F" w:rsidR="00DA42F0" w:rsidRPr="00C81A25" w:rsidRDefault="00DA42F0" w:rsidP="00DA42F0">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Dekker, J. A., </w:t>
      </w:r>
      <w:proofErr w:type="spellStart"/>
      <w:r w:rsidRPr="00C81A25">
        <w:rPr>
          <w:rFonts w:ascii="Times New Roman" w:hAnsi="Times New Roman" w:cs="Times New Roman"/>
          <w:sz w:val="26"/>
          <w:szCs w:val="26"/>
        </w:rPr>
        <w:t>Laeven</w:t>
      </w:r>
      <w:proofErr w:type="spellEnd"/>
      <w:r w:rsidRPr="00C81A25">
        <w:rPr>
          <w:rFonts w:ascii="Times New Roman" w:hAnsi="Times New Roman" w:cs="Times New Roman"/>
          <w:sz w:val="26"/>
          <w:szCs w:val="26"/>
        </w:rPr>
        <w:t xml:space="preserve">, R. J. A., </w:t>
      </w:r>
      <w:proofErr w:type="spellStart"/>
      <w:r w:rsidRPr="00C81A25">
        <w:rPr>
          <w:rFonts w:ascii="Times New Roman" w:hAnsi="Times New Roman" w:cs="Times New Roman"/>
          <w:sz w:val="26"/>
          <w:szCs w:val="26"/>
        </w:rPr>
        <w:t>Schoenmakers</w:t>
      </w:r>
      <w:proofErr w:type="spellEnd"/>
      <w:r w:rsidRPr="00C81A25">
        <w:rPr>
          <w:rFonts w:ascii="Times New Roman" w:hAnsi="Times New Roman" w:cs="Times New Roman"/>
          <w:sz w:val="26"/>
          <w:szCs w:val="26"/>
        </w:rPr>
        <w:t xml:space="preserve">, J. G. M., &amp; </w:t>
      </w:r>
      <w:proofErr w:type="spellStart"/>
      <w:r w:rsidRPr="00C81A25">
        <w:rPr>
          <w:rFonts w:ascii="Times New Roman" w:hAnsi="Times New Roman" w:cs="Times New Roman"/>
          <w:sz w:val="26"/>
          <w:szCs w:val="26"/>
        </w:rPr>
        <w:t>Vellekoop</w:t>
      </w:r>
      <w:proofErr w:type="spellEnd"/>
      <w:r w:rsidRPr="00C81A25">
        <w:rPr>
          <w:rFonts w:ascii="Times New Roman" w:hAnsi="Times New Roman" w:cs="Times New Roman"/>
          <w:sz w:val="26"/>
          <w:szCs w:val="26"/>
        </w:rPr>
        <w:t xml:space="preserve">, M. H. (2023). </w:t>
      </w:r>
      <w:r w:rsidRPr="00C81A25">
        <w:rPr>
          <w:rFonts w:ascii="Times New Roman" w:hAnsi="Times New Roman" w:cs="Times New Roman"/>
          <w:i/>
          <w:iCs/>
          <w:sz w:val="26"/>
          <w:szCs w:val="26"/>
        </w:rPr>
        <w:t>Optimal Stopping with Randomly Arriving Opportunities to Stop</w:t>
      </w:r>
      <w:r w:rsidRPr="00C81A25">
        <w:rPr>
          <w:rFonts w:ascii="Times New Roman" w:hAnsi="Times New Roman" w:cs="Times New Roman"/>
          <w:sz w:val="26"/>
          <w:szCs w:val="26"/>
        </w:rPr>
        <w:t xml:space="preserve">. </w:t>
      </w:r>
      <w:hyperlink r:id="rId23" w:history="1">
        <w:r w:rsidRPr="00C81A25">
          <w:rPr>
            <w:rStyle w:val="Hyperlink"/>
            <w:rFonts w:ascii="Times New Roman" w:hAnsi="Times New Roman" w:cs="Times New Roman"/>
            <w:sz w:val="26"/>
            <w:szCs w:val="26"/>
          </w:rPr>
          <w:t>https://doi.org/10.48550/arxiv.2311.11098</w:t>
        </w:r>
      </w:hyperlink>
    </w:p>
    <w:p w14:paraId="1933FEC7" w14:textId="14ADA41A" w:rsidR="00532573" w:rsidRPr="00C81A25" w:rsidRDefault="00532573" w:rsidP="00532573">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Palczewski, J., &amp; Stettner, Ł. (2014). Infinite horizon stopping problems with (nearly) total reward criteria. </w:t>
      </w:r>
      <w:r w:rsidRPr="00C81A25">
        <w:rPr>
          <w:rFonts w:ascii="Times New Roman" w:hAnsi="Times New Roman" w:cs="Times New Roman"/>
          <w:i/>
          <w:iCs/>
          <w:sz w:val="26"/>
          <w:szCs w:val="26"/>
        </w:rPr>
        <w:t>Stochastic Processes and Their Applications</w:t>
      </w:r>
      <w:r w:rsidRPr="00C81A25">
        <w:rPr>
          <w:rFonts w:ascii="Times New Roman" w:hAnsi="Times New Roman" w:cs="Times New Roman"/>
          <w:sz w:val="26"/>
          <w:szCs w:val="26"/>
        </w:rPr>
        <w:t xml:space="preserve">, </w:t>
      </w:r>
      <w:r w:rsidRPr="00C81A25">
        <w:rPr>
          <w:rFonts w:ascii="Times New Roman" w:hAnsi="Times New Roman" w:cs="Times New Roman"/>
          <w:i/>
          <w:iCs/>
          <w:sz w:val="26"/>
          <w:szCs w:val="26"/>
        </w:rPr>
        <w:t>124</w:t>
      </w:r>
      <w:r w:rsidRPr="00C81A25">
        <w:rPr>
          <w:rFonts w:ascii="Times New Roman" w:hAnsi="Times New Roman" w:cs="Times New Roman"/>
          <w:sz w:val="26"/>
          <w:szCs w:val="26"/>
        </w:rPr>
        <w:t xml:space="preserve">(12), 3887–3920. </w:t>
      </w:r>
      <w:hyperlink r:id="rId24" w:history="1">
        <w:r w:rsidRPr="00C81A25">
          <w:rPr>
            <w:rStyle w:val="Hyperlink"/>
            <w:rFonts w:ascii="Times New Roman" w:hAnsi="Times New Roman" w:cs="Times New Roman"/>
            <w:sz w:val="26"/>
            <w:szCs w:val="26"/>
          </w:rPr>
          <w:t>https://doi.org/10.1016/j.spa.2014.07.009</w:t>
        </w:r>
      </w:hyperlink>
    </w:p>
    <w:p w14:paraId="2633C936" w14:textId="104EA86C" w:rsidR="004A14A4" w:rsidRPr="00C81A25" w:rsidRDefault="004A14A4" w:rsidP="004A14A4">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Johnson, T. C. (2012). </w:t>
      </w:r>
      <w:r w:rsidRPr="00C81A25">
        <w:rPr>
          <w:rFonts w:ascii="Times New Roman" w:hAnsi="Times New Roman" w:cs="Times New Roman"/>
          <w:i/>
          <w:iCs/>
          <w:sz w:val="26"/>
          <w:szCs w:val="26"/>
        </w:rPr>
        <w:t>The solution of discretionary stopping problems with applications to the optimal timing of investment decisions</w:t>
      </w:r>
      <w:r w:rsidRPr="00C81A25">
        <w:rPr>
          <w:rFonts w:ascii="Times New Roman" w:hAnsi="Times New Roman" w:cs="Times New Roman"/>
          <w:sz w:val="26"/>
          <w:szCs w:val="26"/>
        </w:rPr>
        <w:t xml:space="preserve">. </w:t>
      </w:r>
      <w:hyperlink r:id="rId25" w:history="1">
        <w:r w:rsidRPr="00C81A25">
          <w:rPr>
            <w:rStyle w:val="Hyperlink"/>
            <w:rFonts w:ascii="Times New Roman" w:hAnsi="Times New Roman" w:cs="Times New Roman"/>
            <w:sz w:val="26"/>
            <w:szCs w:val="26"/>
          </w:rPr>
          <w:t>https://doi.org/10.48550/arxiv.1210.2617</w:t>
        </w:r>
      </w:hyperlink>
    </w:p>
    <w:p w14:paraId="0C5A7C7A" w14:textId="77777777" w:rsidR="00170557" w:rsidRPr="00C81A25" w:rsidRDefault="00170557" w:rsidP="00170557">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lastRenderedPageBreak/>
        <w:t xml:space="preserve">Karatzas, I., &amp; Shreve, S. (2011). </w:t>
      </w:r>
      <w:r w:rsidRPr="00C81A25">
        <w:rPr>
          <w:rFonts w:ascii="Times New Roman" w:hAnsi="Times New Roman" w:cs="Times New Roman"/>
          <w:i/>
          <w:iCs/>
          <w:sz w:val="26"/>
          <w:szCs w:val="26"/>
        </w:rPr>
        <w:t>Methods of mathematical finance</w:t>
      </w:r>
      <w:r w:rsidRPr="00C81A25">
        <w:rPr>
          <w:rFonts w:ascii="Times New Roman" w:hAnsi="Times New Roman" w:cs="Times New Roman"/>
          <w:sz w:val="26"/>
          <w:szCs w:val="26"/>
        </w:rPr>
        <w:t xml:space="preserve"> (Vol. 39). Springer.</w:t>
      </w:r>
    </w:p>
    <w:p w14:paraId="7C236E1E" w14:textId="77777777" w:rsidR="00957EA5" w:rsidRPr="00C81A25" w:rsidRDefault="00957EA5" w:rsidP="00957EA5">
      <w:pPr>
        <w:spacing w:line="480" w:lineRule="auto"/>
        <w:ind w:firstLine="720"/>
        <w:rPr>
          <w:rFonts w:ascii="Times New Roman" w:hAnsi="Times New Roman" w:cs="Times New Roman"/>
          <w:sz w:val="26"/>
          <w:szCs w:val="26"/>
        </w:rPr>
      </w:pPr>
      <w:proofErr w:type="spellStart"/>
      <w:r w:rsidRPr="00C81A25">
        <w:rPr>
          <w:rFonts w:ascii="Times New Roman" w:hAnsi="Times New Roman" w:cs="Times New Roman"/>
          <w:sz w:val="26"/>
          <w:szCs w:val="26"/>
        </w:rPr>
        <w:t>Peskir</w:t>
      </w:r>
      <w:proofErr w:type="spellEnd"/>
      <w:r w:rsidRPr="00C81A25">
        <w:rPr>
          <w:rFonts w:ascii="Times New Roman" w:hAnsi="Times New Roman" w:cs="Times New Roman"/>
          <w:sz w:val="26"/>
          <w:szCs w:val="26"/>
        </w:rPr>
        <w:t xml:space="preserve">, G. (Goran), &amp; </w:t>
      </w:r>
      <w:proofErr w:type="spellStart"/>
      <w:r w:rsidRPr="00C81A25">
        <w:rPr>
          <w:rFonts w:ascii="Times New Roman" w:hAnsi="Times New Roman" w:cs="Times New Roman"/>
          <w:sz w:val="26"/>
          <w:szCs w:val="26"/>
        </w:rPr>
        <w:t>Shir︠i︡aev</w:t>
      </w:r>
      <w:proofErr w:type="spellEnd"/>
      <w:r w:rsidRPr="00C81A25">
        <w:rPr>
          <w:rFonts w:ascii="Times New Roman" w:hAnsi="Times New Roman" w:cs="Times New Roman"/>
          <w:sz w:val="26"/>
          <w:szCs w:val="26"/>
        </w:rPr>
        <w:t xml:space="preserve">, A. N. (2006). </w:t>
      </w:r>
      <w:r w:rsidRPr="00C81A25">
        <w:rPr>
          <w:rFonts w:ascii="Times New Roman" w:hAnsi="Times New Roman" w:cs="Times New Roman"/>
          <w:i/>
          <w:iCs/>
          <w:sz w:val="26"/>
          <w:szCs w:val="26"/>
        </w:rPr>
        <w:t>Optimal stopping and free-boundary problems</w:t>
      </w:r>
      <w:r w:rsidRPr="00C81A25">
        <w:rPr>
          <w:rFonts w:ascii="Times New Roman" w:hAnsi="Times New Roman" w:cs="Times New Roman"/>
          <w:sz w:val="26"/>
          <w:szCs w:val="26"/>
        </w:rPr>
        <w:t xml:space="preserve">. </w:t>
      </w:r>
      <w:proofErr w:type="spellStart"/>
      <w:r w:rsidRPr="00C81A25">
        <w:rPr>
          <w:rFonts w:ascii="Times New Roman" w:hAnsi="Times New Roman" w:cs="Times New Roman"/>
          <w:sz w:val="26"/>
          <w:szCs w:val="26"/>
        </w:rPr>
        <w:t>Birkhäuser</w:t>
      </w:r>
      <w:proofErr w:type="spellEnd"/>
      <w:r w:rsidRPr="00C81A25">
        <w:rPr>
          <w:rFonts w:ascii="Times New Roman" w:hAnsi="Times New Roman" w:cs="Times New Roman"/>
          <w:sz w:val="26"/>
          <w:szCs w:val="26"/>
        </w:rPr>
        <w:t xml:space="preserve"> Verlag.</w:t>
      </w:r>
    </w:p>
    <w:p w14:paraId="23DDE7DB" w14:textId="27667C85" w:rsidR="00A05CD5" w:rsidRPr="00C81A25" w:rsidRDefault="00A05CD5" w:rsidP="00A05CD5">
      <w:pPr>
        <w:spacing w:line="480" w:lineRule="auto"/>
        <w:ind w:firstLine="720"/>
        <w:rPr>
          <w:rFonts w:ascii="Times New Roman" w:hAnsi="Times New Roman" w:cs="Times New Roman"/>
          <w:sz w:val="26"/>
          <w:szCs w:val="26"/>
        </w:rPr>
      </w:pPr>
      <w:r w:rsidRPr="00C81A25">
        <w:rPr>
          <w:rFonts w:ascii="Times New Roman" w:hAnsi="Times New Roman" w:cs="Times New Roman"/>
          <w:sz w:val="26"/>
          <w:szCs w:val="26"/>
        </w:rPr>
        <w:t xml:space="preserve">Merton, R. C. (1969). Lifetime Portfolio Selection under Uncertainty: The Continuous-Time Case. </w:t>
      </w:r>
      <w:r w:rsidRPr="00C81A25">
        <w:rPr>
          <w:rFonts w:ascii="Times New Roman" w:hAnsi="Times New Roman" w:cs="Times New Roman"/>
          <w:i/>
          <w:iCs/>
          <w:sz w:val="26"/>
          <w:szCs w:val="26"/>
        </w:rPr>
        <w:t>The Review of Economics and Statistics</w:t>
      </w:r>
      <w:r w:rsidRPr="00C81A25">
        <w:rPr>
          <w:rFonts w:ascii="Times New Roman" w:hAnsi="Times New Roman" w:cs="Times New Roman"/>
          <w:sz w:val="26"/>
          <w:szCs w:val="26"/>
        </w:rPr>
        <w:t xml:space="preserve">, </w:t>
      </w:r>
      <w:r w:rsidRPr="00C81A25">
        <w:rPr>
          <w:rFonts w:ascii="Times New Roman" w:hAnsi="Times New Roman" w:cs="Times New Roman"/>
          <w:i/>
          <w:iCs/>
          <w:sz w:val="26"/>
          <w:szCs w:val="26"/>
        </w:rPr>
        <w:t>51</w:t>
      </w:r>
      <w:r w:rsidRPr="00C81A25">
        <w:rPr>
          <w:rFonts w:ascii="Times New Roman" w:hAnsi="Times New Roman" w:cs="Times New Roman"/>
          <w:sz w:val="26"/>
          <w:szCs w:val="26"/>
        </w:rPr>
        <w:t xml:space="preserve">(3), 247–257. </w:t>
      </w:r>
      <w:hyperlink r:id="rId26" w:history="1">
        <w:r w:rsidRPr="00C81A25">
          <w:rPr>
            <w:rStyle w:val="Hyperlink"/>
            <w:rFonts w:ascii="Times New Roman" w:hAnsi="Times New Roman" w:cs="Times New Roman"/>
            <w:sz w:val="26"/>
            <w:szCs w:val="26"/>
          </w:rPr>
          <w:t>https://doi.org/10.2307/1926560</w:t>
        </w:r>
      </w:hyperlink>
    </w:p>
    <w:p w14:paraId="401B2767" w14:textId="77777777" w:rsidR="00A05CD5" w:rsidRPr="00C81A25" w:rsidRDefault="00A05CD5" w:rsidP="00A05CD5">
      <w:pPr>
        <w:spacing w:line="480" w:lineRule="auto"/>
        <w:ind w:firstLine="720"/>
        <w:rPr>
          <w:rFonts w:ascii="Times New Roman" w:hAnsi="Times New Roman" w:cs="Times New Roman"/>
          <w:sz w:val="26"/>
          <w:szCs w:val="26"/>
        </w:rPr>
      </w:pPr>
    </w:p>
    <w:p w14:paraId="2EFE9120" w14:textId="77777777" w:rsidR="00A05CD5" w:rsidRPr="00C81A25" w:rsidRDefault="00A05CD5" w:rsidP="00957EA5">
      <w:pPr>
        <w:spacing w:line="480" w:lineRule="auto"/>
        <w:ind w:firstLine="720"/>
        <w:rPr>
          <w:rFonts w:ascii="Times New Roman" w:hAnsi="Times New Roman" w:cs="Times New Roman"/>
          <w:sz w:val="26"/>
          <w:szCs w:val="26"/>
        </w:rPr>
      </w:pPr>
    </w:p>
    <w:p w14:paraId="44A7FE0B" w14:textId="77777777" w:rsidR="004A14A4" w:rsidRPr="00C81A25" w:rsidRDefault="004A14A4" w:rsidP="004A14A4">
      <w:pPr>
        <w:spacing w:line="480" w:lineRule="auto"/>
        <w:ind w:firstLine="720"/>
        <w:rPr>
          <w:rFonts w:ascii="Times New Roman" w:hAnsi="Times New Roman" w:cs="Times New Roman"/>
          <w:sz w:val="26"/>
          <w:szCs w:val="26"/>
        </w:rPr>
      </w:pPr>
    </w:p>
    <w:p w14:paraId="0EEF5E00" w14:textId="77777777" w:rsidR="00532573" w:rsidRPr="00C81A25" w:rsidRDefault="00532573" w:rsidP="00532573">
      <w:pPr>
        <w:spacing w:line="480" w:lineRule="auto"/>
        <w:ind w:firstLine="720"/>
        <w:rPr>
          <w:rFonts w:ascii="Times New Roman" w:hAnsi="Times New Roman" w:cs="Times New Roman"/>
          <w:sz w:val="26"/>
          <w:szCs w:val="26"/>
        </w:rPr>
      </w:pPr>
    </w:p>
    <w:p w14:paraId="07B71F6F" w14:textId="77777777" w:rsidR="00532573" w:rsidRPr="00C81A25" w:rsidRDefault="00532573" w:rsidP="00DA42F0">
      <w:pPr>
        <w:spacing w:line="480" w:lineRule="auto"/>
        <w:ind w:firstLine="720"/>
        <w:rPr>
          <w:rFonts w:ascii="Times New Roman" w:hAnsi="Times New Roman" w:cs="Times New Roman"/>
          <w:sz w:val="26"/>
          <w:szCs w:val="26"/>
        </w:rPr>
      </w:pPr>
    </w:p>
    <w:p w14:paraId="36BF6B2C" w14:textId="77777777" w:rsidR="00DA42F0" w:rsidRPr="00C81A25" w:rsidRDefault="00DA42F0" w:rsidP="00DA42F0">
      <w:pPr>
        <w:spacing w:line="480" w:lineRule="auto"/>
        <w:ind w:firstLine="720"/>
        <w:rPr>
          <w:rFonts w:ascii="Times New Roman" w:hAnsi="Times New Roman" w:cs="Times New Roman"/>
          <w:sz w:val="26"/>
          <w:szCs w:val="26"/>
        </w:rPr>
      </w:pPr>
    </w:p>
    <w:p w14:paraId="60ED6DA9" w14:textId="77777777" w:rsidR="00330AAA" w:rsidRPr="00C81A25" w:rsidRDefault="00330AAA" w:rsidP="00330AAA">
      <w:pPr>
        <w:spacing w:line="480" w:lineRule="auto"/>
        <w:ind w:firstLine="720"/>
        <w:rPr>
          <w:rFonts w:ascii="Times New Roman" w:hAnsi="Times New Roman" w:cs="Times New Roman"/>
          <w:sz w:val="26"/>
          <w:szCs w:val="26"/>
        </w:rPr>
      </w:pPr>
    </w:p>
    <w:p w14:paraId="7E158C36" w14:textId="77777777" w:rsidR="00330AAA" w:rsidRPr="00C81A25" w:rsidRDefault="00330AAA" w:rsidP="009C5063">
      <w:pPr>
        <w:spacing w:line="480" w:lineRule="auto"/>
        <w:ind w:firstLine="720"/>
        <w:rPr>
          <w:rFonts w:ascii="Times New Roman" w:hAnsi="Times New Roman" w:cs="Times New Roman"/>
          <w:sz w:val="26"/>
          <w:szCs w:val="26"/>
        </w:rPr>
      </w:pPr>
    </w:p>
    <w:p w14:paraId="5F62F252" w14:textId="6A67D787" w:rsidR="005022B5" w:rsidRPr="00C81A25" w:rsidRDefault="005022B5" w:rsidP="00F6642C">
      <w:pPr>
        <w:rPr>
          <w:rFonts w:ascii="Times New Roman" w:hAnsi="Times New Roman" w:cs="Times New Roman"/>
          <w:b/>
          <w:bCs/>
          <w:sz w:val="26"/>
          <w:szCs w:val="26"/>
        </w:rPr>
      </w:pPr>
    </w:p>
    <w:sectPr w:rsidR="005022B5" w:rsidRPr="00C81A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C608F"/>
    <w:multiLevelType w:val="multilevel"/>
    <w:tmpl w:val="57D0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30EB0"/>
    <w:multiLevelType w:val="hybridMultilevel"/>
    <w:tmpl w:val="85EAF2A8"/>
    <w:lvl w:ilvl="0" w:tplc="9DAEB2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9C178D"/>
    <w:multiLevelType w:val="multilevel"/>
    <w:tmpl w:val="4674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2060A"/>
    <w:multiLevelType w:val="multilevel"/>
    <w:tmpl w:val="C4FA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C1A60"/>
    <w:multiLevelType w:val="multilevel"/>
    <w:tmpl w:val="19CE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127328"/>
    <w:multiLevelType w:val="multilevel"/>
    <w:tmpl w:val="0F88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508F5"/>
    <w:multiLevelType w:val="multilevel"/>
    <w:tmpl w:val="B46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0395E"/>
    <w:multiLevelType w:val="multilevel"/>
    <w:tmpl w:val="F94E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C5553"/>
    <w:multiLevelType w:val="multilevel"/>
    <w:tmpl w:val="236C3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D2C17"/>
    <w:multiLevelType w:val="multilevel"/>
    <w:tmpl w:val="71CA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FC6E69"/>
    <w:multiLevelType w:val="multilevel"/>
    <w:tmpl w:val="26AE395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7365946"/>
    <w:multiLevelType w:val="multilevel"/>
    <w:tmpl w:val="56BC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8C0F3E"/>
    <w:multiLevelType w:val="multilevel"/>
    <w:tmpl w:val="BDD8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155700"/>
    <w:multiLevelType w:val="multilevel"/>
    <w:tmpl w:val="CA2A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E94B9F"/>
    <w:multiLevelType w:val="multilevel"/>
    <w:tmpl w:val="BD2A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697EA9"/>
    <w:multiLevelType w:val="multilevel"/>
    <w:tmpl w:val="E430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4601E"/>
    <w:multiLevelType w:val="multilevel"/>
    <w:tmpl w:val="5EC4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91649"/>
    <w:multiLevelType w:val="multilevel"/>
    <w:tmpl w:val="2E76E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453990">
    <w:abstractNumId w:val="10"/>
  </w:num>
  <w:num w:numId="2" w16cid:durableId="827358902">
    <w:abstractNumId w:val="1"/>
  </w:num>
  <w:num w:numId="3" w16cid:durableId="791631433">
    <w:abstractNumId w:val="16"/>
  </w:num>
  <w:num w:numId="4" w16cid:durableId="1910843418">
    <w:abstractNumId w:val="15"/>
  </w:num>
  <w:num w:numId="5" w16cid:durableId="105396105">
    <w:abstractNumId w:val="5"/>
  </w:num>
  <w:num w:numId="6" w16cid:durableId="1209999342">
    <w:abstractNumId w:val="17"/>
    <w:lvlOverride w:ilvl="0">
      <w:startOverride w:val="1"/>
    </w:lvlOverride>
  </w:num>
  <w:num w:numId="7" w16cid:durableId="1509099558">
    <w:abstractNumId w:val="6"/>
    <w:lvlOverride w:ilvl="0">
      <w:startOverride w:val="2"/>
    </w:lvlOverride>
  </w:num>
  <w:num w:numId="8" w16cid:durableId="1106198019">
    <w:abstractNumId w:val="7"/>
    <w:lvlOverride w:ilvl="0">
      <w:startOverride w:val="3"/>
    </w:lvlOverride>
  </w:num>
  <w:num w:numId="9" w16cid:durableId="895361729">
    <w:abstractNumId w:val="11"/>
    <w:lvlOverride w:ilvl="0">
      <w:startOverride w:val="4"/>
    </w:lvlOverride>
  </w:num>
  <w:num w:numId="10" w16cid:durableId="374235889">
    <w:abstractNumId w:val="8"/>
    <w:lvlOverride w:ilvl="0">
      <w:startOverride w:val="5"/>
    </w:lvlOverride>
  </w:num>
  <w:num w:numId="11" w16cid:durableId="738937832">
    <w:abstractNumId w:val="14"/>
    <w:lvlOverride w:ilvl="0">
      <w:startOverride w:val="6"/>
    </w:lvlOverride>
  </w:num>
  <w:num w:numId="12" w16cid:durableId="277417214">
    <w:abstractNumId w:val="12"/>
    <w:lvlOverride w:ilvl="0">
      <w:startOverride w:val="1"/>
    </w:lvlOverride>
  </w:num>
  <w:num w:numId="13" w16cid:durableId="857737708">
    <w:abstractNumId w:val="0"/>
    <w:lvlOverride w:ilvl="0">
      <w:startOverride w:val="2"/>
    </w:lvlOverride>
  </w:num>
  <w:num w:numId="14" w16cid:durableId="1484463452">
    <w:abstractNumId w:val="2"/>
    <w:lvlOverride w:ilvl="0">
      <w:startOverride w:val="3"/>
    </w:lvlOverride>
  </w:num>
  <w:num w:numId="15" w16cid:durableId="1032926204">
    <w:abstractNumId w:val="9"/>
    <w:lvlOverride w:ilvl="0">
      <w:startOverride w:val="4"/>
    </w:lvlOverride>
  </w:num>
  <w:num w:numId="16" w16cid:durableId="419834235">
    <w:abstractNumId w:val="4"/>
    <w:lvlOverride w:ilvl="0">
      <w:startOverride w:val="5"/>
    </w:lvlOverride>
  </w:num>
  <w:num w:numId="17" w16cid:durableId="1316034566">
    <w:abstractNumId w:val="13"/>
    <w:lvlOverride w:ilvl="0">
      <w:startOverride w:val="6"/>
    </w:lvlOverride>
  </w:num>
  <w:num w:numId="18" w16cid:durableId="71392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C17"/>
    <w:rsid w:val="00030A5F"/>
    <w:rsid w:val="00057A70"/>
    <w:rsid w:val="000758F5"/>
    <w:rsid w:val="000972A2"/>
    <w:rsid w:val="000B141A"/>
    <w:rsid w:val="000F4890"/>
    <w:rsid w:val="001044FD"/>
    <w:rsid w:val="00106E17"/>
    <w:rsid w:val="00120B9C"/>
    <w:rsid w:val="00170557"/>
    <w:rsid w:val="00194651"/>
    <w:rsid w:val="001B07AB"/>
    <w:rsid w:val="001E3CE2"/>
    <w:rsid w:val="001E4A20"/>
    <w:rsid w:val="001E5276"/>
    <w:rsid w:val="00202C44"/>
    <w:rsid w:val="00210F7D"/>
    <w:rsid w:val="00221380"/>
    <w:rsid w:val="0024452A"/>
    <w:rsid w:val="002500A1"/>
    <w:rsid w:val="00251E36"/>
    <w:rsid w:val="002535E5"/>
    <w:rsid w:val="00257935"/>
    <w:rsid w:val="002A0C36"/>
    <w:rsid w:val="002A3B96"/>
    <w:rsid w:val="002A4390"/>
    <w:rsid w:val="002C2FB7"/>
    <w:rsid w:val="002D0C06"/>
    <w:rsid w:val="002D34EC"/>
    <w:rsid w:val="002D3CB0"/>
    <w:rsid w:val="003136B5"/>
    <w:rsid w:val="00330AAA"/>
    <w:rsid w:val="00342721"/>
    <w:rsid w:val="003555EE"/>
    <w:rsid w:val="003A08C3"/>
    <w:rsid w:val="003A7FE8"/>
    <w:rsid w:val="003D566A"/>
    <w:rsid w:val="003D6B8A"/>
    <w:rsid w:val="00404C52"/>
    <w:rsid w:val="00420468"/>
    <w:rsid w:val="004423E2"/>
    <w:rsid w:val="0045008C"/>
    <w:rsid w:val="00475554"/>
    <w:rsid w:val="004A1447"/>
    <w:rsid w:val="004A14A4"/>
    <w:rsid w:val="005022B5"/>
    <w:rsid w:val="00511AE4"/>
    <w:rsid w:val="00532573"/>
    <w:rsid w:val="00537C08"/>
    <w:rsid w:val="005401E4"/>
    <w:rsid w:val="0058193B"/>
    <w:rsid w:val="005F7523"/>
    <w:rsid w:val="00622283"/>
    <w:rsid w:val="00631FDF"/>
    <w:rsid w:val="006843C0"/>
    <w:rsid w:val="00705F71"/>
    <w:rsid w:val="00710B22"/>
    <w:rsid w:val="00777EFC"/>
    <w:rsid w:val="007B631B"/>
    <w:rsid w:val="007D076D"/>
    <w:rsid w:val="007E689E"/>
    <w:rsid w:val="007E6CC7"/>
    <w:rsid w:val="00807240"/>
    <w:rsid w:val="00827F8A"/>
    <w:rsid w:val="00863E19"/>
    <w:rsid w:val="008A3259"/>
    <w:rsid w:val="008B11E6"/>
    <w:rsid w:val="008B6653"/>
    <w:rsid w:val="00942921"/>
    <w:rsid w:val="00957EA5"/>
    <w:rsid w:val="00971F0A"/>
    <w:rsid w:val="00992E36"/>
    <w:rsid w:val="009A35F9"/>
    <w:rsid w:val="009B35F5"/>
    <w:rsid w:val="009C5063"/>
    <w:rsid w:val="009D4FC3"/>
    <w:rsid w:val="00A00C17"/>
    <w:rsid w:val="00A02314"/>
    <w:rsid w:val="00A03E85"/>
    <w:rsid w:val="00A05CD5"/>
    <w:rsid w:val="00A30685"/>
    <w:rsid w:val="00A956A8"/>
    <w:rsid w:val="00A95C71"/>
    <w:rsid w:val="00A97217"/>
    <w:rsid w:val="00AC3538"/>
    <w:rsid w:val="00AE025E"/>
    <w:rsid w:val="00AF2847"/>
    <w:rsid w:val="00B1172A"/>
    <w:rsid w:val="00B20111"/>
    <w:rsid w:val="00B41768"/>
    <w:rsid w:val="00BC1D6D"/>
    <w:rsid w:val="00BD63F1"/>
    <w:rsid w:val="00C20429"/>
    <w:rsid w:val="00C253A0"/>
    <w:rsid w:val="00C65BF9"/>
    <w:rsid w:val="00C76F89"/>
    <w:rsid w:val="00C81A25"/>
    <w:rsid w:val="00CC3891"/>
    <w:rsid w:val="00CC44D0"/>
    <w:rsid w:val="00CD0D51"/>
    <w:rsid w:val="00CF5CB6"/>
    <w:rsid w:val="00D12FF5"/>
    <w:rsid w:val="00D23FFC"/>
    <w:rsid w:val="00D30D94"/>
    <w:rsid w:val="00D63767"/>
    <w:rsid w:val="00D66254"/>
    <w:rsid w:val="00D95632"/>
    <w:rsid w:val="00DA24A0"/>
    <w:rsid w:val="00DA42F0"/>
    <w:rsid w:val="00DD6965"/>
    <w:rsid w:val="00E212C5"/>
    <w:rsid w:val="00E22F8B"/>
    <w:rsid w:val="00E26912"/>
    <w:rsid w:val="00E35278"/>
    <w:rsid w:val="00E63506"/>
    <w:rsid w:val="00E7585E"/>
    <w:rsid w:val="00EB22C5"/>
    <w:rsid w:val="00EC5C4B"/>
    <w:rsid w:val="00ED79ED"/>
    <w:rsid w:val="00EE34C6"/>
    <w:rsid w:val="00F6642C"/>
    <w:rsid w:val="00F71D2B"/>
    <w:rsid w:val="00FB03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F7E2"/>
  <w15:chartTrackingRefBased/>
  <w15:docId w15:val="{FD8FCF26-7592-4741-BC0D-1428FA885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0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0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0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0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0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0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0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0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0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0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C17"/>
    <w:rPr>
      <w:rFonts w:eastAsiaTheme="majorEastAsia" w:cstheme="majorBidi"/>
      <w:color w:val="272727" w:themeColor="text1" w:themeTint="D8"/>
    </w:rPr>
  </w:style>
  <w:style w:type="paragraph" w:styleId="Title">
    <w:name w:val="Title"/>
    <w:basedOn w:val="Normal"/>
    <w:next w:val="Normal"/>
    <w:link w:val="TitleChar"/>
    <w:uiPriority w:val="10"/>
    <w:qFormat/>
    <w:rsid w:val="00A00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C17"/>
    <w:pPr>
      <w:spacing w:before="160"/>
      <w:jc w:val="center"/>
    </w:pPr>
    <w:rPr>
      <w:i/>
      <w:iCs/>
      <w:color w:val="404040" w:themeColor="text1" w:themeTint="BF"/>
    </w:rPr>
  </w:style>
  <w:style w:type="character" w:customStyle="1" w:styleId="QuoteChar">
    <w:name w:val="Quote Char"/>
    <w:basedOn w:val="DefaultParagraphFont"/>
    <w:link w:val="Quote"/>
    <w:uiPriority w:val="29"/>
    <w:rsid w:val="00A00C17"/>
    <w:rPr>
      <w:i/>
      <w:iCs/>
      <w:color w:val="404040" w:themeColor="text1" w:themeTint="BF"/>
    </w:rPr>
  </w:style>
  <w:style w:type="paragraph" w:styleId="ListParagraph">
    <w:name w:val="List Paragraph"/>
    <w:basedOn w:val="Normal"/>
    <w:uiPriority w:val="34"/>
    <w:qFormat/>
    <w:rsid w:val="00A00C17"/>
    <w:pPr>
      <w:ind w:left="720"/>
      <w:contextualSpacing/>
    </w:pPr>
  </w:style>
  <w:style w:type="character" w:styleId="IntenseEmphasis">
    <w:name w:val="Intense Emphasis"/>
    <w:basedOn w:val="DefaultParagraphFont"/>
    <w:uiPriority w:val="21"/>
    <w:qFormat/>
    <w:rsid w:val="00A00C17"/>
    <w:rPr>
      <w:i/>
      <w:iCs/>
      <w:color w:val="0F4761" w:themeColor="accent1" w:themeShade="BF"/>
    </w:rPr>
  </w:style>
  <w:style w:type="paragraph" w:styleId="IntenseQuote">
    <w:name w:val="Intense Quote"/>
    <w:basedOn w:val="Normal"/>
    <w:next w:val="Normal"/>
    <w:link w:val="IntenseQuoteChar"/>
    <w:uiPriority w:val="30"/>
    <w:qFormat/>
    <w:rsid w:val="00A00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C17"/>
    <w:rPr>
      <w:i/>
      <w:iCs/>
      <w:color w:val="0F4761" w:themeColor="accent1" w:themeShade="BF"/>
    </w:rPr>
  </w:style>
  <w:style w:type="character" w:styleId="IntenseReference">
    <w:name w:val="Intense Reference"/>
    <w:basedOn w:val="DefaultParagraphFont"/>
    <w:uiPriority w:val="32"/>
    <w:qFormat/>
    <w:rsid w:val="00A00C17"/>
    <w:rPr>
      <w:b/>
      <w:bCs/>
      <w:smallCaps/>
      <w:color w:val="0F4761" w:themeColor="accent1" w:themeShade="BF"/>
      <w:spacing w:val="5"/>
    </w:rPr>
  </w:style>
  <w:style w:type="character" w:styleId="Hyperlink">
    <w:name w:val="Hyperlink"/>
    <w:basedOn w:val="DefaultParagraphFont"/>
    <w:uiPriority w:val="99"/>
    <w:unhideWhenUsed/>
    <w:rsid w:val="008A3259"/>
    <w:rPr>
      <w:color w:val="467886" w:themeColor="hyperlink"/>
      <w:u w:val="single"/>
    </w:rPr>
  </w:style>
  <w:style w:type="character" w:styleId="UnresolvedMention">
    <w:name w:val="Unresolved Mention"/>
    <w:basedOn w:val="DefaultParagraphFont"/>
    <w:uiPriority w:val="99"/>
    <w:semiHidden/>
    <w:unhideWhenUsed/>
    <w:rsid w:val="008A3259"/>
    <w:rPr>
      <w:color w:val="605E5C"/>
      <w:shd w:val="clear" w:color="auto" w:fill="E1DFDD"/>
    </w:rPr>
  </w:style>
  <w:style w:type="paragraph" w:styleId="TOCHeading">
    <w:name w:val="TOC Heading"/>
    <w:basedOn w:val="Heading1"/>
    <w:next w:val="Normal"/>
    <w:uiPriority w:val="39"/>
    <w:unhideWhenUsed/>
    <w:qFormat/>
    <w:rsid w:val="00057A70"/>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057A70"/>
    <w:pPr>
      <w:spacing w:after="100"/>
    </w:pPr>
  </w:style>
  <w:style w:type="paragraph" w:styleId="TOC2">
    <w:name w:val="toc 2"/>
    <w:basedOn w:val="Normal"/>
    <w:next w:val="Normal"/>
    <w:autoRedefine/>
    <w:uiPriority w:val="39"/>
    <w:unhideWhenUsed/>
    <w:rsid w:val="00057A70"/>
    <w:pPr>
      <w:spacing w:after="100"/>
      <w:ind w:left="240"/>
    </w:pPr>
  </w:style>
  <w:style w:type="paragraph" w:styleId="NormalWeb">
    <w:name w:val="Normal (Web)"/>
    <w:basedOn w:val="Normal"/>
    <w:uiPriority w:val="99"/>
    <w:semiHidden/>
    <w:unhideWhenUsed/>
    <w:rsid w:val="007D076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394">
      <w:bodyDiv w:val="1"/>
      <w:marLeft w:val="0"/>
      <w:marRight w:val="0"/>
      <w:marTop w:val="0"/>
      <w:marBottom w:val="0"/>
      <w:divBdr>
        <w:top w:val="none" w:sz="0" w:space="0" w:color="auto"/>
        <w:left w:val="none" w:sz="0" w:space="0" w:color="auto"/>
        <w:bottom w:val="none" w:sz="0" w:space="0" w:color="auto"/>
        <w:right w:val="none" w:sz="0" w:space="0" w:color="auto"/>
      </w:divBdr>
      <w:divsChild>
        <w:div w:id="1677028930">
          <w:marLeft w:val="0"/>
          <w:marRight w:val="0"/>
          <w:marTop w:val="0"/>
          <w:marBottom w:val="0"/>
          <w:divBdr>
            <w:top w:val="none" w:sz="0" w:space="0" w:color="auto"/>
            <w:left w:val="none" w:sz="0" w:space="0" w:color="auto"/>
            <w:bottom w:val="none" w:sz="0" w:space="0" w:color="auto"/>
            <w:right w:val="none" w:sz="0" w:space="0" w:color="auto"/>
          </w:divBdr>
          <w:divsChild>
            <w:div w:id="13699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9895">
      <w:bodyDiv w:val="1"/>
      <w:marLeft w:val="0"/>
      <w:marRight w:val="0"/>
      <w:marTop w:val="0"/>
      <w:marBottom w:val="0"/>
      <w:divBdr>
        <w:top w:val="none" w:sz="0" w:space="0" w:color="auto"/>
        <w:left w:val="none" w:sz="0" w:space="0" w:color="auto"/>
        <w:bottom w:val="none" w:sz="0" w:space="0" w:color="auto"/>
        <w:right w:val="none" w:sz="0" w:space="0" w:color="auto"/>
      </w:divBdr>
    </w:div>
    <w:div w:id="46728208">
      <w:bodyDiv w:val="1"/>
      <w:marLeft w:val="0"/>
      <w:marRight w:val="0"/>
      <w:marTop w:val="0"/>
      <w:marBottom w:val="0"/>
      <w:divBdr>
        <w:top w:val="none" w:sz="0" w:space="0" w:color="auto"/>
        <w:left w:val="none" w:sz="0" w:space="0" w:color="auto"/>
        <w:bottom w:val="none" w:sz="0" w:space="0" w:color="auto"/>
        <w:right w:val="none" w:sz="0" w:space="0" w:color="auto"/>
      </w:divBdr>
    </w:div>
    <w:div w:id="60445931">
      <w:bodyDiv w:val="1"/>
      <w:marLeft w:val="0"/>
      <w:marRight w:val="0"/>
      <w:marTop w:val="0"/>
      <w:marBottom w:val="0"/>
      <w:divBdr>
        <w:top w:val="none" w:sz="0" w:space="0" w:color="auto"/>
        <w:left w:val="none" w:sz="0" w:space="0" w:color="auto"/>
        <w:bottom w:val="none" w:sz="0" w:space="0" w:color="auto"/>
        <w:right w:val="none" w:sz="0" w:space="0" w:color="auto"/>
      </w:divBdr>
      <w:divsChild>
        <w:div w:id="406348577">
          <w:marLeft w:val="0"/>
          <w:marRight w:val="0"/>
          <w:marTop w:val="0"/>
          <w:marBottom w:val="0"/>
          <w:divBdr>
            <w:top w:val="none" w:sz="0" w:space="0" w:color="auto"/>
            <w:left w:val="none" w:sz="0" w:space="0" w:color="auto"/>
            <w:bottom w:val="none" w:sz="0" w:space="0" w:color="auto"/>
            <w:right w:val="none" w:sz="0" w:space="0" w:color="auto"/>
          </w:divBdr>
          <w:divsChild>
            <w:div w:id="9621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5396">
      <w:bodyDiv w:val="1"/>
      <w:marLeft w:val="0"/>
      <w:marRight w:val="0"/>
      <w:marTop w:val="0"/>
      <w:marBottom w:val="0"/>
      <w:divBdr>
        <w:top w:val="none" w:sz="0" w:space="0" w:color="auto"/>
        <w:left w:val="none" w:sz="0" w:space="0" w:color="auto"/>
        <w:bottom w:val="none" w:sz="0" w:space="0" w:color="auto"/>
        <w:right w:val="none" w:sz="0" w:space="0" w:color="auto"/>
      </w:divBdr>
      <w:divsChild>
        <w:div w:id="1393430873">
          <w:marLeft w:val="0"/>
          <w:marRight w:val="0"/>
          <w:marTop w:val="0"/>
          <w:marBottom w:val="0"/>
          <w:divBdr>
            <w:top w:val="none" w:sz="0" w:space="0" w:color="auto"/>
            <w:left w:val="none" w:sz="0" w:space="0" w:color="auto"/>
            <w:bottom w:val="none" w:sz="0" w:space="0" w:color="auto"/>
            <w:right w:val="none" w:sz="0" w:space="0" w:color="auto"/>
          </w:divBdr>
          <w:divsChild>
            <w:div w:id="27282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63636">
      <w:bodyDiv w:val="1"/>
      <w:marLeft w:val="0"/>
      <w:marRight w:val="0"/>
      <w:marTop w:val="0"/>
      <w:marBottom w:val="0"/>
      <w:divBdr>
        <w:top w:val="none" w:sz="0" w:space="0" w:color="auto"/>
        <w:left w:val="none" w:sz="0" w:space="0" w:color="auto"/>
        <w:bottom w:val="none" w:sz="0" w:space="0" w:color="auto"/>
        <w:right w:val="none" w:sz="0" w:space="0" w:color="auto"/>
      </w:divBdr>
    </w:div>
    <w:div w:id="128213439">
      <w:bodyDiv w:val="1"/>
      <w:marLeft w:val="0"/>
      <w:marRight w:val="0"/>
      <w:marTop w:val="0"/>
      <w:marBottom w:val="0"/>
      <w:divBdr>
        <w:top w:val="none" w:sz="0" w:space="0" w:color="auto"/>
        <w:left w:val="none" w:sz="0" w:space="0" w:color="auto"/>
        <w:bottom w:val="none" w:sz="0" w:space="0" w:color="auto"/>
        <w:right w:val="none" w:sz="0" w:space="0" w:color="auto"/>
      </w:divBdr>
    </w:div>
    <w:div w:id="134417270">
      <w:bodyDiv w:val="1"/>
      <w:marLeft w:val="0"/>
      <w:marRight w:val="0"/>
      <w:marTop w:val="0"/>
      <w:marBottom w:val="0"/>
      <w:divBdr>
        <w:top w:val="none" w:sz="0" w:space="0" w:color="auto"/>
        <w:left w:val="none" w:sz="0" w:space="0" w:color="auto"/>
        <w:bottom w:val="none" w:sz="0" w:space="0" w:color="auto"/>
        <w:right w:val="none" w:sz="0" w:space="0" w:color="auto"/>
      </w:divBdr>
      <w:divsChild>
        <w:div w:id="1338997048">
          <w:marLeft w:val="0"/>
          <w:marRight w:val="0"/>
          <w:marTop w:val="0"/>
          <w:marBottom w:val="0"/>
          <w:divBdr>
            <w:top w:val="none" w:sz="0" w:space="0" w:color="auto"/>
            <w:left w:val="none" w:sz="0" w:space="0" w:color="auto"/>
            <w:bottom w:val="none" w:sz="0" w:space="0" w:color="auto"/>
            <w:right w:val="none" w:sz="0" w:space="0" w:color="auto"/>
          </w:divBdr>
          <w:divsChild>
            <w:div w:id="68101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08397">
      <w:bodyDiv w:val="1"/>
      <w:marLeft w:val="0"/>
      <w:marRight w:val="0"/>
      <w:marTop w:val="0"/>
      <w:marBottom w:val="0"/>
      <w:divBdr>
        <w:top w:val="none" w:sz="0" w:space="0" w:color="auto"/>
        <w:left w:val="none" w:sz="0" w:space="0" w:color="auto"/>
        <w:bottom w:val="none" w:sz="0" w:space="0" w:color="auto"/>
        <w:right w:val="none" w:sz="0" w:space="0" w:color="auto"/>
      </w:divBdr>
    </w:div>
    <w:div w:id="249462186">
      <w:bodyDiv w:val="1"/>
      <w:marLeft w:val="0"/>
      <w:marRight w:val="0"/>
      <w:marTop w:val="0"/>
      <w:marBottom w:val="0"/>
      <w:divBdr>
        <w:top w:val="none" w:sz="0" w:space="0" w:color="auto"/>
        <w:left w:val="none" w:sz="0" w:space="0" w:color="auto"/>
        <w:bottom w:val="none" w:sz="0" w:space="0" w:color="auto"/>
        <w:right w:val="none" w:sz="0" w:space="0" w:color="auto"/>
      </w:divBdr>
    </w:div>
    <w:div w:id="267739769">
      <w:bodyDiv w:val="1"/>
      <w:marLeft w:val="0"/>
      <w:marRight w:val="0"/>
      <w:marTop w:val="0"/>
      <w:marBottom w:val="0"/>
      <w:divBdr>
        <w:top w:val="none" w:sz="0" w:space="0" w:color="auto"/>
        <w:left w:val="none" w:sz="0" w:space="0" w:color="auto"/>
        <w:bottom w:val="none" w:sz="0" w:space="0" w:color="auto"/>
        <w:right w:val="none" w:sz="0" w:space="0" w:color="auto"/>
      </w:divBdr>
      <w:divsChild>
        <w:div w:id="919751419">
          <w:marLeft w:val="0"/>
          <w:marRight w:val="0"/>
          <w:marTop w:val="0"/>
          <w:marBottom w:val="0"/>
          <w:divBdr>
            <w:top w:val="none" w:sz="0" w:space="0" w:color="auto"/>
            <w:left w:val="none" w:sz="0" w:space="0" w:color="auto"/>
            <w:bottom w:val="none" w:sz="0" w:space="0" w:color="auto"/>
            <w:right w:val="none" w:sz="0" w:space="0" w:color="auto"/>
          </w:divBdr>
          <w:divsChild>
            <w:div w:id="196261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95">
      <w:bodyDiv w:val="1"/>
      <w:marLeft w:val="0"/>
      <w:marRight w:val="0"/>
      <w:marTop w:val="0"/>
      <w:marBottom w:val="0"/>
      <w:divBdr>
        <w:top w:val="none" w:sz="0" w:space="0" w:color="auto"/>
        <w:left w:val="none" w:sz="0" w:space="0" w:color="auto"/>
        <w:bottom w:val="none" w:sz="0" w:space="0" w:color="auto"/>
        <w:right w:val="none" w:sz="0" w:space="0" w:color="auto"/>
      </w:divBdr>
    </w:div>
    <w:div w:id="343047953">
      <w:bodyDiv w:val="1"/>
      <w:marLeft w:val="0"/>
      <w:marRight w:val="0"/>
      <w:marTop w:val="0"/>
      <w:marBottom w:val="0"/>
      <w:divBdr>
        <w:top w:val="none" w:sz="0" w:space="0" w:color="auto"/>
        <w:left w:val="none" w:sz="0" w:space="0" w:color="auto"/>
        <w:bottom w:val="none" w:sz="0" w:space="0" w:color="auto"/>
        <w:right w:val="none" w:sz="0" w:space="0" w:color="auto"/>
      </w:divBdr>
    </w:div>
    <w:div w:id="366293194">
      <w:bodyDiv w:val="1"/>
      <w:marLeft w:val="0"/>
      <w:marRight w:val="0"/>
      <w:marTop w:val="0"/>
      <w:marBottom w:val="0"/>
      <w:divBdr>
        <w:top w:val="none" w:sz="0" w:space="0" w:color="auto"/>
        <w:left w:val="none" w:sz="0" w:space="0" w:color="auto"/>
        <w:bottom w:val="none" w:sz="0" w:space="0" w:color="auto"/>
        <w:right w:val="none" w:sz="0" w:space="0" w:color="auto"/>
      </w:divBdr>
      <w:divsChild>
        <w:div w:id="104622955">
          <w:marLeft w:val="0"/>
          <w:marRight w:val="0"/>
          <w:marTop w:val="0"/>
          <w:marBottom w:val="0"/>
          <w:divBdr>
            <w:top w:val="none" w:sz="0" w:space="0" w:color="auto"/>
            <w:left w:val="none" w:sz="0" w:space="0" w:color="auto"/>
            <w:bottom w:val="none" w:sz="0" w:space="0" w:color="auto"/>
            <w:right w:val="none" w:sz="0" w:space="0" w:color="auto"/>
          </w:divBdr>
          <w:divsChild>
            <w:div w:id="82346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055">
      <w:bodyDiv w:val="1"/>
      <w:marLeft w:val="0"/>
      <w:marRight w:val="0"/>
      <w:marTop w:val="0"/>
      <w:marBottom w:val="0"/>
      <w:divBdr>
        <w:top w:val="none" w:sz="0" w:space="0" w:color="auto"/>
        <w:left w:val="none" w:sz="0" w:space="0" w:color="auto"/>
        <w:bottom w:val="none" w:sz="0" w:space="0" w:color="auto"/>
        <w:right w:val="none" w:sz="0" w:space="0" w:color="auto"/>
      </w:divBdr>
      <w:divsChild>
        <w:div w:id="319432564">
          <w:marLeft w:val="0"/>
          <w:marRight w:val="0"/>
          <w:marTop w:val="0"/>
          <w:marBottom w:val="0"/>
          <w:divBdr>
            <w:top w:val="none" w:sz="0" w:space="0" w:color="auto"/>
            <w:left w:val="none" w:sz="0" w:space="0" w:color="auto"/>
            <w:bottom w:val="none" w:sz="0" w:space="0" w:color="auto"/>
            <w:right w:val="none" w:sz="0" w:space="0" w:color="auto"/>
          </w:divBdr>
          <w:divsChild>
            <w:div w:id="19917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9732">
      <w:bodyDiv w:val="1"/>
      <w:marLeft w:val="0"/>
      <w:marRight w:val="0"/>
      <w:marTop w:val="0"/>
      <w:marBottom w:val="0"/>
      <w:divBdr>
        <w:top w:val="none" w:sz="0" w:space="0" w:color="auto"/>
        <w:left w:val="none" w:sz="0" w:space="0" w:color="auto"/>
        <w:bottom w:val="none" w:sz="0" w:space="0" w:color="auto"/>
        <w:right w:val="none" w:sz="0" w:space="0" w:color="auto"/>
      </w:divBdr>
      <w:divsChild>
        <w:div w:id="1312632659">
          <w:marLeft w:val="0"/>
          <w:marRight w:val="0"/>
          <w:marTop w:val="0"/>
          <w:marBottom w:val="0"/>
          <w:divBdr>
            <w:top w:val="none" w:sz="0" w:space="0" w:color="auto"/>
            <w:left w:val="none" w:sz="0" w:space="0" w:color="auto"/>
            <w:bottom w:val="none" w:sz="0" w:space="0" w:color="auto"/>
            <w:right w:val="none" w:sz="0" w:space="0" w:color="auto"/>
          </w:divBdr>
          <w:divsChild>
            <w:div w:id="5588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7036">
      <w:bodyDiv w:val="1"/>
      <w:marLeft w:val="0"/>
      <w:marRight w:val="0"/>
      <w:marTop w:val="0"/>
      <w:marBottom w:val="0"/>
      <w:divBdr>
        <w:top w:val="none" w:sz="0" w:space="0" w:color="auto"/>
        <w:left w:val="none" w:sz="0" w:space="0" w:color="auto"/>
        <w:bottom w:val="none" w:sz="0" w:space="0" w:color="auto"/>
        <w:right w:val="none" w:sz="0" w:space="0" w:color="auto"/>
      </w:divBdr>
    </w:div>
    <w:div w:id="456458798">
      <w:bodyDiv w:val="1"/>
      <w:marLeft w:val="0"/>
      <w:marRight w:val="0"/>
      <w:marTop w:val="0"/>
      <w:marBottom w:val="0"/>
      <w:divBdr>
        <w:top w:val="none" w:sz="0" w:space="0" w:color="auto"/>
        <w:left w:val="none" w:sz="0" w:space="0" w:color="auto"/>
        <w:bottom w:val="none" w:sz="0" w:space="0" w:color="auto"/>
        <w:right w:val="none" w:sz="0" w:space="0" w:color="auto"/>
      </w:divBdr>
    </w:div>
    <w:div w:id="467672842">
      <w:bodyDiv w:val="1"/>
      <w:marLeft w:val="0"/>
      <w:marRight w:val="0"/>
      <w:marTop w:val="0"/>
      <w:marBottom w:val="0"/>
      <w:divBdr>
        <w:top w:val="none" w:sz="0" w:space="0" w:color="auto"/>
        <w:left w:val="none" w:sz="0" w:space="0" w:color="auto"/>
        <w:bottom w:val="none" w:sz="0" w:space="0" w:color="auto"/>
        <w:right w:val="none" w:sz="0" w:space="0" w:color="auto"/>
      </w:divBdr>
      <w:divsChild>
        <w:div w:id="1148597809">
          <w:marLeft w:val="0"/>
          <w:marRight w:val="0"/>
          <w:marTop w:val="0"/>
          <w:marBottom w:val="0"/>
          <w:divBdr>
            <w:top w:val="none" w:sz="0" w:space="0" w:color="auto"/>
            <w:left w:val="none" w:sz="0" w:space="0" w:color="auto"/>
            <w:bottom w:val="none" w:sz="0" w:space="0" w:color="auto"/>
            <w:right w:val="none" w:sz="0" w:space="0" w:color="auto"/>
          </w:divBdr>
          <w:divsChild>
            <w:div w:id="169268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4286">
      <w:bodyDiv w:val="1"/>
      <w:marLeft w:val="0"/>
      <w:marRight w:val="0"/>
      <w:marTop w:val="0"/>
      <w:marBottom w:val="0"/>
      <w:divBdr>
        <w:top w:val="none" w:sz="0" w:space="0" w:color="auto"/>
        <w:left w:val="none" w:sz="0" w:space="0" w:color="auto"/>
        <w:bottom w:val="none" w:sz="0" w:space="0" w:color="auto"/>
        <w:right w:val="none" w:sz="0" w:space="0" w:color="auto"/>
      </w:divBdr>
      <w:divsChild>
        <w:div w:id="1325625072">
          <w:marLeft w:val="0"/>
          <w:marRight w:val="0"/>
          <w:marTop w:val="0"/>
          <w:marBottom w:val="0"/>
          <w:divBdr>
            <w:top w:val="none" w:sz="0" w:space="0" w:color="auto"/>
            <w:left w:val="none" w:sz="0" w:space="0" w:color="auto"/>
            <w:bottom w:val="none" w:sz="0" w:space="0" w:color="auto"/>
            <w:right w:val="none" w:sz="0" w:space="0" w:color="auto"/>
          </w:divBdr>
          <w:divsChild>
            <w:div w:id="117919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404">
      <w:bodyDiv w:val="1"/>
      <w:marLeft w:val="0"/>
      <w:marRight w:val="0"/>
      <w:marTop w:val="0"/>
      <w:marBottom w:val="0"/>
      <w:divBdr>
        <w:top w:val="none" w:sz="0" w:space="0" w:color="auto"/>
        <w:left w:val="none" w:sz="0" w:space="0" w:color="auto"/>
        <w:bottom w:val="none" w:sz="0" w:space="0" w:color="auto"/>
        <w:right w:val="none" w:sz="0" w:space="0" w:color="auto"/>
      </w:divBdr>
      <w:divsChild>
        <w:div w:id="1396777210">
          <w:marLeft w:val="0"/>
          <w:marRight w:val="0"/>
          <w:marTop w:val="0"/>
          <w:marBottom w:val="0"/>
          <w:divBdr>
            <w:top w:val="none" w:sz="0" w:space="0" w:color="auto"/>
            <w:left w:val="none" w:sz="0" w:space="0" w:color="auto"/>
            <w:bottom w:val="none" w:sz="0" w:space="0" w:color="auto"/>
            <w:right w:val="none" w:sz="0" w:space="0" w:color="auto"/>
          </w:divBdr>
          <w:divsChild>
            <w:div w:id="157963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756383">
      <w:bodyDiv w:val="1"/>
      <w:marLeft w:val="0"/>
      <w:marRight w:val="0"/>
      <w:marTop w:val="0"/>
      <w:marBottom w:val="0"/>
      <w:divBdr>
        <w:top w:val="none" w:sz="0" w:space="0" w:color="auto"/>
        <w:left w:val="none" w:sz="0" w:space="0" w:color="auto"/>
        <w:bottom w:val="none" w:sz="0" w:space="0" w:color="auto"/>
        <w:right w:val="none" w:sz="0" w:space="0" w:color="auto"/>
      </w:divBdr>
      <w:divsChild>
        <w:div w:id="556816831">
          <w:marLeft w:val="0"/>
          <w:marRight w:val="0"/>
          <w:marTop w:val="0"/>
          <w:marBottom w:val="0"/>
          <w:divBdr>
            <w:top w:val="none" w:sz="0" w:space="0" w:color="auto"/>
            <w:left w:val="none" w:sz="0" w:space="0" w:color="auto"/>
            <w:bottom w:val="none" w:sz="0" w:space="0" w:color="auto"/>
            <w:right w:val="none" w:sz="0" w:space="0" w:color="auto"/>
          </w:divBdr>
          <w:divsChild>
            <w:div w:id="8917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260663">
      <w:bodyDiv w:val="1"/>
      <w:marLeft w:val="0"/>
      <w:marRight w:val="0"/>
      <w:marTop w:val="0"/>
      <w:marBottom w:val="0"/>
      <w:divBdr>
        <w:top w:val="none" w:sz="0" w:space="0" w:color="auto"/>
        <w:left w:val="none" w:sz="0" w:space="0" w:color="auto"/>
        <w:bottom w:val="none" w:sz="0" w:space="0" w:color="auto"/>
        <w:right w:val="none" w:sz="0" w:space="0" w:color="auto"/>
      </w:divBdr>
      <w:divsChild>
        <w:div w:id="1617517582">
          <w:marLeft w:val="0"/>
          <w:marRight w:val="0"/>
          <w:marTop w:val="0"/>
          <w:marBottom w:val="0"/>
          <w:divBdr>
            <w:top w:val="none" w:sz="0" w:space="0" w:color="auto"/>
            <w:left w:val="none" w:sz="0" w:space="0" w:color="auto"/>
            <w:bottom w:val="none" w:sz="0" w:space="0" w:color="auto"/>
            <w:right w:val="none" w:sz="0" w:space="0" w:color="auto"/>
          </w:divBdr>
          <w:divsChild>
            <w:div w:id="186404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04466">
      <w:bodyDiv w:val="1"/>
      <w:marLeft w:val="0"/>
      <w:marRight w:val="0"/>
      <w:marTop w:val="0"/>
      <w:marBottom w:val="0"/>
      <w:divBdr>
        <w:top w:val="none" w:sz="0" w:space="0" w:color="auto"/>
        <w:left w:val="none" w:sz="0" w:space="0" w:color="auto"/>
        <w:bottom w:val="none" w:sz="0" w:space="0" w:color="auto"/>
        <w:right w:val="none" w:sz="0" w:space="0" w:color="auto"/>
      </w:divBdr>
    </w:div>
    <w:div w:id="584920282">
      <w:bodyDiv w:val="1"/>
      <w:marLeft w:val="0"/>
      <w:marRight w:val="0"/>
      <w:marTop w:val="0"/>
      <w:marBottom w:val="0"/>
      <w:divBdr>
        <w:top w:val="none" w:sz="0" w:space="0" w:color="auto"/>
        <w:left w:val="none" w:sz="0" w:space="0" w:color="auto"/>
        <w:bottom w:val="none" w:sz="0" w:space="0" w:color="auto"/>
        <w:right w:val="none" w:sz="0" w:space="0" w:color="auto"/>
      </w:divBdr>
      <w:divsChild>
        <w:div w:id="1800874521">
          <w:marLeft w:val="0"/>
          <w:marRight w:val="0"/>
          <w:marTop w:val="0"/>
          <w:marBottom w:val="0"/>
          <w:divBdr>
            <w:top w:val="none" w:sz="0" w:space="0" w:color="auto"/>
            <w:left w:val="none" w:sz="0" w:space="0" w:color="auto"/>
            <w:bottom w:val="none" w:sz="0" w:space="0" w:color="auto"/>
            <w:right w:val="none" w:sz="0" w:space="0" w:color="auto"/>
          </w:divBdr>
          <w:divsChild>
            <w:div w:id="112095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792124">
      <w:bodyDiv w:val="1"/>
      <w:marLeft w:val="0"/>
      <w:marRight w:val="0"/>
      <w:marTop w:val="0"/>
      <w:marBottom w:val="0"/>
      <w:divBdr>
        <w:top w:val="none" w:sz="0" w:space="0" w:color="auto"/>
        <w:left w:val="none" w:sz="0" w:space="0" w:color="auto"/>
        <w:bottom w:val="none" w:sz="0" w:space="0" w:color="auto"/>
        <w:right w:val="none" w:sz="0" w:space="0" w:color="auto"/>
      </w:divBdr>
    </w:div>
    <w:div w:id="600721400">
      <w:bodyDiv w:val="1"/>
      <w:marLeft w:val="0"/>
      <w:marRight w:val="0"/>
      <w:marTop w:val="0"/>
      <w:marBottom w:val="0"/>
      <w:divBdr>
        <w:top w:val="none" w:sz="0" w:space="0" w:color="auto"/>
        <w:left w:val="none" w:sz="0" w:space="0" w:color="auto"/>
        <w:bottom w:val="none" w:sz="0" w:space="0" w:color="auto"/>
        <w:right w:val="none" w:sz="0" w:space="0" w:color="auto"/>
      </w:divBdr>
    </w:div>
    <w:div w:id="635723417">
      <w:bodyDiv w:val="1"/>
      <w:marLeft w:val="0"/>
      <w:marRight w:val="0"/>
      <w:marTop w:val="0"/>
      <w:marBottom w:val="0"/>
      <w:divBdr>
        <w:top w:val="none" w:sz="0" w:space="0" w:color="auto"/>
        <w:left w:val="none" w:sz="0" w:space="0" w:color="auto"/>
        <w:bottom w:val="none" w:sz="0" w:space="0" w:color="auto"/>
        <w:right w:val="none" w:sz="0" w:space="0" w:color="auto"/>
      </w:divBdr>
    </w:div>
    <w:div w:id="652219660">
      <w:bodyDiv w:val="1"/>
      <w:marLeft w:val="0"/>
      <w:marRight w:val="0"/>
      <w:marTop w:val="0"/>
      <w:marBottom w:val="0"/>
      <w:divBdr>
        <w:top w:val="none" w:sz="0" w:space="0" w:color="auto"/>
        <w:left w:val="none" w:sz="0" w:space="0" w:color="auto"/>
        <w:bottom w:val="none" w:sz="0" w:space="0" w:color="auto"/>
        <w:right w:val="none" w:sz="0" w:space="0" w:color="auto"/>
      </w:divBdr>
      <w:divsChild>
        <w:div w:id="1754084747">
          <w:marLeft w:val="0"/>
          <w:marRight w:val="0"/>
          <w:marTop w:val="0"/>
          <w:marBottom w:val="0"/>
          <w:divBdr>
            <w:top w:val="none" w:sz="0" w:space="0" w:color="auto"/>
            <w:left w:val="none" w:sz="0" w:space="0" w:color="auto"/>
            <w:bottom w:val="none" w:sz="0" w:space="0" w:color="auto"/>
            <w:right w:val="none" w:sz="0" w:space="0" w:color="auto"/>
          </w:divBdr>
        </w:div>
        <w:div w:id="512187272">
          <w:marLeft w:val="0"/>
          <w:marRight w:val="0"/>
          <w:marTop w:val="0"/>
          <w:marBottom w:val="0"/>
          <w:divBdr>
            <w:top w:val="none" w:sz="0" w:space="0" w:color="auto"/>
            <w:left w:val="none" w:sz="0" w:space="0" w:color="auto"/>
            <w:bottom w:val="none" w:sz="0" w:space="0" w:color="auto"/>
            <w:right w:val="none" w:sz="0" w:space="0" w:color="auto"/>
          </w:divBdr>
        </w:div>
      </w:divsChild>
    </w:div>
    <w:div w:id="701367317">
      <w:bodyDiv w:val="1"/>
      <w:marLeft w:val="0"/>
      <w:marRight w:val="0"/>
      <w:marTop w:val="0"/>
      <w:marBottom w:val="0"/>
      <w:divBdr>
        <w:top w:val="none" w:sz="0" w:space="0" w:color="auto"/>
        <w:left w:val="none" w:sz="0" w:space="0" w:color="auto"/>
        <w:bottom w:val="none" w:sz="0" w:space="0" w:color="auto"/>
        <w:right w:val="none" w:sz="0" w:space="0" w:color="auto"/>
      </w:divBdr>
    </w:div>
    <w:div w:id="702830853">
      <w:bodyDiv w:val="1"/>
      <w:marLeft w:val="0"/>
      <w:marRight w:val="0"/>
      <w:marTop w:val="0"/>
      <w:marBottom w:val="0"/>
      <w:divBdr>
        <w:top w:val="none" w:sz="0" w:space="0" w:color="auto"/>
        <w:left w:val="none" w:sz="0" w:space="0" w:color="auto"/>
        <w:bottom w:val="none" w:sz="0" w:space="0" w:color="auto"/>
        <w:right w:val="none" w:sz="0" w:space="0" w:color="auto"/>
      </w:divBdr>
    </w:div>
    <w:div w:id="708383694">
      <w:bodyDiv w:val="1"/>
      <w:marLeft w:val="0"/>
      <w:marRight w:val="0"/>
      <w:marTop w:val="0"/>
      <w:marBottom w:val="0"/>
      <w:divBdr>
        <w:top w:val="none" w:sz="0" w:space="0" w:color="auto"/>
        <w:left w:val="none" w:sz="0" w:space="0" w:color="auto"/>
        <w:bottom w:val="none" w:sz="0" w:space="0" w:color="auto"/>
        <w:right w:val="none" w:sz="0" w:space="0" w:color="auto"/>
      </w:divBdr>
      <w:divsChild>
        <w:div w:id="1335646806">
          <w:marLeft w:val="0"/>
          <w:marRight w:val="0"/>
          <w:marTop w:val="0"/>
          <w:marBottom w:val="0"/>
          <w:divBdr>
            <w:top w:val="none" w:sz="0" w:space="0" w:color="auto"/>
            <w:left w:val="none" w:sz="0" w:space="0" w:color="auto"/>
            <w:bottom w:val="none" w:sz="0" w:space="0" w:color="auto"/>
            <w:right w:val="none" w:sz="0" w:space="0" w:color="auto"/>
          </w:divBdr>
          <w:divsChild>
            <w:div w:id="102729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4603">
      <w:bodyDiv w:val="1"/>
      <w:marLeft w:val="0"/>
      <w:marRight w:val="0"/>
      <w:marTop w:val="0"/>
      <w:marBottom w:val="0"/>
      <w:divBdr>
        <w:top w:val="none" w:sz="0" w:space="0" w:color="auto"/>
        <w:left w:val="none" w:sz="0" w:space="0" w:color="auto"/>
        <w:bottom w:val="none" w:sz="0" w:space="0" w:color="auto"/>
        <w:right w:val="none" w:sz="0" w:space="0" w:color="auto"/>
      </w:divBdr>
    </w:div>
    <w:div w:id="797258555">
      <w:bodyDiv w:val="1"/>
      <w:marLeft w:val="0"/>
      <w:marRight w:val="0"/>
      <w:marTop w:val="0"/>
      <w:marBottom w:val="0"/>
      <w:divBdr>
        <w:top w:val="none" w:sz="0" w:space="0" w:color="auto"/>
        <w:left w:val="none" w:sz="0" w:space="0" w:color="auto"/>
        <w:bottom w:val="none" w:sz="0" w:space="0" w:color="auto"/>
        <w:right w:val="none" w:sz="0" w:space="0" w:color="auto"/>
      </w:divBdr>
    </w:div>
    <w:div w:id="829445655">
      <w:bodyDiv w:val="1"/>
      <w:marLeft w:val="0"/>
      <w:marRight w:val="0"/>
      <w:marTop w:val="0"/>
      <w:marBottom w:val="0"/>
      <w:divBdr>
        <w:top w:val="none" w:sz="0" w:space="0" w:color="auto"/>
        <w:left w:val="none" w:sz="0" w:space="0" w:color="auto"/>
        <w:bottom w:val="none" w:sz="0" w:space="0" w:color="auto"/>
        <w:right w:val="none" w:sz="0" w:space="0" w:color="auto"/>
      </w:divBdr>
    </w:div>
    <w:div w:id="853492073">
      <w:bodyDiv w:val="1"/>
      <w:marLeft w:val="0"/>
      <w:marRight w:val="0"/>
      <w:marTop w:val="0"/>
      <w:marBottom w:val="0"/>
      <w:divBdr>
        <w:top w:val="none" w:sz="0" w:space="0" w:color="auto"/>
        <w:left w:val="none" w:sz="0" w:space="0" w:color="auto"/>
        <w:bottom w:val="none" w:sz="0" w:space="0" w:color="auto"/>
        <w:right w:val="none" w:sz="0" w:space="0" w:color="auto"/>
      </w:divBdr>
      <w:divsChild>
        <w:div w:id="954167351">
          <w:marLeft w:val="0"/>
          <w:marRight w:val="0"/>
          <w:marTop w:val="0"/>
          <w:marBottom w:val="0"/>
          <w:divBdr>
            <w:top w:val="none" w:sz="0" w:space="0" w:color="auto"/>
            <w:left w:val="none" w:sz="0" w:space="0" w:color="auto"/>
            <w:bottom w:val="none" w:sz="0" w:space="0" w:color="auto"/>
            <w:right w:val="none" w:sz="0" w:space="0" w:color="auto"/>
          </w:divBdr>
        </w:div>
        <w:div w:id="610359105">
          <w:marLeft w:val="0"/>
          <w:marRight w:val="0"/>
          <w:marTop w:val="0"/>
          <w:marBottom w:val="0"/>
          <w:divBdr>
            <w:top w:val="none" w:sz="0" w:space="0" w:color="auto"/>
            <w:left w:val="none" w:sz="0" w:space="0" w:color="auto"/>
            <w:bottom w:val="none" w:sz="0" w:space="0" w:color="auto"/>
            <w:right w:val="none" w:sz="0" w:space="0" w:color="auto"/>
          </w:divBdr>
        </w:div>
        <w:div w:id="1796832650">
          <w:marLeft w:val="0"/>
          <w:marRight w:val="0"/>
          <w:marTop w:val="0"/>
          <w:marBottom w:val="0"/>
          <w:divBdr>
            <w:top w:val="none" w:sz="0" w:space="0" w:color="auto"/>
            <w:left w:val="none" w:sz="0" w:space="0" w:color="auto"/>
            <w:bottom w:val="none" w:sz="0" w:space="0" w:color="auto"/>
            <w:right w:val="none" w:sz="0" w:space="0" w:color="auto"/>
          </w:divBdr>
        </w:div>
      </w:divsChild>
    </w:div>
    <w:div w:id="872963044">
      <w:bodyDiv w:val="1"/>
      <w:marLeft w:val="0"/>
      <w:marRight w:val="0"/>
      <w:marTop w:val="0"/>
      <w:marBottom w:val="0"/>
      <w:divBdr>
        <w:top w:val="none" w:sz="0" w:space="0" w:color="auto"/>
        <w:left w:val="none" w:sz="0" w:space="0" w:color="auto"/>
        <w:bottom w:val="none" w:sz="0" w:space="0" w:color="auto"/>
        <w:right w:val="none" w:sz="0" w:space="0" w:color="auto"/>
      </w:divBdr>
    </w:div>
    <w:div w:id="888299734">
      <w:bodyDiv w:val="1"/>
      <w:marLeft w:val="0"/>
      <w:marRight w:val="0"/>
      <w:marTop w:val="0"/>
      <w:marBottom w:val="0"/>
      <w:divBdr>
        <w:top w:val="none" w:sz="0" w:space="0" w:color="auto"/>
        <w:left w:val="none" w:sz="0" w:space="0" w:color="auto"/>
        <w:bottom w:val="none" w:sz="0" w:space="0" w:color="auto"/>
        <w:right w:val="none" w:sz="0" w:space="0" w:color="auto"/>
      </w:divBdr>
    </w:div>
    <w:div w:id="919027556">
      <w:bodyDiv w:val="1"/>
      <w:marLeft w:val="0"/>
      <w:marRight w:val="0"/>
      <w:marTop w:val="0"/>
      <w:marBottom w:val="0"/>
      <w:divBdr>
        <w:top w:val="none" w:sz="0" w:space="0" w:color="auto"/>
        <w:left w:val="none" w:sz="0" w:space="0" w:color="auto"/>
        <w:bottom w:val="none" w:sz="0" w:space="0" w:color="auto"/>
        <w:right w:val="none" w:sz="0" w:space="0" w:color="auto"/>
      </w:divBdr>
    </w:div>
    <w:div w:id="955058574">
      <w:bodyDiv w:val="1"/>
      <w:marLeft w:val="0"/>
      <w:marRight w:val="0"/>
      <w:marTop w:val="0"/>
      <w:marBottom w:val="0"/>
      <w:divBdr>
        <w:top w:val="none" w:sz="0" w:space="0" w:color="auto"/>
        <w:left w:val="none" w:sz="0" w:space="0" w:color="auto"/>
        <w:bottom w:val="none" w:sz="0" w:space="0" w:color="auto"/>
        <w:right w:val="none" w:sz="0" w:space="0" w:color="auto"/>
      </w:divBdr>
    </w:div>
    <w:div w:id="987326237">
      <w:bodyDiv w:val="1"/>
      <w:marLeft w:val="0"/>
      <w:marRight w:val="0"/>
      <w:marTop w:val="0"/>
      <w:marBottom w:val="0"/>
      <w:divBdr>
        <w:top w:val="none" w:sz="0" w:space="0" w:color="auto"/>
        <w:left w:val="none" w:sz="0" w:space="0" w:color="auto"/>
        <w:bottom w:val="none" w:sz="0" w:space="0" w:color="auto"/>
        <w:right w:val="none" w:sz="0" w:space="0" w:color="auto"/>
      </w:divBdr>
    </w:div>
    <w:div w:id="991299331">
      <w:bodyDiv w:val="1"/>
      <w:marLeft w:val="0"/>
      <w:marRight w:val="0"/>
      <w:marTop w:val="0"/>
      <w:marBottom w:val="0"/>
      <w:divBdr>
        <w:top w:val="none" w:sz="0" w:space="0" w:color="auto"/>
        <w:left w:val="none" w:sz="0" w:space="0" w:color="auto"/>
        <w:bottom w:val="none" w:sz="0" w:space="0" w:color="auto"/>
        <w:right w:val="none" w:sz="0" w:space="0" w:color="auto"/>
      </w:divBdr>
    </w:div>
    <w:div w:id="997617667">
      <w:bodyDiv w:val="1"/>
      <w:marLeft w:val="0"/>
      <w:marRight w:val="0"/>
      <w:marTop w:val="0"/>
      <w:marBottom w:val="0"/>
      <w:divBdr>
        <w:top w:val="none" w:sz="0" w:space="0" w:color="auto"/>
        <w:left w:val="none" w:sz="0" w:space="0" w:color="auto"/>
        <w:bottom w:val="none" w:sz="0" w:space="0" w:color="auto"/>
        <w:right w:val="none" w:sz="0" w:space="0" w:color="auto"/>
      </w:divBdr>
      <w:divsChild>
        <w:div w:id="2013990681">
          <w:marLeft w:val="0"/>
          <w:marRight w:val="0"/>
          <w:marTop w:val="0"/>
          <w:marBottom w:val="0"/>
          <w:divBdr>
            <w:top w:val="none" w:sz="0" w:space="0" w:color="auto"/>
            <w:left w:val="none" w:sz="0" w:space="0" w:color="auto"/>
            <w:bottom w:val="none" w:sz="0" w:space="0" w:color="auto"/>
            <w:right w:val="none" w:sz="0" w:space="0" w:color="auto"/>
          </w:divBdr>
          <w:divsChild>
            <w:div w:id="129860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5747">
      <w:bodyDiv w:val="1"/>
      <w:marLeft w:val="0"/>
      <w:marRight w:val="0"/>
      <w:marTop w:val="0"/>
      <w:marBottom w:val="0"/>
      <w:divBdr>
        <w:top w:val="none" w:sz="0" w:space="0" w:color="auto"/>
        <w:left w:val="none" w:sz="0" w:space="0" w:color="auto"/>
        <w:bottom w:val="none" w:sz="0" w:space="0" w:color="auto"/>
        <w:right w:val="none" w:sz="0" w:space="0" w:color="auto"/>
      </w:divBdr>
    </w:div>
    <w:div w:id="1025640471">
      <w:bodyDiv w:val="1"/>
      <w:marLeft w:val="0"/>
      <w:marRight w:val="0"/>
      <w:marTop w:val="0"/>
      <w:marBottom w:val="0"/>
      <w:divBdr>
        <w:top w:val="none" w:sz="0" w:space="0" w:color="auto"/>
        <w:left w:val="none" w:sz="0" w:space="0" w:color="auto"/>
        <w:bottom w:val="none" w:sz="0" w:space="0" w:color="auto"/>
        <w:right w:val="none" w:sz="0" w:space="0" w:color="auto"/>
      </w:divBdr>
      <w:divsChild>
        <w:div w:id="1755013886">
          <w:marLeft w:val="0"/>
          <w:marRight w:val="0"/>
          <w:marTop w:val="0"/>
          <w:marBottom w:val="0"/>
          <w:divBdr>
            <w:top w:val="none" w:sz="0" w:space="0" w:color="auto"/>
            <w:left w:val="none" w:sz="0" w:space="0" w:color="auto"/>
            <w:bottom w:val="none" w:sz="0" w:space="0" w:color="auto"/>
            <w:right w:val="none" w:sz="0" w:space="0" w:color="auto"/>
          </w:divBdr>
          <w:divsChild>
            <w:div w:id="14064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19405">
      <w:bodyDiv w:val="1"/>
      <w:marLeft w:val="0"/>
      <w:marRight w:val="0"/>
      <w:marTop w:val="0"/>
      <w:marBottom w:val="0"/>
      <w:divBdr>
        <w:top w:val="none" w:sz="0" w:space="0" w:color="auto"/>
        <w:left w:val="none" w:sz="0" w:space="0" w:color="auto"/>
        <w:bottom w:val="none" w:sz="0" w:space="0" w:color="auto"/>
        <w:right w:val="none" w:sz="0" w:space="0" w:color="auto"/>
      </w:divBdr>
      <w:divsChild>
        <w:div w:id="1365909201">
          <w:marLeft w:val="0"/>
          <w:marRight w:val="0"/>
          <w:marTop w:val="0"/>
          <w:marBottom w:val="0"/>
          <w:divBdr>
            <w:top w:val="none" w:sz="0" w:space="0" w:color="auto"/>
            <w:left w:val="none" w:sz="0" w:space="0" w:color="auto"/>
            <w:bottom w:val="none" w:sz="0" w:space="0" w:color="auto"/>
            <w:right w:val="none" w:sz="0" w:space="0" w:color="auto"/>
          </w:divBdr>
          <w:divsChild>
            <w:div w:id="119684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2164">
      <w:bodyDiv w:val="1"/>
      <w:marLeft w:val="0"/>
      <w:marRight w:val="0"/>
      <w:marTop w:val="0"/>
      <w:marBottom w:val="0"/>
      <w:divBdr>
        <w:top w:val="none" w:sz="0" w:space="0" w:color="auto"/>
        <w:left w:val="none" w:sz="0" w:space="0" w:color="auto"/>
        <w:bottom w:val="none" w:sz="0" w:space="0" w:color="auto"/>
        <w:right w:val="none" w:sz="0" w:space="0" w:color="auto"/>
      </w:divBdr>
    </w:div>
    <w:div w:id="1047607255">
      <w:bodyDiv w:val="1"/>
      <w:marLeft w:val="0"/>
      <w:marRight w:val="0"/>
      <w:marTop w:val="0"/>
      <w:marBottom w:val="0"/>
      <w:divBdr>
        <w:top w:val="none" w:sz="0" w:space="0" w:color="auto"/>
        <w:left w:val="none" w:sz="0" w:space="0" w:color="auto"/>
        <w:bottom w:val="none" w:sz="0" w:space="0" w:color="auto"/>
        <w:right w:val="none" w:sz="0" w:space="0" w:color="auto"/>
      </w:divBdr>
    </w:div>
    <w:div w:id="1089741118">
      <w:bodyDiv w:val="1"/>
      <w:marLeft w:val="0"/>
      <w:marRight w:val="0"/>
      <w:marTop w:val="0"/>
      <w:marBottom w:val="0"/>
      <w:divBdr>
        <w:top w:val="none" w:sz="0" w:space="0" w:color="auto"/>
        <w:left w:val="none" w:sz="0" w:space="0" w:color="auto"/>
        <w:bottom w:val="none" w:sz="0" w:space="0" w:color="auto"/>
        <w:right w:val="none" w:sz="0" w:space="0" w:color="auto"/>
      </w:divBdr>
    </w:div>
    <w:div w:id="1100954252">
      <w:bodyDiv w:val="1"/>
      <w:marLeft w:val="0"/>
      <w:marRight w:val="0"/>
      <w:marTop w:val="0"/>
      <w:marBottom w:val="0"/>
      <w:divBdr>
        <w:top w:val="none" w:sz="0" w:space="0" w:color="auto"/>
        <w:left w:val="none" w:sz="0" w:space="0" w:color="auto"/>
        <w:bottom w:val="none" w:sz="0" w:space="0" w:color="auto"/>
        <w:right w:val="none" w:sz="0" w:space="0" w:color="auto"/>
      </w:divBdr>
    </w:div>
    <w:div w:id="1122991455">
      <w:bodyDiv w:val="1"/>
      <w:marLeft w:val="0"/>
      <w:marRight w:val="0"/>
      <w:marTop w:val="0"/>
      <w:marBottom w:val="0"/>
      <w:divBdr>
        <w:top w:val="none" w:sz="0" w:space="0" w:color="auto"/>
        <w:left w:val="none" w:sz="0" w:space="0" w:color="auto"/>
        <w:bottom w:val="none" w:sz="0" w:space="0" w:color="auto"/>
        <w:right w:val="none" w:sz="0" w:space="0" w:color="auto"/>
      </w:divBdr>
    </w:div>
    <w:div w:id="1130708150">
      <w:bodyDiv w:val="1"/>
      <w:marLeft w:val="0"/>
      <w:marRight w:val="0"/>
      <w:marTop w:val="0"/>
      <w:marBottom w:val="0"/>
      <w:divBdr>
        <w:top w:val="none" w:sz="0" w:space="0" w:color="auto"/>
        <w:left w:val="none" w:sz="0" w:space="0" w:color="auto"/>
        <w:bottom w:val="none" w:sz="0" w:space="0" w:color="auto"/>
        <w:right w:val="none" w:sz="0" w:space="0" w:color="auto"/>
      </w:divBdr>
      <w:divsChild>
        <w:div w:id="584997376">
          <w:marLeft w:val="0"/>
          <w:marRight w:val="0"/>
          <w:marTop w:val="0"/>
          <w:marBottom w:val="0"/>
          <w:divBdr>
            <w:top w:val="none" w:sz="0" w:space="0" w:color="auto"/>
            <w:left w:val="none" w:sz="0" w:space="0" w:color="auto"/>
            <w:bottom w:val="none" w:sz="0" w:space="0" w:color="auto"/>
            <w:right w:val="none" w:sz="0" w:space="0" w:color="auto"/>
          </w:divBdr>
          <w:divsChild>
            <w:div w:id="205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7735">
      <w:bodyDiv w:val="1"/>
      <w:marLeft w:val="0"/>
      <w:marRight w:val="0"/>
      <w:marTop w:val="0"/>
      <w:marBottom w:val="0"/>
      <w:divBdr>
        <w:top w:val="none" w:sz="0" w:space="0" w:color="auto"/>
        <w:left w:val="none" w:sz="0" w:space="0" w:color="auto"/>
        <w:bottom w:val="none" w:sz="0" w:space="0" w:color="auto"/>
        <w:right w:val="none" w:sz="0" w:space="0" w:color="auto"/>
      </w:divBdr>
    </w:div>
    <w:div w:id="1201012956">
      <w:bodyDiv w:val="1"/>
      <w:marLeft w:val="0"/>
      <w:marRight w:val="0"/>
      <w:marTop w:val="0"/>
      <w:marBottom w:val="0"/>
      <w:divBdr>
        <w:top w:val="none" w:sz="0" w:space="0" w:color="auto"/>
        <w:left w:val="none" w:sz="0" w:space="0" w:color="auto"/>
        <w:bottom w:val="none" w:sz="0" w:space="0" w:color="auto"/>
        <w:right w:val="none" w:sz="0" w:space="0" w:color="auto"/>
      </w:divBdr>
      <w:divsChild>
        <w:div w:id="847788184">
          <w:marLeft w:val="0"/>
          <w:marRight w:val="0"/>
          <w:marTop w:val="0"/>
          <w:marBottom w:val="0"/>
          <w:divBdr>
            <w:top w:val="none" w:sz="0" w:space="0" w:color="auto"/>
            <w:left w:val="none" w:sz="0" w:space="0" w:color="auto"/>
            <w:bottom w:val="none" w:sz="0" w:space="0" w:color="auto"/>
            <w:right w:val="none" w:sz="0" w:space="0" w:color="auto"/>
          </w:divBdr>
          <w:divsChild>
            <w:div w:id="13983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6333">
      <w:bodyDiv w:val="1"/>
      <w:marLeft w:val="0"/>
      <w:marRight w:val="0"/>
      <w:marTop w:val="0"/>
      <w:marBottom w:val="0"/>
      <w:divBdr>
        <w:top w:val="none" w:sz="0" w:space="0" w:color="auto"/>
        <w:left w:val="none" w:sz="0" w:space="0" w:color="auto"/>
        <w:bottom w:val="none" w:sz="0" w:space="0" w:color="auto"/>
        <w:right w:val="none" w:sz="0" w:space="0" w:color="auto"/>
      </w:divBdr>
      <w:divsChild>
        <w:div w:id="935553627">
          <w:marLeft w:val="0"/>
          <w:marRight w:val="0"/>
          <w:marTop w:val="0"/>
          <w:marBottom w:val="0"/>
          <w:divBdr>
            <w:top w:val="none" w:sz="0" w:space="0" w:color="auto"/>
            <w:left w:val="none" w:sz="0" w:space="0" w:color="auto"/>
            <w:bottom w:val="none" w:sz="0" w:space="0" w:color="auto"/>
            <w:right w:val="none" w:sz="0" w:space="0" w:color="auto"/>
          </w:divBdr>
          <w:divsChild>
            <w:div w:id="1667826106">
              <w:marLeft w:val="0"/>
              <w:marRight w:val="0"/>
              <w:marTop w:val="0"/>
              <w:marBottom w:val="0"/>
              <w:divBdr>
                <w:top w:val="none" w:sz="0" w:space="0" w:color="auto"/>
                <w:left w:val="none" w:sz="0" w:space="0" w:color="auto"/>
                <w:bottom w:val="none" w:sz="0" w:space="0" w:color="auto"/>
                <w:right w:val="none" w:sz="0" w:space="0" w:color="auto"/>
              </w:divBdr>
              <w:divsChild>
                <w:div w:id="900795048">
                  <w:marLeft w:val="480"/>
                  <w:marRight w:val="0"/>
                  <w:marTop w:val="0"/>
                  <w:marBottom w:val="0"/>
                  <w:divBdr>
                    <w:top w:val="none" w:sz="0" w:space="0" w:color="auto"/>
                    <w:left w:val="none" w:sz="0" w:space="0" w:color="auto"/>
                    <w:bottom w:val="none" w:sz="0" w:space="0" w:color="auto"/>
                    <w:right w:val="none" w:sz="0" w:space="0" w:color="auto"/>
                  </w:divBdr>
                  <w:divsChild>
                    <w:div w:id="174032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41287">
      <w:bodyDiv w:val="1"/>
      <w:marLeft w:val="0"/>
      <w:marRight w:val="0"/>
      <w:marTop w:val="0"/>
      <w:marBottom w:val="0"/>
      <w:divBdr>
        <w:top w:val="none" w:sz="0" w:space="0" w:color="auto"/>
        <w:left w:val="none" w:sz="0" w:space="0" w:color="auto"/>
        <w:bottom w:val="none" w:sz="0" w:space="0" w:color="auto"/>
        <w:right w:val="none" w:sz="0" w:space="0" w:color="auto"/>
      </w:divBdr>
    </w:div>
    <w:div w:id="1240598206">
      <w:bodyDiv w:val="1"/>
      <w:marLeft w:val="0"/>
      <w:marRight w:val="0"/>
      <w:marTop w:val="0"/>
      <w:marBottom w:val="0"/>
      <w:divBdr>
        <w:top w:val="none" w:sz="0" w:space="0" w:color="auto"/>
        <w:left w:val="none" w:sz="0" w:space="0" w:color="auto"/>
        <w:bottom w:val="none" w:sz="0" w:space="0" w:color="auto"/>
        <w:right w:val="none" w:sz="0" w:space="0" w:color="auto"/>
      </w:divBdr>
      <w:divsChild>
        <w:div w:id="198592742">
          <w:marLeft w:val="0"/>
          <w:marRight w:val="0"/>
          <w:marTop w:val="0"/>
          <w:marBottom w:val="0"/>
          <w:divBdr>
            <w:top w:val="none" w:sz="0" w:space="0" w:color="auto"/>
            <w:left w:val="none" w:sz="0" w:space="0" w:color="auto"/>
            <w:bottom w:val="none" w:sz="0" w:space="0" w:color="auto"/>
            <w:right w:val="none" w:sz="0" w:space="0" w:color="auto"/>
          </w:divBdr>
          <w:divsChild>
            <w:div w:id="66389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1591">
      <w:bodyDiv w:val="1"/>
      <w:marLeft w:val="0"/>
      <w:marRight w:val="0"/>
      <w:marTop w:val="0"/>
      <w:marBottom w:val="0"/>
      <w:divBdr>
        <w:top w:val="none" w:sz="0" w:space="0" w:color="auto"/>
        <w:left w:val="none" w:sz="0" w:space="0" w:color="auto"/>
        <w:bottom w:val="none" w:sz="0" w:space="0" w:color="auto"/>
        <w:right w:val="none" w:sz="0" w:space="0" w:color="auto"/>
      </w:divBdr>
    </w:div>
    <w:div w:id="1295678670">
      <w:bodyDiv w:val="1"/>
      <w:marLeft w:val="0"/>
      <w:marRight w:val="0"/>
      <w:marTop w:val="0"/>
      <w:marBottom w:val="0"/>
      <w:divBdr>
        <w:top w:val="none" w:sz="0" w:space="0" w:color="auto"/>
        <w:left w:val="none" w:sz="0" w:space="0" w:color="auto"/>
        <w:bottom w:val="none" w:sz="0" w:space="0" w:color="auto"/>
        <w:right w:val="none" w:sz="0" w:space="0" w:color="auto"/>
      </w:divBdr>
    </w:div>
    <w:div w:id="1325546572">
      <w:bodyDiv w:val="1"/>
      <w:marLeft w:val="0"/>
      <w:marRight w:val="0"/>
      <w:marTop w:val="0"/>
      <w:marBottom w:val="0"/>
      <w:divBdr>
        <w:top w:val="none" w:sz="0" w:space="0" w:color="auto"/>
        <w:left w:val="none" w:sz="0" w:space="0" w:color="auto"/>
        <w:bottom w:val="none" w:sz="0" w:space="0" w:color="auto"/>
        <w:right w:val="none" w:sz="0" w:space="0" w:color="auto"/>
      </w:divBdr>
    </w:div>
    <w:div w:id="1334646432">
      <w:bodyDiv w:val="1"/>
      <w:marLeft w:val="0"/>
      <w:marRight w:val="0"/>
      <w:marTop w:val="0"/>
      <w:marBottom w:val="0"/>
      <w:divBdr>
        <w:top w:val="none" w:sz="0" w:space="0" w:color="auto"/>
        <w:left w:val="none" w:sz="0" w:space="0" w:color="auto"/>
        <w:bottom w:val="none" w:sz="0" w:space="0" w:color="auto"/>
        <w:right w:val="none" w:sz="0" w:space="0" w:color="auto"/>
      </w:divBdr>
    </w:div>
    <w:div w:id="1348363314">
      <w:bodyDiv w:val="1"/>
      <w:marLeft w:val="0"/>
      <w:marRight w:val="0"/>
      <w:marTop w:val="0"/>
      <w:marBottom w:val="0"/>
      <w:divBdr>
        <w:top w:val="none" w:sz="0" w:space="0" w:color="auto"/>
        <w:left w:val="none" w:sz="0" w:space="0" w:color="auto"/>
        <w:bottom w:val="none" w:sz="0" w:space="0" w:color="auto"/>
        <w:right w:val="none" w:sz="0" w:space="0" w:color="auto"/>
      </w:divBdr>
      <w:divsChild>
        <w:div w:id="309867139">
          <w:marLeft w:val="0"/>
          <w:marRight w:val="0"/>
          <w:marTop w:val="0"/>
          <w:marBottom w:val="0"/>
          <w:divBdr>
            <w:top w:val="none" w:sz="0" w:space="0" w:color="auto"/>
            <w:left w:val="none" w:sz="0" w:space="0" w:color="auto"/>
            <w:bottom w:val="none" w:sz="0" w:space="0" w:color="auto"/>
            <w:right w:val="none" w:sz="0" w:space="0" w:color="auto"/>
          </w:divBdr>
          <w:divsChild>
            <w:div w:id="92557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9652">
      <w:bodyDiv w:val="1"/>
      <w:marLeft w:val="0"/>
      <w:marRight w:val="0"/>
      <w:marTop w:val="0"/>
      <w:marBottom w:val="0"/>
      <w:divBdr>
        <w:top w:val="none" w:sz="0" w:space="0" w:color="auto"/>
        <w:left w:val="none" w:sz="0" w:space="0" w:color="auto"/>
        <w:bottom w:val="none" w:sz="0" w:space="0" w:color="auto"/>
        <w:right w:val="none" w:sz="0" w:space="0" w:color="auto"/>
      </w:divBdr>
      <w:divsChild>
        <w:div w:id="420495286">
          <w:marLeft w:val="0"/>
          <w:marRight w:val="0"/>
          <w:marTop w:val="0"/>
          <w:marBottom w:val="0"/>
          <w:divBdr>
            <w:top w:val="none" w:sz="0" w:space="0" w:color="auto"/>
            <w:left w:val="none" w:sz="0" w:space="0" w:color="auto"/>
            <w:bottom w:val="none" w:sz="0" w:space="0" w:color="auto"/>
            <w:right w:val="none" w:sz="0" w:space="0" w:color="auto"/>
          </w:divBdr>
          <w:divsChild>
            <w:div w:id="7049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86545">
      <w:bodyDiv w:val="1"/>
      <w:marLeft w:val="0"/>
      <w:marRight w:val="0"/>
      <w:marTop w:val="0"/>
      <w:marBottom w:val="0"/>
      <w:divBdr>
        <w:top w:val="none" w:sz="0" w:space="0" w:color="auto"/>
        <w:left w:val="none" w:sz="0" w:space="0" w:color="auto"/>
        <w:bottom w:val="none" w:sz="0" w:space="0" w:color="auto"/>
        <w:right w:val="none" w:sz="0" w:space="0" w:color="auto"/>
      </w:divBdr>
      <w:divsChild>
        <w:div w:id="2018771390">
          <w:marLeft w:val="0"/>
          <w:marRight w:val="0"/>
          <w:marTop w:val="0"/>
          <w:marBottom w:val="0"/>
          <w:divBdr>
            <w:top w:val="none" w:sz="0" w:space="0" w:color="auto"/>
            <w:left w:val="none" w:sz="0" w:space="0" w:color="auto"/>
            <w:bottom w:val="none" w:sz="0" w:space="0" w:color="auto"/>
            <w:right w:val="none" w:sz="0" w:space="0" w:color="auto"/>
          </w:divBdr>
          <w:divsChild>
            <w:div w:id="12185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39617">
      <w:bodyDiv w:val="1"/>
      <w:marLeft w:val="0"/>
      <w:marRight w:val="0"/>
      <w:marTop w:val="0"/>
      <w:marBottom w:val="0"/>
      <w:divBdr>
        <w:top w:val="none" w:sz="0" w:space="0" w:color="auto"/>
        <w:left w:val="none" w:sz="0" w:space="0" w:color="auto"/>
        <w:bottom w:val="none" w:sz="0" w:space="0" w:color="auto"/>
        <w:right w:val="none" w:sz="0" w:space="0" w:color="auto"/>
      </w:divBdr>
      <w:divsChild>
        <w:div w:id="977028717">
          <w:marLeft w:val="0"/>
          <w:marRight w:val="0"/>
          <w:marTop w:val="0"/>
          <w:marBottom w:val="0"/>
          <w:divBdr>
            <w:top w:val="none" w:sz="0" w:space="0" w:color="auto"/>
            <w:left w:val="none" w:sz="0" w:space="0" w:color="auto"/>
            <w:bottom w:val="none" w:sz="0" w:space="0" w:color="auto"/>
            <w:right w:val="none" w:sz="0" w:space="0" w:color="auto"/>
          </w:divBdr>
          <w:divsChild>
            <w:div w:id="117391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776360">
      <w:bodyDiv w:val="1"/>
      <w:marLeft w:val="0"/>
      <w:marRight w:val="0"/>
      <w:marTop w:val="0"/>
      <w:marBottom w:val="0"/>
      <w:divBdr>
        <w:top w:val="none" w:sz="0" w:space="0" w:color="auto"/>
        <w:left w:val="none" w:sz="0" w:space="0" w:color="auto"/>
        <w:bottom w:val="none" w:sz="0" w:space="0" w:color="auto"/>
        <w:right w:val="none" w:sz="0" w:space="0" w:color="auto"/>
      </w:divBdr>
    </w:div>
    <w:div w:id="1571497461">
      <w:bodyDiv w:val="1"/>
      <w:marLeft w:val="0"/>
      <w:marRight w:val="0"/>
      <w:marTop w:val="0"/>
      <w:marBottom w:val="0"/>
      <w:divBdr>
        <w:top w:val="none" w:sz="0" w:space="0" w:color="auto"/>
        <w:left w:val="none" w:sz="0" w:space="0" w:color="auto"/>
        <w:bottom w:val="none" w:sz="0" w:space="0" w:color="auto"/>
        <w:right w:val="none" w:sz="0" w:space="0" w:color="auto"/>
      </w:divBdr>
    </w:div>
    <w:div w:id="1574661457">
      <w:bodyDiv w:val="1"/>
      <w:marLeft w:val="0"/>
      <w:marRight w:val="0"/>
      <w:marTop w:val="0"/>
      <w:marBottom w:val="0"/>
      <w:divBdr>
        <w:top w:val="none" w:sz="0" w:space="0" w:color="auto"/>
        <w:left w:val="none" w:sz="0" w:space="0" w:color="auto"/>
        <w:bottom w:val="none" w:sz="0" w:space="0" w:color="auto"/>
        <w:right w:val="none" w:sz="0" w:space="0" w:color="auto"/>
      </w:divBdr>
    </w:div>
    <w:div w:id="1597901694">
      <w:bodyDiv w:val="1"/>
      <w:marLeft w:val="0"/>
      <w:marRight w:val="0"/>
      <w:marTop w:val="0"/>
      <w:marBottom w:val="0"/>
      <w:divBdr>
        <w:top w:val="none" w:sz="0" w:space="0" w:color="auto"/>
        <w:left w:val="none" w:sz="0" w:space="0" w:color="auto"/>
        <w:bottom w:val="none" w:sz="0" w:space="0" w:color="auto"/>
        <w:right w:val="none" w:sz="0" w:space="0" w:color="auto"/>
      </w:divBdr>
    </w:div>
    <w:div w:id="1675036866">
      <w:bodyDiv w:val="1"/>
      <w:marLeft w:val="0"/>
      <w:marRight w:val="0"/>
      <w:marTop w:val="0"/>
      <w:marBottom w:val="0"/>
      <w:divBdr>
        <w:top w:val="none" w:sz="0" w:space="0" w:color="auto"/>
        <w:left w:val="none" w:sz="0" w:space="0" w:color="auto"/>
        <w:bottom w:val="none" w:sz="0" w:space="0" w:color="auto"/>
        <w:right w:val="none" w:sz="0" w:space="0" w:color="auto"/>
      </w:divBdr>
    </w:div>
    <w:div w:id="1703552235">
      <w:bodyDiv w:val="1"/>
      <w:marLeft w:val="0"/>
      <w:marRight w:val="0"/>
      <w:marTop w:val="0"/>
      <w:marBottom w:val="0"/>
      <w:divBdr>
        <w:top w:val="none" w:sz="0" w:space="0" w:color="auto"/>
        <w:left w:val="none" w:sz="0" w:space="0" w:color="auto"/>
        <w:bottom w:val="none" w:sz="0" w:space="0" w:color="auto"/>
        <w:right w:val="none" w:sz="0" w:space="0" w:color="auto"/>
      </w:divBdr>
      <w:divsChild>
        <w:div w:id="2067798557">
          <w:marLeft w:val="0"/>
          <w:marRight w:val="0"/>
          <w:marTop w:val="0"/>
          <w:marBottom w:val="0"/>
          <w:divBdr>
            <w:top w:val="none" w:sz="0" w:space="0" w:color="auto"/>
            <w:left w:val="none" w:sz="0" w:space="0" w:color="auto"/>
            <w:bottom w:val="none" w:sz="0" w:space="0" w:color="auto"/>
            <w:right w:val="none" w:sz="0" w:space="0" w:color="auto"/>
          </w:divBdr>
          <w:divsChild>
            <w:div w:id="3200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761634">
      <w:bodyDiv w:val="1"/>
      <w:marLeft w:val="0"/>
      <w:marRight w:val="0"/>
      <w:marTop w:val="0"/>
      <w:marBottom w:val="0"/>
      <w:divBdr>
        <w:top w:val="none" w:sz="0" w:space="0" w:color="auto"/>
        <w:left w:val="none" w:sz="0" w:space="0" w:color="auto"/>
        <w:bottom w:val="none" w:sz="0" w:space="0" w:color="auto"/>
        <w:right w:val="none" w:sz="0" w:space="0" w:color="auto"/>
      </w:divBdr>
    </w:div>
    <w:div w:id="1730349109">
      <w:bodyDiv w:val="1"/>
      <w:marLeft w:val="0"/>
      <w:marRight w:val="0"/>
      <w:marTop w:val="0"/>
      <w:marBottom w:val="0"/>
      <w:divBdr>
        <w:top w:val="none" w:sz="0" w:space="0" w:color="auto"/>
        <w:left w:val="none" w:sz="0" w:space="0" w:color="auto"/>
        <w:bottom w:val="none" w:sz="0" w:space="0" w:color="auto"/>
        <w:right w:val="none" w:sz="0" w:space="0" w:color="auto"/>
      </w:divBdr>
    </w:div>
    <w:div w:id="1756240520">
      <w:bodyDiv w:val="1"/>
      <w:marLeft w:val="0"/>
      <w:marRight w:val="0"/>
      <w:marTop w:val="0"/>
      <w:marBottom w:val="0"/>
      <w:divBdr>
        <w:top w:val="none" w:sz="0" w:space="0" w:color="auto"/>
        <w:left w:val="none" w:sz="0" w:space="0" w:color="auto"/>
        <w:bottom w:val="none" w:sz="0" w:space="0" w:color="auto"/>
        <w:right w:val="none" w:sz="0" w:space="0" w:color="auto"/>
      </w:divBdr>
      <w:divsChild>
        <w:div w:id="1706786704">
          <w:marLeft w:val="0"/>
          <w:marRight w:val="0"/>
          <w:marTop w:val="0"/>
          <w:marBottom w:val="0"/>
          <w:divBdr>
            <w:top w:val="none" w:sz="0" w:space="0" w:color="auto"/>
            <w:left w:val="none" w:sz="0" w:space="0" w:color="auto"/>
            <w:bottom w:val="none" w:sz="0" w:space="0" w:color="auto"/>
            <w:right w:val="none" w:sz="0" w:space="0" w:color="auto"/>
          </w:divBdr>
          <w:divsChild>
            <w:div w:id="10406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088">
      <w:bodyDiv w:val="1"/>
      <w:marLeft w:val="0"/>
      <w:marRight w:val="0"/>
      <w:marTop w:val="0"/>
      <w:marBottom w:val="0"/>
      <w:divBdr>
        <w:top w:val="none" w:sz="0" w:space="0" w:color="auto"/>
        <w:left w:val="none" w:sz="0" w:space="0" w:color="auto"/>
        <w:bottom w:val="none" w:sz="0" w:space="0" w:color="auto"/>
        <w:right w:val="none" w:sz="0" w:space="0" w:color="auto"/>
      </w:divBdr>
      <w:divsChild>
        <w:div w:id="2051108354">
          <w:marLeft w:val="0"/>
          <w:marRight w:val="0"/>
          <w:marTop w:val="0"/>
          <w:marBottom w:val="0"/>
          <w:divBdr>
            <w:top w:val="none" w:sz="0" w:space="0" w:color="auto"/>
            <w:left w:val="none" w:sz="0" w:space="0" w:color="auto"/>
            <w:bottom w:val="none" w:sz="0" w:space="0" w:color="auto"/>
            <w:right w:val="none" w:sz="0" w:space="0" w:color="auto"/>
          </w:divBdr>
          <w:divsChild>
            <w:div w:id="111471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044952">
      <w:bodyDiv w:val="1"/>
      <w:marLeft w:val="0"/>
      <w:marRight w:val="0"/>
      <w:marTop w:val="0"/>
      <w:marBottom w:val="0"/>
      <w:divBdr>
        <w:top w:val="none" w:sz="0" w:space="0" w:color="auto"/>
        <w:left w:val="none" w:sz="0" w:space="0" w:color="auto"/>
        <w:bottom w:val="none" w:sz="0" w:space="0" w:color="auto"/>
        <w:right w:val="none" w:sz="0" w:space="0" w:color="auto"/>
      </w:divBdr>
      <w:divsChild>
        <w:div w:id="838888188">
          <w:marLeft w:val="0"/>
          <w:marRight w:val="0"/>
          <w:marTop w:val="0"/>
          <w:marBottom w:val="0"/>
          <w:divBdr>
            <w:top w:val="none" w:sz="0" w:space="0" w:color="auto"/>
            <w:left w:val="none" w:sz="0" w:space="0" w:color="auto"/>
            <w:bottom w:val="none" w:sz="0" w:space="0" w:color="auto"/>
            <w:right w:val="none" w:sz="0" w:space="0" w:color="auto"/>
          </w:divBdr>
          <w:divsChild>
            <w:div w:id="950818323">
              <w:marLeft w:val="0"/>
              <w:marRight w:val="0"/>
              <w:marTop w:val="0"/>
              <w:marBottom w:val="0"/>
              <w:divBdr>
                <w:top w:val="none" w:sz="0" w:space="0" w:color="auto"/>
                <w:left w:val="none" w:sz="0" w:space="0" w:color="auto"/>
                <w:bottom w:val="none" w:sz="0" w:space="0" w:color="auto"/>
                <w:right w:val="none" w:sz="0" w:space="0" w:color="auto"/>
              </w:divBdr>
              <w:divsChild>
                <w:div w:id="1787387061">
                  <w:marLeft w:val="480"/>
                  <w:marRight w:val="0"/>
                  <w:marTop w:val="0"/>
                  <w:marBottom w:val="0"/>
                  <w:divBdr>
                    <w:top w:val="none" w:sz="0" w:space="0" w:color="auto"/>
                    <w:left w:val="none" w:sz="0" w:space="0" w:color="auto"/>
                    <w:bottom w:val="none" w:sz="0" w:space="0" w:color="auto"/>
                    <w:right w:val="none" w:sz="0" w:space="0" w:color="auto"/>
                  </w:divBdr>
                  <w:divsChild>
                    <w:div w:id="14374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595089">
      <w:bodyDiv w:val="1"/>
      <w:marLeft w:val="0"/>
      <w:marRight w:val="0"/>
      <w:marTop w:val="0"/>
      <w:marBottom w:val="0"/>
      <w:divBdr>
        <w:top w:val="none" w:sz="0" w:space="0" w:color="auto"/>
        <w:left w:val="none" w:sz="0" w:space="0" w:color="auto"/>
        <w:bottom w:val="none" w:sz="0" w:space="0" w:color="auto"/>
        <w:right w:val="none" w:sz="0" w:space="0" w:color="auto"/>
      </w:divBdr>
      <w:divsChild>
        <w:div w:id="1434978935">
          <w:marLeft w:val="0"/>
          <w:marRight w:val="0"/>
          <w:marTop w:val="0"/>
          <w:marBottom w:val="0"/>
          <w:divBdr>
            <w:top w:val="none" w:sz="0" w:space="0" w:color="auto"/>
            <w:left w:val="none" w:sz="0" w:space="0" w:color="auto"/>
            <w:bottom w:val="none" w:sz="0" w:space="0" w:color="auto"/>
            <w:right w:val="none" w:sz="0" w:space="0" w:color="auto"/>
          </w:divBdr>
          <w:divsChild>
            <w:div w:id="4855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12157">
      <w:bodyDiv w:val="1"/>
      <w:marLeft w:val="0"/>
      <w:marRight w:val="0"/>
      <w:marTop w:val="0"/>
      <w:marBottom w:val="0"/>
      <w:divBdr>
        <w:top w:val="none" w:sz="0" w:space="0" w:color="auto"/>
        <w:left w:val="none" w:sz="0" w:space="0" w:color="auto"/>
        <w:bottom w:val="none" w:sz="0" w:space="0" w:color="auto"/>
        <w:right w:val="none" w:sz="0" w:space="0" w:color="auto"/>
      </w:divBdr>
    </w:div>
    <w:div w:id="1900628858">
      <w:bodyDiv w:val="1"/>
      <w:marLeft w:val="0"/>
      <w:marRight w:val="0"/>
      <w:marTop w:val="0"/>
      <w:marBottom w:val="0"/>
      <w:divBdr>
        <w:top w:val="none" w:sz="0" w:space="0" w:color="auto"/>
        <w:left w:val="none" w:sz="0" w:space="0" w:color="auto"/>
        <w:bottom w:val="none" w:sz="0" w:space="0" w:color="auto"/>
        <w:right w:val="none" w:sz="0" w:space="0" w:color="auto"/>
      </w:divBdr>
    </w:div>
    <w:div w:id="1938295594">
      <w:bodyDiv w:val="1"/>
      <w:marLeft w:val="0"/>
      <w:marRight w:val="0"/>
      <w:marTop w:val="0"/>
      <w:marBottom w:val="0"/>
      <w:divBdr>
        <w:top w:val="none" w:sz="0" w:space="0" w:color="auto"/>
        <w:left w:val="none" w:sz="0" w:space="0" w:color="auto"/>
        <w:bottom w:val="none" w:sz="0" w:space="0" w:color="auto"/>
        <w:right w:val="none" w:sz="0" w:space="0" w:color="auto"/>
      </w:divBdr>
      <w:divsChild>
        <w:div w:id="1884441268">
          <w:marLeft w:val="0"/>
          <w:marRight w:val="0"/>
          <w:marTop w:val="0"/>
          <w:marBottom w:val="0"/>
          <w:divBdr>
            <w:top w:val="none" w:sz="0" w:space="0" w:color="auto"/>
            <w:left w:val="none" w:sz="0" w:space="0" w:color="auto"/>
            <w:bottom w:val="none" w:sz="0" w:space="0" w:color="auto"/>
            <w:right w:val="none" w:sz="0" w:space="0" w:color="auto"/>
          </w:divBdr>
          <w:divsChild>
            <w:div w:id="1951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776843">
      <w:bodyDiv w:val="1"/>
      <w:marLeft w:val="0"/>
      <w:marRight w:val="0"/>
      <w:marTop w:val="0"/>
      <w:marBottom w:val="0"/>
      <w:divBdr>
        <w:top w:val="none" w:sz="0" w:space="0" w:color="auto"/>
        <w:left w:val="none" w:sz="0" w:space="0" w:color="auto"/>
        <w:bottom w:val="none" w:sz="0" w:space="0" w:color="auto"/>
        <w:right w:val="none" w:sz="0" w:space="0" w:color="auto"/>
      </w:divBdr>
    </w:div>
    <w:div w:id="1986155986">
      <w:bodyDiv w:val="1"/>
      <w:marLeft w:val="0"/>
      <w:marRight w:val="0"/>
      <w:marTop w:val="0"/>
      <w:marBottom w:val="0"/>
      <w:divBdr>
        <w:top w:val="none" w:sz="0" w:space="0" w:color="auto"/>
        <w:left w:val="none" w:sz="0" w:space="0" w:color="auto"/>
        <w:bottom w:val="none" w:sz="0" w:space="0" w:color="auto"/>
        <w:right w:val="none" w:sz="0" w:space="0" w:color="auto"/>
      </w:divBdr>
      <w:divsChild>
        <w:div w:id="942877989">
          <w:marLeft w:val="0"/>
          <w:marRight w:val="0"/>
          <w:marTop w:val="0"/>
          <w:marBottom w:val="0"/>
          <w:divBdr>
            <w:top w:val="none" w:sz="0" w:space="0" w:color="auto"/>
            <w:left w:val="none" w:sz="0" w:space="0" w:color="auto"/>
            <w:bottom w:val="none" w:sz="0" w:space="0" w:color="auto"/>
            <w:right w:val="none" w:sz="0" w:space="0" w:color="auto"/>
          </w:divBdr>
          <w:divsChild>
            <w:div w:id="48563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8697">
      <w:bodyDiv w:val="1"/>
      <w:marLeft w:val="0"/>
      <w:marRight w:val="0"/>
      <w:marTop w:val="0"/>
      <w:marBottom w:val="0"/>
      <w:divBdr>
        <w:top w:val="none" w:sz="0" w:space="0" w:color="auto"/>
        <w:left w:val="none" w:sz="0" w:space="0" w:color="auto"/>
        <w:bottom w:val="none" w:sz="0" w:space="0" w:color="auto"/>
        <w:right w:val="none" w:sz="0" w:space="0" w:color="auto"/>
      </w:divBdr>
    </w:div>
    <w:div w:id="2001618417">
      <w:bodyDiv w:val="1"/>
      <w:marLeft w:val="0"/>
      <w:marRight w:val="0"/>
      <w:marTop w:val="0"/>
      <w:marBottom w:val="0"/>
      <w:divBdr>
        <w:top w:val="none" w:sz="0" w:space="0" w:color="auto"/>
        <w:left w:val="none" w:sz="0" w:space="0" w:color="auto"/>
        <w:bottom w:val="none" w:sz="0" w:space="0" w:color="auto"/>
        <w:right w:val="none" w:sz="0" w:space="0" w:color="auto"/>
      </w:divBdr>
    </w:div>
    <w:div w:id="2016178712">
      <w:bodyDiv w:val="1"/>
      <w:marLeft w:val="0"/>
      <w:marRight w:val="0"/>
      <w:marTop w:val="0"/>
      <w:marBottom w:val="0"/>
      <w:divBdr>
        <w:top w:val="none" w:sz="0" w:space="0" w:color="auto"/>
        <w:left w:val="none" w:sz="0" w:space="0" w:color="auto"/>
        <w:bottom w:val="none" w:sz="0" w:space="0" w:color="auto"/>
        <w:right w:val="none" w:sz="0" w:space="0" w:color="auto"/>
      </w:divBdr>
    </w:div>
    <w:div w:id="2028483112">
      <w:bodyDiv w:val="1"/>
      <w:marLeft w:val="0"/>
      <w:marRight w:val="0"/>
      <w:marTop w:val="0"/>
      <w:marBottom w:val="0"/>
      <w:divBdr>
        <w:top w:val="none" w:sz="0" w:space="0" w:color="auto"/>
        <w:left w:val="none" w:sz="0" w:space="0" w:color="auto"/>
        <w:bottom w:val="none" w:sz="0" w:space="0" w:color="auto"/>
        <w:right w:val="none" w:sz="0" w:space="0" w:color="auto"/>
      </w:divBdr>
      <w:divsChild>
        <w:div w:id="1689526565">
          <w:marLeft w:val="0"/>
          <w:marRight w:val="0"/>
          <w:marTop w:val="0"/>
          <w:marBottom w:val="0"/>
          <w:divBdr>
            <w:top w:val="none" w:sz="0" w:space="0" w:color="auto"/>
            <w:left w:val="none" w:sz="0" w:space="0" w:color="auto"/>
            <w:bottom w:val="none" w:sz="0" w:space="0" w:color="auto"/>
            <w:right w:val="none" w:sz="0" w:space="0" w:color="auto"/>
          </w:divBdr>
        </w:div>
        <w:div w:id="321127894">
          <w:marLeft w:val="0"/>
          <w:marRight w:val="0"/>
          <w:marTop w:val="0"/>
          <w:marBottom w:val="0"/>
          <w:divBdr>
            <w:top w:val="none" w:sz="0" w:space="0" w:color="auto"/>
            <w:left w:val="none" w:sz="0" w:space="0" w:color="auto"/>
            <w:bottom w:val="none" w:sz="0" w:space="0" w:color="auto"/>
            <w:right w:val="none" w:sz="0" w:space="0" w:color="auto"/>
          </w:divBdr>
        </w:div>
      </w:divsChild>
    </w:div>
    <w:div w:id="2054452967">
      <w:bodyDiv w:val="1"/>
      <w:marLeft w:val="0"/>
      <w:marRight w:val="0"/>
      <w:marTop w:val="0"/>
      <w:marBottom w:val="0"/>
      <w:divBdr>
        <w:top w:val="none" w:sz="0" w:space="0" w:color="auto"/>
        <w:left w:val="none" w:sz="0" w:space="0" w:color="auto"/>
        <w:bottom w:val="none" w:sz="0" w:space="0" w:color="auto"/>
        <w:right w:val="none" w:sz="0" w:space="0" w:color="auto"/>
      </w:divBdr>
    </w:div>
    <w:div w:id="2075201640">
      <w:bodyDiv w:val="1"/>
      <w:marLeft w:val="0"/>
      <w:marRight w:val="0"/>
      <w:marTop w:val="0"/>
      <w:marBottom w:val="0"/>
      <w:divBdr>
        <w:top w:val="none" w:sz="0" w:space="0" w:color="auto"/>
        <w:left w:val="none" w:sz="0" w:space="0" w:color="auto"/>
        <w:bottom w:val="none" w:sz="0" w:space="0" w:color="auto"/>
        <w:right w:val="none" w:sz="0" w:space="0" w:color="auto"/>
      </w:divBdr>
    </w:div>
    <w:div w:id="2081245631">
      <w:bodyDiv w:val="1"/>
      <w:marLeft w:val="0"/>
      <w:marRight w:val="0"/>
      <w:marTop w:val="0"/>
      <w:marBottom w:val="0"/>
      <w:divBdr>
        <w:top w:val="none" w:sz="0" w:space="0" w:color="auto"/>
        <w:left w:val="none" w:sz="0" w:space="0" w:color="auto"/>
        <w:bottom w:val="none" w:sz="0" w:space="0" w:color="auto"/>
        <w:right w:val="none" w:sz="0" w:space="0" w:color="auto"/>
      </w:divBdr>
      <w:divsChild>
        <w:div w:id="2054038253">
          <w:marLeft w:val="0"/>
          <w:marRight w:val="0"/>
          <w:marTop w:val="0"/>
          <w:marBottom w:val="0"/>
          <w:divBdr>
            <w:top w:val="none" w:sz="0" w:space="0" w:color="auto"/>
            <w:left w:val="none" w:sz="0" w:space="0" w:color="auto"/>
            <w:bottom w:val="none" w:sz="0" w:space="0" w:color="auto"/>
            <w:right w:val="none" w:sz="0" w:space="0" w:color="auto"/>
          </w:divBdr>
          <w:divsChild>
            <w:div w:id="3015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79917">
      <w:bodyDiv w:val="1"/>
      <w:marLeft w:val="0"/>
      <w:marRight w:val="0"/>
      <w:marTop w:val="0"/>
      <w:marBottom w:val="0"/>
      <w:divBdr>
        <w:top w:val="none" w:sz="0" w:space="0" w:color="auto"/>
        <w:left w:val="none" w:sz="0" w:space="0" w:color="auto"/>
        <w:bottom w:val="none" w:sz="0" w:space="0" w:color="auto"/>
        <w:right w:val="none" w:sz="0" w:space="0" w:color="auto"/>
      </w:divBdr>
    </w:div>
    <w:div w:id="2104446012">
      <w:bodyDiv w:val="1"/>
      <w:marLeft w:val="0"/>
      <w:marRight w:val="0"/>
      <w:marTop w:val="0"/>
      <w:marBottom w:val="0"/>
      <w:divBdr>
        <w:top w:val="none" w:sz="0" w:space="0" w:color="auto"/>
        <w:left w:val="none" w:sz="0" w:space="0" w:color="auto"/>
        <w:bottom w:val="none" w:sz="0" w:space="0" w:color="auto"/>
        <w:right w:val="none" w:sz="0" w:space="0" w:color="auto"/>
      </w:divBdr>
      <w:divsChild>
        <w:div w:id="1199512475">
          <w:marLeft w:val="0"/>
          <w:marRight w:val="0"/>
          <w:marTop w:val="0"/>
          <w:marBottom w:val="0"/>
          <w:divBdr>
            <w:top w:val="none" w:sz="0" w:space="0" w:color="auto"/>
            <w:left w:val="none" w:sz="0" w:space="0" w:color="auto"/>
            <w:bottom w:val="none" w:sz="0" w:space="0" w:color="auto"/>
            <w:right w:val="none" w:sz="0" w:space="0" w:color="auto"/>
          </w:divBdr>
        </w:div>
        <w:div w:id="242498678">
          <w:marLeft w:val="0"/>
          <w:marRight w:val="0"/>
          <w:marTop w:val="0"/>
          <w:marBottom w:val="0"/>
          <w:divBdr>
            <w:top w:val="none" w:sz="0" w:space="0" w:color="auto"/>
            <w:left w:val="none" w:sz="0" w:space="0" w:color="auto"/>
            <w:bottom w:val="none" w:sz="0" w:space="0" w:color="auto"/>
            <w:right w:val="none" w:sz="0" w:space="0" w:color="auto"/>
          </w:divBdr>
        </w:div>
        <w:div w:id="295532292">
          <w:marLeft w:val="0"/>
          <w:marRight w:val="0"/>
          <w:marTop w:val="0"/>
          <w:marBottom w:val="0"/>
          <w:divBdr>
            <w:top w:val="none" w:sz="0" w:space="0" w:color="auto"/>
            <w:left w:val="none" w:sz="0" w:space="0" w:color="auto"/>
            <w:bottom w:val="none" w:sz="0" w:space="0" w:color="auto"/>
            <w:right w:val="none" w:sz="0" w:space="0" w:color="auto"/>
          </w:divBdr>
        </w:div>
      </w:divsChild>
    </w:div>
    <w:div w:id="2127774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2307/1926560" TargetMode="External"/><Relationship Id="rId3" Type="http://schemas.openxmlformats.org/officeDocument/2006/relationships/customXml" Target="../customXml/item3.xml"/><Relationship Id="rId21" Type="http://schemas.openxmlformats.org/officeDocument/2006/relationships/hyperlink" Target="https://doi.org/10.48550/arxiv.2311.11098"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48550/arxiv.1210.2617"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hyperlink" Target="https://doi.org/10.1016/j.spa.2014.07.009" TargetMode="External"/><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hyperlink" Target="https://doi.org/10.48550/arxiv.2311.11098"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214/21-EJP73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5cd48a7-ef37-4fc3-9487-c2f8b09135b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E7090A148E9D842BE0C3159599E8DD3" ma:contentTypeVersion="15" ma:contentTypeDescription="Create a new document." ma:contentTypeScope="" ma:versionID="1eb6e98a1a2a4caa02cc79cf04aa56a5">
  <xsd:schema xmlns:xsd="http://www.w3.org/2001/XMLSchema" xmlns:xs="http://www.w3.org/2001/XMLSchema" xmlns:p="http://schemas.microsoft.com/office/2006/metadata/properties" xmlns:ns3="d5cd48a7-ef37-4fc3-9487-c2f8b09135b2" xmlns:ns4="a0f79eb4-e6be-40ee-8a87-8f4046f26c8b" targetNamespace="http://schemas.microsoft.com/office/2006/metadata/properties" ma:root="true" ma:fieldsID="0b5f28701dd0803420a21523d85c2469" ns3:_="" ns4:_="">
    <xsd:import namespace="d5cd48a7-ef37-4fc3-9487-c2f8b09135b2"/>
    <xsd:import namespace="a0f79eb4-e6be-40ee-8a87-8f4046f26c8b"/>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LengthInSeconds" minOccurs="0"/>
                <xsd:element ref="ns3:MediaServiceDateTaken"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d48a7-ef37-4fc3-9487-c2f8b09135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f79eb4-e6be-40ee-8a87-8f4046f26c8b"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D96C5-5218-4CD0-B35F-AE4203DE585F}">
  <ds:schemaRefs>
    <ds:schemaRef ds:uri="http://schemas.microsoft.com/sharepoint/v3/contenttype/forms"/>
  </ds:schemaRefs>
</ds:datastoreItem>
</file>

<file path=customXml/itemProps2.xml><?xml version="1.0" encoding="utf-8"?>
<ds:datastoreItem xmlns:ds="http://schemas.openxmlformats.org/officeDocument/2006/customXml" ds:itemID="{E574543F-97FF-44FB-A054-576C27A17521}">
  <ds:schemaRefs>
    <ds:schemaRef ds:uri="http://schemas.microsoft.com/office/2006/metadata/properties"/>
    <ds:schemaRef ds:uri="http://schemas.microsoft.com/office/infopath/2007/PartnerControls"/>
    <ds:schemaRef ds:uri="d5cd48a7-ef37-4fc3-9487-c2f8b09135b2"/>
  </ds:schemaRefs>
</ds:datastoreItem>
</file>

<file path=customXml/itemProps3.xml><?xml version="1.0" encoding="utf-8"?>
<ds:datastoreItem xmlns:ds="http://schemas.openxmlformats.org/officeDocument/2006/customXml" ds:itemID="{53082085-4425-4742-AEFA-EEFE88049CBC}">
  <ds:schemaRefs>
    <ds:schemaRef ds:uri="http://schemas.openxmlformats.org/officeDocument/2006/bibliography"/>
  </ds:schemaRefs>
</ds:datastoreItem>
</file>

<file path=customXml/itemProps4.xml><?xml version="1.0" encoding="utf-8"?>
<ds:datastoreItem xmlns:ds="http://schemas.openxmlformats.org/officeDocument/2006/customXml" ds:itemID="{96541B59-0057-4B09-B817-E5A5D6027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d48a7-ef37-4fc3-9487-c2f8b09135b2"/>
    <ds:schemaRef ds:uri="a0f79eb4-e6be-40ee-8a87-8f4046f26c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Pages>
  <Words>3958</Words>
  <Characters>22567</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Chun Ling [Student]</dc:creator>
  <cp:keywords/>
  <dc:description/>
  <cp:lastModifiedBy>TANG, Chun Ling [Student]</cp:lastModifiedBy>
  <cp:revision>15</cp:revision>
  <cp:lastPrinted>2025-04-03T07:48:00Z</cp:lastPrinted>
  <dcterms:created xsi:type="dcterms:W3CDTF">2025-02-10T15:44:00Z</dcterms:created>
  <dcterms:modified xsi:type="dcterms:W3CDTF">2025-04-03T07:53:00Z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0x010100AE7090A148E9D842BE0C3159599E8DD3</vt:lpwstr>
  </property>
</Properties>
</file>