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83982" w14:textId="79EE11A1" w:rsidR="00563702" w:rsidRDefault="00563702" w:rsidP="00563702">
      <w:pPr>
        <w:pStyle w:val="paragraph"/>
        <w:spacing w:before="0" w:beforeAutospacing="0" w:after="0" w:afterAutospacing="0"/>
        <w:jc w:val="center"/>
        <w:textAlignment w:val="baseline"/>
        <w:rPr>
          <w:rFonts w:ascii="Segoe UI" w:hAnsi="Segoe UI" w:cs="Segoe UI"/>
          <w:sz w:val="18"/>
          <w:szCs w:val="18"/>
        </w:rPr>
      </w:pPr>
      <w:bookmarkStart w:id="0" w:name="OLE_LINK1"/>
      <w:bookmarkStart w:id="1" w:name="OLE_LINK2"/>
      <w:r>
        <w:rPr>
          <w:rStyle w:val="normaltextrun"/>
          <w:rFonts w:eastAsiaTheme="majorEastAsia"/>
          <w:b/>
          <w:bCs/>
          <w:sz w:val="28"/>
          <w:szCs w:val="28"/>
        </w:rPr>
        <w:t>Tarea 1: Código de ética</w:t>
      </w:r>
      <w:r>
        <w:rPr>
          <w:rStyle w:val="eop"/>
          <w:rFonts w:eastAsiaTheme="majorEastAsia"/>
          <w:sz w:val="28"/>
          <w:szCs w:val="28"/>
        </w:rPr>
        <w:t> </w:t>
      </w:r>
    </w:p>
    <w:p w14:paraId="304301C0" w14:textId="44A28B03" w:rsidR="00563702" w:rsidRDefault="00563702" w:rsidP="0056370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b/>
          <w:bCs/>
          <w:sz w:val="28"/>
          <w:szCs w:val="28"/>
        </w:rPr>
        <w:t>Ingeniería de software 1</w:t>
      </w:r>
    </w:p>
    <w:p w14:paraId="15A6EE35" w14:textId="2ABBC689" w:rsidR="00563702" w:rsidRDefault="00563702" w:rsidP="00563702">
      <w:pPr>
        <w:pStyle w:val="paragraph"/>
        <w:spacing w:before="0" w:beforeAutospacing="0" w:after="0" w:afterAutospacing="0"/>
        <w:jc w:val="center"/>
        <w:textAlignment w:val="baseline"/>
        <w:rPr>
          <w:rStyle w:val="normaltextrun"/>
          <w:rFonts w:eastAsiaTheme="majorEastAsia"/>
          <w:b/>
          <w:bCs/>
          <w:sz w:val="28"/>
          <w:szCs w:val="28"/>
        </w:rPr>
      </w:pPr>
      <w:r>
        <w:rPr>
          <w:rStyle w:val="normaltextrun"/>
          <w:rFonts w:eastAsiaTheme="majorEastAsia"/>
          <w:b/>
          <w:bCs/>
          <w:sz w:val="28"/>
          <w:szCs w:val="28"/>
        </w:rPr>
        <w:t xml:space="preserve">Facultad de Ingeniería </w:t>
      </w:r>
    </w:p>
    <w:p w14:paraId="49C71927" w14:textId="4D7B3FE1" w:rsidR="00563702" w:rsidRPr="00563702" w:rsidRDefault="00563702" w:rsidP="00563702">
      <w:pPr>
        <w:pStyle w:val="paragraph"/>
        <w:spacing w:before="0" w:beforeAutospacing="0" w:after="0" w:afterAutospacing="0"/>
        <w:jc w:val="center"/>
        <w:textAlignment w:val="baseline"/>
        <w:rPr>
          <w:rStyle w:val="normaltextrun"/>
          <w:b/>
          <w:bCs/>
        </w:rPr>
      </w:pPr>
      <w:r w:rsidRPr="00563702">
        <w:rPr>
          <w:rStyle w:val="normaltextrun"/>
          <w:b/>
          <w:bCs/>
        </w:rPr>
        <w:t>D</w:t>
      </w:r>
      <w:r>
        <w:rPr>
          <w:rStyle w:val="normaltextrun"/>
          <w:b/>
          <w:bCs/>
        </w:rPr>
        <w:t>epartamento de Ingeniería de sistemas e industrial</w:t>
      </w:r>
    </w:p>
    <w:p w14:paraId="400D175C" w14:textId="77777777" w:rsidR="00563702" w:rsidRDefault="00563702" w:rsidP="00563702">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b/>
          <w:bCs/>
          <w:sz w:val="28"/>
          <w:szCs w:val="28"/>
        </w:rPr>
        <w:t>Universidad Nacional de Colombia - Sede Bogotá</w:t>
      </w:r>
      <w:r>
        <w:rPr>
          <w:rStyle w:val="eop"/>
          <w:rFonts w:eastAsiaTheme="majorEastAsia"/>
          <w:sz w:val="28"/>
          <w:szCs w:val="28"/>
        </w:rPr>
        <w:t> </w:t>
      </w:r>
    </w:p>
    <w:p w14:paraId="7EF302A6" w14:textId="189E02FC" w:rsidR="00563702" w:rsidRPr="00563702" w:rsidRDefault="00563702" w:rsidP="00563702">
      <w:pPr>
        <w:jc w:val="center"/>
        <w:rPr>
          <w:b/>
          <w:bCs/>
        </w:rPr>
      </w:pPr>
      <w:r w:rsidRPr="00563702">
        <w:rPr>
          <w:b/>
          <w:bCs/>
        </w:rPr>
        <w:t>Nicolás Zuluaga Galindo - 1032499376</w:t>
      </w:r>
    </w:p>
    <w:p w14:paraId="37D2AF56" w14:textId="77777777" w:rsidR="00563702" w:rsidRDefault="00563702" w:rsidP="00563702"/>
    <w:p w14:paraId="760511BC" w14:textId="77777777" w:rsidR="00563702" w:rsidRDefault="00563702" w:rsidP="00563702"/>
    <w:p w14:paraId="25752CBA" w14:textId="77777777" w:rsidR="00563702" w:rsidRDefault="00563702" w:rsidP="00563702"/>
    <w:p w14:paraId="5DD37453" w14:textId="77777777" w:rsidR="00563702" w:rsidRDefault="00563702" w:rsidP="005F071D">
      <w:pPr>
        <w:pStyle w:val="Prrafodelista"/>
        <w:numPr>
          <w:ilvl w:val="0"/>
          <w:numId w:val="1"/>
        </w:numPr>
      </w:pPr>
      <w:r w:rsidRPr="00563702">
        <w:t>¿Por qué es esencial que los ingenieros de software prioricen el bienestar público?</w:t>
      </w:r>
    </w:p>
    <w:p w14:paraId="7DB41FA5" w14:textId="77777777" w:rsidR="00563702" w:rsidRDefault="00563702" w:rsidP="00563702">
      <w:pPr>
        <w:pStyle w:val="Prrafodelista"/>
      </w:pPr>
    </w:p>
    <w:p w14:paraId="250D1DD0" w14:textId="225085E1" w:rsidR="00563702" w:rsidRDefault="003E2100" w:rsidP="003E2100">
      <w:pPr>
        <w:pStyle w:val="Prrafodelista"/>
        <w:jc w:val="both"/>
      </w:pPr>
      <w:r w:rsidRPr="003E2100">
        <w:t>La ingeniería de software tiene una gran responsabilidad debido a que se encuentran en sistemas que presenciamos en el día a día de nuestras vidas. Desde el software que ejecuta la computadora de un carro hasta en las herramientas que se utilizan para salvar vidas. Teniendo en cuenta esto, los ingenieros de sistemas tienen en sus manos un gran poder que puede generar un beneficio para el bienestar de toda la población y en caso de que no se realice de manera adecuada puede ocasionar daños catastróficos en sistemas financieros, la información de las personas, la confianza de los clientes</w:t>
      </w:r>
      <w:r w:rsidR="00ED1468">
        <w:t>, entre otros ámbitos</w:t>
      </w:r>
      <w:r w:rsidRPr="003E2100">
        <w:t xml:space="preserve">. Por otro lado, es importante tener en cuenta que grandes de los avances en innovación que se han realizado en los últimos años como la introducción de Modelos de Inteligencia Artificial de lenguaje como </w:t>
      </w:r>
      <w:proofErr w:type="spellStart"/>
      <w:r w:rsidRPr="003E2100">
        <w:t>ChatGPT</w:t>
      </w:r>
      <w:proofErr w:type="spellEnd"/>
      <w:r w:rsidRPr="003E2100">
        <w:t xml:space="preserve">, </w:t>
      </w:r>
      <w:proofErr w:type="spellStart"/>
      <w:r w:rsidRPr="003E2100">
        <w:t>geminis</w:t>
      </w:r>
      <w:proofErr w:type="spellEnd"/>
      <w:r w:rsidRPr="003E2100">
        <w:t>, entre muchos otros</w:t>
      </w:r>
      <w:r w:rsidR="00ED1468">
        <w:t>;</w:t>
      </w:r>
      <w:r w:rsidRPr="003E2100">
        <w:t xml:space="preserve"> </w:t>
      </w:r>
      <w:r w:rsidR="00ED1468">
        <w:t>t</w:t>
      </w:r>
      <w:r w:rsidRPr="003E2100">
        <w:t>ienen un gran peso en la forma en la que interactuamos y por ende</w:t>
      </w:r>
      <w:r w:rsidR="00ED1468">
        <w:t>,</w:t>
      </w:r>
      <w:r w:rsidRPr="003E2100">
        <w:t xml:space="preserve"> todos estos desarrolladores deben tener los conocimientos éticos requeridos</w:t>
      </w:r>
      <w:r w:rsidR="00ED1468">
        <w:t xml:space="preserve"> para generar innovación con ética</w:t>
      </w:r>
      <w:r w:rsidRPr="003E2100">
        <w:t>.</w:t>
      </w:r>
    </w:p>
    <w:p w14:paraId="16C990CE" w14:textId="77777777" w:rsidR="003E2100" w:rsidRDefault="003E2100" w:rsidP="00563702">
      <w:pPr>
        <w:pStyle w:val="Prrafodelista"/>
      </w:pPr>
    </w:p>
    <w:p w14:paraId="598B027A" w14:textId="77777777" w:rsidR="00563702" w:rsidRDefault="00563702" w:rsidP="00E62665">
      <w:pPr>
        <w:pStyle w:val="Prrafodelista"/>
        <w:numPr>
          <w:ilvl w:val="0"/>
          <w:numId w:val="1"/>
        </w:numPr>
      </w:pPr>
      <w:r w:rsidRPr="00563702">
        <w:t>¿Qué significa mantener la calidad del producto en software?</w:t>
      </w:r>
    </w:p>
    <w:p w14:paraId="5FA3E6C2" w14:textId="77777777" w:rsidR="00563702" w:rsidRDefault="00563702" w:rsidP="00563702"/>
    <w:p w14:paraId="3B355306" w14:textId="61FCF05B" w:rsidR="00E1544C" w:rsidRDefault="00E1544C" w:rsidP="00E1544C">
      <w:pPr>
        <w:ind w:left="708"/>
        <w:jc w:val="both"/>
      </w:pPr>
      <w:r>
        <w:t>Desde la perspectiva de un equipo de desarrollo, la afirmación de mantener la calidad de un producto se presenta en todas las etapas de desarrollo; a continuación se presentan:</w:t>
      </w:r>
    </w:p>
    <w:p w14:paraId="40B1A800" w14:textId="77777777" w:rsidR="00E1544C" w:rsidRDefault="00E1544C" w:rsidP="00E1544C">
      <w:pPr>
        <w:ind w:left="708"/>
      </w:pPr>
    </w:p>
    <w:p w14:paraId="29C50225" w14:textId="3F921358" w:rsidR="00E1544C" w:rsidRDefault="00E1544C" w:rsidP="00E1544C">
      <w:pPr>
        <w:pStyle w:val="Prrafodelista"/>
        <w:numPr>
          <w:ilvl w:val="0"/>
          <w:numId w:val="4"/>
        </w:numPr>
      </w:pPr>
      <w:r>
        <w:t xml:space="preserve">Levantamiento de información: es crucial entender todos los puntos críticos de las necesidades del cliente, esto permite diseñar soluciones que se acomoden de manera adecuada. </w:t>
      </w:r>
    </w:p>
    <w:p w14:paraId="0AE278FC" w14:textId="2840707D" w:rsidR="00E1544C" w:rsidRDefault="00E1544C" w:rsidP="00E1544C">
      <w:pPr>
        <w:pStyle w:val="Prrafodelista"/>
        <w:numPr>
          <w:ilvl w:val="0"/>
          <w:numId w:val="4"/>
        </w:numPr>
        <w:jc w:val="both"/>
      </w:pPr>
      <w:r>
        <w:t xml:space="preserve">Diseño: Un equipo de desarrollo tiene que velar por la construcción de productos seguros y confiables con los estándares más alto y entregaron documentación completa y precisa para </w:t>
      </w:r>
      <w:r w:rsidR="00106B28">
        <w:t>comprender todas las funcionalidades y decisiones tomadas durante el proyecto.</w:t>
      </w:r>
      <w:r>
        <w:t xml:space="preserve"> </w:t>
      </w:r>
    </w:p>
    <w:p w14:paraId="7FA3604D" w14:textId="097C8A07" w:rsidR="00E1544C" w:rsidRDefault="00E1544C" w:rsidP="00E1544C">
      <w:pPr>
        <w:pStyle w:val="Prrafodelista"/>
        <w:numPr>
          <w:ilvl w:val="0"/>
          <w:numId w:val="4"/>
        </w:numPr>
      </w:pPr>
      <w:proofErr w:type="spellStart"/>
      <w:r>
        <w:t>Testing</w:t>
      </w:r>
      <w:proofErr w:type="spellEnd"/>
      <w:r>
        <w:t>: Se deben realizar pruebas exhaustivas y revisiones para poder asegurar que el producto final cumpla con las expectativas del cliente y del usuario final.</w:t>
      </w:r>
    </w:p>
    <w:p w14:paraId="5A599369" w14:textId="184CE7CF" w:rsidR="00E1544C" w:rsidRDefault="00E1544C" w:rsidP="00E1544C">
      <w:pPr>
        <w:pStyle w:val="Prrafodelista"/>
        <w:numPr>
          <w:ilvl w:val="0"/>
          <w:numId w:val="4"/>
        </w:numPr>
      </w:pPr>
      <w:r>
        <w:lastRenderedPageBreak/>
        <w:t xml:space="preserve">Mantenimiento: </w:t>
      </w:r>
      <w:r w:rsidR="00106B28">
        <w:t>Actualización de los requerimientos y adaptación de las características para satisfacer las necesidades cambiante del cliente y del usuario final.</w:t>
      </w:r>
    </w:p>
    <w:p w14:paraId="397908AC" w14:textId="77777777" w:rsidR="00E1544C" w:rsidRDefault="00E1544C" w:rsidP="00E1544C">
      <w:pPr>
        <w:pStyle w:val="Prrafodelista"/>
      </w:pPr>
    </w:p>
    <w:p w14:paraId="503E44DB" w14:textId="77777777" w:rsidR="003E2100" w:rsidRDefault="003E2100" w:rsidP="00E1544C">
      <w:pPr>
        <w:jc w:val="both"/>
      </w:pPr>
    </w:p>
    <w:p w14:paraId="6B91B41D" w14:textId="77777777" w:rsidR="00563702" w:rsidRDefault="00563702" w:rsidP="0070492E">
      <w:pPr>
        <w:pStyle w:val="Prrafodelista"/>
        <w:numPr>
          <w:ilvl w:val="0"/>
          <w:numId w:val="1"/>
        </w:numPr>
      </w:pPr>
      <w:r w:rsidRPr="00563702">
        <w:t>¿Qué implica el compromiso con el aprendizaje continuo?</w:t>
      </w:r>
    </w:p>
    <w:p w14:paraId="29FC9B2B" w14:textId="77777777" w:rsidR="00563702" w:rsidRDefault="00563702" w:rsidP="00563702"/>
    <w:p w14:paraId="05F4424F" w14:textId="4EFBF78E" w:rsidR="00563702" w:rsidRDefault="00053C5D" w:rsidP="00D647FD">
      <w:pPr>
        <w:ind w:left="708"/>
        <w:jc w:val="both"/>
      </w:pPr>
      <w:r>
        <w:t xml:space="preserve">En una profesión </w:t>
      </w:r>
      <w:r w:rsidR="00D647FD">
        <w:t xml:space="preserve">como la ingeniería de software, donde los avances se dan día a día, el compromiso con el aprendizaje continuo  permite mantenerse a la vanguardia. Esto es fundamental para garantizar que los productos cumplan con los estándares de calidad requeridos, medidas de seguridad actualizadas y con un enfoque ético que generar bienestar </w:t>
      </w:r>
      <w:r w:rsidR="00921731">
        <w:t>para el cliente y la empresa.</w:t>
      </w:r>
    </w:p>
    <w:p w14:paraId="57715EB7" w14:textId="77777777" w:rsidR="00563702" w:rsidRDefault="00563702" w:rsidP="00563702"/>
    <w:p w14:paraId="6D41D9EE" w14:textId="77777777" w:rsidR="00563702" w:rsidRDefault="00563702" w:rsidP="00D326EF">
      <w:pPr>
        <w:pStyle w:val="Prrafodelista"/>
        <w:numPr>
          <w:ilvl w:val="0"/>
          <w:numId w:val="1"/>
        </w:numPr>
      </w:pPr>
      <w:r w:rsidRPr="00563702">
        <w:t>¿Qué prácticas promueven la transparencia y la integridad en el desarrollo de software?</w:t>
      </w:r>
    </w:p>
    <w:p w14:paraId="77A05EFD" w14:textId="77777777" w:rsidR="00563702" w:rsidRDefault="00563702" w:rsidP="00563702"/>
    <w:p w14:paraId="3C246B9F" w14:textId="77777777" w:rsidR="004372CD" w:rsidRDefault="00053C5D" w:rsidP="00053C5D">
      <w:pPr>
        <w:ind w:left="708"/>
        <w:jc w:val="both"/>
      </w:pPr>
      <w:r>
        <w:t xml:space="preserve">Las dos habilidades que se enuncian en la pregunta son de imperantes en el desarrollo profesional de cualquier ingeniero. La primera demuestra que el ingeniero tiene la capacidad de dialogar y argumentar en conflictos que pueden generar algún interés en sus obligaciones. Así mismo, permiten una comunicación más honesta, ya que un profesional transparente se caracteriza </w:t>
      </w:r>
      <w:r w:rsidR="004372CD">
        <w:t xml:space="preserve">por sus declaraciones sinceras al momento de discutir o reportar algún problema. Por último, </w:t>
      </w:r>
      <w:r>
        <w:t xml:space="preserve"> </w:t>
      </w:r>
      <w:r w:rsidR="004372CD">
        <w:t>una documentación clara demuestra la capacidad de un ingeniero para desarrollar este tipo de actividades.</w:t>
      </w:r>
    </w:p>
    <w:p w14:paraId="57DBB737" w14:textId="77777777" w:rsidR="004372CD" w:rsidRDefault="004372CD" w:rsidP="00053C5D">
      <w:pPr>
        <w:ind w:left="708"/>
        <w:jc w:val="both"/>
      </w:pPr>
    </w:p>
    <w:p w14:paraId="72E2D0CA" w14:textId="0408E201" w:rsidR="00563702" w:rsidRDefault="004372CD" w:rsidP="00053C5D">
      <w:pPr>
        <w:ind w:left="708"/>
        <w:jc w:val="both"/>
      </w:pPr>
      <w:r>
        <w:t xml:space="preserve">Por otro lado, la </w:t>
      </w:r>
      <w:r w:rsidR="0014327D">
        <w:t>integridad se define como un conjunto de valores que permiten actual de manera honesta, correcta y con firmeza. Esta definición nos demuestra que un ingeniero debe tener la capacidad de cumplir con los estándares técnicos requeridos en los distintos proyectos, asumir la responsabilidad de su trabajo y utilizar los recursos de manera honesta.</w:t>
      </w:r>
    </w:p>
    <w:p w14:paraId="3CFE15D4" w14:textId="77777777" w:rsidR="00563702" w:rsidRDefault="00563702" w:rsidP="00563702"/>
    <w:p w14:paraId="13F5F3CC" w14:textId="6E55D10D" w:rsidR="00563702" w:rsidRDefault="00563702" w:rsidP="00D326EF">
      <w:pPr>
        <w:pStyle w:val="Prrafodelista"/>
        <w:numPr>
          <w:ilvl w:val="0"/>
          <w:numId w:val="1"/>
        </w:numPr>
      </w:pPr>
      <w:r w:rsidRPr="00563702">
        <w:t>¿Por qué es importante el respeto y apoyo entre colegas en el campo de la ingeniería de software?</w:t>
      </w:r>
    </w:p>
    <w:p w14:paraId="185D647A" w14:textId="77777777" w:rsidR="00563702" w:rsidRDefault="00563702" w:rsidP="00563702">
      <w:pPr>
        <w:pStyle w:val="Prrafodelista"/>
      </w:pPr>
    </w:p>
    <w:p w14:paraId="6F273C96" w14:textId="77777777" w:rsidR="00864CE2" w:rsidRDefault="0014327D" w:rsidP="00864CE2">
      <w:pPr>
        <w:ind w:left="708"/>
        <w:jc w:val="both"/>
      </w:pPr>
      <w:r>
        <w:t xml:space="preserve">Es importante tener en cuenta que cualquier empresa exitosa </w:t>
      </w:r>
      <w:proofErr w:type="spellStart"/>
      <w:r>
        <w:t>esta</w:t>
      </w:r>
      <w:proofErr w:type="spellEnd"/>
      <w:r>
        <w:t xml:space="preserve"> compuest</w:t>
      </w:r>
      <w:r w:rsidR="00864CE2">
        <w:t>a</w:t>
      </w:r>
      <w:r>
        <w:t xml:space="preserve"> por un equipo interdisciplinar compuestos por desarrolladores, </w:t>
      </w:r>
      <w:proofErr w:type="spellStart"/>
      <w:r>
        <w:t>testers</w:t>
      </w:r>
      <w:proofErr w:type="spellEnd"/>
      <w:r>
        <w:t xml:space="preserve">, </w:t>
      </w:r>
      <w:r w:rsidR="00864CE2">
        <w:t>entre otros. Al momento de querer crecer profesionalmente se debe entender que el respeto y el apoyo son prácticas indispensables para poder crecer en una organización. Esto beneficia en múltiples ámbitos como:</w:t>
      </w:r>
    </w:p>
    <w:p w14:paraId="37FC9D8E" w14:textId="77777777" w:rsidR="00864CE2" w:rsidRDefault="00864CE2" w:rsidP="00864CE2">
      <w:pPr>
        <w:ind w:left="708"/>
        <w:jc w:val="both"/>
      </w:pPr>
    </w:p>
    <w:p w14:paraId="550ABF65" w14:textId="6860D918" w:rsidR="00563702" w:rsidRDefault="00864CE2" w:rsidP="00864CE2">
      <w:pPr>
        <w:pStyle w:val="Prrafodelista"/>
        <w:numPr>
          <w:ilvl w:val="0"/>
          <w:numId w:val="3"/>
        </w:numPr>
        <w:jc w:val="both"/>
      </w:pPr>
      <w:r>
        <w:t xml:space="preserve">Discusiones: se resuelven de manera </w:t>
      </w:r>
      <w:r w:rsidR="00FD3C4C">
        <w:t>concisa</w:t>
      </w:r>
      <w:r>
        <w:t xml:space="preserve"> porque se escuchan las opiniones, preocupaciones y quejas de los colegas de manera justa.</w:t>
      </w:r>
    </w:p>
    <w:p w14:paraId="11A84BE6" w14:textId="1E74097A" w:rsidR="00864CE2" w:rsidRDefault="00864CE2" w:rsidP="00864CE2">
      <w:pPr>
        <w:pStyle w:val="Prrafodelista"/>
        <w:numPr>
          <w:ilvl w:val="0"/>
          <w:numId w:val="3"/>
        </w:numPr>
        <w:jc w:val="both"/>
      </w:pPr>
      <w:r>
        <w:lastRenderedPageBreak/>
        <w:t>Desarrollo prof</w:t>
      </w:r>
      <w:r w:rsidR="00FD3C4C">
        <w:t>esional: Apoyar a colegas en su crecimiento profesional permite que adquieran nuevas habilidades y contribuyen de una mejor manera al equipo.</w:t>
      </w:r>
    </w:p>
    <w:p w14:paraId="0B46AEC3" w14:textId="16B71CB4" w:rsidR="00FD3C4C" w:rsidRDefault="00FD3C4C" w:rsidP="00864CE2">
      <w:pPr>
        <w:pStyle w:val="Prrafodelista"/>
        <w:numPr>
          <w:ilvl w:val="0"/>
          <w:numId w:val="3"/>
        </w:numPr>
        <w:jc w:val="both"/>
      </w:pPr>
      <w:r>
        <w:t>Lazos profesionales: Al tratar con respeto y apoyar a los compañeros, se pueden formar relaciones profesionales para un futuro emprendimiento o para una recomendación a otra oportunidad laboral.</w:t>
      </w:r>
    </w:p>
    <w:p w14:paraId="5E5F6AE0" w14:textId="6DA5FD35" w:rsidR="00FD3C4C" w:rsidRDefault="00FD3C4C" w:rsidP="00864CE2">
      <w:pPr>
        <w:pStyle w:val="Prrafodelista"/>
        <w:numPr>
          <w:ilvl w:val="0"/>
          <w:numId w:val="3"/>
        </w:numPr>
        <w:jc w:val="both"/>
      </w:pPr>
      <w:r>
        <w:t xml:space="preserve">Calidad de producto final: Al </w:t>
      </w:r>
      <w:proofErr w:type="spellStart"/>
      <w:r>
        <w:t>pertencer</w:t>
      </w:r>
      <w:proofErr w:type="spellEnd"/>
      <w:r>
        <w:t xml:space="preserve"> a un equipo cohesionado, los altibajos presentados en el trabajo serán más fáciles de solucionar, por lo que el producto final tendrá altos estándares de calidad.</w:t>
      </w:r>
    </w:p>
    <w:p w14:paraId="4767F91C" w14:textId="3DD81E66" w:rsidR="00FD3C4C" w:rsidRDefault="00FD3C4C" w:rsidP="00864CE2">
      <w:pPr>
        <w:pStyle w:val="Prrafodelista"/>
        <w:numPr>
          <w:ilvl w:val="0"/>
          <w:numId w:val="3"/>
        </w:numPr>
        <w:jc w:val="both"/>
      </w:pPr>
      <w:r>
        <w:t xml:space="preserve">Profesional ejemplar: Al ser un profesional totalmente integral, se es ejemplo para los compañeros y futuros ingenieros de sistemas. </w:t>
      </w:r>
    </w:p>
    <w:p w14:paraId="459DCF62" w14:textId="77777777" w:rsidR="00563702" w:rsidRDefault="00563702" w:rsidP="00563702"/>
    <w:p w14:paraId="28769279" w14:textId="526C9B64" w:rsidR="00563702" w:rsidRDefault="00563702" w:rsidP="00563702">
      <w:r>
        <w:t xml:space="preserve">Referencias </w:t>
      </w:r>
    </w:p>
    <w:p w14:paraId="2463095C" w14:textId="655E7025" w:rsidR="00563702" w:rsidRPr="00FD3C4C" w:rsidRDefault="00563702" w:rsidP="00563702">
      <w:pPr>
        <w:pStyle w:val="Prrafodelista"/>
        <w:numPr>
          <w:ilvl w:val="0"/>
          <w:numId w:val="2"/>
        </w:numPr>
        <w:rPr>
          <w:rStyle w:val="Hipervnculo"/>
          <w:color w:val="auto"/>
          <w:u w:val="none"/>
          <w:lang w:val="en-US"/>
        </w:rPr>
      </w:pPr>
      <w:r w:rsidRPr="00563702">
        <w:rPr>
          <w:b/>
          <w:bCs/>
          <w:lang w:val="en-US"/>
        </w:rPr>
        <w:t>Association for Computing Machinery (ACM).</w:t>
      </w:r>
      <w:r w:rsidRPr="00563702">
        <w:rPr>
          <w:lang w:val="en-US"/>
        </w:rPr>
        <w:t xml:space="preserve"> (n.d.). </w:t>
      </w:r>
      <w:r w:rsidRPr="00563702">
        <w:rPr>
          <w:i/>
          <w:iCs/>
          <w:lang w:val="en-US"/>
        </w:rPr>
        <w:t>Software Engineering Code of Ethics</w:t>
      </w:r>
      <w:r w:rsidRPr="00563702">
        <w:rPr>
          <w:lang w:val="en-US"/>
        </w:rPr>
        <w:t xml:space="preserve">. ACM Code of Ethics. Retrieved November 20, 2024, from </w:t>
      </w:r>
      <w:hyperlink r:id="rId5" w:tgtFrame="_new" w:history="1">
        <w:r w:rsidRPr="00563702">
          <w:rPr>
            <w:rStyle w:val="Hipervnculo"/>
            <w:lang w:val="en-US"/>
          </w:rPr>
          <w:t>https://ethics.acm.org/code-of-ethics/software-engineering-code/</w:t>
        </w:r>
      </w:hyperlink>
    </w:p>
    <w:p w14:paraId="09E7B756" w14:textId="5BEAE4B2" w:rsidR="00FD3C4C" w:rsidRDefault="00ED1468" w:rsidP="00563702">
      <w:pPr>
        <w:pStyle w:val="Prrafodelista"/>
        <w:numPr>
          <w:ilvl w:val="0"/>
          <w:numId w:val="2"/>
        </w:numPr>
        <w:rPr>
          <w:lang w:val="en-US"/>
        </w:rPr>
      </w:pPr>
      <w:hyperlink r:id="rId6" w:history="1">
        <w:r w:rsidRPr="00C56CFF">
          <w:rPr>
            <w:rStyle w:val="Hipervnculo"/>
            <w:lang w:val="en-US"/>
          </w:rPr>
          <w:t>https://www.google.com/search?q=integridad&amp;rlz=1C5CHFA_enCO984CO984&amp;oq=integridad&amp;gs_lcrp=EgZjaHJvbWUyDAgAEEUYORixAxiABDIKCAEQABixAxiABDIKCAIQABixAxiABDINCAMQLhivARjHARiABDIQCAQQLhjHARixAxjRAxiABDIKCAUQABixAxiABDIHCAYQABiABDIHCAcQABiABDINCAgQLhivARjHARiABDIKCAkQABixAxiABNIBCDEzNDBqMGo3qAIAsAIA&amp;sourceid=chrome&amp;ie=UTF-8</w:t>
        </w:r>
      </w:hyperlink>
    </w:p>
    <w:p w14:paraId="60EB39FA" w14:textId="77777777" w:rsidR="00ED1468" w:rsidRDefault="00ED1468" w:rsidP="00ED1468">
      <w:pPr>
        <w:ind w:left="360"/>
      </w:pPr>
    </w:p>
    <w:p w14:paraId="31A93E3E" w14:textId="6791910C" w:rsidR="00ED1468" w:rsidRPr="00ED1468" w:rsidRDefault="00ED1468" w:rsidP="00ED1468">
      <w:pPr>
        <w:ind w:left="360"/>
      </w:pPr>
      <w:r w:rsidRPr="00ED1468">
        <w:t xml:space="preserve">Nota: La redacción de este documento </w:t>
      </w:r>
      <w:r>
        <w:t xml:space="preserve">fue mejorada con la herramienta </w:t>
      </w:r>
      <w:proofErr w:type="spellStart"/>
      <w:r>
        <w:t>ChatGPT</w:t>
      </w:r>
      <w:proofErr w:type="spellEnd"/>
    </w:p>
    <w:p w14:paraId="5D96A6BC" w14:textId="77777777" w:rsidR="00563702" w:rsidRPr="00ED1468" w:rsidRDefault="00563702" w:rsidP="00563702"/>
    <w:bookmarkEnd w:id="0"/>
    <w:bookmarkEnd w:id="1"/>
    <w:p w14:paraId="5B014DC4" w14:textId="77777777" w:rsidR="0045080C" w:rsidRPr="00ED1468" w:rsidRDefault="0045080C"/>
    <w:sectPr w:rsidR="0045080C" w:rsidRPr="00ED14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D00DF"/>
    <w:multiLevelType w:val="hybridMultilevel"/>
    <w:tmpl w:val="2ECE196A"/>
    <w:lvl w:ilvl="0" w:tplc="133ADFB2">
      <w:numFmt w:val="bullet"/>
      <w:lvlText w:val="•"/>
      <w:lvlJc w:val="left"/>
      <w:pPr>
        <w:ind w:left="1068" w:hanging="360"/>
      </w:pPr>
      <w:rPr>
        <w:rFonts w:ascii="Aptos" w:eastAsiaTheme="minorHAnsi" w:hAnsi="Aptos"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576B7C48"/>
    <w:multiLevelType w:val="hybridMultilevel"/>
    <w:tmpl w:val="500E82A0"/>
    <w:lvl w:ilvl="0" w:tplc="133ADFB2">
      <w:numFmt w:val="bullet"/>
      <w:lvlText w:val="•"/>
      <w:lvlJc w:val="left"/>
      <w:pPr>
        <w:ind w:left="1824" w:hanging="360"/>
      </w:pPr>
      <w:rPr>
        <w:rFonts w:ascii="Aptos" w:eastAsiaTheme="minorHAnsi" w:hAnsi="Aptos" w:cstheme="minorBidi" w:hint="default"/>
      </w:rPr>
    </w:lvl>
    <w:lvl w:ilvl="1" w:tplc="080A0003" w:tentative="1">
      <w:start w:val="1"/>
      <w:numFmt w:val="bullet"/>
      <w:lvlText w:val="o"/>
      <w:lvlJc w:val="left"/>
      <w:pPr>
        <w:ind w:left="2196" w:hanging="360"/>
      </w:pPr>
      <w:rPr>
        <w:rFonts w:ascii="Courier New" w:hAnsi="Courier New" w:cs="Courier New" w:hint="default"/>
      </w:rPr>
    </w:lvl>
    <w:lvl w:ilvl="2" w:tplc="080A0005" w:tentative="1">
      <w:start w:val="1"/>
      <w:numFmt w:val="bullet"/>
      <w:lvlText w:val=""/>
      <w:lvlJc w:val="left"/>
      <w:pPr>
        <w:ind w:left="2916" w:hanging="360"/>
      </w:pPr>
      <w:rPr>
        <w:rFonts w:ascii="Wingdings" w:hAnsi="Wingdings" w:hint="default"/>
      </w:rPr>
    </w:lvl>
    <w:lvl w:ilvl="3" w:tplc="080A0001" w:tentative="1">
      <w:start w:val="1"/>
      <w:numFmt w:val="bullet"/>
      <w:lvlText w:val=""/>
      <w:lvlJc w:val="left"/>
      <w:pPr>
        <w:ind w:left="3636" w:hanging="360"/>
      </w:pPr>
      <w:rPr>
        <w:rFonts w:ascii="Symbol" w:hAnsi="Symbol" w:hint="default"/>
      </w:rPr>
    </w:lvl>
    <w:lvl w:ilvl="4" w:tplc="080A0003" w:tentative="1">
      <w:start w:val="1"/>
      <w:numFmt w:val="bullet"/>
      <w:lvlText w:val="o"/>
      <w:lvlJc w:val="left"/>
      <w:pPr>
        <w:ind w:left="4356" w:hanging="360"/>
      </w:pPr>
      <w:rPr>
        <w:rFonts w:ascii="Courier New" w:hAnsi="Courier New" w:cs="Courier New" w:hint="default"/>
      </w:rPr>
    </w:lvl>
    <w:lvl w:ilvl="5" w:tplc="080A0005" w:tentative="1">
      <w:start w:val="1"/>
      <w:numFmt w:val="bullet"/>
      <w:lvlText w:val=""/>
      <w:lvlJc w:val="left"/>
      <w:pPr>
        <w:ind w:left="5076" w:hanging="360"/>
      </w:pPr>
      <w:rPr>
        <w:rFonts w:ascii="Wingdings" w:hAnsi="Wingdings" w:hint="default"/>
      </w:rPr>
    </w:lvl>
    <w:lvl w:ilvl="6" w:tplc="080A0001" w:tentative="1">
      <w:start w:val="1"/>
      <w:numFmt w:val="bullet"/>
      <w:lvlText w:val=""/>
      <w:lvlJc w:val="left"/>
      <w:pPr>
        <w:ind w:left="5796" w:hanging="360"/>
      </w:pPr>
      <w:rPr>
        <w:rFonts w:ascii="Symbol" w:hAnsi="Symbol" w:hint="default"/>
      </w:rPr>
    </w:lvl>
    <w:lvl w:ilvl="7" w:tplc="080A0003" w:tentative="1">
      <w:start w:val="1"/>
      <w:numFmt w:val="bullet"/>
      <w:lvlText w:val="o"/>
      <w:lvlJc w:val="left"/>
      <w:pPr>
        <w:ind w:left="6516" w:hanging="360"/>
      </w:pPr>
      <w:rPr>
        <w:rFonts w:ascii="Courier New" w:hAnsi="Courier New" w:cs="Courier New" w:hint="default"/>
      </w:rPr>
    </w:lvl>
    <w:lvl w:ilvl="8" w:tplc="080A0005" w:tentative="1">
      <w:start w:val="1"/>
      <w:numFmt w:val="bullet"/>
      <w:lvlText w:val=""/>
      <w:lvlJc w:val="left"/>
      <w:pPr>
        <w:ind w:left="7236" w:hanging="360"/>
      </w:pPr>
      <w:rPr>
        <w:rFonts w:ascii="Wingdings" w:hAnsi="Wingdings" w:hint="default"/>
      </w:rPr>
    </w:lvl>
  </w:abstractNum>
  <w:abstractNum w:abstractNumId="2" w15:restartNumberingAfterBreak="0">
    <w:nsid w:val="5D8B5739"/>
    <w:multiLevelType w:val="hybridMultilevel"/>
    <w:tmpl w:val="BB788F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1CB6C9F"/>
    <w:multiLevelType w:val="hybridMultilevel"/>
    <w:tmpl w:val="B50C0D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99517503">
    <w:abstractNumId w:val="3"/>
  </w:num>
  <w:num w:numId="2" w16cid:durableId="1527716300">
    <w:abstractNumId w:val="2"/>
  </w:num>
  <w:num w:numId="3" w16cid:durableId="1251701190">
    <w:abstractNumId w:val="0"/>
  </w:num>
  <w:num w:numId="4" w16cid:durableId="1511485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02"/>
    <w:rsid w:val="00053C5D"/>
    <w:rsid w:val="00106B28"/>
    <w:rsid w:val="0014327D"/>
    <w:rsid w:val="002A242D"/>
    <w:rsid w:val="00376D60"/>
    <w:rsid w:val="003E2100"/>
    <w:rsid w:val="004372CD"/>
    <w:rsid w:val="0045080C"/>
    <w:rsid w:val="00527DCD"/>
    <w:rsid w:val="00563702"/>
    <w:rsid w:val="006F4FE9"/>
    <w:rsid w:val="00706C7F"/>
    <w:rsid w:val="00762596"/>
    <w:rsid w:val="0079621A"/>
    <w:rsid w:val="00864CE2"/>
    <w:rsid w:val="00921731"/>
    <w:rsid w:val="00BE7005"/>
    <w:rsid w:val="00C22C88"/>
    <w:rsid w:val="00C53926"/>
    <w:rsid w:val="00D647FD"/>
    <w:rsid w:val="00E1544C"/>
    <w:rsid w:val="00ED1468"/>
    <w:rsid w:val="00FD3C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D478EDA"/>
  <w15:chartTrackingRefBased/>
  <w15:docId w15:val="{B3A8FF59-8A38-444C-A246-9C52ED239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3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63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37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37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37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370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370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370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370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37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637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37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37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37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37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37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37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3702"/>
    <w:rPr>
      <w:rFonts w:eastAsiaTheme="majorEastAsia" w:cstheme="majorBidi"/>
      <w:color w:val="272727" w:themeColor="text1" w:themeTint="D8"/>
    </w:rPr>
  </w:style>
  <w:style w:type="paragraph" w:styleId="Ttulo">
    <w:name w:val="Title"/>
    <w:basedOn w:val="Normal"/>
    <w:next w:val="Normal"/>
    <w:link w:val="TtuloCar"/>
    <w:uiPriority w:val="10"/>
    <w:qFormat/>
    <w:rsid w:val="0056370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37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370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37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370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63702"/>
    <w:rPr>
      <w:i/>
      <w:iCs/>
      <w:color w:val="404040" w:themeColor="text1" w:themeTint="BF"/>
    </w:rPr>
  </w:style>
  <w:style w:type="paragraph" w:styleId="Prrafodelista">
    <w:name w:val="List Paragraph"/>
    <w:basedOn w:val="Normal"/>
    <w:uiPriority w:val="34"/>
    <w:qFormat/>
    <w:rsid w:val="00563702"/>
    <w:pPr>
      <w:ind w:left="720"/>
      <w:contextualSpacing/>
    </w:pPr>
  </w:style>
  <w:style w:type="character" w:styleId="nfasisintenso">
    <w:name w:val="Intense Emphasis"/>
    <w:basedOn w:val="Fuentedeprrafopredeter"/>
    <w:uiPriority w:val="21"/>
    <w:qFormat/>
    <w:rsid w:val="00563702"/>
    <w:rPr>
      <w:i/>
      <w:iCs/>
      <w:color w:val="0F4761" w:themeColor="accent1" w:themeShade="BF"/>
    </w:rPr>
  </w:style>
  <w:style w:type="paragraph" w:styleId="Citadestacada">
    <w:name w:val="Intense Quote"/>
    <w:basedOn w:val="Normal"/>
    <w:next w:val="Normal"/>
    <w:link w:val="CitadestacadaCar"/>
    <w:uiPriority w:val="30"/>
    <w:qFormat/>
    <w:rsid w:val="00563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3702"/>
    <w:rPr>
      <w:i/>
      <w:iCs/>
      <w:color w:val="0F4761" w:themeColor="accent1" w:themeShade="BF"/>
    </w:rPr>
  </w:style>
  <w:style w:type="character" w:styleId="Referenciaintensa">
    <w:name w:val="Intense Reference"/>
    <w:basedOn w:val="Fuentedeprrafopredeter"/>
    <w:uiPriority w:val="32"/>
    <w:qFormat/>
    <w:rsid w:val="00563702"/>
    <w:rPr>
      <w:b/>
      <w:bCs/>
      <w:smallCaps/>
      <w:color w:val="0F4761" w:themeColor="accent1" w:themeShade="BF"/>
      <w:spacing w:val="5"/>
    </w:rPr>
  </w:style>
  <w:style w:type="paragraph" w:customStyle="1" w:styleId="paragraph">
    <w:name w:val="paragraph"/>
    <w:basedOn w:val="Normal"/>
    <w:rsid w:val="00563702"/>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normaltextrun">
    <w:name w:val="normaltextrun"/>
    <w:basedOn w:val="Fuentedeprrafopredeter"/>
    <w:rsid w:val="00563702"/>
  </w:style>
  <w:style w:type="character" w:customStyle="1" w:styleId="eop">
    <w:name w:val="eop"/>
    <w:basedOn w:val="Fuentedeprrafopredeter"/>
    <w:rsid w:val="00563702"/>
  </w:style>
  <w:style w:type="character" w:styleId="Hipervnculo">
    <w:name w:val="Hyperlink"/>
    <w:basedOn w:val="Fuentedeprrafopredeter"/>
    <w:uiPriority w:val="99"/>
    <w:unhideWhenUsed/>
    <w:rsid w:val="00563702"/>
    <w:rPr>
      <w:color w:val="467886" w:themeColor="hyperlink"/>
      <w:u w:val="single"/>
    </w:rPr>
  </w:style>
  <w:style w:type="character" w:styleId="Mencinsinresolver">
    <w:name w:val="Unresolved Mention"/>
    <w:basedOn w:val="Fuentedeprrafopredeter"/>
    <w:uiPriority w:val="99"/>
    <w:semiHidden/>
    <w:unhideWhenUsed/>
    <w:rsid w:val="00563702"/>
    <w:rPr>
      <w:color w:val="605E5C"/>
      <w:shd w:val="clear" w:color="auto" w:fill="E1DFDD"/>
    </w:rPr>
  </w:style>
  <w:style w:type="character" w:styleId="Hipervnculovisitado">
    <w:name w:val="FollowedHyperlink"/>
    <w:basedOn w:val="Fuentedeprrafopredeter"/>
    <w:uiPriority w:val="99"/>
    <w:semiHidden/>
    <w:unhideWhenUsed/>
    <w:rsid w:val="00FD3C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4126">
      <w:bodyDiv w:val="1"/>
      <w:marLeft w:val="0"/>
      <w:marRight w:val="0"/>
      <w:marTop w:val="0"/>
      <w:marBottom w:val="0"/>
      <w:divBdr>
        <w:top w:val="none" w:sz="0" w:space="0" w:color="auto"/>
        <w:left w:val="none" w:sz="0" w:space="0" w:color="auto"/>
        <w:bottom w:val="none" w:sz="0" w:space="0" w:color="auto"/>
        <w:right w:val="none" w:sz="0" w:space="0" w:color="auto"/>
      </w:divBdr>
      <w:divsChild>
        <w:div w:id="1775517378">
          <w:marLeft w:val="0"/>
          <w:marRight w:val="0"/>
          <w:marTop w:val="0"/>
          <w:marBottom w:val="0"/>
          <w:divBdr>
            <w:top w:val="none" w:sz="0" w:space="0" w:color="auto"/>
            <w:left w:val="none" w:sz="0" w:space="0" w:color="auto"/>
            <w:bottom w:val="none" w:sz="0" w:space="0" w:color="auto"/>
            <w:right w:val="none" w:sz="0" w:space="0" w:color="auto"/>
          </w:divBdr>
        </w:div>
        <w:div w:id="690030920">
          <w:marLeft w:val="0"/>
          <w:marRight w:val="0"/>
          <w:marTop w:val="0"/>
          <w:marBottom w:val="0"/>
          <w:divBdr>
            <w:top w:val="none" w:sz="0" w:space="0" w:color="auto"/>
            <w:left w:val="none" w:sz="0" w:space="0" w:color="auto"/>
            <w:bottom w:val="none" w:sz="0" w:space="0" w:color="auto"/>
            <w:right w:val="none" w:sz="0" w:space="0" w:color="auto"/>
          </w:divBdr>
        </w:div>
        <w:div w:id="413236332">
          <w:marLeft w:val="0"/>
          <w:marRight w:val="0"/>
          <w:marTop w:val="0"/>
          <w:marBottom w:val="0"/>
          <w:divBdr>
            <w:top w:val="none" w:sz="0" w:space="0" w:color="auto"/>
            <w:left w:val="none" w:sz="0" w:space="0" w:color="auto"/>
            <w:bottom w:val="none" w:sz="0" w:space="0" w:color="auto"/>
            <w:right w:val="none" w:sz="0" w:space="0" w:color="auto"/>
          </w:divBdr>
        </w:div>
        <w:div w:id="1651638339">
          <w:marLeft w:val="0"/>
          <w:marRight w:val="0"/>
          <w:marTop w:val="0"/>
          <w:marBottom w:val="0"/>
          <w:divBdr>
            <w:top w:val="none" w:sz="0" w:space="0" w:color="auto"/>
            <w:left w:val="none" w:sz="0" w:space="0" w:color="auto"/>
            <w:bottom w:val="none" w:sz="0" w:space="0" w:color="auto"/>
            <w:right w:val="none" w:sz="0" w:space="0" w:color="auto"/>
          </w:divBdr>
        </w:div>
      </w:divsChild>
    </w:div>
    <w:div w:id="62222548">
      <w:bodyDiv w:val="1"/>
      <w:marLeft w:val="0"/>
      <w:marRight w:val="0"/>
      <w:marTop w:val="0"/>
      <w:marBottom w:val="0"/>
      <w:divBdr>
        <w:top w:val="none" w:sz="0" w:space="0" w:color="auto"/>
        <w:left w:val="none" w:sz="0" w:space="0" w:color="auto"/>
        <w:bottom w:val="none" w:sz="0" w:space="0" w:color="auto"/>
        <w:right w:val="none" w:sz="0" w:space="0" w:color="auto"/>
      </w:divBdr>
      <w:divsChild>
        <w:div w:id="281545372">
          <w:marLeft w:val="0"/>
          <w:marRight w:val="0"/>
          <w:marTop w:val="0"/>
          <w:marBottom w:val="0"/>
          <w:divBdr>
            <w:top w:val="none" w:sz="0" w:space="0" w:color="auto"/>
            <w:left w:val="none" w:sz="0" w:space="0" w:color="auto"/>
            <w:bottom w:val="none" w:sz="0" w:space="0" w:color="auto"/>
            <w:right w:val="none" w:sz="0" w:space="0" w:color="auto"/>
          </w:divBdr>
        </w:div>
        <w:div w:id="436829441">
          <w:marLeft w:val="0"/>
          <w:marRight w:val="0"/>
          <w:marTop w:val="0"/>
          <w:marBottom w:val="0"/>
          <w:divBdr>
            <w:top w:val="none" w:sz="0" w:space="0" w:color="auto"/>
            <w:left w:val="none" w:sz="0" w:space="0" w:color="auto"/>
            <w:bottom w:val="none" w:sz="0" w:space="0" w:color="auto"/>
            <w:right w:val="none" w:sz="0" w:space="0" w:color="auto"/>
          </w:divBdr>
        </w:div>
        <w:div w:id="1069956855">
          <w:marLeft w:val="0"/>
          <w:marRight w:val="0"/>
          <w:marTop w:val="0"/>
          <w:marBottom w:val="0"/>
          <w:divBdr>
            <w:top w:val="none" w:sz="0" w:space="0" w:color="auto"/>
            <w:left w:val="none" w:sz="0" w:space="0" w:color="auto"/>
            <w:bottom w:val="none" w:sz="0" w:space="0" w:color="auto"/>
            <w:right w:val="none" w:sz="0" w:space="0" w:color="auto"/>
          </w:divBdr>
        </w:div>
        <w:div w:id="811018650">
          <w:marLeft w:val="0"/>
          <w:marRight w:val="0"/>
          <w:marTop w:val="0"/>
          <w:marBottom w:val="0"/>
          <w:divBdr>
            <w:top w:val="none" w:sz="0" w:space="0" w:color="auto"/>
            <w:left w:val="none" w:sz="0" w:space="0" w:color="auto"/>
            <w:bottom w:val="none" w:sz="0" w:space="0" w:color="auto"/>
            <w:right w:val="none" w:sz="0" w:space="0" w:color="auto"/>
          </w:divBdr>
        </w:div>
      </w:divsChild>
    </w:div>
    <w:div w:id="158427550">
      <w:bodyDiv w:val="1"/>
      <w:marLeft w:val="0"/>
      <w:marRight w:val="0"/>
      <w:marTop w:val="0"/>
      <w:marBottom w:val="0"/>
      <w:divBdr>
        <w:top w:val="none" w:sz="0" w:space="0" w:color="auto"/>
        <w:left w:val="none" w:sz="0" w:space="0" w:color="auto"/>
        <w:bottom w:val="none" w:sz="0" w:space="0" w:color="auto"/>
        <w:right w:val="none" w:sz="0" w:space="0" w:color="auto"/>
      </w:divBdr>
      <w:divsChild>
        <w:div w:id="1174615085">
          <w:marLeft w:val="0"/>
          <w:marRight w:val="0"/>
          <w:marTop w:val="0"/>
          <w:marBottom w:val="0"/>
          <w:divBdr>
            <w:top w:val="none" w:sz="0" w:space="0" w:color="auto"/>
            <w:left w:val="none" w:sz="0" w:space="0" w:color="auto"/>
            <w:bottom w:val="none" w:sz="0" w:space="0" w:color="auto"/>
            <w:right w:val="none" w:sz="0" w:space="0" w:color="auto"/>
          </w:divBdr>
        </w:div>
        <w:div w:id="1128477662">
          <w:marLeft w:val="0"/>
          <w:marRight w:val="0"/>
          <w:marTop w:val="0"/>
          <w:marBottom w:val="0"/>
          <w:divBdr>
            <w:top w:val="none" w:sz="0" w:space="0" w:color="auto"/>
            <w:left w:val="none" w:sz="0" w:space="0" w:color="auto"/>
            <w:bottom w:val="none" w:sz="0" w:space="0" w:color="auto"/>
            <w:right w:val="none" w:sz="0" w:space="0" w:color="auto"/>
          </w:divBdr>
        </w:div>
        <w:div w:id="1415975508">
          <w:marLeft w:val="0"/>
          <w:marRight w:val="0"/>
          <w:marTop w:val="0"/>
          <w:marBottom w:val="0"/>
          <w:divBdr>
            <w:top w:val="none" w:sz="0" w:space="0" w:color="auto"/>
            <w:left w:val="none" w:sz="0" w:space="0" w:color="auto"/>
            <w:bottom w:val="none" w:sz="0" w:space="0" w:color="auto"/>
            <w:right w:val="none" w:sz="0" w:space="0" w:color="auto"/>
          </w:divBdr>
        </w:div>
        <w:div w:id="919750187">
          <w:marLeft w:val="0"/>
          <w:marRight w:val="0"/>
          <w:marTop w:val="0"/>
          <w:marBottom w:val="0"/>
          <w:divBdr>
            <w:top w:val="none" w:sz="0" w:space="0" w:color="auto"/>
            <w:left w:val="none" w:sz="0" w:space="0" w:color="auto"/>
            <w:bottom w:val="none" w:sz="0" w:space="0" w:color="auto"/>
            <w:right w:val="none" w:sz="0" w:space="0" w:color="auto"/>
          </w:divBdr>
        </w:div>
      </w:divsChild>
    </w:div>
    <w:div w:id="487088968">
      <w:bodyDiv w:val="1"/>
      <w:marLeft w:val="0"/>
      <w:marRight w:val="0"/>
      <w:marTop w:val="0"/>
      <w:marBottom w:val="0"/>
      <w:divBdr>
        <w:top w:val="none" w:sz="0" w:space="0" w:color="auto"/>
        <w:left w:val="none" w:sz="0" w:space="0" w:color="auto"/>
        <w:bottom w:val="none" w:sz="0" w:space="0" w:color="auto"/>
        <w:right w:val="none" w:sz="0" w:space="0" w:color="auto"/>
      </w:divBdr>
    </w:div>
    <w:div w:id="778255184">
      <w:bodyDiv w:val="1"/>
      <w:marLeft w:val="0"/>
      <w:marRight w:val="0"/>
      <w:marTop w:val="0"/>
      <w:marBottom w:val="0"/>
      <w:divBdr>
        <w:top w:val="none" w:sz="0" w:space="0" w:color="auto"/>
        <w:left w:val="none" w:sz="0" w:space="0" w:color="auto"/>
        <w:bottom w:val="none" w:sz="0" w:space="0" w:color="auto"/>
        <w:right w:val="none" w:sz="0" w:space="0" w:color="auto"/>
      </w:divBdr>
    </w:div>
    <w:div w:id="780956544">
      <w:bodyDiv w:val="1"/>
      <w:marLeft w:val="0"/>
      <w:marRight w:val="0"/>
      <w:marTop w:val="0"/>
      <w:marBottom w:val="0"/>
      <w:divBdr>
        <w:top w:val="none" w:sz="0" w:space="0" w:color="auto"/>
        <w:left w:val="none" w:sz="0" w:space="0" w:color="auto"/>
        <w:bottom w:val="none" w:sz="0" w:space="0" w:color="auto"/>
        <w:right w:val="none" w:sz="0" w:space="0" w:color="auto"/>
      </w:divBdr>
      <w:divsChild>
        <w:div w:id="394397789">
          <w:marLeft w:val="0"/>
          <w:marRight w:val="0"/>
          <w:marTop w:val="0"/>
          <w:marBottom w:val="0"/>
          <w:divBdr>
            <w:top w:val="none" w:sz="0" w:space="0" w:color="auto"/>
            <w:left w:val="none" w:sz="0" w:space="0" w:color="auto"/>
            <w:bottom w:val="none" w:sz="0" w:space="0" w:color="auto"/>
            <w:right w:val="none" w:sz="0" w:space="0" w:color="auto"/>
          </w:divBdr>
        </w:div>
        <w:div w:id="1621108489">
          <w:marLeft w:val="0"/>
          <w:marRight w:val="0"/>
          <w:marTop w:val="0"/>
          <w:marBottom w:val="0"/>
          <w:divBdr>
            <w:top w:val="none" w:sz="0" w:space="0" w:color="auto"/>
            <w:left w:val="none" w:sz="0" w:space="0" w:color="auto"/>
            <w:bottom w:val="none" w:sz="0" w:space="0" w:color="auto"/>
            <w:right w:val="none" w:sz="0" w:space="0" w:color="auto"/>
          </w:divBdr>
        </w:div>
        <w:div w:id="579993795">
          <w:marLeft w:val="0"/>
          <w:marRight w:val="0"/>
          <w:marTop w:val="0"/>
          <w:marBottom w:val="0"/>
          <w:divBdr>
            <w:top w:val="none" w:sz="0" w:space="0" w:color="auto"/>
            <w:left w:val="none" w:sz="0" w:space="0" w:color="auto"/>
            <w:bottom w:val="none" w:sz="0" w:space="0" w:color="auto"/>
            <w:right w:val="none" w:sz="0" w:space="0" w:color="auto"/>
          </w:divBdr>
        </w:div>
        <w:div w:id="1111390181">
          <w:marLeft w:val="0"/>
          <w:marRight w:val="0"/>
          <w:marTop w:val="0"/>
          <w:marBottom w:val="0"/>
          <w:divBdr>
            <w:top w:val="none" w:sz="0" w:space="0" w:color="auto"/>
            <w:left w:val="none" w:sz="0" w:space="0" w:color="auto"/>
            <w:bottom w:val="none" w:sz="0" w:space="0" w:color="auto"/>
            <w:right w:val="none" w:sz="0" w:space="0" w:color="auto"/>
          </w:divBdr>
        </w:div>
      </w:divsChild>
    </w:div>
    <w:div w:id="816603966">
      <w:bodyDiv w:val="1"/>
      <w:marLeft w:val="0"/>
      <w:marRight w:val="0"/>
      <w:marTop w:val="0"/>
      <w:marBottom w:val="0"/>
      <w:divBdr>
        <w:top w:val="none" w:sz="0" w:space="0" w:color="auto"/>
        <w:left w:val="none" w:sz="0" w:space="0" w:color="auto"/>
        <w:bottom w:val="none" w:sz="0" w:space="0" w:color="auto"/>
        <w:right w:val="none" w:sz="0" w:space="0" w:color="auto"/>
      </w:divBdr>
      <w:divsChild>
        <w:div w:id="1608123968">
          <w:marLeft w:val="0"/>
          <w:marRight w:val="0"/>
          <w:marTop w:val="0"/>
          <w:marBottom w:val="0"/>
          <w:divBdr>
            <w:top w:val="none" w:sz="0" w:space="0" w:color="auto"/>
            <w:left w:val="none" w:sz="0" w:space="0" w:color="auto"/>
            <w:bottom w:val="none" w:sz="0" w:space="0" w:color="auto"/>
            <w:right w:val="none" w:sz="0" w:space="0" w:color="auto"/>
          </w:divBdr>
        </w:div>
        <w:div w:id="1234508584">
          <w:marLeft w:val="0"/>
          <w:marRight w:val="0"/>
          <w:marTop w:val="0"/>
          <w:marBottom w:val="0"/>
          <w:divBdr>
            <w:top w:val="none" w:sz="0" w:space="0" w:color="auto"/>
            <w:left w:val="none" w:sz="0" w:space="0" w:color="auto"/>
            <w:bottom w:val="none" w:sz="0" w:space="0" w:color="auto"/>
            <w:right w:val="none" w:sz="0" w:space="0" w:color="auto"/>
          </w:divBdr>
        </w:div>
        <w:div w:id="1833717275">
          <w:marLeft w:val="0"/>
          <w:marRight w:val="0"/>
          <w:marTop w:val="0"/>
          <w:marBottom w:val="0"/>
          <w:divBdr>
            <w:top w:val="none" w:sz="0" w:space="0" w:color="auto"/>
            <w:left w:val="none" w:sz="0" w:space="0" w:color="auto"/>
            <w:bottom w:val="none" w:sz="0" w:space="0" w:color="auto"/>
            <w:right w:val="none" w:sz="0" w:space="0" w:color="auto"/>
          </w:divBdr>
        </w:div>
        <w:div w:id="276760718">
          <w:marLeft w:val="0"/>
          <w:marRight w:val="0"/>
          <w:marTop w:val="0"/>
          <w:marBottom w:val="0"/>
          <w:divBdr>
            <w:top w:val="none" w:sz="0" w:space="0" w:color="auto"/>
            <w:left w:val="none" w:sz="0" w:space="0" w:color="auto"/>
            <w:bottom w:val="none" w:sz="0" w:space="0" w:color="auto"/>
            <w:right w:val="none" w:sz="0" w:space="0" w:color="auto"/>
          </w:divBdr>
        </w:div>
      </w:divsChild>
    </w:div>
    <w:div w:id="938105546">
      <w:bodyDiv w:val="1"/>
      <w:marLeft w:val="0"/>
      <w:marRight w:val="0"/>
      <w:marTop w:val="0"/>
      <w:marBottom w:val="0"/>
      <w:divBdr>
        <w:top w:val="none" w:sz="0" w:space="0" w:color="auto"/>
        <w:left w:val="none" w:sz="0" w:space="0" w:color="auto"/>
        <w:bottom w:val="none" w:sz="0" w:space="0" w:color="auto"/>
        <w:right w:val="none" w:sz="0" w:space="0" w:color="auto"/>
      </w:divBdr>
    </w:div>
    <w:div w:id="1382821727">
      <w:bodyDiv w:val="1"/>
      <w:marLeft w:val="0"/>
      <w:marRight w:val="0"/>
      <w:marTop w:val="0"/>
      <w:marBottom w:val="0"/>
      <w:divBdr>
        <w:top w:val="none" w:sz="0" w:space="0" w:color="auto"/>
        <w:left w:val="none" w:sz="0" w:space="0" w:color="auto"/>
        <w:bottom w:val="none" w:sz="0" w:space="0" w:color="auto"/>
        <w:right w:val="none" w:sz="0" w:space="0" w:color="auto"/>
      </w:divBdr>
      <w:divsChild>
        <w:div w:id="1823693971">
          <w:marLeft w:val="0"/>
          <w:marRight w:val="0"/>
          <w:marTop w:val="0"/>
          <w:marBottom w:val="0"/>
          <w:divBdr>
            <w:top w:val="none" w:sz="0" w:space="0" w:color="auto"/>
            <w:left w:val="none" w:sz="0" w:space="0" w:color="auto"/>
            <w:bottom w:val="none" w:sz="0" w:space="0" w:color="auto"/>
            <w:right w:val="none" w:sz="0" w:space="0" w:color="auto"/>
          </w:divBdr>
        </w:div>
        <w:div w:id="396169378">
          <w:marLeft w:val="0"/>
          <w:marRight w:val="0"/>
          <w:marTop w:val="0"/>
          <w:marBottom w:val="0"/>
          <w:divBdr>
            <w:top w:val="none" w:sz="0" w:space="0" w:color="auto"/>
            <w:left w:val="none" w:sz="0" w:space="0" w:color="auto"/>
            <w:bottom w:val="none" w:sz="0" w:space="0" w:color="auto"/>
            <w:right w:val="none" w:sz="0" w:space="0" w:color="auto"/>
          </w:divBdr>
        </w:div>
        <w:div w:id="852918183">
          <w:marLeft w:val="0"/>
          <w:marRight w:val="0"/>
          <w:marTop w:val="0"/>
          <w:marBottom w:val="0"/>
          <w:divBdr>
            <w:top w:val="none" w:sz="0" w:space="0" w:color="auto"/>
            <w:left w:val="none" w:sz="0" w:space="0" w:color="auto"/>
            <w:bottom w:val="none" w:sz="0" w:space="0" w:color="auto"/>
            <w:right w:val="none" w:sz="0" w:space="0" w:color="auto"/>
          </w:divBdr>
        </w:div>
        <w:div w:id="1643003016">
          <w:marLeft w:val="0"/>
          <w:marRight w:val="0"/>
          <w:marTop w:val="0"/>
          <w:marBottom w:val="0"/>
          <w:divBdr>
            <w:top w:val="none" w:sz="0" w:space="0" w:color="auto"/>
            <w:left w:val="none" w:sz="0" w:space="0" w:color="auto"/>
            <w:bottom w:val="none" w:sz="0" w:space="0" w:color="auto"/>
            <w:right w:val="none" w:sz="0" w:space="0" w:color="auto"/>
          </w:divBdr>
        </w:div>
      </w:divsChild>
    </w:div>
    <w:div w:id="1732313095">
      <w:bodyDiv w:val="1"/>
      <w:marLeft w:val="0"/>
      <w:marRight w:val="0"/>
      <w:marTop w:val="0"/>
      <w:marBottom w:val="0"/>
      <w:divBdr>
        <w:top w:val="none" w:sz="0" w:space="0" w:color="auto"/>
        <w:left w:val="none" w:sz="0" w:space="0" w:color="auto"/>
        <w:bottom w:val="none" w:sz="0" w:space="0" w:color="auto"/>
        <w:right w:val="none" w:sz="0" w:space="0" w:color="auto"/>
      </w:divBdr>
    </w:div>
    <w:div w:id="1949238195">
      <w:bodyDiv w:val="1"/>
      <w:marLeft w:val="0"/>
      <w:marRight w:val="0"/>
      <w:marTop w:val="0"/>
      <w:marBottom w:val="0"/>
      <w:divBdr>
        <w:top w:val="none" w:sz="0" w:space="0" w:color="auto"/>
        <w:left w:val="none" w:sz="0" w:space="0" w:color="auto"/>
        <w:bottom w:val="none" w:sz="0" w:space="0" w:color="auto"/>
        <w:right w:val="none" w:sz="0" w:space="0" w:color="auto"/>
      </w:divBdr>
      <w:divsChild>
        <w:div w:id="2104955279">
          <w:marLeft w:val="0"/>
          <w:marRight w:val="0"/>
          <w:marTop w:val="0"/>
          <w:marBottom w:val="0"/>
          <w:divBdr>
            <w:top w:val="none" w:sz="0" w:space="0" w:color="auto"/>
            <w:left w:val="none" w:sz="0" w:space="0" w:color="auto"/>
            <w:bottom w:val="none" w:sz="0" w:space="0" w:color="auto"/>
            <w:right w:val="none" w:sz="0" w:space="0" w:color="auto"/>
          </w:divBdr>
        </w:div>
        <w:div w:id="701247191">
          <w:marLeft w:val="0"/>
          <w:marRight w:val="0"/>
          <w:marTop w:val="0"/>
          <w:marBottom w:val="0"/>
          <w:divBdr>
            <w:top w:val="none" w:sz="0" w:space="0" w:color="auto"/>
            <w:left w:val="none" w:sz="0" w:space="0" w:color="auto"/>
            <w:bottom w:val="none" w:sz="0" w:space="0" w:color="auto"/>
            <w:right w:val="none" w:sz="0" w:space="0" w:color="auto"/>
          </w:divBdr>
        </w:div>
        <w:div w:id="45421148">
          <w:marLeft w:val="0"/>
          <w:marRight w:val="0"/>
          <w:marTop w:val="0"/>
          <w:marBottom w:val="0"/>
          <w:divBdr>
            <w:top w:val="none" w:sz="0" w:space="0" w:color="auto"/>
            <w:left w:val="none" w:sz="0" w:space="0" w:color="auto"/>
            <w:bottom w:val="none" w:sz="0" w:space="0" w:color="auto"/>
            <w:right w:val="none" w:sz="0" w:space="0" w:color="auto"/>
          </w:divBdr>
        </w:div>
        <w:div w:id="1307319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integridad&amp;rlz=1C5CHFA_enCO984CO984&amp;oq=integridad&amp;gs_lcrp=EgZjaHJvbWUyDAgAEEUYORixAxiABDIKCAEQABixAxiABDIKCAIQABixAxiABDINCAMQLhivARjHARiABDIQCAQQLhjHARixAxjRAxiABDIKCAUQABixAxiABDIHCAYQABiABDIHCAcQABiABDINCAgQLhivARjHARiABDIKCAkQABixAxiABNIBCDEzNDBqMGo3qAIAsAIA&amp;sourceid=chrome&amp;ie=UTF-8" TargetMode="External"/><Relationship Id="rId5" Type="http://schemas.openxmlformats.org/officeDocument/2006/relationships/hyperlink" Target="https://ethics.acm.org/code-of-ethics/software-engineering-cod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942</Words>
  <Characters>5186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Zuluaga Galindo</dc:creator>
  <cp:keywords/>
  <dc:description/>
  <cp:lastModifiedBy>Nicolás  Zuluaga Galindo</cp:lastModifiedBy>
  <cp:revision>3</cp:revision>
  <dcterms:created xsi:type="dcterms:W3CDTF">2024-11-21T01:58:00Z</dcterms:created>
  <dcterms:modified xsi:type="dcterms:W3CDTF">2024-11-23T02:41:00Z</dcterms:modified>
</cp:coreProperties>
</file>