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59ABB" w14:textId="77777777" w:rsidR="00FE0459" w:rsidRPr="00DA3786" w:rsidRDefault="00FE0459" w:rsidP="00FE0459">
      <w:pPr>
        <w:pStyle w:val="Naslovdokumenta"/>
        <w:rPr>
          <w:b w:val="0"/>
          <w:bCs/>
          <w:sz w:val="28"/>
          <w:szCs w:val="28"/>
        </w:rPr>
      </w:pPr>
      <w:r w:rsidRPr="00DA3786">
        <w:rPr>
          <w:b w:val="0"/>
          <w:bCs/>
          <w:sz w:val="28"/>
          <w:szCs w:val="28"/>
        </w:rPr>
        <w:t>SVEUČILIŠTE U ZAGREBU</w:t>
      </w:r>
    </w:p>
    <w:p w14:paraId="2B5DF391" w14:textId="77777777" w:rsidR="00FE0459" w:rsidRPr="00DA3786" w:rsidRDefault="00FE0459" w:rsidP="00FE0459">
      <w:pPr>
        <w:pStyle w:val="Naslovdokumenta"/>
        <w:rPr>
          <w:sz w:val="28"/>
          <w:szCs w:val="28"/>
        </w:rPr>
      </w:pPr>
      <w:r w:rsidRPr="00DA3786">
        <w:rPr>
          <w:sz w:val="28"/>
          <w:szCs w:val="28"/>
        </w:rPr>
        <w:t>FAKULTET ELEKTROTEHNIKE I RAČUNARSTVA</w:t>
      </w:r>
    </w:p>
    <w:p w14:paraId="4E55D046" w14:textId="77777777" w:rsidR="00FE0459" w:rsidRPr="00DA3786" w:rsidRDefault="00FE0459" w:rsidP="00FE0459"/>
    <w:p w14:paraId="4D23FC06" w14:textId="77777777" w:rsidR="00FE0459" w:rsidRPr="00DA3786" w:rsidRDefault="00FE0459" w:rsidP="00FE0459"/>
    <w:p w14:paraId="78884FE9" w14:textId="77777777" w:rsidR="00FE0459" w:rsidRPr="00DA3786" w:rsidRDefault="00FE0459" w:rsidP="00FE0459"/>
    <w:p w14:paraId="206EA6C4" w14:textId="77777777" w:rsidR="00FE0459" w:rsidRPr="00DA3786" w:rsidRDefault="00FE0459" w:rsidP="00FE0459"/>
    <w:p w14:paraId="50007043" w14:textId="77777777" w:rsidR="00FE0459" w:rsidRPr="00DA3786" w:rsidRDefault="00FE0459" w:rsidP="00FE0459"/>
    <w:p w14:paraId="3BDFA9FC" w14:textId="77777777" w:rsidR="00FE0459" w:rsidRPr="00DA3786" w:rsidRDefault="00FE0459" w:rsidP="00FE0459"/>
    <w:p w14:paraId="0E88F4C1" w14:textId="77777777" w:rsidR="00FE0459" w:rsidRPr="00DA3786" w:rsidRDefault="00FE0459" w:rsidP="00FE0459"/>
    <w:p w14:paraId="3722392D" w14:textId="77777777" w:rsidR="00FE0459" w:rsidRPr="00DA3786" w:rsidRDefault="00FE0459" w:rsidP="00FE0459"/>
    <w:p w14:paraId="36F83B81" w14:textId="77777777" w:rsidR="00FE0459" w:rsidRPr="00DA3786" w:rsidRDefault="00FE0459" w:rsidP="00FE0459"/>
    <w:p w14:paraId="2DABF95E" w14:textId="77777777" w:rsidR="00FE0459" w:rsidRPr="00DA3786" w:rsidRDefault="00FE0459" w:rsidP="00FE0459"/>
    <w:p w14:paraId="398A4DC3" w14:textId="13CB7395" w:rsidR="00FE0459" w:rsidRPr="00DA3786" w:rsidRDefault="00626025" w:rsidP="00FE0459">
      <w:pPr>
        <w:pStyle w:val="Naslovdokumenta"/>
      </w:pPr>
      <w:r w:rsidRPr="00DA3786">
        <w:t>HRCM algoritam</w:t>
      </w:r>
    </w:p>
    <w:p w14:paraId="09D5F7AD" w14:textId="6A468257" w:rsidR="00FE0459" w:rsidRPr="00DA3786" w:rsidRDefault="00626025" w:rsidP="00FE0459">
      <w:pPr>
        <w:pStyle w:val="Autordokumenta"/>
      </w:pPr>
      <w:r w:rsidRPr="00DA3786">
        <w:t xml:space="preserve">Leon </w:t>
      </w:r>
      <w:proofErr w:type="spellStart"/>
      <w:r w:rsidRPr="00DA3786">
        <w:t>Hegedić</w:t>
      </w:r>
      <w:proofErr w:type="spellEnd"/>
      <w:r w:rsidRPr="00DA3786">
        <w:t>, Ivan Terzić</w:t>
      </w:r>
    </w:p>
    <w:p w14:paraId="708B6669" w14:textId="44C345A9" w:rsidR="00FE0459" w:rsidRPr="00DA3786" w:rsidRDefault="00FE0459" w:rsidP="00FE0459">
      <w:pPr>
        <w:pStyle w:val="Autordokumenta"/>
      </w:pPr>
      <w:r w:rsidRPr="00DA3786">
        <w:rPr>
          <w:i w:val="0"/>
          <w:iCs/>
        </w:rPr>
        <w:t>Voditelj:</w:t>
      </w:r>
      <w:r w:rsidR="0091788D" w:rsidRPr="00DA3786">
        <w:t xml:space="preserve"> Mirjana Domazet-</w:t>
      </w:r>
      <w:proofErr w:type="spellStart"/>
      <w:r w:rsidR="0091788D" w:rsidRPr="00DA3786">
        <w:t>Lošo</w:t>
      </w:r>
      <w:proofErr w:type="spellEnd"/>
    </w:p>
    <w:p w14:paraId="2EE4BDAF" w14:textId="77777777" w:rsidR="00FE0459" w:rsidRPr="00DA3786" w:rsidRDefault="00FE0459" w:rsidP="00FE0459"/>
    <w:p w14:paraId="184DC003" w14:textId="77777777" w:rsidR="00FE0459" w:rsidRPr="00DA3786" w:rsidRDefault="00FE0459" w:rsidP="00FE0459"/>
    <w:p w14:paraId="79CBF9F8" w14:textId="77777777" w:rsidR="00FE0459" w:rsidRPr="00DA3786" w:rsidRDefault="00FE0459" w:rsidP="00FE0459"/>
    <w:p w14:paraId="214198DB" w14:textId="77777777" w:rsidR="00FE0459" w:rsidRPr="00DA3786" w:rsidRDefault="00FE0459" w:rsidP="00FE0459"/>
    <w:p w14:paraId="6C91C37A" w14:textId="77777777" w:rsidR="00FE0459" w:rsidRPr="00DA3786" w:rsidRDefault="00FE0459" w:rsidP="00FE0459"/>
    <w:p w14:paraId="2F0508D2" w14:textId="77777777" w:rsidR="00FE0459" w:rsidRPr="00DA3786" w:rsidRDefault="00FE0459" w:rsidP="00FE0459"/>
    <w:p w14:paraId="6F303089" w14:textId="77777777" w:rsidR="00FE0459" w:rsidRPr="00DA3786" w:rsidRDefault="00FE0459" w:rsidP="00FE0459"/>
    <w:p w14:paraId="26C2E637" w14:textId="77777777" w:rsidR="00FE0459" w:rsidRPr="00DA3786" w:rsidRDefault="00FE0459" w:rsidP="00FE0459"/>
    <w:p w14:paraId="7E98CC07" w14:textId="77777777" w:rsidR="00FE0459" w:rsidRPr="00DA3786" w:rsidRDefault="00FE0459" w:rsidP="00FE0459"/>
    <w:p w14:paraId="05D18DFA" w14:textId="77777777" w:rsidR="00FE0459" w:rsidRPr="00DA3786" w:rsidRDefault="00FE0459" w:rsidP="00FE0459"/>
    <w:p w14:paraId="68FD22F8" w14:textId="77777777" w:rsidR="00FE0459" w:rsidRPr="00DA3786" w:rsidRDefault="00FE0459" w:rsidP="00FE0459"/>
    <w:p w14:paraId="46D82F30" w14:textId="77777777" w:rsidR="00FE0459" w:rsidRPr="00DA3786" w:rsidRDefault="00FE0459" w:rsidP="00FE0459"/>
    <w:p w14:paraId="6E972E02" w14:textId="77777777" w:rsidR="00FE0459" w:rsidRPr="00DA3786" w:rsidRDefault="00FE0459" w:rsidP="00FE0459"/>
    <w:p w14:paraId="38CD004F" w14:textId="77777777" w:rsidR="00FE0459" w:rsidRPr="00DA3786" w:rsidRDefault="00FE0459" w:rsidP="00FE0459"/>
    <w:p w14:paraId="38A40317" w14:textId="4AA09F97" w:rsidR="00FE0459" w:rsidRPr="00DA3786" w:rsidRDefault="00FE0459" w:rsidP="00FE0459">
      <w:pPr>
        <w:pStyle w:val="Mjestoidatum"/>
      </w:pPr>
      <w:r w:rsidRPr="00DA3786">
        <w:t xml:space="preserve">Zagreb, </w:t>
      </w:r>
      <w:r w:rsidR="00626025" w:rsidRPr="00DA3786">
        <w:t>svibanj, 2024.</w:t>
      </w:r>
    </w:p>
    <w:p w14:paraId="07174D9E" w14:textId="77777777" w:rsidR="00FE0459" w:rsidRPr="00DA3786" w:rsidRDefault="00FE0459" w:rsidP="00FE0459">
      <w:pPr>
        <w:rPr>
          <w:b/>
          <w:bCs/>
          <w:sz w:val="28"/>
          <w:szCs w:val="28"/>
        </w:rPr>
      </w:pPr>
      <w:r w:rsidRPr="00DA3786">
        <w:rPr>
          <w:b/>
          <w:bCs/>
          <w:sz w:val="28"/>
          <w:szCs w:val="28"/>
        </w:rPr>
        <w:lastRenderedPageBreak/>
        <w:t>Sadržaj</w:t>
      </w:r>
    </w:p>
    <w:p w14:paraId="24096C15" w14:textId="77777777" w:rsidR="00FE0459" w:rsidRPr="00DA3786" w:rsidRDefault="00FE0459" w:rsidP="00FE0459"/>
    <w:p w14:paraId="7ACF6B2B" w14:textId="4640A567" w:rsidR="00A37790" w:rsidRPr="00DA3786" w:rsidRDefault="00A37790">
      <w:pPr>
        <w:spacing w:before="0" w:after="160" w:line="259" w:lineRule="auto"/>
      </w:pPr>
      <w:r w:rsidRPr="00DA3786">
        <w:br w:type="page"/>
      </w:r>
    </w:p>
    <w:p w14:paraId="39163C95" w14:textId="77777777" w:rsidR="00A37790" w:rsidRPr="00DA3786" w:rsidRDefault="00A37790" w:rsidP="00FE0459">
      <w:pPr>
        <w:sectPr w:rsidR="00A37790" w:rsidRPr="00DA3786" w:rsidSect="00FE0459">
          <w:headerReference w:type="even" r:id="rId8"/>
          <w:footerReference w:type="even" r:id="rId9"/>
          <w:pgSz w:w="11906" w:h="16838" w:code="9"/>
          <w:pgMar w:top="1701" w:right="1134" w:bottom="1701" w:left="1701" w:header="680" w:footer="680" w:gutter="0"/>
          <w:pgNumType w:start="1"/>
          <w:cols w:space="708"/>
          <w:docGrid w:linePitch="360"/>
        </w:sectPr>
      </w:pPr>
    </w:p>
    <w:p w14:paraId="34F640B2" w14:textId="0B3626C5" w:rsidR="00FE0459" w:rsidRPr="00DA3786" w:rsidRDefault="00FE0459" w:rsidP="00C368D1">
      <w:pPr>
        <w:pStyle w:val="Heading1"/>
      </w:pPr>
      <w:bookmarkStart w:id="0" w:name="_Toc73793693"/>
      <w:bookmarkStart w:id="1" w:name="_Toc73794263"/>
      <w:bookmarkStart w:id="2" w:name="_Toc113812202"/>
      <w:bookmarkStart w:id="3" w:name="_Toc159987575"/>
      <w:r w:rsidRPr="00DA3786">
        <w:lastRenderedPageBreak/>
        <w:t>Uvod</w:t>
      </w:r>
      <w:bookmarkEnd w:id="0"/>
      <w:bookmarkEnd w:id="1"/>
      <w:bookmarkEnd w:id="2"/>
      <w:bookmarkEnd w:id="3"/>
    </w:p>
    <w:p w14:paraId="60A374B3" w14:textId="77777777" w:rsidR="00C368D1" w:rsidRPr="00DA3786" w:rsidRDefault="00C368D1" w:rsidP="00C368D1"/>
    <w:p w14:paraId="785FBB63" w14:textId="132F9FC7" w:rsidR="00FE0459" w:rsidRPr="00DA3786" w:rsidRDefault="009E7CEE" w:rsidP="00C368D1">
      <w:pPr>
        <w:spacing w:line="360" w:lineRule="auto"/>
      </w:pPr>
      <w:r w:rsidRPr="00DA3786">
        <w:t xml:space="preserve">U području </w:t>
      </w:r>
      <w:proofErr w:type="spellStart"/>
      <w:r w:rsidRPr="00DA3786">
        <w:t>bioinformatike</w:t>
      </w:r>
      <w:proofErr w:type="spellEnd"/>
      <w:r w:rsidRPr="00DA3786">
        <w:t xml:space="preserve"> čest je rad s dugačkim nizovima znakova</w:t>
      </w:r>
      <w:r w:rsidR="00C368D1" w:rsidRPr="00DA3786">
        <w:t xml:space="preserve">. Neka taj dugi niz znakova predstavlja niz baza A, C, G i T u DNA molekuli. </w:t>
      </w:r>
      <w:r w:rsidR="00B95BED" w:rsidRPr="00DA3786">
        <w:t>Ta sekvenca baza određuje genetsku informaciju koja je cijelom</w:t>
      </w:r>
      <w:r w:rsidR="001430D5" w:rsidRPr="00DA3786">
        <w:t xml:space="preserve"> svojom duljinom bitna </w:t>
      </w:r>
      <w:sdt>
        <w:sdtPr>
          <w:id w:val="-720285001"/>
          <w:citation/>
        </w:sdtPr>
        <w:sdtContent>
          <w:r w:rsidR="006B598A">
            <w:fldChar w:fldCharType="begin"/>
          </w:r>
          <w:r w:rsidR="006B598A">
            <w:instrText xml:space="preserve"> CITATION Nos24 \l 1050 </w:instrText>
          </w:r>
          <w:r w:rsidR="006B598A">
            <w:fldChar w:fldCharType="separate"/>
          </w:r>
          <w:r w:rsidR="00633D50">
            <w:rPr>
              <w:noProof/>
            </w:rPr>
            <w:t>[1]</w:t>
          </w:r>
          <w:r w:rsidR="006B598A">
            <w:fldChar w:fldCharType="end"/>
          </w:r>
        </w:sdtContent>
      </w:sdt>
      <w:r w:rsidR="006B598A">
        <w:t xml:space="preserve">, </w:t>
      </w:r>
      <w:r w:rsidR="001430D5" w:rsidRPr="00DA3786">
        <w:t xml:space="preserve">tj. ne smije se izostaviti niti jedna baza u zapisu baze. Ako se uzme u obzir da se tim nizom može predstaviti i cijeli genom pojedine vrste koji može biti dug od 50 000 pa sve do preko 100 000 000 000 znakova, odnosno baza (za primjer, genom čovjeka </w:t>
      </w:r>
      <w:r w:rsidR="00CE6C6B">
        <w:t>sastoji se od</w:t>
      </w:r>
      <w:r w:rsidR="001430D5" w:rsidRPr="00DA3786">
        <w:t xml:space="preserve"> ~3 000 000 000 baza</w:t>
      </w:r>
      <w:r w:rsidR="00564FB6">
        <w:t>)</w:t>
      </w:r>
      <w:r w:rsidR="001430D5" w:rsidRPr="00DA3786">
        <w:t xml:space="preserve">. </w:t>
      </w:r>
      <w:sdt>
        <w:sdtPr>
          <w:id w:val="8108921"/>
          <w:citation/>
        </w:sdtPr>
        <w:sdtContent>
          <w:r w:rsidR="006B598A">
            <w:fldChar w:fldCharType="begin"/>
          </w:r>
          <w:r w:rsidR="00633D50">
            <w:instrText xml:space="preserve">CITATION Nos241 \l 1050 </w:instrText>
          </w:r>
          <w:r w:rsidR="006B598A">
            <w:fldChar w:fldCharType="separate"/>
          </w:r>
          <w:r w:rsidR="00633D50">
            <w:rPr>
              <w:noProof/>
            </w:rPr>
            <w:t>[2]</w:t>
          </w:r>
          <w:r w:rsidR="006B598A">
            <w:fldChar w:fldCharType="end"/>
          </w:r>
        </w:sdtContent>
      </w:sdt>
      <w:r w:rsidR="006B598A">
        <w:t xml:space="preserve"> </w:t>
      </w:r>
      <w:r w:rsidR="001430D5" w:rsidRPr="00DA3786">
        <w:t>Ako se uzme u obzir da se slova u današnjim računalima pohranjuju s jednim bajtom, odnosno 8 bitova, neki niz baza dug 1 000 000 znakova zauzeo bi 1MB, a 100 000 000 gotovo 100MB</w:t>
      </w:r>
      <w:r w:rsidR="00F84964" w:rsidRPr="00DA3786">
        <w:t>, a to nije ni približno dovoljno za pohranu genoma na primjer kralježnjaka</w:t>
      </w:r>
      <w:r w:rsidR="003F7723">
        <w:t>. J</w:t>
      </w:r>
      <w:r w:rsidR="00F84964" w:rsidRPr="00DA3786">
        <w:t xml:space="preserve">asno je da je potreban efikasan način za </w:t>
      </w:r>
      <w:r w:rsidR="006229F6" w:rsidRPr="00DA3786">
        <w:t>pohranu tih niza baza</w:t>
      </w:r>
      <w:r w:rsidR="004473E2">
        <w:t xml:space="preserve"> zbog samog prijenosa, preuzimanja, ali i pohrane na uređajima</w:t>
      </w:r>
      <w:r w:rsidR="006229F6" w:rsidRPr="00DA3786">
        <w:t>. Ovaj se rad bavi upravo takvim algoritmom: HRCM algoritmom.</w:t>
      </w:r>
      <w:r w:rsidR="00E56101" w:rsidRPr="00DA3786">
        <w:t xml:space="preserve"> </w:t>
      </w:r>
      <w:r w:rsidR="0031149F">
        <w:t xml:space="preserve">Algoritam radi kompresiju datoteka genoma pomoću referentnog niza baza </w:t>
      </w:r>
      <w:r w:rsidR="00DA1A10">
        <w:t xml:space="preserve">te pohranjuje, s manjim memorijskim zauzećem, inicijalnu datoteku genoma u drugom obliku sa svim potpunim informacijama. </w:t>
      </w:r>
      <w:r w:rsidR="00E56101" w:rsidRPr="00DA3786">
        <w:t xml:space="preserve">Rad </w:t>
      </w:r>
      <w:r w:rsidR="009359A4" w:rsidRPr="00DA3786">
        <w:t>se bazira na proučavanju algoritma, opisu teoretskih pojmova nužnih za razumijevanje algoritma, opisu samog algoritma te dokumentiraju testiranja algoritma.</w:t>
      </w:r>
    </w:p>
    <w:p w14:paraId="76B3D210" w14:textId="4B0BA6E3" w:rsidR="00815376" w:rsidRPr="00CE02A3" w:rsidRDefault="00815376" w:rsidP="00CE02A3">
      <w:pPr>
        <w:spacing w:before="0" w:after="160" w:line="259" w:lineRule="auto"/>
        <w:rPr>
          <w:rFonts w:asciiTheme="majorHAnsi" w:eastAsiaTheme="majorEastAsia" w:hAnsiTheme="majorHAnsi" w:cstheme="majorBidi"/>
          <w:color w:val="0F4761" w:themeColor="accent1" w:themeShade="BF"/>
          <w:sz w:val="40"/>
          <w:szCs w:val="40"/>
        </w:rPr>
      </w:pPr>
    </w:p>
    <w:p w14:paraId="5088E084" w14:textId="77777777" w:rsidR="001430D5" w:rsidRPr="00DA3786" w:rsidRDefault="001430D5" w:rsidP="001430D5">
      <w:pPr>
        <w:pStyle w:val="Heading2"/>
      </w:pPr>
    </w:p>
    <w:p w14:paraId="5BE0DCC0"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r w:rsidRPr="00DA3786">
        <w:br w:type="page"/>
      </w:r>
    </w:p>
    <w:p w14:paraId="5B03AE75" w14:textId="7A52E44D" w:rsidR="00FE0459" w:rsidRPr="00DA3786" w:rsidRDefault="009E7CEE" w:rsidP="009A451E">
      <w:pPr>
        <w:pStyle w:val="Heading1"/>
        <w:spacing w:line="360" w:lineRule="auto"/>
      </w:pPr>
      <w:r w:rsidRPr="00DA3786">
        <w:lastRenderedPageBreak/>
        <w:t>Opis algoritma</w:t>
      </w:r>
      <w:r w:rsidR="003929D2">
        <w:t xml:space="preserve"> </w:t>
      </w:r>
      <w:sdt>
        <w:sdtPr>
          <w:id w:val="-2074647875"/>
          <w:citation/>
        </w:sdtPr>
        <w:sdtContent>
          <w:r w:rsidR="003929D2">
            <w:fldChar w:fldCharType="begin"/>
          </w:r>
          <w:r w:rsidR="00633D50">
            <w:instrText xml:space="preserve">CITATION Hai19 \l 1050 </w:instrText>
          </w:r>
          <w:r w:rsidR="003929D2">
            <w:fldChar w:fldCharType="separate"/>
          </w:r>
          <w:r w:rsidR="00633D50" w:rsidRPr="00633D50">
            <w:rPr>
              <w:noProof/>
            </w:rPr>
            <w:t>[3]</w:t>
          </w:r>
          <w:r w:rsidR="003929D2">
            <w:fldChar w:fldCharType="end"/>
          </w:r>
        </w:sdtContent>
      </w:sdt>
    </w:p>
    <w:p w14:paraId="0848849B" w14:textId="77777777" w:rsidR="00D213E8" w:rsidRPr="00DA3786" w:rsidRDefault="00D213E8" w:rsidP="009A451E">
      <w:pPr>
        <w:spacing w:line="360" w:lineRule="auto"/>
      </w:pPr>
    </w:p>
    <w:p w14:paraId="14958150" w14:textId="41361C8D" w:rsidR="00E7174A" w:rsidRDefault="00E56B2E" w:rsidP="009A451E">
      <w:pPr>
        <w:spacing w:line="360" w:lineRule="auto"/>
      </w:pPr>
      <w:r w:rsidRPr="00DA3786">
        <w:t xml:space="preserve">HRCM algoritam sastoji se od dvije glavne faze: kompresija i dekompresija. U fazi kompresije se sekvence spremaju u </w:t>
      </w:r>
      <w:r w:rsidR="00103C75" w:rsidRPr="00DA3786">
        <w:t xml:space="preserve">datoteke sažetog oblika (manjeg memorijskog zauzeća) koje </w:t>
      </w:r>
      <w:r w:rsidR="00DA3786" w:rsidRPr="00DA3786">
        <w:t>sadržavaju</w:t>
      </w:r>
      <w:r w:rsidR="00103C75" w:rsidRPr="00DA3786">
        <w:t xml:space="preserve"> potpunu informaciju o sekvenci, dakle ne gube se informacije ni o malim slovima, ni specijalnim znakovima niti </w:t>
      </w:r>
      <w:r w:rsidR="00FB0951" w:rsidRPr="00DA3786">
        <w:t>„</w:t>
      </w:r>
      <w:r w:rsidR="00103C75" w:rsidRPr="00DA3786">
        <w:t>X</w:t>
      </w:r>
      <w:r w:rsidR="00FB0951" w:rsidRPr="00DA3786">
        <w:t>”</w:t>
      </w:r>
      <w:r w:rsidR="00103C75" w:rsidRPr="00DA3786">
        <w:t xml:space="preserve"> znakovima.</w:t>
      </w:r>
      <w:r w:rsidR="00EB0218" w:rsidRPr="00DA3786">
        <w:t xml:space="preserve"> </w:t>
      </w:r>
      <w:r w:rsidR="00352E80" w:rsidRPr="00DA3786">
        <w:t>U fazi dekompresije se ti pohranjeni podatci vraćaju u svoj izvorni oblik, kako je primljen na ulazu u algoritam</w:t>
      </w:r>
      <w:r w:rsidR="009F4012">
        <w:t>.</w:t>
      </w:r>
    </w:p>
    <w:p w14:paraId="0CF6954C" w14:textId="77777777" w:rsidR="009F4012" w:rsidRPr="00DA3786" w:rsidRDefault="009F4012" w:rsidP="009A451E">
      <w:pPr>
        <w:spacing w:line="360" w:lineRule="auto"/>
      </w:pPr>
    </w:p>
    <w:p w14:paraId="11233D45" w14:textId="18A3A72C" w:rsidR="002D40AF" w:rsidRDefault="00ED3474" w:rsidP="009A451E">
      <w:pPr>
        <w:pStyle w:val="Heading2"/>
        <w:spacing w:line="360" w:lineRule="auto"/>
      </w:pPr>
      <w:r w:rsidRPr="00DA3786">
        <w:t>Kompresija</w:t>
      </w:r>
    </w:p>
    <w:p w14:paraId="168F7AE4" w14:textId="77777777" w:rsidR="00453283" w:rsidRPr="00453283" w:rsidRDefault="00453283" w:rsidP="00453283"/>
    <w:p w14:paraId="3D3CC0B8" w14:textId="54F2F8FB" w:rsidR="00EB0218" w:rsidRDefault="00EB0218" w:rsidP="009A451E">
      <w:pPr>
        <w:spacing w:line="360" w:lineRule="auto"/>
      </w:pPr>
      <w:r w:rsidRPr="00DA3786">
        <w:t>Algoritam na svoj ulaz u fazi kompresije prima referentnu datoteku genoma (referentnu sekvencu) i jednu ili više sekvenci koje se trebaju komprimirati</w:t>
      </w:r>
      <w:r w:rsidR="002F04FB" w:rsidRPr="00DA3786">
        <w:t>, sve datoteke u FASTA formatu</w:t>
      </w:r>
      <w:r w:rsidRPr="00DA3786">
        <w:t>.</w:t>
      </w:r>
      <w:r w:rsidR="008F2406" w:rsidRPr="00DA3786">
        <w:t xml:space="preserve"> Sekvence za komprimiranje </w:t>
      </w:r>
      <w:r w:rsidR="00AF48DA" w:rsidRPr="00DA3786">
        <w:t xml:space="preserve">komprimiraju </w:t>
      </w:r>
      <w:r w:rsidR="008F2406" w:rsidRPr="00DA3786">
        <w:t>se pomoću referentnog genoma.</w:t>
      </w:r>
      <w:r w:rsidR="00500CBE" w:rsidRPr="00DA3786">
        <w:t xml:space="preserve"> Sama faza kompresije algoritma dijeli se u 3 </w:t>
      </w:r>
      <w:r w:rsidR="00352E80" w:rsidRPr="00DA3786">
        <w:t>glavna koraka: izvlačenje informacija sekvenci, pronalazak podudarnih informacija u nizovima te kodiranje informacija o sekvenc</w:t>
      </w:r>
      <w:r w:rsidR="003873AC" w:rsidRPr="00DA3786">
        <w:t>ama.</w:t>
      </w:r>
    </w:p>
    <w:p w14:paraId="17E673F7" w14:textId="77777777" w:rsidR="007B39E2" w:rsidRPr="00DA3786" w:rsidRDefault="007B39E2" w:rsidP="009A451E">
      <w:pPr>
        <w:spacing w:line="360" w:lineRule="auto"/>
      </w:pPr>
    </w:p>
    <w:p w14:paraId="48B60D87" w14:textId="4DD7135D" w:rsidR="002C23FA" w:rsidRDefault="00537477" w:rsidP="007708FE">
      <w:pPr>
        <w:pStyle w:val="Heading3"/>
        <w:spacing w:line="360" w:lineRule="auto"/>
      </w:pPr>
      <w:r w:rsidRPr="00DA3786">
        <w:t>Izvlačenje informacija o sekvencama</w:t>
      </w:r>
    </w:p>
    <w:p w14:paraId="1E603569" w14:textId="77777777" w:rsidR="00EF0E11" w:rsidRPr="00EF0E11" w:rsidRDefault="00EF0E11" w:rsidP="00EF0E11"/>
    <w:p w14:paraId="0E485F52" w14:textId="398F69C9" w:rsidR="00886945" w:rsidRDefault="00DA3786" w:rsidP="009A451E">
      <w:pPr>
        <w:spacing w:line="360" w:lineRule="auto"/>
      </w:pPr>
      <w:r w:rsidRPr="00DA3786">
        <w:t>U prvom koraku kompresije, na ulazu samog algoritma, nalaze se datoteke sekvenci namije</w:t>
      </w:r>
      <w:r w:rsidR="004B3FE7">
        <w:t>njene za kompresiju te referentna sekvenca u FASTA formatu.</w:t>
      </w:r>
      <w:r w:rsidR="009A451E">
        <w:t xml:space="preserve"> </w:t>
      </w:r>
      <w:r w:rsidR="001A4000">
        <w:t>To znači da je u prvom redu identifikator genoma te u svakom redu ispod niz znakova fiksne duljine za svaki red koji se sastoji od osnovnih baza, malih slova, koje označavaju nesigurnost kod očitanja, slova N i slova X</w:t>
      </w:r>
      <w:r w:rsidR="0064181B">
        <w:t xml:space="preserve"> ili procijepa -. </w:t>
      </w:r>
      <w:r w:rsidR="009A451E">
        <w:t>Za svaku se sekvencu pohranjuju sljedeće informacije: identifikator, sekvenca osnovnih baza</w:t>
      </w:r>
      <w:r w:rsidR="005F27ED">
        <w:t xml:space="preserve"> (A, C, G i T)</w:t>
      </w:r>
      <w:r w:rsidR="009A451E">
        <w:t xml:space="preserve">, </w:t>
      </w:r>
      <w:r w:rsidR="00BA516C">
        <w:t>informacije o pozicijama malih slova, informacije</w:t>
      </w:r>
      <w:r w:rsidR="00AF0590">
        <w:t xml:space="preserve"> o slovima N, informacije o ostalim znakovima te broj koji označava duljinu retka.</w:t>
      </w:r>
      <w:r w:rsidR="005F27ED">
        <w:t xml:space="preserve"> Za referentnu sekvencu pohranjuju se </w:t>
      </w:r>
      <w:r w:rsidR="005F27ED">
        <w:lastRenderedPageBreak/>
        <w:t>samo sekvenca osnovnih baza</w:t>
      </w:r>
      <w:r w:rsidR="002A27CA">
        <w:t xml:space="preserve"> i informacije o malim slovima</w:t>
      </w:r>
      <w:r w:rsidR="00886945">
        <w:t>, ona ne mora pamtiti informacije o ostalim slovima, it</w:t>
      </w:r>
      <w:r w:rsidR="00D0736C">
        <w:t>d.</w:t>
      </w:r>
      <w:r w:rsidR="003E09DA">
        <w:t xml:space="preserve"> </w:t>
      </w:r>
    </w:p>
    <w:p w14:paraId="1365D804" w14:textId="39582B80" w:rsidR="00886945" w:rsidRDefault="003E09DA" w:rsidP="009A451E">
      <w:pPr>
        <w:spacing w:line="360" w:lineRule="auto"/>
      </w:pPr>
      <w:r>
        <w:t xml:space="preserve">Sam proces obavlja se na sljedeći način: obzirom na FASTA format, prva linija u datoteci je tzv. </w:t>
      </w:r>
      <w:r w:rsidR="00121D0B">
        <w:t>identifikator</w:t>
      </w:r>
      <w:r>
        <w:t>, on se izv</w:t>
      </w:r>
      <w:r w:rsidR="00841619">
        <w:t>la</w:t>
      </w:r>
      <w:r>
        <w:t>či i sprema kao identifikator pojedine datoteke.</w:t>
      </w:r>
      <w:r w:rsidR="00A02948">
        <w:t xml:space="preserve"> Nakon toga se, za prvu liniju koja sadrži niz baza, gleda njena duljina te pohranjuje kao duljina retka.</w:t>
      </w:r>
      <w:r w:rsidR="000B1A30">
        <w:t xml:space="preserve"> Nakon toga se u nizu baza redom bilježe pozicije malih slova te potom i N slova i posebnih slova.</w:t>
      </w:r>
      <w:r w:rsidR="00FE71BC">
        <w:t xml:space="preserve"> Obzirom da je očekivano da će algoritam raditi s izuzetno dugim nizovima znakova, pohrana informacija o malim i N slovima se radi pomoću pohrane relativnog indeksa </w:t>
      </w:r>
      <w:r w:rsidR="009E18E8">
        <w:t xml:space="preserve">(udaljenosti) </w:t>
      </w:r>
      <w:r w:rsidR="00FE71BC">
        <w:t>od prošle</w:t>
      </w:r>
      <w:r w:rsidR="00B56548">
        <w:t xml:space="preserve"> pojave malog ili N slova (naravno, prošla pojava malog slova se gleda od prošle pojave malog slova, itd.) i pohrane duljine tog niza znakova.</w:t>
      </w:r>
      <w:r w:rsidR="004B605A">
        <w:t xml:space="preserve"> Tako se izbjegava pohrana velikih brojeva kao pozicija</w:t>
      </w:r>
      <w:r w:rsidR="00F15277">
        <w:t>, što bi bilo očekivano za slučaj kad bi se koristili apsolutni indeksi u nizu znakova.</w:t>
      </w:r>
      <w:r w:rsidR="00F5368A">
        <w:t xml:space="preserve"> Nakon pohrane tih informacija, znakovi se spremaju u jedan niz znakova, brišu se posebni znakovi i N znakovi te se dobije čist niz znakova A, C, G ili T, odnosno baza.</w:t>
      </w:r>
      <w:r w:rsidR="00E53A2B">
        <w:t xml:space="preserve"> Za referentu sekvencu postupak je analogan, osim što se spremaju samo podatci potrebni za taj niz, dakle niz baza i podaci o malim slovima. Iako se informacije ne spremaju, također se brišu N znakovi i specijalni znakovi.</w:t>
      </w:r>
      <w:r w:rsidR="00361DC8">
        <w:t xml:space="preserve"> Ovako zapisani nizovi znakova ulaze u drugu fazu kompresije: pronalazak podudarnih informacija.</w:t>
      </w:r>
    </w:p>
    <w:p w14:paraId="2675AED6" w14:textId="77777777" w:rsidR="00FD0F8E" w:rsidRPr="00DA3786" w:rsidRDefault="00FD0F8E" w:rsidP="009A451E">
      <w:pPr>
        <w:spacing w:line="360" w:lineRule="auto"/>
      </w:pPr>
    </w:p>
    <w:p w14:paraId="52ECD273" w14:textId="69BCE83A" w:rsidR="00C407B2" w:rsidRDefault="00CE5DF2" w:rsidP="00D530FC">
      <w:pPr>
        <w:pStyle w:val="Heading3"/>
        <w:spacing w:line="360" w:lineRule="auto"/>
      </w:pPr>
      <w:r w:rsidRPr="00DA3786">
        <w:t>Pronalazak podudarnih informacija</w:t>
      </w:r>
    </w:p>
    <w:p w14:paraId="3C63406D" w14:textId="77777777" w:rsidR="00C407B2" w:rsidRPr="00C407B2" w:rsidRDefault="00C407B2" w:rsidP="00D530FC">
      <w:pPr>
        <w:spacing w:line="360" w:lineRule="auto"/>
      </w:pPr>
    </w:p>
    <w:p w14:paraId="2A535EDA" w14:textId="5B33A439" w:rsidR="00C949BD" w:rsidRDefault="00C407B2" w:rsidP="00D530FC">
      <w:pPr>
        <w:spacing w:line="360" w:lineRule="auto"/>
      </w:pPr>
      <w:r>
        <w:t>U drugoj</w:t>
      </w:r>
      <w:r w:rsidR="00133356">
        <w:t xml:space="preserve"> fazi kompresije, pronalasku podudarnih informacija, kao ulaz primamo nizove znakova zapisane kako je opisano u prošlom odlomku</w:t>
      </w:r>
      <w:r w:rsidR="004A62B4">
        <w:t>, točno 1 referentan niz znakova i barem jednu sekvencu koja je namijenjena za kompresiju.</w:t>
      </w:r>
      <w:r w:rsidR="00E56026">
        <w:t xml:space="preserve"> U ovoj fazi cilj je pronaći podudarnosti između referentne sekvence i </w:t>
      </w:r>
      <w:r w:rsidR="00D74605">
        <w:t>sekvenci koje se komprimiraju kako bi se što više smanjilo memorijsko zauzeće zapisa.</w:t>
      </w:r>
      <w:r w:rsidR="00585230">
        <w:t xml:space="preserve"> Ova se faza sastoji od pronalaska podudaranja u nizu baza te u malim slovima. Ukoliko postoji više od jedne sekvence koje se trebaju komprimirati, algoritam koristi i tzv. podudaranje drugog reda (engl. </w:t>
      </w:r>
      <w:proofErr w:type="spellStart"/>
      <w:r w:rsidR="00585230">
        <w:rPr>
          <w:i/>
          <w:iCs/>
        </w:rPr>
        <w:t>second</w:t>
      </w:r>
      <w:proofErr w:type="spellEnd"/>
      <w:r w:rsidR="00585230">
        <w:rPr>
          <w:i/>
          <w:iCs/>
        </w:rPr>
        <w:t xml:space="preserve">-level </w:t>
      </w:r>
      <w:proofErr w:type="spellStart"/>
      <w:r w:rsidR="00585230">
        <w:rPr>
          <w:i/>
          <w:iCs/>
        </w:rPr>
        <w:t>matching</w:t>
      </w:r>
      <w:proofErr w:type="spellEnd"/>
      <w:r w:rsidR="00585230">
        <w:t>)</w:t>
      </w:r>
      <w:r w:rsidR="002C225C">
        <w:t>.</w:t>
      </w:r>
    </w:p>
    <w:p w14:paraId="6FE8DFEF" w14:textId="44FEA1F9" w:rsidR="007A51DB" w:rsidRDefault="007A51DB" w:rsidP="00D530FC">
      <w:pPr>
        <w:spacing w:line="360" w:lineRule="auto"/>
      </w:pPr>
      <w:r>
        <w:lastRenderedPageBreak/>
        <w:t>Prvo se u ovoj fazi radi pronalazak podudaranja u sekvencama</w:t>
      </w:r>
      <w:r w:rsidR="0072289E">
        <w:t xml:space="preserve"> pojedine sekvence za kompresiju i </w:t>
      </w:r>
      <w:r w:rsidR="000910A9">
        <w:t xml:space="preserve">referentne sekvence. Za to, potrebno je napraviti </w:t>
      </w:r>
      <w:proofErr w:type="spellStart"/>
      <w:r w:rsidR="000910A9">
        <w:t>hash</w:t>
      </w:r>
      <w:proofErr w:type="spellEnd"/>
      <w:r w:rsidR="000910A9">
        <w:t xml:space="preserve"> tablicu pojedinih k-</w:t>
      </w:r>
      <w:proofErr w:type="spellStart"/>
      <w:r w:rsidR="000910A9">
        <w:t>mera</w:t>
      </w:r>
      <w:proofErr w:type="spellEnd"/>
      <w:r w:rsidR="000910A9">
        <w:t xml:space="preserve"> u referentnoj sekvenci.</w:t>
      </w:r>
      <w:r w:rsidR="003823BC">
        <w:t xml:space="preserve"> Ovaj postupak funkcionira kao posmični prozor koji ide nad nizom te onda izračunava sažetak, odnosno </w:t>
      </w:r>
      <w:proofErr w:type="spellStart"/>
      <w:r w:rsidR="003823BC">
        <w:t>hash</w:t>
      </w:r>
      <w:proofErr w:type="spellEnd"/>
      <w:r w:rsidR="003823BC">
        <w:t xml:space="preserve"> vrijednost za </w:t>
      </w:r>
      <w:r w:rsidR="00FA5486">
        <w:t>pojedini</w:t>
      </w:r>
      <w:r w:rsidR="003823BC">
        <w:t xml:space="preserve"> k-</w:t>
      </w:r>
      <w:proofErr w:type="spellStart"/>
      <w:r w:rsidR="003823BC">
        <w:t>mer</w:t>
      </w:r>
      <w:proofErr w:type="spellEnd"/>
      <w:r w:rsidR="003823BC">
        <w:t>.</w:t>
      </w:r>
      <w:r w:rsidR="009B610C">
        <w:t xml:space="preserve"> A, C, G i T se kodiraju kao 0, 1, 2 i 3</w:t>
      </w:r>
      <w:r w:rsidR="00620801">
        <w:t xml:space="preserve">, time se </w:t>
      </w:r>
      <w:r w:rsidR="00526457">
        <w:t>s</w:t>
      </w:r>
      <w:r w:rsidR="00620801">
        <w:t xml:space="preserve">vako slovo može kodirati s 2 bita jer su </w:t>
      </w:r>
      <w:r w:rsidR="00620801" w:rsidRPr="00620801">
        <w:t>00, 01, 10, 11</w:t>
      </w:r>
      <w:r w:rsidR="00620801">
        <w:t xml:space="preserve"> </w:t>
      </w:r>
      <w:r w:rsidR="00526457">
        <w:t>vrijednosti</w:t>
      </w:r>
      <w:r w:rsidR="00620801">
        <w:t xml:space="preserve"> koje predstavljaju </w:t>
      </w:r>
      <w:r w:rsidR="0001693A">
        <w:t>te brojeve u oblicima bitova.</w:t>
      </w:r>
      <w:r w:rsidR="00803591">
        <w:t xml:space="preserve"> Izračunava se </w:t>
      </w:r>
      <w:proofErr w:type="spellStart"/>
      <w:r w:rsidR="00803591">
        <w:t>hash</w:t>
      </w:r>
      <w:proofErr w:type="spellEnd"/>
      <w:r w:rsidR="00803591">
        <w:t xml:space="preserve"> vrijednost za prvi k-</w:t>
      </w:r>
      <w:proofErr w:type="spellStart"/>
      <w:r w:rsidR="00803591">
        <w:t>mer</w:t>
      </w:r>
      <w:proofErr w:type="spellEnd"/>
      <w:r w:rsidR="00803591">
        <w:t xml:space="preserve"> u prozoru na način da se gleda vrijednost k-</w:t>
      </w:r>
      <w:proofErr w:type="spellStart"/>
      <w:r w:rsidR="00803591">
        <w:t>mera</w:t>
      </w:r>
      <w:proofErr w:type="spellEnd"/>
      <w:r w:rsidR="00803591">
        <w:t xml:space="preserve"> tako da su vrijednosti znaka koji je prije na značajnijem mjestu, to se ostvaruje posmakom za dva bita ulijevo kad se dodaju </w:t>
      </w:r>
      <w:r w:rsidR="00B921BB">
        <w:t>znakovi</w:t>
      </w:r>
      <w:r w:rsidR="00AC67C5">
        <w:t>.</w:t>
      </w:r>
      <w:r w:rsidR="009B08B8">
        <w:t xml:space="preserve"> Kreiranje </w:t>
      </w:r>
      <w:proofErr w:type="spellStart"/>
      <w:r w:rsidR="009B08B8">
        <w:t>hash</w:t>
      </w:r>
      <w:proofErr w:type="spellEnd"/>
      <w:r w:rsidR="009B08B8">
        <w:t xml:space="preserve"> tablica odvija se pomoću dva polja: H i L, koje se prije početka kreacije tablice moraju inicijalizira</w:t>
      </w:r>
      <w:r w:rsidR="00986A7F">
        <w:t>ti</w:t>
      </w:r>
      <w:r w:rsidR="00A7425D">
        <w:t>.</w:t>
      </w:r>
      <w:r w:rsidR="00616980">
        <w:t xml:space="preserve"> </w:t>
      </w:r>
      <w:r w:rsidR="00597407">
        <w:t>Nakon izračuna sažetka k-</w:t>
      </w:r>
      <w:proofErr w:type="spellStart"/>
      <w:r w:rsidR="00597407">
        <w:t>mera</w:t>
      </w:r>
      <w:proofErr w:type="spellEnd"/>
      <w:r w:rsidR="00597407">
        <w:t xml:space="preserve">, recimo da je njegova vrijednost v, njegov indeks se pohranjuje u polje H pod indeksom v, </w:t>
      </w:r>
      <w:r w:rsidR="00BB008C">
        <w:t>a originalna vrijednost koja je bila u H se sprema u L na indeksu i. Time efektivno polje H drži zadnji indeks pojave k-</w:t>
      </w:r>
      <w:proofErr w:type="spellStart"/>
      <w:r w:rsidR="00BB008C">
        <w:t>mera</w:t>
      </w:r>
      <w:proofErr w:type="spellEnd"/>
      <w:r w:rsidR="00BB008C">
        <w:t xml:space="preserve"> s određenim sažetkom</w:t>
      </w:r>
      <w:r w:rsidR="004A2DEC">
        <w:t xml:space="preserve">, a L „pokazivač“ na prethodni indeks čime to polje </w:t>
      </w:r>
      <w:r w:rsidR="005C34D3">
        <w:t xml:space="preserve"> efektivno </w:t>
      </w:r>
      <w:r w:rsidR="004A2DEC">
        <w:t>postaje lista s pokazivačima na prethodni indeks k-</w:t>
      </w:r>
      <w:proofErr w:type="spellStart"/>
      <w:r w:rsidR="004A2DEC">
        <w:t>mera</w:t>
      </w:r>
      <w:proofErr w:type="spellEnd"/>
      <w:r w:rsidR="004A2DEC">
        <w:t xml:space="preserve"> s istom vrijednosti sažetka.</w:t>
      </w:r>
      <w:r w:rsidR="007F0768">
        <w:t xml:space="preserve"> Time se na efektivan način kreira </w:t>
      </w:r>
      <w:proofErr w:type="spellStart"/>
      <w:r w:rsidR="007F0768">
        <w:t>hash</w:t>
      </w:r>
      <w:proofErr w:type="spellEnd"/>
      <w:r w:rsidR="007F0768">
        <w:t xml:space="preserve"> struktura koja će znatno ubrzati proces pronalaženja najduljih </w:t>
      </w:r>
      <w:proofErr w:type="spellStart"/>
      <w:r w:rsidR="007F0768">
        <w:t>podnizova</w:t>
      </w:r>
      <w:proofErr w:type="spellEnd"/>
      <w:r w:rsidR="007F0768">
        <w:t xml:space="preserve"> koji se podudaraju među dvije sekvence znakova.</w:t>
      </w:r>
      <w:r w:rsidR="00AB097A">
        <w:t xml:space="preserve"> U procesu pronalaženja najduljih </w:t>
      </w:r>
      <w:proofErr w:type="spellStart"/>
      <w:r w:rsidR="00AB097A">
        <w:t>podnizova</w:t>
      </w:r>
      <w:proofErr w:type="spellEnd"/>
      <w:r w:rsidR="00AB097A">
        <w:t xml:space="preserve"> koji se podudaraju</w:t>
      </w:r>
      <w:r w:rsidR="00131F9D">
        <w:t xml:space="preserve">, </w:t>
      </w:r>
      <w:r w:rsidR="004E2F08">
        <w:t>za svaki se k-</w:t>
      </w:r>
      <w:proofErr w:type="spellStart"/>
      <w:r w:rsidR="004E2F08">
        <w:t>mer</w:t>
      </w:r>
      <w:proofErr w:type="spellEnd"/>
      <w:r w:rsidR="004E2F08">
        <w:t xml:space="preserve"> </w:t>
      </w:r>
      <w:r w:rsidR="00306B74">
        <w:t xml:space="preserve">neke sekvence za kompresiju </w:t>
      </w:r>
      <w:r w:rsidR="004E2F08">
        <w:t xml:space="preserve">računa sažetak na isti način, s posmakom, kao i kod izrade </w:t>
      </w:r>
      <w:proofErr w:type="spellStart"/>
      <w:r w:rsidR="00C44751">
        <w:t>h</w:t>
      </w:r>
      <w:r w:rsidR="004E2F08">
        <w:t>ash</w:t>
      </w:r>
      <w:proofErr w:type="spellEnd"/>
      <w:r w:rsidR="004E2F08">
        <w:t xml:space="preserve"> tablice</w:t>
      </w:r>
      <w:r w:rsidR="009B2403">
        <w:t xml:space="preserve">. Nakon izračuna sažetka se gleda u tablicu H, ako je zapis ekvivalentan onom kod inicijalizacije, u ovom slučaju -1, očito je po procesu izrade </w:t>
      </w:r>
      <w:proofErr w:type="spellStart"/>
      <w:r w:rsidR="009B2403">
        <w:t>hash</w:t>
      </w:r>
      <w:proofErr w:type="spellEnd"/>
      <w:r w:rsidR="009B2403">
        <w:t xml:space="preserve"> tablice </w:t>
      </w:r>
      <w:r w:rsidR="009C51C3">
        <w:t>da onda ne postoji u referentnoj sekvenci k-</w:t>
      </w:r>
      <w:proofErr w:type="spellStart"/>
      <w:r w:rsidR="009C51C3">
        <w:t>mer</w:t>
      </w:r>
      <w:proofErr w:type="spellEnd"/>
      <w:r w:rsidR="009C51C3">
        <w:t xml:space="preserve">, odnosno </w:t>
      </w:r>
      <w:proofErr w:type="spellStart"/>
      <w:r w:rsidR="009C51C3">
        <w:t>podniz</w:t>
      </w:r>
      <w:proofErr w:type="spellEnd"/>
      <w:r w:rsidR="009C51C3">
        <w:t xml:space="preserve">, koji se podudara s danim </w:t>
      </w:r>
      <w:proofErr w:type="spellStart"/>
      <w:r w:rsidR="009C51C3">
        <w:t>podnizom</w:t>
      </w:r>
      <w:proofErr w:type="spellEnd"/>
      <w:r w:rsidR="009C51C3">
        <w:t>. Stoga se taj dio sekvence, taj znak, sprema u informacije o znakovima koji se ne podudaraju.</w:t>
      </w:r>
      <w:r w:rsidR="00E20E8E">
        <w:t xml:space="preserve"> U suprotnom, ako postoji indeks u tablici H, postoji bar jedan k-</w:t>
      </w:r>
      <w:proofErr w:type="spellStart"/>
      <w:r w:rsidR="00E20E8E">
        <w:t>mer</w:t>
      </w:r>
      <w:proofErr w:type="spellEnd"/>
      <w:r w:rsidR="00E20E8E">
        <w:t xml:space="preserve"> koji se podudara između dva niza i onda se ulazi u proces pronalaska najduljeg podudaranja.</w:t>
      </w:r>
      <w:r w:rsidR="00F53B2D">
        <w:t xml:space="preserve"> Tijekom ovog se procesa prolazi kroz sve relevantne k-</w:t>
      </w:r>
      <w:proofErr w:type="spellStart"/>
      <w:r w:rsidR="00F53B2D">
        <w:t>mere</w:t>
      </w:r>
      <w:proofErr w:type="spellEnd"/>
      <w:r w:rsidR="00F53B2D">
        <w:t xml:space="preserve"> pomoću polja L te se gleda za koju pojavu k-</w:t>
      </w:r>
      <w:proofErr w:type="spellStart"/>
      <w:r w:rsidR="00F53B2D">
        <w:t>mera</w:t>
      </w:r>
      <w:proofErr w:type="spellEnd"/>
      <w:r w:rsidR="00F53B2D">
        <w:t xml:space="preserve"> se može naći najdulji zajednički niz između referentne sekvence i one koja se komprimira. Informacije se spremaju kao trojka: pozicija (opet relativna</w:t>
      </w:r>
      <w:r w:rsidR="00937009">
        <w:t xml:space="preserve"> u odnosu na prošlu poziciju), duljina tog najvećeg pronađenog podudaranja i niz znakova koji se ne podudaraju.</w:t>
      </w:r>
    </w:p>
    <w:p w14:paraId="12E408A2" w14:textId="2D99C4C0" w:rsidR="00BB60D5" w:rsidRDefault="00B15836" w:rsidP="00B15836">
      <w:pPr>
        <w:spacing w:line="360" w:lineRule="auto"/>
      </w:pPr>
      <w:r>
        <w:lastRenderedPageBreak/>
        <w:t>Kada algoritam za kompresiju primi više datoteka,</w:t>
      </w:r>
      <w:r w:rsidR="009B3149">
        <w:t xml:space="preserve"> </w:t>
      </w:r>
      <w:r>
        <w:t xml:space="preserve">automatski prelazi u način </w:t>
      </w:r>
      <w:proofErr w:type="spellStart"/>
      <w:r w:rsidR="0063681A">
        <w:rPr>
          <w:i/>
          <w:iCs/>
        </w:rPr>
        <w:t>batch</w:t>
      </w:r>
      <w:proofErr w:type="spellEnd"/>
      <w:r>
        <w:t xml:space="preserve"> kompresije. </w:t>
      </w:r>
      <w:r w:rsidR="009B3149">
        <w:t xml:space="preserve">Ovdje se </w:t>
      </w:r>
      <w:r>
        <w:t>rezultati prve razine podudaranja koriste za daljnje podudaranje u drugoj razini</w:t>
      </w:r>
      <w:r w:rsidR="00BA2733">
        <w:t>, kako bi se dodatno smanjili zahtjevi na memorijsko zauzeće korištenjem više sekvenci</w:t>
      </w:r>
      <w:r w:rsidR="00077E3D">
        <w:t xml:space="preserve"> za pronalazak podudaranja</w:t>
      </w:r>
      <w:r w:rsidR="00BA2733">
        <w:t>.</w:t>
      </w:r>
      <w:r>
        <w:t xml:space="preserve"> </w:t>
      </w:r>
      <w:r w:rsidR="00670B01">
        <w:t>Podudaranje drugog reda</w:t>
      </w:r>
      <w:r w:rsidR="002609DA">
        <w:t xml:space="preserve">, kao i ono prvog reda, </w:t>
      </w:r>
      <w:r>
        <w:t xml:space="preserve">također koristi </w:t>
      </w:r>
      <w:proofErr w:type="spellStart"/>
      <w:r>
        <w:t>hash</w:t>
      </w:r>
      <w:proofErr w:type="spellEnd"/>
      <w:r>
        <w:t xml:space="preserve"> podudaranje, ali umjesto </w:t>
      </w:r>
      <w:r w:rsidR="0038770C">
        <w:t>načina koji je implementiran u prvom redu (izvlačenje sažetka iz kodiranih baza)</w:t>
      </w:r>
      <w:r>
        <w:t xml:space="preserve"> koristi složenije entitete koji uključuju poziciju, duljinu i nepodudarnosti</w:t>
      </w:r>
      <w:r w:rsidR="00B3164B">
        <w:t>, odnosno izlaz iz podudaranja prve razine</w:t>
      </w:r>
      <w:r w:rsidR="00E831E3">
        <w:t xml:space="preserve">, </w:t>
      </w:r>
      <w:r w:rsidR="00CD7F8B">
        <w:t xml:space="preserve">kompresija </w:t>
      </w:r>
      <w:r w:rsidR="00E831E3">
        <w:t xml:space="preserve">se </w:t>
      </w:r>
      <w:r w:rsidR="00CD7F8B">
        <w:t xml:space="preserve">izvodi po nizu struktura podataka za podudarnosti iz podudaranja prve razine. </w:t>
      </w:r>
      <w:r w:rsidR="00B1629B">
        <w:t>Prije tog mora se</w:t>
      </w:r>
      <w:r w:rsidR="00107118">
        <w:t xml:space="preserve"> provesti pretraga najduljih zajedničkih nizova u svim predanim sekvencama za kompresiju. </w:t>
      </w:r>
      <w:r>
        <w:t xml:space="preserve">Kako bi se </w:t>
      </w:r>
      <w:r w:rsidR="00AD45C0">
        <w:t>limitirala</w:t>
      </w:r>
      <w:r>
        <w:t xml:space="preserve"> potrošnja memorije, može se postaviti postotak druge razine podudaranja, p, što znači da se p% sekvenci koje treba komprimirati koristi kao referentne sekvence druge razine.</w:t>
      </w:r>
      <w:r w:rsidR="00254463">
        <w:t xml:space="preserve"> Prvo</w:t>
      </w:r>
      <w:r>
        <w:t xml:space="preserve"> se stvara </w:t>
      </w:r>
      <w:proofErr w:type="spellStart"/>
      <w:r>
        <w:t>hash</w:t>
      </w:r>
      <w:proofErr w:type="spellEnd"/>
      <w:r>
        <w:t xml:space="preserve"> </w:t>
      </w:r>
      <w:r w:rsidR="006D7744">
        <w:t xml:space="preserve">tablica podataka o podudaranju, outputa iz </w:t>
      </w:r>
      <w:proofErr w:type="spellStart"/>
      <w:r w:rsidR="006D7744">
        <w:rPr>
          <w:i/>
          <w:iCs/>
        </w:rPr>
        <w:t>first</w:t>
      </w:r>
      <w:proofErr w:type="spellEnd"/>
      <w:r w:rsidR="006D7744">
        <w:rPr>
          <w:i/>
          <w:iCs/>
        </w:rPr>
        <w:t xml:space="preserve">-level </w:t>
      </w:r>
      <w:proofErr w:type="spellStart"/>
      <w:r w:rsidR="006D7744">
        <w:rPr>
          <w:i/>
          <w:iCs/>
        </w:rPr>
        <w:t>matchinga</w:t>
      </w:r>
      <w:proofErr w:type="spellEnd"/>
      <w:r>
        <w:t xml:space="preserve">. </w:t>
      </w:r>
      <w:r w:rsidR="006D7744">
        <w:t xml:space="preserve">U kreaciju sažetka uključuju se sva tri elementa pojedinog </w:t>
      </w:r>
      <w:r w:rsidR="00F2193E">
        <w:t>objekta</w:t>
      </w:r>
      <w:r w:rsidR="006D7744">
        <w:t xml:space="preserve"> toga izlaza</w:t>
      </w:r>
      <w:r w:rsidR="00537CF4">
        <w:t xml:space="preserve">, dakle pozicija, duljina i </w:t>
      </w:r>
      <w:r w:rsidR="004422F5">
        <w:t>svaku nepodudarnu bazu</w:t>
      </w:r>
      <w:r w:rsidR="00DD2C36">
        <w:t>.</w:t>
      </w:r>
      <w:r w:rsidR="00C14588">
        <w:t xml:space="preserve"> Veliki prosti broj se koristi u množenju tih podataka</w:t>
      </w:r>
      <w:r w:rsidR="00F53A2C">
        <w:t xml:space="preserve"> za sažetak. U slučaju da postoji</w:t>
      </w:r>
      <w:r w:rsidR="00B55690">
        <w:t xml:space="preserve"> konflikt, kao i u podudaranju prvog reda, koristi se odvojeno ulančavanje s H i L listama</w:t>
      </w:r>
      <w:r>
        <w:t xml:space="preserve">. </w:t>
      </w:r>
      <w:r w:rsidR="006273DA">
        <w:t xml:space="preserve">Kod faze pretrage, nakon kreacije </w:t>
      </w:r>
      <w:proofErr w:type="spellStart"/>
      <w:r w:rsidR="006273DA">
        <w:t>hash</w:t>
      </w:r>
      <w:proofErr w:type="spellEnd"/>
      <w:r w:rsidR="006273DA">
        <w:t xml:space="preserve"> tablice, </w:t>
      </w:r>
      <w:r w:rsidR="00CD7A5F">
        <w:t xml:space="preserve">se na identičan način kao kod podudaranja prvog reda, naravno koristeći ispravnu </w:t>
      </w:r>
      <w:proofErr w:type="spellStart"/>
      <w:r w:rsidR="00CD7A5F">
        <w:t>hash</w:t>
      </w:r>
      <w:proofErr w:type="spellEnd"/>
      <w:r w:rsidR="00CD7A5F">
        <w:t xml:space="preserve"> funkciju, računaju sažeci i traži se identičan zapis u </w:t>
      </w:r>
      <w:proofErr w:type="spellStart"/>
      <w:r w:rsidR="00CD7A5F">
        <w:t>hash</w:t>
      </w:r>
      <w:proofErr w:type="spellEnd"/>
      <w:r w:rsidR="00CD7A5F">
        <w:t xml:space="preserve"> tablici</w:t>
      </w:r>
      <w:r>
        <w:t xml:space="preserve">. Međutim, identična </w:t>
      </w:r>
      <w:proofErr w:type="spellStart"/>
      <w:r>
        <w:t>hash</w:t>
      </w:r>
      <w:proofErr w:type="spellEnd"/>
      <w:r>
        <w:t xml:space="preserve"> vrijednost </w:t>
      </w:r>
      <w:r w:rsidR="008F77E4">
        <w:t>ovdje ne znači i identičan entitet</w:t>
      </w:r>
      <w:r>
        <w:t xml:space="preserve"> jer </w:t>
      </w:r>
      <w:r w:rsidR="008F77E4">
        <w:t>preslikavanje</w:t>
      </w:r>
      <w:r>
        <w:t xml:space="preserve"> između entiteta i </w:t>
      </w:r>
      <w:proofErr w:type="spellStart"/>
      <w:r>
        <w:t>hash</w:t>
      </w:r>
      <w:proofErr w:type="spellEnd"/>
      <w:r>
        <w:t xml:space="preserve"> vrijednosti </w:t>
      </w:r>
      <w:r w:rsidR="008F77E4">
        <w:t xml:space="preserve">u ovom slučaju </w:t>
      </w:r>
      <w:r>
        <w:t>nije jednoznačno</w:t>
      </w:r>
      <w:r w:rsidR="008F77E4">
        <w:t xml:space="preserve"> za razliku od prve razine</w:t>
      </w:r>
      <w:r>
        <w:t xml:space="preserve">. Kada se pronađe identična </w:t>
      </w:r>
      <w:proofErr w:type="spellStart"/>
      <w:r>
        <w:t>hash</w:t>
      </w:r>
      <w:proofErr w:type="spellEnd"/>
      <w:r>
        <w:t xml:space="preserve"> vrijednost, potrebno je provjeriti jesu li entiteti identični</w:t>
      </w:r>
      <w:r w:rsidR="00CC5C77">
        <w:t xml:space="preserve"> na razini samog entiteta, ne samo </w:t>
      </w:r>
      <w:proofErr w:type="spellStart"/>
      <w:r w:rsidR="00CC5C77">
        <w:t>hash</w:t>
      </w:r>
      <w:proofErr w:type="spellEnd"/>
      <w:r w:rsidR="00CC5C77">
        <w:t xml:space="preserve"> vrijednosti</w:t>
      </w:r>
      <w:r>
        <w:t>. Ako jesu</w:t>
      </w:r>
      <w:r w:rsidR="0053241E">
        <w:t xml:space="preserve"> isti</w:t>
      </w:r>
      <w:r>
        <w:t>, pretraga se nastavlja</w:t>
      </w:r>
      <w:r w:rsidR="0053241E">
        <w:t xml:space="preserve"> kao kod prve razine</w:t>
      </w:r>
      <w:r>
        <w:t xml:space="preserve"> </w:t>
      </w:r>
      <w:r w:rsidR="0053241E">
        <w:t>uzastopno</w:t>
      </w:r>
      <w:r>
        <w:t xml:space="preserve"> dok se ne pronađe </w:t>
      </w:r>
      <w:r w:rsidR="00805E49">
        <w:t>nepodudarni entitet</w:t>
      </w:r>
      <w:r>
        <w:t xml:space="preserve">, a zatim se bilježe ID sekvence, pozicija i duljina podudarnog segmenta. Nakon pretrage svih referentnih sekvenci, najduži podudarni </w:t>
      </w:r>
      <w:proofErr w:type="spellStart"/>
      <w:r w:rsidR="008F2B3A">
        <w:t>podniz</w:t>
      </w:r>
      <w:proofErr w:type="spellEnd"/>
      <w:r>
        <w:t xml:space="preserve"> </w:t>
      </w:r>
      <w:r w:rsidR="003A4A67">
        <w:t>uzima se</w:t>
      </w:r>
      <w:r>
        <w:t xml:space="preserve"> za zamjenu i sprema se</w:t>
      </w:r>
      <w:r w:rsidR="00765B67">
        <w:t xml:space="preserve">, ponovo, </w:t>
      </w:r>
      <w:r>
        <w:t>trojka ID sekvence, pozicija, duljina. Ako se identičan entitet ne pronađe nakon pretrage svih referentnih sekvenci, segment se sprema kao nepodudaran segment.</w:t>
      </w:r>
    </w:p>
    <w:p w14:paraId="33BE96E3" w14:textId="04238449" w:rsidR="00493C79" w:rsidRDefault="00493C79" w:rsidP="00B15836">
      <w:pPr>
        <w:spacing w:line="360" w:lineRule="auto"/>
      </w:pPr>
      <w:r>
        <w:t>Neovisno o podudaranjima prvog i drugog reda odvija se treća glavna faza</w:t>
      </w:r>
      <w:r w:rsidR="0031758D">
        <w:t xml:space="preserve"> drugog dijela kompresije: podudaranje informacija o malim slovima. Na ovaj se način jednostavno</w:t>
      </w:r>
      <w:r w:rsidR="001B5CD9">
        <w:t xml:space="preserve"> smanjuje prostor za pohranu podataka na način da, ako za sekvencu za </w:t>
      </w:r>
      <w:r w:rsidR="001B5CD9">
        <w:lastRenderedPageBreak/>
        <w:t xml:space="preserve">određen zapis o malim slovima </w:t>
      </w:r>
      <w:r w:rsidR="002821A0">
        <w:t>taj zapis već postoji u zapisu o malim slovima referentne sekvence, pohranjuje se lokacija tog zapisa, inače ako ne postoji ostaje inicijalan zapis.</w:t>
      </w:r>
    </w:p>
    <w:p w14:paraId="55EFE75A" w14:textId="77777777" w:rsidR="003823BC" w:rsidRPr="00585230" w:rsidRDefault="003823BC" w:rsidP="00D530FC">
      <w:pPr>
        <w:spacing w:line="360" w:lineRule="auto"/>
      </w:pPr>
    </w:p>
    <w:p w14:paraId="32CA5342" w14:textId="48FC69EF" w:rsidR="006050C7" w:rsidRPr="00DA3786" w:rsidRDefault="006050C7" w:rsidP="00D530FC">
      <w:pPr>
        <w:pStyle w:val="Heading3"/>
        <w:spacing w:line="360" w:lineRule="auto"/>
      </w:pPr>
      <w:r w:rsidRPr="00DA3786">
        <w:t>Kodiranje</w:t>
      </w:r>
    </w:p>
    <w:p w14:paraId="25A7493F" w14:textId="7933D665" w:rsidR="006050C7" w:rsidRPr="00165A72" w:rsidRDefault="00165A72" w:rsidP="00D530FC">
      <w:pPr>
        <w:spacing w:line="360" w:lineRule="auto"/>
      </w:pPr>
      <w:r>
        <w:t xml:space="preserve">S prethodno opisanim podatcima kao izlazima iz faza podudaranja, bilo nizova, bilo malih slova, ulazi se u fazu kodiranja, same kompresije. Duljine linija i identifikatori se kodiraju s tzv. </w:t>
      </w:r>
      <w:proofErr w:type="spellStart"/>
      <w:r>
        <w:rPr>
          <w:i/>
          <w:iCs/>
        </w:rPr>
        <w:t>run-length</w:t>
      </w:r>
      <w:proofErr w:type="spellEnd"/>
      <w:r>
        <w:rPr>
          <w:i/>
          <w:iCs/>
        </w:rPr>
        <w:t xml:space="preserve"> </w:t>
      </w:r>
      <w:proofErr w:type="spellStart"/>
      <w:r>
        <w:rPr>
          <w:i/>
          <w:iCs/>
        </w:rPr>
        <w:t>encodingom</w:t>
      </w:r>
      <w:proofErr w:type="spellEnd"/>
      <w:r>
        <w:t xml:space="preserve">, </w:t>
      </w:r>
      <w:r w:rsidR="0008233F">
        <w:t>specijalni znakovi s entropijskim kodiranje, a pozicije se kodiraju inkrementalnim kodiranje</w:t>
      </w:r>
      <w:r w:rsidR="002B4E22">
        <w:t xml:space="preserve">. Sve se </w:t>
      </w:r>
      <w:proofErr w:type="spellStart"/>
      <w:r w:rsidR="002B4E22">
        <w:t>tr</w:t>
      </w:r>
      <w:proofErr w:type="spellEnd"/>
      <w:r w:rsidR="002B4E22">
        <w:t xml:space="preserve"> informacije kodiraju i komprimiraju u datoteku arhive.</w:t>
      </w:r>
    </w:p>
    <w:p w14:paraId="72CA88FE" w14:textId="77777777" w:rsidR="00165A72" w:rsidRPr="00DA3786" w:rsidRDefault="00165A72" w:rsidP="00D530FC">
      <w:pPr>
        <w:spacing w:line="360" w:lineRule="auto"/>
      </w:pPr>
    </w:p>
    <w:p w14:paraId="737B5301" w14:textId="619F29B9" w:rsidR="00815376" w:rsidRDefault="00ED3474" w:rsidP="0083131E">
      <w:pPr>
        <w:pStyle w:val="Heading2"/>
        <w:spacing w:line="360" w:lineRule="auto"/>
      </w:pPr>
      <w:r w:rsidRPr="00DA3786">
        <w:t>Dekompresija</w:t>
      </w:r>
    </w:p>
    <w:p w14:paraId="3E6CA3ED" w14:textId="49B0F2F3" w:rsidR="0083131E" w:rsidRDefault="0083131E" w:rsidP="00A24757">
      <w:pPr>
        <w:spacing w:line="360" w:lineRule="auto"/>
        <w:rPr>
          <w:rFonts w:eastAsiaTheme="majorEastAsia"/>
        </w:rPr>
      </w:pPr>
      <w:r>
        <w:rPr>
          <w:rFonts w:eastAsiaTheme="majorEastAsia"/>
        </w:rPr>
        <w:t>Dekompresija je jednostavniji postupak od kompresije te je u ovom slučaju samo reverzan postupak. Arhiva se prvo dekomprimira, te se s algoritmima opisanim u kodiranju dekodiraju pojedine informacije. Informacije o sekvencama i malim slovima se na reverzan način također rekonstruiraju u originalne vrijednosti koristeći i podudarne i nepodudarne informacije te se onda na taj način vraćaju u originalne datoteke genoma.</w:t>
      </w:r>
      <w:r w:rsidR="00D46683">
        <w:rPr>
          <w:rFonts w:eastAsiaTheme="majorEastAsia"/>
        </w:rPr>
        <w:t xml:space="preserve"> Ovdje se kod obrnute faze podudaranja ne moraju koristiti </w:t>
      </w:r>
      <w:proofErr w:type="spellStart"/>
      <w:r w:rsidR="00D46683">
        <w:rPr>
          <w:rFonts w:eastAsiaTheme="majorEastAsia"/>
        </w:rPr>
        <w:t>hash</w:t>
      </w:r>
      <w:proofErr w:type="spellEnd"/>
      <w:r w:rsidR="00D46683">
        <w:rPr>
          <w:rFonts w:eastAsiaTheme="majorEastAsia"/>
        </w:rPr>
        <w:t xml:space="preserve"> vrijednosti jer su one u fazi kompresije služile samo za pronalazak bržeg podudaranja, te tablice ovdje nisu bitne.</w:t>
      </w:r>
    </w:p>
    <w:p w14:paraId="4D633D84" w14:textId="7A628BAC" w:rsidR="00B66EED" w:rsidRDefault="00B66EED" w:rsidP="00A24757">
      <w:pPr>
        <w:spacing w:line="360" w:lineRule="auto"/>
        <w:rPr>
          <w:rFonts w:eastAsiaTheme="majorEastAsia"/>
        </w:rPr>
      </w:pPr>
      <w:r>
        <w:rPr>
          <w:rFonts w:eastAsiaTheme="majorEastAsia"/>
          <w:noProof/>
        </w:rPr>
        <w:lastRenderedPageBreak/>
        <mc:AlternateContent>
          <mc:Choice Requires="wps">
            <w:drawing>
              <wp:anchor distT="0" distB="0" distL="114300" distR="114300" simplePos="0" relativeHeight="251659264" behindDoc="0" locked="0" layoutInCell="1" allowOverlap="1" wp14:anchorId="74D3C888" wp14:editId="4F60D17F">
                <wp:simplePos x="0" y="0"/>
                <wp:positionH relativeFrom="column">
                  <wp:posOffset>4855845</wp:posOffset>
                </wp:positionH>
                <wp:positionV relativeFrom="paragraph">
                  <wp:posOffset>-455295</wp:posOffset>
                </wp:positionV>
                <wp:extent cx="1562100" cy="1402080"/>
                <wp:effectExtent l="0" t="0" r="19050" b="26670"/>
                <wp:wrapNone/>
                <wp:docPr id="733517247" name="Rectangle 2"/>
                <wp:cNvGraphicFramePr/>
                <a:graphic xmlns:a="http://schemas.openxmlformats.org/drawingml/2006/main">
                  <a:graphicData uri="http://schemas.microsoft.com/office/word/2010/wordprocessingShape">
                    <wps:wsp>
                      <wps:cNvSpPr/>
                      <wps:spPr>
                        <a:xfrm>
                          <a:off x="0" y="0"/>
                          <a:ext cx="1562100" cy="14020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96805" id="Rectangle 2" o:spid="_x0000_s1026" style="position:absolute;margin-left:382.35pt;margin-top:-35.85pt;width:123pt;height:11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" fillcolor="white [3201]" strokecolor="white [3212]" strokeweight="1pt"/>
            </w:pict>
          </mc:Fallback>
        </mc:AlternateContent>
      </w:r>
      <w:r>
        <w:rPr>
          <w:noProof/>
        </w:rPr>
        <mc:AlternateContent>
          <mc:Choice Requires="wps">
            <w:drawing>
              <wp:anchor distT="0" distB="0" distL="114300" distR="114300" simplePos="0" relativeHeight="251661312" behindDoc="0" locked="0" layoutInCell="1" allowOverlap="1" wp14:anchorId="3195447D" wp14:editId="517ADDB0">
                <wp:simplePos x="0" y="0"/>
                <wp:positionH relativeFrom="column">
                  <wp:posOffset>-1080135</wp:posOffset>
                </wp:positionH>
                <wp:positionV relativeFrom="paragraph">
                  <wp:posOffset>6616065</wp:posOffset>
                </wp:positionV>
                <wp:extent cx="7513320" cy="635"/>
                <wp:effectExtent l="0" t="0" r="0" b="0"/>
                <wp:wrapTopAndBottom/>
                <wp:docPr id="405380532" name="Text Box 1"/>
                <wp:cNvGraphicFramePr/>
                <a:graphic xmlns:a="http://schemas.openxmlformats.org/drawingml/2006/main">
                  <a:graphicData uri="http://schemas.microsoft.com/office/word/2010/wordprocessingShape">
                    <wps:wsp>
                      <wps:cNvSpPr txBox="1"/>
                      <wps:spPr>
                        <a:xfrm>
                          <a:off x="0" y="0"/>
                          <a:ext cx="7513320" cy="635"/>
                        </a:xfrm>
                        <a:prstGeom prst="rect">
                          <a:avLst/>
                        </a:prstGeom>
                        <a:solidFill>
                          <a:prstClr val="white"/>
                        </a:solidFill>
                        <a:ln>
                          <a:noFill/>
                        </a:ln>
                      </wps:spPr>
                      <wps:txbx>
                        <w:txbxContent>
                          <w:p w14:paraId="27E23A18" w14:textId="7F67F35D" w:rsidR="00B66EED" w:rsidRPr="007C24CA" w:rsidRDefault="00B66EED" w:rsidP="005C7194">
                            <w:pPr>
                              <w:pStyle w:val="Caption"/>
                              <w:jc w:val="center"/>
                              <w:rPr>
                                <w:rFonts w:eastAsiaTheme="majorEastAsia"/>
                                <w:noProof/>
                              </w:rPr>
                            </w:pPr>
                            <w:r>
                              <w:t xml:space="preserve">Slika </w:t>
                            </w:r>
                            <w:r>
                              <w:fldChar w:fldCharType="begin"/>
                            </w:r>
                            <w:r>
                              <w:instrText xml:space="preserve"> SEQ Slika \* ARABIC </w:instrText>
                            </w:r>
                            <w:r>
                              <w:fldChar w:fldCharType="separate"/>
                            </w:r>
                            <w:r>
                              <w:rPr>
                                <w:noProof/>
                              </w:rPr>
                              <w:t>1</w:t>
                            </w:r>
                            <w:r>
                              <w:fldChar w:fldCharType="end"/>
                            </w:r>
                            <w:r>
                              <w:t xml:space="preserve"> Vizualizacija algoritma</w:t>
                            </w:r>
                            <w:r w:rsidR="003929D2">
                              <w:t xml:space="preserve">, nastala iz opisa u </w:t>
                            </w:r>
                            <w:sdt>
                              <w:sdtPr>
                                <w:id w:val="847986754"/>
                                <w:citation/>
                              </w:sdtPr>
                              <w:sdtContent>
                                <w:r w:rsidR="003929D2">
                                  <w:fldChar w:fldCharType="begin"/>
                                </w:r>
                                <w:r w:rsidR="00633D50">
                                  <w:instrText xml:space="preserve">CITATION Hai19 \l 1050 </w:instrText>
                                </w:r>
                                <w:r w:rsidR="003929D2">
                                  <w:fldChar w:fldCharType="separate"/>
                                </w:r>
                                <w:r w:rsidR="00633D50">
                                  <w:rPr>
                                    <w:noProof/>
                                  </w:rPr>
                                  <w:t>[3]</w:t>
                                </w:r>
                                <w:r w:rsidR="003929D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5447D" id="_x0000_t202" coordsize="21600,21600" o:spt="202" path="m,l,21600r21600,l21600,xe">
                <v:stroke joinstyle="miter"/>
                <v:path gradientshapeok="t" o:connecttype="rect"/>
              </v:shapetype>
              <v:shape id="Text Box 1" o:spid="_x0000_s1026" type="#_x0000_t202" style="position:absolute;margin-left:-85.05pt;margin-top:520.95pt;width:591.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" stroked="f">
                <v:textbox style="mso-fit-shape-to-text:t" inset="0,0,0,0">
                  <w:txbxContent>
                    <w:p w14:paraId="27E23A18" w14:textId="7F67F35D" w:rsidR="00B66EED" w:rsidRPr="007C24CA" w:rsidRDefault="00B66EED" w:rsidP="005C7194">
                      <w:pPr>
                        <w:pStyle w:val="Caption"/>
                        <w:jc w:val="center"/>
                        <w:rPr>
                          <w:rFonts w:eastAsiaTheme="majorEastAsia"/>
                          <w:noProof/>
                        </w:rPr>
                      </w:pPr>
                      <w:r>
                        <w:t xml:space="preserve">Slika </w:t>
                      </w:r>
                      <w:r>
                        <w:fldChar w:fldCharType="begin"/>
                      </w:r>
                      <w:r>
                        <w:instrText xml:space="preserve"> SEQ Slika \* ARABIC </w:instrText>
                      </w:r>
                      <w:r>
                        <w:fldChar w:fldCharType="separate"/>
                      </w:r>
                      <w:r>
                        <w:rPr>
                          <w:noProof/>
                        </w:rPr>
                        <w:t>1</w:t>
                      </w:r>
                      <w:r>
                        <w:fldChar w:fldCharType="end"/>
                      </w:r>
                      <w:r>
                        <w:t xml:space="preserve"> Vizualizacija algoritma</w:t>
                      </w:r>
                      <w:r w:rsidR="003929D2">
                        <w:t xml:space="preserve">, nastala iz opisa u </w:t>
                      </w:r>
                      <w:sdt>
                        <w:sdtPr>
                          <w:id w:val="847986754"/>
                          <w:citation/>
                        </w:sdtPr>
                        <w:sdtContent>
                          <w:r w:rsidR="003929D2">
                            <w:fldChar w:fldCharType="begin"/>
                          </w:r>
                          <w:r w:rsidR="00633D50">
                            <w:instrText xml:space="preserve">CITATION Hai19 \l 1050 </w:instrText>
                          </w:r>
                          <w:r w:rsidR="003929D2">
                            <w:fldChar w:fldCharType="separate"/>
                          </w:r>
                          <w:r w:rsidR="00633D50">
                            <w:rPr>
                              <w:noProof/>
                            </w:rPr>
                            <w:t>[3]</w:t>
                          </w:r>
                          <w:r w:rsidR="003929D2">
                            <w:fldChar w:fldCharType="end"/>
                          </w:r>
                        </w:sdtContent>
                      </w:sdt>
                    </w:p>
                  </w:txbxContent>
                </v:textbox>
                <w10:wrap type="topAndBottom"/>
              </v:shape>
            </w:pict>
          </mc:Fallback>
        </mc:AlternateContent>
      </w:r>
      <w:r>
        <w:rPr>
          <w:rFonts w:eastAsiaTheme="majorEastAsia"/>
          <w:noProof/>
        </w:rPr>
        <w:drawing>
          <wp:anchor distT="0" distB="0" distL="114300" distR="114300" simplePos="0" relativeHeight="251658240" behindDoc="0" locked="0" layoutInCell="1" allowOverlap="1" wp14:anchorId="4E5BE68A" wp14:editId="1FF1B9E2">
            <wp:simplePos x="0" y="0"/>
            <wp:positionH relativeFrom="page">
              <wp:posOffset>0</wp:posOffset>
            </wp:positionH>
            <wp:positionV relativeFrom="paragraph">
              <wp:posOffset>0</wp:posOffset>
            </wp:positionV>
            <wp:extent cx="7513320" cy="6558915"/>
            <wp:effectExtent l="0" t="0" r="0" b="0"/>
            <wp:wrapTopAndBottom/>
            <wp:docPr id="9243031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03102" name="Picture 1" descr="A diagram of a flowchart&#10;&#10;Description automatically generated"/>
                    <pic:cNvPicPr/>
                  </pic:nvPicPr>
                  <pic:blipFill rotWithShape="1">
                    <a:blip r:embed="rId10">
                      <a:extLst>
                        <a:ext uri="{28A0092B-C50C-407E-A947-70E740481C1C}">
                          <a14:useLocalDpi xmlns:a14="http://schemas.microsoft.com/office/drawing/2010/main" val="0"/>
                        </a:ext>
                      </a:extLst>
                    </a:blip>
                    <a:srcRect t="-1414" r="1016"/>
                    <a:stretch/>
                  </pic:blipFill>
                  <pic:spPr bwMode="auto">
                    <a:xfrm>
                      <a:off x="0" y="0"/>
                      <a:ext cx="7513672" cy="65592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E8D038" w14:textId="02B6CF89" w:rsidR="0083131E" w:rsidRDefault="0083131E">
      <w:pPr>
        <w:spacing w:before="0" w:after="160" w:line="259" w:lineRule="auto"/>
        <w:rPr>
          <w:rFonts w:eastAsiaTheme="majorEastAsia"/>
        </w:rPr>
      </w:pPr>
      <w:r>
        <w:rPr>
          <w:rFonts w:eastAsiaTheme="majorEastAsia"/>
        </w:rPr>
        <w:br w:type="page"/>
      </w:r>
      <w:sdt>
        <w:sdtPr>
          <w:rPr>
            <w:rFonts w:eastAsiaTheme="majorEastAsia"/>
          </w:rPr>
          <w:id w:val="-1961640751"/>
          <w:citation/>
        </w:sdtPr>
        <w:sdtContent>
          <w:r w:rsidR="005C7194">
            <w:rPr>
              <w:rFonts w:eastAsiaTheme="majorEastAsia"/>
            </w:rPr>
            <w:fldChar w:fldCharType="begin"/>
          </w:r>
          <w:r w:rsidR="00633D50">
            <w:rPr>
              <w:rFonts w:eastAsiaTheme="majorEastAsia"/>
            </w:rPr>
            <w:instrText xml:space="preserve">CITATION Hai19 \l 1050 </w:instrText>
          </w:r>
          <w:r w:rsidR="005C7194">
            <w:rPr>
              <w:rFonts w:eastAsiaTheme="majorEastAsia"/>
            </w:rPr>
            <w:fldChar w:fldCharType="separate"/>
          </w:r>
          <w:r w:rsidR="00633D50" w:rsidRPr="00633D50">
            <w:rPr>
              <w:rFonts w:eastAsiaTheme="majorEastAsia"/>
              <w:noProof/>
            </w:rPr>
            <w:t>[3]</w:t>
          </w:r>
          <w:r w:rsidR="005C7194">
            <w:rPr>
              <w:rFonts w:eastAsiaTheme="majorEastAsia"/>
            </w:rPr>
            <w:fldChar w:fldCharType="end"/>
          </w:r>
        </w:sdtContent>
      </w:sdt>
    </w:p>
    <w:p w14:paraId="0AD87F18" w14:textId="77777777" w:rsidR="0083131E" w:rsidRPr="0083131E" w:rsidRDefault="0083131E" w:rsidP="0083131E">
      <w:pPr>
        <w:rPr>
          <w:rFonts w:eastAsiaTheme="majorEastAsia"/>
        </w:rPr>
      </w:pPr>
    </w:p>
    <w:p w14:paraId="2A82113F" w14:textId="5C819D45" w:rsidR="009359A4" w:rsidRPr="00DA3786" w:rsidRDefault="009359A4" w:rsidP="009359A4">
      <w:pPr>
        <w:pStyle w:val="Heading1"/>
      </w:pPr>
      <w:r w:rsidRPr="00DA3786">
        <w:t>Primjer izvođenja</w:t>
      </w:r>
    </w:p>
    <w:p w14:paraId="0591DD7B"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r w:rsidRPr="00DA3786">
        <w:br w:type="page"/>
      </w:r>
    </w:p>
    <w:p w14:paraId="24D94BA0" w14:textId="5D2C3FA1" w:rsidR="009E7CEE" w:rsidRPr="00DA3786" w:rsidRDefault="009E7CEE" w:rsidP="009E7CEE">
      <w:pPr>
        <w:pStyle w:val="Heading1"/>
      </w:pPr>
      <w:r w:rsidRPr="00DA3786">
        <w:lastRenderedPageBreak/>
        <w:t>Testiranje</w:t>
      </w:r>
    </w:p>
    <w:p w14:paraId="07FB2B9D"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bookmarkStart w:id="4" w:name="_Toc113812271"/>
      <w:bookmarkStart w:id="5" w:name="_Toc159987577"/>
      <w:r w:rsidRPr="00DA3786">
        <w:br w:type="page"/>
      </w:r>
    </w:p>
    <w:p w14:paraId="3B5CAB46" w14:textId="47EA70EE" w:rsidR="00FE0459" w:rsidRPr="00DA3786" w:rsidRDefault="00FE0459" w:rsidP="00FE0459">
      <w:pPr>
        <w:pStyle w:val="Heading1"/>
      </w:pPr>
      <w:r w:rsidRPr="00DA3786">
        <w:lastRenderedPageBreak/>
        <w:t>Zaključak</w:t>
      </w:r>
      <w:bookmarkStart w:id="6" w:name="_Toc73793800"/>
      <w:bookmarkStart w:id="7" w:name="_Toc73794370"/>
      <w:bookmarkStart w:id="8" w:name="_Toc113812272"/>
      <w:bookmarkEnd w:id="4"/>
      <w:bookmarkEnd w:id="5"/>
    </w:p>
    <w:p w14:paraId="1E387B04" w14:textId="77777777" w:rsidR="00815376" w:rsidRPr="00DA3786" w:rsidRDefault="00815376">
      <w:pPr>
        <w:spacing w:before="0" w:after="160" w:line="259" w:lineRule="auto"/>
        <w:rPr>
          <w:rFonts w:asciiTheme="majorHAnsi" w:eastAsiaTheme="majorEastAsia" w:hAnsiTheme="majorHAnsi" w:cstheme="majorBidi"/>
          <w:color w:val="0F4761" w:themeColor="accent1" w:themeShade="BF"/>
          <w:sz w:val="40"/>
          <w:szCs w:val="40"/>
        </w:rPr>
      </w:pPr>
      <w:bookmarkStart w:id="9" w:name="_Toc159987578"/>
      <w:r w:rsidRPr="00DA3786">
        <w:br w:type="page"/>
      </w:r>
    </w:p>
    <w:bookmarkEnd w:id="9" w:displacedByCustomXml="next"/>
    <w:bookmarkEnd w:id="8" w:displacedByCustomXml="next"/>
    <w:bookmarkEnd w:id="7" w:displacedByCustomXml="next"/>
    <w:bookmarkEnd w:id="6" w:displacedByCustomXml="next"/>
    <w:sdt>
      <w:sdtPr>
        <w:id w:val="-1871899919"/>
        <w:docPartObj>
          <w:docPartGallery w:val="Bibliographies"/>
          <w:docPartUnique/>
        </w:docPartObj>
      </w:sdtPr>
      <w:sdtEndPr>
        <w:rPr>
          <w:rFonts w:ascii="Arial" w:eastAsia="Times New Roman" w:hAnsi="Arial" w:cs="Times New Roman"/>
          <w:b/>
          <w:bCs/>
          <w:color w:val="auto"/>
          <w:sz w:val="24"/>
          <w:szCs w:val="24"/>
        </w:rPr>
      </w:sdtEndPr>
      <w:sdtContent>
        <w:p w14:paraId="7A9468AB" w14:textId="788B443D" w:rsidR="005C7194" w:rsidRDefault="000E42FA">
          <w:pPr>
            <w:pStyle w:val="Heading1"/>
          </w:pPr>
          <w:r>
            <w:t>Literatura</w:t>
          </w:r>
        </w:p>
        <w:p w14:paraId="5715C7D8" w14:textId="77777777" w:rsidR="00633D50" w:rsidRDefault="005C7194">
          <w:pPr>
            <w:rPr>
              <w:rFonts w:asciiTheme="minorHAnsi" w:eastAsiaTheme="minorHAnsi" w:hAnsiTheme="minorHAnsi" w:cstheme="minorBidi"/>
              <w:noProof/>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29"/>
          </w:tblGrid>
          <w:tr w:rsidR="00633D50" w14:paraId="4DCC7240" w14:textId="77777777">
            <w:trPr>
              <w:divId w:val="234516779"/>
              <w:tblCellSpacing w:w="15" w:type="dxa"/>
            </w:trPr>
            <w:tc>
              <w:tcPr>
                <w:tcW w:w="50" w:type="pct"/>
                <w:hideMark/>
              </w:tcPr>
              <w:p w14:paraId="3ADF760A" w14:textId="165F0A2B" w:rsidR="00633D50" w:rsidRDefault="00633D50">
                <w:pPr>
                  <w:pStyle w:val="Bibliography"/>
                  <w:rPr>
                    <w:noProof/>
                  </w:rPr>
                </w:pPr>
                <w:r>
                  <w:rPr>
                    <w:noProof/>
                  </w:rPr>
                  <w:t xml:space="preserve">[1] </w:t>
                </w:r>
              </w:p>
            </w:tc>
            <w:tc>
              <w:tcPr>
                <w:tcW w:w="0" w:type="auto"/>
                <w:hideMark/>
              </w:tcPr>
              <w:p w14:paraId="29C03560" w14:textId="77777777" w:rsidR="00633D50" w:rsidRDefault="00633D50">
                <w:pPr>
                  <w:pStyle w:val="Bibliography"/>
                  <w:rPr>
                    <w:noProof/>
                  </w:rPr>
                </w:pPr>
                <w:r>
                  <w:rPr>
                    <w:noProof/>
                  </w:rPr>
                  <w:t>F. Nositelji kolegija Bioinformatika 1, »Uvodno predavanje,« FER, [Mrežno]. Available: https://www.fer.unizg.hr/_download/repository/Bioinformatika_1%20-%20Uvodno_2023_2024.pdf. [Pokušaj pristupa 23. May 2024.].</w:t>
                </w:r>
              </w:p>
            </w:tc>
          </w:tr>
          <w:tr w:rsidR="00633D50" w14:paraId="569BB926" w14:textId="77777777">
            <w:trPr>
              <w:divId w:val="234516779"/>
              <w:tblCellSpacing w:w="15" w:type="dxa"/>
            </w:trPr>
            <w:tc>
              <w:tcPr>
                <w:tcW w:w="50" w:type="pct"/>
                <w:hideMark/>
              </w:tcPr>
              <w:p w14:paraId="3747DAF1" w14:textId="77777777" w:rsidR="00633D50" w:rsidRDefault="00633D50">
                <w:pPr>
                  <w:pStyle w:val="Bibliography"/>
                  <w:rPr>
                    <w:noProof/>
                  </w:rPr>
                </w:pPr>
                <w:r>
                  <w:rPr>
                    <w:noProof/>
                  </w:rPr>
                  <w:t xml:space="preserve">[2] </w:t>
                </w:r>
              </w:p>
            </w:tc>
            <w:tc>
              <w:tcPr>
                <w:tcW w:w="0" w:type="auto"/>
                <w:hideMark/>
              </w:tcPr>
              <w:p w14:paraId="5AA71349" w14:textId="77777777" w:rsidR="00633D50" w:rsidRDefault="00633D50">
                <w:pPr>
                  <w:pStyle w:val="Bibliography"/>
                  <w:rPr>
                    <w:noProof/>
                  </w:rPr>
                </w:pPr>
                <w:r>
                  <w:rPr>
                    <w:noProof/>
                  </w:rPr>
                  <w:t>N. k. Bioinformatika, »Dinamičko programiranje,« FER, [Mrežno]. Available: https://www.fer.unizg.hr/_download/repository/Bioinformatika_%201_2-3_predavanje_Dinami%C4%8Dko_programiranje.pdf. [Pokušaj pristupa 23. May 2024.].</w:t>
                </w:r>
              </w:p>
            </w:tc>
          </w:tr>
          <w:tr w:rsidR="00633D50" w14:paraId="7F9C277B" w14:textId="77777777">
            <w:trPr>
              <w:divId w:val="234516779"/>
              <w:tblCellSpacing w:w="15" w:type="dxa"/>
            </w:trPr>
            <w:tc>
              <w:tcPr>
                <w:tcW w:w="50" w:type="pct"/>
                <w:hideMark/>
              </w:tcPr>
              <w:p w14:paraId="2F1ADAA5" w14:textId="77777777" w:rsidR="00633D50" w:rsidRDefault="00633D50">
                <w:pPr>
                  <w:pStyle w:val="Bibliography"/>
                  <w:rPr>
                    <w:noProof/>
                  </w:rPr>
                </w:pPr>
                <w:r>
                  <w:rPr>
                    <w:noProof/>
                  </w:rPr>
                  <w:t xml:space="preserve">[3] </w:t>
                </w:r>
              </w:p>
            </w:tc>
            <w:tc>
              <w:tcPr>
                <w:tcW w:w="0" w:type="auto"/>
                <w:hideMark/>
              </w:tcPr>
              <w:p w14:paraId="3442BEBD" w14:textId="77777777" w:rsidR="00633D50" w:rsidRDefault="00633D50">
                <w:pPr>
                  <w:pStyle w:val="Bibliography"/>
                  <w:rPr>
                    <w:noProof/>
                  </w:rPr>
                </w:pPr>
                <w:r>
                  <w:rPr>
                    <w:noProof/>
                  </w:rPr>
                  <w:t>Y. J. K. L. S. L. J. H. R. W. Haichang Yao, »HRCM: An Efficient Hybrid Referential Compression Method for Genomic Big Data,« 19 November 2019. [Mrežno]. Available: https://www.hindawi.com/journals/bmri/2019/3108950/. [Pokušaj pristupa 23. May 2024.].</w:t>
                </w:r>
              </w:p>
            </w:tc>
          </w:tr>
        </w:tbl>
        <w:p w14:paraId="24A39D2F" w14:textId="77777777" w:rsidR="00633D50" w:rsidRDefault="00633D50">
          <w:pPr>
            <w:divId w:val="234516779"/>
            <w:rPr>
              <w:noProof/>
            </w:rPr>
          </w:pPr>
        </w:p>
        <w:p w14:paraId="2A8061CE" w14:textId="1EF90A51" w:rsidR="005C7194" w:rsidRDefault="005C7194">
          <w:r>
            <w:rPr>
              <w:b/>
              <w:bCs/>
            </w:rPr>
            <w:fldChar w:fldCharType="end"/>
          </w:r>
        </w:p>
      </w:sdtContent>
    </w:sdt>
    <w:p w14:paraId="25ECA438" w14:textId="10D94763" w:rsidR="005C7194" w:rsidRDefault="005C7194"/>
    <w:p w14:paraId="5751E640" w14:textId="0E3094E7" w:rsidR="005C7194" w:rsidRPr="00DA3786" w:rsidRDefault="005C7194" w:rsidP="005C7194"/>
    <w:p w14:paraId="680A27E0" w14:textId="3133FFAF" w:rsidR="006229F6" w:rsidRPr="00DA3786" w:rsidRDefault="006229F6"/>
    <w:sectPr w:rsidR="006229F6" w:rsidRPr="00DA3786" w:rsidSect="00FE0459">
      <w:headerReference w:type="even" r:id="rId11"/>
      <w:headerReference w:type="default" r:id="rId12"/>
      <w:footerReference w:type="default" r:id="rId13"/>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03CE6" w14:textId="77777777" w:rsidR="006332DD" w:rsidRDefault="006332DD">
      <w:pPr>
        <w:spacing w:before="0" w:after="0"/>
      </w:pPr>
      <w:r>
        <w:separator/>
      </w:r>
    </w:p>
  </w:endnote>
  <w:endnote w:type="continuationSeparator" w:id="0">
    <w:p w14:paraId="2D9C1D1C" w14:textId="77777777" w:rsidR="006332DD" w:rsidRDefault="006332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A2D3" w14:textId="77777777" w:rsidR="006C352F" w:rsidRPr="00C2068C" w:rsidRDefault="00000000"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6AC63305" w14:textId="77777777" w:rsidR="006C352F" w:rsidRDefault="006C352F" w:rsidP="00750888"/>
  <w:p w14:paraId="50A033C3" w14:textId="77777777" w:rsidR="006C352F" w:rsidRDefault="006C352F"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D72E3" w14:textId="77777777" w:rsidR="006C352F" w:rsidRDefault="00000000"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B5D4E5F" w14:textId="77777777" w:rsidR="006C352F" w:rsidRDefault="006C3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E8DD8" w14:textId="77777777" w:rsidR="006332DD" w:rsidRDefault="006332DD">
      <w:pPr>
        <w:spacing w:before="0" w:after="0"/>
      </w:pPr>
      <w:r>
        <w:separator/>
      </w:r>
    </w:p>
  </w:footnote>
  <w:footnote w:type="continuationSeparator" w:id="0">
    <w:p w14:paraId="3E0686E4" w14:textId="77777777" w:rsidR="006332DD" w:rsidRDefault="006332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2345C" w14:textId="77777777" w:rsidR="006C352F" w:rsidRPr="00350ADB" w:rsidRDefault="00000000" w:rsidP="00750888">
    <w:r w:rsidRPr="00350ADB">
      <w:t xml:space="preserve">Kvaliteta usluge u </w:t>
    </w:r>
    <w:proofErr w:type="spellStart"/>
    <w:r w:rsidRPr="00350ADB">
      <w:t>OpenBSD</w:t>
    </w:r>
    <w:proofErr w:type="spellEnd"/>
    <w:r w:rsidRPr="00350ADB">
      <w:t>-u</w:t>
    </w:r>
  </w:p>
  <w:p w14:paraId="44DF7F78" w14:textId="77777777" w:rsidR="006C352F" w:rsidRDefault="006C352F" w:rsidP="00750888"/>
  <w:p w14:paraId="4D29F476" w14:textId="77777777" w:rsidR="006C352F" w:rsidRDefault="006C352F"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72A4" w14:textId="77777777" w:rsidR="006C352F" w:rsidRDefault="006C35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1B75B" w14:textId="77777777" w:rsidR="006C352F" w:rsidRDefault="006C352F">
    <w:pPr>
      <w:pStyle w:val="Header"/>
    </w:pPr>
  </w:p>
  <w:p w14:paraId="1EE3E46B" w14:textId="77777777" w:rsidR="006C352F" w:rsidRDefault="006C35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DE0B0B"/>
    <w:multiLevelType w:val="hybridMultilevel"/>
    <w:tmpl w:val="96D28C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18764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43"/>
    <w:rsid w:val="000044FC"/>
    <w:rsid w:val="0001693A"/>
    <w:rsid w:val="00063391"/>
    <w:rsid w:val="00075DD8"/>
    <w:rsid w:val="00077E3D"/>
    <w:rsid w:val="0008233F"/>
    <w:rsid w:val="000910A9"/>
    <w:rsid w:val="000B1A30"/>
    <w:rsid w:val="000E42FA"/>
    <w:rsid w:val="00103C75"/>
    <w:rsid w:val="00107118"/>
    <w:rsid w:val="00121D0B"/>
    <w:rsid w:val="00131F9D"/>
    <w:rsid w:val="00133356"/>
    <w:rsid w:val="001430D5"/>
    <w:rsid w:val="00156AF3"/>
    <w:rsid w:val="0016011E"/>
    <w:rsid w:val="00165A72"/>
    <w:rsid w:val="0019239E"/>
    <w:rsid w:val="001A4000"/>
    <w:rsid w:val="001B5CD9"/>
    <w:rsid w:val="00222489"/>
    <w:rsid w:val="00254463"/>
    <w:rsid w:val="002609DA"/>
    <w:rsid w:val="002821A0"/>
    <w:rsid w:val="002A27CA"/>
    <w:rsid w:val="002B4E22"/>
    <w:rsid w:val="002C225C"/>
    <w:rsid w:val="002C23FA"/>
    <w:rsid w:val="002D40AF"/>
    <w:rsid w:val="002F04FB"/>
    <w:rsid w:val="00306B74"/>
    <w:rsid w:val="0031149F"/>
    <w:rsid w:val="00315504"/>
    <w:rsid w:val="0031758D"/>
    <w:rsid w:val="00337AA1"/>
    <w:rsid w:val="00341BA6"/>
    <w:rsid w:val="00352E80"/>
    <w:rsid w:val="00361DC8"/>
    <w:rsid w:val="00375952"/>
    <w:rsid w:val="003820BA"/>
    <w:rsid w:val="003823BC"/>
    <w:rsid w:val="003873AC"/>
    <w:rsid w:val="0038770C"/>
    <w:rsid w:val="003929D2"/>
    <w:rsid w:val="003A4A67"/>
    <w:rsid w:val="003E09DA"/>
    <w:rsid w:val="003F7723"/>
    <w:rsid w:val="004027A6"/>
    <w:rsid w:val="004422F5"/>
    <w:rsid w:val="004473E2"/>
    <w:rsid w:val="00453283"/>
    <w:rsid w:val="00473820"/>
    <w:rsid w:val="00493C79"/>
    <w:rsid w:val="004A2DEC"/>
    <w:rsid w:val="004A62B4"/>
    <w:rsid w:val="004B3FE7"/>
    <w:rsid w:val="004B605A"/>
    <w:rsid w:val="004E2F08"/>
    <w:rsid w:val="00500CBE"/>
    <w:rsid w:val="00526457"/>
    <w:rsid w:val="0053241E"/>
    <w:rsid w:val="00537477"/>
    <w:rsid w:val="00537CF4"/>
    <w:rsid w:val="00564FB6"/>
    <w:rsid w:val="0056563A"/>
    <w:rsid w:val="00585230"/>
    <w:rsid w:val="00597407"/>
    <w:rsid w:val="005A4742"/>
    <w:rsid w:val="005C34D3"/>
    <w:rsid w:val="005C7194"/>
    <w:rsid w:val="005E0D30"/>
    <w:rsid w:val="005F27ED"/>
    <w:rsid w:val="006043CE"/>
    <w:rsid w:val="006050C7"/>
    <w:rsid w:val="006116F8"/>
    <w:rsid w:val="00616980"/>
    <w:rsid w:val="00620801"/>
    <w:rsid w:val="006229F6"/>
    <w:rsid w:val="00626025"/>
    <w:rsid w:val="006273DA"/>
    <w:rsid w:val="006332DD"/>
    <w:rsid w:val="00633D50"/>
    <w:rsid w:val="0063681A"/>
    <w:rsid w:val="0064181B"/>
    <w:rsid w:val="00670B01"/>
    <w:rsid w:val="006A221E"/>
    <w:rsid w:val="006B598A"/>
    <w:rsid w:val="006C352F"/>
    <w:rsid w:val="006D078E"/>
    <w:rsid w:val="006D0CDE"/>
    <w:rsid w:val="006D7744"/>
    <w:rsid w:val="00700580"/>
    <w:rsid w:val="0072289E"/>
    <w:rsid w:val="00765B67"/>
    <w:rsid w:val="007708FE"/>
    <w:rsid w:val="007A51DB"/>
    <w:rsid w:val="007B39E2"/>
    <w:rsid w:val="007C581E"/>
    <w:rsid w:val="007F0768"/>
    <w:rsid w:val="00803591"/>
    <w:rsid w:val="00805E49"/>
    <w:rsid w:val="00815376"/>
    <w:rsid w:val="0083131E"/>
    <w:rsid w:val="00841619"/>
    <w:rsid w:val="00886945"/>
    <w:rsid w:val="008F0A82"/>
    <w:rsid w:val="008F2406"/>
    <w:rsid w:val="008F2B3A"/>
    <w:rsid w:val="008F77E4"/>
    <w:rsid w:val="0091788D"/>
    <w:rsid w:val="0093454F"/>
    <w:rsid w:val="009359A4"/>
    <w:rsid w:val="00937009"/>
    <w:rsid w:val="00986A7F"/>
    <w:rsid w:val="009A451E"/>
    <w:rsid w:val="009B08B8"/>
    <w:rsid w:val="009B2403"/>
    <w:rsid w:val="009B3149"/>
    <w:rsid w:val="009B610C"/>
    <w:rsid w:val="009C51C3"/>
    <w:rsid w:val="009D080A"/>
    <w:rsid w:val="009E18E8"/>
    <w:rsid w:val="009E7CEE"/>
    <w:rsid w:val="009F4012"/>
    <w:rsid w:val="00A02948"/>
    <w:rsid w:val="00A24757"/>
    <w:rsid w:val="00A37790"/>
    <w:rsid w:val="00A45D26"/>
    <w:rsid w:val="00A7425D"/>
    <w:rsid w:val="00AB097A"/>
    <w:rsid w:val="00AC67C5"/>
    <w:rsid w:val="00AD45C0"/>
    <w:rsid w:val="00AF0590"/>
    <w:rsid w:val="00AF48DA"/>
    <w:rsid w:val="00B15836"/>
    <w:rsid w:val="00B1629B"/>
    <w:rsid w:val="00B3164B"/>
    <w:rsid w:val="00B55690"/>
    <w:rsid w:val="00B56548"/>
    <w:rsid w:val="00B66EED"/>
    <w:rsid w:val="00B921BB"/>
    <w:rsid w:val="00B95BED"/>
    <w:rsid w:val="00BA2733"/>
    <w:rsid w:val="00BA516C"/>
    <w:rsid w:val="00BB008C"/>
    <w:rsid w:val="00BB60D5"/>
    <w:rsid w:val="00BD13BF"/>
    <w:rsid w:val="00BD14FB"/>
    <w:rsid w:val="00C14588"/>
    <w:rsid w:val="00C368D1"/>
    <w:rsid w:val="00C407B2"/>
    <w:rsid w:val="00C44751"/>
    <w:rsid w:val="00C56F08"/>
    <w:rsid w:val="00C949BD"/>
    <w:rsid w:val="00CC5C77"/>
    <w:rsid w:val="00CD7A5F"/>
    <w:rsid w:val="00CD7F8B"/>
    <w:rsid w:val="00CE02A3"/>
    <w:rsid w:val="00CE5DF2"/>
    <w:rsid w:val="00CE6C6B"/>
    <w:rsid w:val="00D0736C"/>
    <w:rsid w:val="00D213E8"/>
    <w:rsid w:val="00D46683"/>
    <w:rsid w:val="00D530FC"/>
    <w:rsid w:val="00D57EDA"/>
    <w:rsid w:val="00D73AF1"/>
    <w:rsid w:val="00D74605"/>
    <w:rsid w:val="00D83009"/>
    <w:rsid w:val="00DA1A10"/>
    <w:rsid w:val="00DA3786"/>
    <w:rsid w:val="00DD2C36"/>
    <w:rsid w:val="00DD56DA"/>
    <w:rsid w:val="00DD5845"/>
    <w:rsid w:val="00E20E8E"/>
    <w:rsid w:val="00E2405C"/>
    <w:rsid w:val="00E24331"/>
    <w:rsid w:val="00E53A2B"/>
    <w:rsid w:val="00E56026"/>
    <w:rsid w:val="00E56101"/>
    <w:rsid w:val="00E56B2E"/>
    <w:rsid w:val="00E7174A"/>
    <w:rsid w:val="00E831E3"/>
    <w:rsid w:val="00EA33DC"/>
    <w:rsid w:val="00EB0218"/>
    <w:rsid w:val="00EC67EB"/>
    <w:rsid w:val="00ED3474"/>
    <w:rsid w:val="00EF0E11"/>
    <w:rsid w:val="00F15277"/>
    <w:rsid w:val="00F168BC"/>
    <w:rsid w:val="00F2193E"/>
    <w:rsid w:val="00F5368A"/>
    <w:rsid w:val="00F53A2C"/>
    <w:rsid w:val="00F53B2D"/>
    <w:rsid w:val="00F71E62"/>
    <w:rsid w:val="00F84964"/>
    <w:rsid w:val="00FA5486"/>
    <w:rsid w:val="00FA64A7"/>
    <w:rsid w:val="00FA6843"/>
    <w:rsid w:val="00FB0951"/>
    <w:rsid w:val="00FB45CF"/>
    <w:rsid w:val="00FD0F8E"/>
    <w:rsid w:val="00FE0459"/>
    <w:rsid w:val="00FE62B1"/>
    <w:rsid w:val="00FE71B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E5BB"/>
  <w15:chartTrackingRefBased/>
  <w15:docId w15:val="{3059D6B1-8911-4A54-86A2-782F6281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ican tekst"/>
    <w:qFormat/>
    <w:rsid w:val="00FE0459"/>
    <w:pPr>
      <w:spacing w:before="120" w:after="12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uiPriority w:val="9"/>
    <w:qFormat/>
    <w:rsid w:val="00FA6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A6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A6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FA6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FA6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FA6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FA6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FA6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FA6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843"/>
    <w:rPr>
      <w:rFonts w:eastAsiaTheme="majorEastAsia" w:cstheme="majorBidi"/>
      <w:color w:val="272727" w:themeColor="text1" w:themeTint="D8"/>
    </w:rPr>
  </w:style>
  <w:style w:type="paragraph" w:styleId="Title">
    <w:name w:val="Title"/>
    <w:basedOn w:val="Normal"/>
    <w:next w:val="Normal"/>
    <w:link w:val="TitleChar"/>
    <w:uiPriority w:val="10"/>
    <w:qFormat/>
    <w:rsid w:val="00FA68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843"/>
    <w:pPr>
      <w:spacing w:before="160"/>
      <w:jc w:val="center"/>
    </w:pPr>
    <w:rPr>
      <w:i/>
      <w:iCs/>
      <w:color w:val="404040" w:themeColor="text1" w:themeTint="BF"/>
    </w:rPr>
  </w:style>
  <w:style w:type="character" w:customStyle="1" w:styleId="QuoteChar">
    <w:name w:val="Quote Char"/>
    <w:basedOn w:val="DefaultParagraphFont"/>
    <w:link w:val="Quote"/>
    <w:uiPriority w:val="29"/>
    <w:rsid w:val="00FA6843"/>
    <w:rPr>
      <w:i/>
      <w:iCs/>
      <w:color w:val="404040" w:themeColor="text1" w:themeTint="BF"/>
    </w:rPr>
  </w:style>
  <w:style w:type="paragraph" w:styleId="ListParagraph">
    <w:name w:val="List Paragraph"/>
    <w:basedOn w:val="Normal"/>
    <w:uiPriority w:val="34"/>
    <w:qFormat/>
    <w:rsid w:val="00FA6843"/>
    <w:pPr>
      <w:ind w:left="720"/>
      <w:contextualSpacing/>
    </w:pPr>
  </w:style>
  <w:style w:type="character" w:styleId="IntenseEmphasis">
    <w:name w:val="Intense Emphasis"/>
    <w:basedOn w:val="DefaultParagraphFont"/>
    <w:uiPriority w:val="21"/>
    <w:qFormat/>
    <w:rsid w:val="00FA6843"/>
    <w:rPr>
      <w:i/>
      <w:iCs/>
      <w:color w:val="0F4761" w:themeColor="accent1" w:themeShade="BF"/>
    </w:rPr>
  </w:style>
  <w:style w:type="paragraph" w:styleId="IntenseQuote">
    <w:name w:val="Intense Quote"/>
    <w:basedOn w:val="Normal"/>
    <w:next w:val="Normal"/>
    <w:link w:val="IntenseQuoteChar"/>
    <w:uiPriority w:val="30"/>
    <w:qFormat/>
    <w:rsid w:val="00FA6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843"/>
    <w:rPr>
      <w:i/>
      <w:iCs/>
      <w:color w:val="0F4761" w:themeColor="accent1" w:themeShade="BF"/>
    </w:rPr>
  </w:style>
  <w:style w:type="character" w:styleId="IntenseReference">
    <w:name w:val="Intense Reference"/>
    <w:basedOn w:val="DefaultParagraphFont"/>
    <w:uiPriority w:val="32"/>
    <w:qFormat/>
    <w:rsid w:val="00FA6843"/>
    <w:rPr>
      <w:b/>
      <w:bCs/>
      <w:smallCaps/>
      <w:color w:val="0F4761" w:themeColor="accent1" w:themeShade="BF"/>
      <w:spacing w:val="5"/>
    </w:rPr>
  </w:style>
  <w:style w:type="paragraph" w:customStyle="1" w:styleId="Mjestoidatum">
    <w:name w:val="Mjesto i datum"/>
    <w:basedOn w:val="Normal"/>
    <w:link w:val="MjestoidatumChar"/>
    <w:rsid w:val="00FE0459"/>
    <w:pPr>
      <w:jc w:val="center"/>
    </w:pPr>
    <w:rPr>
      <w:sz w:val="28"/>
    </w:rPr>
  </w:style>
  <w:style w:type="paragraph" w:styleId="TOC1">
    <w:name w:val="toc 1"/>
    <w:basedOn w:val="Normal"/>
    <w:next w:val="Normal"/>
    <w:autoRedefine/>
    <w:semiHidden/>
    <w:rsid w:val="00FE0459"/>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FE0459"/>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FE0459"/>
    <w:pPr>
      <w:spacing w:before="240" w:after="240"/>
      <w:jc w:val="center"/>
    </w:pPr>
    <w:rPr>
      <w:bCs/>
      <w:i/>
    </w:rPr>
  </w:style>
  <w:style w:type="paragraph" w:customStyle="1" w:styleId="Naslovdokumenta">
    <w:name w:val="Naslov dokumenta"/>
    <w:basedOn w:val="Normal"/>
    <w:next w:val="Autordokumenta"/>
    <w:rsid w:val="00FE0459"/>
    <w:pPr>
      <w:spacing w:before="240" w:after="240"/>
      <w:jc w:val="center"/>
    </w:pPr>
    <w:rPr>
      <w:b/>
      <w:sz w:val="36"/>
    </w:rPr>
  </w:style>
  <w:style w:type="character" w:styleId="Hyperlink">
    <w:name w:val="Hyperlink"/>
    <w:rsid w:val="00FE0459"/>
    <w:rPr>
      <w:color w:val="0000FF"/>
      <w:u w:val="single"/>
    </w:rPr>
  </w:style>
  <w:style w:type="paragraph" w:styleId="Header">
    <w:name w:val="header"/>
    <w:basedOn w:val="Normal"/>
    <w:link w:val="HeaderChar"/>
    <w:rsid w:val="00FE0459"/>
    <w:pPr>
      <w:tabs>
        <w:tab w:val="center" w:pos="4703"/>
        <w:tab w:val="right" w:pos="9406"/>
      </w:tabs>
    </w:pPr>
  </w:style>
  <w:style w:type="character" w:customStyle="1" w:styleId="HeaderChar">
    <w:name w:val="Header Char"/>
    <w:basedOn w:val="DefaultParagraphFont"/>
    <w:link w:val="Header"/>
    <w:rsid w:val="00FE0459"/>
    <w:rPr>
      <w:rFonts w:ascii="Arial" w:eastAsia="Times New Roman" w:hAnsi="Arial" w:cs="Times New Roman"/>
      <w:sz w:val="24"/>
      <w:szCs w:val="24"/>
      <w:lang w:eastAsia="hr-HR"/>
    </w:rPr>
  </w:style>
  <w:style w:type="paragraph" w:styleId="Footer">
    <w:name w:val="footer"/>
    <w:basedOn w:val="Normal"/>
    <w:link w:val="FooterChar"/>
    <w:rsid w:val="00FE0459"/>
    <w:pPr>
      <w:tabs>
        <w:tab w:val="center" w:pos="4703"/>
        <w:tab w:val="right" w:pos="9406"/>
      </w:tabs>
    </w:pPr>
  </w:style>
  <w:style w:type="character" w:customStyle="1" w:styleId="FooterChar">
    <w:name w:val="Footer Char"/>
    <w:basedOn w:val="DefaultParagraphFont"/>
    <w:link w:val="Footer"/>
    <w:rsid w:val="00FE0459"/>
    <w:rPr>
      <w:rFonts w:ascii="Arial" w:eastAsia="Times New Roman" w:hAnsi="Arial" w:cs="Times New Roman"/>
      <w:sz w:val="24"/>
      <w:szCs w:val="24"/>
      <w:lang w:eastAsia="hr-HR"/>
    </w:rPr>
  </w:style>
  <w:style w:type="character" w:styleId="PageNumber">
    <w:name w:val="page number"/>
    <w:basedOn w:val="DefaultParagraphFont"/>
    <w:rsid w:val="00FE0459"/>
  </w:style>
  <w:style w:type="character" w:styleId="UnresolvedMention">
    <w:name w:val="Unresolved Mention"/>
    <w:basedOn w:val="DefaultParagraphFont"/>
    <w:uiPriority w:val="99"/>
    <w:semiHidden/>
    <w:unhideWhenUsed/>
    <w:rsid w:val="00B95BED"/>
    <w:rPr>
      <w:color w:val="605E5C"/>
      <w:shd w:val="clear" w:color="auto" w:fill="E1DFDD"/>
    </w:rPr>
  </w:style>
  <w:style w:type="paragraph" w:styleId="NormalWeb">
    <w:name w:val="Normal (Web)"/>
    <w:basedOn w:val="Normal"/>
    <w:uiPriority w:val="99"/>
    <w:semiHidden/>
    <w:unhideWhenUsed/>
    <w:rsid w:val="00D57EDA"/>
    <w:pPr>
      <w:spacing w:before="100" w:beforeAutospacing="1" w:after="100" w:afterAutospacing="1"/>
    </w:pPr>
    <w:rPr>
      <w:rFonts w:ascii="Times New Roman" w:hAnsi="Times New Roman"/>
    </w:rPr>
  </w:style>
  <w:style w:type="character" w:styleId="HTMLCode">
    <w:name w:val="HTML Code"/>
    <w:basedOn w:val="DefaultParagraphFont"/>
    <w:uiPriority w:val="99"/>
    <w:semiHidden/>
    <w:unhideWhenUsed/>
    <w:rsid w:val="00D57ED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4181B"/>
    <w:rPr>
      <w:color w:val="96607D" w:themeColor="followedHyperlink"/>
      <w:u w:val="single"/>
    </w:rPr>
  </w:style>
  <w:style w:type="paragraph" w:styleId="Caption">
    <w:name w:val="caption"/>
    <w:basedOn w:val="Normal"/>
    <w:next w:val="Normal"/>
    <w:uiPriority w:val="35"/>
    <w:unhideWhenUsed/>
    <w:qFormat/>
    <w:rsid w:val="00B66EED"/>
    <w:pPr>
      <w:spacing w:before="0" w:after="200"/>
    </w:pPr>
    <w:rPr>
      <w:i/>
      <w:iCs/>
      <w:color w:val="0E2841" w:themeColor="text2"/>
      <w:sz w:val="18"/>
      <w:szCs w:val="18"/>
    </w:rPr>
  </w:style>
  <w:style w:type="paragraph" w:styleId="Bibliography">
    <w:name w:val="Bibliography"/>
    <w:basedOn w:val="Normal"/>
    <w:next w:val="Normal"/>
    <w:uiPriority w:val="37"/>
    <w:unhideWhenUsed/>
    <w:rsid w:val="005C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6046">
      <w:bodyDiv w:val="1"/>
      <w:marLeft w:val="0"/>
      <w:marRight w:val="0"/>
      <w:marTop w:val="0"/>
      <w:marBottom w:val="0"/>
      <w:divBdr>
        <w:top w:val="none" w:sz="0" w:space="0" w:color="auto"/>
        <w:left w:val="none" w:sz="0" w:space="0" w:color="auto"/>
        <w:bottom w:val="none" w:sz="0" w:space="0" w:color="auto"/>
        <w:right w:val="none" w:sz="0" w:space="0" w:color="auto"/>
      </w:divBdr>
    </w:div>
    <w:div w:id="118189879">
      <w:bodyDiv w:val="1"/>
      <w:marLeft w:val="0"/>
      <w:marRight w:val="0"/>
      <w:marTop w:val="0"/>
      <w:marBottom w:val="0"/>
      <w:divBdr>
        <w:top w:val="none" w:sz="0" w:space="0" w:color="auto"/>
        <w:left w:val="none" w:sz="0" w:space="0" w:color="auto"/>
        <w:bottom w:val="none" w:sz="0" w:space="0" w:color="auto"/>
        <w:right w:val="none" w:sz="0" w:space="0" w:color="auto"/>
      </w:divBdr>
    </w:div>
    <w:div w:id="210113626">
      <w:bodyDiv w:val="1"/>
      <w:marLeft w:val="0"/>
      <w:marRight w:val="0"/>
      <w:marTop w:val="0"/>
      <w:marBottom w:val="0"/>
      <w:divBdr>
        <w:top w:val="none" w:sz="0" w:space="0" w:color="auto"/>
        <w:left w:val="none" w:sz="0" w:space="0" w:color="auto"/>
        <w:bottom w:val="none" w:sz="0" w:space="0" w:color="auto"/>
        <w:right w:val="none" w:sz="0" w:space="0" w:color="auto"/>
      </w:divBdr>
    </w:div>
    <w:div w:id="215357045">
      <w:bodyDiv w:val="1"/>
      <w:marLeft w:val="0"/>
      <w:marRight w:val="0"/>
      <w:marTop w:val="0"/>
      <w:marBottom w:val="0"/>
      <w:divBdr>
        <w:top w:val="none" w:sz="0" w:space="0" w:color="auto"/>
        <w:left w:val="none" w:sz="0" w:space="0" w:color="auto"/>
        <w:bottom w:val="none" w:sz="0" w:space="0" w:color="auto"/>
        <w:right w:val="none" w:sz="0" w:space="0" w:color="auto"/>
      </w:divBdr>
    </w:div>
    <w:div w:id="230194327">
      <w:bodyDiv w:val="1"/>
      <w:marLeft w:val="0"/>
      <w:marRight w:val="0"/>
      <w:marTop w:val="0"/>
      <w:marBottom w:val="0"/>
      <w:divBdr>
        <w:top w:val="none" w:sz="0" w:space="0" w:color="auto"/>
        <w:left w:val="none" w:sz="0" w:space="0" w:color="auto"/>
        <w:bottom w:val="none" w:sz="0" w:space="0" w:color="auto"/>
        <w:right w:val="none" w:sz="0" w:space="0" w:color="auto"/>
      </w:divBdr>
    </w:div>
    <w:div w:id="233517658">
      <w:bodyDiv w:val="1"/>
      <w:marLeft w:val="0"/>
      <w:marRight w:val="0"/>
      <w:marTop w:val="0"/>
      <w:marBottom w:val="0"/>
      <w:divBdr>
        <w:top w:val="none" w:sz="0" w:space="0" w:color="auto"/>
        <w:left w:val="none" w:sz="0" w:space="0" w:color="auto"/>
        <w:bottom w:val="none" w:sz="0" w:space="0" w:color="auto"/>
        <w:right w:val="none" w:sz="0" w:space="0" w:color="auto"/>
      </w:divBdr>
    </w:div>
    <w:div w:id="234516779">
      <w:bodyDiv w:val="1"/>
      <w:marLeft w:val="0"/>
      <w:marRight w:val="0"/>
      <w:marTop w:val="0"/>
      <w:marBottom w:val="0"/>
      <w:divBdr>
        <w:top w:val="none" w:sz="0" w:space="0" w:color="auto"/>
        <w:left w:val="none" w:sz="0" w:space="0" w:color="auto"/>
        <w:bottom w:val="none" w:sz="0" w:space="0" w:color="auto"/>
        <w:right w:val="none" w:sz="0" w:space="0" w:color="auto"/>
      </w:divBdr>
    </w:div>
    <w:div w:id="410545187">
      <w:bodyDiv w:val="1"/>
      <w:marLeft w:val="0"/>
      <w:marRight w:val="0"/>
      <w:marTop w:val="0"/>
      <w:marBottom w:val="0"/>
      <w:divBdr>
        <w:top w:val="none" w:sz="0" w:space="0" w:color="auto"/>
        <w:left w:val="none" w:sz="0" w:space="0" w:color="auto"/>
        <w:bottom w:val="none" w:sz="0" w:space="0" w:color="auto"/>
        <w:right w:val="none" w:sz="0" w:space="0" w:color="auto"/>
      </w:divBdr>
    </w:div>
    <w:div w:id="632950721">
      <w:bodyDiv w:val="1"/>
      <w:marLeft w:val="0"/>
      <w:marRight w:val="0"/>
      <w:marTop w:val="0"/>
      <w:marBottom w:val="0"/>
      <w:divBdr>
        <w:top w:val="none" w:sz="0" w:space="0" w:color="auto"/>
        <w:left w:val="none" w:sz="0" w:space="0" w:color="auto"/>
        <w:bottom w:val="none" w:sz="0" w:space="0" w:color="auto"/>
        <w:right w:val="none" w:sz="0" w:space="0" w:color="auto"/>
      </w:divBdr>
    </w:div>
    <w:div w:id="655035566">
      <w:bodyDiv w:val="1"/>
      <w:marLeft w:val="0"/>
      <w:marRight w:val="0"/>
      <w:marTop w:val="0"/>
      <w:marBottom w:val="0"/>
      <w:divBdr>
        <w:top w:val="none" w:sz="0" w:space="0" w:color="auto"/>
        <w:left w:val="none" w:sz="0" w:space="0" w:color="auto"/>
        <w:bottom w:val="none" w:sz="0" w:space="0" w:color="auto"/>
        <w:right w:val="none" w:sz="0" w:space="0" w:color="auto"/>
      </w:divBdr>
    </w:div>
    <w:div w:id="674770873">
      <w:bodyDiv w:val="1"/>
      <w:marLeft w:val="0"/>
      <w:marRight w:val="0"/>
      <w:marTop w:val="0"/>
      <w:marBottom w:val="0"/>
      <w:divBdr>
        <w:top w:val="none" w:sz="0" w:space="0" w:color="auto"/>
        <w:left w:val="none" w:sz="0" w:space="0" w:color="auto"/>
        <w:bottom w:val="none" w:sz="0" w:space="0" w:color="auto"/>
        <w:right w:val="none" w:sz="0" w:space="0" w:color="auto"/>
      </w:divBdr>
    </w:div>
    <w:div w:id="679477288">
      <w:bodyDiv w:val="1"/>
      <w:marLeft w:val="0"/>
      <w:marRight w:val="0"/>
      <w:marTop w:val="0"/>
      <w:marBottom w:val="0"/>
      <w:divBdr>
        <w:top w:val="none" w:sz="0" w:space="0" w:color="auto"/>
        <w:left w:val="none" w:sz="0" w:space="0" w:color="auto"/>
        <w:bottom w:val="none" w:sz="0" w:space="0" w:color="auto"/>
        <w:right w:val="none" w:sz="0" w:space="0" w:color="auto"/>
      </w:divBdr>
    </w:div>
    <w:div w:id="697465393">
      <w:bodyDiv w:val="1"/>
      <w:marLeft w:val="0"/>
      <w:marRight w:val="0"/>
      <w:marTop w:val="0"/>
      <w:marBottom w:val="0"/>
      <w:divBdr>
        <w:top w:val="none" w:sz="0" w:space="0" w:color="auto"/>
        <w:left w:val="none" w:sz="0" w:space="0" w:color="auto"/>
        <w:bottom w:val="none" w:sz="0" w:space="0" w:color="auto"/>
        <w:right w:val="none" w:sz="0" w:space="0" w:color="auto"/>
      </w:divBdr>
    </w:div>
    <w:div w:id="985164299">
      <w:bodyDiv w:val="1"/>
      <w:marLeft w:val="0"/>
      <w:marRight w:val="0"/>
      <w:marTop w:val="0"/>
      <w:marBottom w:val="0"/>
      <w:divBdr>
        <w:top w:val="none" w:sz="0" w:space="0" w:color="auto"/>
        <w:left w:val="none" w:sz="0" w:space="0" w:color="auto"/>
        <w:bottom w:val="none" w:sz="0" w:space="0" w:color="auto"/>
        <w:right w:val="none" w:sz="0" w:space="0" w:color="auto"/>
      </w:divBdr>
    </w:div>
    <w:div w:id="1274744968">
      <w:bodyDiv w:val="1"/>
      <w:marLeft w:val="0"/>
      <w:marRight w:val="0"/>
      <w:marTop w:val="0"/>
      <w:marBottom w:val="0"/>
      <w:divBdr>
        <w:top w:val="none" w:sz="0" w:space="0" w:color="auto"/>
        <w:left w:val="none" w:sz="0" w:space="0" w:color="auto"/>
        <w:bottom w:val="none" w:sz="0" w:space="0" w:color="auto"/>
        <w:right w:val="none" w:sz="0" w:space="0" w:color="auto"/>
      </w:divBdr>
    </w:div>
    <w:div w:id="1352216848">
      <w:bodyDiv w:val="1"/>
      <w:marLeft w:val="0"/>
      <w:marRight w:val="0"/>
      <w:marTop w:val="0"/>
      <w:marBottom w:val="0"/>
      <w:divBdr>
        <w:top w:val="none" w:sz="0" w:space="0" w:color="auto"/>
        <w:left w:val="none" w:sz="0" w:space="0" w:color="auto"/>
        <w:bottom w:val="none" w:sz="0" w:space="0" w:color="auto"/>
        <w:right w:val="none" w:sz="0" w:space="0" w:color="auto"/>
      </w:divBdr>
    </w:div>
    <w:div w:id="1455293041">
      <w:bodyDiv w:val="1"/>
      <w:marLeft w:val="0"/>
      <w:marRight w:val="0"/>
      <w:marTop w:val="0"/>
      <w:marBottom w:val="0"/>
      <w:divBdr>
        <w:top w:val="none" w:sz="0" w:space="0" w:color="auto"/>
        <w:left w:val="none" w:sz="0" w:space="0" w:color="auto"/>
        <w:bottom w:val="none" w:sz="0" w:space="0" w:color="auto"/>
        <w:right w:val="none" w:sz="0" w:space="0" w:color="auto"/>
      </w:divBdr>
    </w:div>
    <w:div w:id="1499661804">
      <w:bodyDiv w:val="1"/>
      <w:marLeft w:val="0"/>
      <w:marRight w:val="0"/>
      <w:marTop w:val="0"/>
      <w:marBottom w:val="0"/>
      <w:divBdr>
        <w:top w:val="none" w:sz="0" w:space="0" w:color="auto"/>
        <w:left w:val="none" w:sz="0" w:space="0" w:color="auto"/>
        <w:bottom w:val="none" w:sz="0" w:space="0" w:color="auto"/>
        <w:right w:val="none" w:sz="0" w:space="0" w:color="auto"/>
      </w:divBdr>
    </w:div>
    <w:div w:id="1568762580">
      <w:bodyDiv w:val="1"/>
      <w:marLeft w:val="0"/>
      <w:marRight w:val="0"/>
      <w:marTop w:val="0"/>
      <w:marBottom w:val="0"/>
      <w:divBdr>
        <w:top w:val="none" w:sz="0" w:space="0" w:color="auto"/>
        <w:left w:val="none" w:sz="0" w:space="0" w:color="auto"/>
        <w:bottom w:val="none" w:sz="0" w:space="0" w:color="auto"/>
        <w:right w:val="none" w:sz="0" w:space="0" w:color="auto"/>
      </w:divBdr>
    </w:div>
    <w:div w:id="1661806494">
      <w:bodyDiv w:val="1"/>
      <w:marLeft w:val="0"/>
      <w:marRight w:val="0"/>
      <w:marTop w:val="0"/>
      <w:marBottom w:val="0"/>
      <w:divBdr>
        <w:top w:val="none" w:sz="0" w:space="0" w:color="auto"/>
        <w:left w:val="none" w:sz="0" w:space="0" w:color="auto"/>
        <w:bottom w:val="none" w:sz="0" w:space="0" w:color="auto"/>
        <w:right w:val="none" w:sz="0" w:space="0" w:color="auto"/>
      </w:divBdr>
    </w:div>
    <w:div w:id="1678851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064">
          <w:marLeft w:val="0"/>
          <w:marRight w:val="0"/>
          <w:marTop w:val="0"/>
          <w:marBottom w:val="0"/>
          <w:divBdr>
            <w:top w:val="none" w:sz="0" w:space="0" w:color="auto"/>
            <w:left w:val="none" w:sz="0" w:space="0" w:color="auto"/>
            <w:bottom w:val="none" w:sz="0" w:space="0" w:color="auto"/>
            <w:right w:val="none" w:sz="0" w:space="0" w:color="auto"/>
          </w:divBdr>
          <w:divsChild>
            <w:div w:id="1756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4495">
      <w:bodyDiv w:val="1"/>
      <w:marLeft w:val="0"/>
      <w:marRight w:val="0"/>
      <w:marTop w:val="0"/>
      <w:marBottom w:val="0"/>
      <w:divBdr>
        <w:top w:val="none" w:sz="0" w:space="0" w:color="auto"/>
        <w:left w:val="none" w:sz="0" w:space="0" w:color="auto"/>
        <w:bottom w:val="none" w:sz="0" w:space="0" w:color="auto"/>
        <w:right w:val="none" w:sz="0" w:space="0" w:color="auto"/>
      </w:divBdr>
    </w:div>
    <w:div w:id="1741901400">
      <w:bodyDiv w:val="1"/>
      <w:marLeft w:val="0"/>
      <w:marRight w:val="0"/>
      <w:marTop w:val="0"/>
      <w:marBottom w:val="0"/>
      <w:divBdr>
        <w:top w:val="none" w:sz="0" w:space="0" w:color="auto"/>
        <w:left w:val="none" w:sz="0" w:space="0" w:color="auto"/>
        <w:bottom w:val="none" w:sz="0" w:space="0" w:color="auto"/>
        <w:right w:val="none" w:sz="0" w:space="0" w:color="auto"/>
      </w:divBdr>
    </w:div>
    <w:div w:id="1852407298">
      <w:bodyDiv w:val="1"/>
      <w:marLeft w:val="0"/>
      <w:marRight w:val="0"/>
      <w:marTop w:val="0"/>
      <w:marBottom w:val="0"/>
      <w:divBdr>
        <w:top w:val="none" w:sz="0" w:space="0" w:color="auto"/>
        <w:left w:val="none" w:sz="0" w:space="0" w:color="auto"/>
        <w:bottom w:val="none" w:sz="0" w:space="0" w:color="auto"/>
        <w:right w:val="none" w:sz="0" w:space="0" w:color="auto"/>
      </w:divBdr>
    </w:div>
    <w:div w:id="1858959655">
      <w:bodyDiv w:val="1"/>
      <w:marLeft w:val="0"/>
      <w:marRight w:val="0"/>
      <w:marTop w:val="0"/>
      <w:marBottom w:val="0"/>
      <w:divBdr>
        <w:top w:val="none" w:sz="0" w:space="0" w:color="auto"/>
        <w:left w:val="none" w:sz="0" w:space="0" w:color="auto"/>
        <w:bottom w:val="none" w:sz="0" w:space="0" w:color="auto"/>
        <w:right w:val="none" w:sz="0" w:space="0" w:color="auto"/>
      </w:divBdr>
    </w:div>
    <w:div w:id="186247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2BB8CB-E00C-4198-85F2-05A4435FAE26}">
  <we:reference id="wa200005502" version="1.0.0.11" store="en-US" storeType="OMEX"/>
  <we:alternateReferences>
    <we:reference id="wa200005502" version="1.0.0.11" store="wa200005502" storeType="OMEX"/>
  </we:alternateReferences>
  <we:properties>
    <we:property name="docId" value="&quot;DtRcBC9bGO8qus26gRbbl&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d5ShHhuqZQsRQ5Lb4EVFh&quot;,&quot;contextType&quot;:&quot;CONTEXT_NONE&quot;,&quot;queries&quot;:[{&quot;id&quot;:&quot;iE-51E0usmye4loFmJwnW&quot;,&quot;user&quot;:&quot;When more than one genome files are to be compressed, HRCM automatically employs batch compression mode. In batch compression mode, the match results of the first-level matching continue to be matched by the second-level matching. The second-level matching is also based on hash matching, but unlike the first-level matching, the elements for matching are not just the four base characters {A, C, G, T} but matched entities (position, length, mismatched). Moreover, there is not just one but multiple reference sequences in the second-level matching, so the search for the longest matching is required to be performed in all reference sequences. Of course, to ensure that the memory usage of compression does not explode with the number of the to-be-compressed sequences, the second-level matching percentage p, which means p% of the to-be-compressed sequences as the second-level matching reference sequences, can be set. Therefore, the second-level matching is much more complicated.\n\nFirstly, we need to create the hash index for the matched entities output in the first-level matching. In order to ensure as much as possible that different hash values represent different matched entities, we involve the position, length, and each mismatched nucleotide in the calculation and use large prime number as the multiplier.\n\nFor the handling of conflicts, we still employ separate chaining, the same method as the first-level matching. During the search, the to-be-compressed matched entities calculate the hash value in the same way as hash index creating, and the hash tables of each sequence are traversed one by one to find out if the entities with the identical hash value exist. However, unlike the first-level matching, identical hash value does not mean identical entity, because, in the second-level matching, the mapping between matched entity and hash value is not one-to-one mapping. Therefore, when an identical hash value is found, it is necessary to verify if the matched entity is identical. If it is, the search is continued for consecutive matched entities until a different matched entity is found, and then the sequence id, position, and length of the matched segment are recorded. After all the reference sequences have been traversed, the longest matching segment is taken as the final matched segment for replacement and stored as a triple (sequence_id, position, length). For a matched entity, if no identical consecutive matched entity is found after all the reference sequences have been traversed, it is directly stored as the mismatched segment. The matching algorithm of the second-level matching is shown in Algorithm 2.\n\nprepricati ovo u stilu teksta na hrvatskom&quot;,&quot;assistant&quot;:&quot;Kada treba komprimirati više od jedne genomske datoteke, HRCM automatski koristi režim grupne kompresije. U režimu grupne kompresije, rezultati podudaranja iz prve razine podudaranja nastavljaju se podudarati s drugom razinom podudaranja. Druga razina podudaranja također se temelji na hash podudaranju, ali za razliku od prve razine podudaranja, elementi za podudaranje nisu samo četiri bazna znaka {A, C, G, T}, već podudarni entiteti (pozicija, duljina, neusklađenost). Štoviše, u drugoj razini podudaranja postoji više referentnih sekvenci, pa se pretraga za najdužim podudaranjem mora provoditi u svim referentnim sekvencama. Naravno, kako bi se osiguralo da upotreba memorije za kompresiju ne eksplodira s porastom broja sekvenci koje treba komprimirati, postotak druge razine podudaranja p, što znači da se p% sekvenci koje treba komprimirati koristi kao referentne sekvence druge razine podudaranja, može se postaviti. Stoga je druga razina podudaranja mnogo složenija.\n\nPrvo, trebamo stvoriti hash indeks za podudarne entitete dobivene u prvoj razini podudaranja. Kako bismo što više osigurali da različite hash vrijednosti predstavljaju različite podudarne entitete, uključujemo poziciju, duljinu i svaki neusklađeni nukleotid u izračun i koristimo veliki prost broj kao množitelj.\n\nZa rješavanje sukoba, još uvijek koristimo separate chaining, istu metodu kao u prvoj razini podudaranja. Tijekom pretrage, podudarni entiteti koji se trebaju komprimirati izračunavaju hash vrijednost na isti način kao pri stvaranju hash indeksa, a hash tablice svake sekvence se pretražuju jednu po jednu kako bi se otkrilo postoje li entiteti s identičnom hash vrijednošću. Međutim, za razliku od prve razine podudaranja, identična hash vrijednost ne znači identičan entitet, jer u drugoj razini podudaranja, mapiranje između podudarnog entiteta i hash vrijednosti nije jednoznačno. Stoga, kada se pronađe identična hash vrijednost, potrebno je provjeriti je li podudarni entitet identičan. Ako jest, pretraga se nastavlja za uzastopne podudarne entitete dok se ne pronađe različit podudarni entitet, a zatim se zapisuju ID sekvence, pozicija i duljina podudarnog segmenta. Nakon pretrage svih referentnih sekvenci, najduži podudarski segment uzima se kao konačni podudarski segment za zamjenu i sprema se kao trojka (sequence_id, pozicija, duljina). Za podudarni entitet, ako nakon pretrage svih referentnih sekvenci nije pronađen identičan uzastopni podudarni entitet, on se izravno sprema kao neusklađeni segment. Algoritam podudaranja na drugoj razini prikazan je u Algoritmu 2.&quot;},{&quot;id&quot;:&quot;buEsaggpeUaFfqBiiIjsX&quot;,&quot;user&quot;:&quot;prepricati sad to&quot;,&quot;assistant&quot;:&quot;Kada se komprimira više genomske datoteke, HRCM automatski prelazi u način grupne kompresije. U ovom načinu, rezultati prve razine podudaranja koriste se za daljnje podudaranje kroz drugu razinu. Druga razina podudaranja također koristi hash podudaranje, ali za razliku od prve razine, elementi podudaranja nisu samo četiri baze {A, C, G, T}, već specifični entiteti (pozicija, duljina, nepodudarnost). Uz to, druga razina podudaranja koristi više referentnih sekvenci, pa je potrebno pretraživati najduže podudaranje u svim referentnim sekvencama. Kako bi se spriječilo prekomjerno korištenje memorije, može se postaviti postotak druge razine podudaranja p, što znači da se p% sekvenci koje treba komprimirati koriste kao referentne sekvence druge razine. Zbog toga je druga razina podudaranja znatno složenija.\n\nPrvo treba stvoriti hash indeks za entitete dobivene u prvoj razini podudaranja. Kako bi se osiguralo da različite hash vrijednosti predstavljaju različite entitete, u izračun se uključuju pozicija, duljina i svaka nepodudarnost, koristeći veliki prost broj kao množioc.\n\nZa rješavanje sukoba koristi se separate chaining, kao i u prvoj razini podudaranja. Tijekom pretrage, entiteti koji se komprimiraju izračunavaju hash vrijednost na isti način kao pri stvaranju hash indeksa, i hash tablice svake sekvence pretražuju se jednu po jednu kako bi se pronašli entiteti s identičnom hash vrijednošću. Međutim, za razliku od prve razine, identična hash vrijednost ne znači automatski i identičan entitet, jer mapiranje između entiteta i hash vrijednosti nije jednoznačno. Kada se pronađe identična hash vrijednost, potrebno je provjeriti jesu li entiteti identični. Ako jesu, pretraga se nastavlja za uzastopne entitete dok se ne pronađe različit entitet, a zatim se bilježe ID sekvence, pozicija i duljina podudarnog segmenta. Nakon pretrage svih referentnih sekvenci, najduži podudarni segment koristi se kao konačni segment za zamjenu i sprema se kao trojka (ID sekvence, pozicija, duljina). Ako se identičan entitet ne pronađe nakon pretrage svih referentnih sekvenci, segment se sprema kao nepodudaran segment. Algoritam druge razine podudaranja prikazan je u Algoritmu 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Nos24</b:Tag>
    <b:SourceType>InternetSite</b:SourceType>
    <b:Guid>{B29E8304-E45A-4CCB-96F9-20679B6D4EDD}</b:Guid>
    <b:Author>
      <b:Author>
        <b:NameList>
          <b:Person>
            <b:Last>Nositelji kolegija Bioinformatika 1</b:Last>
            <b:First>FER</b:First>
          </b:Person>
        </b:NameList>
      </b:Author>
    </b:Author>
    <b:Title>Uvodno predavanje</b:Title>
    <b:ProductionCompany>FER</b:ProductionCompany>
    <b:YearAccessed>2024.</b:YearAccessed>
    <b:MonthAccessed>May</b:MonthAccessed>
    <b:DayAccessed>23.</b:DayAccessed>
    <b:URL>https://www.fer.unizg.hr/_download/repository/Bioinformatika_1%20-%20Uvodno_2023_2024.pdf</b:URL>
    <b:RefOrder>1</b:RefOrder>
  </b:Source>
  <b:Source>
    <b:Tag>Nos241</b:Tag>
    <b:SourceType>InternetSite</b:SourceType>
    <b:Guid>{E481CBE7-5065-4D6F-AA19-FA50A5A1DB77}</b:Guid>
    <b:Author>
      <b:Author>
        <b:NameList>
          <b:Person>
            <b:Last>Bioinformatika</b:Last>
            <b:First>Nositelji</b:First>
            <b:Middle>kolegija</b:Middle>
          </b:Person>
        </b:NameList>
      </b:Author>
    </b:Author>
    <b:Title>Dinamičko programiranje</b:Title>
    <b:ProductionCompany>FER</b:ProductionCompany>
    <b:YearAccessed>2024.</b:YearAccessed>
    <b:MonthAccessed>May</b:MonthAccessed>
    <b:DayAccessed>23.</b:DayAccessed>
    <b:URL>https://www.fer.unizg.hr/_download/repository/Bioinformatika_%201_2-3_predavanje_Dinami%C4%8Dko_programiranje.pdf</b:URL>
    <b:RefOrder>2</b:RefOrder>
  </b:Source>
  <b:Source>
    <b:Tag>Hai19</b:Tag>
    <b:SourceType>InternetSite</b:SourceType>
    <b:Guid>{31203065-0330-41A0-9D34-7CAE03E894DD}</b:Guid>
    <b:Author>
      <b:Author>
        <b:NameList>
          <b:Person>
            <b:Last>Haichang Yao</b:Last>
            <b:First>Yimu</b:First>
            <b:Middle>Ji, Kui Li, Shangdong Liu, Jing He, Ruchuan Wang</b:Middle>
          </b:Person>
        </b:NameList>
      </b:Author>
    </b:Author>
    <b:Title>HRCM: An Efficient Hybrid Referential Compression Method for Genomic Big Data</b:Title>
    <b:Year>2019</b:Year>
    <b:Month>November</b:Month>
    <b:Day>19</b:Day>
    <b:YearAccessed>2024.</b:YearAccessed>
    <b:MonthAccessed>May</b:MonthAccessed>
    <b:DayAccessed>23.</b:DayAccessed>
    <b:URL>https://www.hindawi.com/journals/bmri/2019/3108950/</b:URL>
    <b:RefOrder>3</b:RefOrder>
  </b:Source>
</b:Sources>
</file>

<file path=customXml/itemProps1.xml><?xml version="1.0" encoding="utf-8"?>
<ds:datastoreItem xmlns:ds="http://schemas.openxmlformats.org/officeDocument/2006/customXml" ds:itemID="{8687708A-00E8-4880-BE66-731062B2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13</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Terzić</dc:creator>
  <cp:keywords/>
  <dc:description/>
  <cp:lastModifiedBy>Ivan Terzić</cp:lastModifiedBy>
  <cp:revision>176</cp:revision>
  <dcterms:created xsi:type="dcterms:W3CDTF">2024-05-16T09:20:00Z</dcterms:created>
  <dcterms:modified xsi:type="dcterms:W3CDTF">2024-05-23T19:00:00Z</dcterms:modified>
</cp:coreProperties>
</file>