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asdadas2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asdas asdsad asdsad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___________________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30000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42000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56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750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40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asdas asdsad asdsad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asdas asdsad asdsad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