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42223" w14:textId="77777777" w:rsidR="00CE23F0" w:rsidRPr="00D80879" w:rsidRDefault="005921ED" w:rsidP="00CA5BA6">
      <w:pPr>
        <w:jc w:val="center"/>
        <w:rPr>
          <w:rFonts w:ascii="Montserrat" w:hAnsi="Montserrat"/>
          <w:b/>
          <w:sz w:val="16"/>
          <w:szCs w:val="16"/>
        </w:rPr>
      </w:pPr>
      <w:bookmarkStart w:id="0" w:name="_GoBack"/>
      <w:bookmarkEnd w:id="0"/>
      <w:r w:rsidRPr="00D80879">
        <w:rPr>
          <w:rFonts w:ascii="Montserrat" w:hAnsi="Montserrat"/>
          <w:b/>
          <w:sz w:val="16"/>
          <w:szCs w:val="16"/>
        </w:rPr>
        <w:t>ANEXO 22</w:t>
      </w:r>
    </w:p>
    <w:p w14:paraId="263E5F4D" w14:textId="77777777" w:rsidR="005921ED" w:rsidRPr="00D80879" w:rsidRDefault="005921ED" w:rsidP="00CA5BA6">
      <w:pPr>
        <w:jc w:val="center"/>
        <w:rPr>
          <w:rFonts w:ascii="Montserrat" w:hAnsi="Montserrat"/>
          <w:b/>
          <w:sz w:val="16"/>
          <w:szCs w:val="16"/>
        </w:rPr>
      </w:pPr>
      <w:r w:rsidRPr="00D80879">
        <w:rPr>
          <w:rFonts w:ascii="Montserrat" w:hAnsi="Montserrat"/>
          <w:b/>
          <w:sz w:val="16"/>
          <w:szCs w:val="16"/>
        </w:rPr>
        <w:t>DETERMINACIÓN DEL PUNTAJE CREDITICIO TOTAL PARA CRÉDITOS A CARGO DE PERSONAS MORALES (DISTINTAS A ENTIDADES FEDERATIVAS, MUNICIPIOS Y ENTIDADES FINANCIERAS) Y PERSONAS FÍSICAS CON ACTIVIDAD EMPRESARIAL, CON INGRESOS</w:t>
      </w:r>
      <w:r w:rsidR="0055543A">
        <w:rPr>
          <w:rStyle w:val="FootnoteReference"/>
          <w:rFonts w:ascii="Montserrat" w:hAnsi="Montserrat"/>
          <w:b/>
          <w:sz w:val="16"/>
          <w:szCs w:val="16"/>
        </w:rPr>
        <w:footnoteReference w:id="1"/>
      </w:r>
      <w:r w:rsidRPr="00D80879">
        <w:rPr>
          <w:rFonts w:ascii="Montserrat" w:hAnsi="Montserrat"/>
          <w:b/>
          <w:sz w:val="16"/>
          <w:szCs w:val="16"/>
        </w:rPr>
        <w:t xml:space="preserve"> NETOS O VENTAS NETAS ANUALES MAYORES O IGUALES AL EQUIVALENTE EN MONEDA NACIONAL A 14 MILLONES DE UDI’s</w:t>
      </w:r>
      <w:r w:rsidR="005F32E0" w:rsidRPr="005F32E0">
        <w:rPr>
          <w:rFonts w:ascii="Montserrat" w:hAnsi="Montserrat"/>
          <w:b/>
          <w:sz w:val="16"/>
          <w:szCs w:val="16"/>
          <w:vertAlign w:val="superscript"/>
        </w:rPr>
        <w:fldChar w:fldCharType="begin"/>
      </w:r>
      <w:r w:rsidR="005F32E0" w:rsidRPr="00F25F65">
        <w:rPr>
          <w:rFonts w:ascii="Montserrat" w:hAnsi="Montserrat"/>
          <w:b/>
          <w:sz w:val="16"/>
          <w:szCs w:val="16"/>
          <w:vertAlign w:val="superscript"/>
        </w:rPr>
        <w:instrText xml:space="preserve"> NOTEREF _Ref14778443 \h  \* MERGEFORMAT </w:instrText>
      </w:r>
      <w:r w:rsidR="005F32E0" w:rsidRPr="005F32E0">
        <w:rPr>
          <w:rFonts w:ascii="Montserrat" w:hAnsi="Montserrat"/>
          <w:b/>
          <w:sz w:val="16"/>
          <w:szCs w:val="16"/>
          <w:vertAlign w:val="superscript"/>
        </w:rPr>
      </w:r>
      <w:r w:rsidR="005F32E0" w:rsidRPr="005F32E0">
        <w:rPr>
          <w:rFonts w:ascii="Montserrat" w:hAnsi="Montserrat"/>
          <w:b/>
          <w:sz w:val="16"/>
          <w:szCs w:val="16"/>
          <w:vertAlign w:val="superscript"/>
        </w:rPr>
        <w:fldChar w:fldCharType="separate"/>
      </w:r>
      <w:r w:rsidR="005F32E0" w:rsidRPr="005F32E0">
        <w:rPr>
          <w:rFonts w:ascii="Montserrat" w:hAnsi="Montserrat"/>
          <w:b/>
          <w:sz w:val="16"/>
          <w:szCs w:val="16"/>
          <w:vertAlign w:val="superscript"/>
        </w:rPr>
        <w:t>2</w:t>
      </w:r>
      <w:r w:rsidR="005F32E0" w:rsidRPr="005F32E0">
        <w:rPr>
          <w:rFonts w:ascii="Montserrat" w:hAnsi="Montserrat"/>
          <w:b/>
          <w:sz w:val="16"/>
          <w:szCs w:val="16"/>
          <w:vertAlign w:val="superscript"/>
        </w:rPr>
        <w:fldChar w:fldCharType="end"/>
      </w:r>
    </w:p>
    <w:p w14:paraId="41DAC47F" w14:textId="77777777" w:rsidR="009766CA" w:rsidRPr="00D80879" w:rsidRDefault="0056197B" w:rsidP="00480902">
      <w:pPr>
        <w:jc w:val="both"/>
        <w:rPr>
          <w:rFonts w:ascii="Montserrat" w:hAnsi="Montserrat"/>
          <w:sz w:val="16"/>
          <w:szCs w:val="16"/>
        </w:rPr>
      </w:pPr>
      <w:r w:rsidRPr="00D80879">
        <w:rPr>
          <w:rFonts w:ascii="Montserrat" w:hAnsi="Montserrat"/>
          <w:sz w:val="16"/>
          <w:szCs w:val="16"/>
        </w:rPr>
        <w:t xml:space="preserve">Previo a la determinación del puntaje crediticio total de los créditos otorgados a los acreditados a los que </w:t>
      </w:r>
      <w:r w:rsidR="00E269D2" w:rsidRPr="00D80879">
        <w:rPr>
          <w:rFonts w:ascii="Montserrat" w:hAnsi="Montserrat"/>
          <w:sz w:val="16"/>
          <w:szCs w:val="16"/>
        </w:rPr>
        <w:t xml:space="preserve">se </w:t>
      </w:r>
      <w:r w:rsidRPr="00D80879">
        <w:rPr>
          <w:rFonts w:ascii="Montserrat" w:hAnsi="Montserrat"/>
          <w:sz w:val="16"/>
          <w:szCs w:val="16"/>
        </w:rPr>
        <w:t xml:space="preserve">refiere el presente </w:t>
      </w:r>
      <w:r w:rsidR="00CA4A43">
        <w:rPr>
          <w:rFonts w:ascii="Montserrat" w:hAnsi="Montserrat"/>
          <w:sz w:val="16"/>
          <w:szCs w:val="16"/>
        </w:rPr>
        <w:t>A</w:t>
      </w:r>
      <w:r w:rsidRPr="00D80879">
        <w:rPr>
          <w:rFonts w:ascii="Montserrat" w:hAnsi="Montserrat"/>
          <w:sz w:val="16"/>
          <w:szCs w:val="16"/>
        </w:rPr>
        <w:t xml:space="preserve">nexo, las Instituciones deberán clasificar cada </w:t>
      </w:r>
      <w:r w:rsidR="00CE23F0" w:rsidRPr="00D80879">
        <w:rPr>
          <w:rFonts w:ascii="Montserrat" w:hAnsi="Montserrat"/>
          <w:sz w:val="16"/>
          <w:szCs w:val="16"/>
        </w:rPr>
        <w:t xml:space="preserve">acreditado en el sector económico donde tenga mayor preponderancia, </w:t>
      </w:r>
      <w:r w:rsidR="00477DFC">
        <w:rPr>
          <w:rFonts w:ascii="Montserrat" w:hAnsi="Montserrat"/>
          <w:sz w:val="16"/>
          <w:szCs w:val="16"/>
        </w:rPr>
        <w:t>tomando en cuenta para ello el sector económico del que</w:t>
      </w:r>
      <w:r w:rsidR="00CE23F0" w:rsidRPr="00D80879">
        <w:rPr>
          <w:rFonts w:ascii="Montserrat" w:hAnsi="Montserrat"/>
          <w:sz w:val="16"/>
          <w:szCs w:val="16"/>
        </w:rPr>
        <w:t xml:space="preserve"> obtiene la mayor parte de su ingreso.</w:t>
      </w:r>
      <w:r w:rsidR="00890A0F" w:rsidRPr="00D80879">
        <w:rPr>
          <w:rFonts w:ascii="Montserrat" w:hAnsi="Montserrat"/>
          <w:sz w:val="16"/>
          <w:szCs w:val="16"/>
        </w:rPr>
        <w:t xml:space="preserve"> </w:t>
      </w:r>
      <w:r w:rsidR="00C82E35" w:rsidRPr="00D80879">
        <w:rPr>
          <w:rFonts w:ascii="Montserrat" w:hAnsi="Montserrat"/>
          <w:sz w:val="16"/>
          <w:szCs w:val="16"/>
        </w:rPr>
        <w:t xml:space="preserve">Para </w:t>
      </w:r>
      <w:r w:rsidR="00477DFC">
        <w:rPr>
          <w:rFonts w:ascii="Montserrat" w:hAnsi="Montserrat"/>
          <w:sz w:val="16"/>
          <w:szCs w:val="16"/>
        </w:rPr>
        <w:t>tal clasificación</w:t>
      </w:r>
      <w:r w:rsidR="00E47F1D" w:rsidRPr="00D80879">
        <w:rPr>
          <w:rFonts w:ascii="Montserrat" w:hAnsi="Montserrat"/>
          <w:sz w:val="16"/>
          <w:szCs w:val="16"/>
        </w:rPr>
        <w:t>,</w:t>
      </w:r>
      <w:r w:rsidR="00C82E35" w:rsidRPr="00D80879">
        <w:rPr>
          <w:rFonts w:ascii="Montserrat" w:hAnsi="Montserrat"/>
          <w:sz w:val="16"/>
          <w:szCs w:val="16"/>
        </w:rPr>
        <w:t xml:space="preserve"> </w:t>
      </w:r>
      <w:r w:rsidR="00517512" w:rsidRPr="00D80879">
        <w:rPr>
          <w:rFonts w:ascii="Montserrat" w:hAnsi="Montserrat"/>
          <w:sz w:val="16"/>
          <w:szCs w:val="16"/>
        </w:rPr>
        <w:t>se considerará</w:t>
      </w:r>
      <w:r w:rsidR="00CE23F0" w:rsidRPr="00D80879">
        <w:rPr>
          <w:rFonts w:ascii="Montserrat" w:hAnsi="Montserrat"/>
          <w:sz w:val="16"/>
          <w:szCs w:val="16"/>
        </w:rPr>
        <w:t>n</w:t>
      </w:r>
      <w:r w:rsidR="00517512" w:rsidRPr="00D80879">
        <w:rPr>
          <w:rFonts w:ascii="Montserrat" w:hAnsi="Montserrat"/>
          <w:sz w:val="16"/>
          <w:szCs w:val="16"/>
        </w:rPr>
        <w:t xml:space="preserve"> </w:t>
      </w:r>
      <w:r w:rsidR="00CE23F0" w:rsidRPr="00D80879">
        <w:rPr>
          <w:rFonts w:ascii="Montserrat" w:hAnsi="Montserrat"/>
          <w:sz w:val="16"/>
          <w:szCs w:val="16"/>
        </w:rPr>
        <w:t xml:space="preserve">las claves </w:t>
      </w:r>
      <w:r w:rsidR="00E47F1D" w:rsidRPr="00D80879">
        <w:rPr>
          <w:rFonts w:ascii="Montserrat" w:hAnsi="Montserrat"/>
          <w:sz w:val="16"/>
          <w:szCs w:val="16"/>
        </w:rPr>
        <w:t xml:space="preserve">correspondientes </w:t>
      </w:r>
      <w:r w:rsidR="00CE23F0" w:rsidRPr="00D80879">
        <w:rPr>
          <w:rFonts w:ascii="Montserrat" w:hAnsi="Montserrat"/>
          <w:sz w:val="16"/>
          <w:szCs w:val="16"/>
        </w:rPr>
        <w:t>a cada sector económico conforme al catálogo proveniente de</w:t>
      </w:r>
      <w:r w:rsidR="00CA4A43">
        <w:rPr>
          <w:rFonts w:ascii="Montserrat" w:hAnsi="Montserrat"/>
          <w:sz w:val="16"/>
          <w:szCs w:val="16"/>
        </w:rPr>
        <w:t xml:space="preserve"> Instituto Nacional de Estadística y Geografía</w:t>
      </w:r>
      <w:r w:rsidR="00CE23F0" w:rsidRPr="00D80879">
        <w:rPr>
          <w:rFonts w:ascii="Montserrat" w:hAnsi="Montserrat"/>
          <w:sz w:val="16"/>
          <w:szCs w:val="16"/>
        </w:rPr>
        <w:t xml:space="preserve"> </w:t>
      </w:r>
      <w:r w:rsidR="00CA4A43">
        <w:rPr>
          <w:rFonts w:ascii="Montserrat" w:hAnsi="Montserrat"/>
          <w:sz w:val="16"/>
          <w:szCs w:val="16"/>
        </w:rPr>
        <w:t>(</w:t>
      </w:r>
      <w:r w:rsidR="00CE23F0" w:rsidRPr="00D80879">
        <w:rPr>
          <w:rFonts w:ascii="Montserrat" w:hAnsi="Montserrat"/>
          <w:sz w:val="16"/>
          <w:szCs w:val="16"/>
        </w:rPr>
        <w:t>INEGI</w:t>
      </w:r>
      <w:r w:rsidR="00CA4A43">
        <w:rPr>
          <w:rFonts w:ascii="Montserrat" w:hAnsi="Montserrat"/>
          <w:sz w:val="16"/>
          <w:szCs w:val="16"/>
        </w:rPr>
        <w:t>)</w:t>
      </w:r>
      <w:r w:rsidR="00CE23F0" w:rsidRPr="00D80879">
        <w:rPr>
          <w:rFonts w:ascii="Montserrat" w:hAnsi="Montserrat"/>
          <w:sz w:val="16"/>
          <w:szCs w:val="16"/>
        </w:rPr>
        <w:t xml:space="preserve"> denominado “Sistema de Clasificación Industrial de América del Norte” (SCIAN):</w:t>
      </w:r>
    </w:p>
    <w:tbl>
      <w:tblPr>
        <w:tblStyle w:val="TableGrid"/>
        <w:tblW w:w="0" w:type="auto"/>
        <w:tblInd w:w="720" w:type="dxa"/>
        <w:tblLayout w:type="fixed"/>
        <w:tblLook w:val="04A0" w:firstRow="1" w:lastRow="0" w:firstColumn="1" w:lastColumn="0" w:noHBand="0" w:noVBand="1"/>
      </w:tblPr>
      <w:tblGrid>
        <w:gridCol w:w="3214"/>
        <w:gridCol w:w="6693"/>
        <w:gridCol w:w="1446"/>
      </w:tblGrid>
      <w:tr w:rsidR="00E47F1D" w:rsidRPr="00D80879" w14:paraId="5D272B03" w14:textId="77777777" w:rsidTr="00E47F1D">
        <w:tc>
          <w:tcPr>
            <w:tcW w:w="3214" w:type="dxa"/>
          </w:tcPr>
          <w:p w14:paraId="00B10678" w14:textId="77777777" w:rsidR="00E47F1D" w:rsidRPr="00D80879" w:rsidRDefault="00E47F1D" w:rsidP="00E269D2">
            <w:pPr>
              <w:pStyle w:val="ListParagraph"/>
              <w:ind w:left="0"/>
              <w:jc w:val="both"/>
              <w:rPr>
                <w:rFonts w:ascii="Montserrat" w:hAnsi="Montserrat"/>
                <w:b/>
                <w:sz w:val="16"/>
                <w:szCs w:val="16"/>
              </w:rPr>
            </w:pPr>
            <w:r w:rsidRPr="00D80879">
              <w:rPr>
                <w:rFonts w:ascii="Montserrat" w:hAnsi="Montserrat"/>
                <w:b/>
                <w:sz w:val="16"/>
                <w:szCs w:val="16"/>
              </w:rPr>
              <w:t>Sector</w:t>
            </w:r>
          </w:p>
        </w:tc>
        <w:tc>
          <w:tcPr>
            <w:tcW w:w="6693" w:type="dxa"/>
          </w:tcPr>
          <w:p w14:paraId="2251E444" w14:textId="77777777" w:rsidR="00E47F1D" w:rsidRPr="00D80879" w:rsidRDefault="00E47F1D" w:rsidP="00E269D2">
            <w:pPr>
              <w:pStyle w:val="ListParagraph"/>
              <w:ind w:left="0"/>
              <w:jc w:val="both"/>
              <w:rPr>
                <w:rFonts w:ascii="Montserrat" w:hAnsi="Montserrat"/>
                <w:b/>
                <w:sz w:val="16"/>
                <w:szCs w:val="16"/>
              </w:rPr>
            </w:pPr>
            <w:r w:rsidRPr="00D80879">
              <w:rPr>
                <w:rFonts w:ascii="Montserrat" w:hAnsi="Montserrat"/>
                <w:b/>
                <w:sz w:val="16"/>
                <w:szCs w:val="16"/>
              </w:rPr>
              <w:t>Descripción</w:t>
            </w:r>
          </w:p>
        </w:tc>
        <w:tc>
          <w:tcPr>
            <w:tcW w:w="1446" w:type="dxa"/>
          </w:tcPr>
          <w:p w14:paraId="3AAEC0CC" w14:textId="77777777" w:rsidR="00E47F1D" w:rsidRPr="00D80879" w:rsidRDefault="00E47F1D" w:rsidP="00E269D2">
            <w:pPr>
              <w:pStyle w:val="ListParagraph"/>
              <w:ind w:left="0"/>
              <w:jc w:val="both"/>
              <w:rPr>
                <w:rFonts w:ascii="Montserrat" w:hAnsi="Montserrat"/>
                <w:b/>
                <w:sz w:val="16"/>
                <w:szCs w:val="16"/>
              </w:rPr>
            </w:pPr>
            <w:r w:rsidRPr="00D80879">
              <w:rPr>
                <w:rFonts w:ascii="Montserrat" w:hAnsi="Montserrat"/>
                <w:b/>
                <w:sz w:val="16"/>
                <w:szCs w:val="16"/>
              </w:rPr>
              <w:t>Claves SCIAN</w:t>
            </w:r>
          </w:p>
        </w:tc>
      </w:tr>
      <w:tr w:rsidR="00E47F1D" w:rsidRPr="00D80879" w14:paraId="1EA99913" w14:textId="77777777" w:rsidTr="00E47F1D">
        <w:tc>
          <w:tcPr>
            <w:tcW w:w="3214" w:type="dxa"/>
          </w:tcPr>
          <w:p w14:paraId="42A9EC9A" w14:textId="77777777" w:rsidR="00E47F1D" w:rsidRPr="00D80879" w:rsidRDefault="00E47F1D" w:rsidP="00E269D2">
            <w:pPr>
              <w:pStyle w:val="ListParagraph"/>
              <w:ind w:left="0"/>
              <w:jc w:val="both"/>
              <w:rPr>
                <w:rFonts w:ascii="Montserrat" w:hAnsi="Montserrat"/>
                <w:sz w:val="16"/>
                <w:szCs w:val="16"/>
              </w:rPr>
            </w:pPr>
            <w:r w:rsidRPr="00D80879">
              <w:rPr>
                <w:rFonts w:ascii="Montserrat" w:hAnsi="Montserrat"/>
                <w:sz w:val="16"/>
                <w:szCs w:val="16"/>
              </w:rPr>
              <w:t>Agrícola</w:t>
            </w:r>
          </w:p>
        </w:tc>
        <w:tc>
          <w:tcPr>
            <w:tcW w:w="6693" w:type="dxa"/>
          </w:tcPr>
          <w:p w14:paraId="0BE6B9F9" w14:textId="77777777" w:rsidR="00E47F1D" w:rsidRPr="00D80879" w:rsidRDefault="00E47F1D" w:rsidP="00E47F1D">
            <w:pPr>
              <w:pStyle w:val="ListParagraph"/>
              <w:ind w:left="0"/>
              <w:jc w:val="both"/>
              <w:rPr>
                <w:rFonts w:ascii="Montserrat" w:hAnsi="Montserrat"/>
                <w:sz w:val="16"/>
                <w:szCs w:val="16"/>
              </w:rPr>
            </w:pPr>
            <w:r w:rsidRPr="00D80879">
              <w:rPr>
                <w:rFonts w:ascii="Montserrat" w:hAnsi="Montserrat"/>
                <w:sz w:val="16"/>
                <w:szCs w:val="16"/>
              </w:rPr>
              <w:t>Cuando la actividad económica del acreditado corresponda a alguna de las siguientes:  agricultura</w:t>
            </w:r>
            <w:r w:rsidR="0055543A">
              <w:rPr>
                <w:rFonts w:ascii="Montserrat" w:hAnsi="Montserrat"/>
                <w:sz w:val="16"/>
                <w:szCs w:val="16"/>
              </w:rPr>
              <w:t>,</w:t>
            </w:r>
            <w:r w:rsidRPr="00D80879">
              <w:rPr>
                <w:rFonts w:ascii="Montserrat" w:hAnsi="Montserrat"/>
                <w:sz w:val="16"/>
                <w:szCs w:val="16"/>
              </w:rPr>
              <w:t xml:space="preserve"> ganadería, aprovechamiento forestal, pesca y caza.  </w:t>
            </w:r>
          </w:p>
        </w:tc>
        <w:tc>
          <w:tcPr>
            <w:tcW w:w="1446" w:type="dxa"/>
          </w:tcPr>
          <w:p w14:paraId="2D7939C2" w14:textId="77777777" w:rsidR="00E47F1D" w:rsidRPr="00D80879" w:rsidRDefault="00E47F1D" w:rsidP="004E2F68">
            <w:pPr>
              <w:pStyle w:val="ListParagraph"/>
              <w:ind w:left="0"/>
              <w:jc w:val="center"/>
              <w:rPr>
                <w:rFonts w:ascii="Montserrat" w:hAnsi="Montserrat"/>
                <w:sz w:val="16"/>
                <w:szCs w:val="16"/>
              </w:rPr>
            </w:pPr>
            <w:r w:rsidRPr="00D80879">
              <w:rPr>
                <w:rFonts w:ascii="Montserrat" w:hAnsi="Montserrat"/>
                <w:sz w:val="16"/>
                <w:szCs w:val="16"/>
              </w:rPr>
              <w:t>11</w:t>
            </w:r>
          </w:p>
        </w:tc>
      </w:tr>
      <w:tr w:rsidR="00E47F1D" w:rsidRPr="00D80879" w14:paraId="7A3EEE1B" w14:textId="77777777" w:rsidTr="00D80879">
        <w:tc>
          <w:tcPr>
            <w:tcW w:w="3214" w:type="dxa"/>
          </w:tcPr>
          <w:p w14:paraId="6B624052" w14:textId="77777777" w:rsidR="00E47F1D" w:rsidRPr="00D80879" w:rsidRDefault="00E47F1D" w:rsidP="00E269D2">
            <w:pPr>
              <w:pStyle w:val="ListParagraph"/>
              <w:ind w:left="0"/>
              <w:jc w:val="both"/>
              <w:rPr>
                <w:rFonts w:ascii="Montserrat" w:hAnsi="Montserrat"/>
                <w:sz w:val="16"/>
                <w:szCs w:val="16"/>
              </w:rPr>
            </w:pPr>
            <w:r w:rsidRPr="00D80879">
              <w:rPr>
                <w:rFonts w:ascii="Montserrat" w:hAnsi="Montserrat"/>
                <w:sz w:val="16"/>
                <w:szCs w:val="16"/>
              </w:rPr>
              <w:t>Explotación, Energía y Construcción</w:t>
            </w:r>
          </w:p>
        </w:tc>
        <w:tc>
          <w:tcPr>
            <w:tcW w:w="6693" w:type="dxa"/>
          </w:tcPr>
          <w:p w14:paraId="334A8280" w14:textId="77777777" w:rsidR="00E47F1D" w:rsidRPr="00D80879" w:rsidRDefault="00E47F1D" w:rsidP="0055543A">
            <w:pPr>
              <w:pStyle w:val="ListParagraph"/>
              <w:ind w:left="0"/>
              <w:jc w:val="both"/>
              <w:rPr>
                <w:rFonts w:ascii="Montserrat" w:hAnsi="Montserrat"/>
                <w:sz w:val="16"/>
                <w:szCs w:val="16"/>
              </w:rPr>
            </w:pPr>
            <w:r w:rsidRPr="00D80879">
              <w:rPr>
                <w:rFonts w:ascii="Montserrat" w:hAnsi="Montserrat"/>
                <w:sz w:val="16"/>
                <w:szCs w:val="16"/>
              </w:rPr>
              <w:t>Cuando la actividad económica del acreditado corresponda a alguna de las siguientes: minería, electricidad, agua y suministro de gas por ductos al consumidor final o construcción. O bien, cuando no pueda realizarse la clasificación del acreditado.</w:t>
            </w:r>
          </w:p>
        </w:tc>
        <w:tc>
          <w:tcPr>
            <w:tcW w:w="1446" w:type="dxa"/>
            <w:shd w:val="clear" w:color="auto" w:fill="auto"/>
          </w:tcPr>
          <w:p w14:paraId="4C7D33F4" w14:textId="77777777" w:rsidR="00E47F1D" w:rsidRPr="00D80879" w:rsidRDefault="00E47F1D" w:rsidP="004E2F68">
            <w:pPr>
              <w:pStyle w:val="ListParagraph"/>
              <w:ind w:left="0"/>
              <w:jc w:val="center"/>
              <w:rPr>
                <w:rFonts w:ascii="Montserrat" w:hAnsi="Montserrat"/>
                <w:sz w:val="16"/>
                <w:szCs w:val="16"/>
              </w:rPr>
            </w:pPr>
            <w:r w:rsidRPr="00D80879">
              <w:rPr>
                <w:rFonts w:ascii="Montserrat" w:hAnsi="Montserrat"/>
                <w:sz w:val="16"/>
                <w:szCs w:val="16"/>
              </w:rPr>
              <w:t>21,</w:t>
            </w:r>
            <w:r w:rsidR="004803DB">
              <w:rPr>
                <w:rFonts w:ascii="Montserrat" w:hAnsi="Montserrat"/>
                <w:sz w:val="16"/>
                <w:szCs w:val="16"/>
              </w:rPr>
              <w:t xml:space="preserve"> </w:t>
            </w:r>
            <w:r w:rsidRPr="00D80879">
              <w:rPr>
                <w:rFonts w:ascii="Montserrat" w:hAnsi="Montserrat"/>
                <w:sz w:val="16"/>
                <w:szCs w:val="16"/>
              </w:rPr>
              <w:t>22</w:t>
            </w:r>
            <w:r w:rsidR="004803DB">
              <w:rPr>
                <w:rFonts w:ascii="Montserrat" w:hAnsi="Montserrat"/>
                <w:sz w:val="16"/>
                <w:szCs w:val="16"/>
              </w:rPr>
              <w:t xml:space="preserve"> </w:t>
            </w:r>
            <w:r w:rsidRPr="00D80879">
              <w:rPr>
                <w:rFonts w:ascii="Montserrat" w:hAnsi="Montserrat"/>
                <w:sz w:val="16"/>
                <w:szCs w:val="16"/>
              </w:rPr>
              <w:t>,23 y sin clasificación</w:t>
            </w:r>
          </w:p>
        </w:tc>
      </w:tr>
      <w:tr w:rsidR="00E47F1D" w:rsidRPr="00D80879" w14:paraId="79C07F66" w14:textId="77777777" w:rsidTr="00E47F1D">
        <w:tc>
          <w:tcPr>
            <w:tcW w:w="3214" w:type="dxa"/>
          </w:tcPr>
          <w:p w14:paraId="5B41732C" w14:textId="77777777" w:rsidR="00E47F1D" w:rsidRPr="00D80879" w:rsidRDefault="00E47F1D" w:rsidP="00E269D2">
            <w:pPr>
              <w:pStyle w:val="ListParagraph"/>
              <w:ind w:left="0"/>
              <w:jc w:val="both"/>
              <w:rPr>
                <w:rFonts w:ascii="Montserrat" w:hAnsi="Montserrat"/>
                <w:sz w:val="16"/>
                <w:szCs w:val="16"/>
              </w:rPr>
            </w:pPr>
            <w:r w:rsidRPr="00D80879">
              <w:rPr>
                <w:rFonts w:ascii="Montserrat" w:hAnsi="Montserrat"/>
                <w:sz w:val="16"/>
                <w:szCs w:val="16"/>
              </w:rPr>
              <w:t>Manufactura</w:t>
            </w:r>
          </w:p>
        </w:tc>
        <w:tc>
          <w:tcPr>
            <w:tcW w:w="6693" w:type="dxa"/>
          </w:tcPr>
          <w:p w14:paraId="78EC5871" w14:textId="77777777" w:rsidR="00E47F1D" w:rsidRPr="00D80879" w:rsidRDefault="00E47F1D" w:rsidP="00E47F1D">
            <w:pPr>
              <w:pStyle w:val="ListParagraph"/>
              <w:ind w:left="0"/>
              <w:jc w:val="both"/>
              <w:rPr>
                <w:rFonts w:ascii="Montserrat" w:hAnsi="Montserrat"/>
                <w:sz w:val="16"/>
                <w:szCs w:val="16"/>
              </w:rPr>
            </w:pPr>
            <w:r w:rsidRPr="00D80879">
              <w:rPr>
                <w:rFonts w:ascii="Montserrat" w:hAnsi="Montserrat"/>
                <w:sz w:val="16"/>
                <w:szCs w:val="16"/>
              </w:rPr>
              <w:t>Cuando la actividad económica del acreditado corresponda a industrias manufactureras.</w:t>
            </w:r>
          </w:p>
        </w:tc>
        <w:tc>
          <w:tcPr>
            <w:tcW w:w="1446" w:type="dxa"/>
          </w:tcPr>
          <w:p w14:paraId="1E09D1C0" w14:textId="77777777" w:rsidR="00E47F1D" w:rsidRPr="00D80879" w:rsidRDefault="00E47F1D" w:rsidP="004E2F68">
            <w:pPr>
              <w:pStyle w:val="ListParagraph"/>
              <w:ind w:left="0"/>
              <w:jc w:val="center"/>
              <w:rPr>
                <w:rFonts w:ascii="Montserrat" w:hAnsi="Montserrat"/>
                <w:sz w:val="16"/>
                <w:szCs w:val="16"/>
              </w:rPr>
            </w:pPr>
            <w:r w:rsidRPr="00D80879">
              <w:rPr>
                <w:rFonts w:ascii="Montserrat" w:hAnsi="Montserrat"/>
                <w:sz w:val="16"/>
                <w:szCs w:val="16"/>
              </w:rPr>
              <w:t>31,</w:t>
            </w:r>
            <w:r w:rsidR="004803DB">
              <w:rPr>
                <w:rFonts w:ascii="Montserrat" w:hAnsi="Montserrat"/>
                <w:sz w:val="16"/>
                <w:szCs w:val="16"/>
              </w:rPr>
              <w:t xml:space="preserve"> </w:t>
            </w:r>
            <w:r w:rsidRPr="00D80879">
              <w:rPr>
                <w:rFonts w:ascii="Montserrat" w:hAnsi="Montserrat"/>
                <w:sz w:val="16"/>
                <w:szCs w:val="16"/>
              </w:rPr>
              <w:t>32,</w:t>
            </w:r>
            <w:r w:rsidR="004803DB">
              <w:rPr>
                <w:rFonts w:ascii="Montserrat" w:hAnsi="Montserrat"/>
                <w:sz w:val="16"/>
                <w:szCs w:val="16"/>
              </w:rPr>
              <w:t xml:space="preserve"> </w:t>
            </w:r>
            <w:r w:rsidRPr="00D80879">
              <w:rPr>
                <w:rFonts w:ascii="Montserrat" w:hAnsi="Montserrat"/>
                <w:sz w:val="16"/>
                <w:szCs w:val="16"/>
              </w:rPr>
              <w:t>33</w:t>
            </w:r>
          </w:p>
        </w:tc>
      </w:tr>
      <w:tr w:rsidR="00E47F1D" w:rsidRPr="00D80879" w14:paraId="537099D0" w14:textId="77777777" w:rsidTr="00E47F1D">
        <w:tc>
          <w:tcPr>
            <w:tcW w:w="3214" w:type="dxa"/>
          </w:tcPr>
          <w:p w14:paraId="68E46549" w14:textId="77777777" w:rsidR="00E47F1D" w:rsidRPr="00D80879" w:rsidRDefault="00E47F1D" w:rsidP="00E269D2">
            <w:pPr>
              <w:pStyle w:val="ListParagraph"/>
              <w:ind w:left="0"/>
              <w:jc w:val="both"/>
              <w:rPr>
                <w:rFonts w:ascii="Montserrat" w:hAnsi="Montserrat"/>
                <w:sz w:val="16"/>
                <w:szCs w:val="16"/>
              </w:rPr>
            </w:pPr>
            <w:r w:rsidRPr="00D80879">
              <w:rPr>
                <w:rFonts w:ascii="Montserrat" w:hAnsi="Montserrat"/>
                <w:sz w:val="16"/>
                <w:szCs w:val="16"/>
              </w:rPr>
              <w:t>Comercio</w:t>
            </w:r>
          </w:p>
        </w:tc>
        <w:tc>
          <w:tcPr>
            <w:tcW w:w="6693" w:type="dxa"/>
          </w:tcPr>
          <w:p w14:paraId="1D0E9DD4" w14:textId="77777777" w:rsidR="00E47F1D" w:rsidRPr="00D80879" w:rsidRDefault="00E47F1D" w:rsidP="00E47F1D">
            <w:pPr>
              <w:pStyle w:val="ListParagraph"/>
              <w:ind w:left="0"/>
              <w:jc w:val="both"/>
              <w:rPr>
                <w:rFonts w:ascii="Montserrat" w:hAnsi="Montserrat"/>
                <w:sz w:val="16"/>
                <w:szCs w:val="16"/>
              </w:rPr>
            </w:pPr>
            <w:r w:rsidRPr="00D80879">
              <w:rPr>
                <w:rFonts w:ascii="Montserrat" w:hAnsi="Montserrat"/>
                <w:sz w:val="16"/>
                <w:szCs w:val="16"/>
              </w:rPr>
              <w:t>Cuando la actividad económica del acreditado corresponda a comercio al por mayor o comercio al por menor.</w:t>
            </w:r>
          </w:p>
        </w:tc>
        <w:tc>
          <w:tcPr>
            <w:tcW w:w="1446" w:type="dxa"/>
          </w:tcPr>
          <w:p w14:paraId="54C98E9A" w14:textId="77777777" w:rsidR="00E47F1D" w:rsidRPr="00D80879" w:rsidRDefault="00E47F1D" w:rsidP="004E2F68">
            <w:pPr>
              <w:pStyle w:val="ListParagraph"/>
              <w:ind w:left="0"/>
              <w:jc w:val="center"/>
              <w:rPr>
                <w:rFonts w:ascii="Montserrat" w:hAnsi="Montserrat"/>
                <w:sz w:val="16"/>
                <w:szCs w:val="16"/>
              </w:rPr>
            </w:pPr>
            <w:r w:rsidRPr="00D80879">
              <w:rPr>
                <w:rFonts w:ascii="Montserrat" w:hAnsi="Montserrat"/>
                <w:sz w:val="16"/>
                <w:szCs w:val="16"/>
              </w:rPr>
              <w:t>43,</w:t>
            </w:r>
            <w:r w:rsidR="004803DB">
              <w:rPr>
                <w:rFonts w:ascii="Montserrat" w:hAnsi="Montserrat"/>
                <w:sz w:val="16"/>
                <w:szCs w:val="16"/>
              </w:rPr>
              <w:t xml:space="preserve"> </w:t>
            </w:r>
            <w:r w:rsidRPr="00D80879">
              <w:rPr>
                <w:rFonts w:ascii="Montserrat" w:hAnsi="Montserrat"/>
                <w:sz w:val="16"/>
                <w:szCs w:val="16"/>
              </w:rPr>
              <w:t>46</w:t>
            </w:r>
          </w:p>
        </w:tc>
      </w:tr>
      <w:tr w:rsidR="00E47F1D" w:rsidRPr="00D80879" w14:paraId="568D1B47" w14:textId="77777777" w:rsidTr="00E47F1D">
        <w:tc>
          <w:tcPr>
            <w:tcW w:w="3214" w:type="dxa"/>
          </w:tcPr>
          <w:p w14:paraId="21C9A1AC" w14:textId="77777777" w:rsidR="00E47F1D" w:rsidRPr="00D80879" w:rsidRDefault="00E47F1D" w:rsidP="00E269D2">
            <w:pPr>
              <w:pStyle w:val="ListParagraph"/>
              <w:ind w:left="0"/>
              <w:jc w:val="both"/>
              <w:rPr>
                <w:rFonts w:ascii="Montserrat" w:hAnsi="Montserrat"/>
                <w:sz w:val="16"/>
                <w:szCs w:val="16"/>
              </w:rPr>
            </w:pPr>
            <w:r w:rsidRPr="00D80879">
              <w:rPr>
                <w:rFonts w:ascii="Montserrat" w:hAnsi="Montserrat"/>
                <w:sz w:val="16"/>
                <w:szCs w:val="16"/>
              </w:rPr>
              <w:t>Servicios</w:t>
            </w:r>
          </w:p>
        </w:tc>
        <w:tc>
          <w:tcPr>
            <w:tcW w:w="6693" w:type="dxa"/>
          </w:tcPr>
          <w:p w14:paraId="4F4C068B" w14:textId="77777777" w:rsidR="00E47F1D" w:rsidRPr="00D80879" w:rsidRDefault="00E47F1D" w:rsidP="0055543A">
            <w:pPr>
              <w:pStyle w:val="ListParagraph"/>
              <w:ind w:left="0"/>
              <w:jc w:val="both"/>
              <w:rPr>
                <w:rFonts w:ascii="Montserrat" w:hAnsi="Montserrat"/>
                <w:sz w:val="16"/>
                <w:szCs w:val="16"/>
              </w:rPr>
            </w:pPr>
            <w:r w:rsidRPr="00D80879">
              <w:rPr>
                <w:rFonts w:ascii="Montserrat" w:hAnsi="Montserrat"/>
                <w:sz w:val="16"/>
                <w:szCs w:val="16"/>
              </w:rPr>
              <w:t>Cuando la actividad económica del acreditado corresponda a alguna de las siguientes:  transportes, correos y almacenamiento, correos y almacenamiento, información en medios masivos, servicios financieros y de seguros</w:t>
            </w:r>
            <w:r w:rsidR="00AE0871">
              <w:rPr>
                <w:rFonts w:ascii="Montserrat" w:hAnsi="Montserrat"/>
                <w:sz w:val="16"/>
                <w:szCs w:val="16"/>
              </w:rPr>
              <w:t xml:space="preserve"> (distintos a los señalados en el Anexo 20 de estas disposiciones)</w:t>
            </w:r>
            <w:r w:rsidRPr="00D80879">
              <w:rPr>
                <w:rFonts w:ascii="Montserrat" w:hAnsi="Montserrat"/>
                <w:sz w:val="16"/>
                <w:szCs w:val="16"/>
              </w:rPr>
              <w:t>, servicios inmobiliarios y de alquiler de bienes muebles e intangibles, servicios profesionales, científicos y técnicos, dirección de corporativos y empresas, servicios de apoyo a los negocios y manejo de desechos y servicios de remediación, servicios educativos, servicios de salud y de asistencia social, servicios de esparcimiento</w:t>
            </w:r>
            <w:r w:rsidR="0055543A">
              <w:rPr>
                <w:rFonts w:ascii="Montserrat" w:hAnsi="Montserrat"/>
                <w:sz w:val="16"/>
                <w:szCs w:val="16"/>
              </w:rPr>
              <w:t>,</w:t>
            </w:r>
            <w:r w:rsidRPr="00D80879">
              <w:rPr>
                <w:rFonts w:ascii="Montserrat" w:hAnsi="Montserrat"/>
                <w:sz w:val="16"/>
                <w:szCs w:val="16"/>
              </w:rPr>
              <w:t xml:space="preserve"> culturales y deportivos, y otros servicios recreativos, servicios de alojamiento temporal y de preparación de alimentos y bebidas, otros servicios (excepto actividades del </w:t>
            </w:r>
            <w:r w:rsidR="0055543A">
              <w:rPr>
                <w:rFonts w:ascii="Montserrat" w:hAnsi="Montserrat"/>
                <w:sz w:val="16"/>
                <w:szCs w:val="16"/>
              </w:rPr>
              <w:t>g</w:t>
            </w:r>
            <w:r w:rsidRPr="00D80879">
              <w:rPr>
                <w:rFonts w:ascii="Montserrat" w:hAnsi="Montserrat"/>
                <w:sz w:val="16"/>
                <w:szCs w:val="16"/>
              </w:rPr>
              <w:t xml:space="preserve">obierno) o actividades del </w:t>
            </w:r>
            <w:r w:rsidR="0055543A">
              <w:rPr>
                <w:rFonts w:ascii="Montserrat" w:hAnsi="Montserrat"/>
                <w:sz w:val="16"/>
                <w:szCs w:val="16"/>
              </w:rPr>
              <w:t>g</w:t>
            </w:r>
            <w:r w:rsidRPr="00D80879">
              <w:rPr>
                <w:rFonts w:ascii="Montserrat" w:hAnsi="Montserrat"/>
                <w:sz w:val="16"/>
                <w:szCs w:val="16"/>
              </w:rPr>
              <w:t>obierno y de organismos internacionales y extraterritoriales.</w:t>
            </w:r>
          </w:p>
        </w:tc>
        <w:tc>
          <w:tcPr>
            <w:tcW w:w="1446" w:type="dxa"/>
          </w:tcPr>
          <w:p w14:paraId="32A3F224" w14:textId="77777777" w:rsidR="00E47F1D" w:rsidRPr="00D80879" w:rsidRDefault="00E47F1D" w:rsidP="004E2F68">
            <w:pPr>
              <w:pStyle w:val="ListParagraph"/>
              <w:ind w:left="0"/>
              <w:jc w:val="center"/>
              <w:rPr>
                <w:rFonts w:ascii="Montserrat" w:hAnsi="Montserrat"/>
                <w:sz w:val="16"/>
                <w:szCs w:val="16"/>
              </w:rPr>
            </w:pPr>
            <w:r w:rsidRPr="00D80879">
              <w:rPr>
                <w:rFonts w:ascii="Montserrat" w:hAnsi="Montserrat"/>
                <w:sz w:val="16"/>
                <w:szCs w:val="16"/>
              </w:rPr>
              <w:t>48,</w:t>
            </w:r>
            <w:r w:rsidR="004803DB">
              <w:rPr>
                <w:rFonts w:ascii="Montserrat" w:hAnsi="Montserrat"/>
                <w:sz w:val="16"/>
                <w:szCs w:val="16"/>
              </w:rPr>
              <w:t xml:space="preserve"> </w:t>
            </w:r>
            <w:r w:rsidRPr="00D80879">
              <w:rPr>
                <w:rFonts w:ascii="Montserrat" w:hAnsi="Montserrat"/>
                <w:sz w:val="16"/>
                <w:szCs w:val="16"/>
              </w:rPr>
              <w:t>49,</w:t>
            </w:r>
            <w:r w:rsidR="004803DB">
              <w:rPr>
                <w:rFonts w:ascii="Montserrat" w:hAnsi="Montserrat"/>
                <w:sz w:val="16"/>
                <w:szCs w:val="16"/>
              </w:rPr>
              <w:t xml:space="preserve"> </w:t>
            </w:r>
            <w:r w:rsidRPr="00D80879">
              <w:rPr>
                <w:rFonts w:ascii="Montserrat" w:hAnsi="Montserrat"/>
                <w:sz w:val="16"/>
                <w:szCs w:val="16"/>
              </w:rPr>
              <w:t>51,</w:t>
            </w:r>
            <w:r w:rsidR="004803DB">
              <w:rPr>
                <w:rFonts w:ascii="Montserrat" w:hAnsi="Montserrat"/>
                <w:sz w:val="16"/>
                <w:szCs w:val="16"/>
              </w:rPr>
              <w:t xml:space="preserve"> </w:t>
            </w:r>
            <w:r w:rsidRPr="00D80879">
              <w:rPr>
                <w:rFonts w:ascii="Montserrat" w:hAnsi="Montserrat"/>
                <w:sz w:val="16"/>
                <w:szCs w:val="16"/>
              </w:rPr>
              <w:t>52,</w:t>
            </w:r>
            <w:r w:rsidR="004803DB">
              <w:rPr>
                <w:rFonts w:ascii="Montserrat" w:hAnsi="Montserrat"/>
                <w:sz w:val="16"/>
                <w:szCs w:val="16"/>
              </w:rPr>
              <w:t xml:space="preserve"> </w:t>
            </w:r>
            <w:r w:rsidRPr="00D80879">
              <w:rPr>
                <w:rFonts w:ascii="Montserrat" w:hAnsi="Montserrat"/>
                <w:sz w:val="16"/>
                <w:szCs w:val="16"/>
              </w:rPr>
              <w:t>53,</w:t>
            </w:r>
            <w:r w:rsidR="004803DB">
              <w:rPr>
                <w:rFonts w:ascii="Montserrat" w:hAnsi="Montserrat"/>
                <w:sz w:val="16"/>
                <w:szCs w:val="16"/>
              </w:rPr>
              <w:t xml:space="preserve"> </w:t>
            </w:r>
            <w:r w:rsidRPr="00D80879">
              <w:rPr>
                <w:rFonts w:ascii="Montserrat" w:hAnsi="Montserrat"/>
                <w:sz w:val="16"/>
                <w:szCs w:val="16"/>
              </w:rPr>
              <w:t>54,</w:t>
            </w:r>
            <w:r w:rsidR="004803DB">
              <w:rPr>
                <w:rFonts w:ascii="Montserrat" w:hAnsi="Montserrat"/>
                <w:sz w:val="16"/>
                <w:szCs w:val="16"/>
              </w:rPr>
              <w:t xml:space="preserve"> </w:t>
            </w:r>
            <w:r w:rsidRPr="00D80879">
              <w:rPr>
                <w:rFonts w:ascii="Montserrat" w:hAnsi="Montserrat"/>
                <w:sz w:val="16"/>
                <w:szCs w:val="16"/>
              </w:rPr>
              <w:t>55,</w:t>
            </w:r>
            <w:r w:rsidR="004803DB">
              <w:rPr>
                <w:rFonts w:ascii="Montserrat" w:hAnsi="Montserrat"/>
                <w:sz w:val="16"/>
                <w:szCs w:val="16"/>
              </w:rPr>
              <w:t xml:space="preserve"> </w:t>
            </w:r>
            <w:r w:rsidRPr="00D80879">
              <w:rPr>
                <w:rFonts w:ascii="Montserrat" w:hAnsi="Montserrat"/>
                <w:sz w:val="16"/>
                <w:szCs w:val="16"/>
              </w:rPr>
              <w:t>56,</w:t>
            </w:r>
            <w:r w:rsidR="004803DB">
              <w:rPr>
                <w:rFonts w:ascii="Montserrat" w:hAnsi="Montserrat"/>
                <w:sz w:val="16"/>
                <w:szCs w:val="16"/>
              </w:rPr>
              <w:t xml:space="preserve"> </w:t>
            </w:r>
            <w:r w:rsidRPr="00D80879">
              <w:rPr>
                <w:rFonts w:ascii="Montserrat" w:hAnsi="Montserrat"/>
                <w:sz w:val="16"/>
                <w:szCs w:val="16"/>
              </w:rPr>
              <w:t>61,</w:t>
            </w:r>
            <w:r w:rsidR="004803DB">
              <w:rPr>
                <w:rFonts w:ascii="Montserrat" w:hAnsi="Montserrat"/>
                <w:sz w:val="16"/>
                <w:szCs w:val="16"/>
              </w:rPr>
              <w:t xml:space="preserve"> </w:t>
            </w:r>
            <w:r w:rsidRPr="00D80879">
              <w:rPr>
                <w:rFonts w:ascii="Montserrat" w:hAnsi="Montserrat"/>
                <w:sz w:val="16"/>
                <w:szCs w:val="16"/>
              </w:rPr>
              <w:t>62,</w:t>
            </w:r>
            <w:r w:rsidR="004803DB">
              <w:rPr>
                <w:rFonts w:ascii="Montserrat" w:hAnsi="Montserrat"/>
                <w:sz w:val="16"/>
                <w:szCs w:val="16"/>
              </w:rPr>
              <w:t xml:space="preserve"> </w:t>
            </w:r>
            <w:r w:rsidRPr="00D80879">
              <w:rPr>
                <w:rFonts w:ascii="Montserrat" w:hAnsi="Montserrat"/>
                <w:sz w:val="16"/>
                <w:szCs w:val="16"/>
              </w:rPr>
              <w:t>71,</w:t>
            </w:r>
            <w:r w:rsidR="004803DB">
              <w:rPr>
                <w:rFonts w:ascii="Montserrat" w:hAnsi="Montserrat"/>
                <w:sz w:val="16"/>
                <w:szCs w:val="16"/>
              </w:rPr>
              <w:t xml:space="preserve"> </w:t>
            </w:r>
            <w:r w:rsidRPr="00D80879">
              <w:rPr>
                <w:rFonts w:ascii="Montserrat" w:hAnsi="Montserrat"/>
                <w:sz w:val="16"/>
                <w:szCs w:val="16"/>
              </w:rPr>
              <w:t>72,</w:t>
            </w:r>
            <w:r w:rsidR="004803DB">
              <w:rPr>
                <w:rFonts w:ascii="Montserrat" w:hAnsi="Montserrat"/>
                <w:sz w:val="16"/>
                <w:szCs w:val="16"/>
              </w:rPr>
              <w:t xml:space="preserve"> </w:t>
            </w:r>
            <w:r w:rsidRPr="00D80879">
              <w:rPr>
                <w:rFonts w:ascii="Montserrat" w:hAnsi="Montserrat"/>
                <w:sz w:val="16"/>
                <w:szCs w:val="16"/>
              </w:rPr>
              <w:t>81,</w:t>
            </w:r>
            <w:r w:rsidR="004803DB">
              <w:rPr>
                <w:rFonts w:ascii="Montserrat" w:hAnsi="Montserrat"/>
                <w:sz w:val="16"/>
                <w:szCs w:val="16"/>
              </w:rPr>
              <w:t xml:space="preserve"> </w:t>
            </w:r>
            <w:r w:rsidRPr="00D80879">
              <w:rPr>
                <w:rFonts w:ascii="Montserrat" w:hAnsi="Montserrat"/>
                <w:sz w:val="16"/>
                <w:szCs w:val="16"/>
              </w:rPr>
              <w:t>93</w:t>
            </w:r>
          </w:p>
        </w:tc>
      </w:tr>
    </w:tbl>
    <w:p w14:paraId="7E5C6894" w14:textId="77777777" w:rsidR="00E47F1D" w:rsidRPr="00D80879" w:rsidRDefault="00E47F1D" w:rsidP="00E269D2">
      <w:pPr>
        <w:pStyle w:val="ListParagraph"/>
        <w:jc w:val="both"/>
        <w:rPr>
          <w:rFonts w:ascii="Montserrat" w:hAnsi="Montserrat"/>
          <w:sz w:val="16"/>
          <w:szCs w:val="16"/>
        </w:rPr>
      </w:pPr>
    </w:p>
    <w:p w14:paraId="173E4D89" w14:textId="77777777" w:rsidR="00904D87" w:rsidRDefault="0056197B" w:rsidP="00480902">
      <w:pPr>
        <w:jc w:val="both"/>
        <w:rPr>
          <w:rFonts w:ascii="Montserrat" w:hAnsi="Montserrat"/>
          <w:sz w:val="16"/>
          <w:szCs w:val="16"/>
        </w:rPr>
      </w:pPr>
      <w:r w:rsidRPr="00D80879">
        <w:rPr>
          <w:rFonts w:ascii="Montserrat" w:hAnsi="Montserrat"/>
          <w:sz w:val="16"/>
          <w:szCs w:val="16"/>
        </w:rPr>
        <w:t>Las</w:t>
      </w:r>
      <w:r w:rsidR="004A2579" w:rsidRPr="00D80879">
        <w:rPr>
          <w:rFonts w:ascii="Montserrat" w:hAnsi="Montserrat"/>
          <w:sz w:val="16"/>
          <w:szCs w:val="16"/>
        </w:rPr>
        <w:t xml:space="preserve"> Instituciones calcularán la </w:t>
      </w:r>
      <w:r w:rsidR="004A2579" w:rsidRPr="00D80879">
        <w:rPr>
          <w:rFonts w:ascii="Montserrat" w:hAnsi="Montserrat"/>
          <w:b/>
          <w:i/>
          <w:sz w:val="16"/>
          <w:szCs w:val="16"/>
        </w:rPr>
        <w:t>PI</w:t>
      </w:r>
      <w:r w:rsidR="004A2579" w:rsidRPr="00D80879">
        <w:rPr>
          <w:rFonts w:ascii="Montserrat" w:hAnsi="Montserrat"/>
          <w:b/>
          <w:i/>
          <w:sz w:val="16"/>
          <w:szCs w:val="16"/>
          <w:vertAlign w:val="subscript"/>
        </w:rPr>
        <w:t>i</w:t>
      </w:r>
      <w:r w:rsidRPr="00D80879">
        <w:rPr>
          <w:rFonts w:ascii="Montserrat" w:hAnsi="Montserrat"/>
          <w:sz w:val="16"/>
          <w:szCs w:val="16"/>
        </w:rPr>
        <w:t xml:space="preserve"> de cada acreditado considerando únicamente la información con la antigüedad requerida</w:t>
      </w:r>
      <w:r w:rsidR="00A9585C" w:rsidRPr="00D80879">
        <w:rPr>
          <w:rFonts w:ascii="Montserrat" w:hAnsi="Montserrat"/>
          <w:sz w:val="16"/>
          <w:szCs w:val="16"/>
        </w:rPr>
        <w:t>,</w:t>
      </w:r>
      <w:r w:rsidR="007732BE" w:rsidRPr="00D80879">
        <w:rPr>
          <w:rFonts w:ascii="Montserrat" w:hAnsi="Montserrat"/>
          <w:sz w:val="16"/>
          <w:szCs w:val="16"/>
        </w:rPr>
        <w:t xml:space="preserve"> establecida en el Apartado IV</w:t>
      </w:r>
      <w:r w:rsidRPr="00D80879">
        <w:rPr>
          <w:rFonts w:ascii="Montserrat" w:hAnsi="Montserrat"/>
          <w:sz w:val="16"/>
          <w:szCs w:val="16"/>
        </w:rPr>
        <w:t xml:space="preserve"> </w:t>
      </w:r>
      <w:r w:rsidRPr="00D861C7">
        <w:rPr>
          <w:rFonts w:ascii="Montserrat" w:hAnsi="Montserrat"/>
          <w:i/>
          <w:sz w:val="16"/>
          <w:szCs w:val="16"/>
        </w:rPr>
        <w:t>Definiciones</w:t>
      </w:r>
      <w:r w:rsidRPr="00D80879">
        <w:rPr>
          <w:rFonts w:ascii="Montserrat" w:hAnsi="Montserrat"/>
          <w:sz w:val="16"/>
          <w:szCs w:val="16"/>
        </w:rPr>
        <w:t xml:space="preserve"> del presente </w:t>
      </w:r>
      <w:r w:rsidR="00477DFC" w:rsidRPr="00D80879">
        <w:rPr>
          <w:rFonts w:ascii="Montserrat" w:hAnsi="Montserrat"/>
          <w:sz w:val="16"/>
          <w:szCs w:val="16"/>
        </w:rPr>
        <w:t>Anexo</w:t>
      </w:r>
      <w:r w:rsidRPr="00D80879">
        <w:rPr>
          <w:rFonts w:ascii="Montserrat" w:hAnsi="Montserrat"/>
          <w:sz w:val="16"/>
          <w:szCs w:val="16"/>
        </w:rPr>
        <w:t>; de lo contrario, deberán considerar como si no contaran con</w:t>
      </w:r>
      <w:bookmarkStart w:id="1" w:name="_Ref14778443"/>
      <w:r w:rsidR="005F32E0">
        <w:rPr>
          <w:rStyle w:val="FootnoteReference"/>
          <w:rFonts w:ascii="Montserrat" w:hAnsi="Montserrat"/>
          <w:sz w:val="16"/>
          <w:szCs w:val="16"/>
        </w:rPr>
        <w:footnoteReference w:id="2"/>
      </w:r>
      <w:bookmarkEnd w:id="1"/>
      <w:r w:rsidRPr="00D80879">
        <w:rPr>
          <w:rFonts w:ascii="Montserrat" w:hAnsi="Montserrat"/>
          <w:sz w:val="16"/>
          <w:szCs w:val="16"/>
        </w:rPr>
        <w:t xml:space="preserve"> dicha información, asignando los puntos correspondientes al rango “Sin información”.</w:t>
      </w:r>
    </w:p>
    <w:p w14:paraId="3A24E449" w14:textId="18EAA248" w:rsidR="0056197B" w:rsidRPr="00D80879" w:rsidRDefault="0056197B" w:rsidP="00480902">
      <w:pPr>
        <w:jc w:val="both"/>
        <w:rPr>
          <w:rFonts w:ascii="Montserrat" w:hAnsi="Montserrat"/>
          <w:sz w:val="16"/>
          <w:szCs w:val="16"/>
        </w:rPr>
      </w:pPr>
      <w:r w:rsidRPr="00D80879">
        <w:rPr>
          <w:rFonts w:ascii="Montserrat" w:hAnsi="Montserrat"/>
          <w:sz w:val="16"/>
          <w:szCs w:val="16"/>
        </w:rPr>
        <w:t xml:space="preserve"> </w:t>
      </w:r>
      <w:r w:rsidR="00904D87" w:rsidRPr="00B4565A">
        <w:rPr>
          <w:rFonts w:ascii="Montserrat" w:hAnsi="Montserrat"/>
          <w:sz w:val="16"/>
          <w:szCs w:val="16"/>
        </w:rPr>
        <w:t xml:space="preserve">Tratándose de la sustitución de información del acreditado por la del garante para el cálculo de la Probabilidad de Incumplimiento, se asignará el puntaje más alto a las variables del Factor de riesgo experiencia de pago con la Institución, siempre que el garante no cuente con experiencias crediticias con la propia Institución y se verifique que no cuenta con experiencias de pago negativas en Sociedades de Información Crediticia. En cualquier otro caso se asignarán los puntajes </w:t>
      </w:r>
      <w:r w:rsidR="00904D87">
        <w:rPr>
          <w:rFonts w:ascii="Montserrat" w:hAnsi="Montserrat"/>
          <w:sz w:val="16"/>
          <w:szCs w:val="16"/>
        </w:rPr>
        <w:t>correspondientes al rango “S</w:t>
      </w:r>
      <w:r w:rsidR="00904D87" w:rsidRPr="00B4565A">
        <w:rPr>
          <w:rFonts w:ascii="Montserrat" w:hAnsi="Montserrat"/>
          <w:sz w:val="16"/>
          <w:szCs w:val="16"/>
        </w:rPr>
        <w:t>in información</w:t>
      </w:r>
      <w:r w:rsidR="00904D87">
        <w:rPr>
          <w:rFonts w:ascii="Montserrat" w:hAnsi="Montserrat"/>
          <w:sz w:val="16"/>
          <w:szCs w:val="16"/>
        </w:rPr>
        <w:t>”</w:t>
      </w:r>
      <w:r w:rsidR="00904D87" w:rsidRPr="00B4565A">
        <w:rPr>
          <w:rFonts w:ascii="Montserrat" w:hAnsi="Montserrat"/>
          <w:sz w:val="16"/>
          <w:szCs w:val="16"/>
        </w:rPr>
        <w:t xml:space="preserve"> a las variables del Factor de riesgo experiencia de pago con la Institución.</w:t>
      </w:r>
    </w:p>
    <w:p w14:paraId="34569B5D" w14:textId="77777777" w:rsidR="0056197B" w:rsidRPr="00D80879" w:rsidRDefault="0056197B" w:rsidP="00557978">
      <w:pPr>
        <w:jc w:val="both"/>
        <w:rPr>
          <w:rFonts w:ascii="Montserrat" w:hAnsi="Montserrat"/>
          <w:sz w:val="16"/>
          <w:szCs w:val="16"/>
        </w:rPr>
      </w:pPr>
      <w:r w:rsidRPr="00D80879">
        <w:rPr>
          <w:rFonts w:ascii="Montserrat" w:hAnsi="Montserrat"/>
          <w:sz w:val="16"/>
          <w:szCs w:val="16"/>
        </w:rPr>
        <w:t xml:space="preserve">Las Instituciones estimarán la </w:t>
      </w:r>
      <w:r w:rsidR="004A2579" w:rsidRPr="00D80879">
        <w:rPr>
          <w:rFonts w:ascii="Montserrat" w:hAnsi="Montserrat"/>
          <w:b/>
          <w:i/>
          <w:sz w:val="16"/>
          <w:szCs w:val="16"/>
        </w:rPr>
        <w:t>PI</w:t>
      </w:r>
      <w:r w:rsidR="004A2579" w:rsidRPr="00D80879">
        <w:rPr>
          <w:rFonts w:ascii="Montserrat" w:hAnsi="Montserrat"/>
          <w:b/>
          <w:i/>
          <w:sz w:val="16"/>
          <w:szCs w:val="16"/>
          <w:vertAlign w:val="subscript"/>
        </w:rPr>
        <w:t>i</w:t>
      </w:r>
      <w:r w:rsidRPr="00D80879">
        <w:rPr>
          <w:rFonts w:ascii="Montserrat" w:hAnsi="Montserrat"/>
          <w:sz w:val="16"/>
          <w:szCs w:val="16"/>
        </w:rPr>
        <w:t xml:space="preserve"> de cada crédito considerando los aspectos </w:t>
      </w:r>
      <w:r w:rsidR="005921ED" w:rsidRPr="00D80879">
        <w:rPr>
          <w:rFonts w:ascii="Montserrat" w:hAnsi="Montserrat"/>
          <w:sz w:val="16"/>
          <w:szCs w:val="16"/>
        </w:rPr>
        <w:t xml:space="preserve">cualitativos y </w:t>
      </w:r>
      <w:r w:rsidRPr="00D80879">
        <w:rPr>
          <w:rFonts w:ascii="Montserrat" w:hAnsi="Montserrat"/>
          <w:sz w:val="16"/>
          <w:szCs w:val="16"/>
        </w:rPr>
        <w:t>cuantitativos del acreditado; cada uno de los aspectos se reflejará en un puntaje. Los puntajes de cada aspecto se sumarán para obtener un puntaje crediticio total de conformidad con lo siguiente</w:t>
      </w:r>
      <w:r w:rsidR="00A61BEC" w:rsidRPr="00D80879">
        <w:rPr>
          <w:rFonts w:ascii="Montserrat" w:hAnsi="Montserrat"/>
          <w:sz w:val="16"/>
          <w:szCs w:val="16"/>
        </w:rPr>
        <w:t>:</w:t>
      </w:r>
    </w:p>
    <w:p w14:paraId="79930643" w14:textId="77777777" w:rsidR="0056197B" w:rsidRPr="00D80879" w:rsidRDefault="00553576">
      <w:pPr>
        <w:jc w:val="both"/>
        <w:rPr>
          <w:rFonts w:ascii="Montserrat" w:hAnsi="Montserrat"/>
          <w:b/>
          <w:sz w:val="16"/>
          <w:szCs w:val="16"/>
        </w:rPr>
      </w:pPr>
      <w:r w:rsidRPr="00D80879">
        <w:rPr>
          <w:rFonts w:ascii="Montserrat" w:hAnsi="Montserrat"/>
          <w:b/>
          <w:sz w:val="16"/>
          <w:szCs w:val="16"/>
        </w:rPr>
        <w:t xml:space="preserve">I.- </w:t>
      </w:r>
      <w:r w:rsidR="0056197B" w:rsidRPr="00D80879">
        <w:rPr>
          <w:rFonts w:ascii="Montserrat" w:hAnsi="Montserrat"/>
          <w:b/>
          <w:sz w:val="16"/>
          <w:szCs w:val="16"/>
        </w:rPr>
        <w:t xml:space="preserve">Puntaje crediticio </w:t>
      </w:r>
      <w:r w:rsidR="005921ED" w:rsidRPr="00D80879">
        <w:rPr>
          <w:rFonts w:ascii="Montserrat" w:hAnsi="Montserrat"/>
          <w:b/>
          <w:sz w:val="16"/>
          <w:szCs w:val="16"/>
        </w:rPr>
        <w:t>cuantitativo</w:t>
      </w:r>
      <w:r w:rsidR="0056197B" w:rsidRPr="00D80879">
        <w:rPr>
          <w:rFonts w:ascii="Montserrat" w:hAnsi="Montserrat"/>
          <w:b/>
          <w:sz w:val="16"/>
          <w:szCs w:val="16"/>
        </w:rPr>
        <w:t xml:space="preserve"> </w:t>
      </w:r>
    </w:p>
    <w:p w14:paraId="1864437C" w14:textId="77777777" w:rsidR="0056197B" w:rsidRPr="00D80879" w:rsidRDefault="0056197B">
      <w:pPr>
        <w:jc w:val="both"/>
        <w:rPr>
          <w:rFonts w:ascii="Montserrat" w:hAnsi="Montserrat"/>
          <w:sz w:val="16"/>
          <w:szCs w:val="16"/>
        </w:rPr>
      </w:pPr>
      <w:r w:rsidRPr="00D80879">
        <w:rPr>
          <w:rFonts w:ascii="Montserrat" w:hAnsi="Montserrat"/>
          <w:sz w:val="16"/>
          <w:szCs w:val="16"/>
        </w:rPr>
        <w:t xml:space="preserve">Las Instituciones determinarán el puntaje crediticio </w:t>
      </w:r>
      <w:r w:rsidR="005921ED" w:rsidRPr="00D80879">
        <w:rPr>
          <w:rFonts w:ascii="Montserrat" w:hAnsi="Montserrat"/>
          <w:sz w:val="16"/>
          <w:szCs w:val="16"/>
        </w:rPr>
        <w:t>cuantitativo</w:t>
      </w:r>
      <w:r w:rsidRPr="00D80879">
        <w:rPr>
          <w:rFonts w:ascii="Montserrat" w:hAnsi="Montserrat"/>
          <w:sz w:val="16"/>
          <w:szCs w:val="16"/>
        </w:rPr>
        <w:t xml:space="preserve"> de los créditos otorgados a las personas morales o físicas que corresponden a este </w:t>
      </w:r>
      <w:r w:rsidR="00477DFC" w:rsidRPr="00D80879">
        <w:rPr>
          <w:rFonts w:ascii="Montserrat" w:hAnsi="Montserrat"/>
          <w:sz w:val="16"/>
          <w:szCs w:val="16"/>
        </w:rPr>
        <w:t>Anexo</w:t>
      </w:r>
      <w:r w:rsidRPr="00D80879">
        <w:rPr>
          <w:rFonts w:ascii="Montserrat" w:hAnsi="Montserrat"/>
          <w:sz w:val="16"/>
          <w:szCs w:val="16"/>
        </w:rPr>
        <w:t xml:space="preserve">, con base en la puntuación que se determine para los factores de riesgo </w:t>
      </w:r>
      <w:r w:rsidRPr="00D80879">
        <w:rPr>
          <w:rFonts w:ascii="Montserrat" w:hAnsi="Montserrat"/>
          <w:b/>
          <w:sz w:val="16"/>
          <w:szCs w:val="16"/>
        </w:rPr>
        <w:t>I-A</w:t>
      </w:r>
      <w:r w:rsidR="005921ED" w:rsidRPr="00D80879">
        <w:rPr>
          <w:rFonts w:ascii="Montserrat" w:hAnsi="Montserrat"/>
          <w:sz w:val="16"/>
          <w:szCs w:val="16"/>
        </w:rPr>
        <w:t>,</w:t>
      </w:r>
      <w:r w:rsidRPr="00D80879">
        <w:rPr>
          <w:rFonts w:ascii="Montserrat" w:hAnsi="Montserrat"/>
          <w:sz w:val="16"/>
          <w:szCs w:val="16"/>
        </w:rPr>
        <w:t xml:space="preserve"> </w:t>
      </w:r>
      <w:r w:rsidRPr="00D80879">
        <w:rPr>
          <w:rFonts w:ascii="Montserrat" w:hAnsi="Montserrat"/>
          <w:b/>
          <w:sz w:val="16"/>
          <w:szCs w:val="16"/>
        </w:rPr>
        <w:t>I-B</w:t>
      </w:r>
      <w:r w:rsidR="00A9585C" w:rsidRPr="00D80879">
        <w:rPr>
          <w:rFonts w:ascii="Montserrat" w:hAnsi="Montserrat"/>
          <w:b/>
          <w:sz w:val="16"/>
          <w:szCs w:val="16"/>
        </w:rPr>
        <w:t xml:space="preserve"> </w:t>
      </w:r>
      <w:r w:rsidR="005921ED" w:rsidRPr="00D80879">
        <w:rPr>
          <w:rFonts w:ascii="Montserrat" w:hAnsi="Montserrat"/>
          <w:b/>
          <w:sz w:val="16"/>
          <w:szCs w:val="16"/>
        </w:rPr>
        <w:t>y I-C</w:t>
      </w:r>
      <w:r w:rsidR="00477DFC" w:rsidRPr="00557978">
        <w:rPr>
          <w:rFonts w:ascii="Montserrat" w:hAnsi="Montserrat"/>
          <w:sz w:val="16"/>
          <w:szCs w:val="16"/>
        </w:rPr>
        <w:t>, así como</w:t>
      </w:r>
      <w:r w:rsidR="00A9585C" w:rsidRPr="00D80879">
        <w:rPr>
          <w:rFonts w:ascii="Montserrat" w:hAnsi="Montserrat"/>
          <w:sz w:val="16"/>
          <w:szCs w:val="16"/>
        </w:rPr>
        <w:t xml:space="preserve"> </w:t>
      </w:r>
      <w:r w:rsidR="00792424" w:rsidRPr="00D80879">
        <w:rPr>
          <w:rFonts w:ascii="Montserrat" w:hAnsi="Montserrat"/>
          <w:sz w:val="16"/>
          <w:szCs w:val="16"/>
        </w:rPr>
        <w:t>de acuerdo al sect</w:t>
      </w:r>
      <w:r w:rsidR="00A9585C" w:rsidRPr="00D80879">
        <w:rPr>
          <w:rFonts w:ascii="Montserrat" w:hAnsi="Montserrat"/>
          <w:sz w:val="16"/>
          <w:szCs w:val="16"/>
        </w:rPr>
        <w:t>or en el que fue clasificado el acreditado</w:t>
      </w:r>
      <w:r w:rsidRPr="00D80879">
        <w:rPr>
          <w:rFonts w:ascii="Montserrat" w:hAnsi="Montserrat"/>
          <w:sz w:val="16"/>
          <w:szCs w:val="16"/>
        </w:rPr>
        <w:t xml:space="preserve">. El puntaje crediticio </w:t>
      </w:r>
      <w:r w:rsidR="005921ED" w:rsidRPr="00D80879">
        <w:rPr>
          <w:rFonts w:ascii="Montserrat" w:hAnsi="Montserrat"/>
          <w:sz w:val="16"/>
          <w:szCs w:val="16"/>
        </w:rPr>
        <w:t>cuantitativo</w:t>
      </w:r>
      <w:r w:rsidRPr="00D80879">
        <w:rPr>
          <w:rFonts w:ascii="Montserrat" w:hAnsi="Montserrat"/>
          <w:sz w:val="16"/>
          <w:szCs w:val="16"/>
        </w:rPr>
        <w:t xml:space="preserve"> se obtendrá como resultado de la suma de puntos que re</w:t>
      </w:r>
      <w:r w:rsidR="00A9585C" w:rsidRPr="00D80879">
        <w:rPr>
          <w:rFonts w:ascii="Montserrat" w:hAnsi="Montserrat"/>
          <w:sz w:val="16"/>
          <w:szCs w:val="16"/>
        </w:rPr>
        <w:t xml:space="preserve">sulten para los indicadores que </w:t>
      </w:r>
      <w:r w:rsidRPr="00D80879">
        <w:rPr>
          <w:rFonts w:ascii="Montserrat" w:hAnsi="Montserrat"/>
          <w:sz w:val="16"/>
          <w:szCs w:val="16"/>
        </w:rPr>
        <w:t>integran</w:t>
      </w:r>
      <w:r w:rsidR="00A9585C" w:rsidRPr="00D80879">
        <w:rPr>
          <w:rFonts w:ascii="Montserrat" w:hAnsi="Montserrat"/>
          <w:sz w:val="16"/>
          <w:szCs w:val="16"/>
        </w:rPr>
        <w:t xml:space="preserve"> cada factor de riesgo.</w:t>
      </w:r>
    </w:p>
    <w:p w14:paraId="597DAB5C" w14:textId="77777777" w:rsidR="0056197B" w:rsidRPr="00D80879" w:rsidRDefault="0056197B">
      <w:pPr>
        <w:jc w:val="both"/>
        <w:rPr>
          <w:rFonts w:ascii="Montserrat" w:hAnsi="Montserrat"/>
          <w:b/>
          <w:sz w:val="16"/>
          <w:szCs w:val="16"/>
        </w:rPr>
      </w:pPr>
      <w:r w:rsidRPr="00D80879">
        <w:rPr>
          <w:rFonts w:ascii="Montserrat" w:hAnsi="Montserrat"/>
          <w:b/>
          <w:sz w:val="16"/>
          <w:szCs w:val="16"/>
        </w:rPr>
        <w:t>I-A Factor de riesgo experiencia de pago, de acuerdo a información de sociedad de información crediticia</w:t>
      </w:r>
    </w:p>
    <w:p w14:paraId="4523D4EB" w14:textId="77777777" w:rsidR="0056197B" w:rsidRPr="00D80879" w:rsidRDefault="0056197B">
      <w:pPr>
        <w:jc w:val="both"/>
        <w:rPr>
          <w:rFonts w:ascii="Montserrat" w:hAnsi="Montserrat"/>
          <w:sz w:val="16"/>
          <w:szCs w:val="16"/>
        </w:rPr>
      </w:pPr>
      <w:r w:rsidRPr="00D80879">
        <w:rPr>
          <w:rFonts w:ascii="Montserrat" w:hAnsi="Montserrat"/>
          <w:sz w:val="16"/>
          <w:szCs w:val="16"/>
        </w:rPr>
        <w:lastRenderedPageBreak/>
        <w:t>Para efectos del cálculo de los indicadores que integran el presente factor de riesgo, las Instituciones considerarán la información crediticia con entidades financieras y comerciales contenida en todos los registros crediticios y de identidad que permitan identificar</w:t>
      </w:r>
      <w:r w:rsidR="00CA4A43">
        <w:rPr>
          <w:rFonts w:ascii="Montserrat" w:hAnsi="Montserrat"/>
          <w:sz w:val="16"/>
          <w:szCs w:val="16"/>
        </w:rPr>
        <w:t>,</w:t>
      </w:r>
      <w:r w:rsidRPr="00D80879">
        <w:rPr>
          <w:rFonts w:ascii="Montserrat" w:hAnsi="Montserrat"/>
          <w:sz w:val="16"/>
          <w:szCs w:val="16"/>
        </w:rPr>
        <w:t xml:space="preserve"> como un mismo acreditado</w:t>
      </w:r>
      <w:r w:rsidR="00CA4A43">
        <w:rPr>
          <w:rFonts w:ascii="Montserrat" w:hAnsi="Montserrat"/>
          <w:sz w:val="16"/>
          <w:szCs w:val="16"/>
        </w:rPr>
        <w:t>,</w:t>
      </w:r>
      <w:r w:rsidRPr="00D80879">
        <w:rPr>
          <w:rFonts w:ascii="Montserrat" w:hAnsi="Montserrat"/>
          <w:sz w:val="16"/>
          <w:szCs w:val="16"/>
        </w:rPr>
        <w:t xml:space="preserve"> a la entidad económica que corresponda, </w:t>
      </w:r>
      <w:r w:rsidR="00CA4A43">
        <w:rPr>
          <w:rFonts w:ascii="Montserrat" w:hAnsi="Montserrat"/>
          <w:sz w:val="16"/>
          <w:szCs w:val="16"/>
        </w:rPr>
        <w:t xml:space="preserve">y </w:t>
      </w:r>
      <w:r w:rsidRPr="00D80879">
        <w:rPr>
          <w:rFonts w:ascii="Montserrat" w:hAnsi="Montserrat"/>
          <w:sz w:val="16"/>
          <w:szCs w:val="16"/>
        </w:rPr>
        <w:t>de los cuales dispongan las sociedades de información crediticia a la fecha de la calificación.</w:t>
      </w:r>
    </w:p>
    <w:p w14:paraId="0AAC15D0" w14:textId="77777777" w:rsidR="00B61A45" w:rsidRPr="00D80879" w:rsidRDefault="00B61A45" w:rsidP="00480902">
      <w:pPr>
        <w:jc w:val="both"/>
        <w:rPr>
          <w:rFonts w:ascii="Montserrat" w:hAnsi="Montserrat"/>
          <w:sz w:val="16"/>
          <w:szCs w:val="16"/>
        </w:rPr>
      </w:pPr>
    </w:p>
    <w:tbl>
      <w:tblPr>
        <w:tblW w:w="13041" w:type="dxa"/>
        <w:tblInd w:w="-5" w:type="dxa"/>
        <w:tblCellMar>
          <w:left w:w="70" w:type="dxa"/>
          <w:right w:w="70" w:type="dxa"/>
        </w:tblCellMar>
        <w:tblLook w:val="04A0" w:firstRow="1" w:lastRow="0" w:firstColumn="1" w:lastColumn="0" w:noHBand="0" w:noVBand="1"/>
      </w:tblPr>
      <w:tblGrid>
        <w:gridCol w:w="7654"/>
        <w:gridCol w:w="4395"/>
        <w:gridCol w:w="992"/>
      </w:tblGrid>
      <w:tr w:rsidR="00B86B1B" w:rsidRPr="00D80879" w14:paraId="1A005748" w14:textId="77777777" w:rsidTr="00B86B1B">
        <w:trPr>
          <w:trHeight w:val="270"/>
        </w:trPr>
        <w:tc>
          <w:tcPr>
            <w:tcW w:w="765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D8942" w14:textId="77777777" w:rsidR="00B61A45" w:rsidRPr="00D80879" w:rsidRDefault="00B61A45" w:rsidP="00480902">
            <w:pPr>
              <w:spacing w:after="0" w:line="240" w:lineRule="auto"/>
              <w:jc w:val="both"/>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Indicador</w:t>
            </w:r>
          </w:p>
        </w:tc>
        <w:tc>
          <w:tcPr>
            <w:tcW w:w="5387"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16176167" w14:textId="77777777" w:rsidR="00B61A45" w:rsidRPr="00D80879" w:rsidRDefault="00B61A45" w:rsidP="009B068E">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Sector Agrícola</w:t>
            </w:r>
          </w:p>
        </w:tc>
      </w:tr>
      <w:tr w:rsidR="00B86B1B" w:rsidRPr="00D80879" w14:paraId="6E16FC38" w14:textId="77777777" w:rsidTr="00B86B1B">
        <w:trPr>
          <w:trHeight w:val="270"/>
        </w:trPr>
        <w:tc>
          <w:tcPr>
            <w:tcW w:w="7654" w:type="dxa"/>
            <w:vMerge/>
            <w:tcBorders>
              <w:top w:val="single" w:sz="4" w:space="0" w:color="auto"/>
              <w:left w:val="single" w:sz="4" w:space="0" w:color="auto"/>
              <w:bottom w:val="single" w:sz="12" w:space="0" w:color="auto"/>
              <w:right w:val="single" w:sz="4" w:space="0" w:color="auto"/>
            </w:tcBorders>
            <w:vAlign w:val="center"/>
            <w:hideMark/>
          </w:tcPr>
          <w:p w14:paraId="1A2114BD" w14:textId="77777777" w:rsidR="00B61A45" w:rsidRPr="00D80879" w:rsidRDefault="00B61A45" w:rsidP="00480902">
            <w:pPr>
              <w:spacing w:after="0" w:line="240" w:lineRule="auto"/>
              <w:jc w:val="both"/>
              <w:rPr>
                <w:rFonts w:ascii="Montserrat" w:eastAsia="Times New Roman" w:hAnsi="Montserrat" w:cs="Calibri"/>
                <w:color w:val="000000"/>
                <w:sz w:val="16"/>
                <w:szCs w:val="16"/>
                <w:lang w:eastAsia="es-MX"/>
              </w:rPr>
            </w:pPr>
          </w:p>
        </w:tc>
        <w:tc>
          <w:tcPr>
            <w:tcW w:w="4395" w:type="dxa"/>
            <w:tcBorders>
              <w:top w:val="single" w:sz="4" w:space="0" w:color="auto"/>
              <w:left w:val="nil"/>
              <w:bottom w:val="single" w:sz="12" w:space="0" w:color="auto"/>
              <w:right w:val="single" w:sz="4" w:space="0" w:color="auto"/>
            </w:tcBorders>
            <w:shd w:val="clear" w:color="auto" w:fill="auto"/>
            <w:noWrap/>
            <w:vAlign w:val="center"/>
            <w:hideMark/>
          </w:tcPr>
          <w:p w14:paraId="02255741" w14:textId="77777777" w:rsidR="00B61A45" w:rsidRPr="00D80879" w:rsidRDefault="00B61A45" w:rsidP="009B068E">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Rango</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6D90FBC1" w14:textId="77777777" w:rsidR="00B61A45" w:rsidRPr="00D80879" w:rsidRDefault="00B61A45" w:rsidP="009B068E">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Puntos</w:t>
            </w:r>
          </w:p>
        </w:tc>
      </w:tr>
      <w:tr w:rsidR="00B86B1B" w:rsidRPr="00D80879" w14:paraId="1F291008" w14:textId="77777777" w:rsidTr="00B86B1B">
        <w:trPr>
          <w:trHeight w:val="270"/>
        </w:trPr>
        <w:tc>
          <w:tcPr>
            <w:tcW w:w="765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02D6F0DA" w14:textId="169CA59A" w:rsidR="005921ED" w:rsidRPr="00D80879" w:rsidRDefault="005921ED" w:rsidP="00CA4A43">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 xml:space="preserve">Porcentaje de pagos en tiempo con </w:t>
            </w:r>
            <w:r w:rsidR="00F525EC">
              <w:rPr>
                <w:rFonts w:ascii="Montserrat" w:eastAsia="Times New Roman" w:hAnsi="Montserrat" w:cs="Calibri"/>
                <w:color w:val="000000"/>
                <w:sz w:val="16"/>
                <w:szCs w:val="16"/>
                <w:lang w:eastAsia="es-MX"/>
              </w:rPr>
              <w:t>entidades financieras bancarias</w:t>
            </w:r>
            <w:r w:rsidRPr="00D80879">
              <w:rPr>
                <w:rFonts w:ascii="Montserrat" w:eastAsia="Times New Roman" w:hAnsi="Montserrat" w:cs="Calibri"/>
                <w:color w:val="000000"/>
                <w:sz w:val="16"/>
                <w:szCs w:val="16"/>
                <w:lang w:eastAsia="es-MX"/>
              </w:rPr>
              <w:t xml:space="preserve"> en los últimos 12 meses.</w:t>
            </w:r>
          </w:p>
        </w:tc>
        <w:tc>
          <w:tcPr>
            <w:tcW w:w="4395" w:type="dxa"/>
            <w:tcBorders>
              <w:top w:val="single" w:sz="12" w:space="0" w:color="auto"/>
              <w:left w:val="nil"/>
              <w:bottom w:val="single" w:sz="4" w:space="0" w:color="auto"/>
              <w:right w:val="single" w:sz="4" w:space="0" w:color="auto"/>
            </w:tcBorders>
            <w:shd w:val="clear" w:color="auto" w:fill="auto"/>
            <w:noWrap/>
            <w:vAlign w:val="center"/>
            <w:hideMark/>
          </w:tcPr>
          <w:p w14:paraId="0AE27C18" w14:textId="77777777" w:rsidR="005921ED" w:rsidRPr="00D80879" w:rsidRDefault="00B86B1B" w:rsidP="009B068E">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w:t>
            </w:r>
            <w:r w:rsidR="00A71ABD" w:rsidRPr="00D80879">
              <w:rPr>
                <w:rFonts w:ascii="Montserrat" w:eastAsia="Times New Roman" w:hAnsi="Montserrat" w:cs="Calibri"/>
                <w:color w:val="000000"/>
                <w:sz w:val="16"/>
                <w:szCs w:val="16"/>
                <w:lang w:eastAsia="es-MX"/>
              </w:rPr>
              <w:t>%</w:t>
            </w:r>
            <w:r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60</w:t>
            </w:r>
            <w:r w:rsidR="005921ED" w:rsidRPr="00D80879">
              <w:rPr>
                <w:rFonts w:ascii="Montserrat" w:eastAsia="Times New Roman" w:hAnsi="Montserrat" w:cs="Calibri"/>
                <w:color w:val="000000"/>
                <w:sz w:val="16"/>
                <w:szCs w:val="16"/>
                <w:lang w:eastAsia="es-MX"/>
              </w:rPr>
              <w:t>%]</w:t>
            </w:r>
          </w:p>
        </w:tc>
        <w:tc>
          <w:tcPr>
            <w:tcW w:w="992" w:type="dxa"/>
            <w:tcBorders>
              <w:top w:val="single" w:sz="12" w:space="0" w:color="auto"/>
              <w:left w:val="nil"/>
              <w:bottom w:val="single" w:sz="4" w:space="0" w:color="auto"/>
              <w:right w:val="single" w:sz="4" w:space="0" w:color="auto"/>
            </w:tcBorders>
            <w:shd w:val="clear" w:color="auto" w:fill="auto"/>
            <w:noWrap/>
            <w:vAlign w:val="center"/>
            <w:hideMark/>
          </w:tcPr>
          <w:p w14:paraId="2DBF4E3C" w14:textId="77777777" w:rsidR="005921ED" w:rsidRPr="00D80879" w:rsidRDefault="00B86B1B" w:rsidP="009B068E">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15</w:t>
            </w:r>
          </w:p>
        </w:tc>
      </w:tr>
      <w:tr w:rsidR="00B86B1B" w:rsidRPr="00D80879" w14:paraId="25984616" w14:textId="77777777" w:rsidTr="00B86B1B">
        <w:trPr>
          <w:trHeight w:val="270"/>
        </w:trPr>
        <w:tc>
          <w:tcPr>
            <w:tcW w:w="7654" w:type="dxa"/>
            <w:vMerge/>
            <w:tcBorders>
              <w:top w:val="single" w:sz="4" w:space="0" w:color="auto"/>
              <w:left w:val="single" w:sz="4" w:space="0" w:color="auto"/>
              <w:bottom w:val="single" w:sz="4" w:space="0" w:color="auto"/>
              <w:right w:val="single" w:sz="4" w:space="0" w:color="auto"/>
            </w:tcBorders>
            <w:vAlign w:val="center"/>
            <w:hideMark/>
          </w:tcPr>
          <w:p w14:paraId="0558CF00" w14:textId="77777777" w:rsidR="005921ED" w:rsidRPr="00D80879" w:rsidRDefault="005921ED" w:rsidP="009B068E">
            <w:pPr>
              <w:spacing w:after="0" w:line="240" w:lineRule="auto"/>
              <w:rPr>
                <w:rFonts w:ascii="Montserrat" w:eastAsia="Times New Roman" w:hAnsi="Montserrat" w:cs="Calibri"/>
                <w:color w:val="000000"/>
                <w:sz w:val="16"/>
                <w:szCs w:val="16"/>
                <w:lang w:eastAsia="es-MX"/>
              </w:rPr>
            </w:pP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14:paraId="3B09E4CA" w14:textId="77777777" w:rsidR="005921ED" w:rsidRPr="00D80879" w:rsidRDefault="00B86B1B" w:rsidP="009B068E">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[61%,</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74</w:t>
            </w:r>
            <w:r w:rsidR="005921ED"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59AFAE8" w14:textId="77777777" w:rsidR="005921ED" w:rsidRPr="00D80879" w:rsidRDefault="00B86B1B" w:rsidP="009B068E">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36</w:t>
            </w:r>
          </w:p>
        </w:tc>
      </w:tr>
      <w:tr w:rsidR="00B86B1B" w:rsidRPr="00D80879" w14:paraId="1BCC5B14" w14:textId="77777777" w:rsidTr="00B86B1B">
        <w:trPr>
          <w:trHeight w:val="270"/>
        </w:trPr>
        <w:tc>
          <w:tcPr>
            <w:tcW w:w="7654" w:type="dxa"/>
            <w:vMerge/>
            <w:tcBorders>
              <w:top w:val="single" w:sz="4" w:space="0" w:color="auto"/>
              <w:left w:val="single" w:sz="4" w:space="0" w:color="auto"/>
              <w:bottom w:val="single" w:sz="4" w:space="0" w:color="auto"/>
              <w:right w:val="single" w:sz="4" w:space="0" w:color="auto"/>
            </w:tcBorders>
            <w:vAlign w:val="center"/>
            <w:hideMark/>
          </w:tcPr>
          <w:p w14:paraId="5DC58F7C" w14:textId="77777777" w:rsidR="005921ED" w:rsidRPr="00D80879" w:rsidRDefault="005921ED" w:rsidP="009B068E">
            <w:pPr>
              <w:spacing w:after="0" w:line="240" w:lineRule="auto"/>
              <w:rPr>
                <w:rFonts w:ascii="Montserrat" w:eastAsia="Times New Roman" w:hAnsi="Montserrat" w:cs="Calibri"/>
                <w:color w:val="000000"/>
                <w:sz w:val="16"/>
                <w:szCs w:val="16"/>
                <w:lang w:eastAsia="es-MX"/>
              </w:rPr>
            </w:pP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14:paraId="7F1E6B8C" w14:textId="77777777" w:rsidR="005921ED" w:rsidRPr="00D80879" w:rsidRDefault="00B86B1B" w:rsidP="009B068E">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[75%,</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94</w:t>
            </w:r>
            <w:r w:rsidR="005921ED"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D10E274" w14:textId="77777777" w:rsidR="005921ED" w:rsidRPr="00D80879" w:rsidRDefault="00B86B1B" w:rsidP="009B068E">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83</w:t>
            </w:r>
          </w:p>
        </w:tc>
      </w:tr>
      <w:tr w:rsidR="007C29A0" w:rsidRPr="00D80879" w14:paraId="1057B2B6" w14:textId="77777777" w:rsidTr="00B86B1B">
        <w:trPr>
          <w:trHeight w:val="270"/>
        </w:trPr>
        <w:tc>
          <w:tcPr>
            <w:tcW w:w="7654" w:type="dxa"/>
            <w:vMerge/>
            <w:tcBorders>
              <w:top w:val="single" w:sz="4" w:space="0" w:color="auto"/>
              <w:left w:val="single" w:sz="4" w:space="0" w:color="auto"/>
              <w:bottom w:val="single" w:sz="4" w:space="0" w:color="auto"/>
              <w:right w:val="single" w:sz="4" w:space="0" w:color="auto"/>
            </w:tcBorders>
            <w:vAlign w:val="center"/>
          </w:tcPr>
          <w:p w14:paraId="09CEC711" w14:textId="77777777" w:rsidR="007C29A0" w:rsidRPr="00D80879" w:rsidRDefault="007C29A0" w:rsidP="007C29A0">
            <w:pPr>
              <w:spacing w:after="0" w:line="240" w:lineRule="auto"/>
              <w:rPr>
                <w:rFonts w:ascii="Montserrat" w:eastAsia="Times New Roman" w:hAnsi="Montserrat" w:cs="Calibri"/>
                <w:color w:val="000000"/>
                <w:sz w:val="16"/>
                <w:szCs w:val="16"/>
                <w:lang w:eastAsia="es-MX"/>
              </w:rPr>
            </w:pPr>
          </w:p>
        </w:tc>
        <w:tc>
          <w:tcPr>
            <w:tcW w:w="4395" w:type="dxa"/>
            <w:tcBorders>
              <w:top w:val="single" w:sz="4" w:space="0" w:color="auto"/>
              <w:left w:val="nil"/>
              <w:bottom w:val="single" w:sz="4" w:space="0" w:color="auto"/>
              <w:right w:val="single" w:sz="4" w:space="0" w:color="auto"/>
            </w:tcBorders>
            <w:shd w:val="clear" w:color="auto" w:fill="auto"/>
            <w:noWrap/>
            <w:vAlign w:val="center"/>
          </w:tcPr>
          <w:p w14:paraId="5CB77E83" w14:textId="77777777" w:rsidR="007C29A0" w:rsidRPr="00D80879" w:rsidRDefault="007C29A0" w:rsidP="007C29A0">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[95%,</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100%]</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67D4F4B" w14:textId="77777777" w:rsidR="007C29A0" w:rsidRPr="00D80879" w:rsidRDefault="008477D5" w:rsidP="007C29A0">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103</w:t>
            </w:r>
          </w:p>
        </w:tc>
      </w:tr>
      <w:tr w:rsidR="007C29A0" w:rsidRPr="00D80879" w14:paraId="1408A989" w14:textId="77777777" w:rsidTr="00E9172D">
        <w:trPr>
          <w:trHeight w:val="270"/>
        </w:trPr>
        <w:tc>
          <w:tcPr>
            <w:tcW w:w="7654" w:type="dxa"/>
            <w:vMerge/>
            <w:tcBorders>
              <w:top w:val="single" w:sz="4" w:space="0" w:color="auto"/>
              <w:left w:val="single" w:sz="4" w:space="0" w:color="auto"/>
              <w:bottom w:val="single" w:sz="12" w:space="0" w:color="auto"/>
              <w:right w:val="single" w:sz="4" w:space="0" w:color="auto"/>
            </w:tcBorders>
            <w:vAlign w:val="center"/>
            <w:hideMark/>
          </w:tcPr>
          <w:p w14:paraId="0F6FA804" w14:textId="77777777" w:rsidR="007C29A0" w:rsidRPr="00D80879" w:rsidRDefault="007C29A0" w:rsidP="007C29A0">
            <w:pPr>
              <w:spacing w:after="0" w:line="240" w:lineRule="auto"/>
              <w:rPr>
                <w:rFonts w:ascii="Montserrat" w:eastAsia="Times New Roman" w:hAnsi="Montserrat" w:cs="Calibri"/>
                <w:color w:val="000000"/>
                <w:sz w:val="16"/>
                <w:szCs w:val="16"/>
                <w:lang w:eastAsia="es-MX"/>
              </w:rPr>
            </w:pPr>
          </w:p>
        </w:tc>
        <w:tc>
          <w:tcPr>
            <w:tcW w:w="4395" w:type="dxa"/>
            <w:tcBorders>
              <w:top w:val="single" w:sz="4" w:space="0" w:color="auto"/>
              <w:left w:val="nil"/>
              <w:bottom w:val="single" w:sz="12" w:space="0" w:color="auto"/>
              <w:right w:val="single" w:sz="4" w:space="0" w:color="auto"/>
            </w:tcBorders>
            <w:shd w:val="clear" w:color="auto" w:fill="auto"/>
            <w:noWrap/>
            <w:vAlign w:val="center"/>
            <w:hideMark/>
          </w:tcPr>
          <w:p w14:paraId="498D6843" w14:textId="77777777" w:rsidR="007C29A0" w:rsidRPr="00D80879" w:rsidRDefault="007C29A0" w:rsidP="007C29A0">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50E59EC4" w14:textId="77777777" w:rsidR="007C29A0" w:rsidRPr="00D80879" w:rsidRDefault="008A3C9F" w:rsidP="007C29A0">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70</w:t>
            </w:r>
          </w:p>
        </w:tc>
      </w:tr>
      <w:tr w:rsidR="005D39BA" w:rsidRPr="00D80879" w14:paraId="02315B57" w14:textId="77777777" w:rsidTr="00E9172D">
        <w:trPr>
          <w:trHeight w:val="270"/>
        </w:trPr>
        <w:tc>
          <w:tcPr>
            <w:tcW w:w="7654" w:type="dxa"/>
            <w:vMerge w:val="restart"/>
            <w:tcBorders>
              <w:top w:val="single" w:sz="12" w:space="0" w:color="auto"/>
              <w:left w:val="single" w:sz="4" w:space="0" w:color="auto"/>
              <w:bottom w:val="single" w:sz="4" w:space="0" w:color="auto"/>
              <w:right w:val="single" w:sz="4" w:space="0" w:color="auto"/>
            </w:tcBorders>
            <w:vAlign w:val="center"/>
            <w:hideMark/>
          </w:tcPr>
          <w:p w14:paraId="2B5CA890" w14:textId="1289B49A" w:rsidR="005D39BA" w:rsidRPr="00D80879" w:rsidRDefault="005D39BA" w:rsidP="005D39BA">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 xml:space="preserve">Porcentaje de pagos en tiempo con entidades financieras </w:t>
            </w:r>
            <w:r w:rsidR="00F525EC">
              <w:rPr>
                <w:rFonts w:ascii="Montserrat" w:eastAsia="Times New Roman" w:hAnsi="Montserrat" w:cs="Calibri"/>
                <w:color w:val="000000"/>
                <w:sz w:val="16"/>
                <w:szCs w:val="16"/>
                <w:lang w:eastAsia="es-MX"/>
              </w:rPr>
              <w:t>no bancarias</w:t>
            </w:r>
            <w:r w:rsidRPr="00D80879">
              <w:rPr>
                <w:rFonts w:ascii="Montserrat" w:eastAsia="Times New Roman" w:hAnsi="Montserrat" w:cs="Calibri"/>
                <w:color w:val="000000"/>
                <w:sz w:val="16"/>
                <w:szCs w:val="16"/>
                <w:lang w:eastAsia="es-MX"/>
              </w:rPr>
              <w:t xml:space="preserve"> en los últimos 12 meses.</w:t>
            </w:r>
          </w:p>
        </w:tc>
        <w:tc>
          <w:tcPr>
            <w:tcW w:w="4395" w:type="dxa"/>
            <w:tcBorders>
              <w:top w:val="single" w:sz="12" w:space="0" w:color="auto"/>
              <w:left w:val="nil"/>
              <w:bottom w:val="single" w:sz="4" w:space="0" w:color="auto"/>
              <w:right w:val="single" w:sz="4" w:space="0" w:color="auto"/>
            </w:tcBorders>
            <w:shd w:val="clear" w:color="auto" w:fill="auto"/>
            <w:noWrap/>
            <w:vAlign w:val="center"/>
            <w:hideMark/>
          </w:tcPr>
          <w:p w14:paraId="1CBB7435" w14:textId="77777777" w:rsidR="005D39BA" w:rsidRPr="00D80879" w:rsidRDefault="005D39BA" w:rsidP="005D39BA">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w:t>
            </w:r>
            <w:r w:rsidR="00A71ABD" w:rsidRPr="00D80879">
              <w:rPr>
                <w:rFonts w:ascii="Montserrat" w:eastAsia="Times New Roman" w:hAnsi="Montserrat" w:cs="Calibri"/>
                <w:color w:val="000000"/>
                <w:sz w:val="16"/>
                <w:szCs w:val="16"/>
                <w:lang w:eastAsia="es-MX"/>
              </w:rPr>
              <w:t>%</w:t>
            </w:r>
            <w:r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78%]</w:t>
            </w:r>
          </w:p>
        </w:tc>
        <w:tc>
          <w:tcPr>
            <w:tcW w:w="992" w:type="dxa"/>
            <w:tcBorders>
              <w:top w:val="single" w:sz="12" w:space="0" w:color="auto"/>
              <w:left w:val="nil"/>
              <w:bottom w:val="single" w:sz="4" w:space="0" w:color="auto"/>
              <w:right w:val="single" w:sz="4" w:space="0" w:color="auto"/>
            </w:tcBorders>
            <w:shd w:val="clear" w:color="auto" w:fill="auto"/>
            <w:noWrap/>
            <w:vAlign w:val="center"/>
            <w:hideMark/>
          </w:tcPr>
          <w:p w14:paraId="5E65CB33" w14:textId="77777777" w:rsidR="005D39BA" w:rsidRPr="00D80879" w:rsidRDefault="005D39BA" w:rsidP="005D39BA">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68</w:t>
            </w:r>
          </w:p>
        </w:tc>
      </w:tr>
      <w:tr w:rsidR="005D39BA" w:rsidRPr="00D80879" w14:paraId="43BB3656" w14:textId="77777777" w:rsidTr="00E9172D">
        <w:trPr>
          <w:trHeight w:val="270"/>
        </w:trPr>
        <w:tc>
          <w:tcPr>
            <w:tcW w:w="7654" w:type="dxa"/>
            <w:vMerge/>
            <w:tcBorders>
              <w:top w:val="single" w:sz="4" w:space="0" w:color="auto"/>
              <w:left w:val="single" w:sz="4" w:space="0" w:color="auto"/>
              <w:bottom w:val="single" w:sz="12" w:space="0" w:color="auto"/>
              <w:right w:val="single" w:sz="4" w:space="0" w:color="auto"/>
            </w:tcBorders>
            <w:vAlign w:val="center"/>
            <w:hideMark/>
          </w:tcPr>
          <w:p w14:paraId="3A89DD17" w14:textId="77777777" w:rsidR="005D39BA" w:rsidRPr="00D80879" w:rsidRDefault="005D39BA" w:rsidP="005D39BA">
            <w:pPr>
              <w:spacing w:after="0" w:line="240" w:lineRule="auto"/>
              <w:rPr>
                <w:rFonts w:ascii="Montserrat" w:eastAsia="Times New Roman" w:hAnsi="Montserrat" w:cs="Calibri"/>
                <w:color w:val="000000"/>
                <w:sz w:val="16"/>
                <w:szCs w:val="16"/>
                <w:lang w:eastAsia="es-MX"/>
              </w:rPr>
            </w:pPr>
          </w:p>
        </w:tc>
        <w:tc>
          <w:tcPr>
            <w:tcW w:w="4395" w:type="dxa"/>
            <w:tcBorders>
              <w:top w:val="single" w:sz="4" w:space="0" w:color="auto"/>
              <w:left w:val="nil"/>
              <w:bottom w:val="single" w:sz="6" w:space="0" w:color="auto"/>
              <w:right w:val="single" w:sz="4" w:space="0" w:color="auto"/>
            </w:tcBorders>
            <w:shd w:val="clear" w:color="auto" w:fill="auto"/>
            <w:noWrap/>
            <w:vAlign w:val="center"/>
            <w:hideMark/>
          </w:tcPr>
          <w:p w14:paraId="55F395F2" w14:textId="77777777" w:rsidR="005D39BA" w:rsidRPr="00D80879" w:rsidRDefault="005D39BA" w:rsidP="005D39BA">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[79%,</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96%]</w:t>
            </w:r>
          </w:p>
        </w:tc>
        <w:tc>
          <w:tcPr>
            <w:tcW w:w="992" w:type="dxa"/>
            <w:tcBorders>
              <w:top w:val="single" w:sz="4" w:space="0" w:color="auto"/>
              <w:left w:val="nil"/>
              <w:bottom w:val="single" w:sz="6" w:space="0" w:color="auto"/>
              <w:right w:val="single" w:sz="4" w:space="0" w:color="auto"/>
            </w:tcBorders>
            <w:shd w:val="clear" w:color="auto" w:fill="auto"/>
            <w:noWrap/>
            <w:vAlign w:val="center"/>
            <w:hideMark/>
          </w:tcPr>
          <w:p w14:paraId="7CCC468B" w14:textId="77777777" w:rsidR="005D39BA" w:rsidRPr="00D80879" w:rsidRDefault="005D39BA" w:rsidP="005D39BA">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87</w:t>
            </w:r>
          </w:p>
        </w:tc>
      </w:tr>
      <w:tr w:rsidR="005D39BA" w:rsidRPr="00D80879" w14:paraId="7CD9A6D0" w14:textId="77777777" w:rsidTr="00E9172D">
        <w:trPr>
          <w:trHeight w:val="270"/>
        </w:trPr>
        <w:tc>
          <w:tcPr>
            <w:tcW w:w="7654" w:type="dxa"/>
            <w:vMerge/>
            <w:tcBorders>
              <w:top w:val="single" w:sz="12" w:space="0" w:color="auto"/>
              <w:left w:val="single" w:sz="4" w:space="0" w:color="auto"/>
              <w:bottom w:val="single" w:sz="4" w:space="0" w:color="auto"/>
              <w:right w:val="single" w:sz="4" w:space="0" w:color="auto"/>
            </w:tcBorders>
            <w:shd w:val="clear" w:color="auto" w:fill="auto"/>
            <w:vAlign w:val="center"/>
            <w:hideMark/>
          </w:tcPr>
          <w:p w14:paraId="00205431" w14:textId="77777777" w:rsidR="005D39BA" w:rsidRPr="00D80879" w:rsidRDefault="005D39BA" w:rsidP="005D39BA">
            <w:pPr>
              <w:spacing w:after="0" w:line="240" w:lineRule="auto"/>
              <w:rPr>
                <w:rFonts w:ascii="Montserrat" w:eastAsia="Times New Roman" w:hAnsi="Montserrat" w:cs="Calibri"/>
                <w:color w:val="000000"/>
                <w:sz w:val="16"/>
                <w:szCs w:val="16"/>
                <w:lang w:eastAsia="es-MX"/>
              </w:rPr>
            </w:pPr>
          </w:p>
        </w:tc>
        <w:tc>
          <w:tcPr>
            <w:tcW w:w="4395" w:type="dxa"/>
            <w:tcBorders>
              <w:top w:val="single" w:sz="6" w:space="0" w:color="auto"/>
              <w:left w:val="nil"/>
              <w:bottom w:val="single" w:sz="4" w:space="0" w:color="auto"/>
              <w:right w:val="single" w:sz="4" w:space="0" w:color="auto"/>
            </w:tcBorders>
            <w:shd w:val="clear" w:color="auto" w:fill="auto"/>
            <w:noWrap/>
            <w:vAlign w:val="center"/>
            <w:hideMark/>
          </w:tcPr>
          <w:p w14:paraId="734A9232" w14:textId="77777777" w:rsidR="005D39BA" w:rsidRPr="00D80879" w:rsidRDefault="005D39BA" w:rsidP="005D39BA">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[97%,</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100%]</w:t>
            </w:r>
          </w:p>
        </w:tc>
        <w:tc>
          <w:tcPr>
            <w:tcW w:w="992" w:type="dxa"/>
            <w:tcBorders>
              <w:top w:val="single" w:sz="6" w:space="0" w:color="auto"/>
              <w:left w:val="nil"/>
              <w:bottom w:val="single" w:sz="4" w:space="0" w:color="auto"/>
              <w:right w:val="single" w:sz="4" w:space="0" w:color="auto"/>
            </w:tcBorders>
            <w:shd w:val="clear" w:color="auto" w:fill="auto"/>
            <w:noWrap/>
            <w:vAlign w:val="center"/>
            <w:hideMark/>
          </w:tcPr>
          <w:p w14:paraId="0ED7836D" w14:textId="77777777" w:rsidR="005D39BA" w:rsidRPr="00D80879" w:rsidRDefault="008477D5" w:rsidP="005D39BA">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95</w:t>
            </w:r>
          </w:p>
        </w:tc>
      </w:tr>
      <w:tr w:rsidR="005D39BA" w:rsidRPr="00D80879" w14:paraId="45D35A6B" w14:textId="77777777" w:rsidTr="00E9172D">
        <w:trPr>
          <w:trHeight w:val="270"/>
        </w:trPr>
        <w:tc>
          <w:tcPr>
            <w:tcW w:w="7654" w:type="dxa"/>
            <w:vMerge/>
            <w:tcBorders>
              <w:top w:val="single" w:sz="4" w:space="0" w:color="auto"/>
              <w:left w:val="single" w:sz="4" w:space="0" w:color="auto"/>
              <w:bottom w:val="single" w:sz="12" w:space="0" w:color="auto"/>
              <w:right w:val="single" w:sz="4" w:space="0" w:color="auto"/>
            </w:tcBorders>
            <w:vAlign w:val="center"/>
            <w:hideMark/>
          </w:tcPr>
          <w:p w14:paraId="44E17EEF" w14:textId="77777777" w:rsidR="005D39BA" w:rsidRPr="00D80879" w:rsidRDefault="005D39BA" w:rsidP="005D39BA">
            <w:pPr>
              <w:spacing w:after="0" w:line="240" w:lineRule="auto"/>
              <w:rPr>
                <w:rFonts w:ascii="Montserrat" w:eastAsia="Times New Roman" w:hAnsi="Montserrat" w:cs="Calibri"/>
                <w:color w:val="000000"/>
                <w:sz w:val="16"/>
                <w:szCs w:val="16"/>
                <w:lang w:eastAsia="es-MX"/>
              </w:rPr>
            </w:pPr>
          </w:p>
        </w:tc>
        <w:tc>
          <w:tcPr>
            <w:tcW w:w="4395" w:type="dxa"/>
            <w:tcBorders>
              <w:top w:val="single" w:sz="4" w:space="0" w:color="auto"/>
              <w:left w:val="nil"/>
              <w:bottom w:val="single" w:sz="12" w:space="0" w:color="auto"/>
              <w:right w:val="single" w:sz="4" w:space="0" w:color="auto"/>
            </w:tcBorders>
            <w:shd w:val="clear" w:color="auto" w:fill="auto"/>
            <w:noWrap/>
            <w:vAlign w:val="center"/>
            <w:hideMark/>
          </w:tcPr>
          <w:p w14:paraId="19CF7CF4" w14:textId="77777777" w:rsidR="005D39BA" w:rsidRPr="00D80879" w:rsidRDefault="005D39BA" w:rsidP="005D39BA">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47F96638" w14:textId="77777777" w:rsidR="005D39BA" w:rsidRPr="00D80879" w:rsidRDefault="008A3C9F" w:rsidP="005D39BA">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69</w:t>
            </w:r>
          </w:p>
        </w:tc>
      </w:tr>
    </w:tbl>
    <w:p w14:paraId="5840A02C" w14:textId="77777777" w:rsidR="00B61A45" w:rsidRPr="00D80879" w:rsidRDefault="00B61A45" w:rsidP="00480902">
      <w:pPr>
        <w:jc w:val="both"/>
        <w:rPr>
          <w:rFonts w:ascii="Montserrat" w:hAnsi="Montserrat"/>
          <w:sz w:val="16"/>
          <w:szCs w:val="16"/>
        </w:rPr>
      </w:pPr>
    </w:p>
    <w:tbl>
      <w:tblPr>
        <w:tblW w:w="13041" w:type="dxa"/>
        <w:tblInd w:w="-5" w:type="dxa"/>
        <w:tblCellMar>
          <w:left w:w="70" w:type="dxa"/>
          <w:right w:w="70" w:type="dxa"/>
        </w:tblCellMar>
        <w:tblLook w:val="04A0" w:firstRow="1" w:lastRow="0" w:firstColumn="1" w:lastColumn="0" w:noHBand="0" w:noVBand="1"/>
      </w:tblPr>
      <w:tblGrid>
        <w:gridCol w:w="7655"/>
        <w:gridCol w:w="4394"/>
        <w:gridCol w:w="992"/>
      </w:tblGrid>
      <w:tr w:rsidR="00B61A45" w:rsidRPr="00D80879" w14:paraId="163C422E" w14:textId="77777777" w:rsidTr="00295F64">
        <w:trPr>
          <w:trHeight w:val="300"/>
        </w:trPr>
        <w:tc>
          <w:tcPr>
            <w:tcW w:w="76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4DA801" w14:textId="77777777" w:rsidR="00B61A45" w:rsidRPr="000B6310" w:rsidRDefault="001A0814" w:rsidP="000B6310">
            <w:pPr>
              <w:spacing w:after="0" w:line="240" w:lineRule="auto"/>
              <w:jc w:val="both"/>
              <w:rPr>
                <w:rFonts w:ascii="Montserrat" w:eastAsia="Times New Roman" w:hAnsi="Montserrat" w:cs="Calibri"/>
                <w:b/>
                <w:sz w:val="16"/>
                <w:szCs w:val="16"/>
                <w:lang w:eastAsia="es-MX"/>
              </w:rPr>
            </w:pPr>
            <w:r w:rsidRPr="000B6310">
              <w:rPr>
                <w:rFonts w:ascii="Montserrat" w:eastAsia="Times New Roman" w:hAnsi="Montserrat" w:cs="Calibri"/>
                <w:b/>
                <w:sz w:val="16"/>
                <w:szCs w:val="16"/>
                <w:lang w:eastAsia="es-MX"/>
              </w:rPr>
              <w:t>Indicador</w:t>
            </w:r>
          </w:p>
        </w:tc>
        <w:tc>
          <w:tcPr>
            <w:tcW w:w="5386"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3832F70B" w14:textId="77777777" w:rsidR="00B61A45" w:rsidRPr="00D80879" w:rsidRDefault="00B61A45"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Sector Energía, Explotación, Construcción</w:t>
            </w:r>
          </w:p>
        </w:tc>
      </w:tr>
      <w:tr w:rsidR="00B61A45" w:rsidRPr="00D80879" w14:paraId="627EE392" w14:textId="77777777" w:rsidTr="000A35C5">
        <w:trPr>
          <w:trHeight w:val="300"/>
        </w:trPr>
        <w:tc>
          <w:tcPr>
            <w:tcW w:w="7655" w:type="dxa"/>
            <w:vMerge/>
            <w:tcBorders>
              <w:top w:val="single" w:sz="4" w:space="0" w:color="auto"/>
              <w:left w:val="single" w:sz="4" w:space="0" w:color="auto"/>
              <w:bottom w:val="single" w:sz="12" w:space="0" w:color="auto"/>
              <w:right w:val="single" w:sz="4" w:space="0" w:color="auto"/>
            </w:tcBorders>
            <w:vAlign w:val="center"/>
            <w:hideMark/>
          </w:tcPr>
          <w:p w14:paraId="20C3A8BE" w14:textId="77777777" w:rsidR="00B61A45" w:rsidRPr="00D80879" w:rsidRDefault="00B61A45"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hideMark/>
          </w:tcPr>
          <w:p w14:paraId="0D2D4630" w14:textId="77777777" w:rsidR="00B61A45" w:rsidRPr="00D80879" w:rsidRDefault="00B61A45"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Rango</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1CEA45A7" w14:textId="77777777" w:rsidR="00B61A45" w:rsidRPr="00D80879" w:rsidRDefault="00B61A45"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Puntos</w:t>
            </w:r>
          </w:p>
        </w:tc>
      </w:tr>
      <w:tr w:rsidR="00B61A45" w:rsidRPr="00D80879" w14:paraId="6D864D58" w14:textId="77777777" w:rsidTr="00F01667">
        <w:trPr>
          <w:trHeight w:val="300"/>
        </w:trPr>
        <w:tc>
          <w:tcPr>
            <w:tcW w:w="7655"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14:paraId="38ED31F4" w14:textId="47E23F80" w:rsidR="00B61A45" w:rsidRPr="00D80879" w:rsidRDefault="00B61A45" w:rsidP="00295F64">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 xml:space="preserve">Porcentaje de pagos en tiempo con </w:t>
            </w:r>
            <w:r w:rsidR="00F525EC">
              <w:rPr>
                <w:rFonts w:ascii="Montserrat" w:eastAsia="Times New Roman" w:hAnsi="Montserrat" w:cs="Calibri"/>
                <w:color w:val="000000"/>
                <w:sz w:val="16"/>
                <w:szCs w:val="16"/>
                <w:lang w:eastAsia="es-MX"/>
              </w:rPr>
              <w:t>entidades financieras bancarias</w:t>
            </w:r>
            <w:r w:rsidRPr="00D80879">
              <w:rPr>
                <w:rFonts w:ascii="Montserrat" w:eastAsia="Times New Roman" w:hAnsi="Montserrat" w:cs="Calibri"/>
                <w:color w:val="000000"/>
                <w:sz w:val="16"/>
                <w:szCs w:val="16"/>
                <w:lang w:eastAsia="es-MX"/>
              </w:rPr>
              <w:t xml:space="preserve"> en los </w:t>
            </w:r>
            <w:r w:rsidR="003844C4" w:rsidRPr="00D80879">
              <w:rPr>
                <w:rFonts w:ascii="Montserrat" w:eastAsia="Times New Roman" w:hAnsi="Montserrat" w:cs="Calibri"/>
                <w:color w:val="000000"/>
                <w:sz w:val="16"/>
                <w:szCs w:val="16"/>
                <w:lang w:eastAsia="es-MX"/>
              </w:rPr>
              <w:t xml:space="preserve">últimos </w:t>
            </w:r>
            <w:r w:rsidRPr="00D80879">
              <w:rPr>
                <w:rFonts w:ascii="Montserrat" w:eastAsia="Times New Roman" w:hAnsi="Montserrat" w:cs="Calibri"/>
                <w:color w:val="000000"/>
                <w:sz w:val="16"/>
                <w:szCs w:val="16"/>
                <w:lang w:eastAsia="es-MX"/>
              </w:rPr>
              <w:t>12 meses</w:t>
            </w:r>
            <w:r w:rsidR="003844C4" w:rsidRPr="00D80879">
              <w:rPr>
                <w:rFonts w:ascii="Montserrat" w:eastAsia="Times New Roman" w:hAnsi="Montserrat" w:cs="Calibri"/>
                <w:color w:val="000000"/>
                <w:sz w:val="16"/>
                <w:szCs w:val="16"/>
                <w:lang w:eastAsia="es-MX"/>
              </w:rPr>
              <w:t>.</w:t>
            </w:r>
          </w:p>
        </w:tc>
        <w:tc>
          <w:tcPr>
            <w:tcW w:w="4394" w:type="dxa"/>
            <w:tcBorders>
              <w:top w:val="single" w:sz="12" w:space="0" w:color="auto"/>
              <w:left w:val="nil"/>
              <w:bottom w:val="single" w:sz="4" w:space="0" w:color="auto"/>
              <w:right w:val="single" w:sz="4" w:space="0" w:color="auto"/>
            </w:tcBorders>
            <w:shd w:val="clear" w:color="auto" w:fill="auto"/>
            <w:noWrap/>
            <w:vAlign w:val="center"/>
            <w:hideMark/>
          </w:tcPr>
          <w:p w14:paraId="7EA23647" w14:textId="77777777" w:rsidR="00B61A45" w:rsidRPr="00D80879" w:rsidRDefault="00B61A45"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w:t>
            </w:r>
            <w:r w:rsidR="00D16345" w:rsidRPr="00D80879">
              <w:rPr>
                <w:rFonts w:ascii="Montserrat" w:eastAsia="Times New Roman" w:hAnsi="Montserrat" w:cs="Calibri"/>
                <w:color w:val="000000"/>
                <w:sz w:val="16"/>
                <w:szCs w:val="16"/>
                <w:lang w:eastAsia="es-MX"/>
              </w:rPr>
              <w:t>0</w:t>
            </w:r>
            <w:r w:rsidR="00A71ABD" w:rsidRPr="00D80879">
              <w:rPr>
                <w:rFonts w:ascii="Montserrat" w:eastAsia="Times New Roman" w:hAnsi="Montserrat" w:cs="Calibri"/>
                <w:color w:val="000000"/>
                <w:sz w:val="16"/>
                <w:szCs w:val="16"/>
                <w:lang w:eastAsia="es-MX"/>
              </w:rPr>
              <w:t>%</w:t>
            </w:r>
            <w:r w:rsidR="00D16345"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00D16345" w:rsidRPr="00D80879">
              <w:rPr>
                <w:rFonts w:ascii="Montserrat" w:eastAsia="Times New Roman" w:hAnsi="Montserrat" w:cs="Calibri"/>
                <w:color w:val="000000"/>
                <w:sz w:val="16"/>
                <w:szCs w:val="16"/>
                <w:lang w:eastAsia="es-MX"/>
              </w:rPr>
              <w:t>92</w:t>
            </w:r>
            <w:r w:rsidRPr="00D80879">
              <w:rPr>
                <w:rFonts w:ascii="Montserrat" w:eastAsia="Times New Roman" w:hAnsi="Montserrat" w:cs="Calibri"/>
                <w:color w:val="000000"/>
                <w:sz w:val="16"/>
                <w:szCs w:val="16"/>
                <w:lang w:eastAsia="es-MX"/>
              </w:rPr>
              <w:t>%]</w:t>
            </w:r>
          </w:p>
        </w:tc>
        <w:tc>
          <w:tcPr>
            <w:tcW w:w="992" w:type="dxa"/>
            <w:tcBorders>
              <w:top w:val="single" w:sz="12" w:space="0" w:color="auto"/>
              <w:left w:val="nil"/>
              <w:bottom w:val="single" w:sz="4" w:space="0" w:color="auto"/>
              <w:right w:val="single" w:sz="4" w:space="0" w:color="auto"/>
            </w:tcBorders>
            <w:shd w:val="clear" w:color="auto" w:fill="auto"/>
            <w:noWrap/>
            <w:vAlign w:val="center"/>
            <w:hideMark/>
          </w:tcPr>
          <w:p w14:paraId="30093D6D" w14:textId="77777777" w:rsidR="00B61A45" w:rsidRPr="00D80879" w:rsidRDefault="00D16345"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54</w:t>
            </w:r>
          </w:p>
        </w:tc>
      </w:tr>
      <w:tr w:rsidR="00B61A45" w:rsidRPr="00D80879" w14:paraId="6627E374" w14:textId="77777777" w:rsidTr="00295F64">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54522580" w14:textId="77777777" w:rsidR="00B61A45" w:rsidRPr="00D80879" w:rsidRDefault="00B61A45"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6E757524" w14:textId="77777777" w:rsidR="00B61A45" w:rsidRPr="00D80879" w:rsidRDefault="00D16345" w:rsidP="00D16345">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[93</w:t>
            </w:r>
            <w:r w:rsidR="00B61A45"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99</w:t>
            </w:r>
            <w:r w:rsidR="00B61A45"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2B1BD785" w14:textId="77777777" w:rsidR="00B61A45" w:rsidRPr="00D80879" w:rsidRDefault="00D16345"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96</w:t>
            </w:r>
          </w:p>
        </w:tc>
      </w:tr>
      <w:tr w:rsidR="00B61A45" w:rsidRPr="00D80879" w14:paraId="66CD37D4" w14:textId="77777777" w:rsidTr="00295F64">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234DC6B0" w14:textId="77777777" w:rsidR="00B61A45" w:rsidRPr="00D80879" w:rsidRDefault="00B61A45"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79CC16D7" w14:textId="77777777" w:rsidR="00B61A45" w:rsidRPr="00D80879" w:rsidRDefault="00D16345"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25952C32" w14:textId="77777777" w:rsidR="00B61A45" w:rsidRPr="00D80879" w:rsidRDefault="00D16345"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127</w:t>
            </w:r>
          </w:p>
        </w:tc>
      </w:tr>
      <w:tr w:rsidR="00B61A45" w:rsidRPr="00D80879" w14:paraId="0725F7C7" w14:textId="77777777" w:rsidTr="00295F64">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69E3ACA9" w14:textId="77777777" w:rsidR="00B61A45" w:rsidRPr="00D80879" w:rsidRDefault="00B61A45"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5E63B7C5" w14:textId="77777777" w:rsidR="00B61A45" w:rsidRPr="00D80879" w:rsidRDefault="008C47B2"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28DDB61" w14:textId="77777777" w:rsidR="00B61A45" w:rsidRPr="00D80879" w:rsidRDefault="008A3C9F"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71</w:t>
            </w:r>
          </w:p>
        </w:tc>
      </w:tr>
      <w:tr w:rsidR="00B61A45" w:rsidRPr="00D80879" w14:paraId="5EF4ED11" w14:textId="77777777" w:rsidTr="00D16345">
        <w:trPr>
          <w:trHeight w:val="300"/>
        </w:trPr>
        <w:tc>
          <w:tcPr>
            <w:tcW w:w="7655"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14:paraId="569F311C" w14:textId="4DAAFD3F" w:rsidR="00B61A45" w:rsidRPr="00D80879" w:rsidRDefault="00B61A45" w:rsidP="00295F64">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Porcentaje de pagos en tiempo con entidades financie</w:t>
            </w:r>
            <w:r w:rsidR="003844C4" w:rsidRPr="00D80879">
              <w:rPr>
                <w:rFonts w:ascii="Montserrat" w:eastAsia="Times New Roman" w:hAnsi="Montserrat" w:cs="Calibri"/>
                <w:color w:val="000000"/>
                <w:sz w:val="16"/>
                <w:szCs w:val="16"/>
                <w:lang w:eastAsia="es-MX"/>
              </w:rPr>
              <w:t xml:space="preserve">ras </w:t>
            </w:r>
            <w:r w:rsidR="00F525EC">
              <w:rPr>
                <w:rFonts w:ascii="Montserrat" w:eastAsia="Times New Roman" w:hAnsi="Montserrat" w:cs="Calibri"/>
                <w:color w:val="000000"/>
                <w:sz w:val="16"/>
                <w:szCs w:val="16"/>
                <w:lang w:eastAsia="es-MX"/>
              </w:rPr>
              <w:t>no bancarias</w:t>
            </w:r>
            <w:r w:rsidR="003844C4" w:rsidRPr="00D80879">
              <w:rPr>
                <w:rFonts w:ascii="Montserrat" w:eastAsia="Times New Roman" w:hAnsi="Montserrat" w:cs="Calibri"/>
                <w:color w:val="000000"/>
                <w:sz w:val="16"/>
                <w:szCs w:val="16"/>
                <w:lang w:eastAsia="es-MX"/>
              </w:rPr>
              <w:t xml:space="preserve"> en los últimos </w:t>
            </w:r>
            <w:r w:rsidRPr="00D80879">
              <w:rPr>
                <w:rFonts w:ascii="Montserrat" w:eastAsia="Times New Roman" w:hAnsi="Montserrat" w:cs="Calibri"/>
                <w:color w:val="000000"/>
                <w:sz w:val="16"/>
                <w:szCs w:val="16"/>
                <w:lang w:eastAsia="es-MX"/>
              </w:rPr>
              <w:t>12 meses</w:t>
            </w:r>
            <w:r w:rsidR="003844C4" w:rsidRPr="00D80879">
              <w:rPr>
                <w:rFonts w:ascii="Montserrat" w:eastAsia="Times New Roman" w:hAnsi="Montserrat" w:cs="Calibri"/>
                <w:color w:val="000000"/>
                <w:sz w:val="16"/>
                <w:szCs w:val="16"/>
                <w:lang w:eastAsia="es-MX"/>
              </w:rPr>
              <w:t>.</w:t>
            </w:r>
          </w:p>
        </w:tc>
        <w:tc>
          <w:tcPr>
            <w:tcW w:w="4394" w:type="dxa"/>
            <w:tcBorders>
              <w:top w:val="single" w:sz="12" w:space="0" w:color="auto"/>
              <w:left w:val="nil"/>
              <w:bottom w:val="single" w:sz="4" w:space="0" w:color="auto"/>
              <w:right w:val="single" w:sz="4" w:space="0" w:color="auto"/>
            </w:tcBorders>
            <w:shd w:val="clear" w:color="auto" w:fill="auto"/>
            <w:noWrap/>
            <w:vAlign w:val="center"/>
            <w:hideMark/>
          </w:tcPr>
          <w:p w14:paraId="342BD245" w14:textId="77777777" w:rsidR="00B61A45" w:rsidRPr="00D80879" w:rsidRDefault="00D16345"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w:t>
            </w:r>
            <w:r w:rsidR="00A71ABD" w:rsidRPr="00D80879">
              <w:rPr>
                <w:rFonts w:ascii="Montserrat" w:eastAsia="Times New Roman" w:hAnsi="Montserrat" w:cs="Calibri"/>
                <w:color w:val="000000"/>
                <w:sz w:val="16"/>
                <w:szCs w:val="16"/>
                <w:lang w:eastAsia="es-MX"/>
              </w:rPr>
              <w:t>%</w:t>
            </w:r>
            <w:r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78</w:t>
            </w:r>
            <w:r w:rsidR="00B61A45" w:rsidRPr="00D80879">
              <w:rPr>
                <w:rFonts w:ascii="Montserrat" w:eastAsia="Times New Roman" w:hAnsi="Montserrat" w:cs="Calibri"/>
                <w:color w:val="000000"/>
                <w:sz w:val="16"/>
                <w:szCs w:val="16"/>
                <w:lang w:eastAsia="es-MX"/>
              </w:rPr>
              <w:t>%]</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102E6567" w14:textId="77777777" w:rsidR="00B61A45" w:rsidRPr="00D80879" w:rsidRDefault="00D16345"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64</w:t>
            </w:r>
          </w:p>
        </w:tc>
      </w:tr>
      <w:tr w:rsidR="00B61A45" w:rsidRPr="00D80879" w14:paraId="41B3FB95" w14:textId="77777777" w:rsidTr="00D16345">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75379E68" w14:textId="77777777" w:rsidR="00B61A45" w:rsidRPr="00D80879" w:rsidRDefault="00B61A45"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71C4F7EF" w14:textId="77777777" w:rsidR="00B61A45" w:rsidRPr="00D80879" w:rsidRDefault="00D16345" w:rsidP="00D16345">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[79</w:t>
            </w:r>
            <w:r w:rsidR="00B61A45"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99</w:t>
            </w:r>
            <w:r w:rsidR="00B61A45"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C688B47" w14:textId="77777777" w:rsidR="00B61A45" w:rsidRPr="00D80879" w:rsidRDefault="00D16345"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91</w:t>
            </w:r>
          </w:p>
        </w:tc>
      </w:tr>
      <w:tr w:rsidR="00B61A45" w:rsidRPr="00D80879" w14:paraId="675EF5F0" w14:textId="77777777" w:rsidTr="00D16345">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30C76656" w14:textId="77777777" w:rsidR="00B61A45" w:rsidRPr="00D80879" w:rsidRDefault="00B61A45"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6CADB799" w14:textId="77777777" w:rsidR="00B61A45" w:rsidRPr="00D80879" w:rsidRDefault="00D16345"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100%</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F6957ED" w14:textId="77777777" w:rsidR="00B61A45" w:rsidRPr="00D80879" w:rsidRDefault="00D16345"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118</w:t>
            </w:r>
          </w:p>
        </w:tc>
      </w:tr>
      <w:tr w:rsidR="00B61A45" w:rsidRPr="00D80879" w14:paraId="47E473E0" w14:textId="77777777" w:rsidTr="00D16345">
        <w:trPr>
          <w:trHeight w:val="300"/>
        </w:trPr>
        <w:tc>
          <w:tcPr>
            <w:tcW w:w="7655" w:type="dxa"/>
            <w:vMerge/>
            <w:tcBorders>
              <w:top w:val="single" w:sz="4" w:space="0" w:color="auto"/>
              <w:left w:val="single" w:sz="4" w:space="0" w:color="auto"/>
              <w:bottom w:val="single" w:sz="12" w:space="0" w:color="auto"/>
              <w:right w:val="single" w:sz="4" w:space="0" w:color="auto"/>
            </w:tcBorders>
            <w:vAlign w:val="center"/>
            <w:hideMark/>
          </w:tcPr>
          <w:p w14:paraId="410DE608" w14:textId="77777777" w:rsidR="00B61A45" w:rsidRPr="00D80879" w:rsidRDefault="00B61A45"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hideMark/>
          </w:tcPr>
          <w:p w14:paraId="4D3EA5AF" w14:textId="77777777" w:rsidR="00B61A45" w:rsidRPr="00D80879" w:rsidRDefault="0020580B"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tcPr>
          <w:p w14:paraId="7767102D" w14:textId="77777777" w:rsidR="00B61A45" w:rsidRPr="00D80879" w:rsidRDefault="008A3C9F"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83</w:t>
            </w:r>
          </w:p>
        </w:tc>
      </w:tr>
    </w:tbl>
    <w:p w14:paraId="223E3703" w14:textId="77777777" w:rsidR="00B61A45" w:rsidRPr="00D80879" w:rsidRDefault="00B61A45" w:rsidP="00480902">
      <w:pPr>
        <w:jc w:val="both"/>
        <w:rPr>
          <w:rFonts w:ascii="Montserrat" w:hAnsi="Montserrat"/>
          <w:sz w:val="16"/>
          <w:szCs w:val="16"/>
        </w:rPr>
      </w:pPr>
    </w:p>
    <w:tbl>
      <w:tblPr>
        <w:tblW w:w="13041" w:type="dxa"/>
        <w:tblInd w:w="-5" w:type="dxa"/>
        <w:tblCellMar>
          <w:left w:w="70" w:type="dxa"/>
          <w:right w:w="70" w:type="dxa"/>
        </w:tblCellMar>
        <w:tblLook w:val="04A0" w:firstRow="1" w:lastRow="0" w:firstColumn="1" w:lastColumn="0" w:noHBand="0" w:noVBand="1"/>
      </w:tblPr>
      <w:tblGrid>
        <w:gridCol w:w="7655"/>
        <w:gridCol w:w="4394"/>
        <w:gridCol w:w="992"/>
      </w:tblGrid>
      <w:tr w:rsidR="00B61A45" w:rsidRPr="00D80879" w14:paraId="63083BA6" w14:textId="77777777" w:rsidTr="00295F64">
        <w:trPr>
          <w:trHeight w:val="300"/>
        </w:trPr>
        <w:tc>
          <w:tcPr>
            <w:tcW w:w="76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13160" w14:textId="77777777" w:rsidR="00B61A45" w:rsidRPr="00D80879" w:rsidRDefault="00B61A45" w:rsidP="00295F64">
            <w:pPr>
              <w:spacing w:after="0" w:line="240" w:lineRule="auto"/>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Indicador</w:t>
            </w:r>
          </w:p>
        </w:tc>
        <w:tc>
          <w:tcPr>
            <w:tcW w:w="5386"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3F600E0F" w14:textId="77777777" w:rsidR="00B61A45" w:rsidRPr="00D80879" w:rsidRDefault="00B61A45"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Sector Manufactura</w:t>
            </w:r>
          </w:p>
        </w:tc>
      </w:tr>
      <w:tr w:rsidR="00B61A45" w:rsidRPr="00D80879" w14:paraId="08F48013" w14:textId="77777777" w:rsidTr="000A35C5">
        <w:trPr>
          <w:trHeight w:val="300"/>
        </w:trPr>
        <w:tc>
          <w:tcPr>
            <w:tcW w:w="7655" w:type="dxa"/>
            <w:vMerge/>
            <w:tcBorders>
              <w:top w:val="single" w:sz="4" w:space="0" w:color="auto"/>
              <w:left w:val="single" w:sz="4" w:space="0" w:color="auto"/>
              <w:bottom w:val="single" w:sz="12" w:space="0" w:color="auto"/>
              <w:right w:val="single" w:sz="4" w:space="0" w:color="auto"/>
            </w:tcBorders>
            <w:vAlign w:val="center"/>
            <w:hideMark/>
          </w:tcPr>
          <w:p w14:paraId="4DE54637" w14:textId="77777777" w:rsidR="00B61A45" w:rsidRPr="00D80879" w:rsidRDefault="00B61A45"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hideMark/>
          </w:tcPr>
          <w:p w14:paraId="6FC38FEF" w14:textId="77777777" w:rsidR="00B61A45" w:rsidRPr="00D80879" w:rsidRDefault="00B61A45"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Rango</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3C75A981" w14:textId="77777777" w:rsidR="00B61A45" w:rsidRPr="00D80879" w:rsidRDefault="00B61A45"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Puntos</w:t>
            </w:r>
          </w:p>
        </w:tc>
      </w:tr>
      <w:tr w:rsidR="00B61A45" w:rsidRPr="00D80879" w14:paraId="3F51E5F9" w14:textId="77777777" w:rsidTr="000A35C5">
        <w:trPr>
          <w:trHeight w:val="300"/>
        </w:trPr>
        <w:tc>
          <w:tcPr>
            <w:tcW w:w="7655"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14:paraId="26E213F3" w14:textId="3D6C6B0D" w:rsidR="00B61A45" w:rsidRPr="00D80879" w:rsidRDefault="00B61A45" w:rsidP="00295F64">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 xml:space="preserve">Porcentaje de pagos en tiempo con </w:t>
            </w:r>
            <w:r w:rsidR="00F525EC">
              <w:rPr>
                <w:rFonts w:ascii="Montserrat" w:eastAsia="Times New Roman" w:hAnsi="Montserrat" w:cs="Calibri"/>
                <w:color w:val="000000"/>
                <w:sz w:val="16"/>
                <w:szCs w:val="16"/>
                <w:lang w:eastAsia="es-MX"/>
              </w:rPr>
              <w:t>entidades financieras bancarias</w:t>
            </w:r>
            <w:r w:rsidR="003844C4" w:rsidRPr="00D80879">
              <w:rPr>
                <w:rFonts w:ascii="Montserrat" w:eastAsia="Times New Roman" w:hAnsi="Montserrat" w:cs="Calibri"/>
                <w:color w:val="000000"/>
                <w:sz w:val="16"/>
                <w:szCs w:val="16"/>
                <w:lang w:eastAsia="es-MX"/>
              </w:rPr>
              <w:t xml:space="preserve"> en los últimos </w:t>
            </w:r>
            <w:r w:rsidRPr="00D80879">
              <w:rPr>
                <w:rFonts w:ascii="Montserrat" w:eastAsia="Times New Roman" w:hAnsi="Montserrat" w:cs="Calibri"/>
                <w:color w:val="000000"/>
                <w:sz w:val="16"/>
                <w:szCs w:val="16"/>
                <w:lang w:eastAsia="es-MX"/>
              </w:rPr>
              <w:t>12 meses</w:t>
            </w:r>
            <w:r w:rsidR="003844C4" w:rsidRPr="00D80879">
              <w:rPr>
                <w:rFonts w:ascii="Montserrat" w:eastAsia="Times New Roman" w:hAnsi="Montserrat" w:cs="Calibri"/>
                <w:color w:val="000000"/>
                <w:sz w:val="16"/>
                <w:szCs w:val="16"/>
                <w:lang w:eastAsia="es-MX"/>
              </w:rPr>
              <w:t>.</w:t>
            </w:r>
          </w:p>
        </w:tc>
        <w:tc>
          <w:tcPr>
            <w:tcW w:w="4394" w:type="dxa"/>
            <w:tcBorders>
              <w:top w:val="single" w:sz="12" w:space="0" w:color="auto"/>
              <w:left w:val="nil"/>
              <w:bottom w:val="single" w:sz="4" w:space="0" w:color="auto"/>
              <w:right w:val="single" w:sz="4" w:space="0" w:color="auto"/>
            </w:tcBorders>
            <w:shd w:val="clear" w:color="auto" w:fill="auto"/>
            <w:noWrap/>
            <w:vAlign w:val="center"/>
            <w:hideMark/>
          </w:tcPr>
          <w:p w14:paraId="4A2409D9" w14:textId="77777777" w:rsidR="00B61A45" w:rsidRPr="00D80879" w:rsidRDefault="00955000"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w:t>
            </w:r>
            <w:r w:rsidR="00A71ABD" w:rsidRPr="00D80879">
              <w:rPr>
                <w:rFonts w:ascii="Montserrat" w:eastAsia="Times New Roman" w:hAnsi="Montserrat" w:cs="Calibri"/>
                <w:color w:val="000000"/>
                <w:sz w:val="16"/>
                <w:szCs w:val="16"/>
                <w:lang w:eastAsia="es-MX"/>
              </w:rPr>
              <w:t>%</w:t>
            </w:r>
            <w:r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85</w:t>
            </w:r>
            <w:r w:rsidR="00B61A45" w:rsidRPr="00D80879">
              <w:rPr>
                <w:rFonts w:ascii="Montserrat" w:eastAsia="Times New Roman" w:hAnsi="Montserrat" w:cs="Calibri"/>
                <w:color w:val="000000"/>
                <w:sz w:val="16"/>
                <w:szCs w:val="16"/>
                <w:lang w:eastAsia="es-MX"/>
              </w:rPr>
              <w:t>%]</w:t>
            </w:r>
          </w:p>
        </w:tc>
        <w:tc>
          <w:tcPr>
            <w:tcW w:w="992" w:type="dxa"/>
            <w:tcBorders>
              <w:top w:val="single" w:sz="12" w:space="0" w:color="auto"/>
              <w:left w:val="nil"/>
              <w:bottom w:val="single" w:sz="4" w:space="0" w:color="auto"/>
              <w:right w:val="single" w:sz="4" w:space="0" w:color="auto"/>
            </w:tcBorders>
            <w:shd w:val="clear" w:color="auto" w:fill="auto"/>
            <w:noWrap/>
            <w:vAlign w:val="center"/>
            <w:hideMark/>
          </w:tcPr>
          <w:p w14:paraId="639AA8FD" w14:textId="77777777" w:rsidR="00B61A45" w:rsidRPr="00D80879" w:rsidRDefault="00C846EA" w:rsidP="00955000">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2</w:t>
            </w:r>
          </w:p>
        </w:tc>
      </w:tr>
      <w:tr w:rsidR="00B61A45" w:rsidRPr="00D80879" w14:paraId="22FC59C0" w14:textId="77777777" w:rsidTr="00295F64">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43F06928" w14:textId="77777777" w:rsidR="00B61A45" w:rsidRPr="00D80879" w:rsidRDefault="00B61A45"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78FF0C5A" w14:textId="77777777" w:rsidR="00B61A45" w:rsidRPr="00D80879" w:rsidRDefault="00955000" w:rsidP="00955000">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[86</w:t>
            </w:r>
            <w:r w:rsidR="00B61A45"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92</w:t>
            </w:r>
            <w:r w:rsidR="00B61A45"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B89DD51" w14:textId="77777777" w:rsidR="00B61A45" w:rsidRPr="00D80879" w:rsidRDefault="00955000"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37</w:t>
            </w:r>
          </w:p>
        </w:tc>
      </w:tr>
      <w:tr w:rsidR="00B61A45" w:rsidRPr="00D80879" w14:paraId="39B6145B" w14:textId="77777777" w:rsidTr="00295F64">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460BCED3" w14:textId="77777777" w:rsidR="00B61A45" w:rsidRPr="00D80879" w:rsidRDefault="00B61A45"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4E0A57B5" w14:textId="77777777" w:rsidR="00B61A45" w:rsidRPr="00D80879" w:rsidRDefault="00B61A45" w:rsidP="00955000">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w:t>
            </w:r>
            <w:r w:rsidR="00955000" w:rsidRPr="00D80879">
              <w:rPr>
                <w:rFonts w:ascii="Montserrat" w:eastAsia="Times New Roman" w:hAnsi="Montserrat" w:cs="Calibri"/>
                <w:color w:val="000000"/>
                <w:sz w:val="16"/>
                <w:szCs w:val="16"/>
                <w:lang w:eastAsia="es-MX"/>
              </w:rPr>
              <w:t>93</w:t>
            </w:r>
            <w:r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00955000" w:rsidRPr="00D80879">
              <w:rPr>
                <w:rFonts w:ascii="Montserrat" w:eastAsia="Times New Roman" w:hAnsi="Montserrat" w:cs="Calibri"/>
                <w:color w:val="000000"/>
                <w:sz w:val="16"/>
                <w:szCs w:val="16"/>
                <w:lang w:eastAsia="es-MX"/>
              </w:rPr>
              <w:t>95</w:t>
            </w:r>
            <w:r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7DD39989" w14:textId="77777777" w:rsidR="00B61A45" w:rsidRPr="00D80879" w:rsidRDefault="00955000"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64</w:t>
            </w:r>
          </w:p>
        </w:tc>
      </w:tr>
      <w:tr w:rsidR="00B61A45" w:rsidRPr="00D80879" w14:paraId="7D09658C" w14:textId="77777777" w:rsidTr="00295F64">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1937BD01" w14:textId="77777777" w:rsidR="00B61A45" w:rsidRPr="00D80879" w:rsidRDefault="00B61A45"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0A5A8FF4" w14:textId="77777777" w:rsidR="00B61A45" w:rsidRPr="00D80879" w:rsidRDefault="00B61A45" w:rsidP="00955000">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w:t>
            </w:r>
            <w:r w:rsidR="00955000" w:rsidRPr="00D80879">
              <w:rPr>
                <w:rFonts w:ascii="Montserrat" w:eastAsia="Times New Roman" w:hAnsi="Montserrat" w:cs="Calibri"/>
                <w:color w:val="000000"/>
                <w:sz w:val="16"/>
                <w:szCs w:val="16"/>
                <w:lang w:eastAsia="es-MX"/>
              </w:rPr>
              <w:t>96</w:t>
            </w:r>
            <w:r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00955000" w:rsidRPr="00D80879">
              <w:rPr>
                <w:rFonts w:ascii="Montserrat" w:eastAsia="Times New Roman" w:hAnsi="Montserrat" w:cs="Calibri"/>
                <w:color w:val="000000"/>
                <w:sz w:val="16"/>
                <w:szCs w:val="16"/>
                <w:lang w:eastAsia="es-MX"/>
              </w:rPr>
              <w:t>99</w:t>
            </w:r>
            <w:r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F514D25" w14:textId="77777777" w:rsidR="00B61A45" w:rsidRPr="00D80879" w:rsidRDefault="00955000"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87</w:t>
            </w:r>
          </w:p>
        </w:tc>
      </w:tr>
      <w:tr w:rsidR="00B61A45" w:rsidRPr="00D80879" w14:paraId="1824241C" w14:textId="77777777" w:rsidTr="00295F64">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6C899548" w14:textId="77777777" w:rsidR="00B61A45" w:rsidRPr="00D80879" w:rsidRDefault="00B61A45"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7530DADF" w14:textId="77777777" w:rsidR="00B61A45" w:rsidRPr="00D80879" w:rsidRDefault="00955000"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E49969E" w14:textId="77777777" w:rsidR="00B61A45" w:rsidRPr="00D80879" w:rsidRDefault="004777AC"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115</w:t>
            </w:r>
          </w:p>
        </w:tc>
      </w:tr>
      <w:tr w:rsidR="00B61A45" w:rsidRPr="00D80879" w14:paraId="001F0CCF" w14:textId="77777777" w:rsidTr="00295F64">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3D8A11A0" w14:textId="77777777" w:rsidR="00B61A45" w:rsidRPr="00D80879" w:rsidRDefault="00B61A45"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74D2FD97" w14:textId="77777777" w:rsidR="00B61A45" w:rsidRPr="00D80879" w:rsidRDefault="002A6385"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5D577B38" w14:textId="77777777" w:rsidR="00B61A45" w:rsidRPr="00D80879" w:rsidRDefault="008A3C9F"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94</w:t>
            </w:r>
          </w:p>
        </w:tc>
      </w:tr>
      <w:tr w:rsidR="00B61A45" w:rsidRPr="00D80879" w14:paraId="3FACC81B" w14:textId="77777777" w:rsidTr="000A35C5">
        <w:trPr>
          <w:trHeight w:val="300"/>
        </w:trPr>
        <w:tc>
          <w:tcPr>
            <w:tcW w:w="7655" w:type="dxa"/>
            <w:vMerge w:val="restart"/>
            <w:tcBorders>
              <w:top w:val="single" w:sz="12" w:space="0" w:color="auto"/>
              <w:left w:val="single" w:sz="4" w:space="0" w:color="auto"/>
              <w:bottom w:val="nil"/>
              <w:right w:val="single" w:sz="4" w:space="0" w:color="000000"/>
            </w:tcBorders>
            <w:shd w:val="clear" w:color="auto" w:fill="auto"/>
            <w:vAlign w:val="center"/>
            <w:hideMark/>
          </w:tcPr>
          <w:p w14:paraId="423AFF2C" w14:textId="0353ACC4" w:rsidR="00B61A45" w:rsidRPr="00D80879" w:rsidRDefault="00B61A45" w:rsidP="00295F64">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Porcentaje de pagos en tiempo con entidades financie</w:t>
            </w:r>
            <w:r w:rsidR="003844C4" w:rsidRPr="00D80879">
              <w:rPr>
                <w:rFonts w:ascii="Montserrat" w:eastAsia="Times New Roman" w:hAnsi="Montserrat" w:cs="Calibri"/>
                <w:color w:val="000000"/>
                <w:sz w:val="16"/>
                <w:szCs w:val="16"/>
                <w:lang w:eastAsia="es-MX"/>
              </w:rPr>
              <w:t xml:space="preserve">ras </w:t>
            </w:r>
            <w:r w:rsidR="00F525EC">
              <w:rPr>
                <w:rFonts w:ascii="Montserrat" w:eastAsia="Times New Roman" w:hAnsi="Montserrat" w:cs="Calibri"/>
                <w:color w:val="000000"/>
                <w:sz w:val="16"/>
                <w:szCs w:val="16"/>
                <w:lang w:eastAsia="es-MX"/>
              </w:rPr>
              <w:t>no bancarias</w:t>
            </w:r>
            <w:r w:rsidR="003844C4" w:rsidRPr="00D80879">
              <w:rPr>
                <w:rFonts w:ascii="Montserrat" w:eastAsia="Times New Roman" w:hAnsi="Montserrat" w:cs="Calibri"/>
                <w:color w:val="000000"/>
                <w:sz w:val="16"/>
                <w:szCs w:val="16"/>
                <w:lang w:eastAsia="es-MX"/>
              </w:rPr>
              <w:t xml:space="preserve"> en los últimos </w:t>
            </w:r>
            <w:r w:rsidRPr="00D80879">
              <w:rPr>
                <w:rFonts w:ascii="Montserrat" w:eastAsia="Times New Roman" w:hAnsi="Montserrat" w:cs="Calibri"/>
                <w:color w:val="000000"/>
                <w:sz w:val="16"/>
                <w:szCs w:val="16"/>
                <w:lang w:eastAsia="es-MX"/>
              </w:rPr>
              <w:t>12 meses</w:t>
            </w:r>
            <w:r w:rsidR="003844C4" w:rsidRPr="00D80879">
              <w:rPr>
                <w:rFonts w:ascii="Montserrat" w:eastAsia="Times New Roman" w:hAnsi="Montserrat" w:cs="Calibri"/>
                <w:color w:val="000000"/>
                <w:sz w:val="16"/>
                <w:szCs w:val="16"/>
                <w:lang w:eastAsia="es-MX"/>
              </w:rPr>
              <w:t>.</w:t>
            </w:r>
          </w:p>
        </w:tc>
        <w:tc>
          <w:tcPr>
            <w:tcW w:w="4394" w:type="dxa"/>
            <w:tcBorders>
              <w:top w:val="single" w:sz="12" w:space="0" w:color="auto"/>
              <w:left w:val="nil"/>
              <w:bottom w:val="single" w:sz="4" w:space="0" w:color="auto"/>
              <w:right w:val="single" w:sz="4" w:space="0" w:color="auto"/>
            </w:tcBorders>
            <w:shd w:val="clear" w:color="auto" w:fill="auto"/>
            <w:noWrap/>
            <w:vAlign w:val="center"/>
            <w:hideMark/>
          </w:tcPr>
          <w:p w14:paraId="6C5C07A3" w14:textId="77777777" w:rsidR="00B61A45" w:rsidRPr="00D80879" w:rsidRDefault="00955000"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w:t>
            </w:r>
            <w:r w:rsidR="00A71ABD" w:rsidRPr="00D80879">
              <w:rPr>
                <w:rFonts w:ascii="Montserrat" w:eastAsia="Times New Roman" w:hAnsi="Montserrat" w:cs="Calibri"/>
                <w:color w:val="000000"/>
                <w:sz w:val="16"/>
                <w:szCs w:val="16"/>
                <w:lang w:eastAsia="es-MX"/>
              </w:rPr>
              <w:t>%</w:t>
            </w:r>
            <w:r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73</w:t>
            </w:r>
            <w:r w:rsidR="00B61A45" w:rsidRPr="00D80879">
              <w:rPr>
                <w:rFonts w:ascii="Montserrat" w:eastAsia="Times New Roman" w:hAnsi="Montserrat" w:cs="Calibri"/>
                <w:color w:val="000000"/>
                <w:sz w:val="16"/>
                <w:szCs w:val="16"/>
                <w:lang w:eastAsia="es-MX"/>
              </w:rPr>
              <w:t>%]</w:t>
            </w:r>
          </w:p>
        </w:tc>
        <w:tc>
          <w:tcPr>
            <w:tcW w:w="992" w:type="dxa"/>
            <w:tcBorders>
              <w:top w:val="single" w:sz="12" w:space="0" w:color="auto"/>
              <w:left w:val="nil"/>
              <w:bottom w:val="single" w:sz="4" w:space="0" w:color="auto"/>
              <w:right w:val="single" w:sz="4" w:space="0" w:color="auto"/>
            </w:tcBorders>
            <w:shd w:val="clear" w:color="auto" w:fill="auto"/>
            <w:noWrap/>
            <w:vAlign w:val="center"/>
            <w:hideMark/>
          </w:tcPr>
          <w:p w14:paraId="219DD979" w14:textId="77777777" w:rsidR="00B61A45" w:rsidRPr="00D80879" w:rsidRDefault="00955000"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37</w:t>
            </w:r>
          </w:p>
        </w:tc>
      </w:tr>
      <w:tr w:rsidR="00B61A45" w:rsidRPr="00D80879" w14:paraId="430B4271" w14:textId="77777777" w:rsidTr="00295F64">
        <w:trPr>
          <w:trHeight w:val="300"/>
        </w:trPr>
        <w:tc>
          <w:tcPr>
            <w:tcW w:w="7655" w:type="dxa"/>
            <w:vMerge/>
            <w:tcBorders>
              <w:top w:val="single" w:sz="4" w:space="0" w:color="auto"/>
              <w:left w:val="single" w:sz="4" w:space="0" w:color="auto"/>
              <w:bottom w:val="nil"/>
              <w:right w:val="single" w:sz="4" w:space="0" w:color="000000"/>
            </w:tcBorders>
            <w:vAlign w:val="center"/>
            <w:hideMark/>
          </w:tcPr>
          <w:p w14:paraId="628582C8" w14:textId="77777777" w:rsidR="00B61A45" w:rsidRPr="00D80879" w:rsidRDefault="00B61A45"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36F71DBB" w14:textId="77777777" w:rsidR="00B61A45" w:rsidRPr="00D80879" w:rsidRDefault="00955000"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[74%,</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91</w:t>
            </w:r>
            <w:r w:rsidR="00B61A45"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13C5810" w14:textId="77777777" w:rsidR="00B61A45" w:rsidRPr="00D80879" w:rsidRDefault="00955000"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47</w:t>
            </w:r>
          </w:p>
        </w:tc>
      </w:tr>
      <w:tr w:rsidR="00955000" w:rsidRPr="00D80879" w14:paraId="0ABA142D" w14:textId="77777777" w:rsidTr="00295F64">
        <w:trPr>
          <w:trHeight w:val="300"/>
        </w:trPr>
        <w:tc>
          <w:tcPr>
            <w:tcW w:w="7655" w:type="dxa"/>
            <w:vMerge/>
            <w:tcBorders>
              <w:top w:val="single" w:sz="4" w:space="0" w:color="auto"/>
              <w:left w:val="single" w:sz="4" w:space="0" w:color="auto"/>
              <w:bottom w:val="nil"/>
              <w:right w:val="single" w:sz="4" w:space="0" w:color="000000"/>
            </w:tcBorders>
            <w:vAlign w:val="center"/>
          </w:tcPr>
          <w:p w14:paraId="2200C0B8" w14:textId="77777777" w:rsidR="00955000" w:rsidRPr="00D80879" w:rsidRDefault="00955000"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11EE1A41" w14:textId="77777777" w:rsidR="00955000" w:rsidRPr="00D80879" w:rsidRDefault="00955000"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[92%,</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98%]</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671E70F" w14:textId="77777777" w:rsidR="00955000" w:rsidRPr="00D80879" w:rsidRDefault="00955000"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78</w:t>
            </w:r>
          </w:p>
        </w:tc>
      </w:tr>
      <w:tr w:rsidR="00B61A45" w:rsidRPr="00D80879" w14:paraId="58AA3F8A" w14:textId="77777777" w:rsidTr="00295F64">
        <w:trPr>
          <w:trHeight w:val="300"/>
        </w:trPr>
        <w:tc>
          <w:tcPr>
            <w:tcW w:w="7655" w:type="dxa"/>
            <w:vMerge/>
            <w:tcBorders>
              <w:top w:val="single" w:sz="4" w:space="0" w:color="auto"/>
              <w:left w:val="single" w:sz="4" w:space="0" w:color="auto"/>
              <w:bottom w:val="nil"/>
              <w:right w:val="single" w:sz="4" w:space="0" w:color="000000"/>
            </w:tcBorders>
            <w:vAlign w:val="center"/>
            <w:hideMark/>
          </w:tcPr>
          <w:p w14:paraId="1FA4C137" w14:textId="77777777" w:rsidR="00B61A45" w:rsidRPr="00D80879" w:rsidRDefault="00B61A45"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0E951DAC" w14:textId="77777777" w:rsidR="00B61A45" w:rsidRPr="00D80879" w:rsidRDefault="00955000" w:rsidP="00955000">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[99%,</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100%]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99FF5ED" w14:textId="77777777" w:rsidR="00B61A45" w:rsidRPr="00D80879" w:rsidRDefault="004777AC"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97</w:t>
            </w:r>
          </w:p>
        </w:tc>
      </w:tr>
      <w:tr w:rsidR="00B61A45" w:rsidRPr="00D80879" w14:paraId="0C5DE108" w14:textId="77777777" w:rsidTr="000A35C5">
        <w:trPr>
          <w:trHeight w:val="300"/>
        </w:trPr>
        <w:tc>
          <w:tcPr>
            <w:tcW w:w="7655" w:type="dxa"/>
            <w:vMerge/>
            <w:tcBorders>
              <w:top w:val="single" w:sz="4" w:space="0" w:color="auto"/>
              <w:left w:val="single" w:sz="4" w:space="0" w:color="auto"/>
              <w:bottom w:val="single" w:sz="12" w:space="0" w:color="auto"/>
              <w:right w:val="single" w:sz="4" w:space="0" w:color="000000"/>
            </w:tcBorders>
            <w:vAlign w:val="center"/>
            <w:hideMark/>
          </w:tcPr>
          <w:p w14:paraId="1654850D" w14:textId="77777777" w:rsidR="00B61A45" w:rsidRPr="00D80879" w:rsidRDefault="00B61A45"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hideMark/>
          </w:tcPr>
          <w:p w14:paraId="4380F720" w14:textId="77777777" w:rsidR="00B61A45" w:rsidRPr="00D80879" w:rsidRDefault="0020580B"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45955154" w14:textId="77777777" w:rsidR="00B61A45" w:rsidRPr="00D80879" w:rsidRDefault="008A3C9F"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82</w:t>
            </w:r>
          </w:p>
        </w:tc>
      </w:tr>
    </w:tbl>
    <w:p w14:paraId="088E9766" w14:textId="77777777" w:rsidR="00B61A45" w:rsidRPr="00D80879" w:rsidRDefault="00B61A45" w:rsidP="00480902">
      <w:pPr>
        <w:jc w:val="both"/>
        <w:rPr>
          <w:rFonts w:ascii="Montserrat" w:hAnsi="Montserrat"/>
          <w:sz w:val="16"/>
          <w:szCs w:val="16"/>
        </w:rPr>
      </w:pPr>
    </w:p>
    <w:tbl>
      <w:tblPr>
        <w:tblW w:w="13041" w:type="dxa"/>
        <w:tblInd w:w="-5" w:type="dxa"/>
        <w:tblCellMar>
          <w:left w:w="70" w:type="dxa"/>
          <w:right w:w="70" w:type="dxa"/>
        </w:tblCellMar>
        <w:tblLook w:val="04A0" w:firstRow="1" w:lastRow="0" w:firstColumn="1" w:lastColumn="0" w:noHBand="0" w:noVBand="1"/>
      </w:tblPr>
      <w:tblGrid>
        <w:gridCol w:w="7655"/>
        <w:gridCol w:w="4394"/>
        <w:gridCol w:w="992"/>
      </w:tblGrid>
      <w:tr w:rsidR="00B61A45" w:rsidRPr="00D80879" w14:paraId="22AEDC13" w14:textId="77777777" w:rsidTr="00295F64">
        <w:trPr>
          <w:trHeight w:val="300"/>
        </w:trPr>
        <w:tc>
          <w:tcPr>
            <w:tcW w:w="76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2CCF7" w14:textId="77777777" w:rsidR="00B61A45" w:rsidRPr="00D80879" w:rsidRDefault="00B61A45" w:rsidP="00295F64">
            <w:pPr>
              <w:spacing w:after="0" w:line="240" w:lineRule="auto"/>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Indicador</w:t>
            </w:r>
          </w:p>
        </w:tc>
        <w:tc>
          <w:tcPr>
            <w:tcW w:w="5386"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408E0050" w14:textId="77777777" w:rsidR="00B61A45" w:rsidRPr="00D80879" w:rsidRDefault="00B61A45"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Sector Comercio</w:t>
            </w:r>
          </w:p>
        </w:tc>
      </w:tr>
      <w:tr w:rsidR="00B61A45" w:rsidRPr="00D80879" w14:paraId="0B42BEC0" w14:textId="77777777" w:rsidTr="000A35C5">
        <w:trPr>
          <w:trHeight w:val="300"/>
        </w:trPr>
        <w:tc>
          <w:tcPr>
            <w:tcW w:w="7655" w:type="dxa"/>
            <w:vMerge/>
            <w:tcBorders>
              <w:top w:val="single" w:sz="4" w:space="0" w:color="auto"/>
              <w:left w:val="single" w:sz="4" w:space="0" w:color="auto"/>
              <w:bottom w:val="single" w:sz="12" w:space="0" w:color="auto"/>
              <w:right w:val="single" w:sz="4" w:space="0" w:color="auto"/>
            </w:tcBorders>
            <w:vAlign w:val="center"/>
            <w:hideMark/>
          </w:tcPr>
          <w:p w14:paraId="293D84AB" w14:textId="77777777" w:rsidR="00B61A45" w:rsidRPr="00D80879" w:rsidRDefault="00B61A45"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hideMark/>
          </w:tcPr>
          <w:p w14:paraId="38175DB4" w14:textId="77777777" w:rsidR="00B61A45" w:rsidRPr="00D80879" w:rsidRDefault="00B61A45"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Rango</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7372841A" w14:textId="77777777" w:rsidR="00B61A45" w:rsidRPr="00D80879" w:rsidRDefault="00B61A45"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Puntos</w:t>
            </w:r>
          </w:p>
        </w:tc>
      </w:tr>
      <w:tr w:rsidR="00B61A45" w:rsidRPr="00D80879" w14:paraId="03ABC3C1" w14:textId="77777777" w:rsidTr="00BE6D0C">
        <w:trPr>
          <w:trHeight w:val="300"/>
        </w:trPr>
        <w:tc>
          <w:tcPr>
            <w:tcW w:w="7655" w:type="dxa"/>
            <w:vMerge w:val="restart"/>
            <w:tcBorders>
              <w:top w:val="single" w:sz="12" w:space="0" w:color="auto"/>
              <w:left w:val="single" w:sz="4" w:space="0" w:color="auto"/>
              <w:bottom w:val="single" w:sz="4" w:space="0" w:color="000000"/>
              <w:right w:val="single" w:sz="4" w:space="0" w:color="000000"/>
            </w:tcBorders>
            <w:shd w:val="clear" w:color="auto" w:fill="auto"/>
            <w:vAlign w:val="center"/>
            <w:hideMark/>
          </w:tcPr>
          <w:p w14:paraId="1A9C9568" w14:textId="3C1782EA" w:rsidR="00B61A45" w:rsidRPr="00D80879" w:rsidRDefault="00B61A45" w:rsidP="00295F64">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 xml:space="preserve">Porcentaje de pagos en tiempo con </w:t>
            </w:r>
            <w:r w:rsidR="00F525EC">
              <w:rPr>
                <w:rFonts w:ascii="Montserrat" w:eastAsia="Times New Roman" w:hAnsi="Montserrat" w:cs="Calibri"/>
                <w:color w:val="000000"/>
                <w:sz w:val="16"/>
                <w:szCs w:val="16"/>
                <w:lang w:eastAsia="es-MX"/>
              </w:rPr>
              <w:t>entidades financieras bancarias</w:t>
            </w:r>
            <w:r w:rsidR="003844C4" w:rsidRPr="00D80879">
              <w:rPr>
                <w:rFonts w:ascii="Montserrat" w:eastAsia="Times New Roman" w:hAnsi="Montserrat" w:cs="Calibri"/>
                <w:color w:val="000000"/>
                <w:sz w:val="16"/>
                <w:szCs w:val="16"/>
                <w:lang w:eastAsia="es-MX"/>
              </w:rPr>
              <w:t xml:space="preserve"> en los últimos </w:t>
            </w:r>
            <w:r w:rsidRPr="00D80879">
              <w:rPr>
                <w:rFonts w:ascii="Montserrat" w:eastAsia="Times New Roman" w:hAnsi="Montserrat" w:cs="Calibri"/>
                <w:color w:val="000000"/>
                <w:sz w:val="16"/>
                <w:szCs w:val="16"/>
                <w:lang w:eastAsia="es-MX"/>
              </w:rPr>
              <w:t>12 meses</w:t>
            </w:r>
            <w:r w:rsidR="003844C4" w:rsidRPr="00D80879">
              <w:rPr>
                <w:rFonts w:ascii="Montserrat" w:eastAsia="Times New Roman" w:hAnsi="Montserrat" w:cs="Calibri"/>
                <w:color w:val="000000"/>
                <w:sz w:val="16"/>
                <w:szCs w:val="16"/>
                <w:lang w:eastAsia="es-MX"/>
              </w:rPr>
              <w:t>.</w:t>
            </w:r>
          </w:p>
        </w:tc>
        <w:tc>
          <w:tcPr>
            <w:tcW w:w="4394" w:type="dxa"/>
            <w:tcBorders>
              <w:top w:val="single" w:sz="12" w:space="0" w:color="auto"/>
              <w:left w:val="nil"/>
              <w:bottom w:val="single" w:sz="4" w:space="0" w:color="auto"/>
              <w:right w:val="single" w:sz="4" w:space="0" w:color="auto"/>
            </w:tcBorders>
            <w:shd w:val="clear" w:color="auto" w:fill="auto"/>
            <w:noWrap/>
            <w:vAlign w:val="center"/>
            <w:hideMark/>
          </w:tcPr>
          <w:p w14:paraId="041C7F77" w14:textId="77777777" w:rsidR="00B61A45" w:rsidRPr="00D80879" w:rsidRDefault="00BE6D0C"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w:t>
            </w:r>
            <w:r w:rsidR="00A71ABD" w:rsidRPr="00D80879">
              <w:rPr>
                <w:rFonts w:ascii="Montserrat" w:eastAsia="Times New Roman" w:hAnsi="Montserrat" w:cs="Calibri"/>
                <w:color w:val="000000"/>
                <w:sz w:val="16"/>
                <w:szCs w:val="16"/>
                <w:lang w:eastAsia="es-MX"/>
              </w:rPr>
              <w:t>%</w:t>
            </w:r>
            <w:r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65</w:t>
            </w:r>
            <w:r w:rsidR="00B61A45" w:rsidRPr="00D80879">
              <w:rPr>
                <w:rFonts w:ascii="Montserrat" w:eastAsia="Times New Roman" w:hAnsi="Montserrat" w:cs="Calibri"/>
                <w:color w:val="000000"/>
                <w:sz w:val="16"/>
                <w:szCs w:val="16"/>
                <w:lang w:eastAsia="es-MX"/>
              </w:rPr>
              <w:t>%]</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5452B30C" w14:textId="77777777" w:rsidR="00B61A45" w:rsidRPr="00D80879" w:rsidRDefault="00777DFC"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3</w:t>
            </w:r>
          </w:p>
        </w:tc>
      </w:tr>
      <w:tr w:rsidR="00B61A45" w:rsidRPr="00D80879" w14:paraId="052F3426" w14:textId="77777777" w:rsidTr="00BE6D0C">
        <w:trPr>
          <w:trHeight w:val="300"/>
        </w:trPr>
        <w:tc>
          <w:tcPr>
            <w:tcW w:w="7655" w:type="dxa"/>
            <w:vMerge/>
            <w:tcBorders>
              <w:top w:val="single" w:sz="4" w:space="0" w:color="auto"/>
              <w:left w:val="single" w:sz="4" w:space="0" w:color="auto"/>
              <w:bottom w:val="single" w:sz="4" w:space="0" w:color="000000"/>
              <w:right w:val="single" w:sz="4" w:space="0" w:color="000000"/>
            </w:tcBorders>
            <w:vAlign w:val="center"/>
            <w:hideMark/>
          </w:tcPr>
          <w:p w14:paraId="6F818845" w14:textId="77777777" w:rsidR="00B61A45" w:rsidRPr="00D80879" w:rsidRDefault="00B61A45"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5755B201" w14:textId="77777777" w:rsidR="00B61A45" w:rsidRPr="00D80879" w:rsidRDefault="00BE6D0C" w:rsidP="00BE6D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[66</w:t>
            </w:r>
            <w:r w:rsidR="00B61A45"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82</w:t>
            </w:r>
            <w:r w:rsidR="00B61A45"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D9AC2C8" w14:textId="77777777" w:rsidR="00B61A45" w:rsidRPr="00D80879" w:rsidRDefault="00777DFC"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23</w:t>
            </w:r>
          </w:p>
        </w:tc>
      </w:tr>
      <w:tr w:rsidR="00B61A45" w:rsidRPr="00D80879" w14:paraId="30E77076" w14:textId="77777777" w:rsidTr="00BE6D0C">
        <w:trPr>
          <w:trHeight w:val="300"/>
        </w:trPr>
        <w:tc>
          <w:tcPr>
            <w:tcW w:w="7655" w:type="dxa"/>
            <w:vMerge/>
            <w:tcBorders>
              <w:top w:val="single" w:sz="4" w:space="0" w:color="auto"/>
              <w:left w:val="single" w:sz="4" w:space="0" w:color="auto"/>
              <w:bottom w:val="single" w:sz="4" w:space="0" w:color="000000"/>
              <w:right w:val="single" w:sz="4" w:space="0" w:color="000000"/>
            </w:tcBorders>
            <w:vAlign w:val="center"/>
            <w:hideMark/>
          </w:tcPr>
          <w:p w14:paraId="7EF03FD6" w14:textId="77777777" w:rsidR="00B61A45" w:rsidRPr="00D80879" w:rsidRDefault="00B61A45"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61CDF11F" w14:textId="77777777" w:rsidR="00B61A45" w:rsidRPr="00D80879" w:rsidRDefault="00BE6D0C" w:rsidP="00BE6D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[83</w:t>
            </w:r>
            <w:r w:rsidR="00B61A45"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88</w:t>
            </w:r>
            <w:r w:rsidR="00B61A45"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4A8202F" w14:textId="77777777" w:rsidR="00B61A45" w:rsidRPr="00D80879" w:rsidRDefault="00777DFC"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43</w:t>
            </w:r>
          </w:p>
        </w:tc>
      </w:tr>
      <w:tr w:rsidR="00B61A45" w:rsidRPr="00D80879" w14:paraId="248C4C01" w14:textId="77777777" w:rsidTr="00BE6D0C">
        <w:trPr>
          <w:trHeight w:val="300"/>
        </w:trPr>
        <w:tc>
          <w:tcPr>
            <w:tcW w:w="7655" w:type="dxa"/>
            <w:vMerge/>
            <w:tcBorders>
              <w:top w:val="single" w:sz="4" w:space="0" w:color="auto"/>
              <w:left w:val="single" w:sz="4" w:space="0" w:color="auto"/>
              <w:bottom w:val="single" w:sz="4" w:space="0" w:color="000000"/>
              <w:right w:val="single" w:sz="4" w:space="0" w:color="000000"/>
            </w:tcBorders>
            <w:vAlign w:val="center"/>
            <w:hideMark/>
          </w:tcPr>
          <w:p w14:paraId="39D219FC" w14:textId="77777777" w:rsidR="00B61A45" w:rsidRPr="00D80879" w:rsidRDefault="00B61A45"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4C3BBE73" w14:textId="77777777" w:rsidR="00B61A45" w:rsidRPr="00D80879" w:rsidRDefault="00BE6D0C"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[89%,</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93</w:t>
            </w:r>
            <w:r w:rsidR="00B61A45"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B061CD1" w14:textId="77777777" w:rsidR="00B61A45" w:rsidRPr="00D80879" w:rsidRDefault="00777DFC"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62</w:t>
            </w:r>
          </w:p>
        </w:tc>
      </w:tr>
      <w:tr w:rsidR="00B61A45" w:rsidRPr="00D80879" w14:paraId="1813BCC9" w14:textId="77777777" w:rsidTr="00BE6D0C">
        <w:trPr>
          <w:trHeight w:val="300"/>
        </w:trPr>
        <w:tc>
          <w:tcPr>
            <w:tcW w:w="7655" w:type="dxa"/>
            <w:vMerge/>
            <w:tcBorders>
              <w:top w:val="single" w:sz="4" w:space="0" w:color="auto"/>
              <w:left w:val="single" w:sz="4" w:space="0" w:color="auto"/>
              <w:bottom w:val="single" w:sz="4" w:space="0" w:color="000000"/>
              <w:right w:val="single" w:sz="4" w:space="0" w:color="000000"/>
            </w:tcBorders>
            <w:vAlign w:val="center"/>
            <w:hideMark/>
          </w:tcPr>
          <w:p w14:paraId="354C802E" w14:textId="77777777" w:rsidR="00B61A45" w:rsidRPr="00D80879" w:rsidRDefault="00B61A45"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52DE38EE" w14:textId="77777777" w:rsidR="00B61A45" w:rsidRPr="00D80879" w:rsidRDefault="00BE6D0C" w:rsidP="00BE6D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[94%,</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100%]</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23AE298" w14:textId="77777777" w:rsidR="00B61A45" w:rsidRPr="00D80879" w:rsidRDefault="004777AC" w:rsidP="00BE6D0C">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10</w:t>
            </w:r>
            <w:r w:rsidR="001A0814">
              <w:rPr>
                <w:rFonts w:ascii="Montserrat" w:eastAsia="Times New Roman" w:hAnsi="Montserrat" w:cs="Calibri"/>
                <w:color w:val="000000"/>
                <w:sz w:val="16"/>
                <w:szCs w:val="16"/>
                <w:lang w:eastAsia="es-MX"/>
              </w:rPr>
              <w:t>2</w:t>
            </w:r>
          </w:p>
        </w:tc>
      </w:tr>
      <w:tr w:rsidR="00B61A45" w:rsidRPr="00D80879" w14:paraId="2286686F" w14:textId="77777777" w:rsidTr="00BE6D0C">
        <w:trPr>
          <w:trHeight w:val="300"/>
        </w:trPr>
        <w:tc>
          <w:tcPr>
            <w:tcW w:w="7655" w:type="dxa"/>
            <w:vMerge/>
            <w:tcBorders>
              <w:top w:val="single" w:sz="4" w:space="0" w:color="auto"/>
              <w:left w:val="single" w:sz="4" w:space="0" w:color="auto"/>
              <w:bottom w:val="single" w:sz="4" w:space="0" w:color="000000"/>
              <w:right w:val="single" w:sz="4" w:space="0" w:color="000000"/>
            </w:tcBorders>
            <w:vAlign w:val="center"/>
            <w:hideMark/>
          </w:tcPr>
          <w:p w14:paraId="483E1D25" w14:textId="77777777" w:rsidR="00B61A45" w:rsidRPr="00D80879" w:rsidRDefault="00B61A45"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11F10224" w14:textId="77777777" w:rsidR="00B61A45" w:rsidRPr="00D80879" w:rsidRDefault="002A6385"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5EBCF8E" w14:textId="77777777" w:rsidR="00B61A45" w:rsidRPr="00D80879" w:rsidRDefault="00BE6D0C"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98</w:t>
            </w:r>
          </w:p>
        </w:tc>
      </w:tr>
      <w:tr w:rsidR="00B61A45" w:rsidRPr="00D80879" w14:paraId="41D7B635" w14:textId="77777777" w:rsidTr="00BE6D0C">
        <w:trPr>
          <w:trHeight w:val="300"/>
        </w:trPr>
        <w:tc>
          <w:tcPr>
            <w:tcW w:w="7655"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14:paraId="196128BE" w14:textId="6D062F30" w:rsidR="00B61A45" w:rsidRPr="00D80879" w:rsidRDefault="00B61A45" w:rsidP="00295F64">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Porcentaje de pagos en tiempo con entidades financie</w:t>
            </w:r>
            <w:r w:rsidR="003844C4" w:rsidRPr="00D80879">
              <w:rPr>
                <w:rFonts w:ascii="Montserrat" w:eastAsia="Times New Roman" w:hAnsi="Montserrat" w:cs="Calibri"/>
                <w:color w:val="000000"/>
                <w:sz w:val="16"/>
                <w:szCs w:val="16"/>
                <w:lang w:eastAsia="es-MX"/>
              </w:rPr>
              <w:t xml:space="preserve">ras </w:t>
            </w:r>
            <w:r w:rsidR="00F525EC">
              <w:rPr>
                <w:rFonts w:ascii="Montserrat" w:eastAsia="Times New Roman" w:hAnsi="Montserrat" w:cs="Calibri"/>
                <w:color w:val="000000"/>
                <w:sz w:val="16"/>
                <w:szCs w:val="16"/>
                <w:lang w:eastAsia="es-MX"/>
              </w:rPr>
              <w:t>no bancarias</w:t>
            </w:r>
            <w:r w:rsidR="003844C4" w:rsidRPr="00D80879">
              <w:rPr>
                <w:rFonts w:ascii="Montserrat" w:eastAsia="Times New Roman" w:hAnsi="Montserrat" w:cs="Calibri"/>
                <w:color w:val="000000"/>
                <w:sz w:val="16"/>
                <w:szCs w:val="16"/>
                <w:lang w:eastAsia="es-MX"/>
              </w:rPr>
              <w:t xml:space="preserve"> en los últimos </w:t>
            </w:r>
            <w:r w:rsidRPr="00D80879">
              <w:rPr>
                <w:rFonts w:ascii="Montserrat" w:eastAsia="Times New Roman" w:hAnsi="Montserrat" w:cs="Calibri"/>
                <w:color w:val="000000"/>
                <w:sz w:val="16"/>
                <w:szCs w:val="16"/>
                <w:lang w:eastAsia="es-MX"/>
              </w:rPr>
              <w:t>12 meses</w:t>
            </w:r>
            <w:r w:rsidR="003844C4" w:rsidRPr="00D80879">
              <w:rPr>
                <w:rFonts w:ascii="Montserrat" w:eastAsia="Times New Roman" w:hAnsi="Montserrat" w:cs="Calibri"/>
                <w:color w:val="000000"/>
                <w:sz w:val="16"/>
                <w:szCs w:val="16"/>
                <w:lang w:eastAsia="es-MX"/>
              </w:rPr>
              <w:t>.</w:t>
            </w:r>
          </w:p>
        </w:tc>
        <w:tc>
          <w:tcPr>
            <w:tcW w:w="4394" w:type="dxa"/>
            <w:tcBorders>
              <w:top w:val="single" w:sz="12" w:space="0" w:color="auto"/>
              <w:left w:val="nil"/>
              <w:bottom w:val="single" w:sz="4" w:space="0" w:color="auto"/>
              <w:right w:val="single" w:sz="4" w:space="0" w:color="auto"/>
            </w:tcBorders>
            <w:shd w:val="clear" w:color="auto" w:fill="auto"/>
            <w:noWrap/>
            <w:vAlign w:val="center"/>
            <w:hideMark/>
          </w:tcPr>
          <w:p w14:paraId="3F64C043" w14:textId="77777777" w:rsidR="00B61A45" w:rsidRPr="00D80879" w:rsidRDefault="00777DFC"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w:t>
            </w:r>
            <w:r w:rsidR="00A71ABD" w:rsidRPr="00D80879">
              <w:rPr>
                <w:rFonts w:ascii="Montserrat" w:eastAsia="Times New Roman" w:hAnsi="Montserrat" w:cs="Calibri"/>
                <w:color w:val="000000"/>
                <w:sz w:val="16"/>
                <w:szCs w:val="16"/>
                <w:lang w:eastAsia="es-MX"/>
              </w:rPr>
              <w:t>%</w:t>
            </w:r>
            <w:r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88</w:t>
            </w:r>
            <w:r w:rsidR="00B61A45" w:rsidRPr="00D80879">
              <w:rPr>
                <w:rFonts w:ascii="Montserrat" w:eastAsia="Times New Roman" w:hAnsi="Montserrat" w:cs="Calibri"/>
                <w:color w:val="000000"/>
                <w:sz w:val="16"/>
                <w:szCs w:val="16"/>
                <w:lang w:eastAsia="es-MX"/>
              </w:rPr>
              <w:t>%]</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1730AFDF" w14:textId="77777777" w:rsidR="00B61A45" w:rsidRPr="00D80879" w:rsidRDefault="00777DFC"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52</w:t>
            </w:r>
          </w:p>
        </w:tc>
      </w:tr>
      <w:tr w:rsidR="00B61A45" w:rsidRPr="00D80879" w14:paraId="718A80FE" w14:textId="77777777" w:rsidTr="00BE6D0C">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0B75F1F0" w14:textId="77777777" w:rsidR="00B61A45" w:rsidRPr="00D80879" w:rsidRDefault="00B61A45"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46CF4021" w14:textId="77777777" w:rsidR="00B61A45" w:rsidRPr="00D80879" w:rsidRDefault="00777DFC" w:rsidP="00777DF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[89</w:t>
            </w:r>
            <w:r w:rsidR="00B61A45"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98</w:t>
            </w:r>
            <w:r w:rsidR="00B61A45"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7DC17D2" w14:textId="77777777" w:rsidR="00B61A45" w:rsidRPr="00D80879" w:rsidRDefault="00777DFC"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78</w:t>
            </w:r>
          </w:p>
        </w:tc>
      </w:tr>
      <w:tr w:rsidR="00B61A45" w:rsidRPr="00D80879" w14:paraId="190AD332" w14:textId="77777777" w:rsidTr="00BE6D0C">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698388D5" w14:textId="77777777" w:rsidR="00B61A45" w:rsidRPr="00D80879" w:rsidRDefault="00B61A45"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76253741" w14:textId="77777777" w:rsidR="00B61A45" w:rsidRPr="00D80879" w:rsidRDefault="00777DFC"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[99%,</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100</w:t>
            </w:r>
            <w:r w:rsidR="00B61A45"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CC5BDB0" w14:textId="77777777" w:rsidR="00B61A45" w:rsidRPr="00D80879" w:rsidRDefault="004777AC"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103</w:t>
            </w:r>
          </w:p>
        </w:tc>
      </w:tr>
      <w:tr w:rsidR="00B61A45" w:rsidRPr="00D80879" w14:paraId="75268769" w14:textId="77777777" w:rsidTr="00E9172D">
        <w:trPr>
          <w:trHeight w:val="300"/>
        </w:trPr>
        <w:tc>
          <w:tcPr>
            <w:tcW w:w="7655" w:type="dxa"/>
            <w:vMerge/>
            <w:tcBorders>
              <w:top w:val="single" w:sz="4" w:space="0" w:color="auto"/>
              <w:left w:val="single" w:sz="4" w:space="0" w:color="auto"/>
              <w:bottom w:val="single" w:sz="12" w:space="0" w:color="auto"/>
              <w:right w:val="single" w:sz="4" w:space="0" w:color="auto"/>
            </w:tcBorders>
            <w:vAlign w:val="center"/>
            <w:hideMark/>
          </w:tcPr>
          <w:p w14:paraId="4F54D8DD" w14:textId="77777777" w:rsidR="00B61A45" w:rsidRPr="00D80879" w:rsidRDefault="00B61A45"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hideMark/>
          </w:tcPr>
          <w:p w14:paraId="05107CDE" w14:textId="77777777" w:rsidR="00B61A45" w:rsidRPr="00D80879" w:rsidRDefault="0020580B"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6492F74F" w14:textId="77777777" w:rsidR="00B61A45" w:rsidRPr="00D80879" w:rsidRDefault="00777DFC"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89</w:t>
            </w:r>
          </w:p>
        </w:tc>
      </w:tr>
    </w:tbl>
    <w:p w14:paraId="6225AEB2" w14:textId="77777777" w:rsidR="0056197B" w:rsidRPr="00D80879" w:rsidRDefault="0056197B" w:rsidP="00480902">
      <w:pPr>
        <w:jc w:val="both"/>
        <w:rPr>
          <w:rFonts w:ascii="Montserrat" w:hAnsi="Montserrat"/>
          <w:sz w:val="16"/>
          <w:szCs w:val="16"/>
        </w:rPr>
      </w:pPr>
    </w:p>
    <w:tbl>
      <w:tblPr>
        <w:tblW w:w="13041" w:type="dxa"/>
        <w:tblInd w:w="-5" w:type="dxa"/>
        <w:tblCellMar>
          <w:left w:w="70" w:type="dxa"/>
          <w:right w:w="70" w:type="dxa"/>
        </w:tblCellMar>
        <w:tblLook w:val="04A0" w:firstRow="1" w:lastRow="0" w:firstColumn="1" w:lastColumn="0" w:noHBand="0" w:noVBand="1"/>
      </w:tblPr>
      <w:tblGrid>
        <w:gridCol w:w="7655"/>
        <w:gridCol w:w="4394"/>
        <w:gridCol w:w="992"/>
      </w:tblGrid>
      <w:tr w:rsidR="0059690A" w:rsidRPr="00D80879" w14:paraId="5E7C6968" w14:textId="77777777" w:rsidTr="00295F64">
        <w:trPr>
          <w:trHeight w:val="300"/>
        </w:trPr>
        <w:tc>
          <w:tcPr>
            <w:tcW w:w="76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ABBDB3" w14:textId="77777777" w:rsidR="0059690A" w:rsidRPr="00D80879" w:rsidRDefault="0059690A" w:rsidP="00295F64">
            <w:pPr>
              <w:spacing w:after="0" w:line="240" w:lineRule="auto"/>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Indicador</w:t>
            </w:r>
          </w:p>
        </w:tc>
        <w:tc>
          <w:tcPr>
            <w:tcW w:w="5386"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09997078" w14:textId="77777777" w:rsidR="0059690A" w:rsidRPr="00D80879" w:rsidRDefault="0059690A"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Sector Servicios</w:t>
            </w:r>
          </w:p>
        </w:tc>
      </w:tr>
      <w:tr w:rsidR="0059690A" w:rsidRPr="00D80879" w14:paraId="7C124350" w14:textId="77777777" w:rsidTr="000A35C5">
        <w:trPr>
          <w:trHeight w:val="300"/>
        </w:trPr>
        <w:tc>
          <w:tcPr>
            <w:tcW w:w="7655" w:type="dxa"/>
            <w:vMerge/>
            <w:tcBorders>
              <w:top w:val="single" w:sz="4" w:space="0" w:color="auto"/>
              <w:left w:val="single" w:sz="4" w:space="0" w:color="auto"/>
              <w:bottom w:val="single" w:sz="12" w:space="0" w:color="auto"/>
              <w:right w:val="single" w:sz="4" w:space="0" w:color="auto"/>
            </w:tcBorders>
            <w:vAlign w:val="center"/>
            <w:hideMark/>
          </w:tcPr>
          <w:p w14:paraId="65E4B55D" w14:textId="77777777" w:rsidR="0059690A" w:rsidRPr="00D80879" w:rsidRDefault="0059690A"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hideMark/>
          </w:tcPr>
          <w:p w14:paraId="120E90EC" w14:textId="77777777" w:rsidR="0059690A" w:rsidRPr="00D80879" w:rsidRDefault="0059690A"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Rango</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53DA62EF" w14:textId="77777777" w:rsidR="0059690A" w:rsidRPr="00D80879" w:rsidRDefault="0059690A"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Puntos</w:t>
            </w:r>
          </w:p>
        </w:tc>
      </w:tr>
      <w:tr w:rsidR="0059690A" w:rsidRPr="00D80879" w14:paraId="27CF9ED9" w14:textId="77777777" w:rsidTr="00A71ABD">
        <w:trPr>
          <w:trHeight w:val="300"/>
        </w:trPr>
        <w:tc>
          <w:tcPr>
            <w:tcW w:w="7655"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14:paraId="63AD41C1" w14:textId="214D2FA9" w:rsidR="0059690A" w:rsidRPr="00D80879" w:rsidRDefault="0059690A" w:rsidP="00295F64">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 xml:space="preserve">Porcentaje de pagos en tiempo con </w:t>
            </w:r>
            <w:r w:rsidR="00F525EC">
              <w:rPr>
                <w:rFonts w:ascii="Montserrat" w:eastAsia="Times New Roman" w:hAnsi="Montserrat" w:cs="Calibri"/>
                <w:color w:val="000000"/>
                <w:sz w:val="16"/>
                <w:szCs w:val="16"/>
                <w:lang w:eastAsia="es-MX"/>
              </w:rPr>
              <w:t>entidades financieras bancarias</w:t>
            </w:r>
            <w:r w:rsidR="00295F64" w:rsidRPr="00D80879">
              <w:rPr>
                <w:rFonts w:ascii="Montserrat" w:eastAsia="Times New Roman" w:hAnsi="Montserrat" w:cs="Calibri"/>
                <w:color w:val="000000"/>
                <w:sz w:val="16"/>
                <w:szCs w:val="16"/>
                <w:lang w:eastAsia="es-MX"/>
              </w:rPr>
              <w:t xml:space="preserve"> en los últimos </w:t>
            </w:r>
            <w:r w:rsidRPr="00D80879">
              <w:rPr>
                <w:rFonts w:ascii="Montserrat" w:eastAsia="Times New Roman" w:hAnsi="Montserrat" w:cs="Calibri"/>
                <w:color w:val="000000"/>
                <w:sz w:val="16"/>
                <w:szCs w:val="16"/>
                <w:lang w:eastAsia="es-MX"/>
              </w:rPr>
              <w:t>12 meses</w:t>
            </w:r>
            <w:r w:rsidR="003844C4" w:rsidRPr="00D80879">
              <w:rPr>
                <w:rFonts w:ascii="Montserrat" w:eastAsia="Times New Roman" w:hAnsi="Montserrat" w:cs="Calibri"/>
                <w:color w:val="000000"/>
                <w:sz w:val="16"/>
                <w:szCs w:val="16"/>
                <w:lang w:eastAsia="es-MX"/>
              </w:rPr>
              <w:t>.</w:t>
            </w:r>
          </w:p>
        </w:tc>
        <w:tc>
          <w:tcPr>
            <w:tcW w:w="4394" w:type="dxa"/>
            <w:tcBorders>
              <w:top w:val="single" w:sz="12" w:space="0" w:color="auto"/>
              <w:left w:val="nil"/>
              <w:bottom w:val="single" w:sz="4" w:space="0" w:color="auto"/>
              <w:right w:val="single" w:sz="4" w:space="0" w:color="auto"/>
            </w:tcBorders>
            <w:shd w:val="clear" w:color="auto" w:fill="auto"/>
            <w:noWrap/>
            <w:vAlign w:val="center"/>
            <w:hideMark/>
          </w:tcPr>
          <w:p w14:paraId="08C08652" w14:textId="77777777" w:rsidR="0059690A" w:rsidRPr="00D80879" w:rsidRDefault="0059690A" w:rsidP="00A71ABD">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w:t>
            </w:r>
            <w:r w:rsidR="00A71ABD" w:rsidRPr="00D80879">
              <w:rPr>
                <w:rFonts w:ascii="Montserrat" w:eastAsia="Times New Roman" w:hAnsi="Montserrat" w:cs="Calibri"/>
                <w:color w:val="000000"/>
                <w:sz w:val="16"/>
                <w:szCs w:val="16"/>
                <w:lang w:eastAsia="es-MX"/>
              </w:rPr>
              <w:t>%</w:t>
            </w:r>
            <w:r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00A71ABD" w:rsidRPr="00D80879">
              <w:rPr>
                <w:rFonts w:ascii="Montserrat" w:eastAsia="Times New Roman" w:hAnsi="Montserrat" w:cs="Calibri"/>
                <w:color w:val="000000"/>
                <w:sz w:val="16"/>
                <w:szCs w:val="16"/>
                <w:lang w:eastAsia="es-MX"/>
              </w:rPr>
              <w:t>57</w:t>
            </w:r>
            <w:r w:rsidRPr="00D80879">
              <w:rPr>
                <w:rFonts w:ascii="Montserrat" w:eastAsia="Times New Roman" w:hAnsi="Montserrat" w:cs="Calibri"/>
                <w:color w:val="000000"/>
                <w:sz w:val="16"/>
                <w:szCs w:val="16"/>
                <w:lang w:eastAsia="es-MX"/>
              </w:rPr>
              <w:t>%]</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5CEDBF45" w14:textId="77777777" w:rsidR="0059690A" w:rsidRPr="00D80879" w:rsidRDefault="00A71ABD"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54</w:t>
            </w:r>
          </w:p>
        </w:tc>
      </w:tr>
      <w:tr w:rsidR="0059690A" w:rsidRPr="00D80879" w14:paraId="1E093AFB" w14:textId="77777777" w:rsidTr="00A71ABD">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630DAA12" w14:textId="77777777" w:rsidR="0059690A" w:rsidRPr="00D80879" w:rsidRDefault="0059690A"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1E425A12" w14:textId="77777777" w:rsidR="0059690A" w:rsidRPr="00D80879" w:rsidRDefault="0059690A" w:rsidP="00A71ABD">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w:t>
            </w:r>
            <w:r w:rsidR="00A71ABD" w:rsidRPr="00D80879">
              <w:rPr>
                <w:rFonts w:ascii="Montserrat" w:eastAsia="Times New Roman" w:hAnsi="Montserrat" w:cs="Calibri"/>
                <w:color w:val="000000"/>
                <w:sz w:val="16"/>
                <w:szCs w:val="16"/>
                <w:lang w:eastAsia="es-MX"/>
              </w:rPr>
              <w:t>58</w:t>
            </w:r>
            <w:r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00A71ABD" w:rsidRPr="00D80879">
              <w:rPr>
                <w:rFonts w:ascii="Montserrat" w:eastAsia="Times New Roman" w:hAnsi="Montserrat" w:cs="Calibri"/>
                <w:color w:val="000000"/>
                <w:sz w:val="16"/>
                <w:szCs w:val="16"/>
                <w:lang w:eastAsia="es-MX"/>
              </w:rPr>
              <w:t>76</w:t>
            </w:r>
            <w:r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2861CBC" w14:textId="77777777" w:rsidR="0059690A" w:rsidRPr="00D80879" w:rsidRDefault="00A71ABD"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77</w:t>
            </w:r>
          </w:p>
        </w:tc>
      </w:tr>
      <w:tr w:rsidR="0059690A" w:rsidRPr="00D80879" w14:paraId="0851E805" w14:textId="77777777" w:rsidTr="00A71ABD">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63286B33" w14:textId="77777777" w:rsidR="0059690A" w:rsidRPr="00D80879" w:rsidRDefault="0059690A"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20A57053" w14:textId="77777777" w:rsidR="0059690A" w:rsidRPr="00D80879" w:rsidRDefault="0059690A" w:rsidP="00A71ABD">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w:t>
            </w:r>
            <w:r w:rsidR="00A71ABD" w:rsidRPr="00D80879">
              <w:rPr>
                <w:rFonts w:ascii="Montserrat" w:eastAsia="Times New Roman" w:hAnsi="Montserrat" w:cs="Calibri"/>
                <w:color w:val="000000"/>
                <w:sz w:val="16"/>
                <w:szCs w:val="16"/>
                <w:lang w:eastAsia="es-MX"/>
              </w:rPr>
              <w:t>77</w:t>
            </w:r>
            <w:r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9</w:t>
            </w:r>
            <w:r w:rsidR="00A71ABD" w:rsidRPr="00D80879">
              <w:rPr>
                <w:rFonts w:ascii="Montserrat" w:eastAsia="Times New Roman" w:hAnsi="Montserrat" w:cs="Calibri"/>
                <w:color w:val="000000"/>
                <w:sz w:val="16"/>
                <w:szCs w:val="16"/>
                <w:lang w:eastAsia="es-MX"/>
              </w:rPr>
              <w:t>1</w:t>
            </w:r>
            <w:r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5D2F01B" w14:textId="77777777" w:rsidR="0059690A" w:rsidRPr="00D80879" w:rsidRDefault="00A71ABD"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88</w:t>
            </w:r>
          </w:p>
        </w:tc>
      </w:tr>
      <w:tr w:rsidR="0059690A" w:rsidRPr="00D80879" w14:paraId="452D6D81" w14:textId="77777777" w:rsidTr="00A71ABD">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493EC1BC" w14:textId="77777777" w:rsidR="0059690A" w:rsidRPr="00D80879" w:rsidRDefault="0059690A"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079B32CD" w14:textId="77777777" w:rsidR="0059690A" w:rsidRPr="00D80879" w:rsidRDefault="00A71ABD"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[92%,</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97</w:t>
            </w:r>
            <w:r w:rsidR="0059690A"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7F88C5B" w14:textId="77777777" w:rsidR="0059690A" w:rsidRPr="00D80879" w:rsidRDefault="00A71ABD"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97</w:t>
            </w:r>
          </w:p>
        </w:tc>
      </w:tr>
      <w:tr w:rsidR="0059690A" w:rsidRPr="00D80879" w14:paraId="17A5C6F3" w14:textId="77777777" w:rsidTr="00A71ABD">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7ACEBDA9" w14:textId="77777777" w:rsidR="0059690A" w:rsidRPr="00D80879" w:rsidRDefault="0059690A"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684EE764" w14:textId="77777777" w:rsidR="0059690A" w:rsidRPr="00D80879" w:rsidRDefault="00A71ABD"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[98%,</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99</w:t>
            </w:r>
            <w:r w:rsidR="0059690A"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60FCFDB" w14:textId="77777777" w:rsidR="0059690A" w:rsidRPr="00D80879" w:rsidRDefault="00A71ABD"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107</w:t>
            </w:r>
          </w:p>
        </w:tc>
      </w:tr>
      <w:tr w:rsidR="0059690A" w:rsidRPr="00D80879" w14:paraId="2052978E" w14:textId="77777777" w:rsidTr="00A71ABD">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4DCE0934" w14:textId="77777777" w:rsidR="0059690A" w:rsidRPr="00D80879" w:rsidRDefault="0059690A"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7444012E" w14:textId="77777777" w:rsidR="0059690A" w:rsidRPr="00D80879" w:rsidRDefault="00A71ABD" w:rsidP="00A71ABD">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100%</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FEE3420" w14:textId="77777777" w:rsidR="0059690A" w:rsidRPr="00D80879" w:rsidRDefault="00A71ABD" w:rsidP="00A71ABD">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115</w:t>
            </w:r>
          </w:p>
        </w:tc>
      </w:tr>
      <w:tr w:rsidR="0059690A" w:rsidRPr="00D80879" w14:paraId="2CCFE36D" w14:textId="77777777" w:rsidTr="00A71ABD">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1B8CD3AB" w14:textId="77777777" w:rsidR="0059690A" w:rsidRPr="00D80879" w:rsidRDefault="0059690A"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04A0F9A0" w14:textId="77777777" w:rsidR="0059690A" w:rsidRPr="00D80879" w:rsidRDefault="002A6385"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E9532F0" w14:textId="77777777" w:rsidR="0059690A" w:rsidRPr="00D80879" w:rsidRDefault="00A71ABD"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114</w:t>
            </w:r>
          </w:p>
        </w:tc>
      </w:tr>
      <w:tr w:rsidR="0059690A" w:rsidRPr="00D80879" w14:paraId="48970F2E" w14:textId="77777777" w:rsidTr="00A71ABD">
        <w:trPr>
          <w:trHeight w:val="300"/>
        </w:trPr>
        <w:tc>
          <w:tcPr>
            <w:tcW w:w="7655" w:type="dxa"/>
            <w:vMerge w:val="restart"/>
            <w:tcBorders>
              <w:top w:val="single" w:sz="12" w:space="0" w:color="auto"/>
              <w:left w:val="single" w:sz="4" w:space="0" w:color="auto"/>
              <w:bottom w:val="single" w:sz="4" w:space="0" w:color="auto"/>
              <w:right w:val="single" w:sz="4" w:space="0" w:color="auto"/>
            </w:tcBorders>
            <w:shd w:val="clear" w:color="auto" w:fill="auto"/>
            <w:vAlign w:val="center"/>
            <w:hideMark/>
          </w:tcPr>
          <w:p w14:paraId="3E5495F4" w14:textId="292A3D8A" w:rsidR="0059690A" w:rsidRPr="00D80879" w:rsidRDefault="0059690A" w:rsidP="00295F64">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Porcentaje de pagos en tiempo con entidades financie</w:t>
            </w:r>
            <w:r w:rsidR="00295F64" w:rsidRPr="00D80879">
              <w:rPr>
                <w:rFonts w:ascii="Montserrat" w:eastAsia="Times New Roman" w:hAnsi="Montserrat" w:cs="Calibri"/>
                <w:color w:val="000000"/>
                <w:sz w:val="16"/>
                <w:szCs w:val="16"/>
                <w:lang w:eastAsia="es-MX"/>
              </w:rPr>
              <w:t xml:space="preserve">ras </w:t>
            </w:r>
            <w:r w:rsidR="00F525EC">
              <w:rPr>
                <w:rFonts w:ascii="Montserrat" w:eastAsia="Times New Roman" w:hAnsi="Montserrat" w:cs="Calibri"/>
                <w:color w:val="000000"/>
                <w:sz w:val="16"/>
                <w:szCs w:val="16"/>
                <w:lang w:eastAsia="es-MX"/>
              </w:rPr>
              <w:t>no bancarias</w:t>
            </w:r>
            <w:r w:rsidR="00295F64" w:rsidRPr="00D80879">
              <w:rPr>
                <w:rFonts w:ascii="Montserrat" w:eastAsia="Times New Roman" w:hAnsi="Montserrat" w:cs="Calibri"/>
                <w:color w:val="000000"/>
                <w:sz w:val="16"/>
                <w:szCs w:val="16"/>
                <w:lang w:eastAsia="es-MX"/>
              </w:rPr>
              <w:t xml:space="preserve"> en los últimos </w:t>
            </w:r>
            <w:r w:rsidRPr="00D80879">
              <w:rPr>
                <w:rFonts w:ascii="Montserrat" w:eastAsia="Times New Roman" w:hAnsi="Montserrat" w:cs="Calibri"/>
                <w:color w:val="000000"/>
                <w:sz w:val="16"/>
                <w:szCs w:val="16"/>
                <w:lang w:eastAsia="es-MX"/>
              </w:rPr>
              <w:t>12 meses</w:t>
            </w:r>
            <w:r w:rsidR="003844C4" w:rsidRPr="00D80879">
              <w:rPr>
                <w:rFonts w:ascii="Montserrat" w:eastAsia="Times New Roman" w:hAnsi="Montserrat" w:cs="Calibri"/>
                <w:color w:val="000000"/>
                <w:sz w:val="16"/>
                <w:szCs w:val="16"/>
                <w:lang w:eastAsia="es-MX"/>
              </w:rPr>
              <w:t>.</w:t>
            </w:r>
          </w:p>
        </w:tc>
        <w:tc>
          <w:tcPr>
            <w:tcW w:w="4394" w:type="dxa"/>
            <w:tcBorders>
              <w:top w:val="single" w:sz="12" w:space="0" w:color="auto"/>
              <w:left w:val="nil"/>
              <w:bottom w:val="single" w:sz="4" w:space="0" w:color="auto"/>
              <w:right w:val="single" w:sz="4" w:space="0" w:color="auto"/>
            </w:tcBorders>
            <w:shd w:val="clear" w:color="auto" w:fill="auto"/>
            <w:noWrap/>
            <w:vAlign w:val="center"/>
            <w:hideMark/>
          </w:tcPr>
          <w:p w14:paraId="4E0984CF" w14:textId="77777777" w:rsidR="0059690A" w:rsidRPr="00D80879" w:rsidRDefault="0059690A" w:rsidP="00A6234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w:t>
            </w:r>
            <w:r w:rsidR="00A6234B" w:rsidRPr="00D80879">
              <w:rPr>
                <w:rFonts w:ascii="Montserrat" w:eastAsia="Times New Roman" w:hAnsi="Montserrat" w:cs="Calibri"/>
                <w:color w:val="000000"/>
                <w:sz w:val="16"/>
                <w:szCs w:val="16"/>
                <w:lang w:eastAsia="es-MX"/>
              </w:rPr>
              <w:t>%</w:t>
            </w:r>
            <w:r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00A6234B" w:rsidRPr="00D80879">
              <w:rPr>
                <w:rFonts w:ascii="Montserrat" w:eastAsia="Times New Roman" w:hAnsi="Montserrat" w:cs="Calibri"/>
                <w:color w:val="000000"/>
                <w:sz w:val="16"/>
                <w:szCs w:val="16"/>
                <w:lang w:eastAsia="es-MX"/>
              </w:rPr>
              <w:t>81</w:t>
            </w:r>
            <w:r w:rsidRPr="00D80879">
              <w:rPr>
                <w:rFonts w:ascii="Montserrat" w:eastAsia="Times New Roman" w:hAnsi="Montserrat" w:cs="Calibri"/>
                <w:color w:val="000000"/>
                <w:sz w:val="16"/>
                <w:szCs w:val="16"/>
                <w:lang w:eastAsia="es-MX"/>
              </w:rPr>
              <w:t>%]</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5E38EADD" w14:textId="77777777" w:rsidR="0059690A" w:rsidRPr="00D80879" w:rsidRDefault="00A6234B"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90</w:t>
            </w:r>
          </w:p>
        </w:tc>
      </w:tr>
      <w:tr w:rsidR="0059690A" w:rsidRPr="00D80879" w14:paraId="3CC5C983" w14:textId="77777777" w:rsidTr="00A71ABD">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662E2AF4" w14:textId="77777777" w:rsidR="0059690A" w:rsidRPr="00D80879" w:rsidRDefault="0059690A"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1432CB47" w14:textId="77777777" w:rsidR="0059690A" w:rsidRPr="00D80879" w:rsidRDefault="00A6234B" w:rsidP="00A6234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[82</w:t>
            </w:r>
            <w:r w:rsidR="0059690A" w:rsidRPr="00D80879">
              <w:rPr>
                <w:rFonts w:ascii="Montserrat" w:eastAsia="Times New Roman" w:hAnsi="Montserrat" w:cs="Calibri"/>
                <w:color w:val="000000"/>
                <w:sz w:val="16"/>
                <w:szCs w:val="16"/>
                <w:lang w:eastAsia="es-MX"/>
              </w:rPr>
              <w:t>%,</w:t>
            </w:r>
            <w:r w:rsidR="00155EA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99</w:t>
            </w:r>
            <w:r w:rsidR="0059690A"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BAD2733" w14:textId="77777777" w:rsidR="0059690A" w:rsidRPr="00D80879" w:rsidRDefault="00A6234B"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98</w:t>
            </w:r>
          </w:p>
        </w:tc>
      </w:tr>
      <w:tr w:rsidR="0059690A" w:rsidRPr="00D80879" w14:paraId="0B214FD1" w14:textId="77777777" w:rsidTr="00A71ABD">
        <w:trPr>
          <w:trHeight w:val="300"/>
        </w:trPr>
        <w:tc>
          <w:tcPr>
            <w:tcW w:w="7655" w:type="dxa"/>
            <w:vMerge/>
            <w:tcBorders>
              <w:top w:val="single" w:sz="4" w:space="0" w:color="auto"/>
              <w:left w:val="single" w:sz="4" w:space="0" w:color="auto"/>
              <w:bottom w:val="single" w:sz="4" w:space="0" w:color="auto"/>
              <w:right w:val="single" w:sz="4" w:space="0" w:color="auto"/>
            </w:tcBorders>
            <w:vAlign w:val="center"/>
            <w:hideMark/>
          </w:tcPr>
          <w:p w14:paraId="0AD07558" w14:textId="77777777" w:rsidR="0059690A" w:rsidRPr="00D80879" w:rsidRDefault="0059690A"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7A3260C5" w14:textId="77777777" w:rsidR="0059690A" w:rsidRPr="00D80879" w:rsidRDefault="00A6234B" w:rsidP="00A6234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100</w:t>
            </w:r>
            <w:r w:rsidR="0059690A"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9B7616B" w14:textId="77777777" w:rsidR="0059690A" w:rsidRPr="00D80879" w:rsidRDefault="008477D5"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107</w:t>
            </w:r>
          </w:p>
        </w:tc>
      </w:tr>
      <w:tr w:rsidR="0059690A" w:rsidRPr="00D80879" w14:paraId="0E89D763" w14:textId="77777777" w:rsidTr="00A71ABD">
        <w:trPr>
          <w:trHeight w:val="300"/>
        </w:trPr>
        <w:tc>
          <w:tcPr>
            <w:tcW w:w="7655" w:type="dxa"/>
            <w:vMerge/>
            <w:tcBorders>
              <w:top w:val="single" w:sz="4" w:space="0" w:color="auto"/>
              <w:left w:val="single" w:sz="4" w:space="0" w:color="auto"/>
              <w:bottom w:val="single" w:sz="12" w:space="0" w:color="auto"/>
              <w:right w:val="single" w:sz="4" w:space="0" w:color="auto"/>
            </w:tcBorders>
            <w:vAlign w:val="center"/>
            <w:hideMark/>
          </w:tcPr>
          <w:p w14:paraId="17FFC7D7" w14:textId="77777777" w:rsidR="0059690A" w:rsidRPr="00D80879" w:rsidRDefault="0059690A"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hideMark/>
          </w:tcPr>
          <w:p w14:paraId="4AA23E73" w14:textId="77777777" w:rsidR="0059690A" w:rsidRPr="00D80879" w:rsidRDefault="00F26C5C"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tcPr>
          <w:p w14:paraId="4D429639" w14:textId="77777777" w:rsidR="0059690A" w:rsidRPr="00D80879" w:rsidRDefault="00A6234B"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104</w:t>
            </w:r>
          </w:p>
        </w:tc>
      </w:tr>
    </w:tbl>
    <w:p w14:paraId="591899CD" w14:textId="77777777" w:rsidR="00F26C5C" w:rsidRPr="00D80879" w:rsidRDefault="00F26C5C" w:rsidP="00480902">
      <w:pPr>
        <w:jc w:val="both"/>
        <w:rPr>
          <w:rFonts w:ascii="Montserrat" w:hAnsi="Montserrat"/>
          <w:sz w:val="16"/>
          <w:szCs w:val="16"/>
        </w:rPr>
      </w:pPr>
    </w:p>
    <w:p w14:paraId="1FD12717" w14:textId="77777777" w:rsidR="0059690A" w:rsidRPr="00D80879" w:rsidRDefault="0059690A" w:rsidP="00480902">
      <w:pPr>
        <w:jc w:val="both"/>
        <w:rPr>
          <w:rFonts w:ascii="Montserrat" w:hAnsi="Montserrat"/>
          <w:b/>
          <w:sz w:val="16"/>
          <w:szCs w:val="16"/>
        </w:rPr>
      </w:pPr>
      <w:r w:rsidRPr="00D80879">
        <w:rPr>
          <w:rFonts w:ascii="Montserrat" w:hAnsi="Montserrat"/>
          <w:b/>
          <w:sz w:val="16"/>
          <w:szCs w:val="16"/>
        </w:rPr>
        <w:t xml:space="preserve">I-B Factor de riesgo experiencia de pago </w:t>
      </w:r>
      <w:r w:rsidR="00A9585C" w:rsidRPr="00D80879">
        <w:rPr>
          <w:rFonts w:ascii="Montserrat" w:hAnsi="Montserrat"/>
          <w:b/>
          <w:sz w:val="16"/>
          <w:szCs w:val="16"/>
        </w:rPr>
        <w:t>con la Institución</w:t>
      </w:r>
    </w:p>
    <w:tbl>
      <w:tblPr>
        <w:tblW w:w="13041" w:type="dxa"/>
        <w:tblInd w:w="-5" w:type="dxa"/>
        <w:tblCellMar>
          <w:left w:w="70" w:type="dxa"/>
          <w:right w:w="70" w:type="dxa"/>
        </w:tblCellMar>
        <w:tblLook w:val="04A0" w:firstRow="1" w:lastRow="0" w:firstColumn="1" w:lastColumn="0" w:noHBand="0" w:noVBand="1"/>
      </w:tblPr>
      <w:tblGrid>
        <w:gridCol w:w="7655"/>
        <w:gridCol w:w="4394"/>
        <w:gridCol w:w="992"/>
      </w:tblGrid>
      <w:tr w:rsidR="0059690A" w:rsidRPr="00D80879" w14:paraId="79048F8D" w14:textId="77777777" w:rsidTr="00295F64">
        <w:trPr>
          <w:trHeight w:val="300"/>
        </w:trPr>
        <w:tc>
          <w:tcPr>
            <w:tcW w:w="76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55A20" w14:textId="77777777" w:rsidR="0059690A" w:rsidRPr="00D80879" w:rsidRDefault="0059690A" w:rsidP="00295F64">
            <w:pPr>
              <w:spacing w:after="0" w:line="240" w:lineRule="auto"/>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Indicador</w:t>
            </w:r>
          </w:p>
        </w:tc>
        <w:tc>
          <w:tcPr>
            <w:tcW w:w="5386"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54EF3D03" w14:textId="77777777" w:rsidR="0059690A" w:rsidRPr="00D80879" w:rsidRDefault="0059690A"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Sector Agrícola</w:t>
            </w:r>
          </w:p>
        </w:tc>
      </w:tr>
      <w:tr w:rsidR="0059690A" w:rsidRPr="00D80879" w14:paraId="180B1034" w14:textId="77777777" w:rsidTr="000A35C5">
        <w:trPr>
          <w:trHeight w:val="300"/>
        </w:trPr>
        <w:tc>
          <w:tcPr>
            <w:tcW w:w="7655" w:type="dxa"/>
            <w:vMerge/>
            <w:tcBorders>
              <w:top w:val="single" w:sz="4" w:space="0" w:color="auto"/>
              <w:left w:val="single" w:sz="4" w:space="0" w:color="auto"/>
              <w:bottom w:val="single" w:sz="12" w:space="0" w:color="auto"/>
              <w:right w:val="single" w:sz="4" w:space="0" w:color="auto"/>
            </w:tcBorders>
            <w:vAlign w:val="center"/>
            <w:hideMark/>
          </w:tcPr>
          <w:p w14:paraId="3F0410E7" w14:textId="77777777" w:rsidR="0059690A" w:rsidRPr="00D80879" w:rsidRDefault="0059690A"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hideMark/>
          </w:tcPr>
          <w:p w14:paraId="1A09515A" w14:textId="77777777" w:rsidR="0059690A" w:rsidRPr="00D80879" w:rsidRDefault="0059690A"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Rango</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72829E98" w14:textId="77777777" w:rsidR="0059690A" w:rsidRPr="00D80879" w:rsidRDefault="0059690A"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Puntos</w:t>
            </w:r>
          </w:p>
        </w:tc>
      </w:tr>
      <w:tr w:rsidR="00904D87" w:rsidRPr="00D80879" w14:paraId="2E7F0E3E" w14:textId="77777777" w:rsidTr="00904D87">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7B794C6A" w14:textId="77777777" w:rsidR="00904D87" w:rsidRPr="00D80879" w:rsidRDefault="00904D87" w:rsidP="00295F64">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Máximo número de atrasos presentado en los últimos 7 meses</w:t>
            </w:r>
            <w:r>
              <w:rPr>
                <w:rFonts w:ascii="Montserrat" w:eastAsia="Times New Roman" w:hAnsi="Montserrat" w:cs="Calibri"/>
                <w:color w:val="000000"/>
                <w:sz w:val="16"/>
                <w:szCs w:val="16"/>
                <w:lang w:eastAsia="es-MX"/>
              </w:rPr>
              <w:t xml:space="preserve"> considerando el mes de calificación</w:t>
            </w:r>
          </w:p>
        </w:tc>
        <w:tc>
          <w:tcPr>
            <w:tcW w:w="4394" w:type="dxa"/>
            <w:tcBorders>
              <w:top w:val="single" w:sz="12" w:space="0" w:color="auto"/>
              <w:left w:val="nil"/>
              <w:bottom w:val="single" w:sz="4" w:space="0" w:color="auto"/>
              <w:right w:val="single" w:sz="4" w:space="0" w:color="auto"/>
            </w:tcBorders>
            <w:shd w:val="clear" w:color="auto" w:fill="auto"/>
            <w:noWrap/>
            <w:vAlign w:val="center"/>
            <w:hideMark/>
          </w:tcPr>
          <w:p w14:paraId="7775812E"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71E9B985"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86</w:t>
            </w:r>
          </w:p>
        </w:tc>
      </w:tr>
      <w:tr w:rsidR="00904D87" w:rsidRPr="00D80879" w14:paraId="116834C4" w14:textId="77777777" w:rsidTr="00904D87">
        <w:trPr>
          <w:trHeight w:val="300"/>
        </w:trPr>
        <w:tc>
          <w:tcPr>
            <w:tcW w:w="7655" w:type="dxa"/>
            <w:vMerge/>
            <w:tcBorders>
              <w:left w:val="single" w:sz="4" w:space="0" w:color="auto"/>
              <w:right w:val="single" w:sz="4" w:space="0" w:color="auto"/>
            </w:tcBorders>
            <w:shd w:val="clear" w:color="auto" w:fill="auto"/>
            <w:vAlign w:val="center"/>
          </w:tcPr>
          <w:p w14:paraId="5B521BCA"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78010838"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AA54580"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39</w:t>
            </w:r>
          </w:p>
        </w:tc>
      </w:tr>
      <w:tr w:rsidR="00904D87" w:rsidRPr="00D80879" w14:paraId="30D6E8C7" w14:textId="77777777" w:rsidTr="00867049">
        <w:trPr>
          <w:trHeight w:val="300"/>
        </w:trPr>
        <w:tc>
          <w:tcPr>
            <w:tcW w:w="7655" w:type="dxa"/>
            <w:vMerge/>
            <w:tcBorders>
              <w:left w:val="single" w:sz="4" w:space="0" w:color="auto"/>
              <w:right w:val="single" w:sz="4" w:space="0" w:color="auto"/>
            </w:tcBorders>
            <w:shd w:val="clear" w:color="auto" w:fill="auto"/>
            <w:vAlign w:val="center"/>
          </w:tcPr>
          <w:p w14:paraId="65BD00F1"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1EDA112B"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2</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ED15C83"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-50</w:t>
            </w:r>
          </w:p>
        </w:tc>
      </w:tr>
      <w:tr w:rsidR="00904D87" w:rsidRPr="00D80879" w14:paraId="62F3A625" w14:textId="77777777" w:rsidTr="00867049">
        <w:trPr>
          <w:trHeight w:val="300"/>
        </w:trPr>
        <w:tc>
          <w:tcPr>
            <w:tcW w:w="7655" w:type="dxa"/>
            <w:vMerge/>
            <w:tcBorders>
              <w:left w:val="single" w:sz="4" w:space="0" w:color="auto"/>
              <w:right w:val="single" w:sz="4" w:space="0" w:color="auto"/>
            </w:tcBorders>
            <w:shd w:val="clear" w:color="auto" w:fill="auto"/>
            <w:vAlign w:val="center"/>
          </w:tcPr>
          <w:p w14:paraId="3FACF64E"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6971EA45"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≥3</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2355466"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-100</w:t>
            </w:r>
          </w:p>
        </w:tc>
      </w:tr>
      <w:tr w:rsidR="00904D87" w:rsidRPr="00D80879" w14:paraId="1D283016" w14:textId="77777777" w:rsidTr="00904D87">
        <w:trPr>
          <w:trHeight w:val="300"/>
        </w:trPr>
        <w:tc>
          <w:tcPr>
            <w:tcW w:w="7655" w:type="dxa"/>
            <w:vMerge/>
            <w:tcBorders>
              <w:left w:val="single" w:sz="4" w:space="0" w:color="auto"/>
              <w:bottom w:val="single" w:sz="4" w:space="0" w:color="auto"/>
              <w:right w:val="single" w:sz="4" w:space="0" w:color="auto"/>
            </w:tcBorders>
            <w:shd w:val="clear" w:color="auto" w:fill="auto"/>
            <w:vAlign w:val="center"/>
          </w:tcPr>
          <w:p w14:paraId="6BE00472"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0C178C2B" w14:textId="44E4B196"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tcPr>
          <w:p w14:paraId="7E68FFBF" w14:textId="34DC31F2"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63</w:t>
            </w:r>
          </w:p>
        </w:tc>
      </w:tr>
      <w:tr w:rsidR="00904D87" w:rsidRPr="00D80879" w14:paraId="763D48F6" w14:textId="77777777" w:rsidTr="0041528D">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3839B228" w14:textId="77777777" w:rsidR="00904D87" w:rsidRPr="00D80879" w:rsidRDefault="00904D87" w:rsidP="00290A87">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Porcentaje de</w:t>
            </w:r>
            <w:r>
              <w:rPr>
                <w:rFonts w:ascii="Montserrat" w:eastAsia="Times New Roman" w:hAnsi="Montserrat" w:cs="Calibri"/>
                <w:color w:val="000000"/>
                <w:sz w:val="16"/>
                <w:szCs w:val="16"/>
                <w:lang w:eastAsia="es-MX"/>
              </w:rPr>
              <w:t xml:space="preserve"> saldo sin días de atraso con la Institución en los últimos 4 meses considerando el mes de calificación</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187484C5"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 47%)</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4916440B"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51</w:t>
            </w:r>
          </w:p>
        </w:tc>
      </w:tr>
      <w:tr w:rsidR="00904D87" w:rsidRPr="00D80879" w14:paraId="0B13F878" w14:textId="77777777" w:rsidTr="0041528D">
        <w:trPr>
          <w:trHeight w:val="300"/>
        </w:trPr>
        <w:tc>
          <w:tcPr>
            <w:tcW w:w="7655" w:type="dxa"/>
            <w:vMerge/>
            <w:tcBorders>
              <w:left w:val="single" w:sz="4" w:space="0" w:color="auto"/>
              <w:right w:val="single" w:sz="4" w:space="0" w:color="auto"/>
            </w:tcBorders>
            <w:vAlign w:val="center"/>
          </w:tcPr>
          <w:p w14:paraId="282505F2"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2F61E311"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[47%, 68%)</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950C7F5"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58</w:t>
            </w:r>
          </w:p>
        </w:tc>
      </w:tr>
      <w:tr w:rsidR="00904D87" w:rsidRPr="00D80879" w14:paraId="34001126" w14:textId="77777777" w:rsidTr="002B5527">
        <w:trPr>
          <w:trHeight w:val="300"/>
        </w:trPr>
        <w:tc>
          <w:tcPr>
            <w:tcW w:w="7655" w:type="dxa"/>
            <w:vMerge/>
            <w:tcBorders>
              <w:left w:val="single" w:sz="4" w:space="0" w:color="auto"/>
              <w:right w:val="single" w:sz="4" w:space="0" w:color="auto"/>
            </w:tcBorders>
            <w:vAlign w:val="center"/>
          </w:tcPr>
          <w:p w14:paraId="182FCDBE"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7CF4A3B3"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[68%, 98%)</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038F446"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66</w:t>
            </w:r>
          </w:p>
        </w:tc>
      </w:tr>
      <w:tr w:rsidR="00904D87" w:rsidRPr="00D80879" w14:paraId="24FEE83E" w14:textId="77777777" w:rsidTr="00904D87">
        <w:trPr>
          <w:trHeight w:val="300"/>
        </w:trPr>
        <w:tc>
          <w:tcPr>
            <w:tcW w:w="7655" w:type="dxa"/>
            <w:vMerge/>
            <w:tcBorders>
              <w:left w:val="single" w:sz="4" w:space="0" w:color="auto"/>
              <w:right w:val="single" w:sz="4" w:space="0" w:color="auto"/>
            </w:tcBorders>
            <w:vAlign w:val="center"/>
          </w:tcPr>
          <w:p w14:paraId="019EB1FB"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401E8F20"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≥98%</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F658727" w14:textId="77777777" w:rsidR="00904D87" w:rsidRPr="00D80879" w:rsidRDefault="00904D87" w:rsidP="00C846EA">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79</w:t>
            </w:r>
          </w:p>
        </w:tc>
      </w:tr>
      <w:tr w:rsidR="00904D87" w:rsidRPr="00D80879" w14:paraId="78E7DE32" w14:textId="77777777" w:rsidTr="002B5527">
        <w:trPr>
          <w:trHeight w:val="300"/>
        </w:trPr>
        <w:tc>
          <w:tcPr>
            <w:tcW w:w="7655" w:type="dxa"/>
            <w:vMerge/>
            <w:tcBorders>
              <w:left w:val="single" w:sz="4" w:space="0" w:color="auto"/>
              <w:bottom w:val="single" w:sz="12" w:space="0" w:color="auto"/>
              <w:right w:val="single" w:sz="4" w:space="0" w:color="auto"/>
            </w:tcBorders>
            <w:vAlign w:val="center"/>
          </w:tcPr>
          <w:p w14:paraId="631B85DB"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31EB0684" w14:textId="35E832BF"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tcPr>
          <w:p w14:paraId="2065B545" w14:textId="2E10E85B" w:rsidR="00904D87" w:rsidRDefault="00904D87" w:rsidP="00C846EA">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73</w:t>
            </w:r>
          </w:p>
        </w:tc>
      </w:tr>
    </w:tbl>
    <w:p w14:paraId="62205CC7" w14:textId="77777777" w:rsidR="00B61A45" w:rsidRPr="00D80879" w:rsidRDefault="00B61A45" w:rsidP="00480902">
      <w:pPr>
        <w:jc w:val="both"/>
        <w:rPr>
          <w:rFonts w:ascii="Montserrat" w:hAnsi="Montserrat"/>
          <w:sz w:val="16"/>
          <w:szCs w:val="16"/>
        </w:rPr>
      </w:pPr>
    </w:p>
    <w:tbl>
      <w:tblPr>
        <w:tblW w:w="13041" w:type="dxa"/>
        <w:tblInd w:w="-5" w:type="dxa"/>
        <w:tblCellMar>
          <w:left w:w="70" w:type="dxa"/>
          <w:right w:w="70" w:type="dxa"/>
        </w:tblCellMar>
        <w:tblLook w:val="04A0" w:firstRow="1" w:lastRow="0" w:firstColumn="1" w:lastColumn="0" w:noHBand="0" w:noVBand="1"/>
      </w:tblPr>
      <w:tblGrid>
        <w:gridCol w:w="7655"/>
        <w:gridCol w:w="4394"/>
        <w:gridCol w:w="992"/>
      </w:tblGrid>
      <w:tr w:rsidR="0059690A" w:rsidRPr="00D80879" w14:paraId="141DD73E" w14:textId="77777777" w:rsidTr="00295F64">
        <w:trPr>
          <w:trHeight w:val="300"/>
        </w:trPr>
        <w:tc>
          <w:tcPr>
            <w:tcW w:w="76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94185C" w14:textId="77777777" w:rsidR="0059690A" w:rsidRPr="00D80879" w:rsidRDefault="0059690A" w:rsidP="00295F64">
            <w:pPr>
              <w:spacing w:after="0" w:line="240" w:lineRule="auto"/>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Indicador</w:t>
            </w:r>
          </w:p>
        </w:tc>
        <w:tc>
          <w:tcPr>
            <w:tcW w:w="5386"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627741A2" w14:textId="77777777" w:rsidR="0059690A" w:rsidRPr="00D80879" w:rsidRDefault="0059690A"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Sector Energía, Explotación, Construcción</w:t>
            </w:r>
          </w:p>
        </w:tc>
      </w:tr>
      <w:tr w:rsidR="0059690A" w:rsidRPr="00D80879" w14:paraId="7ECD441A" w14:textId="77777777" w:rsidTr="000A35C5">
        <w:trPr>
          <w:trHeight w:val="300"/>
        </w:trPr>
        <w:tc>
          <w:tcPr>
            <w:tcW w:w="7655" w:type="dxa"/>
            <w:vMerge/>
            <w:tcBorders>
              <w:top w:val="single" w:sz="4" w:space="0" w:color="auto"/>
              <w:left w:val="single" w:sz="4" w:space="0" w:color="auto"/>
              <w:bottom w:val="single" w:sz="12" w:space="0" w:color="auto"/>
              <w:right w:val="single" w:sz="4" w:space="0" w:color="auto"/>
            </w:tcBorders>
            <w:vAlign w:val="center"/>
            <w:hideMark/>
          </w:tcPr>
          <w:p w14:paraId="57D734DF" w14:textId="77777777" w:rsidR="0059690A" w:rsidRPr="00D80879" w:rsidRDefault="0059690A"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hideMark/>
          </w:tcPr>
          <w:p w14:paraId="7614368F" w14:textId="77777777" w:rsidR="0059690A" w:rsidRPr="00D80879" w:rsidRDefault="0059690A"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Rango</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007E0D34" w14:textId="77777777" w:rsidR="0059690A" w:rsidRPr="00D80879" w:rsidRDefault="0059690A"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Puntos</w:t>
            </w:r>
          </w:p>
        </w:tc>
      </w:tr>
      <w:tr w:rsidR="00904D87" w:rsidRPr="00D80879" w14:paraId="5F100C54" w14:textId="77777777" w:rsidTr="00904D87">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23BA8CD7" w14:textId="77777777" w:rsidR="00904D87" w:rsidRPr="00D80879" w:rsidRDefault="00904D87" w:rsidP="00E012BB">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Máximo número de atrasos presentado en los últimos 7 meses</w:t>
            </w:r>
            <w:r>
              <w:rPr>
                <w:rFonts w:ascii="Montserrat" w:eastAsia="Times New Roman" w:hAnsi="Montserrat" w:cs="Calibri"/>
                <w:color w:val="000000"/>
                <w:sz w:val="16"/>
                <w:szCs w:val="16"/>
                <w:lang w:eastAsia="es-MX"/>
              </w:rPr>
              <w:t xml:space="preserve"> considerando el mes de calificación</w:t>
            </w:r>
          </w:p>
        </w:tc>
        <w:tc>
          <w:tcPr>
            <w:tcW w:w="4394" w:type="dxa"/>
            <w:tcBorders>
              <w:top w:val="single" w:sz="12" w:space="0" w:color="auto"/>
              <w:left w:val="nil"/>
              <w:bottom w:val="single" w:sz="4" w:space="0" w:color="auto"/>
              <w:right w:val="single" w:sz="4" w:space="0" w:color="auto"/>
            </w:tcBorders>
            <w:shd w:val="clear" w:color="auto" w:fill="auto"/>
            <w:noWrap/>
            <w:vAlign w:val="center"/>
            <w:hideMark/>
          </w:tcPr>
          <w:p w14:paraId="46B9C8A1" w14:textId="77777777" w:rsidR="00904D87" w:rsidRPr="00D80879" w:rsidRDefault="00904D87" w:rsidP="00E012B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w:t>
            </w:r>
          </w:p>
        </w:tc>
        <w:tc>
          <w:tcPr>
            <w:tcW w:w="992" w:type="dxa"/>
            <w:tcBorders>
              <w:top w:val="single" w:sz="12" w:space="0" w:color="auto"/>
              <w:left w:val="nil"/>
              <w:bottom w:val="single" w:sz="4" w:space="0" w:color="auto"/>
              <w:right w:val="single" w:sz="4" w:space="0" w:color="000000"/>
            </w:tcBorders>
            <w:shd w:val="clear" w:color="auto" w:fill="auto"/>
            <w:noWrap/>
            <w:vAlign w:val="center"/>
          </w:tcPr>
          <w:p w14:paraId="6052AEFD" w14:textId="77777777" w:rsidR="00904D87" w:rsidRPr="00D80879" w:rsidRDefault="00904D87" w:rsidP="00E012B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121</w:t>
            </w:r>
          </w:p>
        </w:tc>
      </w:tr>
      <w:tr w:rsidR="00904D87" w:rsidRPr="00D80879" w14:paraId="2DAC17F6" w14:textId="77777777" w:rsidTr="00904D87">
        <w:trPr>
          <w:trHeight w:val="300"/>
        </w:trPr>
        <w:tc>
          <w:tcPr>
            <w:tcW w:w="7655" w:type="dxa"/>
            <w:vMerge/>
            <w:tcBorders>
              <w:left w:val="single" w:sz="4" w:space="0" w:color="auto"/>
              <w:right w:val="single" w:sz="4" w:space="0" w:color="auto"/>
            </w:tcBorders>
            <w:shd w:val="clear" w:color="auto" w:fill="auto"/>
            <w:vAlign w:val="center"/>
          </w:tcPr>
          <w:p w14:paraId="05B5EC5A" w14:textId="77777777" w:rsidR="00904D87" w:rsidRPr="00D80879" w:rsidRDefault="00904D87" w:rsidP="00E012BB">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2F38F982" w14:textId="77777777" w:rsidR="00904D87" w:rsidRPr="00D80879" w:rsidRDefault="00904D87" w:rsidP="00E012B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37C8CEA3" w14:textId="77777777" w:rsidR="00904D87" w:rsidRPr="00D80879" w:rsidRDefault="00904D87" w:rsidP="00E012B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58</w:t>
            </w:r>
          </w:p>
        </w:tc>
      </w:tr>
      <w:tr w:rsidR="00904D87" w:rsidRPr="00D80879" w14:paraId="5F8F7409" w14:textId="77777777" w:rsidTr="00904D87">
        <w:trPr>
          <w:trHeight w:val="300"/>
        </w:trPr>
        <w:tc>
          <w:tcPr>
            <w:tcW w:w="7655" w:type="dxa"/>
            <w:vMerge/>
            <w:tcBorders>
              <w:left w:val="single" w:sz="4" w:space="0" w:color="auto"/>
              <w:right w:val="single" w:sz="4" w:space="0" w:color="auto"/>
            </w:tcBorders>
            <w:shd w:val="clear" w:color="auto" w:fill="auto"/>
            <w:vAlign w:val="center"/>
          </w:tcPr>
          <w:p w14:paraId="3E1FFC8D" w14:textId="77777777" w:rsidR="00904D87" w:rsidRPr="00D80879" w:rsidRDefault="00904D87" w:rsidP="00E012BB">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6C28924C" w14:textId="77777777" w:rsidR="00904D87" w:rsidRPr="00D80879" w:rsidRDefault="00904D87" w:rsidP="00E012B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2</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6B816F15" w14:textId="77777777" w:rsidR="00904D87" w:rsidRPr="00D80879" w:rsidRDefault="00904D87" w:rsidP="00E012B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12</w:t>
            </w:r>
          </w:p>
        </w:tc>
      </w:tr>
      <w:tr w:rsidR="00904D87" w:rsidRPr="00D80879" w14:paraId="364A202E" w14:textId="77777777" w:rsidTr="00904D87">
        <w:trPr>
          <w:trHeight w:val="300"/>
        </w:trPr>
        <w:tc>
          <w:tcPr>
            <w:tcW w:w="7655" w:type="dxa"/>
            <w:vMerge/>
            <w:tcBorders>
              <w:left w:val="single" w:sz="4" w:space="0" w:color="auto"/>
              <w:right w:val="single" w:sz="4" w:space="0" w:color="auto"/>
            </w:tcBorders>
            <w:shd w:val="clear" w:color="auto" w:fill="auto"/>
            <w:vAlign w:val="center"/>
          </w:tcPr>
          <w:p w14:paraId="1D635D68" w14:textId="77777777" w:rsidR="00904D87" w:rsidRPr="00D80879" w:rsidRDefault="00904D87" w:rsidP="00E012BB">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080313FC" w14:textId="77777777" w:rsidR="00904D87" w:rsidRPr="00D80879" w:rsidRDefault="00904D87" w:rsidP="00E012B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≥3</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79225CAC" w14:textId="77777777" w:rsidR="00904D87" w:rsidRPr="00D80879" w:rsidRDefault="00904D87" w:rsidP="00E012B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-57</w:t>
            </w:r>
          </w:p>
        </w:tc>
      </w:tr>
      <w:tr w:rsidR="00904D87" w:rsidRPr="00D80879" w14:paraId="5775AFCF" w14:textId="77777777" w:rsidTr="00904D87">
        <w:trPr>
          <w:trHeight w:val="300"/>
        </w:trPr>
        <w:tc>
          <w:tcPr>
            <w:tcW w:w="7655" w:type="dxa"/>
            <w:vMerge/>
            <w:tcBorders>
              <w:left w:val="single" w:sz="4" w:space="0" w:color="auto"/>
              <w:bottom w:val="single" w:sz="12" w:space="0" w:color="auto"/>
              <w:right w:val="single" w:sz="4" w:space="0" w:color="auto"/>
            </w:tcBorders>
            <w:shd w:val="clear" w:color="auto" w:fill="auto"/>
            <w:vAlign w:val="center"/>
          </w:tcPr>
          <w:p w14:paraId="7C071624" w14:textId="77777777" w:rsidR="00904D87" w:rsidRPr="00D80879" w:rsidRDefault="00904D87" w:rsidP="00E012BB">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36E96BD3" w14:textId="0F6A9690" w:rsidR="00904D87" w:rsidRPr="00D80879" w:rsidRDefault="00904D87" w:rsidP="00E012BB">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000000"/>
            </w:tcBorders>
            <w:shd w:val="clear" w:color="auto" w:fill="auto"/>
            <w:noWrap/>
            <w:vAlign w:val="center"/>
          </w:tcPr>
          <w:p w14:paraId="33DA4429" w14:textId="44B30FBE" w:rsidR="00904D87" w:rsidRPr="00D80879" w:rsidRDefault="00904D87" w:rsidP="00E012BB">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90</w:t>
            </w:r>
          </w:p>
        </w:tc>
      </w:tr>
      <w:tr w:rsidR="005B4BF5" w:rsidRPr="00D80879" w14:paraId="161CB43F" w14:textId="77777777" w:rsidTr="0041528D">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54C15B8D" w14:textId="77777777" w:rsidR="005B4BF5" w:rsidRPr="00D80879" w:rsidRDefault="00290A87" w:rsidP="00E012BB">
            <w:pPr>
              <w:spacing w:after="0" w:line="240" w:lineRule="auto"/>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 xml:space="preserve">Porcentaje de saldo sin días de atraso con la Institución en los últimos </w:t>
            </w:r>
            <w:r w:rsidR="004D57BC">
              <w:rPr>
                <w:rFonts w:ascii="Montserrat" w:eastAsia="Times New Roman" w:hAnsi="Montserrat" w:cs="Calibri"/>
                <w:color w:val="000000"/>
                <w:sz w:val="16"/>
                <w:szCs w:val="16"/>
                <w:lang w:eastAsia="es-MX"/>
              </w:rPr>
              <w:t xml:space="preserve">4 meses considerando el mes </w:t>
            </w:r>
            <w:r w:rsidR="005C1400">
              <w:rPr>
                <w:rFonts w:ascii="Montserrat" w:eastAsia="Times New Roman" w:hAnsi="Montserrat" w:cs="Calibri"/>
                <w:color w:val="000000"/>
                <w:sz w:val="16"/>
                <w:szCs w:val="16"/>
                <w:lang w:eastAsia="es-MX"/>
              </w:rPr>
              <w:t>de calificación</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18E21E12" w14:textId="77777777" w:rsidR="005B4BF5" w:rsidRPr="00D80879" w:rsidRDefault="00155EA9" w:rsidP="00E012B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 50%)</w:t>
            </w:r>
          </w:p>
        </w:tc>
        <w:tc>
          <w:tcPr>
            <w:tcW w:w="992" w:type="dxa"/>
            <w:tcBorders>
              <w:top w:val="single" w:sz="12" w:space="0" w:color="auto"/>
              <w:left w:val="nil"/>
              <w:bottom w:val="single" w:sz="4" w:space="0" w:color="auto"/>
              <w:right w:val="single" w:sz="4" w:space="0" w:color="000000"/>
            </w:tcBorders>
            <w:shd w:val="clear" w:color="auto" w:fill="auto"/>
            <w:noWrap/>
            <w:vAlign w:val="center"/>
          </w:tcPr>
          <w:p w14:paraId="35A856F5" w14:textId="77777777" w:rsidR="005B4BF5" w:rsidRPr="00D80879" w:rsidRDefault="00155EA9" w:rsidP="00E012B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66</w:t>
            </w:r>
          </w:p>
        </w:tc>
      </w:tr>
      <w:tr w:rsidR="005B4BF5" w:rsidRPr="00D80879" w14:paraId="1B076D0D" w14:textId="77777777" w:rsidTr="0041528D">
        <w:trPr>
          <w:trHeight w:val="300"/>
        </w:trPr>
        <w:tc>
          <w:tcPr>
            <w:tcW w:w="7655" w:type="dxa"/>
            <w:vMerge/>
            <w:tcBorders>
              <w:left w:val="single" w:sz="4" w:space="0" w:color="auto"/>
              <w:right w:val="single" w:sz="4" w:space="0" w:color="auto"/>
            </w:tcBorders>
            <w:vAlign w:val="center"/>
          </w:tcPr>
          <w:p w14:paraId="663B940D" w14:textId="77777777" w:rsidR="005B4BF5" w:rsidRPr="00D80879" w:rsidRDefault="005B4BF5" w:rsidP="00E012BB">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16AB9549" w14:textId="77777777" w:rsidR="005B4BF5" w:rsidRPr="00D80879" w:rsidRDefault="00155EA9" w:rsidP="00E012B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[50%, 71%)</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4F8ACDD6" w14:textId="77777777" w:rsidR="005B4BF5" w:rsidRPr="00D80879" w:rsidRDefault="00155EA9" w:rsidP="00E012B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73</w:t>
            </w:r>
          </w:p>
        </w:tc>
      </w:tr>
      <w:tr w:rsidR="005B4BF5" w:rsidRPr="00D80879" w14:paraId="6CF47009" w14:textId="77777777" w:rsidTr="002B5527">
        <w:trPr>
          <w:trHeight w:val="300"/>
        </w:trPr>
        <w:tc>
          <w:tcPr>
            <w:tcW w:w="7655" w:type="dxa"/>
            <w:vMerge/>
            <w:tcBorders>
              <w:left w:val="single" w:sz="4" w:space="0" w:color="auto"/>
              <w:right w:val="single" w:sz="4" w:space="0" w:color="auto"/>
            </w:tcBorders>
            <w:vAlign w:val="center"/>
          </w:tcPr>
          <w:p w14:paraId="06EF4B31" w14:textId="77777777" w:rsidR="005B4BF5" w:rsidRPr="00D80879" w:rsidRDefault="005B4BF5" w:rsidP="00E012BB">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25244482" w14:textId="77777777" w:rsidR="005B4BF5" w:rsidRPr="00D80879" w:rsidRDefault="00155EA9" w:rsidP="00155EA9">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w:t>
            </w:r>
            <w:r w:rsidR="002512BD" w:rsidRPr="00D80879">
              <w:rPr>
                <w:rFonts w:ascii="Montserrat" w:eastAsia="Times New Roman" w:hAnsi="Montserrat" w:cs="Calibri"/>
                <w:color w:val="000000"/>
                <w:sz w:val="16"/>
                <w:szCs w:val="16"/>
                <w:lang w:eastAsia="es-MX"/>
              </w:rPr>
              <w:t>7</w:t>
            </w:r>
            <w:r w:rsidRPr="00D80879">
              <w:rPr>
                <w:rFonts w:ascii="Montserrat" w:eastAsia="Times New Roman" w:hAnsi="Montserrat" w:cs="Calibri"/>
                <w:color w:val="000000"/>
                <w:sz w:val="16"/>
                <w:szCs w:val="16"/>
                <w:lang w:eastAsia="es-MX"/>
              </w:rPr>
              <w:t>1%, 95%)</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7B65016B" w14:textId="77777777" w:rsidR="005B4BF5" w:rsidRPr="00D80879" w:rsidRDefault="00155EA9" w:rsidP="00E012B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81</w:t>
            </w:r>
          </w:p>
        </w:tc>
      </w:tr>
      <w:tr w:rsidR="005B4BF5" w:rsidRPr="00D80879" w14:paraId="5CA6770C" w14:textId="77777777" w:rsidTr="002B5527">
        <w:trPr>
          <w:trHeight w:val="300"/>
        </w:trPr>
        <w:tc>
          <w:tcPr>
            <w:tcW w:w="7655" w:type="dxa"/>
            <w:vMerge/>
            <w:tcBorders>
              <w:left w:val="single" w:sz="4" w:space="0" w:color="auto"/>
              <w:right w:val="single" w:sz="4" w:space="0" w:color="auto"/>
            </w:tcBorders>
            <w:vAlign w:val="center"/>
          </w:tcPr>
          <w:p w14:paraId="787B075F" w14:textId="77777777" w:rsidR="005B4BF5" w:rsidRPr="00D80879" w:rsidRDefault="005B4BF5" w:rsidP="00E012BB">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22D6BC54" w14:textId="77777777" w:rsidR="005B4BF5" w:rsidRPr="00D80879" w:rsidRDefault="00155EA9" w:rsidP="00E012B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[95%, 100%)</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23039CE3" w14:textId="77777777" w:rsidR="005B4BF5" w:rsidRPr="00D80879" w:rsidRDefault="00155EA9" w:rsidP="00E012B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86</w:t>
            </w:r>
          </w:p>
        </w:tc>
      </w:tr>
      <w:tr w:rsidR="005B4BF5" w:rsidRPr="00D80879" w14:paraId="5F38648B" w14:textId="77777777" w:rsidTr="00867049">
        <w:trPr>
          <w:trHeight w:val="300"/>
        </w:trPr>
        <w:tc>
          <w:tcPr>
            <w:tcW w:w="7655" w:type="dxa"/>
            <w:vMerge/>
            <w:tcBorders>
              <w:left w:val="single" w:sz="4" w:space="0" w:color="auto"/>
              <w:right w:val="single" w:sz="4" w:space="0" w:color="auto"/>
            </w:tcBorders>
            <w:vAlign w:val="center"/>
          </w:tcPr>
          <w:p w14:paraId="7931E53E" w14:textId="77777777" w:rsidR="005B4BF5" w:rsidRPr="00D80879" w:rsidRDefault="005B4BF5" w:rsidP="00E012BB">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0A346C38" w14:textId="77777777" w:rsidR="005B4BF5" w:rsidRPr="00D80879" w:rsidRDefault="00155EA9" w:rsidP="00E012B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100%</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18285B04" w14:textId="77777777" w:rsidR="005B4BF5" w:rsidRPr="00D80879" w:rsidRDefault="00155EA9" w:rsidP="00E012BB">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102</w:t>
            </w:r>
          </w:p>
        </w:tc>
      </w:tr>
      <w:tr w:rsidR="00904D87" w:rsidRPr="00D80879" w14:paraId="06CC7146" w14:textId="77777777" w:rsidTr="00E9172D">
        <w:trPr>
          <w:trHeight w:val="300"/>
        </w:trPr>
        <w:tc>
          <w:tcPr>
            <w:tcW w:w="7655" w:type="dxa"/>
            <w:tcBorders>
              <w:left w:val="single" w:sz="4" w:space="0" w:color="auto"/>
              <w:bottom w:val="single" w:sz="12" w:space="0" w:color="auto"/>
              <w:right w:val="single" w:sz="4" w:space="0" w:color="auto"/>
            </w:tcBorders>
            <w:vAlign w:val="center"/>
          </w:tcPr>
          <w:p w14:paraId="775D8CB4" w14:textId="77777777" w:rsidR="00904D87" w:rsidRPr="00D80879" w:rsidRDefault="00904D87" w:rsidP="00E012BB">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5AEBD30C" w14:textId="24525354" w:rsidR="00904D87" w:rsidRPr="00D80879" w:rsidRDefault="00904D87" w:rsidP="00E012BB">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000000"/>
            </w:tcBorders>
            <w:shd w:val="clear" w:color="auto" w:fill="auto"/>
            <w:noWrap/>
            <w:vAlign w:val="center"/>
          </w:tcPr>
          <w:p w14:paraId="240C4C00" w14:textId="727AD462" w:rsidR="00904D87" w:rsidRPr="00D80879" w:rsidRDefault="00904D87" w:rsidP="00E012BB">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94</w:t>
            </w:r>
          </w:p>
        </w:tc>
      </w:tr>
    </w:tbl>
    <w:p w14:paraId="11761C43" w14:textId="77777777" w:rsidR="0059690A" w:rsidRPr="00D80879" w:rsidRDefault="0059690A" w:rsidP="00480902">
      <w:pPr>
        <w:jc w:val="both"/>
        <w:rPr>
          <w:rFonts w:ascii="Montserrat" w:hAnsi="Montserrat"/>
          <w:sz w:val="16"/>
          <w:szCs w:val="16"/>
        </w:rPr>
      </w:pPr>
    </w:p>
    <w:tbl>
      <w:tblPr>
        <w:tblW w:w="13041" w:type="dxa"/>
        <w:tblInd w:w="-5" w:type="dxa"/>
        <w:tblCellMar>
          <w:left w:w="70" w:type="dxa"/>
          <w:right w:w="70" w:type="dxa"/>
        </w:tblCellMar>
        <w:tblLook w:val="04A0" w:firstRow="1" w:lastRow="0" w:firstColumn="1" w:lastColumn="0" w:noHBand="0" w:noVBand="1"/>
      </w:tblPr>
      <w:tblGrid>
        <w:gridCol w:w="7655"/>
        <w:gridCol w:w="4394"/>
        <w:gridCol w:w="992"/>
      </w:tblGrid>
      <w:tr w:rsidR="0059690A" w:rsidRPr="00D80879" w14:paraId="4954DD83" w14:textId="77777777" w:rsidTr="00295F64">
        <w:trPr>
          <w:trHeight w:val="300"/>
        </w:trPr>
        <w:tc>
          <w:tcPr>
            <w:tcW w:w="76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7022A" w14:textId="77777777" w:rsidR="0059690A" w:rsidRPr="00D80879" w:rsidRDefault="0059690A" w:rsidP="00295F64">
            <w:pPr>
              <w:spacing w:after="0" w:line="240" w:lineRule="auto"/>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Indicador</w:t>
            </w:r>
          </w:p>
        </w:tc>
        <w:tc>
          <w:tcPr>
            <w:tcW w:w="5386"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228AFE92" w14:textId="77777777" w:rsidR="0059690A" w:rsidRPr="00D80879" w:rsidRDefault="0059690A"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Sector Manufactura</w:t>
            </w:r>
          </w:p>
        </w:tc>
      </w:tr>
      <w:tr w:rsidR="0059690A" w:rsidRPr="00D80879" w14:paraId="1E27773A" w14:textId="77777777" w:rsidTr="000A35C5">
        <w:trPr>
          <w:trHeight w:val="300"/>
        </w:trPr>
        <w:tc>
          <w:tcPr>
            <w:tcW w:w="7655" w:type="dxa"/>
            <w:vMerge/>
            <w:tcBorders>
              <w:top w:val="single" w:sz="4" w:space="0" w:color="auto"/>
              <w:left w:val="single" w:sz="4" w:space="0" w:color="auto"/>
              <w:bottom w:val="single" w:sz="12" w:space="0" w:color="auto"/>
              <w:right w:val="single" w:sz="4" w:space="0" w:color="auto"/>
            </w:tcBorders>
            <w:vAlign w:val="center"/>
            <w:hideMark/>
          </w:tcPr>
          <w:p w14:paraId="57C2C673" w14:textId="77777777" w:rsidR="0059690A" w:rsidRPr="00D80879" w:rsidRDefault="0059690A"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hideMark/>
          </w:tcPr>
          <w:p w14:paraId="66441E24" w14:textId="77777777" w:rsidR="0059690A" w:rsidRPr="00D80879" w:rsidRDefault="0059690A"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Rango</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5E45284A" w14:textId="77777777" w:rsidR="0059690A" w:rsidRPr="00D80879" w:rsidRDefault="0059690A"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Puntos</w:t>
            </w:r>
          </w:p>
        </w:tc>
      </w:tr>
      <w:tr w:rsidR="00904D87" w:rsidRPr="00D80879" w14:paraId="67325939" w14:textId="77777777" w:rsidTr="00904D87">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6B15A577" w14:textId="77777777" w:rsidR="00904D87" w:rsidRPr="00D80879" w:rsidRDefault="00904D87" w:rsidP="00295F64">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lastRenderedPageBreak/>
              <w:t>Máximo número de atrasos presentado en los últimos 7 meses</w:t>
            </w:r>
            <w:r>
              <w:rPr>
                <w:rFonts w:ascii="Montserrat" w:eastAsia="Times New Roman" w:hAnsi="Montserrat" w:cs="Calibri"/>
                <w:color w:val="000000"/>
                <w:sz w:val="16"/>
                <w:szCs w:val="16"/>
                <w:lang w:eastAsia="es-MX"/>
              </w:rPr>
              <w:t xml:space="preserve"> considerando el mes de calificación</w:t>
            </w:r>
          </w:p>
        </w:tc>
        <w:tc>
          <w:tcPr>
            <w:tcW w:w="4394" w:type="dxa"/>
            <w:tcBorders>
              <w:top w:val="single" w:sz="12" w:space="0" w:color="auto"/>
              <w:left w:val="nil"/>
              <w:bottom w:val="single" w:sz="4" w:space="0" w:color="auto"/>
              <w:right w:val="single" w:sz="4" w:space="0" w:color="auto"/>
            </w:tcBorders>
            <w:shd w:val="clear" w:color="auto" w:fill="auto"/>
            <w:noWrap/>
            <w:vAlign w:val="center"/>
            <w:hideMark/>
          </w:tcPr>
          <w:p w14:paraId="3879A551"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w:t>
            </w:r>
          </w:p>
        </w:tc>
        <w:tc>
          <w:tcPr>
            <w:tcW w:w="992" w:type="dxa"/>
            <w:tcBorders>
              <w:top w:val="single" w:sz="12" w:space="0" w:color="auto"/>
              <w:left w:val="nil"/>
              <w:bottom w:val="single" w:sz="4" w:space="0" w:color="auto"/>
              <w:right w:val="single" w:sz="4" w:space="0" w:color="000000"/>
            </w:tcBorders>
            <w:shd w:val="clear" w:color="auto" w:fill="auto"/>
            <w:noWrap/>
            <w:vAlign w:val="center"/>
          </w:tcPr>
          <w:p w14:paraId="2DC7DB3C"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86</w:t>
            </w:r>
          </w:p>
        </w:tc>
      </w:tr>
      <w:tr w:rsidR="00904D87" w:rsidRPr="00D80879" w14:paraId="732F17B8" w14:textId="77777777" w:rsidTr="00904D87">
        <w:trPr>
          <w:trHeight w:val="300"/>
        </w:trPr>
        <w:tc>
          <w:tcPr>
            <w:tcW w:w="7655" w:type="dxa"/>
            <w:vMerge/>
            <w:tcBorders>
              <w:left w:val="single" w:sz="4" w:space="0" w:color="auto"/>
              <w:right w:val="single" w:sz="4" w:space="0" w:color="auto"/>
            </w:tcBorders>
            <w:shd w:val="clear" w:color="auto" w:fill="auto"/>
            <w:vAlign w:val="center"/>
          </w:tcPr>
          <w:p w14:paraId="1195C40A"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398E6F6D"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2855807E"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53</w:t>
            </w:r>
          </w:p>
        </w:tc>
      </w:tr>
      <w:tr w:rsidR="00904D87" w:rsidRPr="00D80879" w14:paraId="2C5674E3" w14:textId="77777777" w:rsidTr="00867049">
        <w:trPr>
          <w:trHeight w:val="300"/>
        </w:trPr>
        <w:tc>
          <w:tcPr>
            <w:tcW w:w="7655" w:type="dxa"/>
            <w:vMerge/>
            <w:tcBorders>
              <w:left w:val="single" w:sz="4" w:space="0" w:color="auto"/>
              <w:right w:val="single" w:sz="4" w:space="0" w:color="auto"/>
            </w:tcBorders>
            <w:shd w:val="clear" w:color="auto" w:fill="auto"/>
            <w:vAlign w:val="center"/>
          </w:tcPr>
          <w:p w14:paraId="70ADE5A7"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5A502297"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2</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4F4BDC7D"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22</w:t>
            </w:r>
          </w:p>
        </w:tc>
      </w:tr>
      <w:tr w:rsidR="00904D87" w:rsidRPr="00D80879" w14:paraId="2349C411" w14:textId="77777777" w:rsidTr="00867049">
        <w:trPr>
          <w:trHeight w:val="300"/>
        </w:trPr>
        <w:tc>
          <w:tcPr>
            <w:tcW w:w="7655" w:type="dxa"/>
            <w:vMerge/>
            <w:tcBorders>
              <w:left w:val="single" w:sz="4" w:space="0" w:color="auto"/>
              <w:right w:val="single" w:sz="4" w:space="0" w:color="auto"/>
            </w:tcBorders>
            <w:shd w:val="clear" w:color="auto" w:fill="auto"/>
            <w:vAlign w:val="center"/>
          </w:tcPr>
          <w:p w14:paraId="0BCEFB44"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1E8A082B"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≥3</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30681065"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-28</w:t>
            </w:r>
          </w:p>
        </w:tc>
      </w:tr>
      <w:tr w:rsidR="00904D87" w:rsidRPr="00D80879" w14:paraId="54EB8635" w14:textId="77777777" w:rsidTr="00904D87">
        <w:trPr>
          <w:trHeight w:val="300"/>
        </w:trPr>
        <w:tc>
          <w:tcPr>
            <w:tcW w:w="7655" w:type="dxa"/>
            <w:vMerge/>
            <w:tcBorders>
              <w:left w:val="single" w:sz="4" w:space="0" w:color="auto"/>
              <w:bottom w:val="single" w:sz="4" w:space="0" w:color="auto"/>
              <w:right w:val="single" w:sz="4" w:space="0" w:color="auto"/>
            </w:tcBorders>
            <w:shd w:val="clear" w:color="auto" w:fill="auto"/>
            <w:vAlign w:val="center"/>
          </w:tcPr>
          <w:p w14:paraId="69A7C961"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64E574AA" w14:textId="29DC2A88"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000000"/>
            </w:tcBorders>
            <w:shd w:val="clear" w:color="auto" w:fill="auto"/>
            <w:noWrap/>
            <w:vAlign w:val="center"/>
          </w:tcPr>
          <w:p w14:paraId="51B98336" w14:textId="2228F551"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70</w:t>
            </w:r>
          </w:p>
        </w:tc>
      </w:tr>
      <w:tr w:rsidR="00904D87" w:rsidRPr="00D80879" w14:paraId="48DFF108" w14:textId="77777777" w:rsidTr="0041528D">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5FF37DB1" w14:textId="77777777" w:rsidR="00904D87" w:rsidRPr="00D80879" w:rsidRDefault="00904D87" w:rsidP="00295F64">
            <w:pPr>
              <w:spacing w:after="0" w:line="240" w:lineRule="auto"/>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Porcentaje de saldo sin días de atraso con la Institución en los últimos 4 meses considerando el mes de calificación</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1B29CE03"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 67%)</w:t>
            </w:r>
          </w:p>
        </w:tc>
        <w:tc>
          <w:tcPr>
            <w:tcW w:w="992" w:type="dxa"/>
            <w:tcBorders>
              <w:top w:val="single" w:sz="12" w:space="0" w:color="auto"/>
              <w:left w:val="nil"/>
              <w:bottom w:val="single" w:sz="4" w:space="0" w:color="auto"/>
              <w:right w:val="single" w:sz="4" w:space="0" w:color="000000"/>
            </w:tcBorders>
            <w:shd w:val="clear" w:color="auto" w:fill="auto"/>
            <w:noWrap/>
            <w:vAlign w:val="center"/>
          </w:tcPr>
          <w:p w14:paraId="2DD11358"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53</w:t>
            </w:r>
          </w:p>
        </w:tc>
      </w:tr>
      <w:tr w:rsidR="00904D87" w:rsidRPr="00D80879" w14:paraId="364DB6CD" w14:textId="77777777" w:rsidTr="0041528D">
        <w:trPr>
          <w:trHeight w:val="300"/>
        </w:trPr>
        <w:tc>
          <w:tcPr>
            <w:tcW w:w="7655" w:type="dxa"/>
            <w:vMerge/>
            <w:tcBorders>
              <w:left w:val="single" w:sz="4" w:space="0" w:color="auto"/>
              <w:right w:val="single" w:sz="4" w:space="0" w:color="auto"/>
            </w:tcBorders>
            <w:vAlign w:val="center"/>
          </w:tcPr>
          <w:p w14:paraId="522EA67B"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62B5B012"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[67%, 82%)</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6F309840"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66</w:t>
            </w:r>
          </w:p>
        </w:tc>
      </w:tr>
      <w:tr w:rsidR="00904D87" w:rsidRPr="00D80879" w14:paraId="4EB63068" w14:textId="77777777" w:rsidTr="0041528D">
        <w:trPr>
          <w:trHeight w:val="300"/>
        </w:trPr>
        <w:tc>
          <w:tcPr>
            <w:tcW w:w="7655" w:type="dxa"/>
            <w:vMerge/>
            <w:tcBorders>
              <w:left w:val="single" w:sz="4" w:space="0" w:color="auto"/>
              <w:right w:val="single" w:sz="4" w:space="0" w:color="auto"/>
            </w:tcBorders>
            <w:vAlign w:val="center"/>
          </w:tcPr>
          <w:p w14:paraId="5E6AB182"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3E28BCAA"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[82%, 96%)</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3BDAA9F0"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68</w:t>
            </w:r>
          </w:p>
        </w:tc>
      </w:tr>
      <w:tr w:rsidR="00904D87" w:rsidRPr="00D80879" w14:paraId="2E1422BD" w14:textId="77777777" w:rsidTr="00904D87">
        <w:trPr>
          <w:trHeight w:val="300"/>
        </w:trPr>
        <w:tc>
          <w:tcPr>
            <w:tcW w:w="7655" w:type="dxa"/>
            <w:vMerge/>
            <w:tcBorders>
              <w:left w:val="single" w:sz="4" w:space="0" w:color="auto"/>
              <w:right w:val="single" w:sz="4" w:space="0" w:color="auto"/>
            </w:tcBorders>
            <w:vAlign w:val="center"/>
          </w:tcPr>
          <w:p w14:paraId="3E6BE5EA"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4C601D92"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≥96%</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1E5B4288"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85</w:t>
            </w:r>
          </w:p>
        </w:tc>
      </w:tr>
      <w:tr w:rsidR="00904D87" w:rsidRPr="00D80879" w14:paraId="7FCB9D6D" w14:textId="77777777" w:rsidTr="0041528D">
        <w:trPr>
          <w:trHeight w:val="300"/>
        </w:trPr>
        <w:tc>
          <w:tcPr>
            <w:tcW w:w="7655" w:type="dxa"/>
            <w:vMerge/>
            <w:tcBorders>
              <w:left w:val="single" w:sz="4" w:space="0" w:color="auto"/>
              <w:bottom w:val="single" w:sz="12" w:space="0" w:color="auto"/>
              <w:right w:val="single" w:sz="4" w:space="0" w:color="auto"/>
            </w:tcBorders>
            <w:vAlign w:val="center"/>
          </w:tcPr>
          <w:p w14:paraId="302F7ECF"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292085B8" w14:textId="735BE55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000000"/>
            </w:tcBorders>
            <w:shd w:val="clear" w:color="auto" w:fill="auto"/>
            <w:noWrap/>
            <w:vAlign w:val="center"/>
          </w:tcPr>
          <w:p w14:paraId="5FB6B85C" w14:textId="12E1FA68" w:rsidR="00904D87" w:rsidRDefault="00904D87"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77</w:t>
            </w:r>
          </w:p>
        </w:tc>
      </w:tr>
    </w:tbl>
    <w:p w14:paraId="55858380" w14:textId="77777777" w:rsidR="0059690A" w:rsidRPr="00D80879" w:rsidRDefault="0059690A" w:rsidP="00480902">
      <w:pPr>
        <w:jc w:val="both"/>
        <w:rPr>
          <w:rFonts w:ascii="Montserrat" w:hAnsi="Montserrat"/>
          <w:sz w:val="16"/>
          <w:szCs w:val="16"/>
        </w:rPr>
      </w:pPr>
    </w:p>
    <w:tbl>
      <w:tblPr>
        <w:tblW w:w="13041" w:type="dxa"/>
        <w:tblInd w:w="-5" w:type="dxa"/>
        <w:tblCellMar>
          <w:left w:w="70" w:type="dxa"/>
          <w:right w:w="70" w:type="dxa"/>
        </w:tblCellMar>
        <w:tblLook w:val="04A0" w:firstRow="1" w:lastRow="0" w:firstColumn="1" w:lastColumn="0" w:noHBand="0" w:noVBand="1"/>
      </w:tblPr>
      <w:tblGrid>
        <w:gridCol w:w="7655"/>
        <w:gridCol w:w="4394"/>
        <w:gridCol w:w="992"/>
      </w:tblGrid>
      <w:tr w:rsidR="0059690A" w:rsidRPr="00D80879" w14:paraId="2A705411" w14:textId="77777777" w:rsidTr="00295F64">
        <w:trPr>
          <w:trHeight w:val="300"/>
        </w:trPr>
        <w:tc>
          <w:tcPr>
            <w:tcW w:w="76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2B357" w14:textId="77777777" w:rsidR="0059690A" w:rsidRPr="00D80879" w:rsidRDefault="0059690A" w:rsidP="00295F64">
            <w:pPr>
              <w:spacing w:after="0" w:line="240" w:lineRule="auto"/>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Indicador</w:t>
            </w:r>
          </w:p>
        </w:tc>
        <w:tc>
          <w:tcPr>
            <w:tcW w:w="5386"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2E771BC0" w14:textId="77777777" w:rsidR="0059690A" w:rsidRPr="00D80879" w:rsidRDefault="0059690A"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Sector Comercio</w:t>
            </w:r>
          </w:p>
        </w:tc>
      </w:tr>
      <w:tr w:rsidR="0059690A" w:rsidRPr="00D80879" w14:paraId="1E93885A" w14:textId="77777777" w:rsidTr="000A35C5">
        <w:trPr>
          <w:trHeight w:val="300"/>
        </w:trPr>
        <w:tc>
          <w:tcPr>
            <w:tcW w:w="7655" w:type="dxa"/>
            <w:vMerge/>
            <w:tcBorders>
              <w:top w:val="single" w:sz="4" w:space="0" w:color="auto"/>
              <w:left w:val="single" w:sz="4" w:space="0" w:color="auto"/>
              <w:bottom w:val="single" w:sz="12" w:space="0" w:color="auto"/>
              <w:right w:val="single" w:sz="4" w:space="0" w:color="auto"/>
            </w:tcBorders>
            <w:vAlign w:val="center"/>
            <w:hideMark/>
          </w:tcPr>
          <w:p w14:paraId="3255D64F" w14:textId="77777777" w:rsidR="0059690A" w:rsidRPr="00D80879" w:rsidRDefault="0059690A"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hideMark/>
          </w:tcPr>
          <w:p w14:paraId="220B6F24" w14:textId="77777777" w:rsidR="0059690A" w:rsidRPr="00D80879" w:rsidRDefault="0059690A"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Rango</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2BB374C6" w14:textId="77777777" w:rsidR="0059690A" w:rsidRPr="00D80879" w:rsidRDefault="0059690A"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Puntos</w:t>
            </w:r>
          </w:p>
        </w:tc>
      </w:tr>
      <w:tr w:rsidR="00904D87" w:rsidRPr="00D80879" w14:paraId="0718F4F6" w14:textId="77777777" w:rsidTr="00904D87">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1CE2B5EC" w14:textId="77777777" w:rsidR="00904D87" w:rsidRPr="00D80879" w:rsidRDefault="00904D87" w:rsidP="00295F64">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Máximo número de atrasos presentado en los últimos 7 meses</w:t>
            </w:r>
            <w:r>
              <w:rPr>
                <w:rFonts w:ascii="Montserrat" w:eastAsia="Times New Roman" w:hAnsi="Montserrat" w:cs="Calibri"/>
                <w:color w:val="000000"/>
                <w:sz w:val="16"/>
                <w:szCs w:val="16"/>
                <w:lang w:eastAsia="es-MX"/>
              </w:rPr>
              <w:t xml:space="preserve"> considerando el mes de calificación</w:t>
            </w:r>
          </w:p>
        </w:tc>
        <w:tc>
          <w:tcPr>
            <w:tcW w:w="4394" w:type="dxa"/>
            <w:tcBorders>
              <w:top w:val="single" w:sz="12" w:space="0" w:color="auto"/>
              <w:left w:val="nil"/>
              <w:bottom w:val="single" w:sz="4" w:space="0" w:color="auto"/>
              <w:right w:val="single" w:sz="4" w:space="0" w:color="auto"/>
            </w:tcBorders>
            <w:shd w:val="clear" w:color="auto" w:fill="auto"/>
            <w:noWrap/>
            <w:vAlign w:val="center"/>
            <w:hideMark/>
          </w:tcPr>
          <w:p w14:paraId="4069CE50"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361CBA04"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98</w:t>
            </w:r>
          </w:p>
        </w:tc>
      </w:tr>
      <w:tr w:rsidR="00904D87" w:rsidRPr="00D80879" w14:paraId="2ECB677D" w14:textId="77777777" w:rsidTr="00904D87">
        <w:trPr>
          <w:trHeight w:val="300"/>
        </w:trPr>
        <w:tc>
          <w:tcPr>
            <w:tcW w:w="7655" w:type="dxa"/>
            <w:vMerge/>
            <w:tcBorders>
              <w:left w:val="single" w:sz="4" w:space="0" w:color="auto"/>
              <w:right w:val="single" w:sz="4" w:space="0" w:color="auto"/>
            </w:tcBorders>
            <w:shd w:val="clear" w:color="auto" w:fill="auto"/>
            <w:vAlign w:val="center"/>
          </w:tcPr>
          <w:p w14:paraId="637A3C1C"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6360E798"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7A1A1DD"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39</w:t>
            </w:r>
          </w:p>
        </w:tc>
      </w:tr>
      <w:tr w:rsidR="00904D87" w:rsidRPr="00D80879" w14:paraId="2E35B0AB" w14:textId="77777777" w:rsidTr="00904D87">
        <w:trPr>
          <w:trHeight w:val="300"/>
        </w:trPr>
        <w:tc>
          <w:tcPr>
            <w:tcW w:w="7655" w:type="dxa"/>
            <w:vMerge/>
            <w:tcBorders>
              <w:left w:val="single" w:sz="4" w:space="0" w:color="auto"/>
              <w:right w:val="single" w:sz="4" w:space="0" w:color="auto"/>
            </w:tcBorders>
            <w:shd w:val="clear" w:color="auto" w:fill="auto"/>
            <w:vAlign w:val="center"/>
          </w:tcPr>
          <w:p w14:paraId="4C4DF5D5"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65DCDAE5"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2</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4C68052"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11</w:t>
            </w:r>
          </w:p>
        </w:tc>
      </w:tr>
      <w:tr w:rsidR="00904D87" w:rsidRPr="00D80879" w14:paraId="4CE70E58" w14:textId="77777777" w:rsidTr="00904D87">
        <w:trPr>
          <w:trHeight w:val="300"/>
        </w:trPr>
        <w:tc>
          <w:tcPr>
            <w:tcW w:w="7655" w:type="dxa"/>
            <w:vMerge/>
            <w:tcBorders>
              <w:left w:val="single" w:sz="4" w:space="0" w:color="auto"/>
              <w:right w:val="single" w:sz="4" w:space="0" w:color="auto"/>
            </w:tcBorders>
            <w:shd w:val="clear" w:color="auto" w:fill="auto"/>
            <w:vAlign w:val="center"/>
          </w:tcPr>
          <w:p w14:paraId="5CC752A8"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65BADC42"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≥3</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CA0B907"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-43</w:t>
            </w:r>
          </w:p>
        </w:tc>
      </w:tr>
      <w:tr w:rsidR="00904D87" w:rsidRPr="00D80879" w14:paraId="7CCAC9B5" w14:textId="77777777" w:rsidTr="00904D87">
        <w:trPr>
          <w:trHeight w:val="300"/>
        </w:trPr>
        <w:tc>
          <w:tcPr>
            <w:tcW w:w="7655" w:type="dxa"/>
            <w:vMerge/>
            <w:tcBorders>
              <w:left w:val="single" w:sz="4" w:space="0" w:color="auto"/>
              <w:bottom w:val="single" w:sz="4" w:space="0" w:color="auto"/>
              <w:right w:val="single" w:sz="4" w:space="0" w:color="auto"/>
            </w:tcBorders>
            <w:shd w:val="clear" w:color="auto" w:fill="auto"/>
            <w:vAlign w:val="center"/>
          </w:tcPr>
          <w:p w14:paraId="0DE84FF4"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244FF9AA" w14:textId="3D693ED8"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tcPr>
          <w:p w14:paraId="2B29C72D" w14:textId="5B52247C"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69</w:t>
            </w:r>
          </w:p>
        </w:tc>
      </w:tr>
      <w:tr w:rsidR="00904D87" w:rsidRPr="00D80879" w14:paraId="30F3B580" w14:textId="77777777" w:rsidTr="0041528D">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571E26C6" w14:textId="77777777" w:rsidR="00904D87" w:rsidRPr="00D80879" w:rsidRDefault="00904D87" w:rsidP="00295F64">
            <w:pPr>
              <w:spacing w:after="0" w:line="240" w:lineRule="auto"/>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Porcentaje de saldo sin días de atraso con la Institución en los últimos 4 meses considerando el mes de calificación</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3AC26DD8"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 56%)</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4FFCD13B"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33</w:t>
            </w:r>
          </w:p>
        </w:tc>
      </w:tr>
      <w:tr w:rsidR="00904D87" w:rsidRPr="00D80879" w14:paraId="1E6B7C3D" w14:textId="77777777" w:rsidTr="0041528D">
        <w:trPr>
          <w:trHeight w:val="300"/>
        </w:trPr>
        <w:tc>
          <w:tcPr>
            <w:tcW w:w="7655" w:type="dxa"/>
            <w:vMerge/>
            <w:tcBorders>
              <w:left w:val="single" w:sz="4" w:space="0" w:color="auto"/>
              <w:right w:val="single" w:sz="4" w:space="0" w:color="auto"/>
            </w:tcBorders>
            <w:vAlign w:val="center"/>
          </w:tcPr>
          <w:p w14:paraId="1086CD04"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1E73B9F1"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[56%, 93%)</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8B121D3"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54</w:t>
            </w:r>
          </w:p>
        </w:tc>
      </w:tr>
      <w:tr w:rsidR="00904D87" w:rsidRPr="00D80879" w14:paraId="45A0A3ED" w14:textId="77777777" w:rsidTr="00F774B4">
        <w:trPr>
          <w:trHeight w:val="300"/>
        </w:trPr>
        <w:tc>
          <w:tcPr>
            <w:tcW w:w="7655" w:type="dxa"/>
            <w:vMerge/>
            <w:tcBorders>
              <w:left w:val="single" w:sz="4" w:space="0" w:color="auto"/>
              <w:right w:val="single" w:sz="4" w:space="0" w:color="auto"/>
            </w:tcBorders>
            <w:vAlign w:val="center"/>
          </w:tcPr>
          <w:p w14:paraId="1C89E8CF"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71B50CF6"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[93%, 100%)</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9BF294F"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64</w:t>
            </w:r>
          </w:p>
        </w:tc>
      </w:tr>
      <w:tr w:rsidR="00904D87" w:rsidRPr="00D80879" w14:paraId="737A7135" w14:textId="77777777" w:rsidTr="00904D87">
        <w:trPr>
          <w:trHeight w:val="300"/>
        </w:trPr>
        <w:tc>
          <w:tcPr>
            <w:tcW w:w="7655" w:type="dxa"/>
            <w:vMerge/>
            <w:tcBorders>
              <w:left w:val="single" w:sz="4" w:space="0" w:color="auto"/>
              <w:right w:val="single" w:sz="4" w:space="0" w:color="auto"/>
            </w:tcBorders>
            <w:vAlign w:val="center"/>
          </w:tcPr>
          <w:p w14:paraId="3EBD87F9"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0816433D"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100%</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91E1E3A" w14:textId="77777777"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92</w:t>
            </w:r>
          </w:p>
        </w:tc>
      </w:tr>
      <w:tr w:rsidR="00904D87" w:rsidRPr="00D80879" w14:paraId="409652EF" w14:textId="77777777" w:rsidTr="00F774B4">
        <w:trPr>
          <w:trHeight w:val="300"/>
        </w:trPr>
        <w:tc>
          <w:tcPr>
            <w:tcW w:w="7655" w:type="dxa"/>
            <w:vMerge/>
            <w:tcBorders>
              <w:left w:val="single" w:sz="4" w:space="0" w:color="auto"/>
              <w:bottom w:val="single" w:sz="12" w:space="0" w:color="auto"/>
              <w:right w:val="single" w:sz="4" w:space="0" w:color="auto"/>
            </w:tcBorders>
            <w:vAlign w:val="center"/>
          </w:tcPr>
          <w:p w14:paraId="33264C41" w14:textId="77777777" w:rsidR="00904D87" w:rsidRPr="00D80879" w:rsidRDefault="00904D87"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5F482EB1" w14:textId="4B66B829" w:rsidR="00904D87" w:rsidRPr="00D80879" w:rsidRDefault="00904D87"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tcPr>
          <w:p w14:paraId="6F343306" w14:textId="139263DC" w:rsidR="00904D87" w:rsidRDefault="00904D87"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78</w:t>
            </w:r>
          </w:p>
        </w:tc>
      </w:tr>
    </w:tbl>
    <w:p w14:paraId="3B55EBCD" w14:textId="77777777" w:rsidR="0059690A" w:rsidRPr="00D80879" w:rsidRDefault="00E012BB" w:rsidP="00E012BB">
      <w:pPr>
        <w:tabs>
          <w:tab w:val="left" w:pos="3070"/>
        </w:tabs>
        <w:jc w:val="both"/>
        <w:rPr>
          <w:rFonts w:ascii="Montserrat" w:hAnsi="Montserrat"/>
          <w:sz w:val="16"/>
          <w:szCs w:val="16"/>
        </w:rPr>
      </w:pPr>
      <w:r w:rsidRPr="00D80879">
        <w:rPr>
          <w:rFonts w:ascii="Montserrat" w:hAnsi="Montserrat"/>
          <w:sz w:val="16"/>
          <w:szCs w:val="16"/>
        </w:rPr>
        <w:tab/>
      </w:r>
    </w:p>
    <w:tbl>
      <w:tblPr>
        <w:tblW w:w="13041" w:type="dxa"/>
        <w:tblInd w:w="-5" w:type="dxa"/>
        <w:tblCellMar>
          <w:left w:w="70" w:type="dxa"/>
          <w:right w:w="70" w:type="dxa"/>
        </w:tblCellMar>
        <w:tblLook w:val="04A0" w:firstRow="1" w:lastRow="0" w:firstColumn="1" w:lastColumn="0" w:noHBand="0" w:noVBand="1"/>
      </w:tblPr>
      <w:tblGrid>
        <w:gridCol w:w="7655"/>
        <w:gridCol w:w="4394"/>
        <w:gridCol w:w="992"/>
      </w:tblGrid>
      <w:tr w:rsidR="0059690A" w:rsidRPr="00D80879" w14:paraId="0B686D2E" w14:textId="77777777" w:rsidTr="00295F64">
        <w:trPr>
          <w:trHeight w:val="300"/>
        </w:trPr>
        <w:tc>
          <w:tcPr>
            <w:tcW w:w="76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3E087" w14:textId="77777777" w:rsidR="0059690A" w:rsidRPr="00D80879" w:rsidRDefault="0059690A" w:rsidP="00295F64">
            <w:pPr>
              <w:spacing w:after="0" w:line="240" w:lineRule="auto"/>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Indicador</w:t>
            </w:r>
          </w:p>
        </w:tc>
        <w:tc>
          <w:tcPr>
            <w:tcW w:w="5386"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490978B4" w14:textId="77777777" w:rsidR="0059690A" w:rsidRPr="00D80879" w:rsidRDefault="0059690A"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Sector Servicios</w:t>
            </w:r>
          </w:p>
        </w:tc>
      </w:tr>
      <w:tr w:rsidR="0059690A" w:rsidRPr="00D80879" w14:paraId="2CEE7676" w14:textId="77777777" w:rsidTr="000A35C5">
        <w:trPr>
          <w:trHeight w:val="300"/>
        </w:trPr>
        <w:tc>
          <w:tcPr>
            <w:tcW w:w="7655" w:type="dxa"/>
            <w:vMerge/>
            <w:tcBorders>
              <w:top w:val="single" w:sz="4" w:space="0" w:color="auto"/>
              <w:left w:val="single" w:sz="4" w:space="0" w:color="auto"/>
              <w:bottom w:val="single" w:sz="12" w:space="0" w:color="auto"/>
              <w:right w:val="single" w:sz="4" w:space="0" w:color="auto"/>
            </w:tcBorders>
            <w:vAlign w:val="center"/>
            <w:hideMark/>
          </w:tcPr>
          <w:p w14:paraId="403144BE" w14:textId="77777777" w:rsidR="0059690A" w:rsidRPr="00D80879" w:rsidRDefault="0059690A" w:rsidP="00295F64">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hideMark/>
          </w:tcPr>
          <w:p w14:paraId="3D270E5B" w14:textId="77777777" w:rsidR="0059690A" w:rsidRPr="00D80879" w:rsidRDefault="0059690A"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Rango</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1E5E9107" w14:textId="77777777" w:rsidR="0059690A" w:rsidRPr="00D80879" w:rsidRDefault="0059690A" w:rsidP="00295F64">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Puntos</w:t>
            </w:r>
          </w:p>
        </w:tc>
      </w:tr>
      <w:tr w:rsidR="00130682" w:rsidRPr="00D80879" w14:paraId="1B225347" w14:textId="77777777" w:rsidTr="007C67B4">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53435A31" w14:textId="77777777" w:rsidR="00130682" w:rsidRPr="00D80879" w:rsidRDefault="00130682" w:rsidP="00295F64">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Máximo número de atrasos presentado en los últimos 7 meses</w:t>
            </w:r>
            <w:r>
              <w:rPr>
                <w:rFonts w:ascii="Montserrat" w:eastAsia="Times New Roman" w:hAnsi="Montserrat" w:cs="Calibri"/>
                <w:color w:val="000000"/>
                <w:sz w:val="16"/>
                <w:szCs w:val="16"/>
                <w:lang w:eastAsia="es-MX"/>
              </w:rPr>
              <w:t xml:space="preserve"> considerando el mes de calificación</w:t>
            </w:r>
          </w:p>
        </w:tc>
        <w:tc>
          <w:tcPr>
            <w:tcW w:w="4394" w:type="dxa"/>
            <w:tcBorders>
              <w:top w:val="single" w:sz="12" w:space="0" w:color="auto"/>
              <w:left w:val="nil"/>
              <w:bottom w:val="single" w:sz="4" w:space="0" w:color="auto"/>
              <w:right w:val="single" w:sz="4" w:space="0" w:color="auto"/>
            </w:tcBorders>
            <w:shd w:val="clear" w:color="auto" w:fill="auto"/>
            <w:noWrap/>
            <w:vAlign w:val="center"/>
            <w:hideMark/>
          </w:tcPr>
          <w:p w14:paraId="59E7F506" w14:textId="77777777" w:rsidR="00130682" w:rsidRPr="00D80879" w:rsidRDefault="00130682"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32AFBE3F" w14:textId="77777777" w:rsidR="00130682" w:rsidRPr="00D80879" w:rsidRDefault="00130682"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115</w:t>
            </w:r>
          </w:p>
        </w:tc>
      </w:tr>
      <w:tr w:rsidR="00130682" w:rsidRPr="00D80879" w14:paraId="5B6FA73E" w14:textId="77777777" w:rsidTr="007C67B4">
        <w:trPr>
          <w:trHeight w:val="300"/>
        </w:trPr>
        <w:tc>
          <w:tcPr>
            <w:tcW w:w="7655" w:type="dxa"/>
            <w:vMerge/>
            <w:tcBorders>
              <w:left w:val="single" w:sz="4" w:space="0" w:color="auto"/>
              <w:right w:val="single" w:sz="4" w:space="0" w:color="auto"/>
            </w:tcBorders>
            <w:shd w:val="clear" w:color="auto" w:fill="auto"/>
            <w:vAlign w:val="center"/>
          </w:tcPr>
          <w:p w14:paraId="0EE17CD9" w14:textId="77777777" w:rsidR="00130682" w:rsidRPr="00D80879" w:rsidRDefault="00130682"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7B7F5131" w14:textId="77777777" w:rsidR="00130682" w:rsidRPr="00D80879" w:rsidRDefault="00130682"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E5AC620" w14:textId="77777777" w:rsidR="00130682" w:rsidRPr="00D80879" w:rsidRDefault="00130682"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73</w:t>
            </w:r>
          </w:p>
        </w:tc>
      </w:tr>
      <w:tr w:rsidR="00130682" w:rsidRPr="00D80879" w14:paraId="52FEAD44" w14:textId="77777777" w:rsidTr="007C67B4">
        <w:trPr>
          <w:trHeight w:val="300"/>
        </w:trPr>
        <w:tc>
          <w:tcPr>
            <w:tcW w:w="7655" w:type="dxa"/>
            <w:vMerge/>
            <w:tcBorders>
              <w:left w:val="single" w:sz="4" w:space="0" w:color="auto"/>
              <w:right w:val="single" w:sz="4" w:space="0" w:color="auto"/>
            </w:tcBorders>
            <w:shd w:val="clear" w:color="auto" w:fill="auto"/>
            <w:vAlign w:val="center"/>
          </w:tcPr>
          <w:p w14:paraId="656FEBC2" w14:textId="77777777" w:rsidR="00130682" w:rsidRPr="00D80879" w:rsidRDefault="00130682"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11B46372" w14:textId="77777777" w:rsidR="00130682" w:rsidRPr="00D80879" w:rsidRDefault="00130682"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2</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057CA74" w14:textId="77777777" w:rsidR="00130682" w:rsidRPr="00D80879" w:rsidRDefault="00130682"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24</w:t>
            </w:r>
          </w:p>
        </w:tc>
      </w:tr>
      <w:tr w:rsidR="00130682" w:rsidRPr="00D80879" w14:paraId="60CEE4E4" w14:textId="77777777" w:rsidTr="007C67B4">
        <w:trPr>
          <w:trHeight w:val="300"/>
        </w:trPr>
        <w:tc>
          <w:tcPr>
            <w:tcW w:w="7655" w:type="dxa"/>
            <w:vMerge/>
            <w:tcBorders>
              <w:left w:val="single" w:sz="4" w:space="0" w:color="auto"/>
              <w:right w:val="single" w:sz="4" w:space="0" w:color="auto"/>
            </w:tcBorders>
            <w:shd w:val="clear" w:color="auto" w:fill="auto"/>
            <w:vAlign w:val="center"/>
          </w:tcPr>
          <w:p w14:paraId="0F49DD7A" w14:textId="77777777" w:rsidR="00130682" w:rsidRPr="00D80879" w:rsidRDefault="00130682"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14:paraId="1FC247A5" w14:textId="77777777" w:rsidR="00130682" w:rsidRPr="00D80879" w:rsidRDefault="00130682"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≥3</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B4352DD" w14:textId="77777777" w:rsidR="00130682" w:rsidRPr="00D80879" w:rsidRDefault="00130682"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-11</w:t>
            </w:r>
          </w:p>
        </w:tc>
      </w:tr>
      <w:tr w:rsidR="00130682" w:rsidRPr="00D80879" w14:paraId="2D6DB063" w14:textId="77777777" w:rsidTr="007C67B4">
        <w:trPr>
          <w:trHeight w:val="300"/>
        </w:trPr>
        <w:tc>
          <w:tcPr>
            <w:tcW w:w="7655" w:type="dxa"/>
            <w:vMerge/>
            <w:tcBorders>
              <w:left w:val="single" w:sz="4" w:space="0" w:color="auto"/>
              <w:bottom w:val="single" w:sz="4" w:space="0" w:color="auto"/>
              <w:right w:val="single" w:sz="4" w:space="0" w:color="auto"/>
            </w:tcBorders>
            <w:shd w:val="clear" w:color="auto" w:fill="auto"/>
            <w:vAlign w:val="center"/>
          </w:tcPr>
          <w:p w14:paraId="686762AC" w14:textId="77777777" w:rsidR="00130682" w:rsidRPr="00D80879" w:rsidRDefault="00130682"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61415BAA" w14:textId="743C229C" w:rsidR="00130682" w:rsidRPr="00D80879" w:rsidRDefault="00130682"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tcPr>
          <w:p w14:paraId="23667A47" w14:textId="6543661E" w:rsidR="00130682" w:rsidRPr="00D80879" w:rsidRDefault="00130682"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94</w:t>
            </w:r>
          </w:p>
        </w:tc>
      </w:tr>
      <w:tr w:rsidR="00130682" w:rsidRPr="00D80879" w14:paraId="341415FB" w14:textId="77777777" w:rsidTr="0041528D">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7C2FDB5C" w14:textId="77777777" w:rsidR="00130682" w:rsidRPr="00D80879" w:rsidRDefault="00130682" w:rsidP="00295F64">
            <w:pPr>
              <w:spacing w:after="0" w:line="240" w:lineRule="auto"/>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Porcentaje de saldo sin días de atraso con la Institución en los últimos 4 meses considerando el mes de calificación</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52FF6523" w14:textId="77777777" w:rsidR="00130682" w:rsidRPr="00D80879" w:rsidRDefault="00130682"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 65%)</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2AD7CE5A" w14:textId="77777777" w:rsidR="00130682" w:rsidRPr="00D80879" w:rsidRDefault="00130682"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55</w:t>
            </w:r>
          </w:p>
        </w:tc>
      </w:tr>
      <w:tr w:rsidR="00130682" w:rsidRPr="00D80879" w14:paraId="253A9AF2" w14:textId="77777777" w:rsidTr="0041528D">
        <w:trPr>
          <w:trHeight w:val="300"/>
        </w:trPr>
        <w:tc>
          <w:tcPr>
            <w:tcW w:w="7655" w:type="dxa"/>
            <w:vMerge/>
            <w:tcBorders>
              <w:left w:val="single" w:sz="4" w:space="0" w:color="auto"/>
              <w:right w:val="single" w:sz="4" w:space="0" w:color="auto"/>
            </w:tcBorders>
            <w:vAlign w:val="center"/>
          </w:tcPr>
          <w:p w14:paraId="019C1C5F" w14:textId="77777777" w:rsidR="00130682" w:rsidRPr="00D80879" w:rsidRDefault="00130682"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5CF92859" w14:textId="77777777" w:rsidR="00130682" w:rsidRPr="00D80879" w:rsidRDefault="00130682"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[65%, 87%)</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D8DD53E" w14:textId="77777777" w:rsidR="00130682" w:rsidRPr="00D80879" w:rsidRDefault="00130682"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78</w:t>
            </w:r>
          </w:p>
        </w:tc>
      </w:tr>
      <w:tr w:rsidR="00130682" w:rsidRPr="00D80879" w14:paraId="17D5E4E6" w14:textId="77777777" w:rsidTr="0041528D">
        <w:trPr>
          <w:trHeight w:val="300"/>
        </w:trPr>
        <w:tc>
          <w:tcPr>
            <w:tcW w:w="7655" w:type="dxa"/>
            <w:vMerge/>
            <w:tcBorders>
              <w:left w:val="single" w:sz="4" w:space="0" w:color="auto"/>
              <w:right w:val="single" w:sz="4" w:space="0" w:color="auto"/>
            </w:tcBorders>
            <w:vAlign w:val="center"/>
          </w:tcPr>
          <w:p w14:paraId="5456ED36" w14:textId="77777777" w:rsidR="00130682" w:rsidRPr="00D80879" w:rsidRDefault="00130682"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25D70C68" w14:textId="77777777" w:rsidR="00130682" w:rsidRPr="00D80879" w:rsidRDefault="00130682"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[87%, 100%)</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603B8D0" w14:textId="77777777" w:rsidR="00130682" w:rsidRPr="00D80879" w:rsidRDefault="00130682"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88</w:t>
            </w:r>
          </w:p>
        </w:tc>
      </w:tr>
      <w:tr w:rsidR="00130682" w:rsidRPr="00D80879" w14:paraId="4136A1B0" w14:textId="77777777" w:rsidTr="007C67B4">
        <w:trPr>
          <w:trHeight w:val="300"/>
        </w:trPr>
        <w:tc>
          <w:tcPr>
            <w:tcW w:w="7655" w:type="dxa"/>
            <w:vMerge/>
            <w:tcBorders>
              <w:left w:val="single" w:sz="4" w:space="0" w:color="auto"/>
              <w:right w:val="single" w:sz="4" w:space="0" w:color="auto"/>
            </w:tcBorders>
            <w:vAlign w:val="center"/>
          </w:tcPr>
          <w:p w14:paraId="03BAFD29" w14:textId="77777777" w:rsidR="00130682" w:rsidRPr="00D80879" w:rsidRDefault="00130682"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378ECAD0" w14:textId="77777777" w:rsidR="00130682" w:rsidRPr="00D80879" w:rsidRDefault="00130682" w:rsidP="00295F64">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100%</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C075AE3" w14:textId="77777777" w:rsidR="00130682" w:rsidRPr="00D80879" w:rsidRDefault="00130682"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107</w:t>
            </w:r>
          </w:p>
        </w:tc>
      </w:tr>
      <w:tr w:rsidR="00130682" w:rsidRPr="00D80879" w14:paraId="27F32197" w14:textId="77777777" w:rsidTr="00FB64E0">
        <w:trPr>
          <w:trHeight w:val="300"/>
        </w:trPr>
        <w:tc>
          <w:tcPr>
            <w:tcW w:w="7655" w:type="dxa"/>
            <w:vMerge/>
            <w:tcBorders>
              <w:left w:val="single" w:sz="4" w:space="0" w:color="auto"/>
              <w:bottom w:val="single" w:sz="12" w:space="0" w:color="auto"/>
              <w:right w:val="single" w:sz="4" w:space="0" w:color="auto"/>
            </w:tcBorders>
            <w:vAlign w:val="center"/>
          </w:tcPr>
          <w:p w14:paraId="02EC2100" w14:textId="77777777" w:rsidR="00130682" w:rsidRPr="00D80879" w:rsidRDefault="00130682" w:rsidP="00480902">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37BAB1E6" w14:textId="4BDC4FDD" w:rsidR="00130682" w:rsidRPr="00D80879" w:rsidRDefault="00130682"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tcPr>
          <w:p w14:paraId="1047A78A" w14:textId="400FF225" w:rsidR="00130682" w:rsidRDefault="00130682" w:rsidP="00295F64">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98</w:t>
            </w:r>
          </w:p>
        </w:tc>
      </w:tr>
    </w:tbl>
    <w:p w14:paraId="67E5B414" w14:textId="77777777" w:rsidR="00FF400C" w:rsidRPr="00D80879" w:rsidRDefault="00FF400C" w:rsidP="00480902">
      <w:pPr>
        <w:jc w:val="both"/>
        <w:rPr>
          <w:rFonts w:ascii="Montserrat" w:hAnsi="Montserrat"/>
          <w:sz w:val="16"/>
          <w:szCs w:val="16"/>
        </w:rPr>
      </w:pPr>
    </w:p>
    <w:p w14:paraId="723A469E" w14:textId="77777777" w:rsidR="00FF400C" w:rsidRPr="00D80879" w:rsidRDefault="00FF400C" w:rsidP="00FF400C">
      <w:pPr>
        <w:jc w:val="both"/>
        <w:rPr>
          <w:rFonts w:ascii="Montserrat" w:hAnsi="Montserrat"/>
          <w:b/>
          <w:sz w:val="16"/>
          <w:szCs w:val="16"/>
        </w:rPr>
      </w:pPr>
      <w:r w:rsidRPr="00D80879">
        <w:rPr>
          <w:rFonts w:ascii="Montserrat" w:hAnsi="Montserrat"/>
          <w:b/>
          <w:sz w:val="16"/>
          <w:szCs w:val="16"/>
        </w:rPr>
        <w:t>I-C Factor de riesgo financiero</w:t>
      </w:r>
    </w:p>
    <w:p w14:paraId="40B4160E" w14:textId="77777777" w:rsidR="00FF400C" w:rsidRPr="00D80879" w:rsidRDefault="00FF400C" w:rsidP="00FF400C">
      <w:pPr>
        <w:jc w:val="both"/>
        <w:rPr>
          <w:rFonts w:ascii="Montserrat" w:hAnsi="Montserrat"/>
          <w:sz w:val="16"/>
          <w:szCs w:val="16"/>
        </w:rPr>
      </w:pPr>
      <w:r w:rsidRPr="00D80879">
        <w:rPr>
          <w:rFonts w:ascii="Montserrat" w:hAnsi="Montserrat"/>
          <w:sz w:val="16"/>
          <w:szCs w:val="16"/>
        </w:rPr>
        <w:t>Los estados financieros a partir de los cuales se obtenga la información requerida para el cálculo del presente factor de riesgo deberán cumplir con la antigüedad máxima requerida en el Apartado IV de Definiciones del presente anexo. En caso de no cumplir con lo anterior, las Instituciones deberán asignar al acreditado el puntaje correspondiente al rango “Sin Información”.</w:t>
      </w:r>
    </w:p>
    <w:tbl>
      <w:tblPr>
        <w:tblW w:w="13041" w:type="dxa"/>
        <w:tblInd w:w="-5" w:type="dxa"/>
        <w:tblCellMar>
          <w:left w:w="70" w:type="dxa"/>
          <w:right w:w="70" w:type="dxa"/>
        </w:tblCellMar>
        <w:tblLook w:val="04A0" w:firstRow="1" w:lastRow="0" w:firstColumn="1" w:lastColumn="0" w:noHBand="0" w:noVBand="1"/>
      </w:tblPr>
      <w:tblGrid>
        <w:gridCol w:w="7655"/>
        <w:gridCol w:w="4394"/>
        <w:gridCol w:w="992"/>
      </w:tblGrid>
      <w:tr w:rsidR="00FF400C" w:rsidRPr="00D80879" w14:paraId="4167507E" w14:textId="77777777" w:rsidTr="00FF400C">
        <w:trPr>
          <w:trHeight w:val="300"/>
        </w:trPr>
        <w:tc>
          <w:tcPr>
            <w:tcW w:w="76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EFE43" w14:textId="77777777" w:rsidR="00FF400C" w:rsidRPr="00D80879" w:rsidRDefault="00FF400C" w:rsidP="00FF400C">
            <w:pPr>
              <w:spacing w:after="0" w:line="240" w:lineRule="auto"/>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Indicador</w:t>
            </w:r>
          </w:p>
        </w:tc>
        <w:tc>
          <w:tcPr>
            <w:tcW w:w="5386"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552D2EC0" w14:textId="77777777" w:rsidR="00FF400C" w:rsidRPr="00D80879" w:rsidRDefault="00FF400C" w:rsidP="00FF400C">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Sector Agrícola</w:t>
            </w:r>
          </w:p>
        </w:tc>
      </w:tr>
      <w:tr w:rsidR="00FF400C" w:rsidRPr="00D80879" w14:paraId="7CC7BAE1" w14:textId="77777777" w:rsidTr="00FF400C">
        <w:trPr>
          <w:trHeight w:val="300"/>
        </w:trPr>
        <w:tc>
          <w:tcPr>
            <w:tcW w:w="7655" w:type="dxa"/>
            <w:vMerge/>
            <w:tcBorders>
              <w:top w:val="single" w:sz="4" w:space="0" w:color="auto"/>
              <w:left w:val="single" w:sz="4" w:space="0" w:color="auto"/>
              <w:bottom w:val="single" w:sz="12" w:space="0" w:color="auto"/>
              <w:right w:val="single" w:sz="4" w:space="0" w:color="auto"/>
            </w:tcBorders>
            <w:vAlign w:val="center"/>
            <w:hideMark/>
          </w:tcPr>
          <w:p w14:paraId="3387DC53" w14:textId="77777777" w:rsidR="00FF400C" w:rsidRPr="00D80879" w:rsidRDefault="00FF400C"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hideMark/>
          </w:tcPr>
          <w:p w14:paraId="7E1C1ADD" w14:textId="77777777" w:rsidR="00FF400C" w:rsidRPr="00D80879" w:rsidRDefault="00FF400C" w:rsidP="00FF400C">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Rango</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173F91C4" w14:textId="77777777" w:rsidR="00FF400C" w:rsidRPr="00D80879" w:rsidRDefault="00FF400C" w:rsidP="00FF400C">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Puntos</w:t>
            </w:r>
          </w:p>
        </w:tc>
      </w:tr>
      <w:tr w:rsidR="00FF400C" w:rsidRPr="00D80879" w14:paraId="2E9DC9EB" w14:textId="77777777" w:rsidTr="00AF063E">
        <w:trPr>
          <w:trHeight w:val="300"/>
        </w:trPr>
        <w:tc>
          <w:tcPr>
            <w:tcW w:w="7655" w:type="dxa"/>
            <w:vMerge w:val="restart"/>
            <w:tcBorders>
              <w:top w:val="single" w:sz="12" w:space="0" w:color="auto"/>
              <w:left w:val="single" w:sz="4" w:space="0" w:color="auto"/>
              <w:bottom w:val="single" w:sz="4" w:space="0" w:color="auto"/>
              <w:right w:val="single" w:sz="4" w:space="0" w:color="auto"/>
            </w:tcBorders>
            <w:shd w:val="clear" w:color="auto" w:fill="auto"/>
            <w:vAlign w:val="center"/>
          </w:tcPr>
          <w:p w14:paraId="1559502A" w14:textId="77777777" w:rsidR="00FF400C" w:rsidRPr="00D80879" w:rsidRDefault="0003524D" w:rsidP="00FF400C">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Rendimiento sobre capital (ROE)</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1E6509A4" w14:textId="77777777" w:rsidR="00FF400C" w:rsidRPr="00D80879" w:rsidRDefault="00D3061A" w:rsidP="00FF400C">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 xml:space="preserve">Ambos insumos del indicador </w:t>
            </w:r>
            <w:r w:rsidR="00550C1A">
              <w:rPr>
                <w:rFonts w:ascii="Montserrat" w:eastAsia="Times New Roman" w:hAnsi="Montserrat" w:cs="Calibri"/>
                <w:color w:val="000000"/>
                <w:sz w:val="16"/>
                <w:szCs w:val="16"/>
                <w:lang w:eastAsia="es-MX"/>
              </w:rPr>
              <w:t xml:space="preserve">son </w:t>
            </w:r>
            <w:r>
              <w:rPr>
                <w:rFonts w:ascii="Montserrat" w:eastAsia="Times New Roman" w:hAnsi="Montserrat" w:cs="Calibri"/>
                <w:color w:val="000000"/>
                <w:sz w:val="16"/>
                <w:szCs w:val="16"/>
                <w:lang w:eastAsia="es-MX"/>
              </w:rPr>
              <w:t>negativos</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252F9CC4" w14:textId="77777777" w:rsidR="00FF400C" w:rsidRPr="00D80879" w:rsidRDefault="00DA7154"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52</w:t>
            </w:r>
          </w:p>
        </w:tc>
      </w:tr>
      <w:tr w:rsidR="00FF400C" w:rsidRPr="00D80879" w14:paraId="05D60DFA" w14:textId="77777777" w:rsidTr="00AF063E">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7658177B"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2C89C518" w14:textId="77777777" w:rsidR="00FF400C"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&lt;-0.7%</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C5AE37D" w14:textId="77777777" w:rsidR="00FF400C"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74</w:t>
            </w:r>
          </w:p>
        </w:tc>
      </w:tr>
      <w:tr w:rsidR="00FF400C" w:rsidRPr="00D80879" w14:paraId="4375686F" w14:textId="77777777" w:rsidTr="00FF400C">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7FE2E1F2"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3E02EE9C" w14:textId="77777777" w:rsidR="00FF400C"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[-0.7%, 3.2%)</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188AD84" w14:textId="77777777" w:rsidR="00FF400C"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86</w:t>
            </w:r>
          </w:p>
        </w:tc>
      </w:tr>
      <w:tr w:rsidR="0003524D" w:rsidRPr="00D80879" w14:paraId="66971E06" w14:textId="77777777" w:rsidTr="00FF400C">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0A344F1B" w14:textId="77777777" w:rsidR="0003524D" w:rsidRPr="00D80879" w:rsidRDefault="0003524D"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13CB7E0D" w14:textId="77777777" w:rsidR="0003524D"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[3.2%, 13.4%)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0AF77E4" w14:textId="77777777" w:rsidR="0003524D"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97</w:t>
            </w:r>
          </w:p>
        </w:tc>
      </w:tr>
      <w:tr w:rsidR="0003524D" w:rsidRPr="00D80879" w14:paraId="5748A2E5" w14:textId="77777777" w:rsidTr="00FF400C">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4E67AEDC" w14:textId="77777777" w:rsidR="0003524D" w:rsidRPr="00D80879" w:rsidRDefault="0003524D"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7AAC1BB0" w14:textId="77777777" w:rsidR="0003524D"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≥13.4%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7AF331D" w14:textId="77777777" w:rsidR="0003524D" w:rsidRPr="00D80879" w:rsidRDefault="0060308B" w:rsidP="00FF400C">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112</w:t>
            </w:r>
          </w:p>
        </w:tc>
      </w:tr>
      <w:tr w:rsidR="00FF400C" w:rsidRPr="00D80879" w14:paraId="3CCCE361" w14:textId="77777777" w:rsidTr="00AF063E">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189E1059"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02E5E20E" w14:textId="77777777" w:rsidR="00FF400C"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tcPr>
          <w:p w14:paraId="481DDDA5" w14:textId="77777777" w:rsidR="00FF400C" w:rsidRPr="00D80879" w:rsidRDefault="008A3C9F"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65</w:t>
            </w:r>
          </w:p>
        </w:tc>
      </w:tr>
      <w:tr w:rsidR="0003524D" w:rsidRPr="00D80879" w14:paraId="29373CB4" w14:textId="77777777" w:rsidTr="0003524D">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1B3BC1F4" w14:textId="77777777" w:rsidR="0003524D" w:rsidRPr="00D80879" w:rsidRDefault="0003524D" w:rsidP="00FF400C">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Periodo de cobro a deudores</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5E8C6C94" w14:textId="77777777" w:rsidR="0003524D"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&lt;38</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4C2E59C8" w14:textId="77777777" w:rsidR="0003524D" w:rsidRPr="00D80879" w:rsidRDefault="0060308B" w:rsidP="00FF400C">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103</w:t>
            </w:r>
          </w:p>
        </w:tc>
      </w:tr>
      <w:tr w:rsidR="0003524D" w:rsidRPr="00D80879" w14:paraId="626DBBCE" w14:textId="77777777" w:rsidTr="0003524D">
        <w:trPr>
          <w:trHeight w:val="300"/>
        </w:trPr>
        <w:tc>
          <w:tcPr>
            <w:tcW w:w="7655" w:type="dxa"/>
            <w:vMerge/>
            <w:tcBorders>
              <w:left w:val="single" w:sz="4" w:space="0" w:color="auto"/>
              <w:right w:val="single" w:sz="4" w:space="0" w:color="auto"/>
            </w:tcBorders>
            <w:shd w:val="clear" w:color="auto" w:fill="auto"/>
            <w:vAlign w:val="center"/>
          </w:tcPr>
          <w:p w14:paraId="47208036" w14:textId="77777777" w:rsidR="0003524D" w:rsidRPr="00D80879" w:rsidRDefault="0003524D"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44E361A5" w14:textId="77777777" w:rsidR="0003524D"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[38, 91)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225E276" w14:textId="77777777" w:rsidR="0003524D"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91</w:t>
            </w:r>
          </w:p>
        </w:tc>
      </w:tr>
      <w:tr w:rsidR="0003524D" w:rsidRPr="00D80879" w14:paraId="6DE6CC14" w14:textId="77777777" w:rsidTr="0003524D">
        <w:trPr>
          <w:trHeight w:val="300"/>
        </w:trPr>
        <w:tc>
          <w:tcPr>
            <w:tcW w:w="7655" w:type="dxa"/>
            <w:vMerge/>
            <w:tcBorders>
              <w:left w:val="single" w:sz="4" w:space="0" w:color="auto"/>
              <w:right w:val="single" w:sz="4" w:space="0" w:color="auto"/>
            </w:tcBorders>
            <w:shd w:val="clear" w:color="auto" w:fill="auto"/>
            <w:vAlign w:val="center"/>
          </w:tcPr>
          <w:p w14:paraId="26CAC01A" w14:textId="77777777" w:rsidR="0003524D" w:rsidRPr="00D80879" w:rsidRDefault="0003524D"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4B387F5C" w14:textId="77777777" w:rsidR="0003524D"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17AC510" w14:textId="77777777" w:rsidR="0003524D"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77</w:t>
            </w:r>
          </w:p>
        </w:tc>
      </w:tr>
      <w:tr w:rsidR="0003524D" w:rsidRPr="00D80879" w14:paraId="220AF06C" w14:textId="77777777" w:rsidTr="0003524D">
        <w:trPr>
          <w:trHeight w:val="300"/>
        </w:trPr>
        <w:tc>
          <w:tcPr>
            <w:tcW w:w="7655" w:type="dxa"/>
            <w:vMerge/>
            <w:tcBorders>
              <w:left w:val="single" w:sz="4" w:space="0" w:color="auto"/>
              <w:right w:val="single" w:sz="4" w:space="0" w:color="auto"/>
            </w:tcBorders>
            <w:shd w:val="clear" w:color="auto" w:fill="auto"/>
            <w:vAlign w:val="center"/>
          </w:tcPr>
          <w:p w14:paraId="4A30103A" w14:textId="77777777" w:rsidR="0003524D" w:rsidRPr="00D80879" w:rsidRDefault="0003524D"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30EB6FBE" w14:textId="77777777" w:rsidR="0003524D"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32A8A5D" w14:textId="77777777" w:rsidR="0003524D" w:rsidRPr="00D80879" w:rsidRDefault="008A3C9F"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72</w:t>
            </w:r>
          </w:p>
        </w:tc>
      </w:tr>
      <w:tr w:rsidR="0003524D" w:rsidRPr="00D80879" w14:paraId="3C41E3F0" w14:textId="77777777" w:rsidTr="0003524D">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18B62286" w14:textId="77777777" w:rsidR="0003524D" w:rsidRPr="00D80879" w:rsidRDefault="0003524D" w:rsidP="00FF400C">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Razón de efectivo a activo total</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1E572681" w14:textId="77777777" w:rsidR="0003524D"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&lt;0.1%</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106CE2B5" w14:textId="77777777" w:rsidR="0003524D" w:rsidRPr="00D80879" w:rsidRDefault="008A56B9"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78</w:t>
            </w:r>
          </w:p>
        </w:tc>
      </w:tr>
      <w:tr w:rsidR="0003524D" w:rsidRPr="00D80879" w14:paraId="6F91671C" w14:textId="77777777" w:rsidTr="0003524D">
        <w:trPr>
          <w:trHeight w:val="300"/>
        </w:trPr>
        <w:tc>
          <w:tcPr>
            <w:tcW w:w="7655" w:type="dxa"/>
            <w:vMerge/>
            <w:tcBorders>
              <w:left w:val="single" w:sz="4" w:space="0" w:color="auto"/>
              <w:right w:val="single" w:sz="4" w:space="0" w:color="auto"/>
            </w:tcBorders>
            <w:shd w:val="clear" w:color="auto" w:fill="auto"/>
            <w:vAlign w:val="center"/>
          </w:tcPr>
          <w:p w14:paraId="46D25224" w14:textId="77777777" w:rsidR="0003524D" w:rsidRPr="00D80879" w:rsidRDefault="0003524D"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0DA614C2" w14:textId="77777777" w:rsidR="0003524D"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[0.1%, 2.2%)</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7771C9C" w14:textId="77777777" w:rsidR="0003524D" w:rsidRPr="00D80879" w:rsidRDefault="008A56B9"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88</w:t>
            </w:r>
          </w:p>
        </w:tc>
      </w:tr>
      <w:tr w:rsidR="0003524D" w:rsidRPr="00D80879" w14:paraId="21BB4362" w14:textId="77777777" w:rsidTr="0003524D">
        <w:trPr>
          <w:trHeight w:val="300"/>
        </w:trPr>
        <w:tc>
          <w:tcPr>
            <w:tcW w:w="7655" w:type="dxa"/>
            <w:vMerge/>
            <w:tcBorders>
              <w:left w:val="single" w:sz="4" w:space="0" w:color="auto"/>
              <w:right w:val="single" w:sz="4" w:space="0" w:color="auto"/>
            </w:tcBorders>
            <w:shd w:val="clear" w:color="auto" w:fill="auto"/>
            <w:vAlign w:val="center"/>
          </w:tcPr>
          <w:p w14:paraId="382D803A" w14:textId="77777777" w:rsidR="0003524D" w:rsidRPr="00D80879" w:rsidRDefault="0003524D"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449D1001" w14:textId="77777777" w:rsidR="0003524D"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≥2.2%</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87BD585" w14:textId="77777777" w:rsidR="0003524D" w:rsidRPr="00D80879" w:rsidRDefault="0060308B" w:rsidP="00FF400C">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109</w:t>
            </w:r>
          </w:p>
        </w:tc>
      </w:tr>
      <w:tr w:rsidR="0003524D" w:rsidRPr="00D80879" w14:paraId="00967382" w14:textId="77777777" w:rsidTr="0003524D">
        <w:trPr>
          <w:trHeight w:val="300"/>
        </w:trPr>
        <w:tc>
          <w:tcPr>
            <w:tcW w:w="7655" w:type="dxa"/>
            <w:vMerge/>
            <w:tcBorders>
              <w:left w:val="single" w:sz="4" w:space="0" w:color="auto"/>
              <w:right w:val="single" w:sz="4" w:space="0" w:color="auto"/>
            </w:tcBorders>
            <w:shd w:val="clear" w:color="auto" w:fill="auto"/>
            <w:vAlign w:val="center"/>
          </w:tcPr>
          <w:p w14:paraId="2814C7F1" w14:textId="77777777" w:rsidR="0003524D" w:rsidRPr="00D80879" w:rsidRDefault="0003524D"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40472B03" w14:textId="77777777" w:rsidR="0003524D"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549F05B" w14:textId="77777777" w:rsidR="0003524D" w:rsidRPr="00D80879" w:rsidRDefault="008A3C9F"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73</w:t>
            </w:r>
          </w:p>
        </w:tc>
      </w:tr>
      <w:tr w:rsidR="00FF400C" w:rsidRPr="00D80879" w14:paraId="071CCFF9" w14:textId="77777777" w:rsidTr="00FF400C">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26D9E84B" w14:textId="77777777" w:rsidR="00FF400C" w:rsidRPr="00D80879" w:rsidRDefault="0003524D" w:rsidP="00FF400C">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Razón de cobertura de interés</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10B14337" w14:textId="77777777" w:rsidR="00FF400C"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&lt;0.0</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7B6C5C45" w14:textId="77777777" w:rsidR="00FF400C" w:rsidRPr="00D80879" w:rsidRDefault="008A56B9"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77</w:t>
            </w:r>
          </w:p>
        </w:tc>
      </w:tr>
      <w:tr w:rsidR="00FF400C" w:rsidRPr="00D80879" w14:paraId="2CF74E1F" w14:textId="77777777" w:rsidTr="00FF400C">
        <w:trPr>
          <w:trHeight w:val="300"/>
        </w:trPr>
        <w:tc>
          <w:tcPr>
            <w:tcW w:w="7655" w:type="dxa"/>
            <w:vMerge/>
            <w:tcBorders>
              <w:left w:val="single" w:sz="4" w:space="0" w:color="auto"/>
              <w:right w:val="single" w:sz="4" w:space="0" w:color="auto"/>
            </w:tcBorders>
            <w:vAlign w:val="center"/>
          </w:tcPr>
          <w:p w14:paraId="776339ED"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34B23B53" w14:textId="77777777" w:rsidR="00FF400C"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[0.0, 2.4)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49AAD4E" w14:textId="77777777" w:rsidR="00FF400C" w:rsidRPr="00D80879" w:rsidRDefault="008A56B9"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87</w:t>
            </w:r>
          </w:p>
        </w:tc>
      </w:tr>
      <w:tr w:rsidR="00FF400C" w:rsidRPr="00D80879" w14:paraId="4CC6FABF" w14:textId="77777777" w:rsidTr="00FF400C">
        <w:trPr>
          <w:trHeight w:val="300"/>
        </w:trPr>
        <w:tc>
          <w:tcPr>
            <w:tcW w:w="7655" w:type="dxa"/>
            <w:vMerge/>
            <w:tcBorders>
              <w:left w:val="single" w:sz="4" w:space="0" w:color="auto"/>
              <w:right w:val="single" w:sz="4" w:space="0" w:color="auto"/>
            </w:tcBorders>
            <w:vAlign w:val="center"/>
          </w:tcPr>
          <w:p w14:paraId="267CCB5D"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1C9268EF" w14:textId="77777777" w:rsidR="00FF400C" w:rsidRPr="00D80879" w:rsidRDefault="0003524D"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[2</w:t>
            </w:r>
            <w:r w:rsidR="008A56B9" w:rsidRPr="00D80879">
              <w:rPr>
                <w:rFonts w:ascii="Montserrat" w:eastAsia="Times New Roman" w:hAnsi="Montserrat" w:cs="Calibri"/>
                <w:color w:val="000000"/>
                <w:sz w:val="16"/>
                <w:szCs w:val="16"/>
                <w:lang w:eastAsia="es-MX"/>
              </w:rPr>
              <w:t>.4,</w:t>
            </w:r>
            <w:r w:rsidRPr="00D80879">
              <w:rPr>
                <w:rFonts w:ascii="Montserrat" w:eastAsia="Times New Roman" w:hAnsi="Montserrat" w:cs="Calibri"/>
                <w:color w:val="000000"/>
                <w:sz w:val="16"/>
                <w:szCs w:val="16"/>
                <w:lang w:eastAsia="es-MX"/>
              </w:rPr>
              <w:t xml:space="preserve"> 3.5)</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7D04A81" w14:textId="77777777" w:rsidR="00FF400C" w:rsidRPr="00D80879" w:rsidRDefault="008A56B9"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105</w:t>
            </w:r>
          </w:p>
        </w:tc>
      </w:tr>
      <w:tr w:rsidR="008A56B9" w:rsidRPr="00D80879" w14:paraId="20FADE8A" w14:textId="77777777" w:rsidTr="00FF400C">
        <w:trPr>
          <w:trHeight w:val="300"/>
        </w:trPr>
        <w:tc>
          <w:tcPr>
            <w:tcW w:w="7655" w:type="dxa"/>
            <w:vMerge/>
            <w:tcBorders>
              <w:left w:val="single" w:sz="4" w:space="0" w:color="auto"/>
              <w:right w:val="single" w:sz="4" w:space="0" w:color="auto"/>
            </w:tcBorders>
            <w:vAlign w:val="center"/>
          </w:tcPr>
          <w:p w14:paraId="088E60F5" w14:textId="77777777" w:rsidR="008A56B9" w:rsidRPr="00D80879" w:rsidRDefault="008A56B9"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592A5C3D" w14:textId="77777777" w:rsidR="008A56B9" w:rsidRPr="00D80879" w:rsidRDefault="008A56B9"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≥3.5</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92163B4" w14:textId="77777777" w:rsidR="008A56B9" w:rsidRPr="00D80879" w:rsidRDefault="0060308B" w:rsidP="00FF400C">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123</w:t>
            </w:r>
          </w:p>
        </w:tc>
      </w:tr>
      <w:tr w:rsidR="00FF400C" w:rsidRPr="00D80879" w14:paraId="659522DD" w14:textId="77777777" w:rsidTr="00FF400C">
        <w:trPr>
          <w:trHeight w:val="300"/>
        </w:trPr>
        <w:tc>
          <w:tcPr>
            <w:tcW w:w="7655" w:type="dxa"/>
            <w:vMerge/>
            <w:tcBorders>
              <w:left w:val="single" w:sz="4" w:space="0" w:color="auto"/>
              <w:bottom w:val="single" w:sz="12" w:space="0" w:color="auto"/>
              <w:right w:val="single" w:sz="4" w:space="0" w:color="auto"/>
            </w:tcBorders>
            <w:vAlign w:val="center"/>
          </w:tcPr>
          <w:p w14:paraId="5338080F"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2799FC92" w14:textId="77777777" w:rsidR="00FF400C" w:rsidRPr="00D80879" w:rsidRDefault="008A56B9"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tcPr>
          <w:p w14:paraId="597B2DB3" w14:textId="77777777" w:rsidR="00FF400C" w:rsidRPr="00D80879" w:rsidRDefault="008A3C9F"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68</w:t>
            </w:r>
          </w:p>
        </w:tc>
      </w:tr>
    </w:tbl>
    <w:p w14:paraId="25675546" w14:textId="77777777" w:rsidR="00FF400C" w:rsidRPr="00D80879" w:rsidRDefault="00FF400C" w:rsidP="00FF400C">
      <w:pPr>
        <w:jc w:val="both"/>
        <w:rPr>
          <w:rFonts w:ascii="Montserrat" w:hAnsi="Montserrat"/>
          <w:sz w:val="16"/>
          <w:szCs w:val="16"/>
        </w:rPr>
      </w:pPr>
    </w:p>
    <w:tbl>
      <w:tblPr>
        <w:tblW w:w="13041" w:type="dxa"/>
        <w:tblInd w:w="-5" w:type="dxa"/>
        <w:tblCellMar>
          <w:left w:w="70" w:type="dxa"/>
          <w:right w:w="70" w:type="dxa"/>
        </w:tblCellMar>
        <w:tblLook w:val="04A0" w:firstRow="1" w:lastRow="0" w:firstColumn="1" w:lastColumn="0" w:noHBand="0" w:noVBand="1"/>
      </w:tblPr>
      <w:tblGrid>
        <w:gridCol w:w="7655"/>
        <w:gridCol w:w="4394"/>
        <w:gridCol w:w="992"/>
      </w:tblGrid>
      <w:tr w:rsidR="00FF400C" w:rsidRPr="00D80879" w14:paraId="043FFEBF" w14:textId="77777777" w:rsidTr="00FF400C">
        <w:trPr>
          <w:trHeight w:val="300"/>
        </w:trPr>
        <w:tc>
          <w:tcPr>
            <w:tcW w:w="76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3F21DE" w14:textId="77777777" w:rsidR="00FF400C" w:rsidRPr="00D80879" w:rsidRDefault="00FF400C" w:rsidP="00FF400C">
            <w:pPr>
              <w:spacing w:after="0" w:line="240" w:lineRule="auto"/>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Indicador</w:t>
            </w:r>
          </w:p>
        </w:tc>
        <w:tc>
          <w:tcPr>
            <w:tcW w:w="5386"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79030767" w14:textId="77777777" w:rsidR="00FF400C" w:rsidRPr="00D80879" w:rsidRDefault="00FF400C" w:rsidP="00FF400C">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Sector Energía, Explotación, Construcción</w:t>
            </w:r>
          </w:p>
        </w:tc>
      </w:tr>
      <w:tr w:rsidR="00FF400C" w:rsidRPr="00D80879" w14:paraId="54ECC935" w14:textId="77777777" w:rsidTr="00FF400C">
        <w:trPr>
          <w:trHeight w:val="300"/>
        </w:trPr>
        <w:tc>
          <w:tcPr>
            <w:tcW w:w="7655" w:type="dxa"/>
            <w:vMerge/>
            <w:tcBorders>
              <w:top w:val="single" w:sz="4" w:space="0" w:color="auto"/>
              <w:left w:val="single" w:sz="4" w:space="0" w:color="auto"/>
              <w:bottom w:val="single" w:sz="12" w:space="0" w:color="auto"/>
              <w:right w:val="single" w:sz="4" w:space="0" w:color="auto"/>
            </w:tcBorders>
            <w:vAlign w:val="center"/>
            <w:hideMark/>
          </w:tcPr>
          <w:p w14:paraId="261C9079" w14:textId="77777777" w:rsidR="00FF400C" w:rsidRPr="00D80879" w:rsidRDefault="00FF400C"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hideMark/>
          </w:tcPr>
          <w:p w14:paraId="30DF3671" w14:textId="77777777" w:rsidR="00FF400C" w:rsidRPr="00D80879" w:rsidRDefault="00FF400C" w:rsidP="00FF400C">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Rango</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7E3867A3" w14:textId="77777777" w:rsidR="00FF400C" w:rsidRPr="00D80879" w:rsidRDefault="00FF400C" w:rsidP="00FF400C">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Puntos</w:t>
            </w:r>
          </w:p>
        </w:tc>
      </w:tr>
      <w:tr w:rsidR="00FF400C" w:rsidRPr="00D80879" w14:paraId="4A194339" w14:textId="77777777" w:rsidTr="00AF063E">
        <w:trPr>
          <w:trHeight w:val="300"/>
        </w:trPr>
        <w:tc>
          <w:tcPr>
            <w:tcW w:w="7655" w:type="dxa"/>
            <w:vMerge w:val="restart"/>
            <w:tcBorders>
              <w:top w:val="single" w:sz="12" w:space="0" w:color="auto"/>
              <w:left w:val="single" w:sz="4" w:space="0" w:color="auto"/>
              <w:bottom w:val="single" w:sz="4" w:space="0" w:color="auto"/>
              <w:right w:val="single" w:sz="4" w:space="0" w:color="auto"/>
            </w:tcBorders>
            <w:shd w:val="clear" w:color="auto" w:fill="auto"/>
            <w:vAlign w:val="center"/>
          </w:tcPr>
          <w:p w14:paraId="1AEFCCCC" w14:textId="77777777" w:rsidR="00FF400C" w:rsidRPr="00D80879" w:rsidRDefault="00FC7D4A" w:rsidP="00FF400C">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lastRenderedPageBreak/>
              <w:t>Razón del efectivo.</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7C908014" w14:textId="77777777" w:rsidR="00FF400C" w:rsidRPr="00D80879" w:rsidRDefault="00FC7D4A"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&lt;0.7%</w:t>
            </w:r>
          </w:p>
        </w:tc>
        <w:tc>
          <w:tcPr>
            <w:tcW w:w="992" w:type="dxa"/>
            <w:tcBorders>
              <w:top w:val="single" w:sz="12" w:space="0" w:color="auto"/>
              <w:left w:val="nil"/>
              <w:bottom w:val="single" w:sz="4" w:space="0" w:color="auto"/>
              <w:right w:val="single" w:sz="4" w:space="0" w:color="000000"/>
            </w:tcBorders>
            <w:shd w:val="clear" w:color="auto" w:fill="auto"/>
            <w:noWrap/>
            <w:vAlign w:val="center"/>
          </w:tcPr>
          <w:p w14:paraId="4E8E7487" w14:textId="77777777" w:rsidR="00FF400C" w:rsidRPr="00D80879" w:rsidRDefault="00AC35E7"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88</w:t>
            </w:r>
          </w:p>
        </w:tc>
      </w:tr>
      <w:tr w:rsidR="00FF400C" w:rsidRPr="00D80879" w14:paraId="14C2C648" w14:textId="77777777" w:rsidTr="00AF063E">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4634B5ED"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6F34253A" w14:textId="77777777" w:rsidR="00FF400C" w:rsidRPr="00D80879" w:rsidRDefault="00FC7D4A"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[0.7%, 1.9%)</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3E8523FF" w14:textId="77777777" w:rsidR="00FF400C" w:rsidRPr="00D80879" w:rsidRDefault="00AC35E7"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99</w:t>
            </w:r>
          </w:p>
        </w:tc>
      </w:tr>
      <w:tr w:rsidR="00FF400C" w:rsidRPr="00D80879" w14:paraId="23CDC966" w14:textId="77777777" w:rsidTr="00FF400C">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0F3D6711"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41A79F6A" w14:textId="77777777" w:rsidR="00FF400C" w:rsidRPr="00D80879" w:rsidRDefault="00FC7D4A"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≥1.9%</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569B6DBD" w14:textId="77777777" w:rsidR="00FF400C" w:rsidRPr="00D80879" w:rsidRDefault="00AC35E7"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113</w:t>
            </w:r>
          </w:p>
        </w:tc>
      </w:tr>
      <w:tr w:rsidR="00FF400C" w:rsidRPr="00D80879" w14:paraId="6E74CB62" w14:textId="77777777" w:rsidTr="00AF063E">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28B40A73"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1E01A0B1" w14:textId="77777777" w:rsidR="00FF400C" w:rsidRPr="00D80879" w:rsidRDefault="00FC7D4A"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000000"/>
            </w:tcBorders>
            <w:shd w:val="clear" w:color="auto" w:fill="auto"/>
            <w:noWrap/>
            <w:vAlign w:val="center"/>
          </w:tcPr>
          <w:p w14:paraId="3F7E61A5" w14:textId="77777777" w:rsidR="00FF400C" w:rsidRPr="00D80879" w:rsidRDefault="008A3C9F"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84</w:t>
            </w:r>
          </w:p>
        </w:tc>
      </w:tr>
      <w:tr w:rsidR="00FC7D4A" w:rsidRPr="00D80879" w14:paraId="0A037B59" w14:textId="77777777" w:rsidTr="00FC7D4A">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11AB63A5" w14:textId="77777777" w:rsidR="00FC7D4A" w:rsidRPr="00D80879" w:rsidRDefault="004D57BC" w:rsidP="00FF400C">
            <w:pPr>
              <w:spacing w:after="0" w:line="240" w:lineRule="auto"/>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Razón de uso de activos fijos</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771A59ED" w14:textId="77777777" w:rsidR="00FC7D4A" w:rsidRPr="00D80879" w:rsidRDefault="00AC35E7"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&lt;3.87</w:t>
            </w:r>
          </w:p>
        </w:tc>
        <w:tc>
          <w:tcPr>
            <w:tcW w:w="992" w:type="dxa"/>
            <w:tcBorders>
              <w:top w:val="single" w:sz="12" w:space="0" w:color="auto"/>
              <w:left w:val="nil"/>
              <w:bottom w:val="single" w:sz="4" w:space="0" w:color="auto"/>
              <w:right w:val="single" w:sz="4" w:space="0" w:color="000000"/>
            </w:tcBorders>
            <w:shd w:val="clear" w:color="auto" w:fill="auto"/>
            <w:noWrap/>
            <w:vAlign w:val="center"/>
          </w:tcPr>
          <w:p w14:paraId="48F8C0A6" w14:textId="77777777" w:rsidR="00FC7D4A" w:rsidRPr="00D80879" w:rsidRDefault="00AC35E7"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100</w:t>
            </w:r>
          </w:p>
        </w:tc>
      </w:tr>
      <w:tr w:rsidR="00AC35E7" w:rsidRPr="00D80879" w14:paraId="6C7D5FCF" w14:textId="77777777" w:rsidTr="00FC7D4A">
        <w:trPr>
          <w:trHeight w:val="300"/>
        </w:trPr>
        <w:tc>
          <w:tcPr>
            <w:tcW w:w="7655" w:type="dxa"/>
            <w:vMerge/>
            <w:tcBorders>
              <w:left w:val="single" w:sz="4" w:space="0" w:color="auto"/>
              <w:right w:val="single" w:sz="4" w:space="0" w:color="auto"/>
            </w:tcBorders>
            <w:shd w:val="clear" w:color="auto" w:fill="auto"/>
            <w:vAlign w:val="center"/>
          </w:tcPr>
          <w:p w14:paraId="429FAD0B" w14:textId="77777777" w:rsidR="00AC35E7" w:rsidRPr="00D80879" w:rsidRDefault="00AC35E7"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02BE632E" w14:textId="77777777" w:rsidR="00AC35E7" w:rsidRPr="00D80879" w:rsidRDefault="00AC35E7"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[3.87, 26.60)</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5CEF8991" w14:textId="77777777" w:rsidR="00AC35E7" w:rsidRPr="00D80879" w:rsidRDefault="00AC35E7"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109</w:t>
            </w:r>
          </w:p>
        </w:tc>
      </w:tr>
      <w:tr w:rsidR="00AC35E7" w:rsidRPr="00D80879" w14:paraId="03BFC29A" w14:textId="77777777" w:rsidTr="00FC7D4A">
        <w:trPr>
          <w:trHeight w:val="300"/>
        </w:trPr>
        <w:tc>
          <w:tcPr>
            <w:tcW w:w="7655" w:type="dxa"/>
            <w:vMerge/>
            <w:tcBorders>
              <w:left w:val="single" w:sz="4" w:space="0" w:color="auto"/>
              <w:right w:val="single" w:sz="4" w:space="0" w:color="auto"/>
            </w:tcBorders>
            <w:shd w:val="clear" w:color="auto" w:fill="auto"/>
            <w:vAlign w:val="center"/>
          </w:tcPr>
          <w:p w14:paraId="20D17AC4" w14:textId="77777777" w:rsidR="00AC35E7" w:rsidRPr="00D80879" w:rsidRDefault="00AC35E7"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1F5F80B4" w14:textId="77777777" w:rsidR="00AC35E7" w:rsidRPr="00D80879" w:rsidRDefault="00AC35E7"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≥26.60</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2DD94884" w14:textId="77777777" w:rsidR="00AC35E7" w:rsidRPr="00D80879" w:rsidRDefault="00AC35E7"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119</w:t>
            </w:r>
          </w:p>
        </w:tc>
      </w:tr>
      <w:tr w:rsidR="00FC7D4A" w:rsidRPr="00D80879" w14:paraId="04AAD6E1" w14:textId="77777777" w:rsidTr="00FC7D4A">
        <w:trPr>
          <w:trHeight w:val="300"/>
        </w:trPr>
        <w:tc>
          <w:tcPr>
            <w:tcW w:w="7655" w:type="dxa"/>
            <w:vMerge/>
            <w:tcBorders>
              <w:left w:val="single" w:sz="4" w:space="0" w:color="auto"/>
              <w:right w:val="single" w:sz="4" w:space="0" w:color="auto"/>
            </w:tcBorders>
            <w:shd w:val="clear" w:color="auto" w:fill="auto"/>
            <w:vAlign w:val="center"/>
          </w:tcPr>
          <w:p w14:paraId="6E994ED5" w14:textId="77777777" w:rsidR="00FC7D4A" w:rsidRPr="00D80879" w:rsidRDefault="00FC7D4A"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0A7226C3" w14:textId="77777777" w:rsidR="00FC7D4A" w:rsidRPr="00D80879" w:rsidRDefault="00AC35E7"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5845B12C" w14:textId="77777777" w:rsidR="00FC7D4A" w:rsidRPr="00D80879" w:rsidRDefault="008A3C9F"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85</w:t>
            </w:r>
          </w:p>
        </w:tc>
      </w:tr>
      <w:tr w:rsidR="00FF400C" w:rsidRPr="00D80879" w14:paraId="7E0F0B67" w14:textId="77777777" w:rsidTr="00FF400C">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29022CD0" w14:textId="77777777" w:rsidR="00FF400C" w:rsidRPr="00D80879" w:rsidRDefault="00FC7D4A" w:rsidP="00FF400C">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Razón de cobertura de interés</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537DEE72" w14:textId="77777777" w:rsidR="00FF400C" w:rsidRPr="00D80879" w:rsidRDefault="00AC35E7"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&lt;-3.69</w:t>
            </w:r>
          </w:p>
        </w:tc>
        <w:tc>
          <w:tcPr>
            <w:tcW w:w="992" w:type="dxa"/>
            <w:tcBorders>
              <w:top w:val="single" w:sz="12" w:space="0" w:color="auto"/>
              <w:left w:val="nil"/>
              <w:bottom w:val="single" w:sz="4" w:space="0" w:color="auto"/>
              <w:right w:val="single" w:sz="4" w:space="0" w:color="000000"/>
            </w:tcBorders>
            <w:shd w:val="clear" w:color="auto" w:fill="auto"/>
            <w:noWrap/>
            <w:vAlign w:val="center"/>
          </w:tcPr>
          <w:p w14:paraId="21315ED0" w14:textId="77777777" w:rsidR="00FF400C" w:rsidRPr="00D80879" w:rsidRDefault="00AC35E7"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91</w:t>
            </w:r>
          </w:p>
        </w:tc>
      </w:tr>
      <w:tr w:rsidR="00FF400C" w:rsidRPr="00D80879" w14:paraId="4D8C5E44" w14:textId="77777777" w:rsidTr="00FF400C">
        <w:trPr>
          <w:trHeight w:val="300"/>
        </w:trPr>
        <w:tc>
          <w:tcPr>
            <w:tcW w:w="7655" w:type="dxa"/>
            <w:vMerge/>
            <w:tcBorders>
              <w:left w:val="single" w:sz="4" w:space="0" w:color="auto"/>
              <w:right w:val="single" w:sz="4" w:space="0" w:color="auto"/>
            </w:tcBorders>
            <w:vAlign w:val="center"/>
          </w:tcPr>
          <w:p w14:paraId="22357750"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782F0C81" w14:textId="77777777" w:rsidR="00FF400C" w:rsidRPr="00D80879" w:rsidRDefault="00AC35E7"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[-3.69, 0.00)</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3FFFA5E7" w14:textId="77777777" w:rsidR="00FF400C" w:rsidRPr="00D80879" w:rsidRDefault="00AC35E7"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98</w:t>
            </w:r>
          </w:p>
        </w:tc>
      </w:tr>
      <w:tr w:rsidR="00FF400C" w:rsidRPr="00D80879" w14:paraId="77661B6B" w14:textId="77777777" w:rsidTr="00FF400C">
        <w:trPr>
          <w:trHeight w:val="300"/>
        </w:trPr>
        <w:tc>
          <w:tcPr>
            <w:tcW w:w="7655" w:type="dxa"/>
            <w:vMerge/>
            <w:tcBorders>
              <w:left w:val="single" w:sz="4" w:space="0" w:color="auto"/>
              <w:right w:val="single" w:sz="4" w:space="0" w:color="auto"/>
            </w:tcBorders>
            <w:vAlign w:val="center"/>
          </w:tcPr>
          <w:p w14:paraId="1D093E42"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06A61E81" w14:textId="77777777" w:rsidR="00FF400C" w:rsidRPr="00D80879" w:rsidRDefault="00AC35E7"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[0.00, 1.60)</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2DECFB01" w14:textId="77777777" w:rsidR="00FF400C" w:rsidRPr="00D80879" w:rsidRDefault="00AC35E7"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102</w:t>
            </w:r>
          </w:p>
        </w:tc>
      </w:tr>
      <w:tr w:rsidR="00FF400C" w:rsidRPr="00D80879" w14:paraId="1EED7E85" w14:textId="77777777" w:rsidTr="00FF400C">
        <w:trPr>
          <w:trHeight w:val="300"/>
        </w:trPr>
        <w:tc>
          <w:tcPr>
            <w:tcW w:w="7655" w:type="dxa"/>
            <w:vMerge/>
            <w:tcBorders>
              <w:left w:val="single" w:sz="4" w:space="0" w:color="auto"/>
              <w:right w:val="single" w:sz="4" w:space="0" w:color="auto"/>
            </w:tcBorders>
            <w:vAlign w:val="center"/>
          </w:tcPr>
          <w:p w14:paraId="2336D1B5"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0917CDB8" w14:textId="77777777" w:rsidR="00FF400C" w:rsidRPr="00D80879" w:rsidRDefault="00AC35E7"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≥1.60</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713BD1D3" w14:textId="77777777" w:rsidR="00FF400C" w:rsidRPr="00D80879" w:rsidRDefault="00AC35E7"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108</w:t>
            </w:r>
          </w:p>
        </w:tc>
      </w:tr>
      <w:tr w:rsidR="00FF400C" w:rsidRPr="00D80879" w14:paraId="4BDF2A16" w14:textId="77777777" w:rsidTr="00FF400C">
        <w:trPr>
          <w:trHeight w:val="300"/>
        </w:trPr>
        <w:tc>
          <w:tcPr>
            <w:tcW w:w="7655" w:type="dxa"/>
            <w:vMerge/>
            <w:tcBorders>
              <w:left w:val="single" w:sz="4" w:space="0" w:color="auto"/>
              <w:bottom w:val="single" w:sz="12" w:space="0" w:color="auto"/>
              <w:right w:val="single" w:sz="4" w:space="0" w:color="auto"/>
            </w:tcBorders>
            <w:vAlign w:val="center"/>
          </w:tcPr>
          <w:p w14:paraId="181B7954"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710A4A27" w14:textId="77777777" w:rsidR="00FF400C" w:rsidRPr="00D80879" w:rsidRDefault="00AC35E7"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000000"/>
            </w:tcBorders>
            <w:shd w:val="clear" w:color="auto" w:fill="auto"/>
            <w:noWrap/>
            <w:vAlign w:val="center"/>
          </w:tcPr>
          <w:p w14:paraId="32CBB4AD" w14:textId="77777777" w:rsidR="00FF400C" w:rsidRPr="00D80879" w:rsidRDefault="008A3C9F"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88</w:t>
            </w:r>
          </w:p>
        </w:tc>
      </w:tr>
    </w:tbl>
    <w:p w14:paraId="4B5E74A5" w14:textId="77777777" w:rsidR="009D2BE4" w:rsidRPr="00D80879" w:rsidRDefault="009D2BE4" w:rsidP="00FF400C">
      <w:pPr>
        <w:jc w:val="both"/>
        <w:rPr>
          <w:rFonts w:ascii="Montserrat" w:hAnsi="Montserrat"/>
          <w:sz w:val="16"/>
          <w:szCs w:val="16"/>
        </w:rPr>
      </w:pPr>
    </w:p>
    <w:tbl>
      <w:tblPr>
        <w:tblW w:w="13041" w:type="dxa"/>
        <w:tblInd w:w="-5" w:type="dxa"/>
        <w:tblCellMar>
          <w:left w:w="70" w:type="dxa"/>
          <w:right w:w="70" w:type="dxa"/>
        </w:tblCellMar>
        <w:tblLook w:val="04A0" w:firstRow="1" w:lastRow="0" w:firstColumn="1" w:lastColumn="0" w:noHBand="0" w:noVBand="1"/>
      </w:tblPr>
      <w:tblGrid>
        <w:gridCol w:w="7655"/>
        <w:gridCol w:w="4394"/>
        <w:gridCol w:w="992"/>
      </w:tblGrid>
      <w:tr w:rsidR="00FF400C" w:rsidRPr="00D80879" w14:paraId="54AC3D6F" w14:textId="77777777" w:rsidTr="00FF400C">
        <w:trPr>
          <w:trHeight w:val="300"/>
        </w:trPr>
        <w:tc>
          <w:tcPr>
            <w:tcW w:w="76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DB1F1" w14:textId="77777777" w:rsidR="00FF400C" w:rsidRPr="00D80879" w:rsidRDefault="00FF400C" w:rsidP="00FF400C">
            <w:pPr>
              <w:spacing w:after="0" w:line="240" w:lineRule="auto"/>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Indicador</w:t>
            </w:r>
          </w:p>
        </w:tc>
        <w:tc>
          <w:tcPr>
            <w:tcW w:w="5386"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7F900F69" w14:textId="77777777" w:rsidR="00FF400C" w:rsidRPr="00D80879" w:rsidRDefault="00FF400C" w:rsidP="00FF400C">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Sector Manufacturas</w:t>
            </w:r>
          </w:p>
        </w:tc>
      </w:tr>
      <w:tr w:rsidR="00FF400C" w:rsidRPr="00D80879" w14:paraId="4A361D0E" w14:textId="77777777" w:rsidTr="00FF400C">
        <w:trPr>
          <w:trHeight w:val="300"/>
        </w:trPr>
        <w:tc>
          <w:tcPr>
            <w:tcW w:w="7655" w:type="dxa"/>
            <w:vMerge/>
            <w:tcBorders>
              <w:top w:val="single" w:sz="4" w:space="0" w:color="auto"/>
              <w:left w:val="single" w:sz="4" w:space="0" w:color="auto"/>
              <w:bottom w:val="single" w:sz="12" w:space="0" w:color="auto"/>
              <w:right w:val="single" w:sz="4" w:space="0" w:color="auto"/>
            </w:tcBorders>
            <w:vAlign w:val="center"/>
            <w:hideMark/>
          </w:tcPr>
          <w:p w14:paraId="6EBDB9B1" w14:textId="77777777" w:rsidR="00FF400C" w:rsidRPr="00D80879" w:rsidRDefault="00FF400C"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hideMark/>
          </w:tcPr>
          <w:p w14:paraId="7F89AA7E" w14:textId="77777777" w:rsidR="00FF400C" w:rsidRPr="00D80879" w:rsidRDefault="00FF400C" w:rsidP="00FF400C">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Rango</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5F5E92E4" w14:textId="77777777" w:rsidR="00FF400C" w:rsidRPr="00D80879" w:rsidRDefault="00FF400C" w:rsidP="00FF400C">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Puntos</w:t>
            </w:r>
          </w:p>
        </w:tc>
      </w:tr>
      <w:tr w:rsidR="00FF400C" w:rsidRPr="00D80879" w14:paraId="21DE9C27" w14:textId="77777777" w:rsidTr="00151BB3">
        <w:trPr>
          <w:trHeight w:val="300"/>
        </w:trPr>
        <w:tc>
          <w:tcPr>
            <w:tcW w:w="7655" w:type="dxa"/>
            <w:vMerge w:val="restart"/>
            <w:tcBorders>
              <w:top w:val="single" w:sz="12" w:space="0" w:color="auto"/>
              <w:left w:val="single" w:sz="4" w:space="0" w:color="auto"/>
              <w:bottom w:val="single" w:sz="4" w:space="0" w:color="auto"/>
              <w:right w:val="single" w:sz="4" w:space="0" w:color="auto"/>
            </w:tcBorders>
            <w:shd w:val="clear" w:color="auto" w:fill="auto"/>
            <w:vAlign w:val="center"/>
          </w:tcPr>
          <w:p w14:paraId="19056EF7" w14:textId="77777777" w:rsidR="00FF400C" w:rsidRPr="00D80879" w:rsidRDefault="009D2BE4" w:rsidP="00151BB3">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Razón de ventas a capital operativo empleado</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007EBB26" w14:textId="77777777" w:rsidR="00FF400C" w:rsidRPr="00D80879" w:rsidRDefault="00D825BA" w:rsidP="00D825BA">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≤0.00</w:t>
            </w:r>
          </w:p>
        </w:tc>
        <w:tc>
          <w:tcPr>
            <w:tcW w:w="992" w:type="dxa"/>
            <w:tcBorders>
              <w:top w:val="single" w:sz="12" w:space="0" w:color="auto"/>
              <w:left w:val="nil"/>
              <w:bottom w:val="single" w:sz="4" w:space="0" w:color="auto"/>
              <w:right w:val="single" w:sz="4" w:space="0" w:color="000000"/>
            </w:tcBorders>
            <w:shd w:val="clear" w:color="auto" w:fill="auto"/>
            <w:noWrap/>
            <w:vAlign w:val="center"/>
          </w:tcPr>
          <w:p w14:paraId="18DE43E0" w14:textId="77777777" w:rsidR="00FF400C" w:rsidRPr="00D80879" w:rsidRDefault="009D2BE4"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75</w:t>
            </w:r>
          </w:p>
        </w:tc>
      </w:tr>
      <w:tr w:rsidR="00FF400C" w:rsidRPr="00D80879" w14:paraId="04D00616" w14:textId="77777777" w:rsidTr="00151BB3">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741956D9" w14:textId="77777777" w:rsidR="00FF400C" w:rsidRPr="00D80879" w:rsidRDefault="00FF400C" w:rsidP="00151BB3">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0B25C0C1" w14:textId="77777777" w:rsidR="00FF400C" w:rsidRPr="00D80879" w:rsidRDefault="00F21454" w:rsidP="00FF400C">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 xml:space="preserve">(0.00, </w:t>
            </w:r>
            <w:r w:rsidR="009D2BE4" w:rsidRPr="00D80879">
              <w:rPr>
                <w:rFonts w:ascii="Montserrat" w:eastAsia="Times New Roman" w:hAnsi="Montserrat" w:cs="Calibri"/>
                <w:color w:val="000000"/>
                <w:sz w:val="16"/>
                <w:szCs w:val="16"/>
                <w:lang w:eastAsia="es-MX"/>
              </w:rPr>
              <w:t>1.26</w:t>
            </w:r>
            <w:r>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42605600" w14:textId="77777777" w:rsidR="00FF400C" w:rsidRPr="00D80879" w:rsidRDefault="009D2BE4"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88</w:t>
            </w:r>
          </w:p>
        </w:tc>
      </w:tr>
      <w:tr w:rsidR="009D2BE4" w:rsidRPr="00D80879" w14:paraId="3347E3C6" w14:textId="77777777" w:rsidTr="00151BB3">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3B86236E" w14:textId="77777777" w:rsidR="009D2BE4" w:rsidRPr="00D80879" w:rsidRDefault="009D2BE4" w:rsidP="00151BB3">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2409F799" w14:textId="77777777" w:rsidR="009D2BE4" w:rsidRPr="00D80879" w:rsidRDefault="009D2BE4"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[1.26, 2.90)</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2D6C6ABF" w14:textId="77777777" w:rsidR="009D2BE4" w:rsidRPr="00D80879" w:rsidRDefault="009D2BE4"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95</w:t>
            </w:r>
          </w:p>
        </w:tc>
      </w:tr>
      <w:tr w:rsidR="00FF400C" w:rsidRPr="00D80879" w14:paraId="4DC56CA1" w14:textId="77777777" w:rsidTr="00151BB3">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67F9FA38" w14:textId="77777777" w:rsidR="00FF400C" w:rsidRPr="00D80879" w:rsidRDefault="00FF400C" w:rsidP="00151BB3">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7C0127A2" w14:textId="77777777" w:rsidR="00FF400C" w:rsidRPr="00D80879" w:rsidRDefault="009D2BE4"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≥2.90</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535A6444" w14:textId="77777777" w:rsidR="00FF400C" w:rsidRPr="00D80879" w:rsidRDefault="00D805FA" w:rsidP="00FF400C">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103</w:t>
            </w:r>
          </w:p>
        </w:tc>
      </w:tr>
      <w:tr w:rsidR="00FF400C" w:rsidRPr="00D80879" w14:paraId="047E948E" w14:textId="77777777" w:rsidTr="00151BB3">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29E533DB" w14:textId="77777777" w:rsidR="00FF400C" w:rsidRPr="00D80879" w:rsidRDefault="00FF400C" w:rsidP="00151BB3">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59032A74" w14:textId="77777777" w:rsidR="00FF400C" w:rsidRPr="00D80879" w:rsidRDefault="009D2BE4"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000000"/>
            </w:tcBorders>
            <w:shd w:val="clear" w:color="auto" w:fill="auto"/>
            <w:noWrap/>
            <w:vAlign w:val="center"/>
          </w:tcPr>
          <w:p w14:paraId="6980926F" w14:textId="77777777" w:rsidR="00FF400C" w:rsidRPr="00D80879" w:rsidRDefault="008A3C9F"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75</w:t>
            </w:r>
          </w:p>
        </w:tc>
      </w:tr>
      <w:tr w:rsidR="00151BB3" w:rsidRPr="00D80879" w14:paraId="767C43D5" w14:textId="77777777" w:rsidTr="00151BB3">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0715B21A" w14:textId="77777777" w:rsidR="00151BB3" w:rsidRPr="00D80879" w:rsidRDefault="009D2BE4" w:rsidP="00151BB3">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Razón de costo de financiamiento a ventas</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665E50DB" w14:textId="77777777" w:rsidR="00151BB3" w:rsidRPr="00D80879" w:rsidRDefault="009D2BE4"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&lt;1.8%</w:t>
            </w:r>
          </w:p>
        </w:tc>
        <w:tc>
          <w:tcPr>
            <w:tcW w:w="992" w:type="dxa"/>
            <w:tcBorders>
              <w:top w:val="single" w:sz="12" w:space="0" w:color="auto"/>
              <w:left w:val="nil"/>
              <w:bottom w:val="single" w:sz="4" w:space="0" w:color="auto"/>
              <w:right w:val="single" w:sz="4" w:space="0" w:color="000000"/>
            </w:tcBorders>
            <w:shd w:val="clear" w:color="auto" w:fill="auto"/>
            <w:noWrap/>
            <w:vAlign w:val="center"/>
          </w:tcPr>
          <w:p w14:paraId="4B50D15A" w14:textId="77777777" w:rsidR="00151BB3" w:rsidRPr="00D80879" w:rsidRDefault="00D805FA" w:rsidP="00FF400C">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110</w:t>
            </w:r>
          </w:p>
        </w:tc>
      </w:tr>
      <w:tr w:rsidR="009D2BE4" w:rsidRPr="00D80879" w14:paraId="5FA3C1CD" w14:textId="77777777" w:rsidTr="009D2BE4">
        <w:trPr>
          <w:trHeight w:val="300"/>
        </w:trPr>
        <w:tc>
          <w:tcPr>
            <w:tcW w:w="7655" w:type="dxa"/>
            <w:vMerge/>
            <w:tcBorders>
              <w:left w:val="single" w:sz="4" w:space="0" w:color="auto"/>
              <w:right w:val="single" w:sz="4" w:space="0" w:color="auto"/>
            </w:tcBorders>
            <w:shd w:val="clear" w:color="auto" w:fill="auto"/>
            <w:vAlign w:val="center"/>
          </w:tcPr>
          <w:p w14:paraId="18432FED" w14:textId="77777777" w:rsidR="009D2BE4" w:rsidRPr="00D80879" w:rsidRDefault="009D2BE4" w:rsidP="00151BB3">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64926027" w14:textId="77777777" w:rsidR="009D2BE4" w:rsidRPr="00D80879" w:rsidRDefault="009D2BE4"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[1.8%, 2.4%)</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5E7F95D4" w14:textId="77777777" w:rsidR="009D2BE4" w:rsidRPr="00D80879" w:rsidRDefault="009D2BE4"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100</w:t>
            </w:r>
          </w:p>
        </w:tc>
      </w:tr>
      <w:tr w:rsidR="009D2BE4" w:rsidRPr="00D80879" w14:paraId="346AED3C" w14:textId="77777777" w:rsidTr="009D2BE4">
        <w:trPr>
          <w:trHeight w:val="300"/>
        </w:trPr>
        <w:tc>
          <w:tcPr>
            <w:tcW w:w="7655" w:type="dxa"/>
            <w:vMerge/>
            <w:tcBorders>
              <w:left w:val="single" w:sz="4" w:space="0" w:color="auto"/>
              <w:right w:val="single" w:sz="4" w:space="0" w:color="auto"/>
            </w:tcBorders>
            <w:shd w:val="clear" w:color="auto" w:fill="auto"/>
            <w:vAlign w:val="center"/>
          </w:tcPr>
          <w:p w14:paraId="284EC2DF" w14:textId="77777777" w:rsidR="009D2BE4" w:rsidRPr="00D80879" w:rsidRDefault="009D2BE4" w:rsidP="00151BB3">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70969FFA" w14:textId="77777777" w:rsidR="009D2BE4" w:rsidRPr="00D80879" w:rsidRDefault="009D2BE4"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[2.4%, 4.5%)</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5D843826" w14:textId="77777777" w:rsidR="009D2BE4" w:rsidRPr="00D80879" w:rsidRDefault="009D2BE4"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90</w:t>
            </w:r>
          </w:p>
        </w:tc>
      </w:tr>
      <w:tr w:rsidR="009D2BE4" w:rsidRPr="00D80879" w14:paraId="7CBB3AA2" w14:textId="77777777" w:rsidTr="009D2BE4">
        <w:trPr>
          <w:trHeight w:val="300"/>
        </w:trPr>
        <w:tc>
          <w:tcPr>
            <w:tcW w:w="7655" w:type="dxa"/>
            <w:vMerge/>
            <w:tcBorders>
              <w:left w:val="single" w:sz="4" w:space="0" w:color="auto"/>
              <w:right w:val="single" w:sz="4" w:space="0" w:color="auto"/>
            </w:tcBorders>
            <w:shd w:val="clear" w:color="auto" w:fill="auto"/>
            <w:vAlign w:val="center"/>
          </w:tcPr>
          <w:p w14:paraId="051BF210" w14:textId="77777777" w:rsidR="009D2BE4" w:rsidRPr="00D80879" w:rsidRDefault="009D2BE4" w:rsidP="00151BB3">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1C220C6F" w14:textId="77777777" w:rsidR="009D2BE4" w:rsidRPr="00D80879" w:rsidRDefault="009D2BE4"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≥4.5%</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6143AFC6" w14:textId="77777777" w:rsidR="009D2BE4" w:rsidRPr="00D80879" w:rsidRDefault="009D2BE4"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65</w:t>
            </w:r>
          </w:p>
        </w:tc>
      </w:tr>
      <w:tr w:rsidR="00151BB3" w:rsidRPr="00D80879" w14:paraId="3FB3E13F" w14:textId="77777777" w:rsidTr="00151BB3">
        <w:trPr>
          <w:trHeight w:val="300"/>
        </w:trPr>
        <w:tc>
          <w:tcPr>
            <w:tcW w:w="7655" w:type="dxa"/>
            <w:vMerge/>
            <w:tcBorders>
              <w:left w:val="single" w:sz="4" w:space="0" w:color="auto"/>
              <w:right w:val="single" w:sz="4" w:space="0" w:color="auto"/>
            </w:tcBorders>
            <w:shd w:val="clear" w:color="auto" w:fill="auto"/>
            <w:vAlign w:val="center"/>
          </w:tcPr>
          <w:p w14:paraId="35C554C9" w14:textId="77777777" w:rsidR="00151BB3" w:rsidRPr="00D80879" w:rsidRDefault="00151BB3" w:rsidP="00151BB3">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6E526747" w14:textId="77777777" w:rsidR="00151BB3" w:rsidRPr="00D80879" w:rsidRDefault="009D2BE4"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000000"/>
            </w:tcBorders>
            <w:shd w:val="clear" w:color="auto" w:fill="auto"/>
            <w:noWrap/>
            <w:vAlign w:val="center"/>
          </w:tcPr>
          <w:p w14:paraId="6A50FAD6" w14:textId="77777777" w:rsidR="00151BB3" w:rsidRPr="00D80879" w:rsidRDefault="008A3C9F"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68</w:t>
            </w:r>
          </w:p>
        </w:tc>
      </w:tr>
      <w:tr w:rsidR="00151BB3" w:rsidRPr="00D80879" w14:paraId="3B8C5BEE" w14:textId="77777777" w:rsidTr="009D2BE4">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72D5113D" w14:textId="77777777" w:rsidR="00151BB3" w:rsidRPr="00D80879" w:rsidRDefault="009D2BE4" w:rsidP="009D2BE4">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Periodo de cobro a deudores</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73034BD1" w14:textId="77777777" w:rsidR="00151BB3" w:rsidRPr="00D80879" w:rsidRDefault="00174885"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&lt;63</w:t>
            </w:r>
          </w:p>
        </w:tc>
        <w:tc>
          <w:tcPr>
            <w:tcW w:w="992" w:type="dxa"/>
            <w:tcBorders>
              <w:top w:val="single" w:sz="12" w:space="0" w:color="auto"/>
              <w:left w:val="nil"/>
              <w:bottom w:val="single" w:sz="4" w:space="0" w:color="auto"/>
              <w:right w:val="single" w:sz="4" w:space="0" w:color="000000"/>
            </w:tcBorders>
            <w:shd w:val="clear" w:color="auto" w:fill="auto"/>
            <w:noWrap/>
            <w:vAlign w:val="center"/>
          </w:tcPr>
          <w:p w14:paraId="6080781A" w14:textId="77777777" w:rsidR="00151BB3" w:rsidRPr="00D80879" w:rsidRDefault="00D805FA" w:rsidP="00FF400C">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96</w:t>
            </w:r>
          </w:p>
        </w:tc>
      </w:tr>
      <w:tr w:rsidR="00174885" w:rsidRPr="00D80879" w14:paraId="359A1953" w14:textId="77777777" w:rsidTr="00151BB3">
        <w:trPr>
          <w:trHeight w:val="300"/>
        </w:trPr>
        <w:tc>
          <w:tcPr>
            <w:tcW w:w="7655" w:type="dxa"/>
            <w:vMerge/>
            <w:tcBorders>
              <w:left w:val="single" w:sz="4" w:space="0" w:color="auto"/>
              <w:right w:val="single" w:sz="4" w:space="0" w:color="auto"/>
            </w:tcBorders>
            <w:shd w:val="clear" w:color="auto" w:fill="auto"/>
            <w:vAlign w:val="center"/>
          </w:tcPr>
          <w:p w14:paraId="12AF952D" w14:textId="77777777" w:rsidR="00174885" w:rsidRPr="00D80879" w:rsidRDefault="00174885" w:rsidP="00151BB3">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74FA9F69" w14:textId="77777777" w:rsidR="00174885" w:rsidRPr="00D80879" w:rsidRDefault="00174885"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[63, 200)</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4DC26499" w14:textId="77777777" w:rsidR="00174885" w:rsidRPr="00D80879" w:rsidRDefault="004A36FF"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91</w:t>
            </w:r>
          </w:p>
        </w:tc>
      </w:tr>
      <w:tr w:rsidR="00174885" w:rsidRPr="00D80879" w14:paraId="6E187768" w14:textId="77777777" w:rsidTr="00151BB3">
        <w:trPr>
          <w:trHeight w:val="300"/>
        </w:trPr>
        <w:tc>
          <w:tcPr>
            <w:tcW w:w="7655" w:type="dxa"/>
            <w:vMerge/>
            <w:tcBorders>
              <w:left w:val="single" w:sz="4" w:space="0" w:color="auto"/>
              <w:right w:val="single" w:sz="4" w:space="0" w:color="auto"/>
            </w:tcBorders>
            <w:shd w:val="clear" w:color="auto" w:fill="auto"/>
            <w:vAlign w:val="center"/>
          </w:tcPr>
          <w:p w14:paraId="73CA5386" w14:textId="77777777" w:rsidR="00174885" w:rsidRPr="00D80879" w:rsidRDefault="00174885" w:rsidP="00151BB3">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33F33BBC" w14:textId="77777777" w:rsidR="00174885" w:rsidRPr="00D80879" w:rsidRDefault="00174885"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≥200</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15475F1C" w14:textId="77777777" w:rsidR="00174885" w:rsidRPr="00D80879" w:rsidRDefault="004A36FF"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81</w:t>
            </w:r>
          </w:p>
        </w:tc>
      </w:tr>
      <w:tr w:rsidR="00151BB3" w:rsidRPr="00D80879" w14:paraId="5428ADF4" w14:textId="77777777" w:rsidTr="00151BB3">
        <w:trPr>
          <w:trHeight w:val="300"/>
        </w:trPr>
        <w:tc>
          <w:tcPr>
            <w:tcW w:w="7655" w:type="dxa"/>
            <w:vMerge/>
            <w:tcBorders>
              <w:left w:val="single" w:sz="4" w:space="0" w:color="auto"/>
              <w:right w:val="single" w:sz="4" w:space="0" w:color="auto"/>
            </w:tcBorders>
            <w:shd w:val="clear" w:color="auto" w:fill="auto"/>
            <w:vAlign w:val="center"/>
          </w:tcPr>
          <w:p w14:paraId="3BA9C080" w14:textId="77777777" w:rsidR="00151BB3" w:rsidRPr="00D80879" w:rsidRDefault="00151BB3" w:rsidP="00151BB3">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7A4AC1BE" w14:textId="77777777" w:rsidR="00151BB3" w:rsidRPr="00D80879" w:rsidRDefault="00174885"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20F78EA9" w14:textId="77777777" w:rsidR="00151BB3" w:rsidRPr="00D80879" w:rsidRDefault="002D18D0"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79</w:t>
            </w:r>
          </w:p>
        </w:tc>
      </w:tr>
      <w:tr w:rsidR="00FF400C" w:rsidRPr="00D80879" w14:paraId="0739E9E4" w14:textId="77777777" w:rsidTr="00151BB3">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37A64B33" w14:textId="77777777" w:rsidR="00FF400C" w:rsidRPr="00D80879" w:rsidRDefault="009D2BE4" w:rsidP="00151BB3">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Razón de efectivo a activo total</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019FAA0A" w14:textId="77777777" w:rsidR="00FF400C" w:rsidRPr="00D80879" w:rsidRDefault="00174885"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&lt;0.6%</w:t>
            </w:r>
          </w:p>
        </w:tc>
        <w:tc>
          <w:tcPr>
            <w:tcW w:w="992" w:type="dxa"/>
            <w:tcBorders>
              <w:top w:val="single" w:sz="12" w:space="0" w:color="auto"/>
              <w:left w:val="nil"/>
              <w:bottom w:val="single" w:sz="4" w:space="0" w:color="auto"/>
              <w:right w:val="single" w:sz="4" w:space="0" w:color="000000"/>
            </w:tcBorders>
            <w:shd w:val="clear" w:color="auto" w:fill="auto"/>
            <w:noWrap/>
            <w:vAlign w:val="center"/>
          </w:tcPr>
          <w:p w14:paraId="654AF22F" w14:textId="77777777" w:rsidR="00FF400C" w:rsidRPr="00D80879" w:rsidRDefault="00174885"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86</w:t>
            </w:r>
          </w:p>
        </w:tc>
      </w:tr>
      <w:tr w:rsidR="00FF400C" w:rsidRPr="00D80879" w14:paraId="55D12D99" w14:textId="77777777" w:rsidTr="00FF400C">
        <w:trPr>
          <w:trHeight w:val="300"/>
        </w:trPr>
        <w:tc>
          <w:tcPr>
            <w:tcW w:w="7655" w:type="dxa"/>
            <w:vMerge/>
            <w:tcBorders>
              <w:left w:val="single" w:sz="4" w:space="0" w:color="auto"/>
              <w:right w:val="single" w:sz="4" w:space="0" w:color="auto"/>
            </w:tcBorders>
            <w:vAlign w:val="center"/>
          </w:tcPr>
          <w:p w14:paraId="53CE9596"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374D7974" w14:textId="77777777" w:rsidR="00FF400C" w:rsidRPr="00D80879" w:rsidRDefault="00174885"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[0.6%, 7.7%)</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32392870" w14:textId="77777777" w:rsidR="00FF400C" w:rsidRPr="00D80879" w:rsidRDefault="00174885"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103</w:t>
            </w:r>
          </w:p>
        </w:tc>
      </w:tr>
      <w:tr w:rsidR="00FF400C" w:rsidRPr="00D80879" w14:paraId="2456D60B" w14:textId="77777777" w:rsidTr="00FF400C">
        <w:trPr>
          <w:trHeight w:val="300"/>
        </w:trPr>
        <w:tc>
          <w:tcPr>
            <w:tcW w:w="7655" w:type="dxa"/>
            <w:vMerge/>
            <w:tcBorders>
              <w:left w:val="single" w:sz="4" w:space="0" w:color="auto"/>
              <w:right w:val="single" w:sz="4" w:space="0" w:color="auto"/>
            </w:tcBorders>
            <w:vAlign w:val="center"/>
          </w:tcPr>
          <w:p w14:paraId="54CF2969"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2A749164" w14:textId="77777777" w:rsidR="00FF400C" w:rsidRPr="00D80879" w:rsidRDefault="00174885"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≥7.7%</w:t>
            </w:r>
          </w:p>
        </w:tc>
        <w:tc>
          <w:tcPr>
            <w:tcW w:w="992" w:type="dxa"/>
            <w:tcBorders>
              <w:top w:val="single" w:sz="4" w:space="0" w:color="auto"/>
              <w:left w:val="nil"/>
              <w:bottom w:val="single" w:sz="4" w:space="0" w:color="auto"/>
              <w:right w:val="single" w:sz="4" w:space="0" w:color="000000"/>
            </w:tcBorders>
            <w:shd w:val="clear" w:color="auto" w:fill="auto"/>
            <w:noWrap/>
            <w:vAlign w:val="center"/>
          </w:tcPr>
          <w:p w14:paraId="54FA608D" w14:textId="77777777" w:rsidR="00FF400C" w:rsidRPr="00D80879" w:rsidRDefault="00D805FA" w:rsidP="00FF400C">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118</w:t>
            </w:r>
          </w:p>
        </w:tc>
      </w:tr>
      <w:tr w:rsidR="00FF400C" w:rsidRPr="00D80879" w14:paraId="6B483909" w14:textId="77777777" w:rsidTr="00FF400C">
        <w:trPr>
          <w:trHeight w:val="300"/>
        </w:trPr>
        <w:tc>
          <w:tcPr>
            <w:tcW w:w="7655" w:type="dxa"/>
            <w:vMerge/>
            <w:tcBorders>
              <w:left w:val="single" w:sz="4" w:space="0" w:color="auto"/>
              <w:bottom w:val="single" w:sz="12" w:space="0" w:color="auto"/>
              <w:right w:val="single" w:sz="4" w:space="0" w:color="auto"/>
            </w:tcBorders>
            <w:vAlign w:val="center"/>
          </w:tcPr>
          <w:p w14:paraId="325E2F26"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6243A5C3" w14:textId="77777777" w:rsidR="00FF400C" w:rsidRPr="00D80879" w:rsidRDefault="00174885"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000000"/>
            </w:tcBorders>
            <w:shd w:val="clear" w:color="auto" w:fill="auto"/>
            <w:noWrap/>
            <w:vAlign w:val="center"/>
          </w:tcPr>
          <w:p w14:paraId="583B0553" w14:textId="77777777" w:rsidR="00FF400C" w:rsidRPr="00D80879" w:rsidRDefault="002D18D0"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63</w:t>
            </w:r>
          </w:p>
        </w:tc>
      </w:tr>
    </w:tbl>
    <w:p w14:paraId="4CC10016" w14:textId="77777777" w:rsidR="00FF400C" w:rsidRPr="00D80879" w:rsidRDefault="00FF400C" w:rsidP="00FF400C">
      <w:pPr>
        <w:jc w:val="both"/>
        <w:rPr>
          <w:rFonts w:ascii="Montserrat" w:hAnsi="Montserrat"/>
          <w:sz w:val="16"/>
          <w:szCs w:val="16"/>
        </w:rPr>
      </w:pPr>
    </w:p>
    <w:tbl>
      <w:tblPr>
        <w:tblW w:w="13041" w:type="dxa"/>
        <w:tblInd w:w="-5" w:type="dxa"/>
        <w:tblCellMar>
          <w:left w:w="70" w:type="dxa"/>
          <w:right w:w="70" w:type="dxa"/>
        </w:tblCellMar>
        <w:tblLook w:val="04A0" w:firstRow="1" w:lastRow="0" w:firstColumn="1" w:lastColumn="0" w:noHBand="0" w:noVBand="1"/>
      </w:tblPr>
      <w:tblGrid>
        <w:gridCol w:w="7655"/>
        <w:gridCol w:w="4394"/>
        <w:gridCol w:w="992"/>
      </w:tblGrid>
      <w:tr w:rsidR="00FF400C" w:rsidRPr="00D80879" w14:paraId="38064EEC" w14:textId="77777777" w:rsidTr="00FF400C">
        <w:trPr>
          <w:trHeight w:val="300"/>
        </w:trPr>
        <w:tc>
          <w:tcPr>
            <w:tcW w:w="76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D2289" w14:textId="77777777" w:rsidR="00FF400C" w:rsidRPr="00D80879" w:rsidRDefault="00FF400C" w:rsidP="00FF400C">
            <w:pPr>
              <w:spacing w:after="0" w:line="240" w:lineRule="auto"/>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Indicador</w:t>
            </w:r>
          </w:p>
        </w:tc>
        <w:tc>
          <w:tcPr>
            <w:tcW w:w="5386"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1592B3BE" w14:textId="77777777" w:rsidR="00FF400C" w:rsidRPr="00D80879" w:rsidRDefault="00FF400C" w:rsidP="00FF400C">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Sector Comercio</w:t>
            </w:r>
          </w:p>
        </w:tc>
      </w:tr>
      <w:tr w:rsidR="00FF400C" w:rsidRPr="00D80879" w14:paraId="0610C367" w14:textId="77777777" w:rsidTr="00FF400C">
        <w:trPr>
          <w:trHeight w:val="300"/>
        </w:trPr>
        <w:tc>
          <w:tcPr>
            <w:tcW w:w="7655" w:type="dxa"/>
            <w:vMerge/>
            <w:tcBorders>
              <w:top w:val="single" w:sz="4" w:space="0" w:color="auto"/>
              <w:left w:val="single" w:sz="4" w:space="0" w:color="auto"/>
              <w:bottom w:val="single" w:sz="12" w:space="0" w:color="auto"/>
              <w:right w:val="single" w:sz="4" w:space="0" w:color="auto"/>
            </w:tcBorders>
            <w:vAlign w:val="center"/>
            <w:hideMark/>
          </w:tcPr>
          <w:p w14:paraId="650E97D6" w14:textId="77777777" w:rsidR="00FF400C" w:rsidRPr="00D80879" w:rsidRDefault="00FF400C"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hideMark/>
          </w:tcPr>
          <w:p w14:paraId="7BE3E05A" w14:textId="77777777" w:rsidR="00FF400C" w:rsidRPr="00D80879" w:rsidRDefault="00FF400C" w:rsidP="00FF400C">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Rango</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7022E74F" w14:textId="77777777" w:rsidR="00FF400C" w:rsidRPr="00D80879" w:rsidRDefault="00FF400C" w:rsidP="00FF400C">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Puntos</w:t>
            </w:r>
          </w:p>
        </w:tc>
      </w:tr>
      <w:tr w:rsidR="00FF400C" w:rsidRPr="00D80879" w14:paraId="3243B0DF" w14:textId="77777777" w:rsidTr="00AF063E">
        <w:trPr>
          <w:trHeight w:val="300"/>
        </w:trPr>
        <w:tc>
          <w:tcPr>
            <w:tcW w:w="7655" w:type="dxa"/>
            <w:vMerge w:val="restart"/>
            <w:tcBorders>
              <w:top w:val="single" w:sz="12" w:space="0" w:color="auto"/>
              <w:left w:val="single" w:sz="4" w:space="0" w:color="auto"/>
              <w:bottom w:val="single" w:sz="4" w:space="0" w:color="auto"/>
              <w:right w:val="single" w:sz="4" w:space="0" w:color="auto"/>
            </w:tcBorders>
            <w:shd w:val="clear" w:color="auto" w:fill="auto"/>
            <w:vAlign w:val="center"/>
          </w:tcPr>
          <w:p w14:paraId="4C250A14" w14:textId="77777777" w:rsidR="00FF400C" w:rsidRPr="00D80879" w:rsidRDefault="00363AA3" w:rsidP="00FF400C">
            <w:pPr>
              <w:spacing w:after="0" w:line="240" w:lineRule="auto"/>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Rotación de activos totales</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44007BEE" w14:textId="77777777" w:rsidR="00FF400C" w:rsidRPr="00D80879" w:rsidRDefault="00C73D7C"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&lt;0.93</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619F2B0E" w14:textId="77777777" w:rsidR="00FF400C" w:rsidRPr="00D80879" w:rsidRDefault="00C73D7C"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78</w:t>
            </w:r>
          </w:p>
        </w:tc>
      </w:tr>
      <w:tr w:rsidR="00FF400C" w:rsidRPr="00D80879" w14:paraId="76D03F94" w14:textId="77777777" w:rsidTr="00AF063E">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69E52D5B"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1809EDCD" w14:textId="77777777" w:rsidR="00FF400C" w:rsidRPr="00D80879" w:rsidRDefault="00C73D7C"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[0.93, 1.28)</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FF4A0F9" w14:textId="77777777" w:rsidR="00FF400C" w:rsidRPr="00D80879" w:rsidRDefault="00C73D7C"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82</w:t>
            </w:r>
          </w:p>
        </w:tc>
      </w:tr>
      <w:tr w:rsidR="00FF400C" w:rsidRPr="00D80879" w14:paraId="3833A6DF" w14:textId="77777777" w:rsidTr="00FF400C">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2E2409C7"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3797D842" w14:textId="77777777" w:rsidR="00FF400C" w:rsidRPr="00D80879" w:rsidRDefault="00C73D7C"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[1.28, 1.57)</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75021F5" w14:textId="77777777" w:rsidR="00FF400C" w:rsidRPr="00D80879" w:rsidRDefault="00C73D7C"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102</w:t>
            </w:r>
          </w:p>
        </w:tc>
      </w:tr>
      <w:tr w:rsidR="00C73D7C" w:rsidRPr="00D80879" w14:paraId="4D56016F" w14:textId="77777777" w:rsidTr="00FF400C">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30957DF2" w14:textId="77777777" w:rsidR="00C73D7C" w:rsidRPr="00D80879" w:rsidRDefault="00C73D7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720D8AF2" w14:textId="77777777" w:rsidR="00C73D7C" w:rsidRPr="00D80879" w:rsidRDefault="00C73D7C"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≥1.57</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C98648C" w14:textId="77777777" w:rsidR="00C73D7C" w:rsidRPr="00D80879" w:rsidRDefault="00D805FA" w:rsidP="00FF400C">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114</w:t>
            </w:r>
          </w:p>
        </w:tc>
      </w:tr>
      <w:tr w:rsidR="00FF400C" w:rsidRPr="00D80879" w14:paraId="14B5985B" w14:textId="77777777" w:rsidTr="00AF063E">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7781F076"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4EF2E9B5" w14:textId="77777777" w:rsidR="00FF400C" w:rsidRPr="00D80879" w:rsidRDefault="00C73D7C"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tcPr>
          <w:p w14:paraId="57FCB4EC" w14:textId="77777777" w:rsidR="00FF400C" w:rsidRPr="00D80879" w:rsidRDefault="008A3C9F"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54</w:t>
            </w:r>
          </w:p>
        </w:tc>
      </w:tr>
      <w:tr w:rsidR="002C01CC" w:rsidRPr="00D80879" w14:paraId="010C49D9" w14:textId="77777777" w:rsidTr="00C73D7C">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15A28DA3" w14:textId="77777777" w:rsidR="002C01CC" w:rsidRPr="00D80879" w:rsidRDefault="002C01CC" w:rsidP="00FF400C">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Razón de costo de financiamiento a ventas</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182070FF" w14:textId="77777777" w:rsidR="002C01CC" w:rsidRPr="00D80879" w:rsidRDefault="00C73D7C"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&lt;1.4%</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2F9BA4C1" w14:textId="77777777" w:rsidR="002C01CC" w:rsidRPr="00D80879" w:rsidRDefault="00D805FA" w:rsidP="00FF400C">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96</w:t>
            </w:r>
          </w:p>
        </w:tc>
      </w:tr>
      <w:tr w:rsidR="00C73D7C" w:rsidRPr="00D80879" w14:paraId="7CBDD6C7" w14:textId="77777777" w:rsidTr="00C73D7C">
        <w:trPr>
          <w:trHeight w:val="300"/>
        </w:trPr>
        <w:tc>
          <w:tcPr>
            <w:tcW w:w="7655" w:type="dxa"/>
            <w:vMerge/>
            <w:tcBorders>
              <w:left w:val="single" w:sz="4" w:space="0" w:color="auto"/>
              <w:right w:val="single" w:sz="4" w:space="0" w:color="auto"/>
            </w:tcBorders>
            <w:shd w:val="clear" w:color="auto" w:fill="auto"/>
            <w:vAlign w:val="center"/>
          </w:tcPr>
          <w:p w14:paraId="4F79B31E" w14:textId="77777777" w:rsidR="00C73D7C" w:rsidRPr="00D80879" w:rsidRDefault="00C73D7C"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0AD962F7" w14:textId="77777777" w:rsidR="00C73D7C" w:rsidRPr="00D80879" w:rsidRDefault="00C73D7C" w:rsidP="00C73D7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[1.4%, 4.8%)</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0B64D3C" w14:textId="77777777" w:rsidR="00C73D7C" w:rsidRPr="00D80879" w:rsidRDefault="00C73D7C"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91</w:t>
            </w:r>
          </w:p>
        </w:tc>
      </w:tr>
      <w:tr w:rsidR="00C73D7C" w:rsidRPr="00D80879" w14:paraId="23A23508" w14:textId="77777777" w:rsidTr="00C73D7C">
        <w:trPr>
          <w:trHeight w:val="300"/>
        </w:trPr>
        <w:tc>
          <w:tcPr>
            <w:tcW w:w="7655" w:type="dxa"/>
            <w:vMerge/>
            <w:tcBorders>
              <w:left w:val="single" w:sz="4" w:space="0" w:color="auto"/>
              <w:right w:val="single" w:sz="4" w:space="0" w:color="auto"/>
            </w:tcBorders>
            <w:shd w:val="clear" w:color="auto" w:fill="auto"/>
            <w:vAlign w:val="center"/>
          </w:tcPr>
          <w:p w14:paraId="19E58449" w14:textId="77777777" w:rsidR="00C73D7C" w:rsidRPr="00D80879" w:rsidRDefault="00C73D7C"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15109EE4" w14:textId="77777777" w:rsidR="00C73D7C" w:rsidRPr="00D80879" w:rsidRDefault="00C73D7C"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≥4.8%</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9AC5769" w14:textId="77777777" w:rsidR="00C73D7C" w:rsidRPr="00D80879" w:rsidRDefault="00C73D7C"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85</w:t>
            </w:r>
          </w:p>
        </w:tc>
      </w:tr>
      <w:tr w:rsidR="002C01CC" w:rsidRPr="00D80879" w14:paraId="1CE11E5C" w14:textId="77777777" w:rsidTr="00C73D7C">
        <w:trPr>
          <w:trHeight w:val="300"/>
        </w:trPr>
        <w:tc>
          <w:tcPr>
            <w:tcW w:w="7655" w:type="dxa"/>
            <w:vMerge/>
            <w:tcBorders>
              <w:left w:val="single" w:sz="4" w:space="0" w:color="auto"/>
              <w:right w:val="single" w:sz="4" w:space="0" w:color="auto"/>
            </w:tcBorders>
            <w:shd w:val="clear" w:color="auto" w:fill="auto"/>
            <w:vAlign w:val="center"/>
          </w:tcPr>
          <w:p w14:paraId="20D93E3D" w14:textId="77777777" w:rsidR="002C01CC" w:rsidRPr="00D80879" w:rsidRDefault="002C01CC"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493564D4" w14:textId="77777777" w:rsidR="002C01CC" w:rsidRPr="00D80879" w:rsidRDefault="00C73D7C"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69FB79" w14:textId="77777777" w:rsidR="002C01CC" w:rsidRPr="00D80879" w:rsidRDefault="008A3C9F"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83</w:t>
            </w:r>
          </w:p>
        </w:tc>
      </w:tr>
      <w:tr w:rsidR="002C01CC" w:rsidRPr="00D80879" w14:paraId="5F94ABFD" w14:textId="77777777" w:rsidTr="00C73D7C">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03567B41" w14:textId="77777777" w:rsidR="002C01CC" w:rsidRPr="00D80879" w:rsidRDefault="004D57BC" w:rsidP="00FF400C">
            <w:pPr>
              <w:spacing w:after="0" w:line="240" w:lineRule="auto"/>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Periodo de pago de acreedores</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27C31933" w14:textId="77777777" w:rsidR="002C01CC" w:rsidRPr="00D80879" w:rsidRDefault="00C73D7C"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&lt;100</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02AA6FEE" w14:textId="77777777" w:rsidR="002C01CC" w:rsidRPr="00D80879" w:rsidRDefault="00D805FA" w:rsidP="00FF400C">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97</w:t>
            </w:r>
          </w:p>
        </w:tc>
      </w:tr>
      <w:tr w:rsidR="00C73D7C" w:rsidRPr="00D80879" w14:paraId="1AE2C8CB" w14:textId="77777777" w:rsidTr="00C73D7C">
        <w:trPr>
          <w:trHeight w:val="300"/>
        </w:trPr>
        <w:tc>
          <w:tcPr>
            <w:tcW w:w="7655" w:type="dxa"/>
            <w:vMerge/>
            <w:tcBorders>
              <w:left w:val="single" w:sz="4" w:space="0" w:color="auto"/>
              <w:right w:val="single" w:sz="4" w:space="0" w:color="auto"/>
            </w:tcBorders>
            <w:shd w:val="clear" w:color="auto" w:fill="auto"/>
            <w:vAlign w:val="center"/>
          </w:tcPr>
          <w:p w14:paraId="65970165" w14:textId="77777777" w:rsidR="00C73D7C" w:rsidRPr="00D80879" w:rsidRDefault="00C73D7C"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6D1D7387" w14:textId="77777777" w:rsidR="00C73D7C" w:rsidRPr="00D80879" w:rsidRDefault="00B52526"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w:t>
            </w:r>
            <w:r w:rsidR="000F2EBB" w:rsidRPr="00D80879">
              <w:rPr>
                <w:rFonts w:ascii="Montserrat" w:eastAsia="Times New Roman" w:hAnsi="Montserrat" w:cs="Calibri"/>
                <w:color w:val="000000"/>
                <w:sz w:val="16"/>
                <w:szCs w:val="16"/>
                <w:lang w:eastAsia="es-MX"/>
              </w:rPr>
              <w:t>10</w:t>
            </w:r>
            <w:r w:rsidRPr="00D80879">
              <w:rPr>
                <w:rFonts w:ascii="Montserrat" w:eastAsia="Times New Roman" w:hAnsi="Montserrat" w:cs="Calibri"/>
                <w:color w:val="000000"/>
                <w:sz w:val="16"/>
                <w:szCs w:val="16"/>
                <w:lang w:eastAsia="es-MX"/>
              </w:rPr>
              <w:t>0, 215)</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DE5FB34" w14:textId="77777777" w:rsidR="00C73D7C" w:rsidRPr="00D80879" w:rsidRDefault="000F2EBB"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92</w:t>
            </w:r>
          </w:p>
        </w:tc>
      </w:tr>
      <w:tr w:rsidR="00C73D7C" w:rsidRPr="00D80879" w14:paraId="6BD8937D" w14:textId="77777777" w:rsidTr="00C73D7C">
        <w:trPr>
          <w:trHeight w:val="300"/>
        </w:trPr>
        <w:tc>
          <w:tcPr>
            <w:tcW w:w="7655" w:type="dxa"/>
            <w:vMerge/>
            <w:tcBorders>
              <w:left w:val="single" w:sz="4" w:space="0" w:color="auto"/>
              <w:right w:val="single" w:sz="4" w:space="0" w:color="auto"/>
            </w:tcBorders>
            <w:shd w:val="clear" w:color="auto" w:fill="auto"/>
            <w:vAlign w:val="center"/>
          </w:tcPr>
          <w:p w14:paraId="093DD17E" w14:textId="77777777" w:rsidR="00C73D7C" w:rsidRPr="00D80879" w:rsidRDefault="00C73D7C"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239A75AA" w14:textId="77777777" w:rsidR="00C73D7C" w:rsidRPr="00D80879" w:rsidRDefault="00B52526"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[215, 431)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7A0B8A5" w14:textId="77777777" w:rsidR="00C73D7C" w:rsidRPr="00D80879" w:rsidRDefault="00B52526"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88</w:t>
            </w:r>
          </w:p>
        </w:tc>
      </w:tr>
      <w:tr w:rsidR="00C73D7C" w:rsidRPr="00D80879" w14:paraId="06F54084" w14:textId="77777777" w:rsidTr="00C73D7C">
        <w:trPr>
          <w:trHeight w:val="300"/>
        </w:trPr>
        <w:tc>
          <w:tcPr>
            <w:tcW w:w="7655" w:type="dxa"/>
            <w:vMerge/>
            <w:tcBorders>
              <w:left w:val="single" w:sz="4" w:space="0" w:color="auto"/>
              <w:right w:val="single" w:sz="4" w:space="0" w:color="auto"/>
            </w:tcBorders>
            <w:shd w:val="clear" w:color="auto" w:fill="auto"/>
            <w:vAlign w:val="center"/>
          </w:tcPr>
          <w:p w14:paraId="6E9F24DC" w14:textId="77777777" w:rsidR="00C73D7C" w:rsidRPr="00D80879" w:rsidRDefault="00C73D7C"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6A55EEE6" w14:textId="77777777" w:rsidR="00C73D7C" w:rsidRPr="00D80879" w:rsidRDefault="00B52526"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≥431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DBAEBCE" w14:textId="77777777" w:rsidR="00C73D7C" w:rsidRPr="00D80879" w:rsidRDefault="00B52526"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79</w:t>
            </w:r>
          </w:p>
        </w:tc>
      </w:tr>
      <w:tr w:rsidR="002C01CC" w:rsidRPr="00D80879" w14:paraId="0B7DBE0B" w14:textId="77777777" w:rsidTr="00C73D7C">
        <w:trPr>
          <w:trHeight w:val="300"/>
        </w:trPr>
        <w:tc>
          <w:tcPr>
            <w:tcW w:w="7655" w:type="dxa"/>
            <w:vMerge/>
            <w:tcBorders>
              <w:left w:val="single" w:sz="4" w:space="0" w:color="auto"/>
              <w:right w:val="single" w:sz="4" w:space="0" w:color="auto"/>
            </w:tcBorders>
            <w:shd w:val="clear" w:color="auto" w:fill="auto"/>
            <w:vAlign w:val="center"/>
          </w:tcPr>
          <w:p w14:paraId="09B8B30A" w14:textId="77777777" w:rsidR="002C01CC" w:rsidRPr="00D80879" w:rsidRDefault="002C01CC"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0DB94B1F" w14:textId="77777777" w:rsidR="002C01CC" w:rsidRPr="00D80879" w:rsidRDefault="00B52526"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883987D" w14:textId="77777777" w:rsidR="002C01CC" w:rsidRPr="00D80879" w:rsidRDefault="008A3C9F"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76</w:t>
            </w:r>
          </w:p>
        </w:tc>
      </w:tr>
      <w:tr w:rsidR="00FF400C" w:rsidRPr="00D80879" w14:paraId="261897C9" w14:textId="77777777" w:rsidTr="00FF400C">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71F05C2C" w14:textId="77777777" w:rsidR="00FF400C" w:rsidRPr="00D80879" w:rsidRDefault="002C01CC" w:rsidP="00FF400C">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Razón de efectivo a activo total</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2D0CFC52" w14:textId="77777777" w:rsidR="00FF400C" w:rsidRPr="00D80879" w:rsidRDefault="00B52526"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&lt;0.3%</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6638A4D6" w14:textId="77777777" w:rsidR="00FF400C" w:rsidRPr="00D80879" w:rsidRDefault="00B52526"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81</w:t>
            </w:r>
          </w:p>
        </w:tc>
      </w:tr>
      <w:tr w:rsidR="00FF400C" w:rsidRPr="00D80879" w14:paraId="27B92688" w14:textId="77777777" w:rsidTr="00FF400C">
        <w:trPr>
          <w:trHeight w:val="300"/>
        </w:trPr>
        <w:tc>
          <w:tcPr>
            <w:tcW w:w="7655" w:type="dxa"/>
            <w:vMerge/>
            <w:tcBorders>
              <w:left w:val="single" w:sz="4" w:space="0" w:color="auto"/>
              <w:right w:val="single" w:sz="4" w:space="0" w:color="auto"/>
            </w:tcBorders>
            <w:vAlign w:val="center"/>
          </w:tcPr>
          <w:p w14:paraId="1883BF08"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1144548D" w14:textId="77777777" w:rsidR="00FF400C" w:rsidRPr="00D80879" w:rsidRDefault="00B52526"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[0.3%, 1.6%)</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56C5302" w14:textId="77777777" w:rsidR="00FF400C" w:rsidRPr="00D80879" w:rsidRDefault="00B52526"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98</w:t>
            </w:r>
          </w:p>
        </w:tc>
      </w:tr>
      <w:tr w:rsidR="00FF400C" w:rsidRPr="00D80879" w14:paraId="321BA9D5" w14:textId="77777777" w:rsidTr="00FF400C">
        <w:trPr>
          <w:trHeight w:val="300"/>
        </w:trPr>
        <w:tc>
          <w:tcPr>
            <w:tcW w:w="7655" w:type="dxa"/>
            <w:vMerge/>
            <w:tcBorders>
              <w:left w:val="single" w:sz="4" w:space="0" w:color="auto"/>
              <w:right w:val="single" w:sz="4" w:space="0" w:color="auto"/>
            </w:tcBorders>
            <w:vAlign w:val="center"/>
          </w:tcPr>
          <w:p w14:paraId="0507E8BB"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1B77FFB0" w14:textId="77777777" w:rsidR="00FF400C" w:rsidRPr="00D80879" w:rsidRDefault="00B52526"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≥1.6%</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598CDCA" w14:textId="77777777" w:rsidR="00FF400C" w:rsidRPr="00D80879" w:rsidRDefault="00D805FA" w:rsidP="00FF400C">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108</w:t>
            </w:r>
          </w:p>
        </w:tc>
      </w:tr>
      <w:tr w:rsidR="00FF400C" w:rsidRPr="00D80879" w14:paraId="34603806" w14:textId="77777777" w:rsidTr="00FF400C">
        <w:trPr>
          <w:trHeight w:val="300"/>
        </w:trPr>
        <w:tc>
          <w:tcPr>
            <w:tcW w:w="7655" w:type="dxa"/>
            <w:vMerge/>
            <w:tcBorders>
              <w:left w:val="single" w:sz="4" w:space="0" w:color="auto"/>
              <w:bottom w:val="single" w:sz="12" w:space="0" w:color="auto"/>
              <w:right w:val="single" w:sz="4" w:space="0" w:color="auto"/>
            </w:tcBorders>
            <w:vAlign w:val="center"/>
          </w:tcPr>
          <w:p w14:paraId="6A4F15FC"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770B5AEE" w14:textId="77777777" w:rsidR="00FF400C" w:rsidRPr="00D80879" w:rsidRDefault="00B52526"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tcPr>
          <w:p w14:paraId="09AC5C5E" w14:textId="77777777" w:rsidR="00FF400C" w:rsidRPr="00D80879" w:rsidRDefault="008A3C9F"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61</w:t>
            </w:r>
          </w:p>
        </w:tc>
      </w:tr>
    </w:tbl>
    <w:p w14:paraId="6A5208A8" w14:textId="77777777" w:rsidR="00FF400C" w:rsidRPr="00D80879" w:rsidRDefault="00FF400C" w:rsidP="00FF400C">
      <w:pPr>
        <w:tabs>
          <w:tab w:val="left" w:pos="3070"/>
        </w:tabs>
        <w:jc w:val="both"/>
        <w:rPr>
          <w:rFonts w:ascii="Montserrat" w:hAnsi="Montserrat"/>
          <w:sz w:val="16"/>
          <w:szCs w:val="16"/>
        </w:rPr>
      </w:pPr>
      <w:r w:rsidRPr="00D80879">
        <w:rPr>
          <w:rFonts w:ascii="Montserrat" w:hAnsi="Montserrat"/>
          <w:sz w:val="16"/>
          <w:szCs w:val="16"/>
        </w:rPr>
        <w:tab/>
      </w:r>
    </w:p>
    <w:tbl>
      <w:tblPr>
        <w:tblW w:w="13041" w:type="dxa"/>
        <w:tblInd w:w="-5" w:type="dxa"/>
        <w:tblCellMar>
          <w:left w:w="70" w:type="dxa"/>
          <w:right w:w="70" w:type="dxa"/>
        </w:tblCellMar>
        <w:tblLook w:val="04A0" w:firstRow="1" w:lastRow="0" w:firstColumn="1" w:lastColumn="0" w:noHBand="0" w:noVBand="1"/>
      </w:tblPr>
      <w:tblGrid>
        <w:gridCol w:w="7655"/>
        <w:gridCol w:w="4394"/>
        <w:gridCol w:w="992"/>
      </w:tblGrid>
      <w:tr w:rsidR="00FF400C" w:rsidRPr="00D80879" w14:paraId="708E6221" w14:textId="77777777" w:rsidTr="00FF400C">
        <w:trPr>
          <w:trHeight w:val="300"/>
        </w:trPr>
        <w:tc>
          <w:tcPr>
            <w:tcW w:w="76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2303FF" w14:textId="77777777" w:rsidR="00FF400C" w:rsidRPr="00D80879" w:rsidRDefault="00FF400C" w:rsidP="00FF400C">
            <w:pPr>
              <w:spacing w:after="0" w:line="240" w:lineRule="auto"/>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Indicador</w:t>
            </w:r>
          </w:p>
        </w:tc>
        <w:tc>
          <w:tcPr>
            <w:tcW w:w="5386" w:type="dxa"/>
            <w:gridSpan w:val="2"/>
            <w:tcBorders>
              <w:top w:val="single" w:sz="4" w:space="0" w:color="auto"/>
              <w:left w:val="nil"/>
              <w:bottom w:val="single" w:sz="4" w:space="0" w:color="auto"/>
              <w:right w:val="single" w:sz="4" w:space="0" w:color="auto"/>
            </w:tcBorders>
            <w:shd w:val="clear" w:color="000000" w:fill="BFBFBF"/>
            <w:noWrap/>
            <w:vAlign w:val="center"/>
            <w:hideMark/>
          </w:tcPr>
          <w:p w14:paraId="225D4E37" w14:textId="77777777" w:rsidR="00FF400C" w:rsidRPr="00D80879" w:rsidRDefault="00FF400C" w:rsidP="00FF400C">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Sector Servicios</w:t>
            </w:r>
          </w:p>
        </w:tc>
      </w:tr>
      <w:tr w:rsidR="00FF400C" w:rsidRPr="00D80879" w14:paraId="78950B5C" w14:textId="77777777" w:rsidTr="00FF400C">
        <w:trPr>
          <w:trHeight w:val="300"/>
        </w:trPr>
        <w:tc>
          <w:tcPr>
            <w:tcW w:w="7655" w:type="dxa"/>
            <w:vMerge/>
            <w:tcBorders>
              <w:top w:val="single" w:sz="4" w:space="0" w:color="auto"/>
              <w:left w:val="single" w:sz="4" w:space="0" w:color="auto"/>
              <w:bottom w:val="single" w:sz="12" w:space="0" w:color="auto"/>
              <w:right w:val="single" w:sz="4" w:space="0" w:color="auto"/>
            </w:tcBorders>
            <w:vAlign w:val="center"/>
            <w:hideMark/>
          </w:tcPr>
          <w:p w14:paraId="21577723" w14:textId="77777777" w:rsidR="00FF400C" w:rsidRPr="00D80879" w:rsidRDefault="00FF400C"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hideMark/>
          </w:tcPr>
          <w:p w14:paraId="338249F7" w14:textId="77777777" w:rsidR="00FF400C" w:rsidRPr="00D80879" w:rsidRDefault="00FF400C" w:rsidP="00FF400C">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Rango</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285C50D0" w14:textId="77777777" w:rsidR="00FF400C" w:rsidRPr="00D80879" w:rsidRDefault="00FF400C" w:rsidP="00FF400C">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Puntos</w:t>
            </w:r>
          </w:p>
        </w:tc>
      </w:tr>
      <w:tr w:rsidR="00FF400C" w:rsidRPr="00D80879" w14:paraId="1DD67D58" w14:textId="77777777" w:rsidTr="00FF400C">
        <w:trPr>
          <w:trHeight w:val="300"/>
        </w:trPr>
        <w:tc>
          <w:tcPr>
            <w:tcW w:w="7655" w:type="dxa"/>
            <w:vMerge w:val="restart"/>
            <w:tcBorders>
              <w:top w:val="single" w:sz="12" w:space="0" w:color="auto"/>
              <w:left w:val="single" w:sz="4" w:space="0" w:color="auto"/>
              <w:bottom w:val="single" w:sz="4" w:space="0" w:color="auto"/>
              <w:right w:val="single" w:sz="4" w:space="0" w:color="auto"/>
            </w:tcBorders>
            <w:shd w:val="clear" w:color="auto" w:fill="auto"/>
            <w:vAlign w:val="center"/>
          </w:tcPr>
          <w:p w14:paraId="08E1B36C" w14:textId="77777777" w:rsidR="00FF400C" w:rsidRPr="00D80879" w:rsidRDefault="00FF400C" w:rsidP="00FF400C">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Razón</w:t>
            </w:r>
            <w:r w:rsidR="004D57BC">
              <w:rPr>
                <w:rFonts w:ascii="Montserrat" w:eastAsia="Times New Roman" w:hAnsi="Montserrat" w:cs="Calibri"/>
                <w:color w:val="000000"/>
                <w:sz w:val="16"/>
                <w:szCs w:val="16"/>
                <w:lang w:eastAsia="es-MX"/>
              </w:rPr>
              <w:t xml:space="preserve"> de capital de trabajo a ventas</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55ACF865" w14:textId="77777777" w:rsidR="00FF400C" w:rsidRPr="00D80879" w:rsidRDefault="00D825BA" w:rsidP="00776897">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≤0.0%</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67C22370" w14:textId="77777777" w:rsidR="00FF400C" w:rsidRPr="00D80879" w:rsidRDefault="00FF400C"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118</w:t>
            </w:r>
          </w:p>
        </w:tc>
      </w:tr>
      <w:tr w:rsidR="00FF400C" w:rsidRPr="00D80879" w14:paraId="370AD94B" w14:textId="77777777" w:rsidTr="00FF400C">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489363E6"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596C3A9B" w14:textId="77777777" w:rsidR="00FF400C" w:rsidRPr="00D80879" w:rsidRDefault="00D825BA" w:rsidP="00F62858">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 xml:space="preserve">(0.0%, </w:t>
            </w:r>
            <w:r w:rsidR="00FF400C" w:rsidRPr="00D80879">
              <w:rPr>
                <w:rFonts w:ascii="Montserrat" w:eastAsia="Times New Roman" w:hAnsi="Montserrat" w:cs="Calibri"/>
                <w:color w:val="000000"/>
                <w:sz w:val="16"/>
                <w:szCs w:val="16"/>
                <w:lang w:eastAsia="es-MX"/>
              </w:rPr>
              <w:t>11.4%</w:t>
            </w:r>
            <w:r>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8113429" w14:textId="77777777" w:rsidR="00FF400C" w:rsidRPr="00D80879" w:rsidRDefault="00D805FA" w:rsidP="00FF400C">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128</w:t>
            </w:r>
          </w:p>
        </w:tc>
      </w:tr>
      <w:tr w:rsidR="00FF400C" w:rsidRPr="00D80879" w14:paraId="03C70DB1" w14:textId="77777777" w:rsidTr="00FF400C">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363EE844"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26614043" w14:textId="77777777" w:rsidR="00FF400C" w:rsidRPr="00D80879" w:rsidRDefault="00FF400C"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[11.4%, 25.0%)</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BEB0FB8" w14:textId="77777777" w:rsidR="00FF400C" w:rsidRPr="00D80879" w:rsidRDefault="00F62858"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119</w:t>
            </w:r>
          </w:p>
        </w:tc>
      </w:tr>
      <w:tr w:rsidR="00F62858" w:rsidRPr="00D80879" w14:paraId="58213269" w14:textId="77777777" w:rsidTr="00FF400C">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0664FEEB" w14:textId="77777777" w:rsidR="00F62858" w:rsidRPr="00D80879" w:rsidRDefault="00F62858"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6B943903" w14:textId="569B1E4A" w:rsidR="00F62858" w:rsidRPr="00D80879" w:rsidRDefault="00F62858"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≥25</w:t>
            </w:r>
            <w:r w:rsidR="00867049">
              <w:rPr>
                <w:rFonts w:ascii="Montserrat" w:eastAsia="Times New Roman" w:hAnsi="Montserrat" w:cs="Calibri"/>
                <w:color w:val="000000"/>
                <w:sz w:val="16"/>
                <w:szCs w:val="16"/>
                <w:lang w:eastAsia="es-MX"/>
              </w:rPr>
              <w:t>.0</w:t>
            </w:r>
            <w:r w:rsidRPr="00D80879">
              <w:rPr>
                <w:rFonts w:ascii="Montserrat" w:eastAsia="Times New Roman" w:hAnsi="Montserrat" w:cs="Calibri"/>
                <w:color w:val="000000"/>
                <w:sz w:val="16"/>
                <w:szCs w:val="16"/>
                <w:lang w:eastAsia="es-MX"/>
              </w:rPr>
              <w: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05C1869" w14:textId="77777777" w:rsidR="00F62858" w:rsidRPr="00D80879" w:rsidRDefault="00F62858"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104</w:t>
            </w:r>
          </w:p>
        </w:tc>
      </w:tr>
      <w:tr w:rsidR="00FF400C" w:rsidRPr="00D80879" w14:paraId="502FC5A4" w14:textId="77777777" w:rsidTr="00FF400C">
        <w:trPr>
          <w:trHeight w:val="300"/>
        </w:trPr>
        <w:tc>
          <w:tcPr>
            <w:tcW w:w="7655"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0C97BDD0"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34599BF8" w14:textId="77777777" w:rsidR="00FF400C" w:rsidRPr="00D80879" w:rsidRDefault="00F62858"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tcPr>
          <w:p w14:paraId="6CC156E7" w14:textId="77777777" w:rsidR="00FF400C" w:rsidRPr="00D80879" w:rsidRDefault="00F62858"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79</w:t>
            </w:r>
          </w:p>
        </w:tc>
      </w:tr>
      <w:tr w:rsidR="00FF400C" w:rsidRPr="00D80879" w14:paraId="13276A83" w14:textId="77777777" w:rsidTr="00FF400C">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53BE09CE" w14:textId="77777777" w:rsidR="00FF400C" w:rsidRPr="00D80879" w:rsidRDefault="00FF400C" w:rsidP="00FF400C">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Margen bruto de</w:t>
            </w:r>
            <w:r w:rsidR="004D57BC">
              <w:rPr>
                <w:rFonts w:ascii="Montserrat" w:eastAsia="Times New Roman" w:hAnsi="Montserrat" w:cs="Calibri"/>
                <w:color w:val="000000"/>
                <w:sz w:val="16"/>
                <w:szCs w:val="16"/>
                <w:lang w:eastAsia="es-MX"/>
              </w:rPr>
              <w:t xml:space="preserve"> utilidad</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3C8B0CE3" w14:textId="77777777" w:rsidR="00FF400C" w:rsidRPr="00D80879" w:rsidRDefault="00F62858"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&lt;6.0%</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3D7A2D44" w14:textId="77777777" w:rsidR="00FF400C" w:rsidRPr="00D80879" w:rsidRDefault="00F62858"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93</w:t>
            </w:r>
          </w:p>
        </w:tc>
      </w:tr>
      <w:tr w:rsidR="00F62858" w:rsidRPr="00D80879" w14:paraId="43D7BD92" w14:textId="77777777" w:rsidTr="00FF400C">
        <w:trPr>
          <w:trHeight w:val="300"/>
        </w:trPr>
        <w:tc>
          <w:tcPr>
            <w:tcW w:w="7655" w:type="dxa"/>
            <w:vMerge/>
            <w:tcBorders>
              <w:left w:val="single" w:sz="4" w:space="0" w:color="auto"/>
              <w:right w:val="single" w:sz="4" w:space="0" w:color="auto"/>
            </w:tcBorders>
            <w:shd w:val="clear" w:color="auto" w:fill="auto"/>
            <w:vAlign w:val="center"/>
          </w:tcPr>
          <w:p w14:paraId="6A2DF123" w14:textId="77777777" w:rsidR="00F62858" w:rsidRPr="00D80879" w:rsidRDefault="00F62858"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7F88CBD7" w14:textId="77777777" w:rsidR="00F62858" w:rsidRPr="00D80879" w:rsidRDefault="00F62858"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[6.0%, 57.0%)</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E00E82C" w14:textId="77777777" w:rsidR="00F62858" w:rsidRPr="00D80879" w:rsidRDefault="00F62858"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109</w:t>
            </w:r>
          </w:p>
        </w:tc>
      </w:tr>
      <w:tr w:rsidR="00F62858" w:rsidRPr="00D80879" w14:paraId="0680F96A" w14:textId="77777777" w:rsidTr="00FF400C">
        <w:trPr>
          <w:trHeight w:val="300"/>
        </w:trPr>
        <w:tc>
          <w:tcPr>
            <w:tcW w:w="7655" w:type="dxa"/>
            <w:vMerge/>
            <w:tcBorders>
              <w:left w:val="single" w:sz="4" w:space="0" w:color="auto"/>
              <w:right w:val="single" w:sz="4" w:space="0" w:color="auto"/>
            </w:tcBorders>
            <w:shd w:val="clear" w:color="auto" w:fill="auto"/>
            <w:vAlign w:val="center"/>
          </w:tcPr>
          <w:p w14:paraId="46905EDC" w14:textId="77777777" w:rsidR="00F62858" w:rsidRPr="00D80879" w:rsidRDefault="00F62858"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2B93E914" w14:textId="77777777" w:rsidR="00F62858" w:rsidRPr="00D80879" w:rsidRDefault="00F62858"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≥57.0%</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4615EDC" w14:textId="77777777" w:rsidR="00F62858" w:rsidRPr="00D80879" w:rsidRDefault="00D805FA" w:rsidP="00FF400C">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118</w:t>
            </w:r>
          </w:p>
        </w:tc>
      </w:tr>
      <w:tr w:rsidR="00FF400C" w:rsidRPr="00D80879" w14:paraId="07008C05" w14:textId="77777777" w:rsidTr="00FF400C">
        <w:trPr>
          <w:trHeight w:val="300"/>
        </w:trPr>
        <w:tc>
          <w:tcPr>
            <w:tcW w:w="7655" w:type="dxa"/>
            <w:vMerge/>
            <w:tcBorders>
              <w:left w:val="single" w:sz="4" w:space="0" w:color="auto"/>
              <w:right w:val="single" w:sz="4" w:space="0" w:color="auto"/>
            </w:tcBorders>
            <w:shd w:val="clear" w:color="auto" w:fill="auto"/>
            <w:vAlign w:val="center"/>
          </w:tcPr>
          <w:p w14:paraId="1CED02AB" w14:textId="77777777" w:rsidR="00FF400C" w:rsidRPr="00D80879" w:rsidRDefault="00FF400C" w:rsidP="00FF400C">
            <w:pPr>
              <w:spacing w:after="0" w:line="240" w:lineRule="auto"/>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4B8C2593" w14:textId="77777777" w:rsidR="00FF400C" w:rsidRPr="00D80879" w:rsidRDefault="00F62858"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A8A4EDE" w14:textId="77777777" w:rsidR="00FF400C" w:rsidRPr="00D80879" w:rsidRDefault="003D51B4"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50</w:t>
            </w:r>
          </w:p>
        </w:tc>
      </w:tr>
      <w:tr w:rsidR="00FF400C" w:rsidRPr="00D80879" w14:paraId="2DF9DD9D" w14:textId="77777777" w:rsidTr="00FF400C">
        <w:trPr>
          <w:trHeight w:val="300"/>
        </w:trPr>
        <w:tc>
          <w:tcPr>
            <w:tcW w:w="7655" w:type="dxa"/>
            <w:vMerge w:val="restart"/>
            <w:tcBorders>
              <w:top w:val="single" w:sz="12" w:space="0" w:color="auto"/>
              <w:left w:val="single" w:sz="4" w:space="0" w:color="auto"/>
              <w:right w:val="single" w:sz="4" w:space="0" w:color="auto"/>
            </w:tcBorders>
            <w:shd w:val="clear" w:color="auto" w:fill="auto"/>
            <w:vAlign w:val="center"/>
          </w:tcPr>
          <w:p w14:paraId="3B084879" w14:textId="77777777" w:rsidR="00FF400C" w:rsidRPr="00D80879" w:rsidRDefault="00FF400C" w:rsidP="00FF400C">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Razón del efectivo</w:t>
            </w:r>
          </w:p>
        </w:tc>
        <w:tc>
          <w:tcPr>
            <w:tcW w:w="4394" w:type="dxa"/>
            <w:tcBorders>
              <w:top w:val="single" w:sz="12" w:space="0" w:color="auto"/>
              <w:left w:val="nil"/>
              <w:bottom w:val="single" w:sz="4" w:space="0" w:color="auto"/>
              <w:right w:val="single" w:sz="4" w:space="0" w:color="auto"/>
            </w:tcBorders>
            <w:shd w:val="clear" w:color="auto" w:fill="auto"/>
            <w:noWrap/>
            <w:vAlign w:val="center"/>
          </w:tcPr>
          <w:p w14:paraId="47D12DB0" w14:textId="77777777" w:rsidR="00FF400C" w:rsidRPr="00D80879" w:rsidRDefault="00F62858"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&lt;0.3%</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3ED289B6" w14:textId="77777777" w:rsidR="00FF400C" w:rsidRPr="00D80879" w:rsidRDefault="00F62858"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97</w:t>
            </w:r>
          </w:p>
        </w:tc>
      </w:tr>
      <w:tr w:rsidR="00FF400C" w:rsidRPr="00D80879" w14:paraId="3C045B8E" w14:textId="77777777" w:rsidTr="00FF400C">
        <w:trPr>
          <w:trHeight w:val="300"/>
        </w:trPr>
        <w:tc>
          <w:tcPr>
            <w:tcW w:w="7655" w:type="dxa"/>
            <w:vMerge/>
            <w:tcBorders>
              <w:left w:val="single" w:sz="4" w:space="0" w:color="auto"/>
              <w:right w:val="single" w:sz="4" w:space="0" w:color="auto"/>
            </w:tcBorders>
            <w:vAlign w:val="center"/>
          </w:tcPr>
          <w:p w14:paraId="65B7A959"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51E8A8F4" w14:textId="77777777" w:rsidR="00FF400C" w:rsidRPr="00D80879" w:rsidRDefault="00F62858"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[0.3%, 4.1%)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5A66883" w14:textId="77777777" w:rsidR="00FF400C" w:rsidRPr="00D80879" w:rsidRDefault="00F62858"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108</w:t>
            </w:r>
          </w:p>
        </w:tc>
      </w:tr>
      <w:tr w:rsidR="00F62858" w:rsidRPr="00D80879" w14:paraId="21FF8252" w14:textId="77777777" w:rsidTr="00FF400C">
        <w:trPr>
          <w:trHeight w:val="300"/>
        </w:trPr>
        <w:tc>
          <w:tcPr>
            <w:tcW w:w="7655" w:type="dxa"/>
            <w:vMerge/>
            <w:tcBorders>
              <w:left w:val="single" w:sz="4" w:space="0" w:color="auto"/>
              <w:right w:val="single" w:sz="4" w:space="0" w:color="auto"/>
            </w:tcBorders>
            <w:vAlign w:val="center"/>
          </w:tcPr>
          <w:p w14:paraId="0E393AFE" w14:textId="77777777" w:rsidR="00F62858" w:rsidRPr="00D80879" w:rsidRDefault="00F62858"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4498E509" w14:textId="77777777" w:rsidR="00F62858" w:rsidRPr="00D80879" w:rsidRDefault="00F62858"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[4.1%, 23.4%)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8975E0A" w14:textId="77777777" w:rsidR="00F62858" w:rsidRPr="00D80879" w:rsidRDefault="00F62858"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115</w:t>
            </w:r>
          </w:p>
        </w:tc>
      </w:tr>
      <w:tr w:rsidR="00FF400C" w:rsidRPr="00D80879" w14:paraId="2DB507A8" w14:textId="77777777" w:rsidTr="00FF400C">
        <w:trPr>
          <w:trHeight w:val="300"/>
        </w:trPr>
        <w:tc>
          <w:tcPr>
            <w:tcW w:w="7655" w:type="dxa"/>
            <w:vMerge/>
            <w:tcBorders>
              <w:left w:val="single" w:sz="4" w:space="0" w:color="auto"/>
              <w:right w:val="single" w:sz="4" w:space="0" w:color="auto"/>
            </w:tcBorders>
            <w:vAlign w:val="center"/>
          </w:tcPr>
          <w:p w14:paraId="623751B6"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4" w:space="0" w:color="auto"/>
              <w:right w:val="single" w:sz="4" w:space="0" w:color="auto"/>
            </w:tcBorders>
            <w:shd w:val="clear" w:color="auto" w:fill="auto"/>
            <w:noWrap/>
            <w:vAlign w:val="center"/>
          </w:tcPr>
          <w:p w14:paraId="7F46AFB8" w14:textId="77777777" w:rsidR="00FF400C" w:rsidRPr="00D80879" w:rsidRDefault="00F62858"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≥23.4%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5D028AB" w14:textId="77777777" w:rsidR="00FF400C" w:rsidRPr="00D80879" w:rsidRDefault="00D805FA" w:rsidP="00FF400C">
            <w:pPr>
              <w:spacing w:after="0" w:line="240" w:lineRule="auto"/>
              <w:jc w:val="center"/>
              <w:rPr>
                <w:rFonts w:ascii="Montserrat" w:eastAsia="Times New Roman" w:hAnsi="Montserrat" w:cs="Calibri"/>
                <w:color w:val="000000"/>
                <w:sz w:val="16"/>
                <w:szCs w:val="16"/>
                <w:lang w:eastAsia="es-MX"/>
              </w:rPr>
            </w:pPr>
            <w:r>
              <w:rPr>
                <w:rFonts w:ascii="Montserrat" w:eastAsia="Times New Roman" w:hAnsi="Montserrat" w:cs="Calibri"/>
                <w:color w:val="000000"/>
                <w:sz w:val="16"/>
                <w:szCs w:val="16"/>
                <w:lang w:eastAsia="es-MX"/>
              </w:rPr>
              <w:t>120</w:t>
            </w:r>
          </w:p>
        </w:tc>
      </w:tr>
      <w:tr w:rsidR="00FF400C" w:rsidRPr="00D80879" w14:paraId="0664D295" w14:textId="77777777" w:rsidTr="00FF400C">
        <w:trPr>
          <w:trHeight w:val="300"/>
        </w:trPr>
        <w:tc>
          <w:tcPr>
            <w:tcW w:w="7655" w:type="dxa"/>
            <w:vMerge/>
            <w:tcBorders>
              <w:left w:val="single" w:sz="4" w:space="0" w:color="auto"/>
              <w:bottom w:val="single" w:sz="12" w:space="0" w:color="auto"/>
              <w:right w:val="single" w:sz="4" w:space="0" w:color="auto"/>
            </w:tcBorders>
            <w:vAlign w:val="center"/>
          </w:tcPr>
          <w:p w14:paraId="14F38237" w14:textId="77777777" w:rsidR="00FF400C" w:rsidRPr="00D80879" w:rsidRDefault="00FF400C" w:rsidP="00FF400C">
            <w:pPr>
              <w:spacing w:after="0" w:line="240" w:lineRule="auto"/>
              <w:jc w:val="both"/>
              <w:rPr>
                <w:rFonts w:ascii="Montserrat" w:eastAsia="Times New Roman" w:hAnsi="Montserrat" w:cs="Calibri"/>
                <w:color w:val="000000"/>
                <w:sz w:val="16"/>
                <w:szCs w:val="16"/>
                <w:lang w:eastAsia="es-MX"/>
              </w:rPr>
            </w:pPr>
          </w:p>
        </w:tc>
        <w:tc>
          <w:tcPr>
            <w:tcW w:w="4394" w:type="dxa"/>
            <w:tcBorders>
              <w:top w:val="single" w:sz="4" w:space="0" w:color="auto"/>
              <w:left w:val="nil"/>
              <w:bottom w:val="single" w:sz="12" w:space="0" w:color="auto"/>
              <w:right w:val="single" w:sz="4" w:space="0" w:color="auto"/>
            </w:tcBorders>
            <w:shd w:val="clear" w:color="auto" w:fill="auto"/>
            <w:noWrap/>
            <w:vAlign w:val="center"/>
          </w:tcPr>
          <w:p w14:paraId="5CD724B6" w14:textId="77777777" w:rsidR="00FF400C" w:rsidRPr="00D80879" w:rsidRDefault="00F62858"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tcPr>
          <w:p w14:paraId="44A844D1" w14:textId="77777777" w:rsidR="00FF400C" w:rsidRPr="00D80879" w:rsidRDefault="003D51B4" w:rsidP="00FF400C">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40</w:t>
            </w:r>
          </w:p>
        </w:tc>
      </w:tr>
    </w:tbl>
    <w:p w14:paraId="64EF4AA2" w14:textId="77777777" w:rsidR="00FF400C" w:rsidRPr="00D80879" w:rsidRDefault="00FF400C" w:rsidP="00FF400C">
      <w:pPr>
        <w:jc w:val="both"/>
        <w:rPr>
          <w:rFonts w:ascii="Montserrat" w:hAnsi="Montserrat"/>
          <w:sz w:val="16"/>
          <w:szCs w:val="16"/>
        </w:rPr>
      </w:pPr>
    </w:p>
    <w:p w14:paraId="4B0F2502" w14:textId="77777777" w:rsidR="003F4AC3" w:rsidRPr="00D80879" w:rsidRDefault="003F4AC3" w:rsidP="003F4AC3">
      <w:pPr>
        <w:jc w:val="both"/>
        <w:rPr>
          <w:rFonts w:ascii="Montserrat" w:hAnsi="Montserrat"/>
          <w:b/>
          <w:sz w:val="16"/>
          <w:szCs w:val="16"/>
        </w:rPr>
      </w:pPr>
      <w:r w:rsidRPr="00D80879">
        <w:rPr>
          <w:rFonts w:ascii="Montserrat" w:hAnsi="Montserrat"/>
          <w:b/>
          <w:sz w:val="16"/>
          <w:szCs w:val="16"/>
        </w:rPr>
        <w:t xml:space="preserve">II.- Puntaje crediticio cualitativo </w:t>
      </w:r>
    </w:p>
    <w:p w14:paraId="1F0B96BE" w14:textId="77777777" w:rsidR="003F4AC3" w:rsidRPr="00D80879" w:rsidRDefault="003F4AC3" w:rsidP="003F4AC3">
      <w:pPr>
        <w:rPr>
          <w:rFonts w:ascii="Montserrat" w:hAnsi="Montserrat"/>
          <w:sz w:val="16"/>
          <w:szCs w:val="16"/>
        </w:rPr>
      </w:pPr>
      <w:r w:rsidRPr="00D80879">
        <w:rPr>
          <w:rFonts w:ascii="Montserrat" w:hAnsi="Montserrat"/>
          <w:sz w:val="16"/>
          <w:szCs w:val="16"/>
        </w:rPr>
        <w:t>Las Instituciones para determinar el puntaje crediticio cualitativo, sumarán los puntos correspondientes a los siguientes indicadores.</w:t>
      </w:r>
    </w:p>
    <w:p w14:paraId="1AA2C8C6" w14:textId="77777777" w:rsidR="00FF400C" w:rsidRPr="00D80879" w:rsidRDefault="00FF400C" w:rsidP="00480902">
      <w:pPr>
        <w:jc w:val="both"/>
        <w:rPr>
          <w:rFonts w:ascii="Montserrat" w:hAnsi="Montserrat"/>
          <w:sz w:val="16"/>
          <w:szCs w:val="16"/>
        </w:rPr>
      </w:pPr>
    </w:p>
    <w:tbl>
      <w:tblPr>
        <w:tblW w:w="13041" w:type="dxa"/>
        <w:tblInd w:w="-5" w:type="dxa"/>
        <w:tblCellMar>
          <w:left w:w="70" w:type="dxa"/>
          <w:right w:w="70" w:type="dxa"/>
        </w:tblCellMar>
        <w:tblLook w:val="04A0" w:firstRow="1" w:lastRow="0" w:firstColumn="1" w:lastColumn="0" w:noHBand="0" w:noVBand="1"/>
      </w:tblPr>
      <w:tblGrid>
        <w:gridCol w:w="5387"/>
        <w:gridCol w:w="6662"/>
        <w:gridCol w:w="992"/>
      </w:tblGrid>
      <w:tr w:rsidR="003F4AC3" w:rsidRPr="00D80879" w14:paraId="5791C224" w14:textId="77777777" w:rsidTr="000F2EBB">
        <w:trPr>
          <w:trHeight w:val="300"/>
        </w:trPr>
        <w:tc>
          <w:tcPr>
            <w:tcW w:w="5387" w:type="dxa"/>
            <w:tcBorders>
              <w:top w:val="single" w:sz="4" w:space="0" w:color="auto"/>
              <w:left w:val="single" w:sz="4" w:space="0" w:color="auto"/>
              <w:bottom w:val="single" w:sz="12" w:space="0" w:color="auto"/>
              <w:right w:val="single" w:sz="4" w:space="0" w:color="auto"/>
            </w:tcBorders>
            <w:vAlign w:val="center"/>
            <w:hideMark/>
          </w:tcPr>
          <w:p w14:paraId="71FD0DEC" w14:textId="77777777" w:rsidR="003F4AC3" w:rsidRPr="00D80879" w:rsidRDefault="003F4AC3" w:rsidP="00B05CD3">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b/>
                <w:color w:val="000000"/>
                <w:sz w:val="16"/>
                <w:szCs w:val="16"/>
                <w:lang w:eastAsia="es-MX"/>
              </w:rPr>
              <w:t>Indicador</w:t>
            </w:r>
          </w:p>
        </w:tc>
        <w:tc>
          <w:tcPr>
            <w:tcW w:w="6662" w:type="dxa"/>
            <w:tcBorders>
              <w:top w:val="single" w:sz="4" w:space="0" w:color="auto"/>
              <w:left w:val="nil"/>
              <w:bottom w:val="single" w:sz="12" w:space="0" w:color="auto"/>
              <w:right w:val="single" w:sz="4" w:space="0" w:color="auto"/>
            </w:tcBorders>
            <w:shd w:val="clear" w:color="auto" w:fill="auto"/>
            <w:noWrap/>
            <w:vAlign w:val="center"/>
            <w:hideMark/>
          </w:tcPr>
          <w:p w14:paraId="140C0734" w14:textId="77777777" w:rsidR="003F4AC3" w:rsidRPr="00D80879" w:rsidRDefault="003F4AC3" w:rsidP="00B05CD3">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Rango</w:t>
            </w:r>
          </w:p>
        </w:tc>
        <w:tc>
          <w:tcPr>
            <w:tcW w:w="992" w:type="dxa"/>
            <w:tcBorders>
              <w:top w:val="single" w:sz="4" w:space="0" w:color="auto"/>
              <w:left w:val="nil"/>
              <w:bottom w:val="single" w:sz="12" w:space="0" w:color="auto"/>
              <w:right w:val="single" w:sz="4" w:space="0" w:color="auto"/>
            </w:tcBorders>
            <w:shd w:val="clear" w:color="auto" w:fill="auto"/>
            <w:noWrap/>
            <w:vAlign w:val="center"/>
            <w:hideMark/>
          </w:tcPr>
          <w:p w14:paraId="2C7D2218" w14:textId="77777777" w:rsidR="003F4AC3" w:rsidRPr="00D80879" w:rsidRDefault="003F4AC3" w:rsidP="00B05CD3">
            <w:pPr>
              <w:spacing w:after="0" w:line="240" w:lineRule="auto"/>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Puntos</w:t>
            </w:r>
          </w:p>
        </w:tc>
      </w:tr>
      <w:tr w:rsidR="003F4AC3" w:rsidRPr="00D80879" w14:paraId="6FB4E827" w14:textId="77777777" w:rsidTr="000F2EBB">
        <w:trPr>
          <w:trHeight w:val="300"/>
        </w:trPr>
        <w:tc>
          <w:tcPr>
            <w:tcW w:w="5387" w:type="dxa"/>
            <w:vMerge w:val="restart"/>
            <w:tcBorders>
              <w:top w:val="single" w:sz="12" w:space="0" w:color="auto"/>
              <w:left w:val="single" w:sz="4" w:space="0" w:color="auto"/>
              <w:bottom w:val="single" w:sz="4" w:space="0" w:color="auto"/>
              <w:right w:val="single" w:sz="4" w:space="0" w:color="auto"/>
            </w:tcBorders>
            <w:shd w:val="clear" w:color="auto" w:fill="auto"/>
            <w:vAlign w:val="center"/>
          </w:tcPr>
          <w:p w14:paraId="0DD1CD9A" w14:textId="77777777" w:rsidR="003F4AC3" w:rsidRPr="00D80879" w:rsidRDefault="003F4AC3" w:rsidP="00B05CD3">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Estabilidad económica</w:t>
            </w:r>
          </w:p>
        </w:tc>
        <w:tc>
          <w:tcPr>
            <w:tcW w:w="6662" w:type="dxa"/>
            <w:tcBorders>
              <w:top w:val="single" w:sz="12" w:space="0" w:color="auto"/>
              <w:left w:val="nil"/>
              <w:bottom w:val="single" w:sz="4" w:space="0" w:color="auto"/>
              <w:right w:val="single" w:sz="4" w:space="0" w:color="auto"/>
            </w:tcBorders>
            <w:shd w:val="clear" w:color="auto" w:fill="auto"/>
            <w:noWrap/>
            <w:vAlign w:val="center"/>
          </w:tcPr>
          <w:p w14:paraId="44C93D59" w14:textId="77777777" w:rsidR="003F4AC3" w:rsidRPr="00D80879" w:rsidRDefault="00065A33" w:rsidP="00065A3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≤7.0</w:t>
            </w:r>
            <w:r w:rsidR="000F2EBB" w:rsidRPr="00D80879">
              <w:rPr>
                <w:rFonts w:ascii="Montserrat" w:eastAsia="Times New Roman" w:hAnsi="Montserrat" w:cs="Calibri"/>
                <w:color w:val="000000"/>
                <w:sz w:val="16"/>
                <w:szCs w:val="16"/>
                <w:lang w:eastAsia="es-MX"/>
              </w:rPr>
              <w:t>%</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77436635" w14:textId="77777777" w:rsidR="003F4AC3"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124</w:t>
            </w:r>
          </w:p>
        </w:tc>
      </w:tr>
      <w:tr w:rsidR="003F4AC3" w:rsidRPr="00D80879" w14:paraId="27E1B65A" w14:textId="77777777" w:rsidTr="000F2EBB">
        <w:trPr>
          <w:trHeight w:val="300"/>
        </w:trPr>
        <w:tc>
          <w:tcPr>
            <w:tcW w:w="5387"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0A3B0566" w14:textId="77777777" w:rsidR="003F4AC3" w:rsidRPr="00D80879" w:rsidRDefault="003F4AC3" w:rsidP="00B05CD3">
            <w:pPr>
              <w:spacing w:after="0" w:line="240" w:lineRule="auto"/>
              <w:jc w:val="both"/>
              <w:rPr>
                <w:rFonts w:ascii="Montserrat" w:eastAsia="Times New Roman" w:hAnsi="Montserrat" w:cs="Calibri"/>
                <w:color w:val="000000"/>
                <w:sz w:val="16"/>
                <w:szCs w:val="16"/>
                <w:lang w:eastAsia="es-MX"/>
              </w:rPr>
            </w:pPr>
          </w:p>
        </w:tc>
        <w:tc>
          <w:tcPr>
            <w:tcW w:w="6662" w:type="dxa"/>
            <w:tcBorders>
              <w:top w:val="single" w:sz="4" w:space="0" w:color="auto"/>
              <w:left w:val="nil"/>
              <w:bottom w:val="single" w:sz="4" w:space="0" w:color="auto"/>
              <w:right w:val="single" w:sz="4" w:space="0" w:color="auto"/>
            </w:tcBorders>
            <w:shd w:val="clear" w:color="auto" w:fill="auto"/>
            <w:noWrap/>
            <w:vAlign w:val="center"/>
          </w:tcPr>
          <w:p w14:paraId="154ADCD2" w14:textId="77777777" w:rsidR="003F4AC3" w:rsidRPr="00D80879" w:rsidRDefault="000F2EBB"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&gt;7.0%</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40611B1" w14:textId="77777777" w:rsidR="003F4AC3"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120</w:t>
            </w:r>
          </w:p>
        </w:tc>
      </w:tr>
      <w:tr w:rsidR="003F4AC3" w:rsidRPr="00D80879" w14:paraId="469D0A3D" w14:textId="77777777" w:rsidTr="000F2EBB">
        <w:trPr>
          <w:trHeight w:val="300"/>
        </w:trPr>
        <w:tc>
          <w:tcPr>
            <w:tcW w:w="5387" w:type="dxa"/>
            <w:vMerge/>
            <w:tcBorders>
              <w:top w:val="single" w:sz="12" w:space="0" w:color="auto"/>
              <w:left w:val="single" w:sz="4" w:space="0" w:color="auto"/>
              <w:bottom w:val="single" w:sz="4" w:space="0" w:color="auto"/>
              <w:right w:val="single" w:sz="4" w:space="0" w:color="auto"/>
            </w:tcBorders>
            <w:shd w:val="clear" w:color="auto" w:fill="auto"/>
            <w:vAlign w:val="center"/>
          </w:tcPr>
          <w:p w14:paraId="191D68B3" w14:textId="77777777" w:rsidR="003F4AC3" w:rsidRPr="00D80879" w:rsidRDefault="003F4AC3" w:rsidP="00B05CD3">
            <w:pPr>
              <w:spacing w:after="0" w:line="240" w:lineRule="auto"/>
              <w:jc w:val="both"/>
              <w:rPr>
                <w:rFonts w:ascii="Montserrat" w:eastAsia="Times New Roman" w:hAnsi="Montserrat" w:cs="Calibri"/>
                <w:color w:val="000000"/>
                <w:sz w:val="16"/>
                <w:szCs w:val="16"/>
                <w:lang w:eastAsia="es-MX"/>
              </w:rPr>
            </w:pPr>
          </w:p>
        </w:tc>
        <w:tc>
          <w:tcPr>
            <w:tcW w:w="6662" w:type="dxa"/>
            <w:tcBorders>
              <w:top w:val="single" w:sz="4" w:space="0" w:color="auto"/>
              <w:left w:val="nil"/>
              <w:bottom w:val="single" w:sz="12" w:space="0" w:color="auto"/>
              <w:right w:val="single" w:sz="4" w:space="0" w:color="auto"/>
            </w:tcBorders>
            <w:shd w:val="clear" w:color="auto" w:fill="auto"/>
            <w:noWrap/>
            <w:vAlign w:val="center"/>
          </w:tcPr>
          <w:p w14:paraId="184651E1" w14:textId="77777777" w:rsidR="003F4AC3" w:rsidRPr="00D80879" w:rsidRDefault="000F2EBB"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tcPr>
          <w:p w14:paraId="5CBFD6B7" w14:textId="77777777" w:rsidR="003F4AC3"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121</w:t>
            </w:r>
          </w:p>
        </w:tc>
      </w:tr>
      <w:tr w:rsidR="003F4AC3" w:rsidRPr="00D80879" w14:paraId="622449CB" w14:textId="77777777" w:rsidTr="000F2EBB">
        <w:trPr>
          <w:trHeight w:val="300"/>
        </w:trPr>
        <w:tc>
          <w:tcPr>
            <w:tcW w:w="5387" w:type="dxa"/>
            <w:vMerge w:val="restart"/>
            <w:tcBorders>
              <w:top w:val="single" w:sz="12" w:space="0" w:color="auto"/>
              <w:left w:val="single" w:sz="4" w:space="0" w:color="auto"/>
              <w:right w:val="single" w:sz="4" w:space="0" w:color="auto"/>
            </w:tcBorders>
            <w:shd w:val="clear" w:color="auto" w:fill="auto"/>
            <w:vAlign w:val="center"/>
          </w:tcPr>
          <w:p w14:paraId="119EA53F" w14:textId="77777777" w:rsidR="003F4AC3" w:rsidRPr="00D80879" w:rsidRDefault="003F4AC3" w:rsidP="00B05CD3">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Intensidad y características de la competencia</w:t>
            </w:r>
          </w:p>
        </w:tc>
        <w:tc>
          <w:tcPr>
            <w:tcW w:w="6662" w:type="dxa"/>
            <w:tcBorders>
              <w:top w:val="single" w:sz="12" w:space="0" w:color="auto"/>
              <w:left w:val="nil"/>
              <w:bottom w:val="single" w:sz="4" w:space="0" w:color="auto"/>
              <w:right w:val="single" w:sz="4" w:space="0" w:color="auto"/>
            </w:tcBorders>
            <w:shd w:val="clear" w:color="auto" w:fill="auto"/>
            <w:noWrap/>
            <w:vAlign w:val="center"/>
          </w:tcPr>
          <w:p w14:paraId="0E36289F" w14:textId="77777777" w:rsidR="003F4AC3" w:rsidRPr="00D80879" w:rsidRDefault="000F2EBB" w:rsidP="003B1CB3">
            <w:pPr>
              <w:spacing w:after="0" w:line="240" w:lineRule="auto"/>
              <w:jc w:val="both"/>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Las características reflejan debilidades importantes en las perspectivas de crecimiento y en los indicadores financieros clave, los márgenes de utilidad y la competitividad. Se registran inestabilidades extremas en la industria basadas en cambios tecnológicos, regulaciones fiscales y laborales. El ambiente competitivo es intensivo entre múltiples competidores peleando por una limitada demanda o características monopolísticas con barreras de entrada al mercado extremadamente altas.</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4EC12138" w14:textId="77777777" w:rsidR="003F4AC3"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118</w:t>
            </w:r>
          </w:p>
        </w:tc>
      </w:tr>
      <w:tr w:rsidR="003F4AC3" w:rsidRPr="00D80879" w14:paraId="459C9606" w14:textId="77777777" w:rsidTr="000F2EBB">
        <w:trPr>
          <w:trHeight w:val="300"/>
        </w:trPr>
        <w:tc>
          <w:tcPr>
            <w:tcW w:w="5387" w:type="dxa"/>
            <w:vMerge/>
            <w:tcBorders>
              <w:left w:val="single" w:sz="4" w:space="0" w:color="auto"/>
              <w:right w:val="single" w:sz="4" w:space="0" w:color="auto"/>
            </w:tcBorders>
            <w:shd w:val="clear" w:color="auto" w:fill="auto"/>
            <w:vAlign w:val="center"/>
          </w:tcPr>
          <w:p w14:paraId="252FD288" w14:textId="77777777" w:rsidR="003F4AC3" w:rsidRPr="00D80879" w:rsidRDefault="003F4AC3" w:rsidP="00B05CD3">
            <w:pPr>
              <w:spacing w:after="0" w:line="240" w:lineRule="auto"/>
              <w:rPr>
                <w:rFonts w:ascii="Montserrat" w:eastAsia="Times New Roman" w:hAnsi="Montserrat" w:cs="Calibri"/>
                <w:color w:val="000000"/>
                <w:sz w:val="16"/>
                <w:szCs w:val="16"/>
                <w:lang w:eastAsia="es-MX"/>
              </w:rPr>
            </w:pPr>
          </w:p>
        </w:tc>
        <w:tc>
          <w:tcPr>
            <w:tcW w:w="6662" w:type="dxa"/>
            <w:tcBorders>
              <w:top w:val="single" w:sz="4" w:space="0" w:color="auto"/>
              <w:left w:val="nil"/>
              <w:bottom w:val="single" w:sz="4" w:space="0" w:color="auto"/>
              <w:right w:val="single" w:sz="4" w:space="0" w:color="auto"/>
            </w:tcBorders>
            <w:shd w:val="clear" w:color="auto" w:fill="auto"/>
            <w:noWrap/>
            <w:vAlign w:val="center"/>
          </w:tcPr>
          <w:p w14:paraId="36AC6075" w14:textId="77777777" w:rsidR="003F4AC3" w:rsidRPr="00D80879" w:rsidRDefault="000F2EBB" w:rsidP="003B1CB3">
            <w:pPr>
              <w:spacing w:after="0" w:line="240" w:lineRule="auto"/>
              <w:jc w:val="both"/>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Las características de la industria reflejan tendencias mixtas en crecimiento y en los indicadores financieros clave, los márgenes de utilidad y la competitividad. La industria es considerada con cierto grado de sensibilidad a los cambios en la tecnología.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DFD3310" w14:textId="77777777" w:rsidR="003F4AC3"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125</w:t>
            </w:r>
          </w:p>
        </w:tc>
      </w:tr>
      <w:tr w:rsidR="003F4AC3" w:rsidRPr="00D80879" w14:paraId="0BDDAF90" w14:textId="77777777" w:rsidTr="000F2EBB">
        <w:trPr>
          <w:trHeight w:val="300"/>
        </w:trPr>
        <w:tc>
          <w:tcPr>
            <w:tcW w:w="5387" w:type="dxa"/>
            <w:vMerge/>
            <w:tcBorders>
              <w:left w:val="single" w:sz="4" w:space="0" w:color="auto"/>
              <w:right w:val="single" w:sz="4" w:space="0" w:color="auto"/>
            </w:tcBorders>
            <w:shd w:val="clear" w:color="auto" w:fill="auto"/>
            <w:vAlign w:val="center"/>
          </w:tcPr>
          <w:p w14:paraId="23343A46" w14:textId="77777777" w:rsidR="003F4AC3" w:rsidRPr="00D80879" w:rsidRDefault="003F4AC3" w:rsidP="00B05CD3">
            <w:pPr>
              <w:spacing w:after="0" w:line="240" w:lineRule="auto"/>
              <w:rPr>
                <w:rFonts w:ascii="Montserrat" w:eastAsia="Times New Roman" w:hAnsi="Montserrat" w:cs="Calibri"/>
                <w:color w:val="000000"/>
                <w:sz w:val="16"/>
                <w:szCs w:val="16"/>
                <w:lang w:eastAsia="es-MX"/>
              </w:rPr>
            </w:pPr>
          </w:p>
        </w:tc>
        <w:tc>
          <w:tcPr>
            <w:tcW w:w="6662" w:type="dxa"/>
            <w:tcBorders>
              <w:top w:val="single" w:sz="4" w:space="0" w:color="auto"/>
              <w:left w:val="nil"/>
              <w:bottom w:val="single" w:sz="4" w:space="0" w:color="auto"/>
              <w:right w:val="single" w:sz="4" w:space="0" w:color="auto"/>
            </w:tcBorders>
            <w:shd w:val="clear" w:color="auto" w:fill="auto"/>
            <w:noWrap/>
            <w:vAlign w:val="center"/>
          </w:tcPr>
          <w:p w14:paraId="25AC5DF5" w14:textId="77777777" w:rsidR="003F4AC3" w:rsidRPr="00D80879" w:rsidRDefault="000F2EBB" w:rsidP="003B1CB3">
            <w:pPr>
              <w:spacing w:after="0" w:line="240" w:lineRule="auto"/>
              <w:jc w:val="both"/>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Las características de la industria reflejan crecimiento y desempeño sobresaliente y estable, sus indicadores financieros clave son crecientes y tienen poca sensibilidad.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09D4144" w14:textId="77777777" w:rsidR="003F4AC3"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131</w:t>
            </w:r>
          </w:p>
        </w:tc>
      </w:tr>
      <w:tr w:rsidR="003F4AC3" w:rsidRPr="00D80879" w14:paraId="02CD08AA" w14:textId="77777777" w:rsidTr="000F2EBB">
        <w:trPr>
          <w:trHeight w:val="300"/>
        </w:trPr>
        <w:tc>
          <w:tcPr>
            <w:tcW w:w="5387" w:type="dxa"/>
            <w:vMerge/>
            <w:tcBorders>
              <w:left w:val="single" w:sz="4" w:space="0" w:color="auto"/>
              <w:right w:val="single" w:sz="4" w:space="0" w:color="auto"/>
            </w:tcBorders>
            <w:shd w:val="clear" w:color="auto" w:fill="auto"/>
            <w:vAlign w:val="center"/>
          </w:tcPr>
          <w:p w14:paraId="52A4E354" w14:textId="77777777" w:rsidR="003F4AC3" w:rsidRPr="00D80879" w:rsidRDefault="003F4AC3" w:rsidP="00B05CD3">
            <w:pPr>
              <w:spacing w:after="0" w:line="240" w:lineRule="auto"/>
              <w:rPr>
                <w:rFonts w:ascii="Montserrat" w:eastAsia="Times New Roman" w:hAnsi="Montserrat" w:cs="Calibri"/>
                <w:color w:val="000000"/>
                <w:sz w:val="16"/>
                <w:szCs w:val="16"/>
                <w:lang w:eastAsia="es-MX"/>
              </w:rPr>
            </w:pPr>
          </w:p>
        </w:tc>
        <w:tc>
          <w:tcPr>
            <w:tcW w:w="6662" w:type="dxa"/>
            <w:tcBorders>
              <w:top w:val="single" w:sz="4" w:space="0" w:color="auto"/>
              <w:left w:val="nil"/>
              <w:bottom w:val="single" w:sz="4" w:space="0" w:color="auto"/>
              <w:right w:val="single" w:sz="4" w:space="0" w:color="auto"/>
            </w:tcBorders>
            <w:shd w:val="clear" w:color="auto" w:fill="auto"/>
            <w:noWrap/>
            <w:vAlign w:val="center"/>
          </w:tcPr>
          <w:p w14:paraId="1AB1FA50" w14:textId="77777777" w:rsidR="003F4AC3" w:rsidRPr="00D80879" w:rsidRDefault="000F2EBB" w:rsidP="003B1CB3">
            <w:pPr>
              <w:spacing w:after="0" w:line="240" w:lineRule="auto"/>
              <w:jc w:val="both"/>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8DC9F03" w14:textId="77777777" w:rsidR="003F4AC3"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123</w:t>
            </w:r>
          </w:p>
        </w:tc>
      </w:tr>
      <w:tr w:rsidR="000F2EBB" w:rsidRPr="00D80879" w14:paraId="3067EF82" w14:textId="77777777" w:rsidTr="003B1CB3">
        <w:trPr>
          <w:trHeight w:val="300"/>
        </w:trPr>
        <w:tc>
          <w:tcPr>
            <w:tcW w:w="5387" w:type="dxa"/>
            <w:vMerge w:val="restart"/>
            <w:tcBorders>
              <w:top w:val="single" w:sz="12" w:space="0" w:color="auto"/>
              <w:left w:val="single" w:sz="4" w:space="0" w:color="auto"/>
              <w:right w:val="single" w:sz="4" w:space="0" w:color="auto"/>
            </w:tcBorders>
            <w:shd w:val="clear" w:color="auto" w:fill="auto"/>
            <w:vAlign w:val="center"/>
          </w:tcPr>
          <w:p w14:paraId="0ED21BAE" w14:textId="77777777" w:rsidR="000F2EBB" w:rsidRPr="00D80879" w:rsidRDefault="000F2EBB" w:rsidP="00B05CD3">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Clientes</w:t>
            </w:r>
          </w:p>
        </w:tc>
        <w:tc>
          <w:tcPr>
            <w:tcW w:w="6662" w:type="dxa"/>
            <w:tcBorders>
              <w:top w:val="single" w:sz="12" w:space="0" w:color="auto"/>
              <w:left w:val="nil"/>
              <w:bottom w:val="single" w:sz="4" w:space="0" w:color="auto"/>
              <w:right w:val="single" w:sz="4" w:space="0" w:color="auto"/>
            </w:tcBorders>
            <w:shd w:val="clear" w:color="auto" w:fill="auto"/>
            <w:noWrap/>
            <w:vAlign w:val="center"/>
          </w:tcPr>
          <w:p w14:paraId="2D7CA55A" w14:textId="77777777" w:rsidR="000F2EBB" w:rsidRPr="00D80879" w:rsidRDefault="003B1CB3" w:rsidP="003B1CB3">
            <w:pPr>
              <w:spacing w:after="0" w:line="240" w:lineRule="auto"/>
              <w:jc w:val="both"/>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Menos del 15% de las ventas totales anuales de la empresa están concentradas en los tres principales clientes al cierre del ejercicio anual.</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21E02E96" w14:textId="77777777" w:rsidR="000F2EBB"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141</w:t>
            </w:r>
          </w:p>
        </w:tc>
      </w:tr>
      <w:tr w:rsidR="006E4488" w:rsidRPr="00D80879" w14:paraId="299FC2FE" w14:textId="77777777" w:rsidTr="003B1CB3">
        <w:trPr>
          <w:trHeight w:val="300"/>
        </w:trPr>
        <w:tc>
          <w:tcPr>
            <w:tcW w:w="5387" w:type="dxa"/>
            <w:vMerge/>
            <w:tcBorders>
              <w:left w:val="single" w:sz="4" w:space="0" w:color="auto"/>
              <w:right w:val="single" w:sz="4" w:space="0" w:color="auto"/>
            </w:tcBorders>
            <w:shd w:val="clear" w:color="auto" w:fill="auto"/>
            <w:vAlign w:val="center"/>
          </w:tcPr>
          <w:p w14:paraId="1E5C1EDA" w14:textId="77777777" w:rsidR="006E4488" w:rsidRPr="00D80879" w:rsidRDefault="006E4488" w:rsidP="00B05CD3">
            <w:pPr>
              <w:spacing w:after="0" w:line="240" w:lineRule="auto"/>
              <w:rPr>
                <w:rFonts w:ascii="Montserrat" w:eastAsia="Times New Roman" w:hAnsi="Montserrat" w:cs="Calibri"/>
                <w:color w:val="000000"/>
                <w:sz w:val="16"/>
                <w:szCs w:val="16"/>
                <w:lang w:eastAsia="es-MX"/>
              </w:rPr>
            </w:pPr>
          </w:p>
        </w:tc>
        <w:tc>
          <w:tcPr>
            <w:tcW w:w="6662" w:type="dxa"/>
            <w:tcBorders>
              <w:top w:val="single" w:sz="4" w:space="0" w:color="auto"/>
              <w:left w:val="nil"/>
              <w:bottom w:val="single" w:sz="4" w:space="0" w:color="auto"/>
              <w:right w:val="single" w:sz="4" w:space="0" w:color="auto"/>
            </w:tcBorders>
            <w:shd w:val="clear" w:color="auto" w:fill="auto"/>
            <w:noWrap/>
            <w:vAlign w:val="center"/>
          </w:tcPr>
          <w:p w14:paraId="4F1855C1" w14:textId="77777777" w:rsidR="006E4488" w:rsidRPr="00D80879" w:rsidRDefault="003B1CB3" w:rsidP="003B1CB3">
            <w:pPr>
              <w:spacing w:after="0" w:line="240" w:lineRule="auto"/>
              <w:jc w:val="both"/>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Entre 15% y 35% de las ventas totales anuales de la empresa están concentradas en los tres principales clientes al cierre del ejercicio anual.</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39EAEAB" w14:textId="77777777" w:rsidR="006E4488"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123</w:t>
            </w:r>
          </w:p>
        </w:tc>
      </w:tr>
      <w:tr w:rsidR="006E4488" w:rsidRPr="00D80879" w14:paraId="7C20F075" w14:textId="77777777" w:rsidTr="003B1CB3">
        <w:trPr>
          <w:trHeight w:val="300"/>
        </w:trPr>
        <w:tc>
          <w:tcPr>
            <w:tcW w:w="5387" w:type="dxa"/>
            <w:vMerge/>
            <w:tcBorders>
              <w:left w:val="single" w:sz="4" w:space="0" w:color="auto"/>
              <w:right w:val="single" w:sz="4" w:space="0" w:color="auto"/>
            </w:tcBorders>
            <w:shd w:val="clear" w:color="auto" w:fill="auto"/>
            <w:vAlign w:val="center"/>
          </w:tcPr>
          <w:p w14:paraId="71086143" w14:textId="77777777" w:rsidR="006E4488" w:rsidRPr="00D80879" w:rsidRDefault="006E4488" w:rsidP="00B05CD3">
            <w:pPr>
              <w:spacing w:after="0" w:line="240" w:lineRule="auto"/>
              <w:rPr>
                <w:rFonts w:ascii="Montserrat" w:eastAsia="Times New Roman" w:hAnsi="Montserrat" w:cs="Calibri"/>
                <w:color w:val="000000"/>
                <w:sz w:val="16"/>
                <w:szCs w:val="16"/>
                <w:lang w:eastAsia="es-MX"/>
              </w:rPr>
            </w:pPr>
          </w:p>
        </w:tc>
        <w:tc>
          <w:tcPr>
            <w:tcW w:w="6662" w:type="dxa"/>
            <w:tcBorders>
              <w:top w:val="single" w:sz="4" w:space="0" w:color="auto"/>
              <w:left w:val="nil"/>
              <w:bottom w:val="single" w:sz="4" w:space="0" w:color="auto"/>
              <w:right w:val="single" w:sz="4" w:space="0" w:color="auto"/>
            </w:tcBorders>
            <w:shd w:val="clear" w:color="auto" w:fill="auto"/>
            <w:noWrap/>
            <w:vAlign w:val="center"/>
          </w:tcPr>
          <w:p w14:paraId="6988431F" w14:textId="77777777" w:rsidR="006E4488" w:rsidRPr="00D80879" w:rsidRDefault="003B1CB3" w:rsidP="003B1CB3">
            <w:pPr>
              <w:spacing w:after="0" w:line="240" w:lineRule="auto"/>
              <w:jc w:val="both"/>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Más del 35% de las ventas totales anuales de la empresa están concentradas en los tres principales clientes al cierre del ejercicio anual.</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B83D8CD" w14:textId="77777777" w:rsidR="006E4488"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97</w:t>
            </w:r>
          </w:p>
        </w:tc>
      </w:tr>
      <w:tr w:rsidR="000F2EBB" w:rsidRPr="00D80879" w14:paraId="33F81599" w14:textId="77777777" w:rsidTr="003B1CB3">
        <w:trPr>
          <w:trHeight w:val="300"/>
        </w:trPr>
        <w:tc>
          <w:tcPr>
            <w:tcW w:w="5387" w:type="dxa"/>
            <w:vMerge/>
            <w:tcBorders>
              <w:left w:val="single" w:sz="4" w:space="0" w:color="auto"/>
              <w:right w:val="single" w:sz="4" w:space="0" w:color="auto"/>
            </w:tcBorders>
            <w:shd w:val="clear" w:color="auto" w:fill="auto"/>
            <w:vAlign w:val="center"/>
          </w:tcPr>
          <w:p w14:paraId="16B5BD5B" w14:textId="77777777" w:rsidR="000F2EBB" w:rsidRPr="00D80879" w:rsidRDefault="000F2EBB" w:rsidP="00B05CD3">
            <w:pPr>
              <w:spacing w:after="0" w:line="240" w:lineRule="auto"/>
              <w:rPr>
                <w:rFonts w:ascii="Montserrat" w:eastAsia="Times New Roman" w:hAnsi="Montserrat" w:cs="Calibri"/>
                <w:color w:val="000000"/>
                <w:sz w:val="16"/>
                <w:szCs w:val="16"/>
                <w:lang w:eastAsia="es-MX"/>
              </w:rPr>
            </w:pPr>
          </w:p>
        </w:tc>
        <w:tc>
          <w:tcPr>
            <w:tcW w:w="6662" w:type="dxa"/>
            <w:tcBorders>
              <w:top w:val="single" w:sz="4" w:space="0" w:color="auto"/>
              <w:left w:val="nil"/>
              <w:bottom w:val="single" w:sz="4" w:space="0" w:color="auto"/>
              <w:right w:val="single" w:sz="4" w:space="0" w:color="auto"/>
            </w:tcBorders>
            <w:shd w:val="clear" w:color="auto" w:fill="auto"/>
            <w:noWrap/>
            <w:vAlign w:val="center"/>
          </w:tcPr>
          <w:p w14:paraId="552E017B" w14:textId="77777777" w:rsidR="000F2EBB" w:rsidRPr="00D80879" w:rsidRDefault="003B1CB3" w:rsidP="003B1CB3">
            <w:pPr>
              <w:spacing w:after="0" w:line="240" w:lineRule="auto"/>
              <w:jc w:val="both"/>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0FBB914" w14:textId="77777777" w:rsidR="000F2EBB"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100</w:t>
            </w:r>
          </w:p>
        </w:tc>
      </w:tr>
      <w:tr w:rsidR="003B1CB3" w:rsidRPr="00D80879" w14:paraId="4B38D0A4" w14:textId="77777777" w:rsidTr="003B1CB3">
        <w:trPr>
          <w:trHeight w:val="300"/>
        </w:trPr>
        <w:tc>
          <w:tcPr>
            <w:tcW w:w="5387" w:type="dxa"/>
            <w:vMerge w:val="restart"/>
            <w:tcBorders>
              <w:top w:val="single" w:sz="12" w:space="0" w:color="auto"/>
              <w:left w:val="single" w:sz="4" w:space="0" w:color="auto"/>
              <w:right w:val="single" w:sz="4" w:space="0" w:color="auto"/>
            </w:tcBorders>
            <w:shd w:val="clear" w:color="auto" w:fill="auto"/>
            <w:vAlign w:val="center"/>
          </w:tcPr>
          <w:p w14:paraId="4F61668C" w14:textId="77777777" w:rsidR="003B1CB3" w:rsidRPr="00D80879" w:rsidRDefault="003B1CB3" w:rsidP="00B05CD3">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Estados financieros auditados</w:t>
            </w:r>
          </w:p>
        </w:tc>
        <w:tc>
          <w:tcPr>
            <w:tcW w:w="6662" w:type="dxa"/>
            <w:tcBorders>
              <w:top w:val="single" w:sz="12" w:space="0" w:color="auto"/>
              <w:left w:val="nil"/>
              <w:bottom w:val="single" w:sz="4" w:space="0" w:color="auto"/>
              <w:right w:val="single" w:sz="4" w:space="0" w:color="auto"/>
            </w:tcBorders>
            <w:shd w:val="clear" w:color="auto" w:fill="auto"/>
            <w:noWrap/>
            <w:vAlign w:val="center"/>
          </w:tcPr>
          <w:p w14:paraId="66A7EC23" w14:textId="77777777" w:rsidR="003B1CB3" w:rsidRPr="00D80879" w:rsidRDefault="003B1CB3" w:rsidP="003B1CB3">
            <w:pPr>
              <w:spacing w:after="0" w:line="240" w:lineRule="auto"/>
              <w:jc w:val="both"/>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531AEE67" w14:textId="77777777" w:rsidR="003B1CB3"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124</w:t>
            </w:r>
          </w:p>
        </w:tc>
      </w:tr>
      <w:tr w:rsidR="003B1CB3" w:rsidRPr="00D80879" w14:paraId="199F2F31" w14:textId="77777777" w:rsidTr="003B1CB3">
        <w:trPr>
          <w:trHeight w:val="300"/>
        </w:trPr>
        <w:tc>
          <w:tcPr>
            <w:tcW w:w="5387" w:type="dxa"/>
            <w:vMerge/>
            <w:tcBorders>
              <w:left w:val="single" w:sz="4" w:space="0" w:color="auto"/>
              <w:right w:val="single" w:sz="4" w:space="0" w:color="auto"/>
            </w:tcBorders>
            <w:shd w:val="clear" w:color="auto" w:fill="auto"/>
            <w:vAlign w:val="center"/>
          </w:tcPr>
          <w:p w14:paraId="5DA8FAA5" w14:textId="77777777" w:rsidR="003B1CB3" w:rsidRPr="00D80879" w:rsidRDefault="003B1CB3" w:rsidP="00B05CD3">
            <w:pPr>
              <w:spacing w:after="0" w:line="240" w:lineRule="auto"/>
              <w:rPr>
                <w:rFonts w:ascii="Montserrat" w:eastAsia="Times New Roman" w:hAnsi="Montserrat" w:cs="Calibri"/>
                <w:color w:val="000000"/>
                <w:sz w:val="16"/>
                <w:szCs w:val="16"/>
                <w:lang w:eastAsia="es-MX"/>
              </w:rPr>
            </w:pPr>
          </w:p>
        </w:tc>
        <w:tc>
          <w:tcPr>
            <w:tcW w:w="6662" w:type="dxa"/>
            <w:tcBorders>
              <w:top w:val="single" w:sz="4" w:space="0" w:color="auto"/>
              <w:left w:val="nil"/>
              <w:bottom w:val="single" w:sz="4" w:space="0" w:color="auto"/>
              <w:right w:val="single" w:sz="4" w:space="0" w:color="auto"/>
            </w:tcBorders>
            <w:shd w:val="clear" w:color="auto" w:fill="auto"/>
            <w:noWrap/>
            <w:vAlign w:val="center"/>
          </w:tcPr>
          <w:p w14:paraId="36A46854" w14:textId="77777777" w:rsidR="003B1CB3" w:rsidRPr="00D80879" w:rsidRDefault="003B1CB3" w:rsidP="003B1CB3">
            <w:pPr>
              <w:spacing w:after="0" w:line="240" w:lineRule="auto"/>
              <w:jc w:val="both"/>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Estados financieros auditados durante los 2 últimos años.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C4336EE" w14:textId="77777777" w:rsidR="003B1CB3"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130</w:t>
            </w:r>
          </w:p>
        </w:tc>
      </w:tr>
      <w:tr w:rsidR="00065A33" w:rsidRPr="00D80879" w14:paraId="2E3CFE08" w14:textId="77777777" w:rsidTr="003B1CB3">
        <w:trPr>
          <w:trHeight w:val="300"/>
        </w:trPr>
        <w:tc>
          <w:tcPr>
            <w:tcW w:w="5387" w:type="dxa"/>
            <w:vMerge/>
            <w:tcBorders>
              <w:left w:val="single" w:sz="4" w:space="0" w:color="auto"/>
              <w:right w:val="single" w:sz="4" w:space="0" w:color="auto"/>
            </w:tcBorders>
            <w:shd w:val="clear" w:color="auto" w:fill="auto"/>
            <w:vAlign w:val="center"/>
          </w:tcPr>
          <w:p w14:paraId="0AE21F67" w14:textId="77777777" w:rsidR="00065A33" w:rsidRPr="00D80879" w:rsidRDefault="00065A33" w:rsidP="00065A33">
            <w:pPr>
              <w:spacing w:after="0" w:line="240" w:lineRule="auto"/>
              <w:rPr>
                <w:rFonts w:ascii="Montserrat" w:eastAsia="Times New Roman" w:hAnsi="Montserrat" w:cs="Calibri"/>
                <w:color w:val="000000"/>
                <w:sz w:val="16"/>
                <w:szCs w:val="16"/>
                <w:lang w:eastAsia="es-MX"/>
              </w:rPr>
            </w:pPr>
          </w:p>
        </w:tc>
        <w:tc>
          <w:tcPr>
            <w:tcW w:w="6662" w:type="dxa"/>
            <w:tcBorders>
              <w:top w:val="single" w:sz="4" w:space="0" w:color="auto"/>
              <w:left w:val="nil"/>
              <w:bottom w:val="single" w:sz="4" w:space="0" w:color="auto"/>
              <w:right w:val="single" w:sz="4" w:space="0" w:color="auto"/>
            </w:tcBorders>
            <w:shd w:val="clear" w:color="auto" w:fill="auto"/>
            <w:noWrap/>
            <w:vAlign w:val="center"/>
          </w:tcPr>
          <w:p w14:paraId="1FDB7987" w14:textId="77777777" w:rsidR="00065A33" w:rsidRPr="00D80879" w:rsidRDefault="00065A33" w:rsidP="00065A33">
            <w:pPr>
              <w:spacing w:after="0" w:line="240" w:lineRule="auto"/>
              <w:jc w:val="both"/>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Estados financieros auditados durante el último año o no auditados.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1D1F1FB" w14:textId="77777777" w:rsidR="00065A33" w:rsidRPr="00D80879" w:rsidRDefault="00065A33" w:rsidP="00065A3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118</w:t>
            </w:r>
          </w:p>
        </w:tc>
      </w:tr>
      <w:tr w:rsidR="003B1CB3" w:rsidRPr="00D80879" w14:paraId="6E4293F2" w14:textId="77777777" w:rsidTr="003B1CB3">
        <w:trPr>
          <w:trHeight w:val="300"/>
        </w:trPr>
        <w:tc>
          <w:tcPr>
            <w:tcW w:w="5387" w:type="dxa"/>
            <w:vMerge w:val="restart"/>
            <w:tcBorders>
              <w:top w:val="single" w:sz="12" w:space="0" w:color="auto"/>
              <w:left w:val="single" w:sz="4" w:space="0" w:color="auto"/>
              <w:right w:val="single" w:sz="4" w:space="0" w:color="auto"/>
            </w:tcBorders>
            <w:shd w:val="clear" w:color="auto" w:fill="auto"/>
            <w:vAlign w:val="center"/>
          </w:tcPr>
          <w:p w14:paraId="74EA3632" w14:textId="77777777" w:rsidR="003B1CB3" w:rsidRPr="00D80879" w:rsidRDefault="003B1CB3" w:rsidP="00B05CD3">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lastRenderedPageBreak/>
              <w:t>Estructura organizacional</w:t>
            </w:r>
          </w:p>
        </w:tc>
        <w:tc>
          <w:tcPr>
            <w:tcW w:w="6662" w:type="dxa"/>
            <w:tcBorders>
              <w:top w:val="single" w:sz="12" w:space="0" w:color="auto"/>
              <w:left w:val="nil"/>
              <w:bottom w:val="single" w:sz="4" w:space="0" w:color="auto"/>
              <w:right w:val="single" w:sz="4" w:space="0" w:color="auto"/>
            </w:tcBorders>
            <w:shd w:val="clear" w:color="auto" w:fill="auto"/>
            <w:noWrap/>
            <w:vAlign w:val="center"/>
          </w:tcPr>
          <w:p w14:paraId="582E0C55" w14:textId="77777777" w:rsidR="003B1CB3" w:rsidRPr="00D80879" w:rsidRDefault="003B1CB3" w:rsidP="003B1CB3">
            <w:pPr>
              <w:spacing w:after="0" w:line="240" w:lineRule="auto"/>
              <w:jc w:val="both"/>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La estructura organizacional está alineada con los objetivos del negocio y el entorno de control interno es sólido.</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799BEF91" w14:textId="77777777" w:rsidR="003B1CB3"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128</w:t>
            </w:r>
          </w:p>
        </w:tc>
      </w:tr>
      <w:tr w:rsidR="003B1CB3" w:rsidRPr="00D80879" w14:paraId="378A392B" w14:textId="77777777" w:rsidTr="003B1CB3">
        <w:trPr>
          <w:trHeight w:val="300"/>
        </w:trPr>
        <w:tc>
          <w:tcPr>
            <w:tcW w:w="5387" w:type="dxa"/>
            <w:vMerge/>
            <w:tcBorders>
              <w:left w:val="single" w:sz="4" w:space="0" w:color="auto"/>
              <w:right w:val="single" w:sz="4" w:space="0" w:color="auto"/>
            </w:tcBorders>
            <w:shd w:val="clear" w:color="auto" w:fill="auto"/>
            <w:vAlign w:val="center"/>
          </w:tcPr>
          <w:p w14:paraId="0B3297F0" w14:textId="77777777" w:rsidR="003B1CB3" w:rsidRPr="00D80879" w:rsidRDefault="003B1CB3" w:rsidP="00B05CD3">
            <w:pPr>
              <w:spacing w:after="0" w:line="240" w:lineRule="auto"/>
              <w:rPr>
                <w:rFonts w:ascii="Montserrat" w:eastAsia="Times New Roman" w:hAnsi="Montserrat" w:cs="Calibri"/>
                <w:color w:val="000000"/>
                <w:sz w:val="16"/>
                <w:szCs w:val="16"/>
                <w:lang w:eastAsia="es-MX"/>
              </w:rPr>
            </w:pPr>
          </w:p>
        </w:tc>
        <w:tc>
          <w:tcPr>
            <w:tcW w:w="6662" w:type="dxa"/>
            <w:tcBorders>
              <w:top w:val="single" w:sz="4" w:space="0" w:color="auto"/>
              <w:left w:val="nil"/>
              <w:bottom w:val="single" w:sz="4" w:space="0" w:color="auto"/>
              <w:right w:val="single" w:sz="4" w:space="0" w:color="auto"/>
            </w:tcBorders>
            <w:shd w:val="clear" w:color="auto" w:fill="auto"/>
            <w:noWrap/>
            <w:vAlign w:val="center"/>
          </w:tcPr>
          <w:p w14:paraId="2EFB90C1" w14:textId="77777777" w:rsidR="003B1CB3" w:rsidRPr="00D80879" w:rsidRDefault="003B1CB3" w:rsidP="003B1CB3">
            <w:pPr>
              <w:spacing w:after="0" w:line="240" w:lineRule="auto"/>
              <w:jc w:val="both"/>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La estructura organizacional se encuentra de alguna manera inconsistente con respecto a los actuales objetivos del negocio. Se observan varios cambios organizacionales que han tenido ciertos impactos en la capacidad del deudor para operar y entregar sus productos de forma coordinada y eficiente.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3ED094B" w14:textId="77777777" w:rsidR="003B1CB3"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106</w:t>
            </w:r>
          </w:p>
        </w:tc>
      </w:tr>
      <w:tr w:rsidR="003B1CB3" w:rsidRPr="00D80879" w14:paraId="304E4CDC" w14:textId="77777777" w:rsidTr="003B1CB3">
        <w:trPr>
          <w:trHeight w:val="300"/>
        </w:trPr>
        <w:tc>
          <w:tcPr>
            <w:tcW w:w="5387" w:type="dxa"/>
            <w:vMerge/>
            <w:tcBorders>
              <w:left w:val="single" w:sz="4" w:space="0" w:color="auto"/>
              <w:right w:val="single" w:sz="4" w:space="0" w:color="auto"/>
            </w:tcBorders>
            <w:shd w:val="clear" w:color="auto" w:fill="auto"/>
            <w:vAlign w:val="center"/>
          </w:tcPr>
          <w:p w14:paraId="4CC005EE" w14:textId="77777777" w:rsidR="003B1CB3" w:rsidRPr="00D80879" w:rsidRDefault="003B1CB3" w:rsidP="00B05CD3">
            <w:pPr>
              <w:spacing w:after="0" w:line="240" w:lineRule="auto"/>
              <w:rPr>
                <w:rFonts w:ascii="Montserrat" w:eastAsia="Times New Roman" w:hAnsi="Montserrat" w:cs="Calibri"/>
                <w:color w:val="000000"/>
                <w:sz w:val="16"/>
                <w:szCs w:val="16"/>
                <w:lang w:eastAsia="es-MX"/>
              </w:rPr>
            </w:pPr>
          </w:p>
        </w:tc>
        <w:tc>
          <w:tcPr>
            <w:tcW w:w="6662" w:type="dxa"/>
            <w:tcBorders>
              <w:top w:val="single" w:sz="4" w:space="0" w:color="auto"/>
              <w:left w:val="nil"/>
              <w:bottom w:val="single" w:sz="4" w:space="0" w:color="auto"/>
              <w:right w:val="single" w:sz="4" w:space="0" w:color="auto"/>
            </w:tcBorders>
            <w:shd w:val="clear" w:color="auto" w:fill="auto"/>
            <w:noWrap/>
            <w:vAlign w:val="center"/>
          </w:tcPr>
          <w:p w14:paraId="7DB05718" w14:textId="77777777" w:rsidR="003B1CB3" w:rsidRPr="00D80879" w:rsidRDefault="003B1CB3" w:rsidP="003B1CB3">
            <w:pPr>
              <w:spacing w:after="0" w:line="240" w:lineRule="auto"/>
              <w:jc w:val="both"/>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Existen claras debilidades en la estructura organizacional que ponen en alto riesgo la capacidad de generar flujos de efectivo sostenible para enfrentar sus obligaciones de deuda.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10A398A" w14:textId="77777777" w:rsidR="003B1CB3"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60</w:t>
            </w:r>
          </w:p>
        </w:tc>
      </w:tr>
      <w:tr w:rsidR="003B1CB3" w:rsidRPr="00D80879" w14:paraId="7EDAEF69" w14:textId="77777777" w:rsidTr="003B1CB3">
        <w:trPr>
          <w:trHeight w:val="300"/>
        </w:trPr>
        <w:tc>
          <w:tcPr>
            <w:tcW w:w="5387" w:type="dxa"/>
            <w:vMerge/>
            <w:tcBorders>
              <w:left w:val="single" w:sz="4" w:space="0" w:color="auto"/>
              <w:right w:val="single" w:sz="4" w:space="0" w:color="auto"/>
            </w:tcBorders>
            <w:shd w:val="clear" w:color="auto" w:fill="auto"/>
            <w:vAlign w:val="center"/>
          </w:tcPr>
          <w:p w14:paraId="46E752C9" w14:textId="77777777" w:rsidR="003B1CB3" w:rsidRPr="00D80879" w:rsidRDefault="003B1CB3" w:rsidP="00B05CD3">
            <w:pPr>
              <w:spacing w:after="0" w:line="240" w:lineRule="auto"/>
              <w:rPr>
                <w:rFonts w:ascii="Montserrat" w:eastAsia="Times New Roman" w:hAnsi="Montserrat" w:cs="Calibri"/>
                <w:color w:val="000000"/>
                <w:sz w:val="16"/>
                <w:szCs w:val="16"/>
                <w:lang w:eastAsia="es-MX"/>
              </w:rPr>
            </w:pPr>
          </w:p>
        </w:tc>
        <w:tc>
          <w:tcPr>
            <w:tcW w:w="6662" w:type="dxa"/>
            <w:tcBorders>
              <w:top w:val="single" w:sz="4" w:space="0" w:color="auto"/>
              <w:left w:val="nil"/>
              <w:bottom w:val="single" w:sz="4" w:space="0" w:color="auto"/>
              <w:right w:val="single" w:sz="4" w:space="0" w:color="auto"/>
            </w:tcBorders>
            <w:shd w:val="clear" w:color="auto" w:fill="auto"/>
            <w:noWrap/>
            <w:vAlign w:val="center"/>
          </w:tcPr>
          <w:p w14:paraId="335FD212" w14:textId="77777777" w:rsidR="003B1CB3" w:rsidRPr="00D80879" w:rsidRDefault="003B1CB3" w:rsidP="003B1CB3">
            <w:pPr>
              <w:spacing w:after="0" w:line="240" w:lineRule="auto"/>
              <w:jc w:val="both"/>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E0AC956" w14:textId="77777777" w:rsidR="003B1CB3"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70</w:t>
            </w:r>
          </w:p>
        </w:tc>
      </w:tr>
      <w:tr w:rsidR="003F4AC3" w:rsidRPr="00D80879" w14:paraId="128698FA" w14:textId="77777777" w:rsidTr="003B1CB3">
        <w:trPr>
          <w:trHeight w:val="300"/>
        </w:trPr>
        <w:tc>
          <w:tcPr>
            <w:tcW w:w="5387" w:type="dxa"/>
            <w:vMerge w:val="restart"/>
            <w:tcBorders>
              <w:top w:val="single" w:sz="12" w:space="0" w:color="auto"/>
              <w:left w:val="single" w:sz="4" w:space="0" w:color="auto"/>
              <w:right w:val="single" w:sz="4" w:space="0" w:color="auto"/>
            </w:tcBorders>
            <w:shd w:val="clear" w:color="auto" w:fill="auto"/>
            <w:vAlign w:val="center"/>
          </w:tcPr>
          <w:p w14:paraId="301F830F" w14:textId="77777777" w:rsidR="003F4AC3" w:rsidRPr="00D80879" w:rsidRDefault="003F4AC3" w:rsidP="00B05CD3">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Composición accionaria</w:t>
            </w:r>
          </w:p>
        </w:tc>
        <w:tc>
          <w:tcPr>
            <w:tcW w:w="6662" w:type="dxa"/>
            <w:tcBorders>
              <w:top w:val="single" w:sz="12" w:space="0" w:color="auto"/>
              <w:left w:val="nil"/>
              <w:bottom w:val="single" w:sz="4" w:space="0" w:color="auto"/>
              <w:right w:val="single" w:sz="4" w:space="0" w:color="auto"/>
            </w:tcBorders>
            <w:shd w:val="clear" w:color="auto" w:fill="auto"/>
            <w:noWrap/>
            <w:vAlign w:val="center"/>
          </w:tcPr>
          <w:p w14:paraId="43F3B04A" w14:textId="77777777" w:rsidR="003F4AC3" w:rsidRPr="00D80879" w:rsidRDefault="003B1CB3" w:rsidP="003B1CB3">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Un solo grupo o persona tiene más del 33% de la tenencia accionaria.</w:t>
            </w:r>
          </w:p>
        </w:tc>
        <w:tc>
          <w:tcPr>
            <w:tcW w:w="992" w:type="dxa"/>
            <w:tcBorders>
              <w:top w:val="single" w:sz="12" w:space="0" w:color="auto"/>
              <w:left w:val="nil"/>
              <w:bottom w:val="single" w:sz="4" w:space="0" w:color="auto"/>
              <w:right w:val="single" w:sz="4" w:space="0" w:color="auto"/>
            </w:tcBorders>
            <w:shd w:val="clear" w:color="auto" w:fill="auto"/>
            <w:noWrap/>
            <w:vAlign w:val="center"/>
          </w:tcPr>
          <w:p w14:paraId="76BED88D" w14:textId="77777777" w:rsidR="003F4AC3"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123</w:t>
            </w:r>
          </w:p>
        </w:tc>
      </w:tr>
      <w:tr w:rsidR="003F4AC3" w:rsidRPr="00D80879" w14:paraId="5F99AFAC" w14:textId="77777777" w:rsidTr="003B1CB3">
        <w:trPr>
          <w:trHeight w:val="300"/>
        </w:trPr>
        <w:tc>
          <w:tcPr>
            <w:tcW w:w="5387" w:type="dxa"/>
            <w:vMerge/>
            <w:tcBorders>
              <w:left w:val="single" w:sz="4" w:space="0" w:color="auto"/>
              <w:right w:val="single" w:sz="4" w:space="0" w:color="auto"/>
            </w:tcBorders>
            <w:vAlign w:val="center"/>
          </w:tcPr>
          <w:p w14:paraId="50A77D1F" w14:textId="77777777" w:rsidR="003F4AC3" w:rsidRPr="00D80879" w:rsidRDefault="003F4AC3" w:rsidP="00B05CD3">
            <w:pPr>
              <w:spacing w:after="0" w:line="240" w:lineRule="auto"/>
              <w:jc w:val="both"/>
              <w:rPr>
                <w:rFonts w:ascii="Montserrat" w:eastAsia="Times New Roman" w:hAnsi="Montserrat" w:cs="Calibri"/>
                <w:color w:val="000000"/>
                <w:sz w:val="16"/>
                <w:szCs w:val="16"/>
                <w:lang w:eastAsia="es-MX"/>
              </w:rPr>
            </w:pPr>
          </w:p>
        </w:tc>
        <w:tc>
          <w:tcPr>
            <w:tcW w:w="6662" w:type="dxa"/>
            <w:tcBorders>
              <w:top w:val="single" w:sz="4" w:space="0" w:color="auto"/>
              <w:left w:val="nil"/>
              <w:bottom w:val="single" w:sz="4" w:space="0" w:color="auto"/>
              <w:right w:val="single" w:sz="4" w:space="0" w:color="auto"/>
            </w:tcBorders>
            <w:shd w:val="clear" w:color="auto" w:fill="auto"/>
            <w:noWrap/>
            <w:vAlign w:val="center"/>
          </w:tcPr>
          <w:p w14:paraId="4477E0FC" w14:textId="77777777" w:rsidR="003F4AC3" w:rsidRPr="00D80879" w:rsidRDefault="003B1CB3" w:rsidP="003B1CB3">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Un solo grupo o persona tiene entre el 10% y el 33% de la tenencia accionaria.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5FEEB67" w14:textId="77777777" w:rsidR="003F4AC3"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131</w:t>
            </w:r>
          </w:p>
        </w:tc>
      </w:tr>
      <w:tr w:rsidR="003F4AC3" w:rsidRPr="00D80879" w14:paraId="68EC841C" w14:textId="77777777" w:rsidTr="003B1CB3">
        <w:trPr>
          <w:trHeight w:val="300"/>
        </w:trPr>
        <w:tc>
          <w:tcPr>
            <w:tcW w:w="5387" w:type="dxa"/>
            <w:vMerge/>
            <w:tcBorders>
              <w:left w:val="single" w:sz="4" w:space="0" w:color="auto"/>
              <w:right w:val="single" w:sz="4" w:space="0" w:color="auto"/>
            </w:tcBorders>
            <w:vAlign w:val="center"/>
          </w:tcPr>
          <w:p w14:paraId="25F550D9" w14:textId="77777777" w:rsidR="003F4AC3" w:rsidRPr="00D80879" w:rsidRDefault="003F4AC3" w:rsidP="00B05CD3">
            <w:pPr>
              <w:spacing w:after="0" w:line="240" w:lineRule="auto"/>
              <w:jc w:val="both"/>
              <w:rPr>
                <w:rFonts w:ascii="Montserrat" w:eastAsia="Times New Roman" w:hAnsi="Montserrat" w:cs="Calibri"/>
                <w:color w:val="000000"/>
                <w:sz w:val="16"/>
                <w:szCs w:val="16"/>
                <w:lang w:eastAsia="es-MX"/>
              </w:rPr>
            </w:pPr>
          </w:p>
        </w:tc>
        <w:tc>
          <w:tcPr>
            <w:tcW w:w="6662" w:type="dxa"/>
            <w:tcBorders>
              <w:top w:val="single" w:sz="4" w:space="0" w:color="auto"/>
              <w:left w:val="nil"/>
              <w:bottom w:val="single" w:sz="4" w:space="0" w:color="auto"/>
              <w:right w:val="single" w:sz="4" w:space="0" w:color="auto"/>
            </w:tcBorders>
            <w:shd w:val="clear" w:color="auto" w:fill="auto"/>
            <w:noWrap/>
            <w:vAlign w:val="center"/>
          </w:tcPr>
          <w:p w14:paraId="4F2B55DF" w14:textId="77777777" w:rsidR="003F4AC3" w:rsidRPr="00D80879" w:rsidRDefault="003B1CB3" w:rsidP="003B1CB3">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Un solo grupo o persona tiene menos del 10% de la tenencia accionaria.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C8A18F6" w14:textId="77777777" w:rsidR="003F4AC3"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147</w:t>
            </w:r>
          </w:p>
        </w:tc>
      </w:tr>
      <w:tr w:rsidR="003F4AC3" w:rsidRPr="00D80879" w14:paraId="1C8423FF" w14:textId="77777777" w:rsidTr="003B1CB3">
        <w:trPr>
          <w:trHeight w:val="300"/>
        </w:trPr>
        <w:tc>
          <w:tcPr>
            <w:tcW w:w="5387" w:type="dxa"/>
            <w:vMerge/>
            <w:tcBorders>
              <w:left w:val="single" w:sz="4" w:space="0" w:color="auto"/>
              <w:bottom w:val="single" w:sz="12" w:space="0" w:color="auto"/>
              <w:right w:val="single" w:sz="4" w:space="0" w:color="auto"/>
            </w:tcBorders>
            <w:vAlign w:val="center"/>
          </w:tcPr>
          <w:p w14:paraId="549511D8" w14:textId="77777777" w:rsidR="003F4AC3" w:rsidRPr="00D80879" w:rsidRDefault="003F4AC3" w:rsidP="00B05CD3">
            <w:pPr>
              <w:spacing w:after="0" w:line="240" w:lineRule="auto"/>
              <w:jc w:val="both"/>
              <w:rPr>
                <w:rFonts w:ascii="Montserrat" w:eastAsia="Times New Roman" w:hAnsi="Montserrat" w:cs="Calibri"/>
                <w:color w:val="000000"/>
                <w:sz w:val="16"/>
                <w:szCs w:val="16"/>
                <w:lang w:eastAsia="es-MX"/>
              </w:rPr>
            </w:pPr>
          </w:p>
        </w:tc>
        <w:tc>
          <w:tcPr>
            <w:tcW w:w="6662" w:type="dxa"/>
            <w:tcBorders>
              <w:top w:val="single" w:sz="4" w:space="0" w:color="auto"/>
              <w:left w:val="nil"/>
              <w:bottom w:val="single" w:sz="12" w:space="0" w:color="auto"/>
              <w:right w:val="single" w:sz="4" w:space="0" w:color="auto"/>
            </w:tcBorders>
            <w:shd w:val="clear" w:color="auto" w:fill="auto"/>
            <w:noWrap/>
            <w:vAlign w:val="center"/>
          </w:tcPr>
          <w:p w14:paraId="75DA65FB" w14:textId="77777777" w:rsidR="003F4AC3" w:rsidRPr="00D80879" w:rsidRDefault="003B1CB3" w:rsidP="003B1CB3">
            <w:pPr>
              <w:spacing w:after="0" w:line="240" w:lineRule="auto"/>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Sin información</w:t>
            </w:r>
          </w:p>
        </w:tc>
        <w:tc>
          <w:tcPr>
            <w:tcW w:w="992" w:type="dxa"/>
            <w:tcBorders>
              <w:top w:val="single" w:sz="4" w:space="0" w:color="auto"/>
              <w:left w:val="nil"/>
              <w:bottom w:val="single" w:sz="12" w:space="0" w:color="auto"/>
              <w:right w:val="single" w:sz="4" w:space="0" w:color="auto"/>
            </w:tcBorders>
            <w:shd w:val="clear" w:color="auto" w:fill="auto"/>
            <w:noWrap/>
            <w:vAlign w:val="center"/>
          </w:tcPr>
          <w:p w14:paraId="56873835" w14:textId="77777777" w:rsidR="003F4AC3" w:rsidRPr="00D80879" w:rsidRDefault="00065A33" w:rsidP="00B05CD3">
            <w:pPr>
              <w:spacing w:after="0" w:line="240" w:lineRule="auto"/>
              <w:jc w:val="center"/>
              <w:rPr>
                <w:rFonts w:ascii="Montserrat" w:eastAsia="Times New Roman" w:hAnsi="Montserrat" w:cs="Calibri"/>
                <w:color w:val="000000"/>
                <w:sz w:val="16"/>
                <w:szCs w:val="16"/>
                <w:lang w:eastAsia="es-MX"/>
              </w:rPr>
            </w:pPr>
            <w:r w:rsidRPr="00D80879">
              <w:rPr>
                <w:rFonts w:ascii="Montserrat" w:eastAsia="Times New Roman" w:hAnsi="Montserrat" w:cs="Calibri"/>
                <w:color w:val="000000"/>
                <w:sz w:val="16"/>
                <w:szCs w:val="16"/>
                <w:lang w:eastAsia="es-MX"/>
              </w:rPr>
              <w:t>127</w:t>
            </w:r>
          </w:p>
        </w:tc>
      </w:tr>
    </w:tbl>
    <w:p w14:paraId="14659FD7" w14:textId="77777777" w:rsidR="00FF400C" w:rsidRPr="00D80879" w:rsidRDefault="00FF400C" w:rsidP="00480902">
      <w:pPr>
        <w:jc w:val="both"/>
        <w:rPr>
          <w:rFonts w:ascii="Montserrat" w:hAnsi="Montserrat"/>
          <w:sz w:val="16"/>
          <w:szCs w:val="16"/>
        </w:rPr>
      </w:pPr>
    </w:p>
    <w:p w14:paraId="19B1C968" w14:textId="77777777" w:rsidR="00E17A29" w:rsidRPr="00D80879" w:rsidRDefault="00E17A29" w:rsidP="00480902">
      <w:pPr>
        <w:jc w:val="both"/>
        <w:rPr>
          <w:rFonts w:ascii="Montserrat" w:hAnsi="Montserrat"/>
          <w:b/>
          <w:sz w:val="16"/>
          <w:szCs w:val="16"/>
        </w:rPr>
      </w:pPr>
      <w:r w:rsidRPr="00D80879">
        <w:rPr>
          <w:rFonts w:ascii="Montserrat" w:hAnsi="Montserrat"/>
          <w:b/>
          <w:sz w:val="16"/>
          <w:szCs w:val="16"/>
        </w:rPr>
        <w:t>I</w:t>
      </w:r>
      <w:r w:rsidR="003F4AC3" w:rsidRPr="00D80879">
        <w:rPr>
          <w:rFonts w:ascii="Montserrat" w:hAnsi="Montserrat"/>
          <w:b/>
          <w:sz w:val="16"/>
          <w:szCs w:val="16"/>
        </w:rPr>
        <w:t>I</w:t>
      </w:r>
      <w:r w:rsidRPr="00D80879">
        <w:rPr>
          <w:rFonts w:ascii="Montserrat" w:hAnsi="Montserrat"/>
          <w:b/>
          <w:sz w:val="16"/>
          <w:szCs w:val="16"/>
        </w:rPr>
        <w:t>I.</w:t>
      </w:r>
      <w:r w:rsidR="00553576" w:rsidRPr="00D80879">
        <w:rPr>
          <w:rFonts w:ascii="Montserrat" w:hAnsi="Montserrat"/>
          <w:b/>
          <w:sz w:val="16"/>
          <w:szCs w:val="16"/>
        </w:rPr>
        <w:t>-</w:t>
      </w:r>
      <w:r w:rsidRPr="00D80879">
        <w:rPr>
          <w:rFonts w:ascii="Montserrat" w:hAnsi="Montserrat"/>
          <w:b/>
          <w:sz w:val="16"/>
          <w:szCs w:val="16"/>
        </w:rPr>
        <w:t xml:space="preserve"> El puntaje crediticio total se obtendrá aplicando la siguiente expresión: </w:t>
      </w:r>
    </w:p>
    <w:p w14:paraId="54886D80" w14:textId="77777777" w:rsidR="00E17A29" w:rsidRPr="00D80879" w:rsidRDefault="00FC4980" w:rsidP="00126B83">
      <w:pPr>
        <w:jc w:val="center"/>
        <w:rPr>
          <w:rFonts w:ascii="Montserrat" w:eastAsiaTheme="minorEastAsia" w:hAnsi="Montserrat"/>
          <w:b/>
          <w:sz w:val="16"/>
          <w:szCs w:val="16"/>
        </w:rPr>
      </w:pPr>
      <m:oMathPara>
        <m:oMath>
          <m:r>
            <m:rPr>
              <m:sty m:val="bi"/>
            </m:rPr>
            <w:rPr>
              <w:rFonts w:ascii="Cambria Math" w:hAnsi="Cambria Math"/>
              <w:sz w:val="20"/>
              <w:szCs w:val="16"/>
            </w:rPr>
            <m:t>Puntaje Crediticio Tota</m:t>
          </m:r>
          <m:sSub>
            <m:sSubPr>
              <m:ctrlPr>
                <w:rPr>
                  <w:rFonts w:ascii="Cambria Math" w:hAnsi="Cambria Math"/>
                  <w:b/>
                  <w:i/>
                  <w:sz w:val="20"/>
                  <w:szCs w:val="16"/>
                </w:rPr>
              </m:ctrlPr>
            </m:sSubPr>
            <m:e>
              <m:r>
                <m:rPr>
                  <m:sty m:val="bi"/>
                </m:rPr>
                <w:rPr>
                  <w:rFonts w:ascii="Cambria Math" w:hAnsi="Cambria Math"/>
                  <w:sz w:val="20"/>
                  <w:szCs w:val="16"/>
                </w:rPr>
                <m:t>l</m:t>
              </m:r>
            </m:e>
            <m:sub>
              <m:r>
                <m:rPr>
                  <m:sty m:val="bi"/>
                </m:rPr>
                <w:rPr>
                  <w:rFonts w:ascii="Cambria Math" w:hAnsi="Cambria Math"/>
                  <w:sz w:val="20"/>
                  <w:szCs w:val="16"/>
                </w:rPr>
                <m:t>i</m:t>
              </m:r>
            </m:sub>
          </m:sSub>
          <m:r>
            <m:rPr>
              <m:sty m:val="bi"/>
            </m:rPr>
            <w:rPr>
              <w:rFonts w:ascii="Cambria Math" w:hAnsi="Cambria Math"/>
              <w:sz w:val="20"/>
              <w:szCs w:val="16"/>
            </w:rPr>
            <m:t>=α</m:t>
          </m:r>
          <m:d>
            <m:dPr>
              <m:ctrlPr>
                <w:rPr>
                  <w:rFonts w:ascii="Cambria Math" w:hAnsi="Cambria Math"/>
                  <w:b/>
                  <w:i/>
                  <w:sz w:val="20"/>
                  <w:szCs w:val="16"/>
                </w:rPr>
              </m:ctrlPr>
            </m:dPr>
            <m:e>
              <m:r>
                <m:rPr>
                  <m:sty m:val="bi"/>
                </m:rPr>
                <w:rPr>
                  <w:rFonts w:ascii="Cambria Math" w:hAnsi="Cambria Math"/>
                  <w:sz w:val="20"/>
                  <w:szCs w:val="16"/>
                </w:rPr>
                <m:t>Puntaje Crediticio Cuantitativ</m:t>
              </m:r>
              <m:sSub>
                <m:sSubPr>
                  <m:ctrlPr>
                    <w:rPr>
                      <w:rFonts w:ascii="Cambria Math" w:hAnsi="Cambria Math"/>
                      <w:b/>
                      <w:i/>
                      <w:sz w:val="20"/>
                      <w:szCs w:val="16"/>
                    </w:rPr>
                  </m:ctrlPr>
                </m:sSubPr>
                <m:e>
                  <m:r>
                    <m:rPr>
                      <m:sty m:val="bi"/>
                    </m:rPr>
                    <w:rPr>
                      <w:rFonts w:ascii="Cambria Math" w:hAnsi="Cambria Math"/>
                      <w:sz w:val="20"/>
                      <w:szCs w:val="16"/>
                    </w:rPr>
                    <m:t>o</m:t>
                  </m:r>
                </m:e>
                <m:sub>
                  <m:r>
                    <m:rPr>
                      <m:sty m:val="bi"/>
                    </m:rPr>
                    <w:rPr>
                      <w:rFonts w:ascii="Cambria Math" w:hAnsi="Cambria Math"/>
                      <w:sz w:val="20"/>
                      <w:szCs w:val="16"/>
                    </w:rPr>
                    <m:t>i</m:t>
                  </m:r>
                </m:sub>
              </m:sSub>
            </m:e>
          </m:d>
          <m:r>
            <m:rPr>
              <m:sty m:val="bi"/>
            </m:rPr>
            <w:rPr>
              <w:rFonts w:ascii="Cambria Math" w:hAnsi="Cambria Math"/>
              <w:sz w:val="20"/>
              <w:szCs w:val="16"/>
            </w:rPr>
            <m:t>+</m:t>
          </m:r>
          <m:d>
            <m:dPr>
              <m:ctrlPr>
                <w:rPr>
                  <w:rFonts w:ascii="Cambria Math" w:hAnsi="Cambria Math"/>
                  <w:b/>
                  <w:i/>
                  <w:sz w:val="20"/>
                  <w:szCs w:val="16"/>
                </w:rPr>
              </m:ctrlPr>
            </m:dPr>
            <m:e>
              <m:r>
                <m:rPr>
                  <m:sty m:val="bi"/>
                </m:rPr>
                <w:rPr>
                  <w:rFonts w:ascii="Cambria Math" w:hAnsi="Cambria Math"/>
                  <w:sz w:val="20"/>
                  <w:szCs w:val="16"/>
                </w:rPr>
                <m:t>1-α</m:t>
              </m:r>
            </m:e>
          </m:d>
          <m:r>
            <m:rPr>
              <m:sty m:val="bi"/>
            </m:rPr>
            <w:rPr>
              <w:rFonts w:ascii="Cambria Math" w:hAnsi="Cambria Math"/>
              <w:sz w:val="20"/>
              <w:szCs w:val="16"/>
            </w:rPr>
            <m:t>(Puntaje Crediticio Cualitativ</m:t>
          </m:r>
          <m:sSub>
            <m:sSubPr>
              <m:ctrlPr>
                <w:rPr>
                  <w:rFonts w:ascii="Cambria Math" w:hAnsi="Cambria Math"/>
                  <w:b/>
                  <w:i/>
                  <w:sz w:val="20"/>
                  <w:szCs w:val="16"/>
                </w:rPr>
              </m:ctrlPr>
            </m:sSubPr>
            <m:e>
              <m:r>
                <m:rPr>
                  <m:sty m:val="bi"/>
                </m:rPr>
                <w:rPr>
                  <w:rFonts w:ascii="Cambria Math" w:hAnsi="Cambria Math"/>
                  <w:sz w:val="20"/>
                  <w:szCs w:val="16"/>
                </w:rPr>
                <m:t>o</m:t>
              </m:r>
            </m:e>
            <m:sub>
              <m:r>
                <m:rPr>
                  <m:sty m:val="bi"/>
                </m:rPr>
                <w:rPr>
                  <w:rFonts w:ascii="Cambria Math" w:hAnsi="Cambria Math"/>
                  <w:sz w:val="20"/>
                  <w:szCs w:val="16"/>
                </w:rPr>
                <m:t>i</m:t>
              </m:r>
            </m:sub>
          </m:sSub>
          <m:r>
            <m:rPr>
              <m:sty m:val="bi"/>
            </m:rPr>
            <w:rPr>
              <w:rFonts w:ascii="Cambria Math" w:hAnsi="Cambria Math"/>
              <w:sz w:val="20"/>
              <w:szCs w:val="16"/>
            </w:rPr>
            <m:t>)</m:t>
          </m:r>
        </m:oMath>
      </m:oMathPara>
    </w:p>
    <w:p w14:paraId="10DDB5B9" w14:textId="77777777" w:rsidR="00770116" w:rsidRPr="00D80879" w:rsidRDefault="00770116" w:rsidP="00480902">
      <w:pPr>
        <w:jc w:val="both"/>
        <w:rPr>
          <w:rFonts w:ascii="Montserrat" w:hAnsi="Montserrat"/>
          <w:sz w:val="16"/>
          <w:szCs w:val="16"/>
        </w:rPr>
      </w:pPr>
      <w:r w:rsidRPr="00D80879">
        <w:rPr>
          <w:rFonts w:ascii="Montserrat" w:hAnsi="Montserrat"/>
          <w:sz w:val="16"/>
          <w:szCs w:val="16"/>
        </w:rPr>
        <w:t xml:space="preserve">En donde los factores </w:t>
      </w:r>
      <w:r w:rsidRPr="00D80879">
        <w:rPr>
          <w:rFonts w:ascii="Times New Roman" w:hAnsi="Times New Roman" w:cs="Times New Roman"/>
          <w:sz w:val="16"/>
          <w:szCs w:val="16"/>
        </w:rPr>
        <w:t>α</w:t>
      </w:r>
      <w:r w:rsidRPr="00D80879">
        <w:rPr>
          <w:rFonts w:ascii="Montserrat" w:hAnsi="Montserrat"/>
          <w:sz w:val="16"/>
          <w:szCs w:val="16"/>
        </w:rPr>
        <w:t xml:space="preserve"> </w:t>
      </w:r>
      <w:r w:rsidR="0000224A" w:rsidRPr="00D80879">
        <w:rPr>
          <w:rFonts w:ascii="Montserrat" w:hAnsi="Montserrat"/>
          <w:sz w:val="16"/>
          <w:szCs w:val="16"/>
        </w:rPr>
        <w:t>y (1-</w:t>
      </w:r>
      <w:r w:rsidRPr="00D80879">
        <w:rPr>
          <w:rFonts w:ascii="Times New Roman" w:hAnsi="Times New Roman" w:cs="Times New Roman"/>
          <w:sz w:val="16"/>
          <w:szCs w:val="16"/>
        </w:rPr>
        <w:t xml:space="preserve"> α</w:t>
      </w:r>
      <w:r w:rsidR="0000224A" w:rsidRPr="00D80879">
        <w:rPr>
          <w:rFonts w:ascii="Montserrat" w:hAnsi="Montserrat"/>
          <w:sz w:val="16"/>
          <w:szCs w:val="16"/>
        </w:rPr>
        <w:t>) tendrán el peso señalado en la siguiente tabla:</w:t>
      </w:r>
    </w:p>
    <w:tbl>
      <w:tblPr>
        <w:tblStyle w:val="TableGrid"/>
        <w:tblW w:w="13040" w:type="dxa"/>
        <w:jc w:val="center"/>
        <w:tblLook w:val="04A0" w:firstRow="1" w:lastRow="0" w:firstColumn="1" w:lastColumn="0" w:noHBand="0" w:noVBand="1"/>
      </w:tblPr>
      <w:tblGrid>
        <w:gridCol w:w="3402"/>
        <w:gridCol w:w="5102"/>
        <w:gridCol w:w="2268"/>
        <w:gridCol w:w="2268"/>
      </w:tblGrid>
      <w:tr w:rsidR="00770116" w:rsidRPr="00D80879" w14:paraId="69CF4D19" w14:textId="77777777" w:rsidTr="00B05CD3">
        <w:trPr>
          <w:jc w:val="center"/>
        </w:trPr>
        <w:tc>
          <w:tcPr>
            <w:tcW w:w="3402" w:type="dxa"/>
          </w:tcPr>
          <w:p w14:paraId="2491351A" w14:textId="77777777" w:rsidR="00770116" w:rsidRPr="00D80879" w:rsidRDefault="00770116" w:rsidP="00B05CD3">
            <w:pPr>
              <w:autoSpaceDE w:val="0"/>
              <w:autoSpaceDN w:val="0"/>
              <w:adjustRightInd w:val="0"/>
              <w:jc w:val="center"/>
              <w:rPr>
                <w:rFonts w:ascii="Montserrat" w:hAnsi="Montserrat" w:cs="Arial"/>
                <w:b/>
                <w:sz w:val="16"/>
                <w:szCs w:val="16"/>
              </w:rPr>
            </w:pPr>
            <w:r w:rsidRPr="00D80879">
              <w:rPr>
                <w:rFonts w:ascii="Montserrat" w:hAnsi="Montserrat" w:cs="Arial"/>
                <w:b/>
                <w:sz w:val="16"/>
                <w:szCs w:val="16"/>
              </w:rPr>
              <w:t>Clasificación de Entidades</w:t>
            </w:r>
          </w:p>
        </w:tc>
        <w:tc>
          <w:tcPr>
            <w:tcW w:w="5102" w:type="dxa"/>
          </w:tcPr>
          <w:p w14:paraId="71AEF771" w14:textId="77777777" w:rsidR="00770116" w:rsidRPr="00D80879" w:rsidRDefault="00770116" w:rsidP="00B05CD3">
            <w:pPr>
              <w:autoSpaceDE w:val="0"/>
              <w:autoSpaceDN w:val="0"/>
              <w:adjustRightInd w:val="0"/>
              <w:jc w:val="center"/>
              <w:rPr>
                <w:rFonts w:ascii="Montserrat" w:hAnsi="Montserrat" w:cs="Arial"/>
                <w:b/>
                <w:sz w:val="16"/>
                <w:szCs w:val="16"/>
              </w:rPr>
            </w:pPr>
            <w:r w:rsidRPr="00D80879">
              <w:rPr>
                <w:rFonts w:ascii="Montserrat" w:hAnsi="Montserrat" w:cs="Arial"/>
                <w:b/>
                <w:sz w:val="16"/>
                <w:szCs w:val="16"/>
              </w:rPr>
              <w:t>Criterio</w:t>
            </w:r>
          </w:p>
        </w:tc>
        <w:tc>
          <w:tcPr>
            <w:tcW w:w="2268" w:type="dxa"/>
          </w:tcPr>
          <w:p w14:paraId="60579173" w14:textId="77777777" w:rsidR="00770116" w:rsidRPr="00D80879" w:rsidRDefault="00770116" w:rsidP="00B05CD3">
            <w:pPr>
              <w:autoSpaceDE w:val="0"/>
              <w:autoSpaceDN w:val="0"/>
              <w:adjustRightInd w:val="0"/>
              <w:jc w:val="center"/>
              <w:rPr>
                <w:rFonts w:ascii="Montserrat" w:hAnsi="Montserrat" w:cs="Arial"/>
                <w:b/>
                <w:sz w:val="16"/>
                <w:szCs w:val="16"/>
              </w:rPr>
            </w:pPr>
            <w:r w:rsidRPr="00D80879">
              <w:rPr>
                <w:rFonts w:ascii="Montserrat" w:hAnsi="Montserrat" w:cs="Arial"/>
                <w:b/>
                <w:sz w:val="16"/>
                <w:szCs w:val="16"/>
              </w:rPr>
              <w:t>Factor</w:t>
            </w:r>
          </w:p>
        </w:tc>
        <w:tc>
          <w:tcPr>
            <w:tcW w:w="2268" w:type="dxa"/>
          </w:tcPr>
          <w:p w14:paraId="1A73DC18" w14:textId="77777777" w:rsidR="00770116" w:rsidRPr="00D80879" w:rsidRDefault="00770116" w:rsidP="00B05CD3">
            <w:pPr>
              <w:autoSpaceDE w:val="0"/>
              <w:autoSpaceDN w:val="0"/>
              <w:adjustRightInd w:val="0"/>
              <w:jc w:val="center"/>
              <w:rPr>
                <w:rFonts w:ascii="Montserrat" w:hAnsi="Montserrat" w:cs="Arial"/>
                <w:b/>
                <w:sz w:val="16"/>
                <w:szCs w:val="16"/>
              </w:rPr>
            </w:pPr>
            <w:r w:rsidRPr="00D80879">
              <w:rPr>
                <w:rFonts w:ascii="Montserrat" w:hAnsi="Montserrat" w:cs="Arial"/>
                <w:b/>
                <w:sz w:val="16"/>
                <w:szCs w:val="16"/>
              </w:rPr>
              <w:t>Peso</w:t>
            </w:r>
          </w:p>
        </w:tc>
      </w:tr>
      <w:tr w:rsidR="00770116" w:rsidRPr="00D80879" w14:paraId="4AE97E10" w14:textId="77777777" w:rsidTr="00B05CD3">
        <w:trPr>
          <w:jc w:val="center"/>
        </w:trPr>
        <w:tc>
          <w:tcPr>
            <w:tcW w:w="3402" w:type="dxa"/>
            <w:vMerge w:val="restart"/>
            <w:vAlign w:val="center"/>
          </w:tcPr>
          <w:p w14:paraId="50CDA3C1" w14:textId="77777777" w:rsidR="00770116" w:rsidRPr="00D80879" w:rsidRDefault="00770116" w:rsidP="00B05CD3">
            <w:pPr>
              <w:autoSpaceDE w:val="0"/>
              <w:autoSpaceDN w:val="0"/>
              <w:adjustRightInd w:val="0"/>
              <w:jc w:val="center"/>
              <w:rPr>
                <w:rFonts w:ascii="Montserrat" w:hAnsi="Montserrat" w:cs="Arial"/>
                <w:b/>
                <w:sz w:val="16"/>
                <w:szCs w:val="16"/>
              </w:rPr>
            </w:pPr>
            <w:r w:rsidRPr="00D80879">
              <w:rPr>
                <w:rFonts w:ascii="Montserrat" w:hAnsi="Montserrat" w:cs="Arial"/>
                <w:b/>
                <w:sz w:val="16"/>
                <w:szCs w:val="16"/>
              </w:rPr>
              <w:t>Pequeños corporativos</w:t>
            </w:r>
          </w:p>
        </w:tc>
        <w:tc>
          <w:tcPr>
            <w:tcW w:w="5102" w:type="dxa"/>
            <w:vMerge w:val="restart"/>
            <w:vAlign w:val="center"/>
          </w:tcPr>
          <w:p w14:paraId="7C0FFDA0" w14:textId="77777777" w:rsidR="00770116" w:rsidRPr="00D80879" w:rsidRDefault="00770116" w:rsidP="00B05CD3">
            <w:pPr>
              <w:autoSpaceDE w:val="0"/>
              <w:autoSpaceDN w:val="0"/>
              <w:adjustRightInd w:val="0"/>
              <w:rPr>
                <w:rFonts w:ascii="Montserrat" w:hAnsi="Montserrat" w:cs="Arial"/>
                <w:sz w:val="16"/>
                <w:szCs w:val="16"/>
              </w:rPr>
            </w:pPr>
            <w:r w:rsidRPr="00D80879">
              <w:rPr>
                <w:rFonts w:ascii="Montserrat" w:hAnsi="Montserrat" w:cs="Arial"/>
                <w:sz w:val="16"/>
                <w:szCs w:val="16"/>
              </w:rPr>
              <w:t>Ventas Netas anuales mayores o iguales a 14 millones de UDIS y menores a 54 millones de UDIS</w:t>
            </w:r>
          </w:p>
        </w:tc>
        <w:tc>
          <w:tcPr>
            <w:tcW w:w="2268" w:type="dxa"/>
          </w:tcPr>
          <w:p w14:paraId="0C81CD27" w14:textId="77777777" w:rsidR="00770116" w:rsidRPr="00D80879" w:rsidRDefault="00770116" w:rsidP="00B05CD3">
            <w:pPr>
              <w:autoSpaceDE w:val="0"/>
              <w:autoSpaceDN w:val="0"/>
              <w:adjustRightInd w:val="0"/>
              <w:jc w:val="center"/>
              <w:rPr>
                <w:rFonts w:ascii="Montserrat" w:hAnsi="Montserrat" w:cs="Arial"/>
                <w:sz w:val="16"/>
                <w:szCs w:val="16"/>
              </w:rPr>
            </w:pPr>
            <w:r w:rsidRPr="00D80879">
              <w:rPr>
                <w:rFonts w:ascii="Cambria" w:hAnsi="Cambria" w:cs="Cambria"/>
                <w:sz w:val="16"/>
                <w:szCs w:val="16"/>
              </w:rPr>
              <w:t>α</w:t>
            </w:r>
          </w:p>
        </w:tc>
        <w:tc>
          <w:tcPr>
            <w:tcW w:w="2268" w:type="dxa"/>
          </w:tcPr>
          <w:p w14:paraId="6AA8058A" w14:textId="77777777" w:rsidR="00770116" w:rsidRPr="00D80879" w:rsidRDefault="00770116" w:rsidP="00B05CD3">
            <w:pPr>
              <w:autoSpaceDE w:val="0"/>
              <w:autoSpaceDN w:val="0"/>
              <w:adjustRightInd w:val="0"/>
              <w:jc w:val="center"/>
              <w:rPr>
                <w:rFonts w:ascii="Montserrat" w:hAnsi="Montserrat" w:cs="Arial"/>
                <w:sz w:val="16"/>
                <w:szCs w:val="16"/>
              </w:rPr>
            </w:pPr>
            <w:r w:rsidRPr="00D80879">
              <w:rPr>
                <w:rFonts w:ascii="Montserrat" w:hAnsi="Montserrat" w:cs="Arial"/>
                <w:sz w:val="16"/>
                <w:szCs w:val="16"/>
              </w:rPr>
              <w:t>100%</w:t>
            </w:r>
          </w:p>
        </w:tc>
      </w:tr>
      <w:tr w:rsidR="00770116" w:rsidRPr="00D80879" w14:paraId="44B38E5D" w14:textId="77777777" w:rsidTr="00B05CD3">
        <w:trPr>
          <w:jc w:val="center"/>
        </w:trPr>
        <w:tc>
          <w:tcPr>
            <w:tcW w:w="3402" w:type="dxa"/>
            <w:vMerge/>
            <w:vAlign w:val="center"/>
          </w:tcPr>
          <w:p w14:paraId="7A95FA1C" w14:textId="77777777" w:rsidR="00770116" w:rsidRPr="00D80879" w:rsidRDefault="00770116" w:rsidP="00B05CD3">
            <w:pPr>
              <w:autoSpaceDE w:val="0"/>
              <w:autoSpaceDN w:val="0"/>
              <w:adjustRightInd w:val="0"/>
              <w:jc w:val="center"/>
              <w:rPr>
                <w:rFonts w:ascii="Montserrat" w:hAnsi="Montserrat" w:cs="Arial"/>
                <w:b/>
                <w:sz w:val="16"/>
                <w:szCs w:val="16"/>
              </w:rPr>
            </w:pPr>
          </w:p>
        </w:tc>
        <w:tc>
          <w:tcPr>
            <w:tcW w:w="5102" w:type="dxa"/>
            <w:vMerge/>
            <w:vAlign w:val="center"/>
          </w:tcPr>
          <w:p w14:paraId="66A8FD41" w14:textId="77777777" w:rsidR="00770116" w:rsidRPr="00D80879" w:rsidRDefault="00770116" w:rsidP="00B05CD3">
            <w:pPr>
              <w:autoSpaceDE w:val="0"/>
              <w:autoSpaceDN w:val="0"/>
              <w:adjustRightInd w:val="0"/>
              <w:rPr>
                <w:rFonts w:ascii="Montserrat" w:hAnsi="Montserrat" w:cs="Arial"/>
                <w:sz w:val="16"/>
                <w:szCs w:val="16"/>
              </w:rPr>
            </w:pPr>
          </w:p>
        </w:tc>
        <w:tc>
          <w:tcPr>
            <w:tcW w:w="2268" w:type="dxa"/>
          </w:tcPr>
          <w:p w14:paraId="7C0894D4" w14:textId="77777777" w:rsidR="00770116" w:rsidRPr="00D80879" w:rsidRDefault="00770116" w:rsidP="00B05CD3">
            <w:pPr>
              <w:autoSpaceDE w:val="0"/>
              <w:autoSpaceDN w:val="0"/>
              <w:adjustRightInd w:val="0"/>
              <w:jc w:val="center"/>
              <w:rPr>
                <w:rFonts w:ascii="Montserrat" w:hAnsi="Montserrat" w:cs="Arial"/>
                <w:sz w:val="16"/>
                <w:szCs w:val="16"/>
              </w:rPr>
            </w:pPr>
            <w:r w:rsidRPr="00D80879">
              <w:rPr>
                <w:rFonts w:ascii="Montserrat" w:hAnsi="Montserrat" w:cs="Arial"/>
                <w:sz w:val="16"/>
                <w:szCs w:val="16"/>
              </w:rPr>
              <w:t>(1-</w:t>
            </w:r>
            <w:r w:rsidRPr="00D80879">
              <w:rPr>
                <w:rFonts w:ascii="Cambria" w:hAnsi="Cambria" w:cs="Cambria"/>
                <w:sz w:val="16"/>
                <w:szCs w:val="16"/>
              </w:rPr>
              <w:t>α</w:t>
            </w:r>
            <w:r w:rsidRPr="00D80879">
              <w:rPr>
                <w:rFonts w:ascii="Montserrat" w:hAnsi="Montserrat" w:cs="Arial"/>
                <w:sz w:val="16"/>
                <w:szCs w:val="16"/>
              </w:rPr>
              <w:t>)</w:t>
            </w:r>
          </w:p>
        </w:tc>
        <w:tc>
          <w:tcPr>
            <w:tcW w:w="2268" w:type="dxa"/>
          </w:tcPr>
          <w:p w14:paraId="704290A2" w14:textId="77777777" w:rsidR="00770116" w:rsidRPr="00D80879" w:rsidRDefault="00770116" w:rsidP="00B05CD3">
            <w:pPr>
              <w:autoSpaceDE w:val="0"/>
              <w:autoSpaceDN w:val="0"/>
              <w:adjustRightInd w:val="0"/>
              <w:jc w:val="center"/>
              <w:rPr>
                <w:rFonts w:ascii="Montserrat" w:hAnsi="Montserrat" w:cs="Arial"/>
                <w:sz w:val="16"/>
                <w:szCs w:val="16"/>
              </w:rPr>
            </w:pPr>
            <w:r w:rsidRPr="00D80879">
              <w:rPr>
                <w:rFonts w:ascii="Montserrat" w:hAnsi="Montserrat" w:cs="Arial"/>
                <w:sz w:val="16"/>
                <w:szCs w:val="16"/>
              </w:rPr>
              <w:t>0%</w:t>
            </w:r>
          </w:p>
        </w:tc>
      </w:tr>
      <w:tr w:rsidR="00770116" w:rsidRPr="00D80879" w14:paraId="4C5B9B30" w14:textId="77777777" w:rsidTr="00B05CD3">
        <w:trPr>
          <w:jc w:val="center"/>
        </w:trPr>
        <w:tc>
          <w:tcPr>
            <w:tcW w:w="3402" w:type="dxa"/>
            <w:vMerge w:val="restart"/>
            <w:vAlign w:val="center"/>
          </w:tcPr>
          <w:p w14:paraId="376954D6" w14:textId="77777777" w:rsidR="00770116" w:rsidRPr="00D80879" w:rsidRDefault="00770116" w:rsidP="00B05CD3">
            <w:pPr>
              <w:autoSpaceDE w:val="0"/>
              <w:autoSpaceDN w:val="0"/>
              <w:adjustRightInd w:val="0"/>
              <w:jc w:val="center"/>
              <w:rPr>
                <w:rFonts w:ascii="Montserrat" w:hAnsi="Montserrat" w:cs="Arial"/>
                <w:b/>
                <w:sz w:val="16"/>
                <w:szCs w:val="16"/>
              </w:rPr>
            </w:pPr>
            <w:r w:rsidRPr="00D80879">
              <w:rPr>
                <w:rFonts w:ascii="Montserrat" w:hAnsi="Montserrat" w:cs="Arial"/>
                <w:b/>
                <w:sz w:val="16"/>
                <w:szCs w:val="16"/>
              </w:rPr>
              <w:t>Grandes Corporativos</w:t>
            </w:r>
          </w:p>
        </w:tc>
        <w:tc>
          <w:tcPr>
            <w:tcW w:w="5102" w:type="dxa"/>
            <w:vMerge w:val="restart"/>
            <w:vAlign w:val="center"/>
          </w:tcPr>
          <w:p w14:paraId="5EE8616B" w14:textId="77777777" w:rsidR="00770116" w:rsidRPr="00D80879" w:rsidRDefault="00770116" w:rsidP="00770116">
            <w:pPr>
              <w:autoSpaceDE w:val="0"/>
              <w:autoSpaceDN w:val="0"/>
              <w:adjustRightInd w:val="0"/>
              <w:rPr>
                <w:rFonts w:ascii="Montserrat" w:hAnsi="Montserrat" w:cs="Arial"/>
                <w:sz w:val="16"/>
                <w:szCs w:val="16"/>
              </w:rPr>
            </w:pPr>
            <w:r w:rsidRPr="00D80879">
              <w:rPr>
                <w:rFonts w:ascii="Montserrat" w:hAnsi="Montserrat" w:cs="Arial"/>
                <w:sz w:val="16"/>
                <w:szCs w:val="16"/>
              </w:rPr>
              <w:t>Ventas Netas anuales mayores o iguales a 54 millones de UDIS</w:t>
            </w:r>
          </w:p>
        </w:tc>
        <w:tc>
          <w:tcPr>
            <w:tcW w:w="2268" w:type="dxa"/>
          </w:tcPr>
          <w:p w14:paraId="13EE313F" w14:textId="77777777" w:rsidR="00770116" w:rsidRPr="00D80879" w:rsidRDefault="00770116" w:rsidP="00B05CD3">
            <w:pPr>
              <w:autoSpaceDE w:val="0"/>
              <w:autoSpaceDN w:val="0"/>
              <w:adjustRightInd w:val="0"/>
              <w:jc w:val="center"/>
              <w:rPr>
                <w:rFonts w:ascii="Montserrat" w:hAnsi="Montserrat" w:cs="Arial"/>
                <w:sz w:val="16"/>
                <w:szCs w:val="16"/>
              </w:rPr>
            </w:pPr>
            <w:r w:rsidRPr="00D80879">
              <w:rPr>
                <w:rFonts w:ascii="Cambria" w:hAnsi="Cambria" w:cs="Cambria"/>
                <w:sz w:val="16"/>
                <w:szCs w:val="16"/>
              </w:rPr>
              <w:t>α</w:t>
            </w:r>
          </w:p>
        </w:tc>
        <w:tc>
          <w:tcPr>
            <w:tcW w:w="2268" w:type="dxa"/>
          </w:tcPr>
          <w:p w14:paraId="33E3FC87" w14:textId="77777777" w:rsidR="00770116" w:rsidRPr="00D80879" w:rsidRDefault="00770116" w:rsidP="00B05CD3">
            <w:pPr>
              <w:autoSpaceDE w:val="0"/>
              <w:autoSpaceDN w:val="0"/>
              <w:adjustRightInd w:val="0"/>
              <w:jc w:val="center"/>
              <w:rPr>
                <w:rFonts w:ascii="Montserrat" w:hAnsi="Montserrat" w:cs="Arial"/>
                <w:sz w:val="16"/>
                <w:szCs w:val="16"/>
              </w:rPr>
            </w:pPr>
            <w:r w:rsidRPr="00D80879">
              <w:rPr>
                <w:rFonts w:ascii="Montserrat" w:hAnsi="Montserrat" w:cs="Arial"/>
                <w:sz w:val="16"/>
                <w:szCs w:val="16"/>
              </w:rPr>
              <w:t>85%</w:t>
            </w:r>
          </w:p>
        </w:tc>
      </w:tr>
      <w:tr w:rsidR="00770116" w:rsidRPr="00D80879" w14:paraId="03DC6B3D" w14:textId="77777777" w:rsidTr="00B05CD3">
        <w:trPr>
          <w:jc w:val="center"/>
        </w:trPr>
        <w:tc>
          <w:tcPr>
            <w:tcW w:w="3402" w:type="dxa"/>
            <w:vMerge/>
            <w:vAlign w:val="center"/>
          </w:tcPr>
          <w:p w14:paraId="715D5999" w14:textId="77777777" w:rsidR="00770116" w:rsidRPr="00D80879" w:rsidRDefault="00770116" w:rsidP="00B05CD3">
            <w:pPr>
              <w:autoSpaceDE w:val="0"/>
              <w:autoSpaceDN w:val="0"/>
              <w:adjustRightInd w:val="0"/>
              <w:jc w:val="center"/>
              <w:rPr>
                <w:rFonts w:ascii="Montserrat" w:hAnsi="Montserrat" w:cs="Arial"/>
                <w:b/>
                <w:sz w:val="16"/>
                <w:szCs w:val="16"/>
              </w:rPr>
            </w:pPr>
          </w:p>
        </w:tc>
        <w:tc>
          <w:tcPr>
            <w:tcW w:w="5102" w:type="dxa"/>
            <w:vMerge/>
            <w:vAlign w:val="center"/>
          </w:tcPr>
          <w:p w14:paraId="254348A1" w14:textId="77777777" w:rsidR="00770116" w:rsidRPr="00D80879" w:rsidRDefault="00770116" w:rsidP="00B05CD3">
            <w:pPr>
              <w:autoSpaceDE w:val="0"/>
              <w:autoSpaceDN w:val="0"/>
              <w:adjustRightInd w:val="0"/>
              <w:rPr>
                <w:rFonts w:ascii="Montserrat" w:hAnsi="Montserrat" w:cs="Arial"/>
                <w:sz w:val="16"/>
                <w:szCs w:val="16"/>
              </w:rPr>
            </w:pPr>
          </w:p>
        </w:tc>
        <w:tc>
          <w:tcPr>
            <w:tcW w:w="2268" w:type="dxa"/>
          </w:tcPr>
          <w:p w14:paraId="214620AE" w14:textId="77777777" w:rsidR="00770116" w:rsidRPr="00D80879" w:rsidRDefault="00770116" w:rsidP="00B05CD3">
            <w:pPr>
              <w:autoSpaceDE w:val="0"/>
              <w:autoSpaceDN w:val="0"/>
              <w:adjustRightInd w:val="0"/>
              <w:jc w:val="center"/>
              <w:rPr>
                <w:rFonts w:ascii="Montserrat" w:hAnsi="Montserrat" w:cs="Arial"/>
                <w:sz w:val="16"/>
                <w:szCs w:val="16"/>
              </w:rPr>
            </w:pPr>
            <w:r w:rsidRPr="00D80879">
              <w:rPr>
                <w:rFonts w:ascii="Montserrat" w:hAnsi="Montserrat" w:cs="Arial"/>
                <w:sz w:val="16"/>
                <w:szCs w:val="16"/>
              </w:rPr>
              <w:t>(1-</w:t>
            </w:r>
            <w:r w:rsidRPr="00D80879">
              <w:rPr>
                <w:rFonts w:ascii="Cambria" w:hAnsi="Cambria" w:cs="Cambria"/>
                <w:sz w:val="16"/>
                <w:szCs w:val="16"/>
              </w:rPr>
              <w:t>α</w:t>
            </w:r>
            <w:r w:rsidRPr="00D80879">
              <w:rPr>
                <w:rFonts w:ascii="Montserrat" w:hAnsi="Montserrat" w:cs="Arial"/>
                <w:sz w:val="16"/>
                <w:szCs w:val="16"/>
              </w:rPr>
              <w:t>)</w:t>
            </w:r>
          </w:p>
        </w:tc>
        <w:tc>
          <w:tcPr>
            <w:tcW w:w="2268" w:type="dxa"/>
          </w:tcPr>
          <w:p w14:paraId="1A608509" w14:textId="77777777" w:rsidR="00770116" w:rsidRPr="00D80879" w:rsidRDefault="00770116" w:rsidP="00B05CD3">
            <w:pPr>
              <w:autoSpaceDE w:val="0"/>
              <w:autoSpaceDN w:val="0"/>
              <w:adjustRightInd w:val="0"/>
              <w:jc w:val="center"/>
              <w:rPr>
                <w:rFonts w:ascii="Montserrat" w:hAnsi="Montserrat" w:cs="Arial"/>
                <w:sz w:val="16"/>
                <w:szCs w:val="16"/>
              </w:rPr>
            </w:pPr>
            <w:r w:rsidRPr="00D80879">
              <w:rPr>
                <w:rFonts w:ascii="Montserrat" w:hAnsi="Montserrat" w:cs="Arial"/>
                <w:sz w:val="16"/>
                <w:szCs w:val="16"/>
              </w:rPr>
              <w:t>15%</w:t>
            </w:r>
          </w:p>
        </w:tc>
      </w:tr>
      <w:tr w:rsidR="00770116" w:rsidRPr="00D80879" w14:paraId="196C1F0E" w14:textId="77777777" w:rsidTr="00B05CD3">
        <w:trPr>
          <w:jc w:val="center"/>
        </w:trPr>
        <w:tc>
          <w:tcPr>
            <w:tcW w:w="8504" w:type="dxa"/>
            <w:gridSpan w:val="2"/>
            <w:vMerge w:val="restart"/>
            <w:vAlign w:val="center"/>
          </w:tcPr>
          <w:p w14:paraId="3A0AA2C8" w14:textId="77777777" w:rsidR="00770116" w:rsidRPr="00D80879" w:rsidRDefault="00770116" w:rsidP="00B05CD3">
            <w:pPr>
              <w:autoSpaceDE w:val="0"/>
              <w:autoSpaceDN w:val="0"/>
              <w:adjustRightInd w:val="0"/>
              <w:jc w:val="center"/>
              <w:rPr>
                <w:rFonts w:ascii="Montserrat" w:hAnsi="Montserrat" w:cs="Arial"/>
                <w:b/>
                <w:sz w:val="16"/>
                <w:szCs w:val="16"/>
              </w:rPr>
            </w:pPr>
            <w:r w:rsidRPr="00D80879">
              <w:rPr>
                <w:rFonts w:ascii="Montserrat" w:hAnsi="Montserrat" w:cs="Arial"/>
                <w:b/>
                <w:sz w:val="16"/>
                <w:szCs w:val="16"/>
              </w:rPr>
              <w:t>Organismos descentralizados, federales, estatales y municipales, así como partidos políticos</w:t>
            </w:r>
          </w:p>
        </w:tc>
        <w:tc>
          <w:tcPr>
            <w:tcW w:w="2268" w:type="dxa"/>
          </w:tcPr>
          <w:p w14:paraId="45139F28" w14:textId="77777777" w:rsidR="00770116" w:rsidRPr="00D80879" w:rsidRDefault="00770116" w:rsidP="00B05CD3">
            <w:pPr>
              <w:autoSpaceDE w:val="0"/>
              <w:autoSpaceDN w:val="0"/>
              <w:adjustRightInd w:val="0"/>
              <w:jc w:val="center"/>
              <w:rPr>
                <w:rFonts w:ascii="Montserrat" w:hAnsi="Montserrat" w:cs="Arial"/>
                <w:sz w:val="16"/>
                <w:szCs w:val="16"/>
              </w:rPr>
            </w:pPr>
            <w:r w:rsidRPr="00D80879">
              <w:rPr>
                <w:rFonts w:ascii="Cambria" w:hAnsi="Cambria" w:cs="Cambria"/>
                <w:sz w:val="16"/>
                <w:szCs w:val="16"/>
              </w:rPr>
              <w:t>α</w:t>
            </w:r>
          </w:p>
        </w:tc>
        <w:tc>
          <w:tcPr>
            <w:tcW w:w="2268" w:type="dxa"/>
          </w:tcPr>
          <w:p w14:paraId="1CCDACD5" w14:textId="77777777" w:rsidR="00770116" w:rsidRPr="00D80879" w:rsidRDefault="00770116" w:rsidP="00B05CD3">
            <w:pPr>
              <w:autoSpaceDE w:val="0"/>
              <w:autoSpaceDN w:val="0"/>
              <w:adjustRightInd w:val="0"/>
              <w:jc w:val="center"/>
              <w:rPr>
                <w:rFonts w:ascii="Montserrat" w:hAnsi="Montserrat" w:cs="Arial"/>
                <w:sz w:val="16"/>
                <w:szCs w:val="16"/>
              </w:rPr>
            </w:pPr>
            <w:r w:rsidRPr="00D80879">
              <w:rPr>
                <w:rFonts w:ascii="Montserrat" w:hAnsi="Montserrat" w:cs="Arial"/>
                <w:sz w:val="16"/>
                <w:szCs w:val="16"/>
              </w:rPr>
              <w:t>100%</w:t>
            </w:r>
          </w:p>
        </w:tc>
      </w:tr>
      <w:tr w:rsidR="00770116" w:rsidRPr="00D80879" w14:paraId="24737528" w14:textId="77777777" w:rsidTr="00B05CD3">
        <w:trPr>
          <w:jc w:val="center"/>
        </w:trPr>
        <w:tc>
          <w:tcPr>
            <w:tcW w:w="8504" w:type="dxa"/>
            <w:gridSpan w:val="2"/>
            <w:vMerge/>
          </w:tcPr>
          <w:p w14:paraId="63F00DFC" w14:textId="77777777" w:rsidR="00770116" w:rsidRPr="00D80879" w:rsidRDefault="00770116" w:rsidP="00B05CD3">
            <w:pPr>
              <w:autoSpaceDE w:val="0"/>
              <w:autoSpaceDN w:val="0"/>
              <w:adjustRightInd w:val="0"/>
              <w:jc w:val="center"/>
              <w:rPr>
                <w:rFonts w:ascii="Montserrat" w:hAnsi="Montserrat" w:cs="Arial"/>
                <w:sz w:val="16"/>
                <w:szCs w:val="16"/>
              </w:rPr>
            </w:pPr>
          </w:p>
        </w:tc>
        <w:tc>
          <w:tcPr>
            <w:tcW w:w="2268" w:type="dxa"/>
          </w:tcPr>
          <w:p w14:paraId="0B557BB4" w14:textId="77777777" w:rsidR="00770116" w:rsidRPr="00D80879" w:rsidRDefault="00770116" w:rsidP="00B05CD3">
            <w:pPr>
              <w:autoSpaceDE w:val="0"/>
              <w:autoSpaceDN w:val="0"/>
              <w:adjustRightInd w:val="0"/>
              <w:jc w:val="center"/>
              <w:rPr>
                <w:rFonts w:ascii="Montserrat" w:hAnsi="Montserrat" w:cs="Arial"/>
                <w:sz w:val="16"/>
                <w:szCs w:val="16"/>
              </w:rPr>
            </w:pPr>
            <w:r w:rsidRPr="00D80879">
              <w:rPr>
                <w:rFonts w:ascii="Montserrat" w:hAnsi="Montserrat" w:cs="Arial"/>
                <w:sz w:val="16"/>
                <w:szCs w:val="16"/>
              </w:rPr>
              <w:t>(1-</w:t>
            </w:r>
            <w:r w:rsidRPr="00D80879">
              <w:rPr>
                <w:rFonts w:ascii="Cambria" w:hAnsi="Cambria" w:cs="Cambria"/>
                <w:sz w:val="16"/>
                <w:szCs w:val="16"/>
              </w:rPr>
              <w:t>α</w:t>
            </w:r>
            <w:r w:rsidRPr="00D80879">
              <w:rPr>
                <w:rFonts w:ascii="Montserrat" w:hAnsi="Montserrat" w:cs="Arial"/>
                <w:sz w:val="16"/>
                <w:szCs w:val="16"/>
              </w:rPr>
              <w:t>)</w:t>
            </w:r>
          </w:p>
        </w:tc>
        <w:tc>
          <w:tcPr>
            <w:tcW w:w="2268" w:type="dxa"/>
          </w:tcPr>
          <w:p w14:paraId="6977653B" w14:textId="77777777" w:rsidR="00770116" w:rsidRPr="00D80879" w:rsidRDefault="00770116" w:rsidP="00B05CD3">
            <w:pPr>
              <w:autoSpaceDE w:val="0"/>
              <w:autoSpaceDN w:val="0"/>
              <w:adjustRightInd w:val="0"/>
              <w:jc w:val="center"/>
              <w:rPr>
                <w:rFonts w:ascii="Montserrat" w:hAnsi="Montserrat" w:cs="Arial"/>
                <w:sz w:val="16"/>
                <w:szCs w:val="16"/>
              </w:rPr>
            </w:pPr>
            <w:r w:rsidRPr="00D80879">
              <w:rPr>
                <w:rFonts w:ascii="Montserrat" w:hAnsi="Montserrat" w:cs="Arial"/>
                <w:sz w:val="16"/>
                <w:szCs w:val="16"/>
              </w:rPr>
              <w:t>0%</w:t>
            </w:r>
          </w:p>
        </w:tc>
      </w:tr>
    </w:tbl>
    <w:p w14:paraId="7C624882" w14:textId="77777777" w:rsidR="00770116" w:rsidRPr="00D80879" w:rsidRDefault="00770116" w:rsidP="00480902">
      <w:pPr>
        <w:jc w:val="both"/>
        <w:rPr>
          <w:rFonts w:ascii="Montserrat" w:hAnsi="Montserrat"/>
          <w:sz w:val="16"/>
          <w:szCs w:val="16"/>
        </w:rPr>
      </w:pPr>
    </w:p>
    <w:p w14:paraId="6184A048" w14:textId="77777777" w:rsidR="00770116" w:rsidRPr="00D80879" w:rsidRDefault="00770116" w:rsidP="00480902">
      <w:pPr>
        <w:jc w:val="both"/>
        <w:rPr>
          <w:rFonts w:ascii="Montserrat" w:hAnsi="Montserrat"/>
          <w:sz w:val="16"/>
          <w:szCs w:val="16"/>
        </w:rPr>
      </w:pPr>
    </w:p>
    <w:p w14:paraId="3805CA24" w14:textId="77777777" w:rsidR="00E17A29" w:rsidRPr="00D80879" w:rsidRDefault="00770116" w:rsidP="00480902">
      <w:pPr>
        <w:jc w:val="both"/>
        <w:rPr>
          <w:rFonts w:ascii="Montserrat" w:hAnsi="Montserrat"/>
          <w:b/>
          <w:sz w:val="16"/>
          <w:szCs w:val="16"/>
        </w:rPr>
      </w:pPr>
      <w:r w:rsidRPr="00D80879">
        <w:rPr>
          <w:rFonts w:ascii="Montserrat" w:hAnsi="Montserrat"/>
          <w:b/>
          <w:sz w:val="16"/>
          <w:szCs w:val="16"/>
        </w:rPr>
        <w:t>IV</w:t>
      </w:r>
      <w:r w:rsidR="00E17A29" w:rsidRPr="00D80879">
        <w:rPr>
          <w:rFonts w:ascii="Montserrat" w:hAnsi="Montserrat"/>
          <w:b/>
          <w:sz w:val="16"/>
          <w:szCs w:val="16"/>
        </w:rPr>
        <w:t>.</w:t>
      </w:r>
      <w:r w:rsidR="00553576" w:rsidRPr="00D80879">
        <w:rPr>
          <w:rFonts w:ascii="Montserrat" w:hAnsi="Montserrat"/>
          <w:b/>
          <w:sz w:val="16"/>
          <w:szCs w:val="16"/>
        </w:rPr>
        <w:t>-</w:t>
      </w:r>
      <w:r w:rsidR="00E17A29" w:rsidRPr="00D80879">
        <w:rPr>
          <w:rFonts w:ascii="Montserrat" w:hAnsi="Montserrat"/>
          <w:b/>
          <w:sz w:val="16"/>
          <w:szCs w:val="16"/>
        </w:rPr>
        <w:t xml:space="preserve"> Definiciones</w:t>
      </w:r>
    </w:p>
    <w:p w14:paraId="512894B4" w14:textId="77777777" w:rsidR="004F5622" w:rsidRPr="00D80879" w:rsidRDefault="004F5622" w:rsidP="00480902">
      <w:pPr>
        <w:jc w:val="both"/>
        <w:rPr>
          <w:rFonts w:ascii="Montserrat" w:hAnsi="Montserrat"/>
          <w:sz w:val="16"/>
          <w:szCs w:val="16"/>
        </w:rPr>
      </w:pPr>
    </w:p>
    <w:tbl>
      <w:tblPr>
        <w:tblStyle w:val="TableGrid"/>
        <w:tblW w:w="13183" w:type="dxa"/>
        <w:tblInd w:w="-147" w:type="dxa"/>
        <w:tblLook w:val="04A0" w:firstRow="1" w:lastRow="0" w:firstColumn="1" w:lastColumn="0" w:noHBand="0" w:noVBand="1"/>
      </w:tblPr>
      <w:tblGrid>
        <w:gridCol w:w="2552"/>
        <w:gridCol w:w="10631"/>
      </w:tblGrid>
      <w:tr w:rsidR="00906583" w:rsidRPr="00D80879" w14:paraId="35C9E724" w14:textId="77777777" w:rsidTr="007A2147">
        <w:tc>
          <w:tcPr>
            <w:tcW w:w="2552" w:type="dxa"/>
            <w:shd w:val="clear" w:color="auto" w:fill="D9D9D9" w:themeFill="background1" w:themeFillShade="D9"/>
            <w:vAlign w:val="center"/>
          </w:tcPr>
          <w:p w14:paraId="1CDD9E20" w14:textId="77777777" w:rsidR="004F5622" w:rsidRPr="00D80879" w:rsidRDefault="004F5622" w:rsidP="00BB17A5">
            <w:pPr>
              <w:jc w:val="center"/>
              <w:rPr>
                <w:rFonts w:ascii="Montserrat" w:hAnsi="Montserrat"/>
                <w:b/>
                <w:sz w:val="16"/>
                <w:szCs w:val="16"/>
              </w:rPr>
            </w:pPr>
            <w:r w:rsidRPr="00D80879">
              <w:rPr>
                <w:rFonts w:ascii="Montserrat" w:hAnsi="Montserrat"/>
                <w:b/>
                <w:sz w:val="16"/>
                <w:szCs w:val="16"/>
              </w:rPr>
              <w:t>Concepto y máxima antigüedad permisible al momento de la calificación</w:t>
            </w:r>
            <w:r w:rsidR="00180739">
              <w:rPr>
                <w:rFonts w:ascii="Montserrat" w:hAnsi="Montserrat"/>
                <w:b/>
                <w:sz w:val="16"/>
                <w:szCs w:val="16"/>
              </w:rPr>
              <w:t xml:space="preserve"> </w:t>
            </w:r>
            <w:r w:rsidR="00180739">
              <w:rPr>
                <w:rFonts w:ascii="Montserrat" w:hAnsi="Montserrat"/>
                <w:sz w:val="16"/>
                <w:szCs w:val="16"/>
              </w:rPr>
              <w:t>(cierre de mes)</w:t>
            </w:r>
          </w:p>
        </w:tc>
        <w:tc>
          <w:tcPr>
            <w:tcW w:w="10631" w:type="dxa"/>
            <w:shd w:val="clear" w:color="auto" w:fill="D9D9D9" w:themeFill="background1" w:themeFillShade="D9"/>
            <w:vAlign w:val="center"/>
          </w:tcPr>
          <w:p w14:paraId="7D07F834" w14:textId="77777777" w:rsidR="004F5622" w:rsidRPr="00D80879" w:rsidRDefault="004F5622" w:rsidP="00A9585C">
            <w:pPr>
              <w:jc w:val="center"/>
              <w:rPr>
                <w:rFonts w:ascii="Montserrat" w:hAnsi="Montserrat"/>
                <w:b/>
                <w:sz w:val="16"/>
                <w:szCs w:val="16"/>
              </w:rPr>
            </w:pPr>
            <w:r w:rsidRPr="00D80879">
              <w:rPr>
                <w:rFonts w:ascii="Montserrat" w:hAnsi="Montserrat"/>
                <w:b/>
                <w:sz w:val="16"/>
                <w:szCs w:val="16"/>
              </w:rPr>
              <w:t>Definición</w:t>
            </w:r>
          </w:p>
        </w:tc>
      </w:tr>
      <w:tr w:rsidR="00906583" w:rsidRPr="00D80879" w14:paraId="0089FDA9" w14:textId="77777777" w:rsidTr="007A2147">
        <w:tc>
          <w:tcPr>
            <w:tcW w:w="2552" w:type="dxa"/>
            <w:vAlign w:val="center"/>
          </w:tcPr>
          <w:p w14:paraId="1DB51A7C" w14:textId="70E81578" w:rsidR="00013568" w:rsidRPr="00D80879" w:rsidRDefault="00013568" w:rsidP="00126B83">
            <w:pPr>
              <w:jc w:val="center"/>
              <w:rPr>
                <w:rFonts w:ascii="Montserrat" w:hAnsi="Montserrat"/>
                <w:b/>
                <w:sz w:val="16"/>
                <w:szCs w:val="16"/>
              </w:rPr>
            </w:pPr>
            <w:r w:rsidRPr="00D80879">
              <w:rPr>
                <w:rFonts w:ascii="Montserrat" w:hAnsi="Montserrat"/>
                <w:b/>
                <w:sz w:val="16"/>
                <w:szCs w:val="16"/>
              </w:rPr>
              <w:t xml:space="preserve">Porcentaje de pagos en tiempo con </w:t>
            </w:r>
            <w:r w:rsidR="00F525EC">
              <w:rPr>
                <w:rFonts w:ascii="Montserrat" w:hAnsi="Montserrat"/>
                <w:b/>
                <w:sz w:val="16"/>
                <w:szCs w:val="16"/>
              </w:rPr>
              <w:t>entidades financieras bancarias</w:t>
            </w:r>
            <w:r w:rsidRPr="00D80879">
              <w:rPr>
                <w:rFonts w:ascii="Montserrat" w:hAnsi="Montserrat"/>
                <w:b/>
                <w:sz w:val="16"/>
                <w:szCs w:val="16"/>
              </w:rPr>
              <w:t xml:space="preserve"> en los últimos 12 meses</w:t>
            </w:r>
          </w:p>
          <w:p w14:paraId="47C5C8AF" w14:textId="128C9A67" w:rsidR="004F5622" w:rsidRPr="00D80879" w:rsidRDefault="00013568" w:rsidP="00180739">
            <w:pPr>
              <w:jc w:val="center"/>
              <w:rPr>
                <w:rFonts w:ascii="Montserrat" w:hAnsi="Montserrat"/>
                <w:sz w:val="16"/>
                <w:szCs w:val="16"/>
              </w:rPr>
            </w:pPr>
            <w:r w:rsidRPr="00D80879">
              <w:rPr>
                <w:rFonts w:ascii="Montserrat" w:hAnsi="Montserrat"/>
                <w:sz w:val="16"/>
                <w:szCs w:val="16"/>
              </w:rPr>
              <w:t>(Antigüedad no mayor a 2 meses a la fecha de calificación</w:t>
            </w:r>
            <w:r w:rsidR="007C67B4">
              <w:rPr>
                <w:rFonts w:ascii="Montserrat" w:hAnsi="Montserrat"/>
                <w:sz w:val="16"/>
                <w:szCs w:val="16"/>
              </w:rPr>
              <w:t xml:space="preserve"> (cierre de mes)</w:t>
            </w:r>
            <w:r w:rsidR="00326840" w:rsidRPr="00D80879">
              <w:rPr>
                <w:rFonts w:ascii="Montserrat" w:hAnsi="Montserrat"/>
                <w:sz w:val="16"/>
                <w:szCs w:val="16"/>
              </w:rPr>
              <w:t>; información correspondiente a alguna Sociedad de Información Crediticia</w:t>
            </w:r>
            <w:r w:rsidRPr="00D80879">
              <w:rPr>
                <w:rFonts w:ascii="Montserrat" w:hAnsi="Montserrat"/>
                <w:sz w:val="16"/>
                <w:szCs w:val="16"/>
              </w:rPr>
              <w:t>)</w:t>
            </w:r>
          </w:p>
        </w:tc>
        <w:tc>
          <w:tcPr>
            <w:tcW w:w="10631" w:type="dxa"/>
          </w:tcPr>
          <w:p w14:paraId="09B0BFEA" w14:textId="370C13FF" w:rsidR="000F7168" w:rsidRPr="00D80879" w:rsidRDefault="0074037D" w:rsidP="00480902">
            <w:pPr>
              <w:jc w:val="both"/>
              <w:rPr>
                <w:rFonts w:ascii="Montserrat" w:eastAsiaTheme="minorEastAsia" w:hAnsi="Montserrat"/>
                <w:iCs/>
                <w:sz w:val="16"/>
                <w:szCs w:val="16"/>
              </w:rPr>
            </w:pPr>
            <w:r w:rsidRPr="00D80879">
              <w:rPr>
                <w:rFonts w:ascii="Montserrat" w:eastAsiaTheme="minorEastAsia" w:hAnsi="Montserrat"/>
                <w:iCs/>
                <w:sz w:val="16"/>
                <w:szCs w:val="16"/>
              </w:rPr>
              <w:t xml:space="preserve">Porcentaje que representan los pagos en tiempo de las exposiciones totales del acreditado con </w:t>
            </w:r>
            <w:r w:rsidR="00F525EC">
              <w:rPr>
                <w:rFonts w:ascii="Montserrat" w:eastAsiaTheme="minorEastAsia" w:hAnsi="Montserrat"/>
                <w:iCs/>
                <w:sz w:val="16"/>
                <w:szCs w:val="16"/>
              </w:rPr>
              <w:t>entidades financieras bancarias</w:t>
            </w:r>
            <w:r w:rsidRPr="00D80879">
              <w:rPr>
                <w:rFonts w:ascii="Montserrat" w:eastAsiaTheme="minorEastAsia" w:hAnsi="Montserrat"/>
                <w:iCs/>
                <w:sz w:val="16"/>
                <w:szCs w:val="16"/>
              </w:rPr>
              <w:t xml:space="preserve"> en los últimos 12 meses.</w:t>
            </w:r>
          </w:p>
          <w:p w14:paraId="5CBF1B6B" w14:textId="77777777" w:rsidR="0074037D" w:rsidRPr="00D80879" w:rsidRDefault="0074037D" w:rsidP="00480902">
            <w:pPr>
              <w:jc w:val="both"/>
              <w:rPr>
                <w:rFonts w:ascii="Montserrat" w:eastAsiaTheme="minorEastAsia" w:hAnsi="Montserrat"/>
                <w:iCs/>
                <w:sz w:val="16"/>
                <w:szCs w:val="16"/>
              </w:rPr>
            </w:pPr>
          </w:p>
          <w:p w14:paraId="2A8BC68B" w14:textId="77777777" w:rsidR="0074037D" w:rsidRPr="00D80879" w:rsidRDefault="0074037D" w:rsidP="00480902">
            <w:pPr>
              <w:jc w:val="both"/>
              <w:rPr>
                <w:rFonts w:ascii="Montserrat" w:eastAsiaTheme="minorEastAsia" w:hAnsi="Montserrat"/>
                <w:iCs/>
                <w:sz w:val="16"/>
                <w:szCs w:val="16"/>
              </w:rPr>
            </w:pPr>
          </w:p>
          <w:p w14:paraId="4F4C80D6" w14:textId="7F06095D" w:rsidR="000F7168" w:rsidRPr="00D80879" w:rsidRDefault="00333AE9" w:rsidP="00480902">
            <w:pPr>
              <w:jc w:val="both"/>
              <w:rPr>
                <w:rFonts w:ascii="Montserrat" w:eastAsiaTheme="minorEastAsia" w:hAnsi="Montserrat"/>
                <w:sz w:val="16"/>
                <w:szCs w:val="16"/>
              </w:rPr>
            </w:pPr>
            <m:oMathPara>
              <m:oMath>
                <m:f>
                  <m:fPr>
                    <m:ctrlPr>
                      <w:rPr>
                        <w:rFonts w:ascii="Cambria Math" w:hAnsi="Cambria Math"/>
                        <w:i/>
                        <w:iCs/>
                        <w:sz w:val="16"/>
                        <w:szCs w:val="16"/>
                      </w:rPr>
                    </m:ctrlPr>
                  </m:fPr>
                  <m:num>
                    <m:r>
                      <m:rPr>
                        <m:sty m:val="b"/>
                      </m:rPr>
                      <w:rPr>
                        <w:rFonts w:ascii="Cambria Math" w:hAnsi="Cambria Math"/>
                        <w:sz w:val="16"/>
                        <w:szCs w:val="16"/>
                      </w:rPr>
                      <m:t>NPSA12</m:t>
                    </m:r>
                  </m:num>
                  <m:den>
                    <m:r>
                      <m:rPr>
                        <m:sty m:val="b"/>
                      </m:rPr>
                      <w:rPr>
                        <w:rFonts w:ascii="Cambria Math" w:hAnsi="Cambria Math"/>
                        <w:sz w:val="16"/>
                        <w:szCs w:val="16"/>
                      </w:rPr>
                      <m:t>NPSA12+NPC</m:t>
                    </m:r>
                    <m:sSub>
                      <m:sSubPr>
                        <m:ctrlPr>
                          <w:rPr>
                            <w:rFonts w:ascii="Cambria Math" w:hAnsi="Cambria Math"/>
                            <w:b/>
                            <w:sz w:val="16"/>
                            <w:szCs w:val="16"/>
                          </w:rPr>
                        </m:ctrlPr>
                      </m:sSubPr>
                      <m:e>
                        <m:r>
                          <m:rPr>
                            <m:sty m:val="b"/>
                          </m:rPr>
                          <w:rPr>
                            <w:rFonts w:ascii="Cambria Math" w:hAnsi="Cambria Math"/>
                            <w:sz w:val="16"/>
                            <w:szCs w:val="16"/>
                          </w:rPr>
                          <m:t>A</m:t>
                        </m:r>
                      </m:e>
                      <m:sub>
                        <m:r>
                          <m:rPr>
                            <m:sty m:val="b"/>
                          </m:rPr>
                          <w:rPr>
                            <w:rFonts w:ascii="Cambria Math" w:hAnsi="Cambria Math"/>
                            <w:sz w:val="16"/>
                            <w:szCs w:val="16"/>
                          </w:rPr>
                          <m:t>1-29</m:t>
                        </m:r>
                      </m:sub>
                    </m:sSub>
                    <m:r>
                      <m:rPr>
                        <m:sty m:val="b"/>
                      </m:rPr>
                      <w:rPr>
                        <w:rFonts w:ascii="Cambria Math" w:hAnsi="Cambria Math"/>
                        <w:sz w:val="16"/>
                        <w:szCs w:val="16"/>
                      </w:rPr>
                      <m:t>+NPC</m:t>
                    </m:r>
                    <m:sSub>
                      <m:sSubPr>
                        <m:ctrlPr>
                          <w:rPr>
                            <w:rFonts w:ascii="Cambria Math" w:hAnsi="Cambria Math"/>
                            <w:b/>
                            <w:sz w:val="16"/>
                            <w:szCs w:val="16"/>
                          </w:rPr>
                        </m:ctrlPr>
                      </m:sSubPr>
                      <m:e>
                        <m:r>
                          <m:rPr>
                            <m:sty m:val="b"/>
                          </m:rPr>
                          <w:rPr>
                            <w:rFonts w:ascii="Cambria Math" w:hAnsi="Cambria Math"/>
                            <w:sz w:val="16"/>
                            <w:szCs w:val="16"/>
                          </w:rPr>
                          <m:t>A</m:t>
                        </m:r>
                      </m:e>
                      <m:sub>
                        <m:r>
                          <m:rPr>
                            <m:sty m:val="b"/>
                          </m:rPr>
                          <w:rPr>
                            <w:rFonts w:ascii="Cambria Math" w:hAnsi="Cambria Math"/>
                            <w:sz w:val="16"/>
                            <w:szCs w:val="16"/>
                          </w:rPr>
                          <m:t>30-59</m:t>
                        </m:r>
                      </m:sub>
                    </m:sSub>
                    <m:r>
                      <m:rPr>
                        <m:sty m:val="b"/>
                      </m:rPr>
                      <w:rPr>
                        <w:rFonts w:ascii="Cambria Math" w:hAnsi="Cambria Math"/>
                        <w:sz w:val="16"/>
                        <w:szCs w:val="16"/>
                      </w:rPr>
                      <m:t>+NPC</m:t>
                    </m:r>
                    <m:sSub>
                      <m:sSubPr>
                        <m:ctrlPr>
                          <w:rPr>
                            <w:rFonts w:ascii="Cambria Math" w:hAnsi="Cambria Math"/>
                            <w:b/>
                            <w:sz w:val="16"/>
                            <w:szCs w:val="16"/>
                          </w:rPr>
                        </m:ctrlPr>
                      </m:sSubPr>
                      <m:e>
                        <m:r>
                          <m:rPr>
                            <m:sty m:val="b"/>
                          </m:rPr>
                          <w:rPr>
                            <w:rFonts w:ascii="Cambria Math" w:hAnsi="Cambria Math"/>
                            <w:sz w:val="16"/>
                            <w:szCs w:val="16"/>
                          </w:rPr>
                          <m:t>A</m:t>
                        </m:r>
                      </m:e>
                      <m:sub>
                        <m:r>
                          <m:rPr>
                            <m:sty m:val="b"/>
                          </m:rPr>
                          <w:rPr>
                            <w:rFonts w:ascii="Cambria Math" w:hAnsi="Cambria Math"/>
                            <w:sz w:val="16"/>
                            <w:szCs w:val="16"/>
                          </w:rPr>
                          <m:t>60-89</m:t>
                        </m:r>
                      </m:sub>
                    </m:sSub>
                    <m:r>
                      <m:rPr>
                        <m:sty m:val="b"/>
                      </m:rPr>
                      <w:rPr>
                        <w:rFonts w:ascii="Cambria Math" w:hAnsi="Cambria Math"/>
                        <w:sz w:val="16"/>
                        <w:szCs w:val="16"/>
                      </w:rPr>
                      <m:t>+NPC</m:t>
                    </m:r>
                    <m:sSub>
                      <m:sSubPr>
                        <m:ctrlPr>
                          <w:rPr>
                            <w:rFonts w:ascii="Cambria Math" w:hAnsi="Cambria Math"/>
                            <w:b/>
                            <w:sz w:val="16"/>
                            <w:szCs w:val="16"/>
                          </w:rPr>
                        </m:ctrlPr>
                      </m:sSubPr>
                      <m:e>
                        <m:r>
                          <m:rPr>
                            <m:sty m:val="b"/>
                          </m:rPr>
                          <w:rPr>
                            <w:rFonts w:ascii="Cambria Math" w:hAnsi="Cambria Math"/>
                            <w:sz w:val="16"/>
                            <w:szCs w:val="16"/>
                          </w:rPr>
                          <m:t>A</m:t>
                        </m:r>
                      </m:e>
                      <m:sub>
                        <m:r>
                          <m:rPr>
                            <m:sty m:val="b"/>
                          </m:rPr>
                          <w:rPr>
                            <w:rFonts w:ascii="Cambria Math" w:hAnsi="Cambria Math"/>
                            <w:sz w:val="16"/>
                            <w:szCs w:val="16"/>
                          </w:rPr>
                          <m:t>90-119</m:t>
                        </m:r>
                      </m:sub>
                    </m:sSub>
                    <m:r>
                      <m:rPr>
                        <m:sty m:val="b"/>
                      </m:rPr>
                      <w:rPr>
                        <w:rFonts w:ascii="Cambria Math" w:hAnsi="Cambria Math"/>
                        <w:sz w:val="16"/>
                        <w:szCs w:val="16"/>
                      </w:rPr>
                      <m:t>+NPC</m:t>
                    </m:r>
                    <m:sSub>
                      <m:sSubPr>
                        <m:ctrlPr>
                          <w:rPr>
                            <w:rFonts w:ascii="Cambria Math" w:hAnsi="Cambria Math"/>
                            <w:b/>
                            <w:sz w:val="16"/>
                            <w:szCs w:val="16"/>
                          </w:rPr>
                        </m:ctrlPr>
                      </m:sSubPr>
                      <m:e>
                        <m:r>
                          <m:rPr>
                            <m:sty m:val="b"/>
                          </m:rPr>
                          <w:rPr>
                            <w:rFonts w:ascii="Cambria Math" w:hAnsi="Cambria Math"/>
                            <w:sz w:val="16"/>
                            <w:szCs w:val="16"/>
                          </w:rPr>
                          <m:t>A</m:t>
                        </m:r>
                      </m:e>
                      <m:sub>
                        <m:r>
                          <m:rPr>
                            <m:sty m:val="b"/>
                          </m:rPr>
                          <w:rPr>
                            <w:rFonts w:ascii="Cambria Math" w:hAnsi="Cambria Math"/>
                            <w:sz w:val="16"/>
                            <w:szCs w:val="16"/>
                          </w:rPr>
                          <m:t>120-149</m:t>
                        </m:r>
                      </m:sub>
                    </m:sSub>
                    <m:r>
                      <m:rPr>
                        <m:sty m:val="b"/>
                      </m:rPr>
                      <w:rPr>
                        <w:rFonts w:ascii="Cambria Math" w:hAnsi="Cambria Math"/>
                        <w:sz w:val="16"/>
                        <w:szCs w:val="16"/>
                      </w:rPr>
                      <m:t>+NPC</m:t>
                    </m:r>
                    <m:sSub>
                      <m:sSubPr>
                        <m:ctrlPr>
                          <w:rPr>
                            <w:rFonts w:ascii="Cambria Math" w:hAnsi="Cambria Math"/>
                            <w:b/>
                            <w:sz w:val="16"/>
                            <w:szCs w:val="16"/>
                          </w:rPr>
                        </m:ctrlPr>
                      </m:sSubPr>
                      <m:e>
                        <m:r>
                          <m:rPr>
                            <m:sty m:val="b"/>
                          </m:rPr>
                          <w:rPr>
                            <w:rFonts w:ascii="Cambria Math" w:hAnsi="Cambria Math"/>
                            <w:sz w:val="16"/>
                            <w:szCs w:val="16"/>
                          </w:rPr>
                          <m:t>A</m:t>
                        </m:r>
                      </m:e>
                      <m:sub>
                        <m:r>
                          <m:rPr>
                            <m:sty m:val="b"/>
                          </m:rPr>
                          <w:rPr>
                            <w:rFonts w:ascii="Cambria Math" w:hAnsi="Cambria Math"/>
                            <w:sz w:val="16"/>
                            <w:szCs w:val="16"/>
                          </w:rPr>
                          <m:t>150-179</m:t>
                        </m:r>
                      </m:sub>
                    </m:sSub>
                    <m:r>
                      <m:rPr>
                        <m:sty m:val="b"/>
                      </m:rPr>
                      <w:rPr>
                        <w:rFonts w:ascii="Cambria Math" w:hAnsi="Cambria Math"/>
                        <w:sz w:val="16"/>
                        <w:szCs w:val="16"/>
                      </w:rPr>
                      <m:t>+NPC</m:t>
                    </m:r>
                    <m:sSub>
                      <m:sSubPr>
                        <m:ctrlPr>
                          <w:rPr>
                            <w:rFonts w:ascii="Cambria Math" w:hAnsi="Cambria Math"/>
                            <w:b/>
                            <w:sz w:val="16"/>
                            <w:szCs w:val="16"/>
                          </w:rPr>
                        </m:ctrlPr>
                      </m:sSubPr>
                      <m:e>
                        <m:r>
                          <m:rPr>
                            <m:sty m:val="b"/>
                          </m:rPr>
                          <w:rPr>
                            <w:rFonts w:ascii="Cambria Math" w:hAnsi="Cambria Math"/>
                            <w:sz w:val="16"/>
                            <w:szCs w:val="16"/>
                          </w:rPr>
                          <m:t>A</m:t>
                        </m:r>
                      </m:e>
                      <m:sub>
                        <m:r>
                          <m:rPr>
                            <m:sty m:val="b"/>
                          </m:rPr>
                          <w:rPr>
                            <w:rFonts w:ascii="Cambria Math" w:hAnsi="Cambria Math"/>
                            <w:sz w:val="16"/>
                            <w:szCs w:val="16"/>
                          </w:rPr>
                          <m:t>180</m:t>
                        </m:r>
                      </m:sub>
                    </m:sSub>
                  </m:den>
                </m:f>
                <m:r>
                  <m:rPr>
                    <m:sty m:val="bi"/>
                  </m:rPr>
                  <w:rPr>
                    <w:rFonts w:ascii="Cambria Math" w:hAnsi="Cambria Math"/>
                    <w:sz w:val="16"/>
                    <w:szCs w:val="16"/>
                  </w:rPr>
                  <m:t>x</m:t>
                </m:r>
                <m:r>
                  <m:rPr>
                    <m:sty m:val="bi"/>
                  </m:rPr>
                  <w:rPr>
                    <w:rFonts w:ascii="Cambria Math" w:hAnsi="Cambria Math"/>
                    <w:sz w:val="16"/>
                    <w:szCs w:val="16"/>
                  </w:rPr>
                  <m:t>100</m:t>
                </m:r>
              </m:oMath>
            </m:oMathPara>
          </w:p>
          <w:p w14:paraId="44F77060" w14:textId="77777777" w:rsidR="000F7168" w:rsidRPr="00D80879" w:rsidRDefault="000F7168" w:rsidP="00480902">
            <w:pPr>
              <w:jc w:val="both"/>
              <w:rPr>
                <w:rFonts w:ascii="Montserrat" w:hAnsi="Montserrat"/>
                <w:sz w:val="16"/>
                <w:szCs w:val="16"/>
              </w:rPr>
            </w:pPr>
          </w:p>
          <w:p w14:paraId="639EFC86" w14:textId="77777777" w:rsidR="000F7168" w:rsidRPr="00D80879" w:rsidRDefault="000F7168" w:rsidP="00480902">
            <w:pPr>
              <w:jc w:val="both"/>
              <w:rPr>
                <w:rFonts w:ascii="Montserrat" w:hAnsi="Montserrat"/>
                <w:sz w:val="16"/>
                <w:szCs w:val="16"/>
              </w:rPr>
            </w:pPr>
          </w:p>
          <w:p w14:paraId="654A7EDD" w14:textId="77777777" w:rsidR="000F7168" w:rsidRPr="00D80879" w:rsidRDefault="000F7168" w:rsidP="00480902">
            <w:pPr>
              <w:jc w:val="both"/>
              <w:rPr>
                <w:rFonts w:ascii="Montserrat" w:hAnsi="Montserrat"/>
                <w:b/>
                <w:sz w:val="16"/>
                <w:szCs w:val="16"/>
              </w:rPr>
            </w:pPr>
            <w:r w:rsidRPr="00D80879">
              <w:rPr>
                <w:rFonts w:ascii="Montserrat" w:hAnsi="Montserrat"/>
                <w:b/>
                <w:sz w:val="16"/>
                <w:szCs w:val="16"/>
              </w:rPr>
              <w:t>Donde:</w:t>
            </w:r>
          </w:p>
          <w:p w14:paraId="75F1CA7C" w14:textId="6567E86A" w:rsidR="00135E24" w:rsidRPr="00D861C7" w:rsidRDefault="0074037D" w:rsidP="00352A23">
            <w:pPr>
              <w:pStyle w:val="ListParagraph"/>
              <w:numPr>
                <w:ilvl w:val="0"/>
                <w:numId w:val="3"/>
              </w:numPr>
              <w:jc w:val="both"/>
              <w:rPr>
                <w:rFonts w:ascii="Montserrat" w:hAnsi="Montserrat"/>
                <w:sz w:val="16"/>
                <w:szCs w:val="16"/>
              </w:rPr>
            </w:pPr>
            <m:oMath>
              <m:r>
                <m:rPr>
                  <m:sty m:val="b"/>
                </m:rPr>
                <w:rPr>
                  <w:rFonts w:ascii="Cambria Math" w:hAnsi="Cambria Math"/>
                  <w:sz w:val="16"/>
                  <w:szCs w:val="16"/>
                </w:rPr>
                <m:t xml:space="preserve">NPSA12 </m:t>
              </m:r>
            </m:oMath>
            <w:r w:rsidR="000F7168" w:rsidRPr="00D80879">
              <w:rPr>
                <w:rFonts w:ascii="Montserrat" w:hAnsi="Montserrat"/>
                <w:sz w:val="16"/>
                <w:szCs w:val="16"/>
              </w:rPr>
              <w:t xml:space="preserve">: Número de pagos sin días de atraso de la empresa con </w:t>
            </w:r>
            <w:r w:rsidR="00F525EC">
              <w:rPr>
                <w:rFonts w:ascii="Montserrat" w:hAnsi="Montserrat"/>
                <w:sz w:val="16"/>
                <w:szCs w:val="16"/>
              </w:rPr>
              <w:t>entidades financieras bancarias</w:t>
            </w:r>
            <w:r w:rsidR="000F7168" w:rsidRPr="00D80879">
              <w:rPr>
                <w:rFonts w:ascii="Montserrat" w:hAnsi="Montserrat"/>
                <w:sz w:val="16"/>
                <w:szCs w:val="16"/>
              </w:rPr>
              <w:t xml:space="preserve"> en los últimos 12 meses.</w:t>
            </w:r>
          </w:p>
          <w:p w14:paraId="57F1EDF5" w14:textId="5E4C0EFC" w:rsidR="00352A23" w:rsidRPr="00D80879" w:rsidRDefault="00333AE9" w:rsidP="00352A23">
            <w:pPr>
              <w:pStyle w:val="ListParagraph"/>
              <w:numPr>
                <w:ilvl w:val="0"/>
                <w:numId w:val="3"/>
              </w:numPr>
              <w:jc w:val="both"/>
              <w:rPr>
                <w:rFonts w:ascii="Montserrat" w:hAnsi="Montserrat"/>
                <w:sz w:val="16"/>
                <w:szCs w:val="16"/>
              </w:rPr>
            </w:pPr>
            <m:oMath>
              <m:sSub>
                <m:sSubPr>
                  <m:ctrlPr>
                    <w:rPr>
                      <w:rFonts w:ascii="Cambria Math" w:hAnsi="Cambria Math"/>
                      <w:b/>
                      <w:sz w:val="16"/>
                      <w:szCs w:val="16"/>
                    </w:rPr>
                  </m:ctrlPr>
                </m:sSubPr>
                <m:e>
                  <m:r>
                    <m:rPr>
                      <m:sty m:val="b"/>
                    </m:rPr>
                    <w:rPr>
                      <w:rFonts w:ascii="Cambria Math" w:hAnsi="Cambria Math"/>
                      <w:sz w:val="16"/>
                      <w:szCs w:val="16"/>
                    </w:rPr>
                    <m:t>NPCA</m:t>
                  </m:r>
                </m:e>
                <m:sub>
                  <m:r>
                    <m:rPr>
                      <m:sty m:val="bi"/>
                    </m:rPr>
                    <w:rPr>
                      <w:rFonts w:ascii="Cambria Math" w:hAnsi="Cambria Math"/>
                      <w:sz w:val="16"/>
                      <w:szCs w:val="16"/>
                    </w:rPr>
                    <m:t>i-j</m:t>
                  </m:r>
                </m:sub>
              </m:sSub>
              <m:r>
                <m:rPr>
                  <m:sty m:val="bi"/>
                </m:rPr>
                <w:rPr>
                  <w:rFonts w:ascii="Cambria Math" w:hAnsi="Cambria Math"/>
                  <w:sz w:val="16"/>
                  <w:szCs w:val="16"/>
                </w:rPr>
                <m:t xml:space="preserve"> </m:t>
              </m:r>
            </m:oMath>
            <w:r w:rsidR="000F7168" w:rsidRPr="00D80879">
              <w:rPr>
                <w:rFonts w:ascii="Montserrat" w:hAnsi="Montserrat"/>
                <w:sz w:val="16"/>
                <w:szCs w:val="16"/>
              </w:rPr>
              <w:t xml:space="preserve">: Número de pagos con i a j días de atraso de la empresa con </w:t>
            </w:r>
            <w:r w:rsidR="00F525EC">
              <w:rPr>
                <w:rFonts w:ascii="Montserrat" w:hAnsi="Montserrat"/>
                <w:sz w:val="16"/>
                <w:szCs w:val="16"/>
              </w:rPr>
              <w:t>entidades financieras bancarias</w:t>
            </w:r>
            <w:r w:rsidR="000F7168" w:rsidRPr="00D80879">
              <w:rPr>
                <w:rFonts w:ascii="Montserrat" w:hAnsi="Montserrat"/>
                <w:sz w:val="16"/>
                <w:szCs w:val="16"/>
              </w:rPr>
              <w:t xml:space="preserve"> en los últimos 12 meses.</w:t>
            </w:r>
          </w:p>
          <w:p w14:paraId="7742B408" w14:textId="26E7C9A4" w:rsidR="000F7168" w:rsidRPr="00D80879" w:rsidRDefault="00333AE9" w:rsidP="00352A23">
            <w:pPr>
              <w:pStyle w:val="ListParagraph"/>
              <w:numPr>
                <w:ilvl w:val="0"/>
                <w:numId w:val="3"/>
              </w:numPr>
              <w:jc w:val="both"/>
              <w:rPr>
                <w:rFonts w:ascii="Montserrat" w:hAnsi="Montserrat"/>
                <w:sz w:val="16"/>
                <w:szCs w:val="16"/>
              </w:rPr>
            </w:pPr>
            <m:oMath>
              <m:sSub>
                <m:sSubPr>
                  <m:ctrlPr>
                    <w:rPr>
                      <w:rFonts w:ascii="Cambria Math" w:hAnsi="Cambria Math"/>
                      <w:b/>
                      <w:sz w:val="16"/>
                      <w:szCs w:val="16"/>
                    </w:rPr>
                  </m:ctrlPr>
                </m:sSubPr>
                <m:e>
                  <m:r>
                    <m:rPr>
                      <m:sty m:val="b"/>
                    </m:rPr>
                    <w:rPr>
                      <w:rFonts w:ascii="Cambria Math" w:hAnsi="Cambria Math"/>
                      <w:sz w:val="16"/>
                      <w:szCs w:val="16"/>
                    </w:rPr>
                    <m:t>NPCA</m:t>
                  </m:r>
                </m:e>
                <m:sub>
                  <m:r>
                    <m:rPr>
                      <m:sty m:val="bi"/>
                    </m:rPr>
                    <w:rPr>
                      <w:rFonts w:ascii="Cambria Math" w:hAnsi="Cambria Math"/>
                      <w:sz w:val="16"/>
                      <w:szCs w:val="16"/>
                    </w:rPr>
                    <m:t>180</m:t>
                  </m:r>
                </m:sub>
              </m:sSub>
              <m:r>
                <m:rPr>
                  <m:sty m:val="bi"/>
                </m:rPr>
                <w:rPr>
                  <w:rFonts w:ascii="Cambria Math" w:hAnsi="Cambria Math"/>
                  <w:sz w:val="16"/>
                  <w:szCs w:val="16"/>
                </w:rPr>
                <m:t xml:space="preserve"> </m:t>
              </m:r>
            </m:oMath>
            <w:r w:rsidR="000F7168" w:rsidRPr="00D80879">
              <w:rPr>
                <w:rFonts w:ascii="Montserrat" w:hAnsi="Montserrat"/>
                <w:b/>
                <w:sz w:val="16"/>
                <w:szCs w:val="16"/>
              </w:rPr>
              <w:t>:</w:t>
            </w:r>
            <w:r w:rsidR="000F7168" w:rsidRPr="00D80879">
              <w:rPr>
                <w:rFonts w:ascii="Montserrat" w:hAnsi="Montserrat"/>
                <w:sz w:val="16"/>
                <w:szCs w:val="16"/>
              </w:rPr>
              <w:t xml:space="preserve"> Número de pagos con 180 días o más de atraso de la empresa con </w:t>
            </w:r>
            <w:r w:rsidR="00F525EC">
              <w:rPr>
                <w:rFonts w:ascii="Montserrat" w:hAnsi="Montserrat"/>
                <w:sz w:val="16"/>
                <w:szCs w:val="16"/>
              </w:rPr>
              <w:t>entidades financieras bancarias</w:t>
            </w:r>
            <w:r w:rsidR="000F7168" w:rsidRPr="00D80879">
              <w:rPr>
                <w:rFonts w:ascii="Montserrat" w:hAnsi="Montserrat"/>
                <w:sz w:val="16"/>
                <w:szCs w:val="16"/>
              </w:rPr>
              <w:t xml:space="preserve"> en los últimos 12 meses.</w:t>
            </w:r>
          </w:p>
          <w:p w14:paraId="5501838D" w14:textId="77777777" w:rsidR="000F7168" w:rsidRPr="00D80879" w:rsidRDefault="000F7168" w:rsidP="00480902">
            <w:pPr>
              <w:jc w:val="both"/>
              <w:rPr>
                <w:rFonts w:ascii="Montserrat" w:hAnsi="Montserrat"/>
                <w:sz w:val="16"/>
                <w:szCs w:val="16"/>
              </w:rPr>
            </w:pPr>
          </w:p>
          <w:p w14:paraId="3620A0C0" w14:textId="077AD8D0" w:rsidR="00352A23" w:rsidRPr="00D80879" w:rsidRDefault="000F7168" w:rsidP="00480902">
            <w:pPr>
              <w:autoSpaceDE w:val="0"/>
              <w:autoSpaceDN w:val="0"/>
              <w:jc w:val="both"/>
              <w:rPr>
                <w:rFonts w:ascii="Montserrat" w:hAnsi="Montserrat"/>
                <w:sz w:val="16"/>
                <w:szCs w:val="16"/>
              </w:rPr>
            </w:pPr>
            <w:r w:rsidRPr="00D80879">
              <w:rPr>
                <w:rFonts w:ascii="Montserrat" w:hAnsi="Montserrat"/>
                <w:b/>
                <w:sz w:val="16"/>
                <w:szCs w:val="16"/>
              </w:rPr>
              <w:lastRenderedPageBreak/>
              <w:t>Días de Atraso</w:t>
            </w:r>
            <w:r w:rsidRPr="00D80879">
              <w:rPr>
                <w:rFonts w:ascii="Montserrat" w:hAnsi="Montserrat"/>
                <w:sz w:val="16"/>
                <w:szCs w:val="16"/>
              </w:rPr>
              <w:t>: Número de días naturales a la fecha de la calificación</w:t>
            </w:r>
            <w:r w:rsidR="003F0BB1">
              <w:rPr>
                <w:rFonts w:ascii="Montserrat" w:hAnsi="Montserrat"/>
                <w:sz w:val="16"/>
                <w:szCs w:val="16"/>
              </w:rPr>
              <w:t xml:space="preserve"> (cierre de mes)</w:t>
            </w:r>
            <w:r w:rsidRPr="00D80879">
              <w:rPr>
                <w:rFonts w:ascii="Montserrat" w:hAnsi="Montserrat"/>
                <w:sz w:val="16"/>
                <w:szCs w:val="16"/>
              </w:rPr>
              <w:t>, durante los cuales el acreditado no haya liquidado en su totalidad el Monto Exigible en los términos pactados originalmente. Esta variable deberá ser expresada como un número entero mayor o igual a cero.</w:t>
            </w:r>
          </w:p>
          <w:p w14:paraId="1CC3A824" w14:textId="77777777" w:rsidR="004F5622" w:rsidRDefault="000F7168" w:rsidP="00480902">
            <w:pPr>
              <w:autoSpaceDE w:val="0"/>
              <w:autoSpaceDN w:val="0"/>
              <w:jc w:val="both"/>
              <w:rPr>
                <w:rFonts w:ascii="Montserrat" w:hAnsi="Montserrat"/>
                <w:sz w:val="16"/>
                <w:szCs w:val="16"/>
              </w:rPr>
            </w:pPr>
            <w:r w:rsidRPr="00D80879">
              <w:rPr>
                <w:rFonts w:ascii="Montserrat" w:hAnsi="Montserrat"/>
                <w:b/>
                <w:sz w:val="16"/>
                <w:szCs w:val="16"/>
              </w:rPr>
              <w:t>Monto Exigible</w:t>
            </w:r>
            <w:r w:rsidRPr="00D80879">
              <w:rPr>
                <w:rFonts w:ascii="Montserrat" w:hAnsi="Montserrat"/>
                <w:sz w:val="16"/>
                <w:szCs w:val="16"/>
              </w:rPr>
              <w:t>: Monto que corresponde cubrir al acreditado en el periodo pactado. El Monto Exigible deberá considerar tanto el importe correspondiente al periodo pactado, como los importes exigibles de periodos anteriores no pagados, si los hubiera.</w:t>
            </w:r>
          </w:p>
          <w:p w14:paraId="19161E02" w14:textId="77777777" w:rsidR="00C33AA8" w:rsidRPr="00D80879" w:rsidRDefault="00C33AA8" w:rsidP="00480902">
            <w:pPr>
              <w:autoSpaceDE w:val="0"/>
              <w:autoSpaceDN w:val="0"/>
              <w:jc w:val="both"/>
              <w:rPr>
                <w:rFonts w:ascii="Montserrat" w:hAnsi="Montserrat"/>
                <w:sz w:val="16"/>
                <w:szCs w:val="16"/>
              </w:rPr>
            </w:pPr>
          </w:p>
        </w:tc>
      </w:tr>
      <w:tr w:rsidR="00906583" w:rsidRPr="00D80879" w14:paraId="2E966BDC" w14:textId="77777777" w:rsidTr="007A2147">
        <w:tc>
          <w:tcPr>
            <w:tcW w:w="2552" w:type="dxa"/>
            <w:vAlign w:val="center"/>
          </w:tcPr>
          <w:p w14:paraId="48D4E215" w14:textId="252F683B" w:rsidR="00013568" w:rsidRPr="00D80879" w:rsidRDefault="00013568" w:rsidP="00126B83">
            <w:pPr>
              <w:jc w:val="center"/>
              <w:rPr>
                <w:rFonts w:ascii="Montserrat" w:hAnsi="Montserrat"/>
                <w:b/>
                <w:sz w:val="16"/>
                <w:szCs w:val="16"/>
              </w:rPr>
            </w:pPr>
            <w:r w:rsidRPr="00D80879">
              <w:rPr>
                <w:rFonts w:ascii="Montserrat" w:hAnsi="Montserrat"/>
                <w:b/>
                <w:sz w:val="16"/>
                <w:szCs w:val="16"/>
              </w:rPr>
              <w:lastRenderedPageBreak/>
              <w:t xml:space="preserve">Porcentaje de pagos en tiempo con entidades financieras </w:t>
            </w:r>
            <w:r w:rsidR="00F525EC">
              <w:rPr>
                <w:rFonts w:ascii="Montserrat" w:hAnsi="Montserrat"/>
                <w:b/>
                <w:sz w:val="16"/>
                <w:szCs w:val="16"/>
              </w:rPr>
              <w:t>no bancarias</w:t>
            </w:r>
            <w:r w:rsidRPr="00D80879">
              <w:rPr>
                <w:rFonts w:ascii="Montserrat" w:hAnsi="Montserrat"/>
                <w:b/>
                <w:sz w:val="16"/>
                <w:szCs w:val="16"/>
              </w:rPr>
              <w:t xml:space="preserve"> en los últimos 12 meses</w:t>
            </w:r>
          </w:p>
          <w:p w14:paraId="29F2277B" w14:textId="0F3903EA" w:rsidR="004F5622" w:rsidRPr="00D80879" w:rsidRDefault="00013568" w:rsidP="00126B83">
            <w:pPr>
              <w:jc w:val="center"/>
              <w:rPr>
                <w:rFonts w:ascii="Montserrat" w:hAnsi="Montserrat"/>
                <w:sz w:val="16"/>
                <w:szCs w:val="16"/>
              </w:rPr>
            </w:pPr>
            <w:r w:rsidRPr="00D80879">
              <w:rPr>
                <w:rFonts w:ascii="Montserrat" w:hAnsi="Montserrat"/>
                <w:sz w:val="16"/>
                <w:szCs w:val="16"/>
              </w:rPr>
              <w:t>(Antigüedad no mayor a 2 meses a la fecha de calificación</w:t>
            </w:r>
            <w:r w:rsidR="007C67B4">
              <w:rPr>
                <w:rFonts w:ascii="Montserrat" w:hAnsi="Montserrat"/>
                <w:sz w:val="16"/>
                <w:szCs w:val="16"/>
              </w:rPr>
              <w:t xml:space="preserve"> (cierre de mes)</w:t>
            </w:r>
            <w:r w:rsidR="00326840" w:rsidRPr="00D80879">
              <w:rPr>
                <w:rFonts w:ascii="Montserrat" w:hAnsi="Montserrat"/>
                <w:sz w:val="16"/>
                <w:szCs w:val="16"/>
              </w:rPr>
              <w:t>; información correspondiente a alguna Sociedad de Información Crediticia</w:t>
            </w:r>
            <w:r w:rsidRPr="00D80879">
              <w:rPr>
                <w:rFonts w:ascii="Montserrat" w:hAnsi="Montserrat"/>
                <w:sz w:val="16"/>
                <w:szCs w:val="16"/>
              </w:rPr>
              <w:t>)</w:t>
            </w:r>
          </w:p>
        </w:tc>
        <w:tc>
          <w:tcPr>
            <w:tcW w:w="10631" w:type="dxa"/>
          </w:tcPr>
          <w:p w14:paraId="49E1758C" w14:textId="26BE5622" w:rsidR="00013568" w:rsidRPr="00D80879" w:rsidRDefault="00C5519F" w:rsidP="00480902">
            <w:pPr>
              <w:jc w:val="both"/>
              <w:rPr>
                <w:rFonts w:ascii="Montserrat" w:hAnsi="Montserrat"/>
                <w:sz w:val="16"/>
                <w:szCs w:val="16"/>
              </w:rPr>
            </w:pPr>
            <w:r w:rsidRPr="00D80879">
              <w:rPr>
                <w:rFonts w:ascii="Montserrat" w:hAnsi="Montserrat"/>
                <w:sz w:val="16"/>
                <w:szCs w:val="16"/>
              </w:rPr>
              <w:t xml:space="preserve">Porcentaje que representan los pagos en tiempo de las exposiciones totales del acreditado con entidades financieras </w:t>
            </w:r>
            <w:r w:rsidR="00F525EC">
              <w:rPr>
                <w:rFonts w:ascii="Montserrat" w:hAnsi="Montserrat"/>
                <w:sz w:val="16"/>
                <w:szCs w:val="16"/>
              </w:rPr>
              <w:t>no bancarias</w:t>
            </w:r>
            <w:r w:rsidRPr="00D80879">
              <w:rPr>
                <w:rFonts w:ascii="Montserrat" w:hAnsi="Montserrat"/>
                <w:sz w:val="16"/>
                <w:szCs w:val="16"/>
              </w:rPr>
              <w:t xml:space="preserve"> en los últimos 12 meses.</w:t>
            </w:r>
          </w:p>
          <w:p w14:paraId="696749DC" w14:textId="77777777" w:rsidR="00352A23" w:rsidRPr="00D80879" w:rsidRDefault="00352A23" w:rsidP="00480902">
            <w:pPr>
              <w:jc w:val="both"/>
              <w:rPr>
                <w:rFonts w:ascii="Montserrat" w:hAnsi="Montserrat"/>
                <w:sz w:val="16"/>
                <w:szCs w:val="16"/>
              </w:rPr>
            </w:pPr>
          </w:p>
          <w:p w14:paraId="3A895A22" w14:textId="4BD0E2F7" w:rsidR="003A69BE" w:rsidRPr="00D80879" w:rsidRDefault="00333AE9" w:rsidP="00480902">
            <w:pPr>
              <w:jc w:val="both"/>
              <w:rPr>
                <w:rFonts w:ascii="Montserrat" w:eastAsiaTheme="minorEastAsia" w:hAnsi="Montserrat"/>
                <w:sz w:val="16"/>
                <w:szCs w:val="16"/>
              </w:rPr>
            </w:pPr>
            <m:oMathPara>
              <m:oMath>
                <m:f>
                  <m:fPr>
                    <m:ctrlPr>
                      <w:rPr>
                        <w:rFonts w:ascii="Cambria Math" w:hAnsi="Cambria Math"/>
                        <w:i/>
                        <w:iCs/>
                        <w:sz w:val="16"/>
                        <w:szCs w:val="16"/>
                      </w:rPr>
                    </m:ctrlPr>
                  </m:fPr>
                  <m:num>
                    <m:r>
                      <m:rPr>
                        <m:sty m:val="b"/>
                      </m:rPr>
                      <w:rPr>
                        <w:rFonts w:ascii="Cambria Math" w:hAnsi="Cambria Math"/>
                        <w:sz w:val="16"/>
                        <w:szCs w:val="16"/>
                      </w:rPr>
                      <m:t>NPSAN</m:t>
                    </m:r>
                  </m:num>
                  <m:den>
                    <m:r>
                      <m:rPr>
                        <m:sty m:val="b"/>
                      </m:rPr>
                      <w:rPr>
                        <w:rFonts w:ascii="Cambria Math" w:hAnsi="Cambria Math"/>
                        <w:sz w:val="16"/>
                        <w:szCs w:val="16"/>
                      </w:rPr>
                      <m:t>NPSAN+NPCA</m:t>
                    </m:r>
                    <m:sSub>
                      <m:sSubPr>
                        <m:ctrlPr>
                          <w:rPr>
                            <w:rFonts w:ascii="Cambria Math" w:hAnsi="Cambria Math"/>
                            <w:b/>
                            <w:sz w:val="16"/>
                            <w:szCs w:val="16"/>
                          </w:rPr>
                        </m:ctrlPr>
                      </m:sSubPr>
                      <m:e>
                        <m:r>
                          <m:rPr>
                            <m:sty m:val="b"/>
                          </m:rPr>
                          <w:rPr>
                            <w:rFonts w:ascii="Cambria Math" w:hAnsi="Cambria Math"/>
                            <w:sz w:val="16"/>
                            <w:szCs w:val="16"/>
                          </w:rPr>
                          <m:t>N</m:t>
                        </m:r>
                      </m:e>
                      <m:sub>
                        <m:r>
                          <m:rPr>
                            <m:sty m:val="b"/>
                          </m:rPr>
                          <w:rPr>
                            <w:rFonts w:ascii="Cambria Math" w:hAnsi="Cambria Math"/>
                            <w:sz w:val="16"/>
                            <w:szCs w:val="16"/>
                          </w:rPr>
                          <m:t>1-29</m:t>
                        </m:r>
                      </m:sub>
                    </m:sSub>
                    <m:r>
                      <m:rPr>
                        <m:sty m:val="b"/>
                      </m:rPr>
                      <w:rPr>
                        <w:rFonts w:ascii="Cambria Math" w:hAnsi="Cambria Math"/>
                        <w:sz w:val="16"/>
                        <w:szCs w:val="16"/>
                      </w:rPr>
                      <m:t>+NPCA</m:t>
                    </m:r>
                    <m:sSub>
                      <m:sSubPr>
                        <m:ctrlPr>
                          <w:rPr>
                            <w:rFonts w:ascii="Cambria Math" w:hAnsi="Cambria Math"/>
                            <w:b/>
                            <w:sz w:val="16"/>
                            <w:szCs w:val="16"/>
                          </w:rPr>
                        </m:ctrlPr>
                      </m:sSubPr>
                      <m:e>
                        <m:r>
                          <m:rPr>
                            <m:sty m:val="b"/>
                          </m:rPr>
                          <w:rPr>
                            <w:rFonts w:ascii="Cambria Math" w:hAnsi="Cambria Math"/>
                            <w:sz w:val="16"/>
                            <w:szCs w:val="16"/>
                          </w:rPr>
                          <m:t>N</m:t>
                        </m:r>
                      </m:e>
                      <m:sub>
                        <m:r>
                          <m:rPr>
                            <m:sty m:val="b"/>
                          </m:rPr>
                          <w:rPr>
                            <w:rFonts w:ascii="Cambria Math" w:hAnsi="Cambria Math"/>
                            <w:sz w:val="16"/>
                            <w:szCs w:val="16"/>
                          </w:rPr>
                          <m:t>30-59</m:t>
                        </m:r>
                      </m:sub>
                    </m:sSub>
                    <m:r>
                      <m:rPr>
                        <m:sty m:val="b"/>
                      </m:rPr>
                      <w:rPr>
                        <w:rFonts w:ascii="Cambria Math" w:hAnsi="Cambria Math"/>
                        <w:sz w:val="16"/>
                        <w:szCs w:val="16"/>
                      </w:rPr>
                      <m:t>+NPCA</m:t>
                    </m:r>
                    <m:sSub>
                      <m:sSubPr>
                        <m:ctrlPr>
                          <w:rPr>
                            <w:rFonts w:ascii="Cambria Math" w:hAnsi="Cambria Math"/>
                            <w:b/>
                            <w:sz w:val="16"/>
                            <w:szCs w:val="16"/>
                          </w:rPr>
                        </m:ctrlPr>
                      </m:sSubPr>
                      <m:e>
                        <m:r>
                          <m:rPr>
                            <m:sty m:val="b"/>
                          </m:rPr>
                          <w:rPr>
                            <w:rFonts w:ascii="Cambria Math" w:hAnsi="Cambria Math"/>
                            <w:sz w:val="16"/>
                            <w:szCs w:val="16"/>
                          </w:rPr>
                          <m:t>N</m:t>
                        </m:r>
                      </m:e>
                      <m:sub>
                        <m:r>
                          <m:rPr>
                            <m:sty m:val="b"/>
                          </m:rPr>
                          <w:rPr>
                            <w:rFonts w:ascii="Cambria Math" w:hAnsi="Cambria Math"/>
                            <w:sz w:val="16"/>
                            <w:szCs w:val="16"/>
                          </w:rPr>
                          <m:t>60-89</m:t>
                        </m:r>
                      </m:sub>
                    </m:sSub>
                    <m:r>
                      <m:rPr>
                        <m:sty m:val="b"/>
                      </m:rPr>
                      <w:rPr>
                        <w:rFonts w:ascii="Cambria Math" w:hAnsi="Cambria Math"/>
                        <w:sz w:val="16"/>
                        <w:szCs w:val="16"/>
                      </w:rPr>
                      <m:t>+NPCA</m:t>
                    </m:r>
                    <m:sSub>
                      <m:sSubPr>
                        <m:ctrlPr>
                          <w:rPr>
                            <w:rFonts w:ascii="Cambria Math" w:hAnsi="Cambria Math"/>
                            <w:b/>
                            <w:sz w:val="16"/>
                            <w:szCs w:val="16"/>
                          </w:rPr>
                        </m:ctrlPr>
                      </m:sSubPr>
                      <m:e>
                        <m:r>
                          <m:rPr>
                            <m:sty m:val="b"/>
                          </m:rPr>
                          <w:rPr>
                            <w:rFonts w:ascii="Cambria Math" w:hAnsi="Cambria Math"/>
                            <w:sz w:val="16"/>
                            <w:szCs w:val="16"/>
                          </w:rPr>
                          <m:t>N</m:t>
                        </m:r>
                      </m:e>
                      <m:sub>
                        <m:r>
                          <m:rPr>
                            <m:sty m:val="b"/>
                          </m:rPr>
                          <w:rPr>
                            <w:rFonts w:ascii="Cambria Math" w:hAnsi="Cambria Math"/>
                            <w:sz w:val="16"/>
                            <w:szCs w:val="16"/>
                          </w:rPr>
                          <m:t>90-119</m:t>
                        </m:r>
                      </m:sub>
                    </m:sSub>
                    <m:r>
                      <m:rPr>
                        <m:sty m:val="b"/>
                      </m:rPr>
                      <w:rPr>
                        <w:rFonts w:ascii="Cambria Math" w:hAnsi="Cambria Math"/>
                        <w:sz w:val="16"/>
                        <w:szCs w:val="16"/>
                      </w:rPr>
                      <m:t>+NPCA</m:t>
                    </m:r>
                    <m:sSub>
                      <m:sSubPr>
                        <m:ctrlPr>
                          <w:rPr>
                            <w:rFonts w:ascii="Cambria Math" w:hAnsi="Cambria Math"/>
                            <w:b/>
                            <w:sz w:val="16"/>
                            <w:szCs w:val="16"/>
                          </w:rPr>
                        </m:ctrlPr>
                      </m:sSubPr>
                      <m:e>
                        <m:r>
                          <m:rPr>
                            <m:sty m:val="b"/>
                          </m:rPr>
                          <w:rPr>
                            <w:rFonts w:ascii="Cambria Math" w:hAnsi="Cambria Math"/>
                            <w:sz w:val="16"/>
                            <w:szCs w:val="16"/>
                          </w:rPr>
                          <m:t>N</m:t>
                        </m:r>
                      </m:e>
                      <m:sub>
                        <m:r>
                          <m:rPr>
                            <m:sty m:val="b"/>
                          </m:rPr>
                          <w:rPr>
                            <w:rFonts w:ascii="Cambria Math" w:hAnsi="Cambria Math"/>
                            <w:sz w:val="16"/>
                            <w:szCs w:val="16"/>
                          </w:rPr>
                          <m:t>120-149</m:t>
                        </m:r>
                      </m:sub>
                    </m:sSub>
                    <m:r>
                      <m:rPr>
                        <m:sty m:val="b"/>
                      </m:rPr>
                      <w:rPr>
                        <w:rFonts w:ascii="Cambria Math" w:hAnsi="Cambria Math"/>
                        <w:sz w:val="16"/>
                        <w:szCs w:val="16"/>
                      </w:rPr>
                      <m:t>+NPCA</m:t>
                    </m:r>
                    <m:sSub>
                      <m:sSubPr>
                        <m:ctrlPr>
                          <w:rPr>
                            <w:rFonts w:ascii="Cambria Math" w:hAnsi="Cambria Math"/>
                            <w:b/>
                            <w:sz w:val="16"/>
                            <w:szCs w:val="16"/>
                          </w:rPr>
                        </m:ctrlPr>
                      </m:sSubPr>
                      <m:e>
                        <m:r>
                          <m:rPr>
                            <m:sty m:val="b"/>
                          </m:rPr>
                          <w:rPr>
                            <w:rFonts w:ascii="Cambria Math" w:hAnsi="Cambria Math"/>
                            <w:sz w:val="16"/>
                            <w:szCs w:val="16"/>
                          </w:rPr>
                          <m:t>N</m:t>
                        </m:r>
                      </m:e>
                      <m:sub>
                        <m:r>
                          <m:rPr>
                            <m:sty m:val="b"/>
                          </m:rPr>
                          <w:rPr>
                            <w:rFonts w:ascii="Cambria Math" w:hAnsi="Cambria Math"/>
                            <w:sz w:val="16"/>
                            <w:szCs w:val="16"/>
                          </w:rPr>
                          <m:t>150-179</m:t>
                        </m:r>
                      </m:sub>
                    </m:sSub>
                    <m:r>
                      <m:rPr>
                        <m:sty m:val="b"/>
                      </m:rPr>
                      <w:rPr>
                        <w:rFonts w:ascii="Cambria Math" w:hAnsi="Cambria Math"/>
                        <w:sz w:val="16"/>
                        <w:szCs w:val="16"/>
                      </w:rPr>
                      <m:t>+NPCA</m:t>
                    </m:r>
                    <m:sSub>
                      <m:sSubPr>
                        <m:ctrlPr>
                          <w:rPr>
                            <w:rFonts w:ascii="Cambria Math" w:hAnsi="Cambria Math"/>
                            <w:b/>
                            <w:sz w:val="16"/>
                            <w:szCs w:val="16"/>
                          </w:rPr>
                        </m:ctrlPr>
                      </m:sSubPr>
                      <m:e>
                        <m:r>
                          <m:rPr>
                            <m:sty m:val="b"/>
                          </m:rPr>
                          <w:rPr>
                            <w:rFonts w:ascii="Cambria Math" w:hAnsi="Cambria Math"/>
                            <w:sz w:val="16"/>
                            <w:szCs w:val="16"/>
                          </w:rPr>
                          <m:t>N</m:t>
                        </m:r>
                      </m:e>
                      <m:sub>
                        <m:r>
                          <m:rPr>
                            <m:sty m:val="b"/>
                          </m:rPr>
                          <w:rPr>
                            <w:rFonts w:ascii="Cambria Math" w:hAnsi="Cambria Math"/>
                            <w:sz w:val="16"/>
                            <w:szCs w:val="16"/>
                          </w:rPr>
                          <m:t>180</m:t>
                        </m:r>
                      </m:sub>
                    </m:sSub>
                  </m:den>
                </m:f>
                <m:r>
                  <m:rPr>
                    <m:sty m:val="bi"/>
                  </m:rPr>
                  <w:rPr>
                    <w:rFonts w:ascii="Cambria Math" w:hAnsi="Cambria Math"/>
                    <w:sz w:val="16"/>
                    <w:szCs w:val="16"/>
                  </w:rPr>
                  <m:t>x</m:t>
                </m:r>
                <m:r>
                  <m:rPr>
                    <m:sty m:val="bi"/>
                  </m:rPr>
                  <w:rPr>
                    <w:rFonts w:ascii="Cambria Math" w:hAnsi="Cambria Math"/>
                    <w:sz w:val="16"/>
                    <w:szCs w:val="16"/>
                  </w:rPr>
                  <m:t>100</m:t>
                </m:r>
              </m:oMath>
            </m:oMathPara>
          </w:p>
          <w:p w14:paraId="4253A2B1" w14:textId="77777777" w:rsidR="00013568" w:rsidRPr="00D80879" w:rsidRDefault="00013568" w:rsidP="00480902">
            <w:pPr>
              <w:jc w:val="both"/>
              <w:rPr>
                <w:rFonts w:ascii="Montserrat" w:hAnsi="Montserrat"/>
                <w:sz w:val="16"/>
                <w:szCs w:val="16"/>
              </w:rPr>
            </w:pPr>
          </w:p>
          <w:p w14:paraId="1D954010" w14:textId="77777777" w:rsidR="000F7168" w:rsidRPr="00D80879" w:rsidRDefault="000F7168" w:rsidP="00480902">
            <w:pPr>
              <w:jc w:val="both"/>
              <w:rPr>
                <w:rFonts w:ascii="Montserrat" w:hAnsi="Montserrat"/>
                <w:sz w:val="16"/>
                <w:szCs w:val="16"/>
              </w:rPr>
            </w:pPr>
          </w:p>
          <w:p w14:paraId="01C75E8A" w14:textId="77777777" w:rsidR="00013568" w:rsidRPr="00D80879" w:rsidRDefault="00013568" w:rsidP="00480902">
            <w:pPr>
              <w:jc w:val="both"/>
              <w:rPr>
                <w:rFonts w:ascii="Montserrat" w:hAnsi="Montserrat"/>
                <w:b/>
                <w:sz w:val="16"/>
                <w:szCs w:val="16"/>
              </w:rPr>
            </w:pPr>
            <w:r w:rsidRPr="00D80879">
              <w:rPr>
                <w:rFonts w:ascii="Montserrat" w:hAnsi="Montserrat"/>
                <w:b/>
                <w:sz w:val="16"/>
                <w:szCs w:val="16"/>
              </w:rPr>
              <w:t>Donde:</w:t>
            </w:r>
          </w:p>
          <w:p w14:paraId="58827480" w14:textId="4117149F" w:rsidR="00352A23" w:rsidRPr="00D80879" w:rsidRDefault="0074037D" w:rsidP="00352A23">
            <w:pPr>
              <w:pStyle w:val="ListParagraph"/>
              <w:numPr>
                <w:ilvl w:val="0"/>
                <w:numId w:val="3"/>
              </w:numPr>
              <w:jc w:val="both"/>
              <w:rPr>
                <w:rFonts w:ascii="Montserrat" w:hAnsi="Montserrat"/>
                <w:sz w:val="16"/>
                <w:szCs w:val="16"/>
              </w:rPr>
            </w:pPr>
            <m:oMath>
              <m:r>
                <m:rPr>
                  <m:sty m:val="b"/>
                </m:rPr>
                <w:rPr>
                  <w:rFonts w:ascii="Cambria Math" w:hAnsi="Cambria Math"/>
                  <w:sz w:val="16"/>
                  <w:szCs w:val="16"/>
                </w:rPr>
                <m:t xml:space="preserve">NPSAN </m:t>
              </m:r>
            </m:oMath>
            <w:r w:rsidR="00013568" w:rsidRPr="00D80879">
              <w:rPr>
                <w:rFonts w:ascii="Montserrat" w:hAnsi="Montserrat"/>
                <w:sz w:val="16"/>
                <w:szCs w:val="16"/>
              </w:rPr>
              <w:t xml:space="preserve">: Número de pagos sin días de atraso de la empresa con entidades financieras </w:t>
            </w:r>
            <w:r w:rsidR="00F525EC">
              <w:rPr>
                <w:rFonts w:ascii="Montserrat" w:hAnsi="Montserrat"/>
                <w:sz w:val="16"/>
                <w:szCs w:val="16"/>
              </w:rPr>
              <w:t>no bancarias</w:t>
            </w:r>
            <w:r w:rsidR="00013568" w:rsidRPr="00D80879">
              <w:rPr>
                <w:rFonts w:ascii="Montserrat" w:hAnsi="Montserrat"/>
                <w:sz w:val="16"/>
                <w:szCs w:val="16"/>
              </w:rPr>
              <w:t xml:space="preserve"> en los últimos 12 meses.</w:t>
            </w:r>
          </w:p>
          <w:p w14:paraId="1FBC3E54" w14:textId="7AE1E8C9" w:rsidR="00352A23" w:rsidRPr="00D80879" w:rsidRDefault="0074037D" w:rsidP="00352A23">
            <w:pPr>
              <w:pStyle w:val="ListParagraph"/>
              <w:numPr>
                <w:ilvl w:val="0"/>
                <w:numId w:val="3"/>
              </w:numPr>
              <w:jc w:val="both"/>
              <w:rPr>
                <w:rFonts w:ascii="Montserrat" w:hAnsi="Montserrat"/>
                <w:sz w:val="16"/>
                <w:szCs w:val="16"/>
              </w:rPr>
            </w:pPr>
            <m:oMath>
              <m:r>
                <m:rPr>
                  <m:sty m:val="b"/>
                </m:rPr>
                <w:rPr>
                  <w:rFonts w:ascii="Cambria Math" w:hAnsi="Cambria Math"/>
                  <w:sz w:val="16"/>
                  <w:szCs w:val="16"/>
                </w:rPr>
                <m:t>NPCA</m:t>
              </m:r>
              <m:sSub>
                <m:sSubPr>
                  <m:ctrlPr>
                    <w:rPr>
                      <w:rFonts w:ascii="Cambria Math" w:hAnsi="Cambria Math"/>
                      <w:b/>
                      <w:sz w:val="16"/>
                      <w:szCs w:val="16"/>
                    </w:rPr>
                  </m:ctrlPr>
                </m:sSubPr>
                <m:e>
                  <m:r>
                    <m:rPr>
                      <m:sty m:val="b"/>
                    </m:rPr>
                    <w:rPr>
                      <w:rFonts w:ascii="Cambria Math" w:hAnsi="Cambria Math"/>
                      <w:sz w:val="16"/>
                      <w:szCs w:val="16"/>
                    </w:rPr>
                    <m:t>N</m:t>
                  </m:r>
                </m:e>
                <m:sub>
                  <m:r>
                    <m:rPr>
                      <m:sty m:val="b"/>
                    </m:rPr>
                    <w:rPr>
                      <w:rFonts w:ascii="Cambria Math" w:hAnsi="Cambria Math"/>
                      <w:sz w:val="16"/>
                      <w:szCs w:val="16"/>
                    </w:rPr>
                    <m:t>i-j</m:t>
                  </m:r>
                </m:sub>
              </m:sSub>
              <m:r>
                <m:rPr>
                  <m:sty m:val="bi"/>
                </m:rPr>
                <w:rPr>
                  <w:rFonts w:ascii="Cambria Math" w:hAnsi="Cambria Math"/>
                  <w:sz w:val="16"/>
                  <w:szCs w:val="16"/>
                </w:rPr>
                <m:t xml:space="preserve"> </m:t>
              </m:r>
            </m:oMath>
            <w:r w:rsidR="00013568" w:rsidRPr="00D80879">
              <w:rPr>
                <w:rFonts w:ascii="Montserrat" w:hAnsi="Montserrat"/>
                <w:sz w:val="16"/>
                <w:szCs w:val="16"/>
              </w:rPr>
              <w:t xml:space="preserve">: Número de pagos con i a j días de atraso de la empresa con entidades financieras </w:t>
            </w:r>
            <w:r w:rsidR="00F525EC">
              <w:rPr>
                <w:rFonts w:ascii="Montserrat" w:hAnsi="Montserrat"/>
                <w:sz w:val="16"/>
                <w:szCs w:val="16"/>
              </w:rPr>
              <w:t>no bancarias</w:t>
            </w:r>
            <w:r w:rsidR="00013568" w:rsidRPr="00D80879">
              <w:rPr>
                <w:rFonts w:ascii="Montserrat" w:hAnsi="Montserrat"/>
                <w:sz w:val="16"/>
                <w:szCs w:val="16"/>
              </w:rPr>
              <w:t xml:space="preserve"> en los últimos 12 meses.</w:t>
            </w:r>
          </w:p>
          <w:p w14:paraId="13AFCF3F" w14:textId="3AFE1318" w:rsidR="00013568" w:rsidRPr="00D80879" w:rsidRDefault="0074037D" w:rsidP="00352A23">
            <w:pPr>
              <w:pStyle w:val="ListParagraph"/>
              <w:numPr>
                <w:ilvl w:val="0"/>
                <w:numId w:val="3"/>
              </w:numPr>
              <w:jc w:val="both"/>
              <w:rPr>
                <w:rFonts w:ascii="Montserrat" w:hAnsi="Montserrat"/>
                <w:sz w:val="16"/>
                <w:szCs w:val="16"/>
              </w:rPr>
            </w:pPr>
            <m:oMath>
              <m:r>
                <m:rPr>
                  <m:sty m:val="b"/>
                </m:rPr>
                <w:rPr>
                  <w:rFonts w:ascii="Cambria Math" w:hAnsi="Cambria Math"/>
                  <w:sz w:val="16"/>
                  <w:szCs w:val="16"/>
                </w:rPr>
                <m:t>NPCA</m:t>
              </m:r>
              <m:sSub>
                <m:sSubPr>
                  <m:ctrlPr>
                    <w:rPr>
                      <w:rFonts w:ascii="Cambria Math" w:hAnsi="Cambria Math"/>
                      <w:b/>
                      <w:sz w:val="16"/>
                      <w:szCs w:val="16"/>
                    </w:rPr>
                  </m:ctrlPr>
                </m:sSubPr>
                <m:e>
                  <m:r>
                    <m:rPr>
                      <m:sty m:val="b"/>
                    </m:rPr>
                    <w:rPr>
                      <w:rFonts w:ascii="Cambria Math" w:hAnsi="Cambria Math"/>
                      <w:sz w:val="16"/>
                      <w:szCs w:val="16"/>
                    </w:rPr>
                    <m:t>N</m:t>
                  </m:r>
                </m:e>
                <m:sub>
                  <m:r>
                    <m:rPr>
                      <m:sty m:val="b"/>
                    </m:rPr>
                    <w:rPr>
                      <w:rFonts w:ascii="Cambria Math" w:hAnsi="Cambria Math"/>
                      <w:sz w:val="16"/>
                      <w:szCs w:val="16"/>
                    </w:rPr>
                    <m:t>180</m:t>
                  </m:r>
                </m:sub>
              </m:sSub>
              <m:r>
                <m:rPr>
                  <m:sty m:val="bi"/>
                </m:rPr>
                <w:rPr>
                  <w:rFonts w:ascii="Cambria Math" w:hAnsi="Cambria Math"/>
                  <w:sz w:val="16"/>
                  <w:szCs w:val="16"/>
                </w:rPr>
                <m:t xml:space="preserve"> </m:t>
              </m:r>
            </m:oMath>
            <w:r w:rsidR="00013568" w:rsidRPr="00D80879">
              <w:rPr>
                <w:rFonts w:ascii="Montserrat" w:hAnsi="Montserrat"/>
                <w:b/>
                <w:sz w:val="16"/>
                <w:szCs w:val="16"/>
              </w:rPr>
              <w:t>:</w:t>
            </w:r>
            <w:r w:rsidR="00013568" w:rsidRPr="00D80879">
              <w:rPr>
                <w:rFonts w:ascii="Montserrat" w:hAnsi="Montserrat"/>
                <w:sz w:val="16"/>
                <w:szCs w:val="16"/>
              </w:rPr>
              <w:t xml:space="preserve"> Número de pagos con 180 días o más de atraso de la empresa con entidades financieras </w:t>
            </w:r>
            <w:r w:rsidR="00F525EC">
              <w:rPr>
                <w:rFonts w:ascii="Montserrat" w:hAnsi="Montserrat"/>
                <w:sz w:val="16"/>
                <w:szCs w:val="16"/>
              </w:rPr>
              <w:t>no bancarias</w:t>
            </w:r>
            <w:r w:rsidR="00013568" w:rsidRPr="00D80879">
              <w:rPr>
                <w:rFonts w:ascii="Montserrat" w:hAnsi="Montserrat"/>
                <w:sz w:val="16"/>
                <w:szCs w:val="16"/>
              </w:rPr>
              <w:t xml:space="preserve"> en los últimos 12 meses.</w:t>
            </w:r>
          </w:p>
          <w:p w14:paraId="5AAE563D" w14:textId="77777777" w:rsidR="003A69BE" w:rsidRPr="00D80879" w:rsidRDefault="003A69BE" w:rsidP="00480902">
            <w:pPr>
              <w:jc w:val="both"/>
              <w:rPr>
                <w:rFonts w:ascii="Montserrat" w:hAnsi="Montserrat"/>
                <w:sz w:val="16"/>
                <w:szCs w:val="16"/>
              </w:rPr>
            </w:pPr>
          </w:p>
          <w:p w14:paraId="6D2F3E65" w14:textId="3593D159" w:rsidR="00013568" w:rsidRDefault="00013568" w:rsidP="00480902">
            <w:pPr>
              <w:jc w:val="both"/>
              <w:rPr>
                <w:rFonts w:ascii="Montserrat" w:hAnsi="Montserrat"/>
                <w:sz w:val="16"/>
                <w:szCs w:val="16"/>
              </w:rPr>
            </w:pPr>
            <w:r w:rsidRPr="00D80879">
              <w:rPr>
                <w:rFonts w:ascii="Montserrat" w:hAnsi="Montserrat"/>
                <w:b/>
                <w:sz w:val="16"/>
                <w:szCs w:val="16"/>
              </w:rPr>
              <w:t>Días de Atraso</w:t>
            </w:r>
            <w:r w:rsidRPr="00D80879">
              <w:rPr>
                <w:rFonts w:ascii="Montserrat" w:hAnsi="Montserrat"/>
                <w:sz w:val="16"/>
                <w:szCs w:val="16"/>
              </w:rPr>
              <w:t>: Número de días naturales a la fecha de la calificación</w:t>
            </w:r>
            <w:r w:rsidR="003F0BB1">
              <w:rPr>
                <w:rFonts w:ascii="Montserrat" w:hAnsi="Montserrat"/>
                <w:sz w:val="16"/>
                <w:szCs w:val="16"/>
              </w:rPr>
              <w:t xml:space="preserve"> (cierre de mes)</w:t>
            </w:r>
            <w:r w:rsidRPr="00D80879">
              <w:rPr>
                <w:rFonts w:ascii="Montserrat" w:hAnsi="Montserrat"/>
                <w:sz w:val="16"/>
                <w:szCs w:val="16"/>
              </w:rPr>
              <w:t>, durante los cuales el acreditado no haya liq</w:t>
            </w:r>
            <w:r w:rsidR="003A69BE" w:rsidRPr="00D80879">
              <w:rPr>
                <w:rFonts w:ascii="Montserrat" w:hAnsi="Montserrat"/>
                <w:sz w:val="16"/>
                <w:szCs w:val="16"/>
              </w:rPr>
              <w:t xml:space="preserve">uidado en su totalidad el Monto </w:t>
            </w:r>
            <w:r w:rsidRPr="00D80879">
              <w:rPr>
                <w:rFonts w:ascii="Montserrat" w:hAnsi="Montserrat"/>
                <w:sz w:val="16"/>
                <w:szCs w:val="16"/>
              </w:rPr>
              <w:t>Exigible en los términos pactados originalmente. Esta variable deberá ser expresada como un número entero mayor o igual a cero.</w:t>
            </w:r>
          </w:p>
          <w:p w14:paraId="48799989" w14:textId="77777777" w:rsidR="00C33AA8" w:rsidRPr="00D80879" w:rsidRDefault="00C33AA8" w:rsidP="00480902">
            <w:pPr>
              <w:jc w:val="both"/>
              <w:rPr>
                <w:rFonts w:ascii="Montserrat" w:hAnsi="Montserrat"/>
                <w:sz w:val="16"/>
                <w:szCs w:val="16"/>
              </w:rPr>
            </w:pPr>
          </w:p>
          <w:p w14:paraId="7C03E586" w14:textId="7950855C" w:rsidR="00013568" w:rsidRDefault="00013568" w:rsidP="00480902">
            <w:pPr>
              <w:jc w:val="both"/>
              <w:rPr>
                <w:rFonts w:ascii="Montserrat" w:hAnsi="Montserrat"/>
                <w:sz w:val="16"/>
                <w:szCs w:val="16"/>
              </w:rPr>
            </w:pPr>
          </w:p>
          <w:p w14:paraId="3C892DD5" w14:textId="77777777" w:rsidR="00C33AA8" w:rsidRPr="00D80879" w:rsidRDefault="00C33AA8" w:rsidP="00480902">
            <w:pPr>
              <w:jc w:val="both"/>
              <w:rPr>
                <w:rFonts w:ascii="Montserrat" w:hAnsi="Montserrat"/>
                <w:sz w:val="16"/>
                <w:szCs w:val="16"/>
              </w:rPr>
            </w:pPr>
          </w:p>
          <w:p w14:paraId="75B00A6F" w14:textId="77777777" w:rsidR="004F5622" w:rsidRPr="00D80879" w:rsidRDefault="00013568" w:rsidP="00480902">
            <w:pPr>
              <w:jc w:val="both"/>
              <w:rPr>
                <w:rFonts w:ascii="Montserrat" w:hAnsi="Montserrat"/>
                <w:sz w:val="16"/>
                <w:szCs w:val="16"/>
              </w:rPr>
            </w:pPr>
            <w:r w:rsidRPr="00D80879">
              <w:rPr>
                <w:rFonts w:ascii="Montserrat" w:hAnsi="Montserrat"/>
                <w:b/>
                <w:sz w:val="16"/>
                <w:szCs w:val="16"/>
              </w:rPr>
              <w:t>Monto Exigible</w:t>
            </w:r>
            <w:r w:rsidRPr="00D80879">
              <w:rPr>
                <w:rFonts w:ascii="Montserrat" w:hAnsi="Montserrat"/>
                <w:sz w:val="16"/>
                <w:szCs w:val="16"/>
              </w:rPr>
              <w:t>: Monto que corresponde cubrir al acreditado en el periodo pactado. El Monto Exigible deberá considerar tanto el importe correspondiente al periodo pactado, como los importes exigibles de periodos anteriores no pagados, si los hubiera.</w:t>
            </w:r>
          </w:p>
          <w:p w14:paraId="7D8D3E27" w14:textId="77777777" w:rsidR="00C5519F" w:rsidRPr="00D80879" w:rsidRDefault="00C5519F" w:rsidP="00480902">
            <w:pPr>
              <w:jc w:val="both"/>
              <w:rPr>
                <w:rFonts w:ascii="Montserrat" w:hAnsi="Montserrat"/>
                <w:sz w:val="16"/>
                <w:szCs w:val="16"/>
              </w:rPr>
            </w:pPr>
          </w:p>
        </w:tc>
      </w:tr>
      <w:tr w:rsidR="00906583" w:rsidRPr="00D80879" w14:paraId="38A55C1A" w14:textId="77777777" w:rsidTr="007A2147">
        <w:tc>
          <w:tcPr>
            <w:tcW w:w="2552" w:type="dxa"/>
            <w:vAlign w:val="center"/>
          </w:tcPr>
          <w:p w14:paraId="5BB49CFA" w14:textId="77777777" w:rsidR="00000F99" w:rsidRPr="00D80879" w:rsidRDefault="00013568" w:rsidP="00126B83">
            <w:pPr>
              <w:jc w:val="center"/>
              <w:rPr>
                <w:rFonts w:ascii="Montserrat" w:hAnsi="Montserrat"/>
                <w:b/>
                <w:sz w:val="16"/>
                <w:szCs w:val="16"/>
              </w:rPr>
            </w:pPr>
            <w:r w:rsidRPr="00D80879">
              <w:rPr>
                <w:rFonts w:ascii="Montserrat" w:hAnsi="Montserrat"/>
                <w:b/>
                <w:sz w:val="16"/>
                <w:szCs w:val="16"/>
              </w:rPr>
              <w:t>Máximo número de atrasos presentado en</w:t>
            </w:r>
            <w:r w:rsidR="00770116" w:rsidRPr="00D80879">
              <w:rPr>
                <w:rFonts w:ascii="Montserrat" w:hAnsi="Montserrat"/>
                <w:b/>
                <w:sz w:val="16"/>
                <w:szCs w:val="16"/>
              </w:rPr>
              <w:t xml:space="preserve"> los últimos 7</w:t>
            </w:r>
            <w:r w:rsidR="00906583" w:rsidRPr="00D80879">
              <w:rPr>
                <w:rFonts w:ascii="Montserrat" w:hAnsi="Montserrat"/>
                <w:b/>
                <w:sz w:val="16"/>
                <w:szCs w:val="16"/>
              </w:rPr>
              <w:t xml:space="preserve"> meses consideran</w:t>
            </w:r>
            <w:r w:rsidR="00D523C2" w:rsidRPr="00D80879">
              <w:rPr>
                <w:rFonts w:ascii="Montserrat" w:hAnsi="Montserrat"/>
                <w:b/>
                <w:sz w:val="16"/>
                <w:szCs w:val="16"/>
              </w:rPr>
              <w:t>d</w:t>
            </w:r>
            <w:r w:rsidR="004D57BC">
              <w:rPr>
                <w:rFonts w:ascii="Montserrat" w:hAnsi="Montserrat"/>
                <w:b/>
                <w:sz w:val="16"/>
                <w:szCs w:val="16"/>
              </w:rPr>
              <w:t xml:space="preserve">o el mes </w:t>
            </w:r>
            <w:r w:rsidR="005C1400">
              <w:rPr>
                <w:rFonts w:ascii="Montserrat" w:hAnsi="Montserrat"/>
                <w:b/>
                <w:sz w:val="16"/>
                <w:szCs w:val="16"/>
              </w:rPr>
              <w:t>de calificación</w:t>
            </w:r>
          </w:p>
          <w:p w14:paraId="3AF71CA8" w14:textId="58F987D3" w:rsidR="004F5622" w:rsidRPr="00D80879" w:rsidRDefault="00290A87" w:rsidP="00126B83">
            <w:pPr>
              <w:jc w:val="center"/>
              <w:rPr>
                <w:rFonts w:ascii="Montserrat" w:hAnsi="Montserrat"/>
                <w:b/>
                <w:sz w:val="16"/>
                <w:szCs w:val="16"/>
              </w:rPr>
            </w:pPr>
            <w:r>
              <w:rPr>
                <w:rFonts w:ascii="Montserrat" w:hAnsi="Montserrat"/>
                <w:sz w:val="16"/>
                <w:szCs w:val="16"/>
              </w:rPr>
              <w:t>(Calculado a la fecha de calificación</w:t>
            </w:r>
            <w:r w:rsidR="007C67B4">
              <w:rPr>
                <w:rFonts w:ascii="Montserrat" w:hAnsi="Montserrat"/>
                <w:sz w:val="16"/>
                <w:szCs w:val="16"/>
              </w:rPr>
              <w:t xml:space="preserve"> (cierre de mes)</w:t>
            </w:r>
            <w:r>
              <w:rPr>
                <w:rFonts w:ascii="Montserrat" w:hAnsi="Montserrat"/>
                <w:sz w:val="16"/>
                <w:szCs w:val="16"/>
              </w:rPr>
              <w:t>)</w:t>
            </w:r>
          </w:p>
        </w:tc>
        <w:tc>
          <w:tcPr>
            <w:tcW w:w="10631" w:type="dxa"/>
          </w:tcPr>
          <w:p w14:paraId="351319D8" w14:textId="77777777" w:rsidR="002C0742" w:rsidRPr="00D80879" w:rsidRDefault="002C0742" w:rsidP="00480902">
            <w:pPr>
              <w:jc w:val="both"/>
              <w:rPr>
                <w:rFonts w:ascii="Montserrat" w:eastAsiaTheme="minorEastAsia" w:hAnsi="Montserrat"/>
                <w:sz w:val="16"/>
                <w:szCs w:val="16"/>
              </w:rPr>
            </w:pPr>
          </w:p>
          <w:p w14:paraId="38D351E1" w14:textId="77777777" w:rsidR="002C0742" w:rsidRPr="00D80879" w:rsidRDefault="00333AE9" w:rsidP="00480902">
            <w:pPr>
              <w:jc w:val="both"/>
              <w:rPr>
                <w:rFonts w:ascii="Montserrat" w:hAnsi="Montserrat"/>
                <w:b/>
                <w:sz w:val="16"/>
                <w:szCs w:val="16"/>
              </w:rPr>
            </w:pPr>
            <m:oMathPara>
              <m:oMath>
                <m:func>
                  <m:funcPr>
                    <m:ctrlPr>
                      <w:rPr>
                        <w:rFonts w:ascii="Cambria Math" w:hAnsi="Cambria Math"/>
                        <w:b/>
                        <w:sz w:val="18"/>
                        <w:szCs w:val="16"/>
                      </w:rPr>
                    </m:ctrlPr>
                  </m:funcPr>
                  <m:fName>
                    <m:r>
                      <m:rPr>
                        <m:sty m:val="b"/>
                      </m:rPr>
                      <w:rPr>
                        <w:rFonts w:ascii="Cambria Math" w:hAnsi="Cambria Math"/>
                        <w:sz w:val="18"/>
                        <w:szCs w:val="16"/>
                      </w:rPr>
                      <m:t>máximo</m:t>
                    </m:r>
                  </m:fName>
                  <m:e>
                    <m:d>
                      <m:dPr>
                        <m:ctrlPr>
                          <w:rPr>
                            <w:rFonts w:ascii="Cambria Math" w:hAnsi="Cambria Math"/>
                            <w:b/>
                            <w:sz w:val="18"/>
                            <w:szCs w:val="16"/>
                          </w:rPr>
                        </m:ctrlPr>
                      </m:dPr>
                      <m:e>
                        <m:r>
                          <m:rPr>
                            <m:sty m:val="b"/>
                          </m:rPr>
                          <w:rPr>
                            <w:rFonts w:ascii="Cambria Math" w:hAnsi="Cambria Math"/>
                            <w:sz w:val="18"/>
                            <w:szCs w:val="16"/>
                          </w:rPr>
                          <m:t>AT</m:t>
                        </m:r>
                        <m:sSub>
                          <m:sSubPr>
                            <m:ctrlPr>
                              <w:rPr>
                                <w:rFonts w:ascii="Cambria Math" w:hAnsi="Cambria Math"/>
                                <w:b/>
                                <w:sz w:val="18"/>
                                <w:szCs w:val="16"/>
                              </w:rPr>
                            </m:ctrlPr>
                          </m:sSubPr>
                          <m:e>
                            <m:r>
                              <m:rPr>
                                <m:sty m:val="b"/>
                              </m:rPr>
                              <w:rPr>
                                <w:rFonts w:ascii="Cambria Math" w:hAnsi="Cambria Math"/>
                                <w:sz w:val="18"/>
                                <w:szCs w:val="16"/>
                              </w:rPr>
                              <m:t>R</m:t>
                            </m:r>
                          </m:e>
                          <m:sub>
                            <m:r>
                              <m:rPr>
                                <m:sty m:val="b"/>
                              </m:rPr>
                              <w:rPr>
                                <w:rFonts w:ascii="Cambria Math" w:hAnsi="Cambria Math"/>
                                <w:sz w:val="18"/>
                                <w:szCs w:val="16"/>
                              </w:rPr>
                              <m:t>-6</m:t>
                            </m:r>
                          </m:sub>
                        </m:sSub>
                        <m:r>
                          <m:rPr>
                            <m:sty m:val="bi"/>
                          </m:rPr>
                          <w:rPr>
                            <w:rFonts w:ascii="Cambria Math" w:hAnsi="Cambria Math"/>
                            <w:sz w:val="18"/>
                            <w:szCs w:val="16"/>
                          </w:rPr>
                          <m:t xml:space="preserve">, </m:t>
                        </m:r>
                        <m:r>
                          <m:rPr>
                            <m:sty m:val="b"/>
                          </m:rPr>
                          <w:rPr>
                            <w:rFonts w:ascii="Cambria Math" w:hAnsi="Cambria Math"/>
                            <w:sz w:val="18"/>
                            <w:szCs w:val="16"/>
                          </w:rPr>
                          <m:t>AT</m:t>
                        </m:r>
                        <m:sSub>
                          <m:sSubPr>
                            <m:ctrlPr>
                              <w:rPr>
                                <w:rFonts w:ascii="Cambria Math" w:hAnsi="Cambria Math"/>
                                <w:b/>
                                <w:sz w:val="18"/>
                                <w:szCs w:val="16"/>
                              </w:rPr>
                            </m:ctrlPr>
                          </m:sSubPr>
                          <m:e>
                            <m:r>
                              <m:rPr>
                                <m:sty m:val="b"/>
                              </m:rPr>
                              <w:rPr>
                                <w:rFonts w:ascii="Cambria Math" w:hAnsi="Cambria Math"/>
                                <w:sz w:val="18"/>
                                <w:szCs w:val="16"/>
                              </w:rPr>
                              <m:t>R</m:t>
                            </m:r>
                          </m:e>
                          <m:sub>
                            <m:r>
                              <m:rPr>
                                <m:sty m:val="b"/>
                              </m:rPr>
                              <w:rPr>
                                <w:rFonts w:ascii="Cambria Math" w:hAnsi="Cambria Math"/>
                                <w:sz w:val="18"/>
                                <w:szCs w:val="16"/>
                              </w:rPr>
                              <m:t>-5</m:t>
                            </m:r>
                          </m:sub>
                        </m:sSub>
                        <m:r>
                          <m:rPr>
                            <m:sty m:val="bi"/>
                          </m:rPr>
                          <w:rPr>
                            <w:rFonts w:ascii="Cambria Math" w:hAnsi="Cambria Math"/>
                            <w:sz w:val="18"/>
                            <w:szCs w:val="16"/>
                          </w:rPr>
                          <m:t>,</m:t>
                        </m:r>
                        <m:r>
                          <m:rPr>
                            <m:sty m:val="b"/>
                          </m:rPr>
                          <w:rPr>
                            <w:rFonts w:ascii="Cambria Math" w:hAnsi="Cambria Math"/>
                            <w:sz w:val="18"/>
                            <w:szCs w:val="16"/>
                          </w:rPr>
                          <m:t>AT</m:t>
                        </m:r>
                        <m:sSub>
                          <m:sSubPr>
                            <m:ctrlPr>
                              <w:rPr>
                                <w:rFonts w:ascii="Cambria Math" w:hAnsi="Cambria Math"/>
                                <w:b/>
                                <w:sz w:val="18"/>
                                <w:szCs w:val="16"/>
                              </w:rPr>
                            </m:ctrlPr>
                          </m:sSubPr>
                          <m:e>
                            <m:r>
                              <m:rPr>
                                <m:sty m:val="b"/>
                              </m:rPr>
                              <w:rPr>
                                <w:rFonts w:ascii="Cambria Math" w:hAnsi="Cambria Math"/>
                                <w:sz w:val="18"/>
                                <w:szCs w:val="16"/>
                              </w:rPr>
                              <m:t>R</m:t>
                            </m:r>
                          </m:e>
                          <m:sub>
                            <m:r>
                              <m:rPr>
                                <m:sty m:val="b"/>
                              </m:rPr>
                              <w:rPr>
                                <w:rFonts w:ascii="Cambria Math" w:hAnsi="Cambria Math"/>
                                <w:sz w:val="18"/>
                                <w:szCs w:val="16"/>
                              </w:rPr>
                              <m:t>-4</m:t>
                            </m:r>
                          </m:sub>
                        </m:sSub>
                        <m:r>
                          <m:rPr>
                            <m:sty m:val="bi"/>
                          </m:rPr>
                          <w:rPr>
                            <w:rFonts w:ascii="Cambria Math" w:hAnsi="Cambria Math"/>
                            <w:sz w:val="18"/>
                            <w:szCs w:val="16"/>
                          </w:rPr>
                          <m:t>,</m:t>
                        </m:r>
                        <m:r>
                          <m:rPr>
                            <m:sty m:val="b"/>
                          </m:rPr>
                          <w:rPr>
                            <w:rFonts w:ascii="Cambria Math" w:hAnsi="Cambria Math"/>
                            <w:sz w:val="18"/>
                            <w:szCs w:val="16"/>
                          </w:rPr>
                          <m:t>AT</m:t>
                        </m:r>
                        <m:sSub>
                          <m:sSubPr>
                            <m:ctrlPr>
                              <w:rPr>
                                <w:rFonts w:ascii="Cambria Math" w:hAnsi="Cambria Math"/>
                                <w:b/>
                                <w:sz w:val="18"/>
                                <w:szCs w:val="16"/>
                              </w:rPr>
                            </m:ctrlPr>
                          </m:sSubPr>
                          <m:e>
                            <m:r>
                              <m:rPr>
                                <m:sty m:val="b"/>
                              </m:rPr>
                              <w:rPr>
                                <w:rFonts w:ascii="Cambria Math" w:hAnsi="Cambria Math"/>
                                <w:sz w:val="18"/>
                                <w:szCs w:val="16"/>
                              </w:rPr>
                              <m:t>R</m:t>
                            </m:r>
                          </m:e>
                          <m:sub>
                            <m:r>
                              <m:rPr>
                                <m:sty m:val="b"/>
                              </m:rPr>
                              <w:rPr>
                                <w:rFonts w:ascii="Cambria Math" w:hAnsi="Cambria Math"/>
                                <w:sz w:val="18"/>
                                <w:szCs w:val="16"/>
                              </w:rPr>
                              <m:t>-3</m:t>
                            </m:r>
                          </m:sub>
                        </m:sSub>
                        <m:r>
                          <m:rPr>
                            <m:sty m:val="bi"/>
                          </m:rPr>
                          <w:rPr>
                            <w:rFonts w:ascii="Cambria Math" w:hAnsi="Cambria Math"/>
                            <w:sz w:val="18"/>
                            <w:szCs w:val="16"/>
                          </w:rPr>
                          <m:t>,</m:t>
                        </m:r>
                        <m:r>
                          <m:rPr>
                            <m:sty m:val="b"/>
                          </m:rPr>
                          <w:rPr>
                            <w:rFonts w:ascii="Cambria Math" w:hAnsi="Cambria Math"/>
                            <w:sz w:val="18"/>
                            <w:szCs w:val="16"/>
                          </w:rPr>
                          <m:t>AT</m:t>
                        </m:r>
                        <m:sSub>
                          <m:sSubPr>
                            <m:ctrlPr>
                              <w:rPr>
                                <w:rFonts w:ascii="Cambria Math" w:hAnsi="Cambria Math"/>
                                <w:b/>
                                <w:sz w:val="18"/>
                                <w:szCs w:val="16"/>
                              </w:rPr>
                            </m:ctrlPr>
                          </m:sSubPr>
                          <m:e>
                            <m:r>
                              <m:rPr>
                                <m:sty m:val="b"/>
                              </m:rPr>
                              <w:rPr>
                                <w:rFonts w:ascii="Cambria Math" w:hAnsi="Cambria Math"/>
                                <w:sz w:val="18"/>
                                <w:szCs w:val="16"/>
                              </w:rPr>
                              <m:t>R</m:t>
                            </m:r>
                          </m:e>
                          <m:sub>
                            <m:r>
                              <m:rPr>
                                <m:sty m:val="b"/>
                              </m:rPr>
                              <w:rPr>
                                <w:rFonts w:ascii="Cambria Math" w:hAnsi="Cambria Math"/>
                                <w:sz w:val="18"/>
                                <w:szCs w:val="16"/>
                              </w:rPr>
                              <m:t>-2</m:t>
                            </m:r>
                          </m:sub>
                        </m:sSub>
                        <m:r>
                          <m:rPr>
                            <m:sty m:val="b"/>
                          </m:rPr>
                          <w:rPr>
                            <w:rFonts w:ascii="Cambria Math" w:hAnsi="Cambria Math"/>
                            <w:sz w:val="18"/>
                            <w:szCs w:val="16"/>
                          </w:rPr>
                          <m:t>,AT</m:t>
                        </m:r>
                        <m:sSub>
                          <m:sSubPr>
                            <m:ctrlPr>
                              <w:rPr>
                                <w:rFonts w:ascii="Cambria Math" w:hAnsi="Cambria Math"/>
                                <w:b/>
                                <w:sz w:val="18"/>
                                <w:szCs w:val="16"/>
                              </w:rPr>
                            </m:ctrlPr>
                          </m:sSubPr>
                          <m:e>
                            <m:r>
                              <m:rPr>
                                <m:sty m:val="b"/>
                              </m:rPr>
                              <w:rPr>
                                <w:rFonts w:ascii="Cambria Math" w:hAnsi="Cambria Math"/>
                                <w:sz w:val="18"/>
                                <w:szCs w:val="16"/>
                              </w:rPr>
                              <m:t>R</m:t>
                            </m:r>
                          </m:e>
                          <m:sub>
                            <m:r>
                              <m:rPr>
                                <m:sty m:val="b"/>
                              </m:rPr>
                              <w:rPr>
                                <w:rFonts w:ascii="Cambria Math" w:hAnsi="Cambria Math"/>
                                <w:sz w:val="18"/>
                                <w:szCs w:val="16"/>
                              </w:rPr>
                              <m:t>-1</m:t>
                            </m:r>
                          </m:sub>
                        </m:sSub>
                        <m:r>
                          <m:rPr>
                            <m:sty m:val="b"/>
                          </m:rPr>
                          <w:rPr>
                            <w:rFonts w:ascii="Cambria Math" w:hAnsi="Cambria Math"/>
                            <w:sz w:val="18"/>
                            <w:szCs w:val="16"/>
                          </w:rPr>
                          <m:t>,AT</m:t>
                        </m:r>
                        <m:sSub>
                          <m:sSubPr>
                            <m:ctrlPr>
                              <w:rPr>
                                <w:rFonts w:ascii="Cambria Math" w:hAnsi="Cambria Math"/>
                                <w:b/>
                                <w:sz w:val="18"/>
                                <w:szCs w:val="16"/>
                              </w:rPr>
                            </m:ctrlPr>
                          </m:sSubPr>
                          <m:e>
                            <m:r>
                              <m:rPr>
                                <m:sty m:val="b"/>
                              </m:rPr>
                              <w:rPr>
                                <w:rFonts w:ascii="Cambria Math" w:hAnsi="Cambria Math"/>
                                <w:sz w:val="18"/>
                                <w:szCs w:val="16"/>
                              </w:rPr>
                              <m:t>R</m:t>
                            </m:r>
                          </m:e>
                          <m:sub>
                            <m:r>
                              <m:rPr>
                                <m:sty m:val="b"/>
                              </m:rPr>
                              <w:rPr>
                                <w:rFonts w:ascii="Cambria Math" w:hAnsi="Cambria Math"/>
                                <w:sz w:val="18"/>
                                <w:szCs w:val="16"/>
                              </w:rPr>
                              <m:t>0</m:t>
                            </m:r>
                          </m:sub>
                        </m:sSub>
                      </m:e>
                    </m:d>
                  </m:e>
                </m:func>
              </m:oMath>
            </m:oMathPara>
          </w:p>
          <w:p w14:paraId="1DF8F97C" w14:textId="77777777" w:rsidR="00BE2F90" w:rsidRPr="00D80879" w:rsidRDefault="00BE2F90" w:rsidP="00480902">
            <w:pPr>
              <w:jc w:val="both"/>
              <w:rPr>
                <w:rFonts w:ascii="Montserrat" w:hAnsi="Montserrat"/>
                <w:sz w:val="16"/>
                <w:szCs w:val="16"/>
              </w:rPr>
            </w:pPr>
          </w:p>
          <w:p w14:paraId="7387CE3B" w14:textId="77777777" w:rsidR="00134BC8" w:rsidRPr="00D80879" w:rsidRDefault="00134BC8" w:rsidP="00134BC8">
            <w:pPr>
              <w:jc w:val="both"/>
              <w:rPr>
                <w:rFonts w:ascii="Montserrat" w:hAnsi="Montserrat"/>
                <w:sz w:val="20"/>
                <w:szCs w:val="16"/>
              </w:rPr>
            </w:pPr>
          </w:p>
          <w:p w14:paraId="3BFF9283" w14:textId="77777777" w:rsidR="00134BC8" w:rsidRPr="00D80879" w:rsidRDefault="00134BC8" w:rsidP="00134BC8">
            <w:pPr>
              <w:jc w:val="both"/>
              <w:rPr>
                <w:rFonts w:ascii="Montserrat" w:hAnsi="Montserrat"/>
                <w:sz w:val="16"/>
                <w:szCs w:val="16"/>
              </w:rPr>
            </w:pPr>
            <w:r w:rsidRPr="00D80879">
              <w:rPr>
                <w:rFonts w:ascii="Montserrat" w:hAnsi="Montserrat"/>
                <w:sz w:val="16"/>
                <w:szCs w:val="16"/>
              </w:rPr>
              <w:t>Donde:</w:t>
            </w:r>
          </w:p>
          <w:p w14:paraId="56A486C7" w14:textId="77777777" w:rsidR="00134BC8" w:rsidRPr="00D80879" w:rsidRDefault="00134BC8" w:rsidP="00134BC8">
            <w:pPr>
              <w:jc w:val="both"/>
              <w:rPr>
                <w:rFonts w:ascii="Montserrat" w:hAnsi="Montserrat"/>
                <w:sz w:val="16"/>
                <w:szCs w:val="16"/>
              </w:rPr>
            </w:pPr>
          </w:p>
          <w:p w14:paraId="00D35C4F" w14:textId="6E27B5C1" w:rsidR="00134BC8" w:rsidRPr="00D80879" w:rsidRDefault="00333AE9" w:rsidP="00134BC8">
            <w:pPr>
              <w:jc w:val="both"/>
              <w:rPr>
                <w:rFonts w:ascii="Montserrat" w:eastAsiaTheme="minorEastAsia" w:hAnsi="Montserrat"/>
                <w:sz w:val="16"/>
                <w:szCs w:val="20"/>
              </w:rPr>
            </w:pPr>
            <m:oMath>
              <m:sSub>
                <m:sSubPr>
                  <m:ctrlPr>
                    <w:rPr>
                      <w:rFonts w:ascii="Cambria Math" w:eastAsiaTheme="minorEastAsia" w:hAnsi="Cambria Math"/>
                      <w:b/>
                      <w:sz w:val="16"/>
                      <w:szCs w:val="20"/>
                    </w:rPr>
                  </m:ctrlPr>
                </m:sSubPr>
                <m:e>
                  <m:r>
                    <m:rPr>
                      <m:sty m:val="b"/>
                    </m:rPr>
                    <w:rPr>
                      <w:rFonts w:ascii="Cambria Math" w:eastAsiaTheme="minorEastAsia" w:hAnsi="Cambria Math"/>
                      <w:sz w:val="16"/>
                      <w:szCs w:val="20"/>
                    </w:rPr>
                    <m:t>ATR</m:t>
                  </m:r>
                </m:e>
                <m:sub>
                  <m:r>
                    <m:rPr>
                      <m:sty m:val="b"/>
                    </m:rPr>
                    <w:rPr>
                      <w:rFonts w:ascii="Cambria Math" w:eastAsiaTheme="minorEastAsia" w:hAnsi="Cambria Math"/>
                      <w:sz w:val="16"/>
                      <w:szCs w:val="20"/>
                    </w:rPr>
                    <m:t>t-n</m:t>
                  </m:r>
                </m:sub>
              </m:sSub>
            </m:oMath>
            <w:r w:rsidR="00134BC8" w:rsidRPr="00D80879">
              <w:rPr>
                <w:rFonts w:ascii="Montserrat" w:eastAsiaTheme="minorEastAsia" w:hAnsi="Montserrat"/>
                <w:b/>
                <w:sz w:val="16"/>
                <w:szCs w:val="20"/>
              </w:rPr>
              <w:t xml:space="preserve">: </w:t>
            </w:r>
            <w:r w:rsidR="00134BC8" w:rsidRPr="00D80879">
              <w:rPr>
                <w:rFonts w:ascii="Montserrat" w:eastAsiaTheme="minorEastAsia" w:hAnsi="Montserrat"/>
                <w:sz w:val="16"/>
                <w:szCs w:val="20"/>
              </w:rPr>
              <w:t xml:space="preserve">Número de atrasos observados a la fecha </w:t>
            </w:r>
            <w:r w:rsidR="005C1400">
              <w:rPr>
                <w:rFonts w:ascii="Montserrat" w:eastAsiaTheme="minorEastAsia" w:hAnsi="Montserrat"/>
                <w:sz w:val="16"/>
                <w:szCs w:val="20"/>
              </w:rPr>
              <w:t>de calificación</w:t>
            </w:r>
            <w:r w:rsidR="003F0BB1">
              <w:rPr>
                <w:rFonts w:ascii="Montserrat" w:eastAsiaTheme="minorEastAsia" w:hAnsi="Montserrat"/>
                <w:sz w:val="16"/>
                <w:szCs w:val="20"/>
              </w:rPr>
              <w:t xml:space="preserve"> </w:t>
            </w:r>
            <w:r w:rsidR="003F0BB1">
              <w:rPr>
                <w:rFonts w:ascii="Montserrat" w:hAnsi="Montserrat"/>
                <w:sz w:val="16"/>
                <w:szCs w:val="16"/>
              </w:rPr>
              <w:t>(cierre de mes)</w:t>
            </w:r>
            <w:r w:rsidR="00134BC8" w:rsidRPr="00D80879">
              <w:rPr>
                <w:rFonts w:ascii="Montserrat" w:eastAsiaTheme="minorEastAsia" w:hAnsi="Montserrat"/>
                <w:i/>
                <w:sz w:val="16"/>
                <w:szCs w:val="20"/>
              </w:rPr>
              <w:t>,</w:t>
            </w:r>
            <w:r w:rsidR="00134BC8" w:rsidRPr="00D80879">
              <w:rPr>
                <w:rFonts w:ascii="Montserrat" w:eastAsiaTheme="minorEastAsia" w:hAnsi="Montserrat"/>
                <w:sz w:val="16"/>
                <w:szCs w:val="20"/>
              </w:rPr>
              <w:t xml:space="preserve"> donde “</w:t>
            </w:r>
            <w:r w:rsidR="00134BC8" w:rsidRPr="00D80879">
              <w:rPr>
                <w:rFonts w:ascii="Montserrat" w:eastAsiaTheme="minorEastAsia" w:hAnsi="Montserrat"/>
                <w:i/>
                <w:sz w:val="16"/>
                <w:szCs w:val="20"/>
              </w:rPr>
              <w:t>t-0”</w:t>
            </w:r>
            <w:r w:rsidR="00134BC8" w:rsidRPr="00D80879">
              <w:rPr>
                <w:rFonts w:ascii="Montserrat" w:eastAsiaTheme="minorEastAsia" w:hAnsi="Montserrat"/>
                <w:sz w:val="16"/>
                <w:szCs w:val="20"/>
              </w:rPr>
              <w:t xml:space="preserve"> corresponde a</w:t>
            </w:r>
            <w:r w:rsidR="00134BC8" w:rsidRPr="00D80879">
              <w:rPr>
                <w:rFonts w:ascii="Montserrat" w:eastAsiaTheme="minorEastAsia" w:hAnsi="Montserrat"/>
                <w:i/>
                <w:sz w:val="16"/>
                <w:szCs w:val="20"/>
              </w:rPr>
              <w:t xml:space="preserve"> </w:t>
            </w:r>
            <w:r w:rsidR="00134BC8" w:rsidRPr="00D80879">
              <w:rPr>
                <w:rFonts w:ascii="Montserrat" w:eastAsiaTheme="minorEastAsia" w:hAnsi="Montserrat"/>
                <w:sz w:val="16"/>
                <w:szCs w:val="20"/>
              </w:rPr>
              <w:t>la fecha de calificación</w:t>
            </w:r>
            <w:r w:rsidR="003F0BB1">
              <w:rPr>
                <w:rFonts w:ascii="Montserrat" w:eastAsiaTheme="minorEastAsia" w:hAnsi="Montserrat"/>
                <w:sz w:val="16"/>
                <w:szCs w:val="20"/>
              </w:rPr>
              <w:t xml:space="preserve"> </w:t>
            </w:r>
            <w:r w:rsidR="003F0BB1">
              <w:rPr>
                <w:rFonts w:ascii="Montserrat" w:hAnsi="Montserrat"/>
                <w:sz w:val="16"/>
                <w:szCs w:val="16"/>
              </w:rPr>
              <w:t>(cierre de mes)</w:t>
            </w:r>
            <w:r w:rsidR="00134BC8" w:rsidRPr="00D80879">
              <w:rPr>
                <w:rFonts w:ascii="Montserrat" w:eastAsiaTheme="minorEastAsia" w:hAnsi="Montserrat"/>
                <w:sz w:val="16"/>
                <w:szCs w:val="20"/>
              </w:rPr>
              <w:t>, y “</w:t>
            </w:r>
            <w:r w:rsidR="00134BC8" w:rsidRPr="00D80879">
              <w:rPr>
                <w:rFonts w:ascii="Montserrat" w:eastAsiaTheme="minorEastAsia" w:hAnsi="Montserrat"/>
                <w:i/>
                <w:sz w:val="16"/>
                <w:szCs w:val="20"/>
              </w:rPr>
              <w:t>t-n”</w:t>
            </w:r>
            <w:r w:rsidR="00134BC8" w:rsidRPr="00D80879">
              <w:rPr>
                <w:rFonts w:ascii="Montserrat" w:eastAsiaTheme="minorEastAsia" w:hAnsi="Montserrat"/>
                <w:sz w:val="16"/>
                <w:szCs w:val="20"/>
              </w:rPr>
              <w:t xml:space="preserve"> corresponde a “</w:t>
            </w:r>
            <w:r w:rsidR="00134BC8" w:rsidRPr="00D80879">
              <w:rPr>
                <w:rFonts w:ascii="Montserrat" w:eastAsiaTheme="minorEastAsia" w:hAnsi="Montserrat"/>
                <w:i/>
                <w:sz w:val="16"/>
                <w:szCs w:val="20"/>
              </w:rPr>
              <w:t>n</w:t>
            </w:r>
            <w:r w:rsidR="00134BC8" w:rsidRPr="00D80879">
              <w:rPr>
                <w:rFonts w:ascii="Montserrat" w:eastAsiaTheme="minorEastAsia" w:hAnsi="Montserrat"/>
                <w:sz w:val="16"/>
                <w:szCs w:val="20"/>
              </w:rPr>
              <w:t>” periodos mensuales anteriores a la fecha de calificación</w:t>
            </w:r>
            <w:r w:rsidR="003F0BB1">
              <w:rPr>
                <w:rFonts w:ascii="Montserrat" w:eastAsiaTheme="minorEastAsia" w:hAnsi="Montserrat"/>
                <w:sz w:val="16"/>
                <w:szCs w:val="20"/>
              </w:rPr>
              <w:t xml:space="preserve"> </w:t>
            </w:r>
            <w:r w:rsidR="003F0BB1">
              <w:rPr>
                <w:rFonts w:ascii="Montserrat" w:hAnsi="Montserrat"/>
                <w:sz w:val="16"/>
                <w:szCs w:val="16"/>
              </w:rPr>
              <w:t>(cierre de mes)</w:t>
            </w:r>
            <w:r w:rsidR="00134BC8" w:rsidRPr="00D80879">
              <w:rPr>
                <w:rFonts w:ascii="Montserrat" w:eastAsiaTheme="minorEastAsia" w:hAnsi="Montserrat"/>
                <w:sz w:val="16"/>
                <w:szCs w:val="20"/>
              </w:rPr>
              <w:t xml:space="preserve">, que las </w:t>
            </w:r>
            <w:r w:rsidR="0051203D">
              <w:rPr>
                <w:rFonts w:ascii="Montserrat" w:eastAsiaTheme="minorEastAsia" w:hAnsi="Montserrat"/>
                <w:sz w:val="16"/>
                <w:szCs w:val="20"/>
              </w:rPr>
              <w:t>I</w:t>
            </w:r>
            <w:r w:rsidR="00134BC8" w:rsidRPr="00D80879">
              <w:rPr>
                <w:rFonts w:ascii="Montserrat" w:eastAsiaTheme="minorEastAsia" w:hAnsi="Montserrat"/>
                <w:sz w:val="16"/>
                <w:szCs w:val="20"/>
              </w:rPr>
              <w:t xml:space="preserve">nstituciones calcularán de acuerdo a lo siguiente: </w:t>
            </w:r>
          </w:p>
          <w:p w14:paraId="4788F846" w14:textId="77777777" w:rsidR="00134BC8" w:rsidRPr="00D80879" w:rsidRDefault="00134BC8" w:rsidP="00134BC8">
            <w:pPr>
              <w:jc w:val="both"/>
              <w:rPr>
                <w:rFonts w:ascii="Montserrat" w:eastAsiaTheme="minorEastAsia" w:hAnsi="Montserrat"/>
                <w:sz w:val="12"/>
                <w:szCs w:val="16"/>
              </w:rPr>
            </w:pPr>
          </w:p>
          <w:p w14:paraId="6CA96A66" w14:textId="77777777" w:rsidR="00134BC8" w:rsidRPr="00D80879" w:rsidRDefault="00333AE9" w:rsidP="00134BC8">
            <w:pPr>
              <w:jc w:val="both"/>
              <w:rPr>
                <w:rFonts w:ascii="Montserrat" w:eastAsiaTheme="minorEastAsia" w:hAnsi="Montserrat"/>
                <w:b/>
                <w:sz w:val="16"/>
                <w:szCs w:val="16"/>
                <w:lang w:val="en-US"/>
              </w:rPr>
            </w:pPr>
            <m:oMathPara>
              <m:oMath>
                <m:sSub>
                  <m:sSubPr>
                    <m:ctrlPr>
                      <w:rPr>
                        <w:rFonts w:ascii="Cambria Math" w:hAnsi="Cambria Math"/>
                        <w:b/>
                        <w:sz w:val="16"/>
                        <w:szCs w:val="16"/>
                      </w:rPr>
                    </m:ctrlPr>
                  </m:sSubPr>
                  <m:e>
                    <m:r>
                      <m:rPr>
                        <m:sty m:val="b"/>
                      </m:rPr>
                      <w:rPr>
                        <w:rFonts w:ascii="Cambria Math" w:hAnsi="Cambria Math"/>
                        <w:sz w:val="16"/>
                        <w:szCs w:val="16"/>
                      </w:rPr>
                      <m:t>ATR</m:t>
                    </m:r>
                  </m:e>
                  <m:sub>
                    <m:r>
                      <m:rPr>
                        <m:sty m:val="bi"/>
                      </m:rPr>
                      <w:rPr>
                        <w:rFonts w:ascii="Cambria Math" w:hAnsi="Cambria Math"/>
                        <w:sz w:val="16"/>
                        <w:szCs w:val="16"/>
                      </w:rPr>
                      <m:t>t</m:t>
                    </m:r>
                    <m:r>
                      <m:rPr>
                        <m:sty m:val="bi"/>
                      </m:rPr>
                      <w:rPr>
                        <w:rFonts w:ascii="Cambria Math" w:hAnsi="Cambria Math"/>
                        <w:sz w:val="16"/>
                        <w:szCs w:val="16"/>
                        <w:lang w:val="en-US"/>
                      </w:rPr>
                      <m:t>-</m:t>
                    </m:r>
                    <m:r>
                      <m:rPr>
                        <m:sty m:val="bi"/>
                      </m:rPr>
                      <w:rPr>
                        <w:rFonts w:ascii="Cambria Math" w:hAnsi="Cambria Math"/>
                        <w:sz w:val="16"/>
                        <w:szCs w:val="16"/>
                      </w:rPr>
                      <m:t>n</m:t>
                    </m:r>
                  </m:sub>
                </m:sSub>
                <m:r>
                  <m:rPr>
                    <m:sty m:val="b"/>
                  </m:rPr>
                  <w:rPr>
                    <w:rFonts w:ascii="Cambria Math" w:hAnsi="Cambria Math"/>
                    <w:sz w:val="16"/>
                    <w:szCs w:val="16"/>
                    <w:lang w:val="en-US"/>
                  </w:rPr>
                  <m:t>=</m:t>
                </m:r>
                <m:r>
                  <m:rPr>
                    <m:sty m:val="b"/>
                  </m:rPr>
                  <w:rPr>
                    <w:rFonts w:ascii="Cambria Math" w:hAnsi="Cambria Math"/>
                    <w:sz w:val="16"/>
                    <w:szCs w:val="16"/>
                  </w:rPr>
                  <m:t>Entero</m:t>
                </m:r>
                <m:d>
                  <m:dPr>
                    <m:begChr m:val="["/>
                    <m:endChr m:val="]"/>
                    <m:ctrlPr>
                      <w:rPr>
                        <w:rFonts w:ascii="Cambria Math" w:hAnsi="Cambria Math"/>
                        <w:b/>
                        <w:sz w:val="16"/>
                        <w:szCs w:val="16"/>
                      </w:rPr>
                    </m:ctrlPr>
                  </m:dPr>
                  <m:e>
                    <m:r>
                      <m:rPr>
                        <m:sty m:val="b"/>
                      </m:rPr>
                      <w:rPr>
                        <w:rFonts w:ascii="Cambria Math" w:hAnsi="Cambria Math"/>
                        <w:sz w:val="16"/>
                        <w:szCs w:val="16"/>
                        <w:lang w:val="en-US"/>
                      </w:rPr>
                      <m:t xml:space="preserve"> </m:t>
                    </m:r>
                    <m:f>
                      <m:fPr>
                        <m:ctrlPr>
                          <w:rPr>
                            <w:rFonts w:ascii="Cambria Math" w:hAnsi="Cambria Math"/>
                            <w:b/>
                            <w:sz w:val="16"/>
                            <w:szCs w:val="16"/>
                          </w:rPr>
                        </m:ctrlPr>
                      </m:fPr>
                      <m:num>
                        <m:r>
                          <m:rPr>
                            <m:sty m:val="bi"/>
                          </m:rPr>
                          <w:rPr>
                            <w:rFonts w:ascii="Cambria Math" w:hAnsi="Cambria Math"/>
                            <w:sz w:val="16"/>
                            <w:szCs w:val="16"/>
                          </w:rPr>
                          <m:t>D</m:t>
                        </m:r>
                        <m:r>
                          <m:rPr>
                            <m:sty m:val="bi"/>
                          </m:rPr>
                          <w:rPr>
                            <w:rFonts w:ascii="Cambria Math" w:hAnsi="Cambria Math"/>
                            <w:sz w:val="16"/>
                            <w:szCs w:val="16"/>
                            <w:lang w:val="en-US"/>
                          </w:rPr>
                          <m:t>í</m:t>
                        </m:r>
                        <m:r>
                          <m:rPr>
                            <m:sty m:val="bi"/>
                          </m:rPr>
                          <w:rPr>
                            <w:rFonts w:ascii="Cambria Math" w:hAnsi="Cambria Math"/>
                            <w:sz w:val="16"/>
                            <w:szCs w:val="16"/>
                          </w:rPr>
                          <m:t>as</m:t>
                        </m:r>
                        <m:r>
                          <m:rPr>
                            <m:sty m:val="bi"/>
                          </m:rPr>
                          <w:rPr>
                            <w:rFonts w:ascii="Cambria Math" w:hAnsi="Cambria Math"/>
                            <w:sz w:val="16"/>
                            <w:szCs w:val="16"/>
                            <w:lang w:val="en-US"/>
                          </w:rPr>
                          <m:t xml:space="preserve"> </m:t>
                        </m:r>
                        <m:r>
                          <m:rPr>
                            <m:sty m:val="bi"/>
                          </m:rPr>
                          <w:rPr>
                            <w:rFonts w:ascii="Cambria Math" w:hAnsi="Cambria Math"/>
                            <w:sz w:val="16"/>
                            <w:szCs w:val="16"/>
                          </w:rPr>
                          <m:t>de</m:t>
                        </m:r>
                        <m:r>
                          <m:rPr>
                            <m:sty m:val="bi"/>
                          </m:rPr>
                          <w:rPr>
                            <w:rFonts w:ascii="Cambria Math" w:hAnsi="Cambria Math"/>
                            <w:sz w:val="16"/>
                            <w:szCs w:val="16"/>
                            <w:lang w:val="en-US"/>
                          </w:rPr>
                          <m:t xml:space="preserve"> </m:t>
                        </m:r>
                        <m:r>
                          <m:rPr>
                            <m:sty m:val="bi"/>
                          </m:rPr>
                          <w:rPr>
                            <w:rFonts w:ascii="Cambria Math" w:hAnsi="Cambria Math"/>
                            <w:sz w:val="16"/>
                            <w:szCs w:val="16"/>
                          </w:rPr>
                          <m:t>atraso</m:t>
                        </m:r>
                        <m:r>
                          <m:rPr>
                            <m:sty m:val="bi"/>
                          </m:rPr>
                          <w:rPr>
                            <w:rFonts w:ascii="Cambria Math" w:hAnsi="Cambria Math"/>
                            <w:sz w:val="16"/>
                            <w:szCs w:val="16"/>
                            <w:lang w:val="en-US"/>
                          </w:rPr>
                          <m:t xml:space="preserve"> </m:t>
                        </m:r>
                        <m:r>
                          <m:rPr>
                            <m:sty m:val="bi"/>
                          </m:rPr>
                          <w:rPr>
                            <w:rFonts w:ascii="Cambria Math" w:hAnsi="Cambria Math"/>
                            <w:sz w:val="16"/>
                            <w:szCs w:val="16"/>
                          </w:rPr>
                          <m:t>a</m:t>
                        </m:r>
                        <m:r>
                          <m:rPr>
                            <m:sty m:val="bi"/>
                          </m:rPr>
                          <w:rPr>
                            <w:rFonts w:ascii="Cambria Math" w:hAnsi="Cambria Math"/>
                            <w:sz w:val="16"/>
                            <w:szCs w:val="16"/>
                            <w:lang w:val="en-US"/>
                          </w:rPr>
                          <m:t xml:space="preserve"> </m:t>
                        </m:r>
                        <m:r>
                          <m:rPr>
                            <m:sty m:val="bi"/>
                          </m:rPr>
                          <w:rPr>
                            <w:rFonts w:ascii="Cambria Math" w:hAnsi="Cambria Math"/>
                            <w:sz w:val="16"/>
                            <w:szCs w:val="16"/>
                          </w:rPr>
                          <m:t>la</m:t>
                        </m:r>
                        <m:r>
                          <m:rPr>
                            <m:sty m:val="bi"/>
                          </m:rPr>
                          <w:rPr>
                            <w:rFonts w:ascii="Cambria Math" w:hAnsi="Cambria Math"/>
                            <w:sz w:val="16"/>
                            <w:szCs w:val="16"/>
                            <w:lang w:val="en-US"/>
                          </w:rPr>
                          <m:t xml:space="preserve"> </m:t>
                        </m:r>
                        <m:r>
                          <m:rPr>
                            <m:sty m:val="bi"/>
                          </m:rPr>
                          <w:rPr>
                            <w:rFonts w:ascii="Cambria Math" w:hAnsi="Cambria Math"/>
                            <w:sz w:val="16"/>
                            <w:szCs w:val="16"/>
                          </w:rPr>
                          <m:t>fecha</m:t>
                        </m:r>
                        <m:r>
                          <m:rPr>
                            <m:sty m:val="bi"/>
                          </m:rPr>
                          <w:rPr>
                            <w:rFonts w:ascii="Cambria Math" w:hAnsi="Cambria Math"/>
                            <w:sz w:val="16"/>
                            <w:szCs w:val="16"/>
                            <w:lang w:val="en-US"/>
                          </w:rPr>
                          <m:t xml:space="preserve"> </m:t>
                        </m:r>
                        <m:r>
                          <m:rPr>
                            <m:sty m:val="bi"/>
                          </m:rPr>
                          <w:rPr>
                            <w:rFonts w:ascii="Cambria Math" w:hAnsi="Cambria Math"/>
                            <w:sz w:val="16"/>
                            <w:szCs w:val="16"/>
                          </w:rPr>
                          <m:t>de</m:t>
                        </m:r>
                        <m:r>
                          <m:rPr>
                            <m:sty m:val="bi"/>
                          </m:rPr>
                          <w:rPr>
                            <w:rFonts w:ascii="Cambria Math" w:hAnsi="Cambria Math"/>
                            <w:sz w:val="16"/>
                            <w:szCs w:val="16"/>
                            <w:lang w:val="en-US"/>
                          </w:rPr>
                          <m:t xml:space="preserve"> </m:t>
                        </m:r>
                        <m:r>
                          <m:rPr>
                            <m:sty m:val="bi"/>
                          </m:rPr>
                          <w:rPr>
                            <w:rFonts w:ascii="Cambria Math" w:hAnsi="Cambria Math"/>
                            <w:sz w:val="16"/>
                            <w:szCs w:val="16"/>
                          </w:rPr>
                          <m:t>c</m:t>
                        </m:r>
                        <m:r>
                          <m:rPr>
                            <m:sty m:val="bi"/>
                          </m:rPr>
                          <w:rPr>
                            <w:rFonts w:ascii="Cambria Math" w:hAnsi="Cambria Math"/>
                            <w:sz w:val="16"/>
                            <w:szCs w:val="16"/>
                            <w:lang w:val="en-US"/>
                          </w:rPr>
                          <m:t>á</m:t>
                        </m:r>
                        <m:r>
                          <m:rPr>
                            <m:sty m:val="bi"/>
                          </m:rPr>
                          <w:rPr>
                            <w:rFonts w:ascii="Cambria Math" w:hAnsi="Cambria Math"/>
                            <w:sz w:val="16"/>
                            <w:szCs w:val="16"/>
                          </w:rPr>
                          <m:t>lculo</m:t>
                        </m:r>
                        <m:r>
                          <m:rPr>
                            <m:sty m:val="bi"/>
                          </m:rPr>
                          <w:rPr>
                            <w:rFonts w:ascii="Cambria Math" w:hAnsi="Cambria Math"/>
                            <w:sz w:val="16"/>
                            <w:szCs w:val="16"/>
                            <w:lang w:val="en-US"/>
                          </w:rPr>
                          <m:t xml:space="preserve"> </m:t>
                        </m:r>
                        <m:r>
                          <m:rPr>
                            <m:nor/>
                          </m:rPr>
                          <w:rPr>
                            <w:rFonts w:ascii="Cambria Math" w:hAnsi="Cambria Math"/>
                            <w:b/>
                            <w:i/>
                            <w:sz w:val="16"/>
                            <w:szCs w:val="16"/>
                            <w:lang w:val="en-US"/>
                          </w:rPr>
                          <m:t xml:space="preserve">t-n </m:t>
                        </m:r>
                        <m:r>
                          <m:rPr>
                            <m:sty m:val="bi"/>
                          </m:rPr>
                          <w:rPr>
                            <w:rFonts w:ascii="Cambria Math" w:hAnsi="Cambria Math"/>
                            <w:sz w:val="16"/>
                            <w:szCs w:val="16"/>
                            <w:lang w:val="en-US"/>
                          </w:rPr>
                          <m:t xml:space="preserve"> </m:t>
                        </m:r>
                      </m:num>
                      <m:den>
                        <m:r>
                          <m:rPr>
                            <m:sty m:val="bi"/>
                          </m:rPr>
                          <w:rPr>
                            <w:rFonts w:ascii="Cambria Math" w:hAnsi="Cambria Math"/>
                            <w:sz w:val="16"/>
                            <w:szCs w:val="16"/>
                          </w:rPr>
                          <m:t>30</m:t>
                        </m:r>
                        <m:r>
                          <m:rPr>
                            <m:sty m:val="bi"/>
                          </m:rPr>
                          <w:rPr>
                            <w:rFonts w:ascii="Cambria Math" w:hAnsi="Cambria Math"/>
                            <w:sz w:val="16"/>
                            <w:szCs w:val="16"/>
                            <w:lang w:val="en-US"/>
                          </w:rPr>
                          <m:t>.</m:t>
                        </m:r>
                        <m:r>
                          <m:rPr>
                            <m:sty m:val="bi"/>
                          </m:rPr>
                          <w:rPr>
                            <w:rFonts w:ascii="Cambria Math" w:hAnsi="Cambria Math"/>
                            <w:sz w:val="16"/>
                            <w:szCs w:val="16"/>
                          </w:rPr>
                          <m:t>3</m:t>
                        </m:r>
                      </m:den>
                    </m:f>
                  </m:e>
                </m:d>
                <m:r>
                  <m:rPr>
                    <m:sty m:val="b"/>
                  </m:rPr>
                  <w:rPr>
                    <w:rFonts w:ascii="Cambria Math" w:hAnsi="Cambria Math"/>
                    <w:sz w:val="16"/>
                    <w:szCs w:val="16"/>
                    <w:lang w:val="en-US"/>
                  </w:rPr>
                  <m:t>+</m:t>
                </m:r>
                <m:r>
                  <m:rPr>
                    <m:sty m:val="b"/>
                  </m:rPr>
                  <w:rPr>
                    <w:rFonts w:ascii="Cambria Math" w:hAnsi="Cambria Math"/>
                    <w:sz w:val="16"/>
                    <w:szCs w:val="16"/>
                  </w:rPr>
                  <m:t>1</m:t>
                </m:r>
              </m:oMath>
            </m:oMathPara>
          </w:p>
          <w:p w14:paraId="3A63AF9C" w14:textId="77777777" w:rsidR="007732BE" w:rsidRPr="00D80879" w:rsidRDefault="007732BE" w:rsidP="00134BC8">
            <w:pPr>
              <w:jc w:val="both"/>
              <w:rPr>
                <w:rFonts w:ascii="Montserrat" w:eastAsiaTheme="minorEastAsia" w:hAnsi="Montserrat"/>
                <w:b/>
                <w:sz w:val="16"/>
                <w:szCs w:val="16"/>
                <w:lang w:val="en-US"/>
              </w:rPr>
            </w:pPr>
          </w:p>
          <w:p w14:paraId="1D54C486" w14:textId="77777777" w:rsidR="00134BC8" w:rsidRDefault="00134BC8" w:rsidP="00134BC8">
            <w:pPr>
              <w:jc w:val="both"/>
              <w:rPr>
                <w:rFonts w:ascii="Montserrat" w:hAnsi="Montserrat"/>
                <w:sz w:val="16"/>
                <w:szCs w:val="16"/>
                <w:lang w:val="en-US"/>
              </w:rPr>
            </w:pPr>
          </w:p>
          <w:p w14:paraId="5803FBC8" w14:textId="0B9CC901" w:rsidR="0050622C" w:rsidRPr="0050622C" w:rsidRDefault="0050622C" w:rsidP="00134BC8">
            <w:pPr>
              <w:jc w:val="both"/>
              <w:rPr>
                <w:rFonts w:ascii="Montserrat" w:hAnsi="Montserrat"/>
                <w:sz w:val="16"/>
                <w:szCs w:val="16"/>
              </w:rPr>
            </w:pPr>
            <w:r w:rsidRPr="0050622C">
              <w:rPr>
                <w:rFonts w:ascii="Montserrat" w:hAnsi="Montserrat"/>
                <w:sz w:val="16"/>
                <w:szCs w:val="16"/>
              </w:rPr>
              <w:t xml:space="preserve">Cuando días de atraso a la fecha </w:t>
            </w:r>
            <w:r w:rsidR="005C1400">
              <w:rPr>
                <w:rFonts w:ascii="Montserrat" w:hAnsi="Montserrat"/>
                <w:sz w:val="16"/>
                <w:szCs w:val="16"/>
              </w:rPr>
              <w:t>de calificación</w:t>
            </w:r>
            <w:r w:rsidR="003F0BB1">
              <w:rPr>
                <w:rFonts w:ascii="Montserrat" w:hAnsi="Montserrat"/>
                <w:sz w:val="16"/>
                <w:szCs w:val="16"/>
              </w:rPr>
              <w:t xml:space="preserve"> (cierre de mes)</w:t>
            </w:r>
            <w:r w:rsidRPr="0050622C">
              <w:rPr>
                <w:rFonts w:ascii="Montserrat" w:hAnsi="Montserrat"/>
                <w:sz w:val="16"/>
                <w:szCs w:val="16"/>
              </w:rPr>
              <w:t xml:space="preserve"> t-n sea igual a 0, </w:t>
            </w:r>
            <w:r w:rsidRPr="0050622C">
              <w:rPr>
                <w:rFonts w:ascii="Montserrat" w:hAnsi="Montserrat"/>
                <w:b/>
                <w:sz w:val="16"/>
                <w:szCs w:val="16"/>
              </w:rPr>
              <w:t>ATR</w:t>
            </w:r>
            <w:r w:rsidRPr="0050622C">
              <w:rPr>
                <w:rFonts w:ascii="Montserrat" w:hAnsi="Montserrat"/>
                <w:b/>
                <w:sz w:val="16"/>
                <w:szCs w:val="16"/>
                <w:vertAlign w:val="subscript"/>
              </w:rPr>
              <w:t>t-n</w:t>
            </w:r>
            <w:r w:rsidRPr="0050622C">
              <w:rPr>
                <w:rFonts w:ascii="Montserrat" w:hAnsi="Montserrat"/>
                <w:sz w:val="16"/>
                <w:szCs w:val="16"/>
              </w:rPr>
              <w:t xml:space="preserve"> tomará el valor de 0.</w:t>
            </w:r>
          </w:p>
          <w:p w14:paraId="2BDEFCDA" w14:textId="77777777" w:rsidR="0050622C" w:rsidRPr="00557978" w:rsidRDefault="0050622C" w:rsidP="00134BC8">
            <w:pPr>
              <w:jc w:val="both"/>
              <w:rPr>
                <w:rFonts w:ascii="Montserrat" w:hAnsi="Montserrat"/>
                <w:sz w:val="16"/>
                <w:szCs w:val="16"/>
              </w:rPr>
            </w:pPr>
          </w:p>
          <w:p w14:paraId="2496FED4" w14:textId="77777777" w:rsidR="00E56BFD" w:rsidRPr="00B26583" w:rsidRDefault="00E56BFD" w:rsidP="00134BC8">
            <w:pPr>
              <w:jc w:val="both"/>
              <w:rPr>
                <w:rFonts w:ascii="Montserrat" w:hAnsi="Montserrat"/>
                <w:sz w:val="16"/>
                <w:szCs w:val="16"/>
              </w:rPr>
            </w:pPr>
            <w:r w:rsidRPr="00B26583">
              <w:rPr>
                <w:rFonts w:ascii="Montserrat" w:hAnsi="Montserrat"/>
                <w:sz w:val="16"/>
                <w:szCs w:val="16"/>
              </w:rPr>
              <w:t>El cálculo deberá realizarse considerando todas las exposiciones del acreditado con la Institución.</w:t>
            </w:r>
          </w:p>
          <w:p w14:paraId="4FBAD75E" w14:textId="77777777" w:rsidR="00E56BFD" w:rsidRPr="00557978" w:rsidRDefault="00E56BFD" w:rsidP="00134BC8">
            <w:pPr>
              <w:jc w:val="both"/>
              <w:rPr>
                <w:rFonts w:ascii="Montserrat" w:hAnsi="Montserrat"/>
                <w:sz w:val="16"/>
                <w:szCs w:val="16"/>
              </w:rPr>
            </w:pPr>
          </w:p>
          <w:p w14:paraId="4DE50E82" w14:textId="2BD1D82F" w:rsidR="00134BC8" w:rsidRPr="00D80879" w:rsidRDefault="00134BC8" w:rsidP="00134BC8">
            <w:pPr>
              <w:jc w:val="both"/>
              <w:rPr>
                <w:rFonts w:ascii="Montserrat" w:eastAsiaTheme="minorEastAsia" w:hAnsi="Montserrat"/>
                <w:sz w:val="16"/>
                <w:szCs w:val="20"/>
              </w:rPr>
            </w:pPr>
            <w:r w:rsidRPr="00D80879">
              <w:rPr>
                <w:rFonts w:ascii="Montserrat" w:eastAsiaTheme="minorEastAsia" w:hAnsi="Montserrat"/>
                <w:b/>
                <w:sz w:val="16"/>
                <w:szCs w:val="20"/>
              </w:rPr>
              <w:t>Días de Atraso</w:t>
            </w:r>
            <w:r w:rsidRPr="00D80879">
              <w:rPr>
                <w:rFonts w:ascii="Montserrat" w:eastAsiaTheme="minorEastAsia" w:hAnsi="Montserrat"/>
                <w:sz w:val="16"/>
                <w:szCs w:val="20"/>
              </w:rPr>
              <w:t xml:space="preserve">: Número de días naturales a la fecha </w:t>
            </w:r>
            <w:r w:rsidR="005C1400">
              <w:rPr>
                <w:rFonts w:ascii="Montserrat" w:eastAsiaTheme="minorEastAsia" w:hAnsi="Montserrat"/>
                <w:sz w:val="16"/>
                <w:szCs w:val="20"/>
              </w:rPr>
              <w:t>de calificación</w:t>
            </w:r>
            <w:r w:rsidR="003F0BB1">
              <w:rPr>
                <w:rFonts w:ascii="Montserrat" w:eastAsiaTheme="minorEastAsia" w:hAnsi="Montserrat"/>
                <w:sz w:val="16"/>
                <w:szCs w:val="20"/>
              </w:rPr>
              <w:t xml:space="preserve"> </w:t>
            </w:r>
            <w:r w:rsidR="003F0BB1">
              <w:rPr>
                <w:rFonts w:ascii="Montserrat" w:hAnsi="Montserrat"/>
                <w:sz w:val="16"/>
                <w:szCs w:val="16"/>
              </w:rPr>
              <w:t>(cierre de mes)</w:t>
            </w:r>
            <w:r w:rsidRPr="00D80879">
              <w:rPr>
                <w:rFonts w:ascii="Montserrat" w:eastAsiaTheme="minorEastAsia" w:hAnsi="Montserrat"/>
                <w:sz w:val="16"/>
                <w:szCs w:val="20"/>
              </w:rPr>
              <w:t>, durante los cuales el acreditado no haya liquidado en su totalidad el monto exigible</w:t>
            </w:r>
            <w:r w:rsidRPr="00D80879">
              <w:rPr>
                <w:rFonts w:ascii="Montserrat" w:eastAsiaTheme="minorEastAsia" w:hAnsi="Montserrat"/>
                <w:b/>
                <w:sz w:val="16"/>
                <w:szCs w:val="20"/>
              </w:rPr>
              <w:t xml:space="preserve"> </w:t>
            </w:r>
            <w:r w:rsidRPr="00D80879">
              <w:rPr>
                <w:rFonts w:ascii="Montserrat" w:eastAsiaTheme="minorEastAsia" w:hAnsi="Montserrat"/>
                <w:sz w:val="16"/>
                <w:szCs w:val="20"/>
              </w:rPr>
              <w:t xml:space="preserve">en los términos pactados originalmente. Esta variable deberá ser expresada como un número mayor o igual a cero. </w:t>
            </w:r>
          </w:p>
          <w:p w14:paraId="676A7780" w14:textId="77777777" w:rsidR="00134BC8" w:rsidRPr="00D80879" w:rsidRDefault="00134BC8" w:rsidP="00134BC8">
            <w:pPr>
              <w:jc w:val="both"/>
              <w:rPr>
                <w:rFonts w:ascii="Montserrat" w:eastAsiaTheme="minorEastAsia" w:hAnsi="Montserrat"/>
                <w:sz w:val="16"/>
                <w:szCs w:val="20"/>
              </w:rPr>
            </w:pPr>
          </w:p>
          <w:p w14:paraId="7A776760" w14:textId="77777777" w:rsidR="002C0742" w:rsidRDefault="00134BC8" w:rsidP="00134BC8">
            <w:pPr>
              <w:jc w:val="both"/>
              <w:rPr>
                <w:rFonts w:ascii="Montserrat" w:eastAsiaTheme="minorEastAsia" w:hAnsi="Montserrat"/>
                <w:b/>
                <w:sz w:val="12"/>
                <w:szCs w:val="16"/>
              </w:rPr>
            </w:pPr>
            <w:r w:rsidRPr="00D80879">
              <w:rPr>
                <w:rFonts w:ascii="Montserrat" w:eastAsiaTheme="minorEastAsia" w:hAnsi="Montserrat"/>
                <w:b/>
                <w:sz w:val="16"/>
                <w:szCs w:val="20"/>
              </w:rPr>
              <w:t>Monto exigible</w:t>
            </w:r>
            <w:r w:rsidRPr="00D80879">
              <w:rPr>
                <w:rFonts w:ascii="Montserrat" w:eastAsiaTheme="minorEastAsia" w:hAnsi="Montserrat"/>
                <w:sz w:val="16"/>
                <w:szCs w:val="20"/>
              </w:rPr>
              <w:t xml:space="preserve">: Monto que corresponde cubrir al acreditado en el periodo pactado. El monto exigible deberá considerar tanto el importe correspondiente al periodo pactado, como los importes exigibles de periodos anteriores no pagados, si los hubiera. </w:t>
            </w:r>
            <m:oMath>
              <m:r>
                <m:rPr>
                  <m:sty m:val="b"/>
                </m:rPr>
                <w:rPr>
                  <w:rFonts w:ascii="Cambria Math" w:hAnsi="Cambria Math"/>
                  <w:sz w:val="12"/>
                  <w:szCs w:val="16"/>
                </w:rPr>
                <m:t xml:space="preserve"> </m:t>
              </m:r>
            </m:oMath>
          </w:p>
          <w:p w14:paraId="51C5D412" w14:textId="77777777" w:rsidR="00AD6904" w:rsidRDefault="00AD6904" w:rsidP="00134BC8">
            <w:pPr>
              <w:jc w:val="both"/>
              <w:rPr>
                <w:rFonts w:ascii="Montserrat" w:eastAsiaTheme="minorEastAsia" w:hAnsi="Montserrat"/>
                <w:b/>
                <w:sz w:val="12"/>
                <w:szCs w:val="16"/>
              </w:rPr>
            </w:pPr>
          </w:p>
          <w:p w14:paraId="2D659CAB" w14:textId="77777777" w:rsidR="00AD6904" w:rsidRDefault="00AD6904" w:rsidP="00AD6904">
            <w:pPr>
              <w:jc w:val="both"/>
              <w:rPr>
                <w:rFonts w:ascii="Montserrat" w:eastAsiaTheme="minorEastAsia" w:hAnsi="Montserrat"/>
                <w:sz w:val="16"/>
                <w:szCs w:val="16"/>
              </w:rPr>
            </w:pPr>
            <w:r w:rsidRPr="00D50D5E">
              <w:rPr>
                <w:rFonts w:ascii="Montserrat" w:eastAsiaTheme="minorEastAsia" w:hAnsi="Montserrat"/>
                <w:sz w:val="16"/>
                <w:szCs w:val="16"/>
              </w:rPr>
              <w:t>En caso de que el acreditado no cuente con el tiempo de experiencia interna necesario para el cálculo de la variable, se realizará el cálculo con la información disponible al momento de la calificación.</w:t>
            </w:r>
          </w:p>
          <w:p w14:paraId="2E3815B4" w14:textId="77777777" w:rsidR="00C33AA8" w:rsidRPr="00AD6904" w:rsidRDefault="00C33AA8" w:rsidP="00AD6904">
            <w:pPr>
              <w:jc w:val="both"/>
              <w:rPr>
                <w:rFonts w:ascii="Montserrat" w:hAnsi="Montserrat"/>
                <w:sz w:val="16"/>
                <w:szCs w:val="16"/>
              </w:rPr>
            </w:pPr>
          </w:p>
        </w:tc>
      </w:tr>
      <w:tr w:rsidR="001E4749" w:rsidRPr="00D80879" w14:paraId="53831C9A" w14:textId="77777777" w:rsidTr="007A2147">
        <w:tc>
          <w:tcPr>
            <w:tcW w:w="2552" w:type="dxa"/>
            <w:vAlign w:val="center"/>
          </w:tcPr>
          <w:p w14:paraId="3ACB36C0" w14:textId="77777777" w:rsidR="00134BC8" w:rsidRPr="00D80879" w:rsidRDefault="00290A87" w:rsidP="00126B83">
            <w:pPr>
              <w:jc w:val="center"/>
              <w:rPr>
                <w:rFonts w:ascii="Montserrat" w:eastAsia="Times New Roman" w:hAnsi="Montserrat" w:cs="Calibri"/>
                <w:b/>
                <w:color w:val="000000"/>
                <w:sz w:val="16"/>
                <w:szCs w:val="16"/>
                <w:lang w:eastAsia="es-MX"/>
              </w:rPr>
            </w:pPr>
            <w:r>
              <w:rPr>
                <w:rFonts w:ascii="Montserrat" w:eastAsia="Times New Roman" w:hAnsi="Montserrat" w:cs="Calibri"/>
                <w:b/>
                <w:color w:val="000000"/>
                <w:sz w:val="16"/>
                <w:szCs w:val="16"/>
                <w:lang w:eastAsia="es-MX"/>
              </w:rPr>
              <w:t>Porcentaje de saldo sin días de atraso con</w:t>
            </w:r>
            <w:r w:rsidR="004D57BC">
              <w:rPr>
                <w:rFonts w:ascii="Montserrat" w:eastAsia="Times New Roman" w:hAnsi="Montserrat" w:cs="Calibri"/>
                <w:b/>
                <w:color w:val="000000"/>
                <w:sz w:val="16"/>
                <w:szCs w:val="16"/>
                <w:lang w:eastAsia="es-MX"/>
              </w:rPr>
              <w:t xml:space="preserve"> la Institución en los </w:t>
            </w:r>
            <w:r w:rsidR="004D57BC">
              <w:rPr>
                <w:rFonts w:ascii="Montserrat" w:eastAsia="Times New Roman" w:hAnsi="Montserrat" w:cs="Calibri"/>
                <w:b/>
                <w:color w:val="000000"/>
                <w:sz w:val="16"/>
                <w:szCs w:val="16"/>
                <w:lang w:eastAsia="es-MX"/>
              </w:rPr>
              <w:lastRenderedPageBreak/>
              <w:t xml:space="preserve">últimos 4 meses considerando el mes </w:t>
            </w:r>
            <w:r w:rsidR="005C1400">
              <w:rPr>
                <w:rFonts w:ascii="Montserrat" w:eastAsia="Times New Roman" w:hAnsi="Montserrat" w:cs="Calibri"/>
                <w:b/>
                <w:color w:val="000000"/>
                <w:sz w:val="16"/>
                <w:szCs w:val="16"/>
                <w:lang w:eastAsia="es-MX"/>
              </w:rPr>
              <w:t>de calificación</w:t>
            </w:r>
            <w:r w:rsidR="001E4749" w:rsidRPr="00D80879">
              <w:rPr>
                <w:rFonts w:ascii="Montserrat" w:eastAsia="Times New Roman" w:hAnsi="Montserrat" w:cs="Calibri"/>
                <w:b/>
                <w:color w:val="000000"/>
                <w:sz w:val="16"/>
                <w:szCs w:val="16"/>
                <w:lang w:eastAsia="es-MX"/>
              </w:rPr>
              <w:t xml:space="preserve"> </w:t>
            </w:r>
          </w:p>
          <w:p w14:paraId="21002D68" w14:textId="61D588A2" w:rsidR="001E4749" w:rsidRPr="00D80879" w:rsidRDefault="00190C00" w:rsidP="00126B83">
            <w:pPr>
              <w:jc w:val="center"/>
              <w:rPr>
                <w:rFonts w:ascii="Montserrat" w:hAnsi="Montserrat"/>
                <w:sz w:val="16"/>
                <w:szCs w:val="16"/>
              </w:rPr>
            </w:pPr>
            <w:r w:rsidRPr="00D80879">
              <w:rPr>
                <w:rFonts w:ascii="Montserrat" w:eastAsia="Times New Roman" w:hAnsi="Montserrat" w:cs="Calibri"/>
                <w:color w:val="000000"/>
                <w:sz w:val="16"/>
                <w:szCs w:val="16"/>
                <w:lang w:eastAsia="es-MX"/>
              </w:rPr>
              <w:t>(Calcul</w:t>
            </w:r>
            <w:r w:rsidR="00290A87">
              <w:rPr>
                <w:rFonts w:ascii="Montserrat" w:eastAsia="Times New Roman" w:hAnsi="Montserrat" w:cs="Calibri"/>
                <w:color w:val="000000"/>
                <w:sz w:val="16"/>
                <w:szCs w:val="16"/>
                <w:lang w:eastAsia="es-MX"/>
              </w:rPr>
              <w:t>ado a la fecha de calificación</w:t>
            </w:r>
            <w:r w:rsidR="007C67B4">
              <w:rPr>
                <w:rFonts w:ascii="Montserrat" w:eastAsia="Times New Roman" w:hAnsi="Montserrat" w:cs="Calibri"/>
                <w:color w:val="000000"/>
                <w:sz w:val="16"/>
                <w:szCs w:val="16"/>
                <w:lang w:eastAsia="es-MX"/>
              </w:rPr>
              <w:t xml:space="preserve"> </w:t>
            </w:r>
            <w:r w:rsidR="007C67B4">
              <w:rPr>
                <w:rFonts w:ascii="Montserrat" w:hAnsi="Montserrat"/>
                <w:sz w:val="16"/>
                <w:szCs w:val="16"/>
              </w:rPr>
              <w:t>(cierre de mes)</w:t>
            </w:r>
            <w:r w:rsidR="00290A87">
              <w:rPr>
                <w:rFonts w:ascii="Montserrat" w:eastAsia="Times New Roman" w:hAnsi="Montserrat" w:cs="Calibri"/>
                <w:color w:val="000000"/>
                <w:sz w:val="16"/>
                <w:szCs w:val="16"/>
                <w:lang w:eastAsia="es-MX"/>
              </w:rPr>
              <w:t>)</w:t>
            </w:r>
          </w:p>
        </w:tc>
        <w:tc>
          <w:tcPr>
            <w:tcW w:w="10631" w:type="dxa"/>
          </w:tcPr>
          <w:p w14:paraId="1EDAB777" w14:textId="77777777" w:rsidR="00352A23" w:rsidRPr="00D80879" w:rsidRDefault="00333AE9" w:rsidP="00352A23">
            <w:pPr>
              <w:jc w:val="center"/>
              <w:rPr>
                <w:rFonts w:ascii="Montserrat" w:eastAsiaTheme="minorEastAsia" w:hAnsi="Montserrat"/>
                <w:sz w:val="24"/>
                <w:szCs w:val="24"/>
              </w:rPr>
            </w:pPr>
            <m:oMathPara>
              <m:oMath>
                <m:f>
                  <m:fPr>
                    <m:ctrlPr>
                      <w:rPr>
                        <w:rFonts w:ascii="Cambria Math" w:hAnsi="Cambria Math"/>
                        <w:i/>
                        <w:sz w:val="18"/>
                        <w:szCs w:val="24"/>
                      </w:rPr>
                    </m:ctrlPr>
                  </m:fPr>
                  <m:num>
                    <m:nary>
                      <m:naryPr>
                        <m:chr m:val="∑"/>
                        <m:limLoc m:val="undOvr"/>
                        <m:ctrlPr>
                          <w:rPr>
                            <w:rFonts w:ascii="Cambria Math" w:hAnsi="Cambria Math"/>
                            <w:b/>
                            <w:i/>
                            <w:sz w:val="18"/>
                            <w:szCs w:val="24"/>
                          </w:rPr>
                        </m:ctrlPr>
                      </m:naryPr>
                      <m:sub>
                        <m:r>
                          <m:rPr>
                            <m:sty m:val="bi"/>
                          </m:rPr>
                          <w:rPr>
                            <w:rFonts w:ascii="Cambria Math" w:hAnsi="Cambria Math"/>
                            <w:sz w:val="18"/>
                            <w:szCs w:val="24"/>
                          </w:rPr>
                          <m:t>n=0</m:t>
                        </m:r>
                      </m:sub>
                      <m:sup>
                        <m:r>
                          <m:rPr>
                            <m:sty m:val="bi"/>
                          </m:rPr>
                          <w:rPr>
                            <w:rFonts w:ascii="Cambria Math" w:hAnsi="Cambria Math"/>
                            <w:sz w:val="18"/>
                            <w:szCs w:val="24"/>
                          </w:rPr>
                          <m:t>3</m:t>
                        </m:r>
                      </m:sup>
                      <m:e>
                        <m:sSub>
                          <m:sSubPr>
                            <m:ctrlPr>
                              <w:rPr>
                                <w:rFonts w:ascii="Cambria Math" w:hAnsi="Cambria Math"/>
                                <w:b/>
                                <w:i/>
                                <w:sz w:val="18"/>
                                <w:szCs w:val="24"/>
                              </w:rPr>
                            </m:ctrlPr>
                          </m:sSubPr>
                          <m:e>
                            <m:r>
                              <m:rPr>
                                <m:sty m:val="bi"/>
                              </m:rPr>
                              <w:rPr>
                                <w:rFonts w:ascii="Cambria Math" w:hAnsi="Cambria Math"/>
                                <w:sz w:val="18"/>
                                <w:szCs w:val="24"/>
                              </w:rPr>
                              <m:t>SSA</m:t>
                            </m:r>
                          </m:e>
                          <m:sub>
                            <m:r>
                              <m:rPr>
                                <m:sty m:val="bi"/>
                              </m:rPr>
                              <w:rPr>
                                <w:rFonts w:ascii="Cambria Math" w:hAnsi="Cambria Math"/>
                                <w:sz w:val="18"/>
                                <w:szCs w:val="24"/>
                              </w:rPr>
                              <m:t>t-n</m:t>
                            </m:r>
                          </m:sub>
                        </m:sSub>
                      </m:e>
                    </m:nary>
                  </m:num>
                  <m:den>
                    <m:nary>
                      <m:naryPr>
                        <m:chr m:val="∑"/>
                        <m:limLoc m:val="undOvr"/>
                        <m:ctrlPr>
                          <w:rPr>
                            <w:rFonts w:ascii="Cambria Math" w:hAnsi="Cambria Math"/>
                            <w:b/>
                            <w:sz w:val="18"/>
                            <w:szCs w:val="24"/>
                          </w:rPr>
                        </m:ctrlPr>
                      </m:naryPr>
                      <m:sub>
                        <m:r>
                          <m:rPr>
                            <m:sty m:val="bi"/>
                          </m:rPr>
                          <w:rPr>
                            <w:rFonts w:ascii="Cambria Math" w:hAnsi="Cambria Math"/>
                            <w:sz w:val="18"/>
                            <w:szCs w:val="24"/>
                          </w:rPr>
                          <m:t>n=0</m:t>
                        </m:r>
                      </m:sub>
                      <m:sup>
                        <m:r>
                          <m:rPr>
                            <m:sty m:val="bi"/>
                          </m:rPr>
                          <w:rPr>
                            <w:rFonts w:ascii="Cambria Math" w:hAnsi="Cambria Math"/>
                            <w:sz w:val="18"/>
                            <w:szCs w:val="24"/>
                          </w:rPr>
                          <m:t>3</m:t>
                        </m:r>
                      </m:sup>
                      <m:e>
                        <m:sSub>
                          <m:sSubPr>
                            <m:ctrlPr>
                              <w:rPr>
                                <w:rFonts w:ascii="Cambria Math" w:hAnsi="Cambria Math"/>
                                <w:b/>
                                <w:i/>
                                <w:sz w:val="18"/>
                                <w:szCs w:val="24"/>
                              </w:rPr>
                            </m:ctrlPr>
                          </m:sSubPr>
                          <m:e>
                            <m:r>
                              <m:rPr>
                                <m:sty m:val="bi"/>
                              </m:rPr>
                              <w:rPr>
                                <w:rFonts w:ascii="Cambria Math" w:hAnsi="Cambria Math"/>
                                <w:sz w:val="18"/>
                                <w:szCs w:val="24"/>
                              </w:rPr>
                              <m:t>S</m:t>
                            </m:r>
                          </m:e>
                          <m:sub>
                            <m:r>
                              <m:rPr>
                                <m:sty m:val="bi"/>
                              </m:rPr>
                              <w:rPr>
                                <w:rFonts w:ascii="Cambria Math" w:hAnsi="Cambria Math"/>
                                <w:sz w:val="18"/>
                                <w:szCs w:val="24"/>
                              </w:rPr>
                              <m:t>t-n</m:t>
                            </m:r>
                          </m:sub>
                        </m:sSub>
                      </m:e>
                    </m:nary>
                  </m:den>
                </m:f>
              </m:oMath>
            </m:oMathPara>
          </w:p>
          <w:p w14:paraId="47BD0B0D" w14:textId="77777777" w:rsidR="00352A23" w:rsidRPr="00D80879" w:rsidRDefault="00352A23" w:rsidP="00352A23">
            <w:pPr>
              <w:jc w:val="center"/>
              <w:rPr>
                <w:rFonts w:ascii="Montserrat" w:eastAsiaTheme="minorEastAsia" w:hAnsi="Montserrat"/>
                <w:sz w:val="20"/>
                <w:szCs w:val="20"/>
              </w:rPr>
            </w:pPr>
          </w:p>
          <w:p w14:paraId="3A5DBBC1" w14:textId="77777777" w:rsidR="00352A23" w:rsidRDefault="00352A23" w:rsidP="00352A23">
            <w:pPr>
              <w:rPr>
                <w:rFonts w:ascii="Montserrat" w:hAnsi="Montserrat"/>
                <w:sz w:val="16"/>
                <w:szCs w:val="20"/>
              </w:rPr>
            </w:pPr>
            <w:r w:rsidRPr="00D80879">
              <w:rPr>
                <w:rFonts w:ascii="Montserrat" w:hAnsi="Montserrat"/>
                <w:sz w:val="16"/>
                <w:szCs w:val="20"/>
              </w:rPr>
              <w:t>Donde:</w:t>
            </w:r>
          </w:p>
          <w:p w14:paraId="38F8A046" w14:textId="77777777" w:rsidR="00D15A5B" w:rsidRPr="00D80879" w:rsidRDefault="00D15A5B" w:rsidP="00352A23">
            <w:pPr>
              <w:rPr>
                <w:rFonts w:ascii="Montserrat" w:hAnsi="Montserrat"/>
                <w:sz w:val="16"/>
                <w:szCs w:val="20"/>
              </w:rPr>
            </w:pPr>
          </w:p>
          <w:p w14:paraId="35296A02" w14:textId="4CEEFD0B" w:rsidR="00352A23" w:rsidRPr="00D80879" w:rsidRDefault="00352A23" w:rsidP="00352A23">
            <w:pPr>
              <w:pStyle w:val="ListParagraph"/>
              <w:numPr>
                <w:ilvl w:val="0"/>
                <w:numId w:val="10"/>
              </w:numPr>
              <w:rPr>
                <w:rFonts w:ascii="Montserrat" w:hAnsi="Montserrat"/>
                <w:b/>
                <w:sz w:val="16"/>
                <w:szCs w:val="20"/>
              </w:rPr>
            </w:pPr>
            <w:r w:rsidRPr="00D80879">
              <w:rPr>
                <w:rFonts w:ascii="Montserrat" w:hAnsi="Montserrat"/>
                <w:b/>
                <w:sz w:val="16"/>
                <w:szCs w:val="20"/>
              </w:rPr>
              <w:t>SSA</w:t>
            </w:r>
            <w:r w:rsidRPr="00D80879">
              <w:rPr>
                <w:rFonts w:ascii="Montserrat" w:hAnsi="Montserrat"/>
                <w:b/>
                <w:sz w:val="16"/>
                <w:szCs w:val="20"/>
                <w:vertAlign w:val="subscript"/>
              </w:rPr>
              <w:t>t</w:t>
            </w:r>
            <w:r w:rsidR="00B26583">
              <w:rPr>
                <w:rFonts w:ascii="Montserrat" w:hAnsi="Montserrat"/>
                <w:b/>
                <w:sz w:val="16"/>
                <w:szCs w:val="20"/>
                <w:vertAlign w:val="subscript"/>
              </w:rPr>
              <w:t>-n</w:t>
            </w:r>
            <w:r w:rsidRPr="00D80879">
              <w:rPr>
                <w:rFonts w:ascii="Montserrat" w:hAnsi="Montserrat"/>
                <w:b/>
                <w:sz w:val="16"/>
                <w:szCs w:val="20"/>
              </w:rPr>
              <w:t xml:space="preserve">: </w:t>
            </w:r>
            <w:r w:rsidRPr="00D80879">
              <w:rPr>
                <w:rFonts w:ascii="Montserrat" w:hAnsi="Montserrat"/>
                <w:sz w:val="16"/>
                <w:szCs w:val="20"/>
              </w:rPr>
              <w:t>Saldo del acreditado con la Institución con 0 días de atraso en el periodo “</w:t>
            </w:r>
            <w:r w:rsidRPr="00D80879">
              <w:rPr>
                <w:rFonts w:ascii="Montserrat" w:hAnsi="Montserrat"/>
                <w:i/>
                <w:sz w:val="16"/>
                <w:szCs w:val="20"/>
              </w:rPr>
              <w:t>t</w:t>
            </w:r>
            <w:r w:rsidRPr="00D80879">
              <w:rPr>
                <w:rFonts w:ascii="Montserrat" w:hAnsi="Montserrat"/>
                <w:sz w:val="16"/>
                <w:szCs w:val="20"/>
              </w:rPr>
              <w:t>”, donde t=0 corresponde a la fecha de calificación</w:t>
            </w:r>
            <w:r w:rsidR="003F0BB1">
              <w:rPr>
                <w:rFonts w:ascii="Montserrat" w:hAnsi="Montserrat"/>
                <w:sz w:val="16"/>
                <w:szCs w:val="20"/>
              </w:rPr>
              <w:t xml:space="preserve"> </w:t>
            </w:r>
            <w:r w:rsidR="003F0BB1">
              <w:rPr>
                <w:rFonts w:ascii="Montserrat" w:hAnsi="Montserrat"/>
                <w:sz w:val="16"/>
                <w:szCs w:val="16"/>
              </w:rPr>
              <w:t>(cierre de mes)</w:t>
            </w:r>
            <w:r w:rsidRPr="00D80879">
              <w:rPr>
                <w:rFonts w:ascii="Montserrat" w:hAnsi="Montserrat"/>
                <w:sz w:val="16"/>
                <w:szCs w:val="20"/>
              </w:rPr>
              <w:t>, y t=n corresponde a n periodos mensuales anteriores a la fecha de calificación</w:t>
            </w:r>
            <w:r w:rsidR="003F0BB1">
              <w:rPr>
                <w:rFonts w:ascii="Montserrat" w:hAnsi="Montserrat"/>
                <w:sz w:val="16"/>
                <w:szCs w:val="20"/>
              </w:rPr>
              <w:t xml:space="preserve"> </w:t>
            </w:r>
            <w:r w:rsidR="003F0BB1">
              <w:rPr>
                <w:rFonts w:ascii="Montserrat" w:hAnsi="Montserrat"/>
                <w:sz w:val="16"/>
                <w:szCs w:val="16"/>
              </w:rPr>
              <w:t>(cierre de mes)</w:t>
            </w:r>
            <w:r w:rsidRPr="00D80879">
              <w:rPr>
                <w:rFonts w:ascii="Montserrat" w:hAnsi="Montserrat"/>
                <w:sz w:val="16"/>
                <w:szCs w:val="20"/>
              </w:rPr>
              <w:t>.</w:t>
            </w:r>
          </w:p>
          <w:p w14:paraId="10D49AA2" w14:textId="77777777" w:rsidR="00352A23" w:rsidRPr="00D80879" w:rsidRDefault="00352A23" w:rsidP="00352A23">
            <w:pPr>
              <w:pStyle w:val="ListParagraph"/>
              <w:rPr>
                <w:rFonts w:ascii="Montserrat" w:hAnsi="Montserrat"/>
                <w:b/>
                <w:sz w:val="16"/>
                <w:szCs w:val="20"/>
              </w:rPr>
            </w:pPr>
          </w:p>
          <w:p w14:paraId="473CEC67" w14:textId="32F4DD30" w:rsidR="00352A23" w:rsidRPr="00D80879" w:rsidRDefault="00352A23" w:rsidP="00352A23">
            <w:pPr>
              <w:pStyle w:val="ListParagraph"/>
              <w:numPr>
                <w:ilvl w:val="0"/>
                <w:numId w:val="10"/>
              </w:numPr>
              <w:rPr>
                <w:rFonts w:ascii="Montserrat" w:hAnsi="Montserrat"/>
                <w:b/>
                <w:sz w:val="16"/>
                <w:szCs w:val="20"/>
              </w:rPr>
            </w:pPr>
            <w:r w:rsidRPr="00D80879">
              <w:rPr>
                <w:rFonts w:ascii="Montserrat" w:hAnsi="Montserrat"/>
                <w:b/>
                <w:sz w:val="16"/>
                <w:szCs w:val="20"/>
              </w:rPr>
              <w:t>S</w:t>
            </w:r>
            <w:r w:rsidR="00B26583">
              <w:rPr>
                <w:rFonts w:ascii="Montserrat" w:hAnsi="Montserrat"/>
                <w:b/>
                <w:sz w:val="16"/>
                <w:szCs w:val="20"/>
                <w:vertAlign w:val="subscript"/>
              </w:rPr>
              <w:t>t-n</w:t>
            </w:r>
            <w:r w:rsidRPr="00D80879">
              <w:rPr>
                <w:rFonts w:ascii="Montserrat" w:hAnsi="Montserrat"/>
                <w:b/>
                <w:sz w:val="16"/>
                <w:szCs w:val="20"/>
              </w:rPr>
              <w:t xml:space="preserve">: </w:t>
            </w:r>
            <w:r w:rsidRPr="00D80879">
              <w:rPr>
                <w:rFonts w:ascii="Montserrat" w:hAnsi="Montserrat"/>
                <w:sz w:val="16"/>
                <w:szCs w:val="20"/>
              </w:rPr>
              <w:t>Saldo insoluto del acreditado con la Institución en el periodo “</w:t>
            </w:r>
            <w:r w:rsidRPr="00D80879">
              <w:rPr>
                <w:rFonts w:ascii="Montserrat" w:hAnsi="Montserrat"/>
                <w:i/>
                <w:sz w:val="16"/>
                <w:szCs w:val="20"/>
              </w:rPr>
              <w:t>t</w:t>
            </w:r>
            <w:r w:rsidRPr="00D80879">
              <w:rPr>
                <w:rFonts w:ascii="Montserrat" w:hAnsi="Montserrat"/>
                <w:sz w:val="16"/>
                <w:szCs w:val="20"/>
              </w:rPr>
              <w:t>”, donde t=0 corresponde a la fecha de calificación</w:t>
            </w:r>
            <w:r w:rsidR="003F0BB1">
              <w:rPr>
                <w:rFonts w:ascii="Montserrat" w:hAnsi="Montserrat"/>
                <w:sz w:val="16"/>
                <w:szCs w:val="20"/>
              </w:rPr>
              <w:t xml:space="preserve"> </w:t>
            </w:r>
            <w:r w:rsidR="003F0BB1">
              <w:rPr>
                <w:rFonts w:ascii="Montserrat" w:hAnsi="Montserrat"/>
                <w:sz w:val="16"/>
                <w:szCs w:val="16"/>
              </w:rPr>
              <w:t>(cierre de mes)</w:t>
            </w:r>
            <w:r w:rsidRPr="00D80879">
              <w:rPr>
                <w:rFonts w:ascii="Montserrat" w:hAnsi="Montserrat"/>
                <w:sz w:val="16"/>
                <w:szCs w:val="20"/>
              </w:rPr>
              <w:t>, y t=n corresponde a “n” periodos mensuales anteriores a la fecha de calificación</w:t>
            </w:r>
            <w:r w:rsidR="003F0BB1">
              <w:rPr>
                <w:rFonts w:ascii="Montserrat" w:hAnsi="Montserrat"/>
                <w:sz w:val="16"/>
                <w:szCs w:val="20"/>
              </w:rPr>
              <w:t xml:space="preserve"> </w:t>
            </w:r>
            <w:r w:rsidR="003F0BB1">
              <w:rPr>
                <w:rFonts w:ascii="Montserrat" w:hAnsi="Montserrat"/>
                <w:sz w:val="16"/>
                <w:szCs w:val="16"/>
              </w:rPr>
              <w:t>(cierre de mes)</w:t>
            </w:r>
            <w:r w:rsidRPr="00D80879">
              <w:rPr>
                <w:rFonts w:ascii="Montserrat" w:hAnsi="Montserrat"/>
                <w:sz w:val="16"/>
                <w:szCs w:val="20"/>
              </w:rPr>
              <w:t>.</w:t>
            </w:r>
          </w:p>
          <w:p w14:paraId="07460410" w14:textId="77777777" w:rsidR="00A61BEC" w:rsidRDefault="00A61BEC" w:rsidP="0001414E">
            <w:pPr>
              <w:jc w:val="both"/>
              <w:rPr>
                <w:rFonts w:ascii="Montserrat" w:eastAsiaTheme="minorEastAsia" w:hAnsi="Montserrat"/>
                <w:sz w:val="16"/>
                <w:szCs w:val="16"/>
              </w:rPr>
            </w:pPr>
          </w:p>
          <w:p w14:paraId="241688B8" w14:textId="77777777" w:rsidR="00E56BFD" w:rsidRPr="00B26583" w:rsidRDefault="00E56BFD" w:rsidP="00E56BFD">
            <w:pPr>
              <w:jc w:val="both"/>
              <w:rPr>
                <w:rFonts w:ascii="Montserrat" w:hAnsi="Montserrat"/>
                <w:sz w:val="16"/>
                <w:szCs w:val="16"/>
              </w:rPr>
            </w:pPr>
            <w:r w:rsidRPr="00B26583">
              <w:rPr>
                <w:rFonts w:ascii="Montserrat" w:hAnsi="Montserrat"/>
                <w:sz w:val="16"/>
                <w:szCs w:val="16"/>
              </w:rPr>
              <w:t>El cálculo deberá realizarse considerando todas las exposiciones del acreditado con la Institución.</w:t>
            </w:r>
          </w:p>
          <w:p w14:paraId="0F87C972" w14:textId="77777777" w:rsidR="00E56BFD" w:rsidRDefault="00E56BFD" w:rsidP="0001414E">
            <w:pPr>
              <w:jc w:val="both"/>
              <w:rPr>
                <w:rFonts w:ascii="Montserrat" w:eastAsiaTheme="minorEastAsia" w:hAnsi="Montserrat"/>
                <w:sz w:val="16"/>
                <w:szCs w:val="16"/>
              </w:rPr>
            </w:pPr>
          </w:p>
          <w:p w14:paraId="6747E2A5" w14:textId="77777777" w:rsidR="00AD6904" w:rsidRDefault="00AD6904" w:rsidP="0001414E">
            <w:pPr>
              <w:jc w:val="both"/>
              <w:rPr>
                <w:rFonts w:ascii="Montserrat" w:eastAsiaTheme="minorEastAsia" w:hAnsi="Montserrat"/>
                <w:sz w:val="16"/>
                <w:szCs w:val="16"/>
              </w:rPr>
            </w:pPr>
            <w:r w:rsidRPr="00F63152">
              <w:rPr>
                <w:rFonts w:ascii="Montserrat" w:eastAsiaTheme="minorEastAsia" w:hAnsi="Montserrat"/>
                <w:sz w:val="16"/>
                <w:szCs w:val="16"/>
              </w:rPr>
              <w:t>En caso de que el acreditado no cuente con el tiempo de experiencia interna necesario para el cálculo de la variable, se realizará el cálculo con la información disponible al momento de la calificación.</w:t>
            </w:r>
          </w:p>
          <w:p w14:paraId="4BCEB1AD" w14:textId="77777777" w:rsidR="00D15A5B" w:rsidRPr="00D80879" w:rsidRDefault="00D15A5B" w:rsidP="0001414E">
            <w:pPr>
              <w:jc w:val="both"/>
              <w:rPr>
                <w:rFonts w:ascii="Montserrat" w:eastAsiaTheme="minorEastAsia" w:hAnsi="Montserrat"/>
                <w:sz w:val="16"/>
                <w:szCs w:val="16"/>
              </w:rPr>
            </w:pPr>
          </w:p>
        </w:tc>
      </w:tr>
      <w:tr w:rsidR="00E61A23" w:rsidRPr="00D80879" w14:paraId="14BC3002" w14:textId="77777777" w:rsidTr="007A2147">
        <w:tc>
          <w:tcPr>
            <w:tcW w:w="2552" w:type="dxa"/>
            <w:vAlign w:val="center"/>
          </w:tcPr>
          <w:p w14:paraId="67ED2938" w14:textId="77777777" w:rsidR="00E61A23" w:rsidRPr="00D80879" w:rsidRDefault="00E61A23" w:rsidP="00126B83">
            <w:pPr>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lastRenderedPageBreak/>
              <w:t>Rendimiento sobre capital (ROE)</w:t>
            </w:r>
          </w:p>
          <w:p w14:paraId="10532B0E" w14:textId="77777777" w:rsidR="00193202" w:rsidRPr="007441FD" w:rsidRDefault="00736F03" w:rsidP="00193202">
            <w:pPr>
              <w:jc w:val="center"/>
              <w:rPr>
                <w:rFonts w:ascii="Montserrat" w:hAnsi="Montserrat"/>
                <w:sz w:val="16"/>
                <w:szCs w:val="16"/>
              </w:rPr>
            </w:pPr>
            <w:r w:rsidRPr="00D80879">
              <w:rPr>
                <w:rFonts w:ascii="Montserrat" w:eastAsia="Times New Roman" w:hAnsi="Montserrat" w:cs="Calibri"/>
                <w:color w:val="000000"/>
                <w:sz w:val="16"/>
                <w:szCs w:val="16"/>
                <w:lang w:eastAsia="es-MX"/>
              </w:rPr>
              <w:t>(Antigüedad no mayor a 18 meses</w:t>
            </w:r>
            <w:r w:rsidR="00193202" w:rsidRPr="00D80879">
              <w:rPr>
                <w:rFonts w:ascii="Montserrat" w:eastAsia="Times New Roman" w:hAnsi="Montserrat" w:cs="Calibri"/>
                <w:color w:val="000000"/>
                <w:sz w:val="16"/>
                <w:szCs w:val="16"/>
                <w:lang w:eastAsia="es-MX"/>
              </w:rPr>
              <w:t xml:space="preserve"> </w:t>
            </w:r>
            <w:r w:rsidR="00193202" w:rsidRPr="007441FD">
              <w:rPr>
                <w:rFonts w:ascii="Montserrat" w:hAnsi="Montserrat"/>
                <w:sz w:val="16"/>
                <w:szCs w:val="16"/>
              </w:rPr>
              <w:t>a la</w:t>
            </w:r>
          </w:p>
          <w:p w14:paraId="61A7662A" w14:textId="6B3C9FE6" w:rsidR="00000F99" w:rsidRPr="00D80879" w:rsidRDefault="00193202" w:rsidP="00193202">
            <w:pPr>
              <w:jc w:val="center"/>
              <w:rPr>
                <w:rFonts w:ascii="Montserrat" w:eastAsia="Times New Roman" w:hAnsi="Montserrat" w:cs="Calibri"/>
                <w:color w:val="000000"/>
                <w:sz w:val="16"/>
                <w:szCs w:val="16"/>
                <w:lang w:eastAsia="es-MX"/>
              </w:rPr>
            </w:pPr>
            <w:r w:rsidRPr="007441FD">
              <w:rPr>
                <w:rFonts w:ascii="Montserrat" w:hAnsi="Montserrat"/>
                <w:sz w:val="16"/>
                <w:szCs w:val="16"/>
              </w:rPr>
              <w:t>fecha de calificación</w:t>
            </w:r>
            <w:r w:rsidR="007C67B4">
              <w:rPr>
                <w:rFonts w:ascii="Montserrat" w:hAnsi="Montserrat"/>
                <w:sz w:val="16"/>
                <w:szCs w:val="16"/>
              </w:rPr>
              <w:t xml:space="preserve"> (cierre de mes)</w:t>
            </w:r>
            <w:r w:rsidR="00736F03" w:rsidRPr="007441FD">
              <w:rPr>
                <w:rFonts w:ascii="Montserrat" w:eastAsia="Times New Roman" w:hAnsi="Montserrat" w:cs="Calibri"/>
                <w:color w:val="000000"/>
                <w:sz w:val="16"/>
                <w:szCs w:val="16"/>
                <w:lang w:eastAsia="es-MX"/>
              </w:rPr>
              <w:t>)</w:t>
            </w:r>
          </w:p>
        </w:tc>
        <w:tc>
          <w:tcPr>
            <w:tcW w:w="10631" w:type="dxa"/>
          </w:tcPr>
          <w:p w14:paraId="295388CF" w14:textId="77777777" w:rsidR="00E61A23" w:rsidRPr="00D80879" w:rsidRDefault="00736F03" w:rsidP="0001414E">
            <w:pPr>
              <w:jc w:val="both"/>
              <w:rPr>
                <w:rFonts w:ascii="Montserrat" w:eastAsiaTheme="minorEastAsia" w:hAnsi="Montserrat"/>
                <w:sz w:val="16"/>
                <w:szCs w:val="16"/>
              </w:rPr>
            </w:pPr>
            <w:r w:rsidRPr="00D80879">
              <w:rPr>
                <w:rFonts w:ascii="Montserrat" w:eastAsiaTheme="minorEastAsia" w:hAnsi="Montserrat"/>
                <w:sz w:val="16"/>
                <w:szCs w:val="16"/>
              </w:rPr>
              <w:t>Proporción que representan los rendimientos sobre el capital contable:</w:t>
            </w:r>
          </w:p>
          <w:p w14:paraId="04B446E4" w14:textId="77777777" w:rsidR="00B05CD3" w:rsidRPr="00D80879" w:rsidRDefault="00B05CD3" w:rsidP="0001414E">
            <w:pPr>
              <w:jc w:val="both"/>
              <w:rPr>
                <w:rFonts w:ascii="Montserrat" w:eastAsiaTheme="minorEastAsia" w:hAnsi="Montserrat"/>
                <w:sz w:val="16"/>
                <w:szCs w:val="16"/>
              </w:rPr>
            </w:pPr>
          </w:p>
          <w:p w14:paraId="13105C91" w14:textId="77777777" w:rsidR="00B05CD3" w:rsidRPr="00D80879" w:rsidRDefault="00420683" w:rsidP="0001414E">
            <w:pPr>
              <w:jc w:val="both"/>
              <w:rPr>
                <w:rFonts w:ascii="Montserrat" w:eastAsiaTheme="minorEastAsia" w:hAnsi="Montserrat"/>
                <w:sz w:val="16"/>
                <w:szCs w:val="16"/>
              </w:rPr>
            </w:pPr>
            <m:oMathPara>
              <m:oMath>
                <m:r>
                  <m:rPr>
                    <m:sty m:val="bi"/>
                  </m:rPr>
                  <w:rPr>
                    <w:rFonts w:ascii="Cambria Math" w:eastAsiaTheme="minorEastAsia" w:hAnsi="Cambria Math"/>
                    <w:sz w:val="16"/>
                    <w:szCs w:val="18"/>
                  </w:rPr>
                  <m:t>ROE=</m:t>
                </m:r>
                <m:f>
                  <m:fPr>
                    <m:ctrlPr>
                      <w:rPr>
                        <w:rFonts w:ascii="Cambria Math" w:eastAsiaTheme="minorEastAsia" w:hAnsi="Cambria Math"/>
                        <w:b/>
                        <w:sz w:val="16"/>
                        <w:szCs w:val="18"/>
                      </w:rPr>
                    </m:ctrlPr>
                  </m:fPr>
                  <m:num>
                    <m:r>
                      <m:rPr>
                        <m:sty m:val="b"/>
                      </m:rPr>
                      <w:rPr>
                        <w:rFonts w:ascii="Cambria Math" w:eastAsiaTheme="minorEastAsia" w:hAnsi="Cambria Math"/>
                        <w:sz w:val="16"/>
                        <w:szCs w:val="18"/>
                      </w:rPr>
                      <m:t>Utilidad Neta Anual</m:t>
                    </m:r>
                  </m:num>
                  <m:den>
                    <m:r>
                      <m:rPr>
                        <m:sty m:val="b"/>
                      </m:rPr>
                      <w:rPr>
                        <w:rFonts w:ascii="Cambria Math" w:eastAsiaTheme="minorEastAsia" w:hAnsi="Cambria Math"/>
                        <w:sz w:val="16"/>
                        <w:szCs w:val="18"/>
                      </w:rPr>
                      <m:t xml:space="preserve">Capital Contable </m:t>
                    </m:r>
                  </m:den>
                </m:f>
              </m:oMath>
            </m:oMathPara>
          </w:p>
          <w:p w14:paraId="75BBE1F1" w14:textId="77777777" w:rsidR="00F97E21" w:rsidRPr="00D80879" w:rsidRDefault="00F97E21" w:rsidP="0001414E">
            <w:pPr>
              <w:jc w:val="both"/>
              <w:rPr>
                <w:rFonts w:ascii="Montserrat" w:eastAsiaTheme="minorEastAsia" w:hAnsi="Montserrat"/>
                <w:sz w:val="16"/>
                <w:szCs w:val="16"/>
              </w:rPr>
            </w:pPr>
          </w:p>
          <w:p w14:paraId="43D7CE64" w14:textId="77777777" w:rsidR="00F97E21" w:rsidRDefault="00F97E21" w:rsidP="0001414E">
            <w:pPr>
              <w:jc w:val="both"/>
              <w:rPr>
                <w:rFonts w:ascii="Montserrat" w:eastAsiaTheme="minorEastAsia" w:hAnsi="Montserrat"/>
                <w:b/>
                <w:sz w:val="16"/>
                <w:szCs w:val="16"/>
              </w:rPr>
            </w:pPr>
            <w:r w:rsidRPr="00D80879">
              <w:rPr>
                <w:rFonts w:ascii="Montserrat" w:eastAsiaTheme="minorEastAsia" w:hAnsi="Montserrat"/>
                <w:b/>
                <w:sz w:val="16"/>
                <w:szCs w:val="16"/>
              </w:rPr>
              <w:t>Donde:</w:t>
            </w:r>
          </w:p>
          <w:p w14:paraId="4915A546" w14:textId="77777777" w:rsidR="00D15A5B" w:rsidRPr="00D80879" w:rsidRDefault="00D15A5B" w:rsidP="0001414E">
            <w:pPr>
              <w:jc w:val="both"/>
              <w:rPr>
                <w:rFonts w:ascii="Montserrat" w:eastAsiaTheme="minorEastAsia" w:hAnsi="Montserrat"/>
                <w:b/>
                <w:sz w:val="16"/>
                <w:szCs w:val="16"/>
              </w:rPr>
            </w:pPr>
          </w:p>
          <w:p w14:paraId="5E724B30" w14:textId="4F44E18F" w:rsidR="00BB24C5" w:rsidRDefault="00736F03" w:rsidP="00D50D5E">
            <w:pPr>
              <w:pStyle w:val="ListParagraph"/>
              <w:numPr>
                <w:ilvl w:val="1"/>
                <w:numId w:val="12"/>
              </w:numPr>
              <w:ind w:left="1077" w:hanging="357"/>
              <w:jc w:val="both"/>
              <w:rPr>
                <w:rFonts w:ascii="Montserrat" w:eastAsiaTheme="minorEastAsia" w:hAnsi="Montserrat"/>
                <w:sz w:val="16"/>
                <w:szCs w:val="16"/>
              </w:rPr>
            </w:pPr>
            <w:r w:rsidRPr="00D80879">
              <w:rPr>
                <w:rFonts w:ascii="Montserrat" w:hAnsi="Montserrat"/>
                <w:b/>
                <w:sz w:val="16"/>
              </w:rPr>
              <w:t>Utilidad Neta Anual</w:t>
            </w:r>
            <w:r w:rsidRPr="00D80879">
              <w:rPr>
                <w:rFonts w:ascii="Montserrat" w:hAnsi="Montserrat"/>
                <w:sz w:val="16"/>
              </w:rPr>
              <w:t xml:space="preserve">, será </w:t>
            </w:r>
            <w:r w:rsidR="00262718">
              <w:rPr>
                <w:rFonts w:ascii="Montserrat" w:hAnsi="Montserrat"/>
                <w:sz w:val="16"/>
              </w:rPr>
              <w:t>el acumulado</w:t>
            </w:r>
            <w:r w:rsidRPr="00D80879">
              <w:rPr>
                <w:rFonts w:ascii="Montserrat" w:hAnsi="Montserrat"/>
                <w:sz w:val="16"/>
              </w:rPr>
              <w:t xml:space="preserve"> de las utilidades netas reportadas en el </w:t>
            </w:r>
            <w:r w:rsidR="00436955">
              <w:rPr>
                <w:rFonts w:ascii="Montserrat" w:hAnsi="Montserrat"/>
                <w:sz w:val="16"/>
              </w:rPr>
              <w:t>estado de resultado</w:t>
            </w:r>
            <w:r w:rsidRPr="00D80879">
              <w:rPr>
                <w:rFonts w:ascii="Montserrat" w:eastAsiaTheme="minorEastAsia" w:hAnsi="Montserrat"/>
                <w:sz w:val="16"/>
                <w:szCs w:val="16"/>
              </w:rPr>
              <w:t xml:space="preserve"> </w:t>
            </w:r>
            <w:r w:rsidR="00BC080B">
              <w:rPr>
                <w:rFonts w:ascii="Montserrat" w:eastAsiaTheme="minorEastAsia" w:hAnsi="Montserrat"/>
                <w:sz w:val="16"/>
                <w:szCs w:val="16"/>
              </w:rPr>
              <w:t xml:space="preserve">integral </w:t>
            </w:r>
            <w:r w:rsidRPr="00D80879">
              <w:rPr>
                <w:rFonts w:ascii="Montserrat" w:eastAsiaTheme="minorEastAsia" w:hAnsi="Montserrat"/>
                <w:sz w:val="16"/>
                <w:szCs w:val="16"/>
              </w:rPr>
              <w:t>de</w:t>
            </w:r>
            <w:r w:rsidR="00300F27" w:rsidRPr="00D80879">
              <w:rPr>
                <w:rFonts w:ascii="Montserrat" w:eastAsiaTheme="minorEastAsia" w:hAnsi="Montserrat"/>
                <w:sz w:val="16"/>
                <w:szCs w:val="16"/>
              </w:rPr>
              <w:t>l</w:t>
            </w:r>
            <w:r w:rsidRPr="00D80879">
              <w:rPr>
                <w:rFonts w:ascii="Montserrat" w:eastAsiaTheme="minorEastAsia" w:hAnsi="Montserrat"/>
                <w:sz w:val="16"/>
                <w:szCs w:val="16"/>
              </w:rPr>
              <w:t xml:space="preserve"> </w:t>
            </w:r>
            <w:r w:rsidR="00300F27" w:rsidRPr="00D80879">
              <w:rPr>
                <w:rFonts w:ascii="Montserrat" w:eastAsiaTheme="minorEastAsia" w:hAnsi="Montserrat"/>
                <w:sz w:val="16"/>
                <w:szCs w:val="16"/>
              </w:rPr>
              <w:t>acreditado</w:t>
            </w:r>
            <w:r w:rsidRPr="00D80879">
              <w:rPr>
                <w:rFonts w:ascii="Montserrat" w:hAnsi="Montserrat"/>
                <w:sz w:val="16"/>
              </w:rPr>
              <w:t>, considerando un horizonte temporal de los últimos 12 meses.</w:t>
            </w:r>
            <w:r w:rsidRPr="00D80879">
              <w:rPr>
                <w:rFonts w:ascii="Montserrat" w:eastAsiaTheme="minorEastAsia" w:hAnsi="Montserrat"/>
                <w:sz w:val="16"/>
                <w:szCs w:val="16"/>
              </w:rPr>
              <w:t xml:space="preserve"> En el caso de </w:t>
            </w:r>
            <w:r w:rsidR="00300F27" w:rsidRPr="00D80879">
              <w:rPr>
                <w:rFonts w:ascii="Montserrat" w:eastAsiaTheme="minorEastAsia" w:hAnsi="Montserrat"/>
                <w:sz w:val="16"/>
                <w:szCs w:val="16"/>
              </w:rPr>
              <w:t>acreditados</w:t>
            </w:r>
            <w:r w:rsidRPr="00D80879">
              <w:rPr>
                <w:rFonts w:ascii="Montserrat" w:eastAsiaTheme="minorEastAsia" w:hAnsi="Montserrat"/>
                <w:sz w:val="16"/>
                <w:szCs w:val="16"/>
              </w:rPr>
              <w:t xml:space="preserve"> de nueva creación que no cuenten con 12 meses de información financiera </w:t>
            </w:r>
            <w:r w:rsidR="00262718">
              <w:rPr>
                <w:rFonts w:ascii="Montserrat" w:eastAsiaTheme="minorEastAsia" w:hAnsi="Montserrat"/>
                <w:sz w:val="16"/>
                <w:szCs w:val="16"/>
              </w:rPr>
              <w:t xml:space="preserve">o su equivalente </w:t>
            </w:r>
            <w:r w:rsidRPr="00D80879">
              <w:rPr>
                <w:rFonts w:ascii="Montserrat" w:eastAsiaTheme="minorEastAsia" w:hAnsi="Montserrat"/>
                <w:sz w:val="16"/>
                <w:szCs w:val="16"/>
              </w:rPr>
              <w:t>a la fecha de calificación</w:t>
            </w:r>
            <w:r w:rsidR="00D76DDE">
              <w:rPr>
                <w:rFonts w:ascii="Montserrat" w:eastAsiaTheme="minorEastAsia" w:hAnsi="Montserrat"/>
                <w:sz w:val="16"/>
                <w:szCs w:val="16"/>
              </w:rPr>
              <w:t xml:space="preserve"> </w:t>
            </w:r>
            <w:r w:rsidR="00D76DDE">
              <w:rPr>
                <w:rFonts w:ascii="Montserrat" w:hAnsi="Montserrat"/>
                <w:sz w:val="16"/>
                <w:szCs w:val="16"/>
              </w:rPr>
              <w:t>(cierre de mes)</w:t>
            </w:r>
            <w:r w:rsidRPr="00D80879">
              <w:rPr>
                <w:rFonts w:ascii="Montserrat" w:eastAsiaTheme="minorEastAsia" w:hAnsi="Montserrat"/>
                <w:sz w:val="16"/>
                <w:szCs w:val="16"/>
              </w:rPr>
              <w:t xml:space="preserve">, se deberá utilizar la totalidad de la información disponible a la fecha de calificación </w:t>
            </w:r>
            <w:r w:rsidR="00D76DDE">
              <w:rPr>
                <w:rFonts w:ascii="Montserrat" w:hAnsi="Montserrat"/>
                <w:sz w:val="16"/>
                <w:szCs w:val="16"/>
              </w:rPr>
              <w:t xml:space="preserve">(cierre de mes) </w:t>
            </w:r>
            <w:r w:rsidRPr="00D80879">
              <w:rPr>
                <w:rFonts w:ascii="Montserrat" w:eastAsiaTheme="minorEastAsia" w:hAnsi="Montserrat"/>
                <w:sz w:val="16"/>
                <w:szCs w:val="16"/>
              </w:rPr>
              <w:t>para realizar el cálculo.</w:t>
            </w:r>
          </w:p>
          <w:p w14:paraId="61BB6BB1" w14:textId="77777777" w:rsidR="00E30C6E" w:rsidRDefault="00E30C6E" w:rsidP="00063F1C">
            <w:pPr>
              <w:pStyle w:val="ListParagraph"/>
              <w:ind w:left="1077"/>
              <w:jc w:val="both"/>
              <w:rPr>
                <w:rFonts w:ascii="Montserrat" w:eastAsiaTheme="minorEastAsia" w:hAnsi="Montserrat"/>
                <w:sz w:val="16"/>
                <w:szCs w:val="16"/>
              </w:rPr>
            </w:pPr>
          </w:p>
          <w:p w14:paraId="6E1F5DC8" w14:textId="2112A7A8" w:rsidR="00E30C6E" w:rsidRPr="00D50D5E" w:rsidRDefault="00E30C6E" w:rsidP="00E30C6E">
            <w:pPr>
              <w:pStyle w:val="ListParagraph"/>
              <w:numPr>
                <w:ilvl w:val="1"/>
                <w:numId w:val="12"/>
              </w:numPr>
              <w:ind w:left="1077" w:hanging="357"/>
              <w:jc w:val="both"/>
              <w:rPr>
                <w:rFonts w:ascii="Montserrat" w:eastAsiaTheme="minorEastAsia" w:hAnsi="Montserrat"/>
                <w:sz w:val="16"/>
                <w:szCs w:val="16"/>
              </w:rPr>
            </w:pPr>
            <w:r w:rsidRPr="00D50D5E">
              <w:rPr>
                <w:rFonts w:ascii="Montserrat" w:eastAsiaTheme="minorEastAsia" w:hAnsi="Montserrat"/>
                <w:sz w:val="16"/>
                <w:szCs w:val="16"/>
              </w:rPr>
              <w:t xml:space="preserve">Cuando se cuente con información trimestral del acreditado, se utilizará la cifra resultante de sumar las utilidades netas de los </w:t>
            </w:r>
            <w:r w:rsidR="000D64E9">
              <w:rPr>
                <w:rFonts w:ascii="Montserrat" w:eastAsiaTheme="minorEastAsia" w:hAnsi="Montserrat"/>
                <w:sz w:val="16"/>
                <w:szCs w:val="16"/>
              </w:rPr>
              <w:t xml:space="preserve">últimos cuatro </w:t>
            </w:r>
            <w:r w:rsidRPr="00D50D5E">
              <w:rPr>
                <w:rFonts w:ascii="Montserrat" w:eastAsiaTheme="minorEastAsia" w:hAnsi="Montserrat"/>
                <w:sz w:val="16"/>
                <w:szCs w:val="16"/>
              </w:rPr>
              <w:t>trimestres, incluyendo la fecha de calificación</w:t>
            </w:r>
            <w:r w:rsidR="00D76DDE">
              <w:rPr>
                <w:rFonts w:ascii="Montserrat" w:eastAsiaTheme="minorEastAsia" w:hAnsi="Montserrat"/>
                <w:sz w:val="16"/>
                <w:szCs w:val="16"/>
              </w:rPr>
              <w:t xml:space="preserve"> </w:t>
            </w:r>
            <w:r w:rsidR="00D76DDE">
              <w:rPr>
                <w:rFonts w:ascii="Montserrat" w:hAnsi="Montserrat"/>
                <w:sz w:val="16"/>
                <w:szCs w:val="16"/>
              </w:rPr>
              <w:t>(cierre de mes)</w:t>
            </w:r>
            <w:r>
              <w:rPr>
                <w:rFonts w:ascii="Montserrat" w:eastAsiaTheme="minorEastAsia" w:hAnsi="Montserrat"/>
                <w:sz w:val="16"/>
                <w:szCs w:val="20"/>
              </w:rPr>
              <w:t>.</w:t>
            </w:r>
          </w:p>
          <w:p w14:paraId="445DC4DB" w14:textId="77777777" w:rsidR="00055801" w:rsidRPr="00D50D5E" w:rsidRDefault="00055801" w:rsidP="00E30C6E">
            <w:pPr>
              <w:pStyle w:val="ListParagraph"/>
              <w:ind w:left="360"/>
              <w:jc w:val="both"/>
              <w:rPr>
                <w:rFonts w:ascii="Montserrat" w:eastAsiaTheme="minorEastAsia" w:hAnsi="Montserrat"/>
                <w:sz w:val="16"/>
                <w:szCs w:val="16"/>
              </w:rPr>
            </w:pPr>
          </w:p>
          <w:p w14:paraId="5C55E17F" w14:textId="77777777" w:rsidR="00736F03" w:rsidRPr="00D80879" w:rsidRDefault="00736F03" w:rsidP="00D80879">
            <w:pPr>
              <w:jc w:val="both"/>
              <w:rPr>
                <w:rFonts w:ascii="Montserrat" w:eastAsiaTheme="minorEastAsia" w:hAnsi="Montserrat"/>
                <w:sz w:val="16"/>
                <w:szCs w:val="16"/>
              </w:rPr>
            </w:pPr>
          </w:p>
          <w:p w14:paraId="65B89A1A" w14:textId="5DC7C3F3" w:rsidR="00736F03" w:rsidRPr="00D80879" w:rsidRDefault="00736F03" w:rsidP="00D80879">
            <w:pPr>
              <w:jc w:val="both"/>
              <w:rPr>
                <w:rFonts w:ascii="Montserrat" w:eastAsiaTheme="minorEastAsia" w:hAnsi="Montserrat"/>
                <w:b/>
                <w:sz w:val="14"/>
                <w:szCs w:val="16"/>
              </w:rPr>
            </w:pPr>
            <m:oMathPara>
              <m:oMath>
                <m:r>
                  <m:rPr>
                    <m:sty m:val="b"/>
                  </m:rPr>
                  <w:rPr>
                    <w:rFonts w:ascii="Cambria Math" w:hAnsi="Cambria Math"/>
                    <w:sz w:val="14"/>
                    <w:szCs w:val="16"/>
                  </w:rPr>
                  <m:t>Utilidad Neta Anual=</m:t>
                </m:r>
                <m:nary>
                  <m:naryPr>
                    <m:chr m:val="∑"/>
                    <m:limLoc m:val="undOvr"/>
                    <m:ctrlPr>
                      <w:rPr>
                        <w:rFonts w:ascii="Cambria Math" w:hAnsi="Cambria Math"/>
                        <w:b/>
                        <w:sz w:val="14"/>
                        <w:szCs w:val="16"/>
                      </w:rPr>
                    </m:ctrlPr>
                  </m:naryPr>
                  <m:sub>
                    <m:r>
                      <m:rPr>
                        <m:sty m:val="b"/>
                      </m:rPr>
                      <w:rPr>
                        <w:rFonts w:ascii="Cambria Math" w:hAnsi="Cambria Math"/>
                        <w:sz w:val="14"/>
                        <w:szCs w:val="16"/>
                      </w:rPr>
                      <m:t>i=-3</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
                          </m:rPr>
                          <w:rPr>
                            <w:rFonts w:ascii="Cambria Math" w:hAnsi="Cambria Math"/>
                            <w:sz w:val="14"/>
                            <w:szCs w:val="16"/>
                          </w:rPr>
                          <m:t>Utilidad Neta del trimestre</m:t>
                        </m:r>
                      </m:e>
                      <m:sub>
                        <m:r>
                          <m:rPr>
                            <m:sty m:val="b"/>
                          </m:rPr>
                          <w:rPr>
                            <w:rFonts w:ascii="Cambria Math" w:hAnsi="Cambria Math"/>
                            <w:sz w:val="14"/>
                            <w:szCs w:val="16"/>
                          </w:rPr>
                          <m:t>i</m:t>
                        </m:r>
                      </m:sub>
                    </m:sSub>
                  </m:e>
                </m:nary>
              </m:oMath>
            </m:oMathPara>
          </w:p>
          <w:p w14:paraId="75FCD6E5" w14:textId="77777777" w:rsidR="00736F03" w:rsidRPr="00D80879" w:rsidRDefault="00736F03" w:rsidP="00D80879">
            <w:pPr>
              <w:jc w:val="both"/>
              <w:rPr>
                <w:rFonts w:ascii="Montserrat" w:eastAsiaTheme="minorEastAsia" w:hAnsi="Montserrat"/>
                <w:sz w:val="16"/>
                <w:szCs w:val="16"/>
              </w:rPr>
            </w:pPr>
          </w:p>
          <w:p w14:paraId="7FCD0E44" w14:textId="28B12048" w:rsidR="00BC080B" w:rsidRPr="00D50D5E" w:rsidRDefault="00BC080B" w:rsidP="00D50D5E">
            <w:pPr>
              <w:pStyle w:val="ListParagraph"/>
              <w:numPr>
                <w:ilvl w:val="1"/>
                <w:numId w:val="12"/>
              </w:numPr>
              <w:ind w:left="1077" w:hanging="357"/>
              <w:jc w:val="both"/>
              <w:rPr>
                <w:rFonts w:ascii="Montserrat" w:eastAsiaTheme="minorEastAsia" w:hAnsi="Montserrat"/>
                <w:b/>
                <w:sz w:val="16"/>
                <w:szCs w:val="16"/>
              </w:rPr>
            </w:pPr>
            <w:r>
              <w:rPr>
                <w:rFonts w:ascii="Montserrat" w:eastAsiaTheme="minorEastAsia" w:hAnsi="Montserrat"/>
                <w:sz w:val="16"/>
                <w:szCs w:val="16"/>
              </w:rPr>
              <w:t xml:space="preserve">Cuando se cuente con información anual del acreditado, se utilizará la cifra reportada en el </w:t>
            </w:r>
            <w:r w:rsidR="001A051E">
              <w:rPr>
                <w:rFonts w:ascii="Montserrat" w:eastAsiaTheme="minorEastAsia" w:hAnsi="Montserrat"/>
                <w:sz w:val="16"/>
                <w:szCs w:val="16"/>
              </w:rPr>
              <w:t>e</w:t>
            </w:r>
            <w:r>
              <w:rPr>
                <w:rFonts w:ascii="Montserrat" w:eastAsiaTheme="minorEastAsia" w:hAnsi="Montserrat"/>
                <w:sz w:val="16"/>
                <w:szCs w:val="16"/>
              </w:rPr>
              <w:t xml:space="preserve">stado de </w:t>
            </w:r>
            <w:r w:rsidR="001A051E">
              <w:rPr>
                <w:rFonts w:ascii="Montserrat" w:eastAsiaTheme="minorEastAsia" w:hAnsi="Montserrat"/>
                <w:sz w:val="16"/>
                <w:szCs w:val="16"/>
              </w:rPr>
              <w:t>r</w:t>
            </w:r>
            <w:r w:rsidR="00F90E71">
              <w:rPr>
                <w:rFonts w:ascii="Montserrat" w:eastAsiaTheme="minorEastAsia" w:hAnsi="Montserrat"/>
                <w:sz w:val="16"/>
                <w:szCs w:val="16"/>
              </w:rPr>
              <w:t>esultado</w:t>
            </w:r>
            <w:r>
              <w:rPr>
                <w:rFonts w:ascii="Montserrat" w:eastAsiaTheme="minorEastAsia" w:hAnsi="Montserrat"/>
                <w:sz w:val="16"/>
                <w:szCs w:val="16"/>
              </w:rPr>
              <w:t xml:space="preserve"> </w:t>
            </w:r>
            <w:r w:rsidR="001A051E">
              <w:rPr>
                <w:rFonts w:ascii="Montserrat" w:eastAsiaTheme="minorEastAsia" w:hAnsi="Montserrat"/>
                <w:sz w:val="16"/>
                <w:szCs w:val="16"/>
              </w:rPr>
              <w:t>i</w:t>
            </w:r>
            <w:r>
              <w:rPr>
                <w:rFonts w:ascii="Montserrat" w:eastAsiaTheme="minorEastAsia" w:hAnsi="Montserrat"/>
                <w:sz w:val="16"/>
                <w:szCs w:val="16"/>
              </w:rPr>
              <w:t>ntegral del mismo.</w:t>
            </w:r>
          </w:p>
          <w:p w14:paraId="78A9494D" w14:textId="77777777" w:rsidR="00BC080B" w:rsidRPr="00D50D5E" w:rsidRDefault="00BC080B" w:rsidP="00D50D5E">
            <w:pPr>
              <w:jc w:val="both"/>
              <w:rPr>
                <w:rFonts w:ascii="Montserrat" w:eastAsiaTheme="minorEastAsia" w:hAnsi="Montserrat"/>
                <w:b/>
                <w:sz w:val="16"/>
                <w:szCs w:val="16"/>
              </w:rPr>
            </w:pPr>
          </w:p>
          <w:p w14:paraId="116DFFE5" w14:textId="74343442" w:rsidR="00D15A5B" w:rsidRPr="00D50D5E" w:rsidRDefault="00736F03" w:rsidP="00D50D5E">
            <w:pPr>
              <w:pStyle w:val="ListParagraph"/>
              <w:numPr>
                <w:ilvl w:val="0"/>
                <w:numId w:val="12"/>
              </w:numPr>
              <w:jc w:val="both"/>
              <w:rPr>
                <w:rFonts w:ascii="Montserrat" w:eastAsiaTheme="minorEastAsia" w:hAnsi="Montserrat"/>
                <w:b/>
                <w:sz w:val="16"/>
                <w:szCs w:val="16"/>
              </w:rPr>
            </w:pPr>
            <w:r w:rsidRPr="00D80879">
              <w:rPr>
                <w:rFonts w:ascii="Montserrat" w:eastAsiaTheme="minorEastAsia" w:hAnsi="Montserrat"/>
                <w:b/>
                <w:sz w:val="16"/>
                <w:szCs w:val="16"/>
              </w:rPr>
              <w:t xml:space="preserve">Capital contable, </w:t>
            </w:r>
            <w:r w:rsidRPr="00D80879">
              <w:rPr>
                <w:rFonts w:ascii="Montserrat" w:eastAsiaTheme="minorEastAsia" w:hAnsi="Montserrat"/>
                <w:sz w:val="16"/>
                <w:szCs w:val="16"/>
              </w:rPr>
              <w:t xml:space="preserve">será el reportado en el </w:t>
            </w:r>
            <w:r w:rsidR="001A051E">
              <w:rPr>
                <w:rFonts w:ascii="Montserrat" w:eastAsiaTheme="minorEastAsia" w:hAnsi="Montserrat"/>
                <w:sz w:val="16"/>
                <w:szCs w:val="16"/>
              </w:rPr>
              <w:t>e</w:t>
            </w:r>
            <w:r w:rsidR="00DD290A">
              <w:rPr>
                <w:rFonts w:ascii="Montserrat" w:eastAsiaTheme="minorEastAsia" w:hAnsi="Montserrat"/>
                <w:sz w:val="16"/>
                <w:szCs w:val="16"/>
              </w:rPr>
              <w:t xml:space="preserve">stado </w:t>
            </w:r>
            <w:r w:rsidR="00142322">
              <w:rPr>
                <w:rFonts w:ascii="Montserrat" w:eastAsiaTheme="minorEastAsia" w:hAnsi="Montserrat"/>
                <w:sz w:val="16"/>
                <w:szCs w:val="16"/>
              </w:rPr>
              <w:t xml:space="preserve">de </w:t>
            </w:r>
            <w:r w:rsidR="001A051E">
              <w:rPr>
                <w:rFonts w:ascii="Montserrat" w:eastAsiaTheme="minorEastAsia" w:hAnsi="Montserrat"/>
                <w:sz w:val="16"/>
                <w:szCs w:val="16"/>
              </w:rPr>
              <w:t>s</w:t>
            </w:r>
            <w:r w:rsidR="00142322">
              <w:rPr>
                <w:rFonts w:ascii="Montserrat" w:eastAsiaTheme="minorEastAsia" w:hAnsi="Montserrat"/>
                <w:sz w:val="16"/>
                <w:szCs w:val="16"/>
              </w:rPr>
              <w:t xml:space="preserve">ituación </w:t>
            </w:r>
            <w:r w:rsidR="001A051E">
              <w:rPr>
                <w:rFonts w:ascii="Montserrat" w:eastAsiaTheme="minorEastAsia" w:hAnsi="Montserrat"/>
                <w:sz w:val="16"/>
                <w:szCs w:val="16"/>
              </w:rPr>
              <w:t>f</w:t>
            </w:r>
            <w:r w:rsidR="00142322">
              <w:rPr>
                <w:rFonts w:ascii="Montserrat" w:eastAsiaTheme="minorEastAsia" w:hAnsi="Montserrat"/>
                <w:sz w:val="16"/>
                <w:szCs w:val="16"/>
              </w:rPr>
              <w:t xml:space="preserve">inanciera </w:t>
            </w:r>
            <w:r w:rsidR="00B26583">
              <w:rPr>
                <w:rFonts w:ascii="Montserrat" w:eastAsiaTheme="minorEastAsia" w:hAnsi="Montserrat"/>
                <w:sz w:val="16"/>
                <w:szCs w:val="16"/>
              </w:rPr>
              <w:t>del acreditado.</w:t>
            </w:r>
          </w:p>
          <w:p w14:paraId="19EC2E62" w14:textId="77777777" w:rsidR="00B05CD3" w:rsidRPr="00E17D4D" w:rsidRDefault="00B05CD3" w:rsidP="00D50D5E"/>
        </w:tc>
      </w:tr>
      <w:tr w:rsidR="00E61A23" w:rsidRPr="00D80879" w14:paraId="223CD7B4" w14:textId="77777777" w:rsidTr="007A2147">
        <w:tc>
          <w:tcPr>
            <w:tcW w:w="2552" w:type="dxa"/>
            <w:vAlign w:val="center"/>
          </w:tcPr>
          <w:p w14:paraId="128A7E5E" w14:textId="77777777" w:rsidR="00E61A23" w:rsidRPr="00D80879" w:rsidRDefault="00E61A23" w:rsidP="00126B83">
            <w:pPr>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Periodo de cobro a deudores</w:t>
            </w:r>
          </w:p>
          <w:p w14:paraId="661E941E" w14:textId="77777777" w:rsidR="00193202" w:rsidRPr="007441FD" w:rsidRDefault="00736F03" w:rsidP="00193202">
            <w:pPr>
              <w:jc w:val="center"/>
              <w:rPr>
                <w:rFonts w:ascii="Montserrat" w:hAnsi="Montserrat"/>
                <w:sz w:val="16"/>
                <w:szCs w:val="16"/>
              </w:rPr>
            </w:pPr>
            <w:r w:rsidRPr="00D80879">
              <w:rPr>
                <w:rFonts w:ascii="Montserrat" w:eastAsia="Times New Roman" w:hAnsi="Montserrat" w:cs="Calibri"/>
                <w:color w:val="000000"/>
                <w:sz w:val="16"/>
                <w:szCs w:val="16"/>
                <w:lang w:eastAsia="es-MX"/>
              </w:rPr>
              <w:t>(Antigüedad no mayor a 18 meses</w:t>
            </w:r>
            <w:r w:rsidR="00193202" w:rsidRPr="00D80879">
              <w:rPr>
                <w:rFonts w:ascii="Montserrat" w:eastAsia="Times New Roman" w:hAnsi="Montserrat" w:cs="Calibri"/>
                <w:color w:val="000000"/>
                <w:sz w:val="16"/>
                <w:szCs w:val="16"/>
                <w:lang w:eastAsia="es-MX"/>
              </w:rPr>
              <w:t xml:space="preserve"> </w:t>
            </w:r>
            <w:r w:rsidR="00193202" w:rsidRPr="007441FD">
              <w:rPr>
                <w:rFonts w:ascii="Montserrat" w:hAnsi="Montserrat"/>
                <w:sz w:val="16"/>
                <w:szCs w:val="16"/>
              </w:rPr>
              <w:t>a la</w:t>
            </w:r>
          </w:p>
          <w:p w14:paraId="3E25370A" w14:textId="184DE16C" w:rsidR="00000F99" w:rsidRPr="00D80879" w:rsidRDefault="00193202" w:rsidP="00193202">
            <w:pPr>
              <w:jc w:val="center"/>
              <w:rPr>
                <w:rFonts w:ascii="Montserrat" w:eastAsia="Times New Roman" w:hAnsi="Montserrat" w:cs="Calibri"/>
                <w:b/>
                <w:color w:val="000000"/>
                <w:sz w:val="16"/>
                <w:szCs w:val="16"/>
                <w:lang w:eastAsia="es-MX"/>
              </w:rPr>
            </w:pPr>
            <w:r w:rsidRPr="007441FD">
              <w:rPr>
                <w:rFonts w:ascii="Montserrat" w:hAnsi="Montserrat"/>
                <w:sz w:val="16"/>
                <w:szCs w:val="16"/>
              </w:rPr>
              <w:t>fecha de calificación</w:t>
            </w:r>
            <w:r w:rsidR="007C67B4">
              <w:rPr>
                <w:rFonts w:ascii="Montserrat" w:hAnsi="Montserrat"/>
                <w:sz w:val="16"/>
                <w:szCs w:val="16"/>
              </w:rPr>
              <w:t xml:space="preserve"> (cierre de mes)</w:t>
            </w:r>
            <w:r w:rsidR="00736F03" w:rsidRPr="00D80879">
              <w:rPr>
                <w:rFonts w:ascii="Montserrat" w:eastAsia="Times New Roman" w:hAnsi="Montserrat" w:cs="Calibri"/>
                <w:color w:val="000000"/>
                <w:sz w:val="16"/>
                <w:szCs w:val="16"/>
                <w:lang w:eastAsia="es-MX"/>
              </w:rPr>
              <w:t>)</w:t>
            </w:r>
          </w:p>
        </w:tc>
        <w:tc>
          <w:tcPr>
            <w:tcW w:w="10631" w:type="dxa"/>
          </w:tcPr>
          <w:p w14:paraId="5BBDD5E4" w14:textId="77777777" w:rsidR="00E61A23" w:rsidRPr="00D80879" w:rsidRDefault="00F97E21" w:rsidP="0001414E">
            <w:pPr>
              <w:jc w:val="both"/>
              <w:rPr>
                <w:rFonts w:ascii="Montserrat" w:eastAsiaTheme="minorEastAsia" w:hAnsi="Montserrat"/>
                <w:sz w:val="16"/>
                <w:szCs w:val="16"/>
              </w:rPr>
            </w:pPr>
            <w:r w:rsidRPr="00D80879">
              <w:rPr>
                <w:rFonts w:ascii="Montserrat" w:eastAsiaTheme="minorEastAsia" w:hAnsi="Montserrat"/>
                <w:sz w:val="16"/>
                <w:szCs w:val="16"/>
              </w:rPr>
              <w:t>Plazo medio de cobro, en número de días, que una empresa tarda en realizar el cobro a sus clientes.</w:t>
            </w:r>
          </w:p>
          <w:p w14:paraId="1CC36A77" w14:textId="77777777" w:rsidR="00B05CD3" w:rsidRPr="00D80879" w:rsidRDefault="00B05CD3" w:rsidP="0001414E">
            <w:pPr>
              <w:jc w:val="both"/>
              <w:rPr>
                <w:rFonts w:ascii="Montserrat" w:eastAsiaTheme="minorEastAsia" w:hAnsi="Montserrat"/>
                <w:sz w:val="16"/>
                <w:szCs w:val="16"/>
              </w:rPr>
            </w:pPr>
          </w:p>
          <w:p w14:paraId="0FD81A85" w14:textId="77777777" w:rsidR="00B05CD3" w:rsidRPr="00D80879" w:rsidRDefault="00333AE9" w:rsidP="0001414E">
            <w:pPr>
              <w:jc w:val="both"/>
              <w:rPr>
                <w:rFonts w:ascii="Montserrat" w:eastAsiaTheme="minorEastAsia" w:hAnsi="Montserrat"/>
                <w:sz w:val="16"/>
                <w:szCs w:val="16"/>
              </w:rPr>
            </w:pPr>
            <m:oMathPara>
              <m:oMath>
                <m:f>
                  <m:fPr>
                    <m:ctrlPr>
                      <w:rPr>
                        <w:rFonts w:ascii="Cambria Math" w:eastAsiaTheme="minorEastAsia" w:hAnsi="Cambria Math"/>
                        <w:i/>
                        <w:sz w:val="16"/>
                        <w:szCs w:val="16"/>
                      </w:rPr>
                    </m:ctrlPr>
                  </m:fPr>
                  <m:num>
                    <m:r>
                      <w:rPr>
                        <w:rFonts w:ascii="Cambria Math" w:eastAsiaTheme="minorEastAsia" w:hAnsi="Cambria Math"/>
                        <w:sz w:val="16"/>
                        <w:szCs w:val="16"/>
                      </w:rPr>
                      <m:t>Cuentas y documentos por cobrar</m:t>
                    </m:r>
                  </m:num>
                  <m:den>
                    <m:r>
                      <w:rPr>
                        <w:rFonts w:ascii="Cambria Math" w:eastAsiaTheme="minorEastAsia" w:hAnsi="Cambria Math"/>
                        <w:sz w:val="16"/>
                        <w:szCs w:val="16"/>
                      </w:rPr>
                      <m:t>Ingresos anuales</m:t>
                    </m:r>
                  </m:den>
                </m:f>
                <m:r>
                  <w:rPr>
                    <w:rFonts w:ascii="Cambria Math" w:eastAsiaTheme="minorEastAsia" w:hAnsi="Cambria Math"/>
                    <w:sz w:val="16"/>
                    <w:szCs w:val="16"/>
                  </w:rPr>
                  <m:t>×365</m:t>
                </m:r>
              </m:oMath>
            </m:oMathPara>
          </w:p>
          <w:p w14:paraId="707E1823" w14:textId="77777777" w:rsidR="00FB2899" w:rsidRPr="00D80879" w:rsidRDefault="00FB2899" w:rsidP="0001414E">
            <w:pPr>
              <w:jc w:val="both"/>
              <w:rPr>
                <w:rFonts w:ascii="Montserrat" w:eastAsiaTheme="minorEastAsia" w:hAnsi="Montserrat"/>
                <w:sz w:val="16"/>
                <w:szCs w:val="16"/>
              </w:rPr>
            </w:pPr>
          </w:p>
          <w:p w14:paraId="3070DCEB" w14:textId="77777777" w:rsidR="00FB2899" w:rsidRDefault="00FB2899" w:rsidP="00FB2899">
            <w:pPr>
              <w:jc w:val="both"/>
              <w:rPr>
                <w:rFonts w:ascii="Montserrat" w:eastAsiaTheme="minorEastAsia" w:hAnsi="Montserrat"/>
                <w:b/>
                <w:sz w:val="16"/>
                <w:szCs w:val="16"/>
              </w:rPr>
            </w:pPr>
            <w:r w:rsidRPr="00D80879">
              <w:rPr>
                <w:rFonts w:ascii="Montserrat" w:eastAsiaTheme="minorEastAsia" w:hAnsi="Montserrat"/>
                <w:b/>
                <w:sz w:val="16"/>
                <w:szCs w:val="16"/>
              </w:rPr>
              <w:t>Donde:</w:t>
            </w:r>
          </w:p>
          <w:p w14:paraId="74D7F3EB" w14:textId="77777777" w:rsidR="00D15A5B" w:rsidRPr="00D80879" w:rsidRDefault="00D15A5B" w:rsidP="00FB2899">
            <w:pPr>
              <w:jc w:val="both"/>
              <w:rPr>
                <w:rFonts w:ascii="Montserrat" w:eastAsiaTheme="minorEastAsia" w:hAnsi="Montserrat"/>
                <w:b/>
                <w:sz w:val="16"/>
                <w:szCs w:val="16"/>
              </w:rPr>
            </w:pPr>
          </w:p>
          <w:p w14:paraId="1BB56254" w14:textId="4EC4094E" w:rsidR="00FB2899" w:rsidRPr="00D80879" w:rsidRDefault="00FB2899" w:rsidP="00F90E71">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Cuentas y documentos por cobrar</w:t>
            </w:r>
            <w:r w:rsidR="00A84586" w:rsidRPr="00D80879">
              <w:rPr>
                <w:rFonts w:ascii="Montserrat" w:eastAsiaTheme="minorEastAsia" w:hAnsi="Montserrat"/>
                <w:b/>
                <w:sz w:val="16"/>
                <w:szCs w:val="16"/>
              </w:rPr>
              <w:t>,</w:t>
            </w:r>
            <w:r w:rsidR="008C56F3" w:rsidRPr="00D80879">
              <w:rPr>
                <w:rFonts w:ascii="Montserrat" w:eastAsiaTheme="minorEastAsia" w:hAnsi="Montserrat"/>
                <w:b/>
                <w:sz w:val="16"/>
                <w:szCs w:val="16"/>
              </w:rPr>
              <w:t xml:space="preserve"> </w:t>
            </w:r>
            <w:r w:rsidR="008C56F3" w:rsidRPr="00D80879">
              <w:rPr>
                <w:rFonts w:ascii="Montserrat" w:eastAsiaTheme="minorEastAsia" w:hAnsi="Montserrat"/>
                <w:sz w:val="16"/>
                <w:szCs w:val="16"/>
              </w:rPr>
              <w:t xml:space="preserve">será el monto reportado en el </w:t>
            </w:r>
            <w:r w:rsidR="001A051E">
              <w:rPr>
                <w:rFonts w:ascii="Montserrat" w:eastAsiaTheme="minorEastAsia" w:hAnsi="Montserrat"/>
                <w:sz w:val="16"/>
                <w:szCs w:val="16"/>
              </w:rPr>
              <w:t>e</w:t>
            </w:r>
            <w:r w:rsidR="00142322">
              <w:rPr>
                <w:rFonts w:ascii="Montserrat" w:eastAsiaTheme="minorEastAsia" w:hAnsi="Montserrat"/>
                <w:sz w:val="16"/>
                <w:szCs w:val="16"/>
              </w:rPr>
              <w:t xml:space="preserve">stado de </w:t>
            </w:r>
            <w:r w:rsidR="001A051E">
              <w:rPr>
                <w:rFonts w:ascii="Montserrat" w:eastAsiaTheme="minorEastAsia" w:hAnsi="Montserrat"/>
                <w:sz w:val="16"/>
                <w:szCs w:val="16"/>
              </w:rPr>
              <w:t>s</w:t>
            </w:r>
            <w:r w:rsidR="00142322">
              <w:rPr>
                <w:rFonts w:ascii="Montserrat" w:eastAsiaTheme="minorEastAsia" w:hAnsi="Montserrat"/>
                <w:sz w:val="16"/>
                <w:szCs w:val="16"/>
              </w:rPr>
              <w:t xml:space="preserve">ituación </w:t>
            </w:r>
            <w:r w:rsidR="001A051E">
              <w:rPr>
                <w:rFonts w:ascii="Montserrat" w:eastAsiaTheme="minorEastAsia" w:hAnsi="Montserrat"/>
                <w:sz w:val="16"/>
                <w:szCs w:val="16"/>
              </w:rPr>
              <w:t>f</w:t>
            </w:r>
            <w:r w:rsidR="00142322">
              <w:rPr>
                <w:rFonts w:ascii="Montserrat" w:eastAsiaTheme="minorEastAsia" w:hAnsi="Montserrat"/>
                <w:sz w:val="16"/>
                <w:szCs w:val="16"/>
              </w:rPr>
              <w:t>inanciera</w:t>
            </w:r>
            <w:r w:rsidR="00B26583">
              <w:rPr>
                <w:rFonts w:ascii="Montserrat" w:eastAsiaTheme="minorEastAsia" w:hAnsi="Montserrat"/>
                <w:sz w:val="16"/>
                <w:szCs w:val="16"/>
              </w:rPr>
              <w:t xml:space="preserve"> del acreditado.</w:t>
            </w:r>
            <w:r w:rsidR="008C56F3" w:rsidRPr="00D80879">
              <w:rPr>
                <w:rFonts w:ascii="Montserrat" w:eastAsiaTheme="minorEastAsia" w:hAnsi="Montserrat"/>
                <w:sz w:val="16"/>
                <w:szCs w:val="16"/>
              </w:rPr>
              <w:t xml:space="preserve"> </w:t>
            </w:r>
          </w:p>
          <w:p w14:paraId="1889EFFC" w14:textId="77777777" w:rsidR="00E16DA8" w:rsidRPr="00D80879" w:rsidRDefault="00E16DA8" w:rsidP="00E16DA8">
            <w:pPr>
              <w:pStyle w:val="ListParagraph"/>
              <w:ind w:left="360"/>
              <w:jc w:val="both"/>
              <w:rPr>
                <w:rFonts w:ascii="Montserrat" w:eastAsiaTheme="minorEastAsia" w:hAnsi="Montserrat"/>
                <w:sz w:val="16"/>
                <w:szCs w:val="16"/>
              </w:rPr>
            </w:pPr>
          </w:p>
          <w:p w14:paraId="7EC84440" w14:textId="345C7E18" w:rsidR="00F90E71" w:rsidRDefault="00FB2899" w:rsidP="00F90E71">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Ingresos</w:t>
            </w:r>
            <w:r w:rsidR="00223684" w:rsidRPr="00D80879">
              <w:rPr>
                <w:rFonts w:ascii="Montserrat" w:eastAsiaTheme="minorEastAsia" w:hAnsi="Montserrat"/>
                <w:b/>
                <w:sz w:val="16"/>
                <w:szCs w:val="16"/>
              </w:rPr>
              <w:t xml:space="preserve"> anuales</w:t>
            </w:r>
            <w:r w:rsidR="00223684" w:rsidRPr="00D80879">
              <w:rPr>
                <w:rFonts w:ascii="Montserrat" w:eastAsiaTheme="minorEastAsia" w:hAnsi="Montserrat"/>
                <w:sz w:val="16"/>
                <w:szCs w:val="16"/>
              </w:rPr>
              <w:t xml:space="preserve">, </w:t>
            </w:r>
            <w:r w:rsidR="009E027E" w:rsidRPr="00D80879">
              <w:rPr>
                <w:rFonts w:ascii="Montserrat" w:eastAsiaTheme="minorEastAsia" w:hAnsi="Montserrat"/>
                <w:sz w:val="16"/>
                <w:szCs w:val="16"/>
              </w:rPr>
              <w:t xml:space="preserve">será </w:t>
            </w:r>
            <w:r w:rsidR="00E17D4D">
              <w:rPr>
                <w:rFonts w:ascii="Montserrat" w:eastAsiaTheme="minorEastAsia" w:hAnsi="Montserrat"/>
                <w:sz w:val="16"/>
                <w:szCs w:val="16"/>
              </w:rPr>
              <w:t>el acumulado</w:t>
            </w:r>
            <w:r w:rsidR="009E027E" w:rsidRPr="00D80879">
              <w:rPr>
                <w:rFonts w:ascii="Montserrat" w:eastAsiaTheme="minorEastAsia" w:hAnsi="Montserrat"/>
                <w:sz w:val="16"/>
                <w:szCs w:val="16"/>
              </w:rPr>
              <w:t xml:space="preserve"> de los ingresos reportados en el </w:t>
            </w:r>
            <w:r w:rsidR="001A051E">
              <w:rPr>
                <w:rFonts w:ascii="Montserrat" w:eastAsiaTheme="minorEastAsia" w:hAnsi="Montserrat"/>
                <w:sz w:val="16"/>
                <w:szCs w:val="16"/>
              </w:rPr>
              <w:t>e</w:t>
            </w:r>
            <w:r w:rsidR="00D32CB2" w:rsidRPr="00D32CB2">
              <w:rPr>
                <w:rFonts w:ascii="Montserrat" w:eastAsiaTheme="minorEastAsia" w:hAnsi="Montserrat"/>
                <w:sz w:val="16"/>
                <w:szCs w:val="16"/>
              </w:rPr>
              <w:t>stado de resultado integral</w:t>
            </w:r>
            <w:r w:rsidR="00D32CB2" w:rsidRPr="00D32CB2" w:rsidDel="00D32CB2">
              <w:rPr>
                <w:rFonts w:ascii="Montserrat" w:eastAsiaTheme="minorEastAsia" w:hAnsi="Montserrat"/>
                <w:sz w:val="16"/>
                <w:szCs w:val="16"/>
              </w:rPr>
              <w:t xml:space="preserve"> </w:t>
            </w:r>
            <w:r w:rsidR="009E027E" w:rsidRPr="00D80879">
              <w:rPr>
                <w:rFonts w:ascii="Montserrat" w:eastAsiaTheme="minorEastAsia" w:hAnsi="Montserrat"/>
                <w:sz w:val="16"/>
                <w:szCs w:val="16"/>
              </w:rPr>
              <w:t xml:space="preserve">del acreditado, considerando un horizonte temporal de los últimos 12 meses. En el caso de acreditados de nueva creación que no cuenten con 12 meses de información financiera </w:t>
            </w:r>
            <w:r w:rsidR="00F90E71">
              <w:rPr>
                <w:rFonts w:ascii="Montserrat" w:eastAsiaTheme="minorEastAsia" w:hAnsi="Montserrat"/>
                <w:sz w:val="16"/>
                <w:szCs w:val="16"/>
              </w:rPr>
              <w:t xml:space="preserve">o su equivalente </w:t>
            </w:r>
            <w:r w:rsidR="009E027E" w:rsidRPr="00D80879">
              <w:rPr>
                <w:rFonts w:ascii="Montserrat" w:eastAsiaTheme="minorEastAsia" w:hAnsi="Montserrat"/>
                <w:sz w:val="16"/>
                <w:szCs w:val="16"/>
              </w:rPr>
              <w:t>a la fecha de calificación</w:t>
            </w:r>
            <w:r w:rsidR="00D76DDE">
              <w:rPr>
                <w:rFonts w:ascii="Montserrat" w:eastAsiaTheme="minorEastAsia" w:hAnsi="Montserrat"/>
                <w:sz w:val="16"/>
                <w:szCs w:val="16"/>
              </w:rPr>
              <w:t xml:space="preserve"> </w:t>
            </w:r>
            <w:r w:rsidR="00D76DDE">
              <w:rPr>
                <w:rFonts w:ascii="Montserrat" w:hAnsi="Montserrat"/>
                <w:sz w:val="16"/>
                <w:szCs w:val="16"/>
              </w:rPr>
              <w:t>(cierre de mes)</w:t>
            </w:r>
            <w:r w:rsidR="009E027E" w:rsidRPr="00D80879">
              <w:rPr>
                <w:rFonts w:ascii="Montserrat" w:eastAsiaTheme="minorEastAsia" w:hAnsi="Montserrat"/>
                <w:sz w:val="16"/>
                <w:szCs w:val="16"/>
              </w:rPr>
              <w:t xml:space="preserve">, se deberá utilizar la totalidad de la información disponible a la fecha de calificación </w:t>
            </w:r>
            <w:r w:rsidR="00D76DDE">
              <w:rPr>
                <w:rFonts w:ascii="Montserrat" w:hAnsi="Montserrat"/>
                <w:sz w:val="16"/>
                <w:szCs w:val="16"/>
              </w:rPr>
              <w:t xml:space="preserve">(cierre de mes) </w:t>
            </w:r>
            <w:r w:rsidR="009E027E" w:rsidRPr="00D80879">
              <w:rPr>
                <w:rFonts w:ascii="Montserrat" w:eastAsiaTheme="minorEastAsia" w:hAnsi="Montserrat"/>
                <w:sz w:val="16"/>
                <w:szCs w:val="16"/>
              </w:rPr>
              <w:t>para realizar el cálculo</w:t>
            </w:r>
            <w:r w:rsidR="00F90E71">
              <w:rPr>
                <w:rFonts w:ascii="Montserrat" w:eastAsiaTheme="minorEastAsia" w:hAnsi="Montserrat"/>
                <w:sz w:val="16"/>
                <w:szCs w:val="16"/>
              </w:rPr>
              <w:t>.</w:t>
            </w:r>
          </w:p>
          <w:p w14:paraId="63EF43CF" w14:textId="77777777" w:rsidR="00F90E71" w:rsidRPr="00D50D5E" w:rsidRDefault="00F90E71" w:rsidP="00D50D5E">
            <w:pPr>
              <w:pStyle w:val="ListParagraph"/>
              <w:rPr>
                <w:rFonts w:ascii="Montserrat" w:eastAsiaTheme="minorEastAsia" w:hAnsi="Montserrat"/>
                <w:sz w:val="16"/>
                <w:szCs w:val="16"/>
              </w:rPr>
            </w:pPr>
          </w:p>
          <w:p w14:paraId="6D094014" w14:textId="5B5E2EBE" w:rsidR="00F90E71" w:rsidRPr="00C322E5" w:rsidRDefault="00F90E71" w:rsidP="00D50D5E">
            <w:pPr>
              <w:pStyle w:val="ListParagraph"/>
              <w:numPr>
                <w:ilvl w:val="0"/>
                <w:numId w:val="11"/>
              </w:numPr>
              <w:ind w:left="1077" w:hanging="357"/>
              <w:jc w:val="both"/>
              <w:rPr>
                <w:rFonts w:ascii="Montserrat" w:eastAsiaTheme="minorEastAsia" w:hAnsi="Montserrat"/>
                <w:sz w:val="16"/>
                <w:szCs w:val="16"/>
              </w:rPr>
            </w:pPr>
            <w:r w:rsidRPr="00D50D5E">
              <w:rPr>
                <w:rFonts w:ascii="Montserrat" w:eastAsiaTheme="minorEastAsia" w:hAnsi="Montserrat"/>
                <w:sz w:val="16"/>
                <w:szCs w:val="16"/>
              </w:rPr>
              <w:t xml:space="preserve">Cuando se cuente con información trimestral del acreditado, se utilizará la cifra resultante de sumar </w:t>
            </w:r>
            <w:r>
              <w:rPr>
                <w:rFonts w:ascii="Montserrat" w:eastAsiaTheme="minorEastAsia" w:hAnsi="Montserrat"/>
                <w:sz w:val="16"/>
                <w:szCs w:val="16"/>
              </w:rPr>
              <w:t>los ingresos</w:t>
            </w:r>
            <w:r w:rsidRPr="00D50D5E">
              <w:rPr>
                <w:rFonts w:ascii="Montserrat" w:eastAsiaTheme="minorEastAsia" w:hAnsi="Montserrat"/>
                <w:sz w:val="16"/>
                <w:szCs w:val="16"/>
              </w:rPr>
              <w:t xml:space="preserve"> de los </w:t>
            </w:r>
            <w:r w:rsidR="005A4C3D">
              <w:rPr>
                <w:rFonts w:ascii="Montserrat" w:eastAsiaTheme="minorEastAsia" w:hAnsi="Montserrat"/>
                <w:sz w:val="16"/>
                <w:szCs w:val="16"/>
              </w:rPr>
              <w:t xml:space="preserve">últimos cuatro </w:t>
            </w:r>
            <w:r w:rsidRPr="00D50D5E">
              <w:rPr>
                <w:rFonts w:ascii="Montserrat" w:eastAsiaTheme="minorEastAsia" w:hAnsi="Montserrat"/>
                <w:sz w:val="16"/>
                <w:szCs w:val="16"/>
              </w:rPr>
              <w:t>trimestres, incluyendo la fecha de calificación</w:t>
            </w:r>
            <w:r w:rsidR="00D76DDE">
              <w:rPr>
                <w:rFonts w:ascii="Montserrat" w:eastAsiaTheme="minorEastAsia" w:hAnsi="Montserrat"/>
                <w:sz w:val="16"/>
                <w:szCs w:val="16"/>
              </w:rPr>
              <w:t xml:space="preserve"> </w:t>
            </w:r>
            <w:r w:rsidR="00D76DDE">
              <w:rPr>
                <w:rFonts w:ascii="Montserrat" w:hAnsi="Montserrat"/>
                <w:sz w:val="16"/>
                <w:szCs w:val="16"/>
              </w:rPr>
              <w:t>(cierre de mes)</w:t>
            </w:r>
            <w:r w:rsidR="00C322E5">
              <w:rPr>
                <w:rFonts w:ascii="Montserrat" w:eastAsiaTheme="minorEastAsia" w:hAnsi="Montserrat"/>
                <w:sz w:val="16"/>
                <w:szCs w:val="16"/>
              </w:rPr>
              <w:t>.</w:t>
            </w:r>
          </w:p>
          <w:p w14:paraId="16EC1DFA" w14:textId="77777777" w:rsidR="00C322E5" w:rsidRPr="00D50D5E" w:rsidRDefault="00C322E5" w:rsidP="00C322E5">
            <w:pPr>
              <w:pStyle w:val="ListParagraph"/>
              <w:ind w:left="1077"/>
              <w:jc w:val="both"/>
              <w:rPr>
                <w:rFonts w:ascii="Montserrat" w:eastAsiaTheme="minorEastAsia" w:hAnsi="Montserrat"/>
                <w:sz w:val="16"/>
                <w:szCs w:val="16"/>
              </w:rPr>
            </w:pPr>
          </w:p>
          <w:p w14:paraId="7B46CA12" w14:textId="47340890" w:rsidR="00FB2899" w:rsidRPr="00D80879" w:rsidRDefault="00223684" w:rsidP="0001414E">
            <w:pPr>
              <w:jc w:val="both"/>
              <w:rPr>
                <w:rFonts w:ascii="Montserrat" w:eastAsiaTheme="minorEastAsia" w:hAnsi="Montserrat"/>
                <w:sz w:val="16"/>
                <w:szCs w:val="16"/>
              </w:rPr>
            </w:pPr>
            <m:oMathPara>
              <m:oMath>
                <m:r>
                  <m:rPr>
                    <m:sty m:val="b"/>
                  </m:rPr>
                  <w:rPr>
                    <w:rFonts w:ascii="Cambria Math" w:hAnsi="Cambria Math"/>
                    <w:sz w:val="14"/>
                    <w:szCs w:val="16"/>
                  </w:rPr>
                  <m:t>Ingresos anuales=</m:t>
                </m:r>
                <m:nary>
                  <m:naryPr>
                    <m:chr m:val="∑"/>
                    <m:limLoc m:val="undOvr"/>
                    <m:ctrlPr>
                      <w:rPr>
                        <w:rFonts w:ascii="Cambria Math" w:hAnsi="Cambria Math"/>
                        <w:b/>
                        <w:sz w:val="14"/>
                        <w:szCs w:val="16"/>
                      </w:rPr>
                    </m:ctrlPr>
                  </m:naryPr>
                  <m:sub>
                    <m:r>
                      <m:rPr>
                        <m:sty m:val="b"/>
                      </m:rPr>
                      <w:rPr>
                        <w:rFonts w:ascii="Cambria Math" w:hAnsi="Cambria Math"/>
                        <w:sz w:val="14"/>
                        <w:szCs w:val="16"/>
                      </w:rPr>
                      <m:t>i=-3</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i"/>
                          </m:rPr>
                          <w:rPr>
                            <w:rFonts w:ascii="Cambria Math" w:hAnsi="Cambria Math"/>
                            <w:sz w:val="14"/>
                            <w:szCs w:val="16"/>
                          </w:rPr>
                          <m:t>Ingresos del trimestre</m:t>
                        </m:r>
                      </m:e>
                      <m:sub>
                        <m:r>
                          <m:rPr>
                            <m:sty m:val="b"/>
                          </m:rPr>
                          <w:rPr>
                            <w:rFonts w:ascii="Cambria Math" w:hAnsi="Cambria Math"/>
                            <w:sz w:val="14"/>
                            <w:szCs w:val="16"/>
                          </w:rPr>
                          <m:t>i</m:t>
                        </m:r>
                      </m:sub>
                    </m:sSub>
                  </m:e>
                </m:nary>
              </m:oMath>
            </m:oMathPara>
          </w:p>
          <w:p w14:paraId="65C314F7" w14:textId="77777777" w:rsidR="00F90E71" w:rsidRPr="00D50D5E" w:rsidRDefault="00F90E71" w:rsidP="00D50D5E">
            <w:pPr>
              <w:jc w:val="both"/>
              <w:rPr>
                <w:rFonts w:ascii="Montserrat" w:eastAsiaTheme="minorEastAsia" w:hAnsi="Montserrat"/>
                <w:b/>
                <w:sz w:val="16"/>
                <w:szCs w:val="16"/>
              </w:rPr>
            </w:pPr>
          </w:p>
          <w:p w14:paraId="08082E76" w14:textId="7E13CF1A" w:rsidR="00C322E5" w:rsidRPr="00867049" w:rsidRDefault="00F90E71" w:rsidP="00867049">
            <w:pPr>
              <w:pStyle w:val="ListParagraph"/>
              <w:numPr>
                <w:ilvl w:val="0"/>
                <w:numId w:val="11"/>
              </w:numPr>
              <w:ind w:left="1077" w:hanging="357"/>
              <w:jc w:val="both"/>
              <w:rPr>
                <w:rFonts w:ascii="Montserrat" w:eastAsiaTheme="minorEastAsia" w:hAnsi="Montserrat"/>
                <w:sz w:val="16"/>
                <w:szCs w:val="16"/>
              </w:rPr>
            </w:pPr>
            <w:r>
              <w:rPr>
                <w:rFonts w:ascii="Montserrat" w:eastAsiaTheme="minorEastAsia" w:hAnsi="Montserrat"/>
                <w:sz w:val="16"/>
                <w:szCs w:val="16"/>
              </w:rPr>
              <w:t xml:space="preserve">Cuando se cuente con información anual del acreditado, se utilizará la cifra reportada en el </w:t>
            </w:r>
            <w:r w:rsidR="001A051E">
              <w:rPr>
                <w:rFonts w:ascii="Montserrat" w:eastAsiaTheme="minorEastAsia" w:hAnsi="Montserrat"/>
                <w:sz w:val="16"/>
                <w:szCs w:val="16"/>
              </w:rPr>
              <w:t>e</w:t>
            </w:r>
            <w:r>
              <w:rPr>
                <w:rFonts w:ascii="Montserrat" w:eastAsiaTheme="minorEastAsia" w:hAnsi="Montserrat"/>
                <w:sz w:val="16"/>
                <w:szCs w:val="16"/>
              </w:rPr>
              <w:t xml:space="preserve">stado de </w:t>
            </w:r>
            <w:r w:rsidR="001A051E">
              <w:rPr>
                <w:rFonts w:ascii="Montserrat" w:eastAsiaTheme="minorEastAsia" w:hAnsi="Montserrat"/>
                <w:sz w:val="16"/>
                <w:szCs w:val="16"/>
              </w:rPr>
              <w:t>r</w:t>
            </w:r>
            <w:r>
              <w:rPr>
                <w:rFonts w:ascii="Montserrat" w:eastAsiaTheme="minorEastAsia" w:hAnsi="Montserrat"/>
                <w:sz w:val="16"/>
                <w:szCs w:val="16"/>
              </w:rPr>
              <w:t xml:space="preserve">esultado </w:t>
            </w:r>
            <w:r w:rsidR="001A051E">
              <w:rPr>
                <w:rFonts w:ascii="Montserrat" w:eastAsiaTheme="minorEastAsia" w:hAnsi="Montserrat"/>
                <w:sz w:val="16"/>
                <w:szCs w:val="16"/>
              </w:rPr>
              <w:t>i</w:t>
            </w:r>
            <w:r>
              <w:rPr>
                <w:rFonts w:ascii="Montserrat" w:eastAsiaTheme="minorEastAsia" w:hAnsi="Montserrat"/>
                <w:sz w:val="16"/>
                <w:szCs w:val="16"/>
              </w:rPr>
              <w:t>ntegral del mismo.</w:t>
            </w:r>
          </w:p>
          <w:p w14:paraId="3CEB1978" w14:textId="77777777" w:rsidR="00B05CD3" w:rsidRPr="00D80879" w:rsidRDefault="00B05CD3" w:rsidP="0001414E">
            <w:pPr>
              <w:jc w:val="both"/>
              <w:rPr>
                <w:rFonts w:ascii="Montserrat" w:eastAsiaTheme="minorEastAsia" w:hAnsi="Montserrat"/>
                <w:sz w:val="16"/>
                <w:szCs w:val="16"/>
              </w:rPr>
            </w:pPr>
          </w:p>
        </w:tc>
      </w:tr>
      <w:tr w:rsidR="00E61A23" w:rsidRPr="00D80879" w14:paraId="58FA06EA" w14:textId="77777777" w:rsidTr="007A2147">
        <w:tc>
          <w:tcPr>
            <w:tcW w:w="2552" w:type="dxa"/>
            <w:vAlign w:val="center"/>
          </w:tcPr>
          <w:p w14:paraId="132BD655" w14:textId="77777777" w:rsidR="00E61A23" w:rsidRPr="00D80879" w:rsidRDefault="00E61A23" w:rsidP="00126B83">
            <w:pPr>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lastRenderedPageBreak/>
              <w:t>Razón de efectivo a activo total</w:t>
            </w:r>
          </w:p>
          <w:p w14:paraId="13CA285D" w14:textId="77777777" w:rsidR="00193202" w:rsidRPr="007441FD" w:rsidRDefault="00000F99" w:rsidP="00193202">
            <w:pPr>
              <w:jc w:val="center"/>
              <w:rPr>
                <w:rFonts w:ascii="Montserrat" w:hAnsi="Montserrat"/>
                <w:sz w:val="16"/>
                <w:szCs w:val="16"/>
              </w:rPr>
            </w:pPr>
            <w:r w:rsidRPr="00D80879">
              <w:rPr>
                <w:rFonts w:ascii="Montserrat" w:eastAsia="Times New Roman" w:hAnsi="Montserrat" w:cs="Calibri"/>
                <w:color w:val="000000"/>
                <w:sz w:val="16"/>
                <w:szCs w:val="16"/>
                <w:lang w:eastAsia="es-MX"/>
              </w:rPr>
              <w:t>(Antigüedad no mayor a 18 meses</w:t>
            </w:r>
            <w:r w:rsidR="00193202" w:rsidRPr="00D80879">
              <w:rPr>
                <w:rFonts w:ascii="Montserrat" w:eastAsia="Times New Roman" w:hAnsi="Montserrat" w:cs="Calibri"/>
                <w:color w:val="000000"/>
                <w:sz w:val="16"/>
                <w:szCs w:val="16"/>
                <w:lang w:eastAsia="es-MX"/>
              </w:rPr>
              <w:t xml:space="preserve"> </w:t>
            </w:r>
            <w:r w:rsidR="00193202" w:rsidRPr="007441FD">
              <w:rPr>
                <w:rFonts w:ascii="Montserrat" w:hAnsi="Montserrat"/>
                <w:sz w:val="16"/>
                <w:szCs w:val="16"/>
              </w:rPr>
              <w:t>a la</w:t>
            </w:r>
          </w:p>
          <w:p w14:paraId="4D7B3513" w14:textId="31BCB78F" w:rsidR="00000F99" w:rsidRPr="00D80879" w:rsidRDefault="00193202" w:rsidP="0032738C">
            <w:pPr>
              <w:jc w:val="center"/>
              <w:rPr>
                <w:rFonts w:ascii="Montserrat" w:eastAsia="Times New Roman" w:hAnsi="Montserrat" w:cs="Calibri"/>
                <w:b/>
                <w:color w:val="000000"/>
                <w:sz w:val="16"/>
                <w:szCs w:val="16"/>
                <w:lang w:eastAsia="es-MX"/>
              </w:rPr>
            </w:pPr>
            <w:r w:rsidRPr="007441FD">
              <w:rPr>
                <w:rFonts w:ascii="Montserrat" w:hAnsi="Montserrat"/>
                <w:sz w:val="16"/>
                <w:szCs w:val="16"/>
              </w:rPr>
              <w:t>fecha de calificación</w:t>
            </w:r>
            <w:r w:rsidR="007C67B4">
              <w:rPr>
                <w:rFonts w:ascii="Montserrat" w:hAnsi="Montserrat"/>
                <w:sz w:val="16"/>
                <w:szCs w:val="16"/>
              </w:rPr>
              <w:t xml:space="preserve"> (cierre de mes)</w:t>
            </w:r>
            <w:r w:rsidR="00000F99" w:rsidRPr="00D80879">
              <w:rPr>
                <w:rFonts w:ascii="Montserrat" w:eastAsia="Times New Roman" w:hAnsi="Montserrat" w:cs="Calibri"/>
                <w:color w:val="000000"/>
                <w:sz w:val="16"/>
                <w:szCs w:val="16"/>
                <w:lang w:eastAsia="es-MX"/>
              </w:rPr>
              <w:t>)</w:t>
            </w:r>
          </w:p>
        </w:tc>
        <w:tc>
          <w:tcPr>
            <w:tcW w:w="10631" w:type="dxa"/>
          </w:tcPr>
          <w:p w14:paraId="1E7F2B29" w14:textId="77777777" w:rsidR="00E61A23" w:rsidRPr="00D80879" w:rsidRDefault="00E16DA8" w:rsidP="0001414E">
            <w:pPr>
              <w:jc w:val="both"/>
              <w:rPr>
                <w:rFonts w:ascii="Montserrat" w:eastAsiaTheme="minorEastAsia" w:hAnsi="Montserrat"/>
                <w:sz w:val="16"/>
                <w:szCs w:val="16"/>
              </w:rPr>
            </w:pPr>
            <w:r w:rsidRPr="00D80879">
              <w:rPr>
                <w:rFonts w:ascii="Montserrat" w:eastAsiaTheme="minorEastAsia" w:hAnsi="Montserrat"/>
                <w:sz w:val="16"/>
                <w:szCs w:val="16"/>
              </w:rPr>
              <w:t>Proporción que representa el</w:t>
            </w:r>
            <w:r w:rsidR="00F97E21" w:rsidRPr="00D80879">
              <w:rPr>
                <w:rFonts w:ascii="Montserrat" w:eastAsiaTheme="minorEastAsia" w:hAnsi="Montserrat"/>
                <w:sz w:val="16"/>
                <w:szCs w:val="16"/>
              </w:rPr>
              <w:t xml:space="preserve"> efectivo </w:t>
            </w:r>
            <w:r w:rsidRPr="00D80879">
              <w:rPr>
                <w:rFonts w:ascii="Montserrat" w:eastAsiaTheme="minorEastAsia" w:hAnsi="Montserrat"/>
                <w:sz w:val="16"/>
                <w:szCs w:val="16"/>
              </w:rPr>
              <w:t xml:space="preserve">sobre el </w:t>
            </w:r>
            <w:r w:rsidR="00F97E21" w:rsidRPr="00D80879">
              <w:rPr>
                <w:rFonts w:ascii="Montserrat" w:eastAsiaTheme="minorEastAsia" w:hAnsi="Montserrat"/>
                <w:sz w:val="16"/>
                <w:szCs w:val="16"/>
              </w:rPr>
              <w:t>activo total</w:t>
            </w:r>
          </w:p>
          <w:p w14:paraId="0FA77679" w14:textId="77777777" w:rsidR="00B05CD3" w:rsidRPr="00D80879" w:rsidRDefault="00B05CD3" w:rsidP="0001414E">
            <w:pPr>
              <w:jc w:val="both"/>
              <w:rPr>
                <w:rFonts w:ascii="Montserrat" w:eastAsiaTheme="minorEastAsia" w:hAnsi="Montserrat"/>
                <w:sz w:val="16"/>
                <w:szCs w:val="16"/>
              </w:rPr>
            </w:pPr>
          </w:p>
          <w:p w14:paraId="2678CABD" w14:textId="77777777" w:rsidR="00B05CD3" w:rsidRPr="00D80879" w:rsidRDefault="00333AE9" w:rsidP="0001414E">
            <w:pPr>
              <w:jc w:val="both"/>
              <w:rPr>
                <w:rFonts w:ascii="Montserrat" w:eastAsiaTheme="minorEastAsia" w:hAnsi="Montserrat"/>
                <w:sz w:val="16"/>
                <w:szCs w:val="16"/>
              </w:rPr>
            </w:pPr>
            <m:oMathPara>
              <m:oMath>
                <m:f>
                  <m:fPr>
                    <m:ctrlPr>
                      <w:rPr>
                        <w:rFonts w:ascii="Cambria Math" w:eastAsiaTheme="minorEastAsia" w:hAnsi="Cambria Math"/>
                        <w:i/>
                        <w:sz w:val="16"/>
                        <w:szCs w:val="16"/>
                      </w:rPr>
                    </m:ctrlPr>
                  </m:fPr>
                  <m:num>
                    <m:r>
                      <w:rPr>
                        <w:rFonts w:ascii="Cambria Math" w:eastAsiaTheme="minorEastAsia" w:hAnsi="Cambria Math"/>
                        <w:sz w:val="16"/>
                        <w:szCs w:val="16"/>
                      </w:rPr>
                      <m:t>Efectivo</m:t>
                    </m:r>
                  </m:num>
                  <m:den>
                    <m:r>
                      <w:rPr>
                        <w:rFonts w:ascii="Cambria Math" w:eastAsiaTheme="minorEastAsia" w:hAnsi="Cambria Math"/>
                        <w:sz w:val="16"/>
                        <w:szCs w:val="16"/>
                      </w:rPr>
                      <m:t>Activo Total</m:t>
                    </m:r>
                  </m:den>
                </m:f>
              </m:oMath>
            </m:oMathPara>
          </w:p>
          <w:p w14:paraId="030672C8" w14:textId="77777777" w:rsidR="00FB2899" w:rsidRPr="00D80879" w:rsidRDefault="00FB2899" w:rsidP="0001414E">
            <w:pPr>
              <w:jc w:val="both"/>
              <w:rPr>
                <w:rFonts w:ascii="Montserrat" w:eastAsiaTheme="minorEastAsia" w:hAnsi="Montserrat"/>
                <w:sz w:val="16"/>
                <w:szCs w:val="16"/>
              </w:rPr>
            </w:pPr>
          </w:p>
          <w:p w14:paraId="296E0606" w14:textId="77777777" w:rsidR="00FB2899" w:rsidRDefault="00FB2899" w:rsidP="00FB2899">
            <w:pPr>
              <w:jc w:val="both"/>
              <w:rPr>
                <w:rFonts w:ascii="Montserrat" w:eastAsiaTheme="minorEastAsia" w:hAnsi="Montserrat"/>
                <w:b/>
                <w:sz w:val="16"/>
                <w:szCs w:val="16"/>
              </w:rPr>
            </w:pPr>
            <w:r w:rsidRPr="00D80879">
              <w:rPr>
                <w:rFonts w:ascii="Montserrat" w:eastAsiaTheme="minorEastAsia" w:hAnsi="Montserrat"/>
                <w:b/>
                <w:sz w:val="16"/>
                <w:szCs w:val="16"/>
              </w:rPr>
              <w:t>Donde:</w:t>
            </w:r>
          </w:p>
          <w:p w14:paraId="7CE9E3D4" w14:textId="77777777" w:rsidR="00D15A5B" w:rsidRPr="00D50D5E" w:rsidRDefault="00D15A5B" w:rsidP="00FB2899">
            <w:pPr>
              <w:jc w:val="both"/>
              <w:rPr>
                <w:rFonts w:ascii="Montserrat" w:eastAsiaTheme="minorEastAsia" w:hAnsi="Montserrat"/>
                <w:sz w:val="16"/>
                <w:szCs w:val="16"/>
              </w:rPr>
            </w:pPr>
          </w:p>
          <w:p w14:paraId="33D63015" w14:textId="319C5515" w:rsidR="00300F27" w:rsidRPr="00D80879" w:rsidRDefault="00FB2899" w:rsidP="0001414E">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Efectivo</w:t>
            </w:r>
            <w:r w:rsidR="009E027E" w:rsidRPr="00D80879">
              <w:rPr>
                <w:rFonts w:ascii="Montserrat" w:eastAsiaTheme="minorEastAsia" w:hAnsi="Montserrat"/>
                <w:b/>
                <w:sz w:val="16"/>
                <w:szCs w:val="16"/>
              </w:rPr>
              <w:t>,</w:t>
            </w:r>
            <w:r w:rsidR="008C56F3" w:rsidRPr="00D80879">
              <w:rPr>
                <w:rFonts w:ascii="Montserrat" w:eastAsiaTheme="minorEastAsia" w:hAnsi="Montserrat"/>
                <w:sz w:val="16"/>
                <w:szCs w:val="16"/>
              </w:rPr>
              <w:t xml:space="preserve"> </w:t>
            </w:r>
            <w:r w:rsidR="00E16DA8" w:rsidRPr="00D80879">
              <w:rPr>
                <w:rFonts w:ascii="Montserrat" w:eastAsiaTheme="minorEastAsia" w:hAnsi="Montserrat"/>
                <w:sz w:val="16"/>
                <w:szCs w:val="16"/>
              </w:rPr>
              <w:t xml:space="preserve">será el monto reportado en el </w:t>
            </w:r>
            <w:r w:rsidR="001A051E">
              <w:rPr>
                <w:rFonts w:ascii="Montserrat" w:eastAsiaTheme="minorEastAsia" w:hAnsi="Montserrat"/>
                <w:sz w:val="16"/>
                <w:szCs w:val="16"/>
              </w:rPr>
              <w:t>e</w:t>
            </w:r>
            <w:r w:rsidR="00142322">
              <w:rPr>
                <w:rFonts w:ascii="Montserrat" w:eastAsiaTheme="minorEastAsia" w:hAnsi="Montserrat"/>
                <w:sz w:val="16"/>
                <w:szCs w:val="16"/>
              </w:rPr>
              <w:t xml:space="preserve">stado de </w:t>
            </w:r>
            <w:r w:rsidR="001A051E">
              <w:rPr>
                <w:rFonts w:ascii="Montserrat" w:eastAsiaTheme="minorEastAsia" w:hAnsi="Montserrat"/>
                <w:sz w:val="16"/>
                <w:szCs w:val="16"/>
              </w:rPr>
              <w:t>s</w:t>
            </w:r>
            <w:r w:rsidR="00142322">
              <w:rPr>
                <w:rFonts w:ascii="Montserrat" w:eastAsiaTheme="minorEastAsia" w:hAnsi="Montserrat"/>
                <w:sz w:val="16"/>
                <w:szCs w:val="16"/>
              </w:rPr>
              <w:t xml:space="preserve">ituación </w:t>
            </w:r>
            <w:r w:rsidR="001A051E">
              <w:rPr>
                <w:rFonts w:ascii="Montserrat" w:eastAsiaTheme="minorEastAsia" w:hAnsi="Montserrat"/>
                <w:sz w:val="16"/>
                <w:szCs w:val="16"/>
              </w:rPr>
              <w:t>f</w:t>
            </w:r>
            <w:r w:rsidR="00142322">
              <w:rPr>
                <w:rFonts w:ascii="Montserrat" w:eastAsiaTheme="minorEastAsia" w:hAnsi="Montserrat"/>
                <w:sz w:val="16"/>
                <w:szCs w:val="16"/>
              </w:rPr>
              <w:t>inanciera</w:t>
            </w:r>
            <w:r w:rsidR="00B26583">
              <w:rPr>
                <w:rFonts w:ascii="Montserrat" w:eastAsiaTheme="minorEastAsia" w:hAnsi="Montserrat"/>
                <w:sz w:val="16"/>
                <w:szCs w:val="16"/>
              </w:rPr>
              <w:t xml:space="preserve"> del acreditado.</w:t>
            </w:r>
          </w:p>
          <w:p w14:paraId="3AFF570B" w14:textId="77777777" w:rsidR="00E16DA8" w:rsidRPr="00D80879" w:rsidRDefault="00E16DA8" w:rsidP="00D80879">
            <w:pPr>
              <w:pStyle w:val="ListParagraph"/>
              <w:ind w:left="360"/>
              <w:jc w:val="both"/>
              <w:rPr>
                <w:rFonts w:ascii="Montserrat" w:eastAsiaTheme="minorEastAsia" w:hAnsi="Montserrat"/>
                <w:sz w:val="16"/>
                <w:szCs w:val="16"/>
              </w:rPr>
            </w:pPr>
          </w:p>
          <w:p w14:paraId="70BB0A6C" w14:textId="0CF3C22B" w:rsidR="00FB2899" w:rsidRPr="00D80879" w:rsidRDefault="008C56F3" w:rsidP="0001414E">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Activo Total</w:t>
            </w:r>
            <w:r w:rsidR="00912642" w:rsidRPr="00D80879">
              <w:rPr>
                <w:rFonts w:ascii="Montserrat" w:eastAsiaTheme="minorEastAsia" w:hAnsi="Montserrat"/>
                <w:b/>
                <w:sz w:val="16"/>
                <w:szCs w:val="16"/>
              </w:rPr>
              <w:t>,</w:t>
            </w:r>
            <w:r w:rsidRPr="00D80879">
              <w:rPr>
                <w:rFonts w:ascii="Montserrat" w:eastAsiaTheme="minorEastAsia" w:hAnsi="Montserrat"/>
                <w:sz w:val="16"/>
                <w:szCs w:val="16"/>
              </w:rPr>
              <w:t xml:space="preserve"> será </w:t>
            </w:r>
            <w:r w:rsidR="00300F27" w:rsidRPr="00D80879">
              <w:rPr>
                <w:rFonts w:ascii="Montserrat" w:eastAsiaTheme="minorEastAsia" w:hAnsi="Montserrat"/>
                <w:sz w:val="16"/>
                <w:szCs w:val="16"/>
              </w:rPr>
              <w:t>el</w:t>
            </w:r>
            <w:r w:rsidRPr="00D80879">
              <w:rPr>
                <w:rFonts w:ascii="Montserrat" w:eastAsiaTheme="minorEastAsia" w:hAnsi="Montserrat"/>
                <w:sz w:val="16"/>
                <w:szCs w:val="16"/>
              </w:rPr>
              <w:t xml:space="preserve"> monto reportado en el </w:t>
            </w:r>
            <w:r w:rsidR="001A051E">
              <w:rPr>
                <w:rFonts w:ascii="Montserrat" w:eastAsiaTheme="minorEastAsia" w:hAnsi="Montserrat"/>
                <w:sz w:val="16"/>
                <w:szCs w:val="16"/>
              </w:rPr>
              <w:t>e</w:t>
            </w:r>
            <w:r w:rsidR="00142322">
              <w:rPr>
                <w:rFonts w:ascii="Montserrat" w:eastAsiaTheme="minorEastAsia" w:hAnsi="Montserrat"/>
                <w:sz w:val="16"/>
                <w:szCs w:val="16"/>
              </w:rPr>
              <w:t xml:space="preserve">stado de </w:t>
            </w:r>
            <w:r w:rsidR="001A051E">
              <w:rPr>
                <w:rFonts w:ascii="Montserrat" w:eastAsiaTheme="minorEastAsia" w:hAnsi="Montserrat"/>
                <w:sz w:val="16"/>
                <w:szCs w:val="16"/>
              </w:rPr>
              <w:t>s</w:t>
            </w:r>
            <w:r w:rsidR="00142322">
              <w:rPr>
                <w:rFonts w:ascii="Montserrat" w:eastAsiaTheme="minorEastAsia" w:hAnsi="Montserrat"/>
                <w:sz w:val="16"/>
                <w:szCs w:val="16"/>
              </w:rPr>
              <w:t xml:space="preserve">ituación </w:t>
            </w:r>
            <w:r w:rsidR="001A051E">
              <w:rPr>
                <w:rFonts w:ascii="Montserrat" w:eastAsiaTheme="minorEastAsia" w:hAnsi="Montserrat"/>
                <w:sz w:val="16"/>
                <w:szCs w:val="16"/>
              </w:rPr>
              <w:t>f</w:t>
            </w:r>
            <w:r w:rsidR="00142322">
              <w:rPr>
                <w:rFonts w:ascii="Montserrat" w:eastAsiaTheme="minorEastAsia" w:hAnsi="Montserrat"/>
                <w:sz w:val="16"/>
                <w:szCs w:val="16"/>
              </w:rPr>
              <w:t>inanciera</w:t>
            </w:r>
            <w:r w:rsidR="00B26583">
              <w:rPr>
                <w:rFonts w:ascii="Montserrat" w:eastAsiaTheme="minorEastAsia" w:hAnsi="Montserrat"/>
                <w:sz w:val="16"/>
                <w:szCs w:val="16"/>
              </w:rPr>
              <w:t xml:space="preserve"> del acreditado.</w:t>
            </w:r>
            <w:r w:rsidRPr="00D80879">
              <w:rPr>
                <w:rFonts w:ascii="Montserrat" w:eastAsiaTheme="minorEastAsia" w:hAnsi="Montserrat"/>
                <w:sz w:val="16"/>
                <w:szCs w:val="16"/>
              </w:rPr>
              <w:t xml:space="preserve"> </w:t>
            </w:r>
          </w:p>
          <w:p w14:paraId="528BD1BC" w14:textId="77777777" w:rsidR="00B05CD3" w:rsidRPr="00D80879" w:rsidRDefault="00B05CD3" w:rsidP="0001414E">
            <w:pPr>
              <w:jc w:val="both"/>
              <w:rPr>
                <w:rFonts w:ascii="Montserrat" w:eastAsiaTheme="minorEastAsia" w:hAnsi="Montserrat"/>
                <w:sz w:val="16"/>
                <w:szCs w:val="16"/>
              </w:rPr>
            </w:pPr>
          </w:p>
        </w:tc>
      </w:tr>
      <w:tr w:rsidR="00E61A23" w:rsidRPr="00D80879" w14:paraId="780ECA15" w14:textId="77777777" w:rsidTr="007A2147">
        <w:tc>
          <w:tcPr>
            <w:tcW w:w="2552" w:type="dxa"/>
            <w:vAlign w:val="center"/>
          </w:tcPr>
          <w:p w14:paraId="0AE83540" w14:textId="77777777" w:rsidR="00000F99" w:rsidRPr="00D80879" w:rsidRDefault="00E61A23" w:rsidP="00126B83">
            <w:pPr>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Razón de cobertura de interés</w:t>
            </w:r>
          </w:p>
          <w:p w14:paraId="094F7D7E" w14:textId="77777777" w:rsidR="00193202" w:rsidRPr="007441FD" w:rsidRDefault="00000F99" w:rsidP="00193202">
            <w:pPr>
              <w:jc w:val="center"/>
              <w:rPr>
                <w:rFonts w:ascii="Montserrat" w:hAnsi="Montserrat"/>
                <w:sz w:val="16"/>
                <w:szCs w:val="16"/>
              </w:rPr>
            </w:pPr>
            <w:r w:rsidRPr="00D80879">
              <w:rPr>
                <w:rFonts w:ascii="Montserrat" w:eastAsia="Times New Roman" w:hAnsi="Montserrat" w:cs="Calibri"/>
                <w:color w:val="000000"/>
                <w:sz w:val="16"/>
                <w:szCs w:val="16"/>
                <w:lang w:eastAsia="es-MX"/>
              </w:rPr>
              <w:t>(Antigüedad no mayor a 18 meses</w:t>
            </w:r>
            <w:r w:rsidR="00193202" w:rsidRPr="00D80879">
              <w:rPr>
                <w:rFonts w:ascii="Montserrat" w:eastAsia="Times New Roman" w:hAnsi="Montserrat" w:cs="Calibri"/>
                <w:color w:val="000000"/>
                <w:sz w:val="16"/>
                <w:szCs w:val="16"/>
                <w:lang w:eastAsia="es-MX"/>
              </w:rPr>
              <w:t xml:space="preserve"> </w:t>
            </w:r>
            <w:r w:rsidR="00193202" w:rsidRPr="007441FD">
              <w:rPr>
                <w:rFonts w:ascii="Montserrat" w:hAnsi="Montserrat"/>
                <w:sz w:val="16"/>
                <w:szCs w:val="16"/>
              </w:rPr>
              <w:t>a la</w:t>
            </w:r>
          </w:p>
          <w:p w14:paraId="498E08D0" w14:textId="72703F18" w:rsidR="00E61A23" w:rsidRPr="00D80879" w:rsidRDefault="00193202" w:rsidP="00193202">
            <w:pPr>
              <w:jc w:val="center"/>
              <w:rPr>
                <w:rFonts w:ascii="Montserrat" w:eastAsia="Times New Roman" w:hAnsi="Montserrat" w:cs="Calibri"/>
                <w:b/>
                <w:color w:val="000000"/>
                <w:sz w:val="16"/>
                <w:szCs w:val="16"/>
                <w:lang w:eastAsia="es-MX"/>
              </w:rPr>
            </w:pPr>
            <w:r w:rsidRPr="007441FD">
              <w:rPr>
                <w:rFonts w:ascii="Montserrat" w:hAnsi="Montserrat"/>
                <w:sz w:val="16"/>
                <w:szCs w:val="16"/>
              </w:rPr>
              <w:t>fecha de calificación</w:t>
            </w:r>
            <w:r w:rsidR="007C67B4">
              <w:rPr>
                <w:rFonts w:ascii="Montserrat" w:hAnsi="Montserrat"/>
                <w:sz w:val="16"/>
                <w:szCs w:val="16"/>
              </w:rPr>
              <w:t xml:space="preserve"> (cierre de mes)</w:t>
            </w:r>
            <w:r w:rsidR="00000F99" w:rsidRPr="00D80879">
              <w:rPr>
                <w:rFonts w:ascii="Montserrat" w:eastAsia="Times New Roman" w:hAnsi="Montserrat" w:cs="Calibri"/>
                <w:color w:val="000000"/>
                <w:sz w:val="16"/>
                <w:szCs w:val="16"/>
                <w:lang w:eastAsia="es-MX"/>
              </w:rPr>
              <w:t>)</w:t>
            </w:r>
          </w:p>
        </w:tc>
        <w:tc>
          <w:tcPr>
            <w:tcW w:w="10631" w:type="dxa"/>
          </w:tcPr>
          <w:p w14:paraId="68F4FCAF" w14:textId="77777777" w:rsidR="00E61A23" w:rsidRPr="00D80879" w:rsidRDefault="00E16DA8" w:rsidP="0001414E">
            <w:pPr>
              <w:jc w:val="both"/>
              <w:rPr>
                <w:rFonts w:ascii="Montserrat" w:eastAsiaTheme="minorEastAsia" w:hAnsi="Montserrat"/>
                <w:sz w:val="16"/>
                <w:szCs w:val="16"/>
              </w:rPr>
            </w:pPr>
            <w:r w:rsidRPr="00D80879">
              <w:rPr>
                <w:rFonts w:ascii="Montserrat" w:eastAsiaTheme="minorEastAsia" w:hAnsi="Montserrat"/>
                <w:sz w:val="16"/>
                <w:szCs w:val="16"/>
              </w:rPr>
              <w:t>Proporción que representa</w:t>
            </w:r>
            <w:r w:rsidR="00F97E21" w:rsidRPr="00D80879">
              <w:rPr>
                <w:rFonts w:ascii="Montserrat" w:eastAsiaTheme="minorEastAsia" w:hAnsi="Montserrat"/>
                <w:sz w:val="16"/>
                <w:szCs w:val="16"/>
              </w:rPr>
              <w:t xml:space="preserve"> la utilidad de</w:t>
            </w:r>
            <w:r w:rsidRPr="00D80879">
              <w:rPr>
                <w:rFonts w:ascii="Montserrat" w:eastAsiaTheme="minorEastAsia" w:hAnsi="Montserrat"/>
                <w:sz w:val="16"/>
                <w:szCs w:val="16"/>
              </w:rPr>
              <w:t xml:space="preserve"> la </w:t>
            </w:r>
            <w:r w:rsidR="00F97E21" w:rsidRPr="00D80879">
              <w:rPr>
                <w:rFonts w:ascii="Montserrat" w:eastAsiaTheme="minorEastAsia" w:hAnsi="Montserrat"/>
                <w:sz w:val="16"/>
                <w:szCs w:val="16"/>
              </w:rPr>
              <w:t xml:space="preserve">operación </w:t>
            </w:r>
            <w:r w:rsidRPr="00D80879">
              <w:rPr>
                <w:rFonts w:ascii="Montserrat" w:eastAsiaTheme="minorEastAsia" w:hAnsi="Montserrat"/>
                <w:sz w:val="16"/>
                <w:szCs w:val="16"/>
              </w:rPr>
              <w:t xml:space="preserve">sobre </w:t>
            </w:r>
            <w:r w:rsidR="00F97E21" w:rsidRPr="00D80879">
              <w:rPr>
                <w:rFonts w:ascii="Montserrat" w:eastAsiaTheme="minorEastAsia" w:hAnsi="Montserrat"/>
                <w:sz w:val="16"/>
                <w:szCs w:val="16"/>
              </w:rPr>
              <w:t xml:space="preserve">los gastos </w:t>
            </w:r>
            <w:r w:rsidRPr="00D80879">
              <w:rPr>
                <w:rFonts w:ascii="Montserrat" w:eastAsiaTheme="minorEastAsia" w:hAnsi="Montserrat"/>
                <w:sz w:val="16"/>
                <w:szCs w:val="16"/>
              </w:rPr>
              <w:t>por intereses:</w:t>
            </w:r>
          </w:p>
          <w:p w14:paraId="198EBFB6" w14:textId="77777777" w:rsidR="00B05CD3" w:rsidRPr="00D80879" w:rsidRDefault="00B05CD3" w:rsidP="0001414E">
            <w:pPr>
              <w:jc w:val="both"/>
              <w:rPr>
                <w:rFonts w:ascii="Montserrat" w:eastAsiaTheme="minorEastAsia" w:hAnsi="Montserrat"/>
                <w:sz w:val="16"/>
                <w:szCs w:val="16"/>
              </w:rPr>
            </w:pPr>
          </w:p>
          <w:p w14:paraId="145D5F71" w14:textId="77777777" w:rsidR="00B05CD3" w:rsidRPr="00D80879" w:rsidRDefault="00333AE9" w:rsidP="0001414E">
            <w:pPr>
              <w:jc w:val="both"/>
              <w:rPr>
                <w:rFonts w:ascii="Montserrat" w:eastAsiaTheme="minorEastAsia" w:hAnsi="Montserrat"/>
                <w:sz w:val="16"/>
                <w:szCs w:val="16"/>
              </w:rPr>
            </w:pPr>
            <m:oMathPara>
              <m:oMath>
                <m:f>
                  <m:fPr>
                    <m:ctrlPr>
                      <w:rPr>
                        <w:rFonts w:ascii="Cambria Math" w:eastAsiaTheme="minorEastAsia" w:hAnsi="Cambria Math"/>
                        <w:i/>
                        <w:sz w:val="16"/>
                        <w:szCs w:val="16"/>
                      </w:rPr>
                    </m:ctrlPr>
                  </m:fPr>
                  <m:num>
                    <m:r>
                      <w:rPr>
                        <w:rFonts w:ascii="Cambria Math" w:eastAsiaTheme="minorEastAsia" w:hAnsi="Cambria Math"/>
                        <w:sz w:val="16"/>
                        <w:szCs w:val="16"/>
                      </w:rPr>
                      <m:t>Utilidad de la Operación anual</m:t>
                    </m:r>
                  </m:num>
                  <m:den>
                    <m:r>
                      <w:rPr>
                        <w:rFonts w:ascii="Cambria Math" w:eastAsiaTheme="minorEastAsia" w:hAnsi="Cambria Math"/>
                        <w:sz w:val="16"/>
                        <w:szCs w:val="16"/>
                      </w:rPr>
                      <m:t>Gastos por intereses anuales</m:t>
                    </m:r>
                  </m:den>
                </m:f>
              </m:oMath>
            </m:oMathPara>
          </w:p>
          <w:p w14:paraId="5D233FFA" w14:textId="77777777" w:rsidR="00FB2899" w:rsidRPr="00D80879" w:rsidRDefault="00FB2899" w:rsidP="0001414E">
            <w:pPr>
              <w:jc w:val="both"/>
              <w:rPr>
                <w:rFonts w:ascii="Montserrat" w:eastAsiaTheme="minorEastAsia" w:hAnsi="Montserrat"/>
                <w:sz w:val="16"/>
                <w:szCs w:val="16"/>
              </w:rPr>
            </w:pPr>
          </w:p>
          <w:p w14:paraId="2C5A3010" w14:textId="77777777" w:rsidR="00FB2899" w:rsidRDefault="00FB2899" w:rsidP="00FB2899">
            <w:pPr>
              <w:jc w:val="both"/>
              <w:rPr>
                <w:rFonts w:ascii="Montserrat" w:eastAsiaTheme="minorEastAsia" w:hAnsi="Montserrat"/>
                <w:b/>
                <w:sz w:val="16"/>
                <w:szCs w:val="16"/>
              </w:rPr>
            </w:pPr>
            <w:r w:rsidRPr="00D80879">
              <w:rPr>
                <w:rFonts w:ascii="Montserrat" w:eastAsiaTheme="minorEastAsia" w:hAnsi="Montserrat"/>
                <w:b/>
                <w:sz w:val="16"/>
                <w:szCs w:val="16"/>
              </w:rPr>
              <w:t>Donde:</w:t>
            </w:r>
          </w:p>
          <w:p w14:paraId="1AF2B247" w14:textId="77777777" w:rsidR="00D15A5B" w:rsidRPr="00D50D5E" w:rsidRDefault="00D15A5B" w:rsidP="00FB2899">
            <w:pPr>
              <w:jc w:val="both"/>
              <w:rPr>
                <w:rFonts w:ascii="Montserrat" w:eastAsiaTheme="minorEastAsia" w:hAnsi="Montserrat"/>
                <w:sz w:val="16"/>
                <w:szCs w:val="16"/>
              </w:rPr>
            </w:pPr>
          </w:p>
          <w:p w14:paraId="6BAE06D0" w14:textId="685585FB" w:rsidR="00E16DA8" w:rsidRDefault="00FB2899" w:rsidP="00D50D5E">
            <w:pPr>
              <w:pStyle w:val="ListParagraph"/>
              <w:numPr>
                <w:ilvl w:val="0"/>
                <w:numId w:val="13"/>
              </w:numPr>
              <w:ind w:left="357" w:hanging="357"/>
              <w:jc w:val="both"/>
              <w:rPr>
                <w:rFonts w:ascii="Montserrat" w:eastAsiaTheme="minorEastAsia" w:hAnsi="Montserrat"/>
                <w:sz w:val="16"/>
                <w:szCs w:val="16"/>
              </w:rPr>
            </w:pPr>
            <w:r w:rsidRPr="00D80879">
              <w:rPr>
                <w:rFonts w:ascii="Montserrat" w:eastAsiaTheme="minorEastAsia" w:hAnsi="Montserrat"/>
                <w:b/>
                <w:sz w:val="16"/>
                <w:szCs w:val="16"/>
              </w:rPr>
              <w:t>Utilidad de la Operación</w:t>
            </w:r>
            <w:r w:rsidR="000A702E">
              <w:rPr>
                <w:rFonts w:ascii="Montserrat" w:eastAsiaTheme="minorEastAsia" w:hAnsi="Montserrat"/>
                <w:b/>
                <w:sz w:val="16"/>
                <w:szCs w:val="16"/>
              </w:rPr>
              <w:t xml:space="preserve"> anual</w:t>
            </w:r>
            <w:r w:rsidR="00FD71D1">
              <w:rPr>
                <w:rFonts w:ascii="Montserrat" w:eastAsiaTheme="minorEastAsia" w:hAnsi="Montserrat"/>
                <w:b/>
                <w:sz w:val="16"/>
                <w:szCs w:val="16"/>
              </w:rPr>
              <w:t xml:space="preserve"> o UAFIR anual</w:t>
            </w:r>
            <w:r w:rsidR="009E027E" w:rsidRPr="00D80879">
              <w:rPr>
                <w:rFonts w:ascii="Montserrat" w:eastAsiaTheme="minorEastAsia" w:hAnsi="Montserrat"/>
                <w:b/>
                <w:sz w:val="16"/>
                <w:szCs w:val="16"/>
              </w:rPr>
              <w:t>,</w:t>
            </w:r>
            <w:r w:rsidR="008C56F3" w:rsidRPr="00D80879">
              <w:rPr>
                <w:rFonts w:ascii="Montserrat" w:eastAsiaTheme="minorEastAsia" w:hAnsi="Montserrat"/>
                <w:sz w:val="16"/>
                <w:szCs w:val="16"/>
              </w:rPr>
              <w:t xml:space="preserve"> </w:t>
            </w:r>
            <w:r w:rsidR="00E16DA8" w:rsidRPr="00D80879">
              <w:rPr>
                <w:rFonts w:ascii="Montserrat" w:eastAsiaTheme="minorEastAsia" w:hAnsi="Montserrat"/>
                <w:sz w:val="16"/>
                <w:szCs w:val="16"/>
              </w:rPr>
              <w:t xml:space="preserve">será </w:t>
            </w:r>
            <w:r w:rsidR="00F90E71">
              <w:rPr>
                <w:rFonts w:ascii="Montserrat" w:eastAsiaTheme="minorEastAsia" w:hAnsi="Montserrat"/>
                <w:sz w:val="16"/>
                <w:szCs w:val="16"/>
              </w:rPr>
              <w:t>el acumulado</w:t>
            </w:r>
            <w:r w:rsidR="00E16DA8" w:rsidRPr="00D80879">
              <w:rPr>
                <w:rFonts w:ascii="Montserrat" w:eastAsiaTheme="minorEastAsia" w:hAnsi="Montserrat"/>
                <w:sz w:val="16"/>
                <w:szCs w:val="16"/>
              </w:rPr>
              <w:t xml:space="preserve"> de las utilidades de la operación reportados en el </w:t>
            </w:r>
            <w:r w:rsidR="001A051E">
              <w:rPr>
                <w:rFonts w:ascii="Montserrat" w:eastAsiaTheme="minorEastAsia" w:hAnsi="Montserrat"/>
                <w:sz w:val="16"/>
                <w:szCs w:val="16"/>
              </w:rPr>
              <w:t>e</w:t>
            </w:r>
            <w:r w:rsidR="00D32CB2" w:rsidRPr="00D32CB2">
              <w:rPr>
                <w:rFonts w:ascii="Montserrat" w:eastAsiaTheme="minorEastAsia" w:hAnsi="Montserrat"/>
                <w:sz w:val="16"/>
                <w:szCs w:val="16"/>
              </w:rPr>
              <w:t xml:space="preserve">stado de </w:t>
            </w:r>
            <w:r w:rsidR="001A051E">
              <w:rPr>
                <w:rFonts w:ascii="Montserrat" w:eastAsiaTheme="minorEastAsia" w:hAnsi="Montserrat"/>
                <w:sz w:val="16"/>
                <w:szCs w:val="16"/>
              </w:rPr>
              <w:t>r</w:t>
            </w:r>
            <w:r w:rsidR="00D32CB2" w:rsidRPr="00D32CB2">
              <w:rPr>
                <w:rFonts w:ascii="Montserrat" w:eastAsiaTheme="minorEastAsia" w:hAnsi="Montserrat"/>
                <w:sz w:val="16"/>
                <w:szCs w:val="16"/>
              </w:rPr>
              <w:t>esultado integral</w:t>
            </w:r>
            <w:r w:rsidR="00D32CB2" w:rsidRPr="00D32CB2" w:rsidDel="00D32CB2">
              <w:rPr>
                <w:rFonts w:ascii="Montserrat" w:eastAsiaTheme="minorEastAsia" w:hAnsi="Montserrat"/>
                <w:sz w:val="16"/>
                <w:szCs w:val="16"/>
              </w:rPr>
              <w:t xml:space="preserve"> </w:t>
            </w:r>
            <w:r w:rsidR="00E16DA8" w:rsidRPr="00D80879">
              <w:rPr>
                <w:rFonts w:ascii="Montserrat" w:eastAsiaTheme="minorEastAsia" w:hAnsi="Montserrat"/>
                <w:sz w:val="16"/>
                <w:szCs w:val="16"/>
              </w:rPr>
              <w:t xml:space="preserve">del acreditado, considerando un horizonte temporal de los últimos 12 meses. En el caso de </w:t>
            </w:r>
            <w:r w:rsidR="009E027E" w:rsidRPr="00D80879">
              <w:rPr>
                <w:rFonts w:ascii="Montserrat" w:eastAsiaTheme="minorEastAsia" w:hAnsi="Montserrat"/>
                <w:sz w:val="16"/>
                <w:szCs w:val="16"/>
              </w:rPr>
              <w:t>acreditados</w:t>
            </w:r>
            <w:r w:rsidR="00E16DA8" w:rsidRPr="00D80879">
              <w:rPr>
                <w:rFonts w:ascii="Montserrat" w:eastAsiaTheme="minorEastAsia" w:hAnsi="Montserrat"/>
                <w:sz w:val="16"/>
                <w:szCs w:val="16"/>
              </w:rPr>
              <w:t xml:space="preserve"> de nueva creación que no cuenten con 12 meses de información financiera </w:t>
            </w:r>
            <w:r w:rsidR="009005EC">
              <w:rPr>
                <w:rFonts w:ascii="Montserrat" w:eastAsiaTheme="minorEastAsia" w:hAnsi="Montserrat"/>
                <w:sz w:val="16"/>
                <w:szCs w:val="16"/>
              </w:rPr>
              <w:t xml:space="preserve">o su equivalente </w:t>
            </w:r>
            <w:r w:rsidR="00E16DA8" w:rsidRPr="00D80879">
              <w:rPr>
                <w:rFonts w:ascii="Montserrat" w:eastAsiaTheme="minorEastAsia" w:hAnsi="Montserrat"/>
                <w:sz w:val="16"/>
                <w:szCs w:val="16"/>
              </w:rPr>
              <w:t>a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00E16DA8" w:rsidRPr="00D80879">
              <w:rPr>
                <w:rFonts w:ascii="Montserrat" w:eastAsiaTheme="minorEastAsia" w:hAnsi="Montserrat"/>
                <w:sz w:val="16"/>
                <w:szCs w:val="16"/>
              </w:rPr>
              <w:t xml:space="preserve">, se deberá utilizar la totalidad de la información disponible a la fecha de calificación </w:t>
            </w:r>
            <w:r w:rsidR="00FD71D1">
              <w:rPr>
                <w:rFonts w:ascii="Montserrat" w:hAnsi="Montserrat"/>
                <w:sz w:val="16"/>
                <w:szCs w:val="16"/>
              </w:rPr>
              <w:t xml:space="preserve">(cierre de mes) </w:t>
            </w:r>
            <w:r w:rsidR="00E16DA8" w:rsidRPr="00D80879">
              <w:rPr>
                <w:rFonts w:ascii="Montserrat" w:eastAsiaTheme="minorEastAsia" w:hAnsi="Montserrat"/>
                <w:sz w:val="16"/>
                <w:szCs w:val="16"/>
              </w:rPr>
              <w:t>para realizar el cálculo.</w:t>
            </w:r>
          </w:p>
          <w:p w14:paraId="0E483C2C" w14:textId="77777777" w:rsidR="009005EC" w:rsidRPr="00D50D5E" w:rsidRDefault="009005EC" w:rsidP="00D50D5E">
            <w:pPr>
              <w:jc w:val="both"/>
              <w:rPr>
                <w:rFonts w:ascii="Montserrat" w:eastAsiaTheme="minorEastAsia" w:hAnsi="Montserrat"/>
                <w:sz w:val="16"/>
                <w:szCs w:val="16"/>
              </w:rPr>
            </w:pPr>
          </w:p>
          <w:p w14:paraId="043918F6" w14:textId="3401DBA8" w:rsidR="009005EC" w:rsidRPr="00D50D5E" w:rsidRDefault="009005EC" w:rsidP="00D50D5E">
            <w:pPr>
              <w:pStyle w:val="ListParagraph"/>
              <w:numPr>
                <w:ilvl w:val="0"/>
                <w:numId w:val="13"/>
              </w:numPr>
              <w:ind w:left="1077" w:hanging="357"/>
              <w:jc w:val="both"/>
              <w:rPr>
                <w:rFonts w:ascii="Montserrat" w:eastAsiaTheme="minorEastAsia" w:hAnsi="Montserrat"/>
                <w:sz w:val="16"/>
                <w:szCs w:val="16"/>
              </w:rPr>
            </w:pPr>
            <w:r w:rsidRPr="00F63152">
              <w:rPr>
                <w:rFonts w:ascii="Montserrat" w:eastAsiaTheme="minorEastAsia" w:hAnsi="Montserrat"/>
                <w:sz w:val="16"/>
                <w:szCs w:val="16"/>
              </w:rPr>
              <w:t xml:space="preserve">Cuando se cuente con información trimestral del acreditado, se utilizará la cifra resultante de sumar </w:t>
            </w:r>
            <w:r>
              <w:rPr>
                <w:rFonts w:ascii="Montserrat" w:eastAsiaTheme="minorEastAsia" w:hAnsi="Montserrat"/>
                <w:sz w:val="16"/>
                <w:szCs w:val="16"/>
              </w:rPr>
              <w:t xml:space="preserve">las utilidades de la operación </w:t>
            </w:r>
            <w:r w:rsidRPr="00F63152">
              <w:rPr>
                <w:rFonts w:ascii="Montserrat" w:eastAsiaTheme="minorEastAsia" w:hAnsi="Montserrat"/>
                <w:sz w:val="16"/>
                <w:szCs w:val="16"/>
              </w:rPr>
              <w:t xml:space="preserve">de los </w:t>
            </w:r>
            <w:r w:rsidR="009E5997">
              <w:rPr>
                <w:rFonts w:ascii="Montserrat" w:eastAsiaTheme="minorEastAsia" w:hAnsi="Montserrat"/>
                <w:sz w:val="16"/>
                <w:szCs w:val="16"/>
              </w:rPr>
              <w:t xml:space="preserve">últimos cuatro </w:t>
            </w:r>
            <w:r w:rsidRPr="00F63152">
              <w:rPr>
                <w:rFonts w:ascii="Montserrat" w:eastAsiaTheme="minorEastAsia" w:hAnsi="Montserrat"/>
                <w:sz w:val="16"/>
                <w:szCs w:val="16"/>
              </w:rPr>
              <w:t>trimestres, incluyendo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00C322E5">
              <w:rPr>
                <w:rFonts w:ascii="Montserrat" w:eastAsiaTheme="minorEastAsia" w:hAnsi="Montserrat"/>
                <w:sz w:val="16"/>
                <w:szCs w:val="16"/>
              </w:rPr>
              <w:t>.</w:t>
            </w:r>
          </w:p>
          <w:p w14:paraId="1D7F58F4" w14:textId="77777777" w:rsidR="009E027E" w:rsidRPr="00D80879" w:rsidRDefault="009E027E" w:rsidP="00D80879">
            <w:pPr>
              <w:jc w:val="both"/>
              <w:rPr>
                <w:rFonts w:ascii="Montserrat" w:eastAsiaTheme="minorEastAsia" w:hAnsi="Montserrat"/>
                <w:sz w:val="16"/>
                <w:szCs w:val="16"/>
              </w:rPr>
            </w:pPr>
          </w:p>
          <w:p w14:paraId="39845C56" w14:textId="46547DF8" w:rsidR="009E027E" w:rsidRPr="00D80879" w:rsidRDefault="009E027E" w:rsidP="00D80879">
            <w:pPr>
              <w:jc w:val="both"/>
              <w:rPr>
                <w:rFonts w:ascii="Montserrat" w:eastAsiaTheme="minorEastAsia" w:hAnsi="Montserrat"/>
                <w:sz w:val="16"/>
                <w:szCs w:val="16"/>
              </w:rPr>
            </w:pPr>
            <m:oMathPara>
              <m:oMath>
                <m:r>
                  <m:rPr>
                    <m:sty m:val="b"/>
                  </m:rPr>
                  <w:rPr>
                    <w:rFonts w:ascii="Cambria Math" w:hAnsi="Cambria Math"/>
                    <w:sz w:val="14"/>
                    <w:szCs w:val="16"/>
                  </w:rPr>
                  <m:t>Utilidad de la Operación anual=</m:t>
                </m:r>
                <m:nary>
                  <m:naryPr>
                    <m:chr m:val="∑"/>
                    <m:limLoc m:val="undOvr"/>
                    <m:ctrlPr>
                      <w:rPr>
                        <w:rFonts w:ascii="Cambria Math" w:hAnsi="Cambria Math"/>
                        <w:b/>
                        <w:sz w:val="14"/>
                        <w:szCs w:val="16"/>
                      </w:rPr>
                    </m:ctrlPr>
                  </m:naryPr>
                  <m:sub>
                    <m:r>
                      <m:rPr>
                        <m:sty m:val="b"/>
                      </m:rPr>
                      <w:rPr>
                        <w:rFonts w:ascii="Cambria Math" w:hAnsi="Cambria Math"/>
                        <w:sz w:val="14"/>
                        <w:szCs w:val="16"/>
                      </w:rPr>
                      <m:t>i=-3</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i"/>
                          </m:rPr>
                          <w:rPr>
                            <w:rFonts w:ascii="Cambria Math" w:hAnsi="Cambria Math"/>
                            <w:sz w:val="14"/>
                            <w:szCs w:val="16"/>
                          </w:rPr>
                          <m:t xml:space="preserve">Utilidad de la Operación del trimestre </m:t>
                        </m:r>
                      </m:e>
                      <m:sub>
                        <m:r>
                          <m:rPr>
                            <m:sty m:val="b"/>
                          </m:rPr>
                          <w:rPr>
                            <w:rFonts w:ascii="Cambria Math" w:hAnsi="Cambria Math"/>
                            <w:sz w:val="14"/>
                            <w:szCs w:val="16"/>
                          </w:rPr>
                          <m:t>i</m:t>
                        </m:r>
                      </m:sub>
                    </m:sSub>
                  </m:e>
                </m:nary>
              </m:oMath>
            </m:oMathPara>
          </w:p>
          <w:p w14:paraId="25D724F6" w14:textId="77777777" w:rsidR="00E16DA8" w:rsidRPr="00D80879" w:rsidRDefault="00E16DA8" w:rsidP="007F256C">
            <w:pPr>
              <w:pStyle w:val="ListParagraph"/>
              <w:ind w:left="360"/>
              <w:jc w:val="both"/>
              <w:rPr>
                <w:rFonts w:ascii="Montserrat" w:eastAsiaTheme="minorEastAsia" w:hAnsi="Montserrat"/>
                <w:sz w:val="16"/>
                <w:szCs w:val="16"/>
              </w:rPr>
            </w:pPr>
          </w:p>
          <w:p w14:paraId="49B1C36A" w14:textId="299F7046" w:rsidR="009005EC" w:rsidRPr="00D50D5E" w:rsidRDefault="009005EC" w:rsidP="00D50D5E">
            <w:pPr>
              <w:pStyle w:val="ListParagraph"/>
              <w:numPr>
                <w:ilvl w:val="1"/>
                <w:numId w:val="13"/>
              </w:numPr>
              <w:spacing w:after="160" w:line="259" w:lineRule="auto"/>
              <w:ind w:left="1077" w:hanging="357"/>
              <w:jc w:val="both"/>
              <w:rPr>
                <w:rFonts w:ascii="Montserrat" w:eastAsiaTheme="minorEastAsia" w:hAnsi="Montserrat"/>
                <w:b/>
                <w:sz w:val="16"/>
                <w:szCs w:val="16"/>
              </w:rPr>
            </w:pPr>
            <w:r>
              <w:rPr>
                <w:rFonts w:ascii="Montserrat" w:eastAsiaTheme="minorEastAsia" w:hAnsi="Montserrat"/>
                <w:sz w:val="16"/>
                <w:szCs w:val="16"/>
              </w:rPr>
              <w:t xml:space="preserve">Cuando se cuente con información anual del acreditado, se utilizará la cifra reportada en el </w:t>
            </w:r>
            <w:r w:rsidR="001A051E">
              <w:rPr>
                <w:rFonts w:ascii="Montserrat" w:eastAsiaTheme="minorEastAsia" w:hAnsi="Montserrat"/>
                <w:sz w:val="16"/>
                <w:szCs w:val="16"/>
              </w:rPr>
              <w:t>e</w:t>
            </w:r>
            <w:r>
              <w:rPr>
                <w:rFonts w:ascii="Montserrat" w:eastAsiaTheme="minorEastAsia" w:hAnsi="Montserrat"/>
                <w:sz w:val="16"/>
                <w:szCs w:val="16"/>
              </w:rPr>
              <w:t xml:space="preserve">stado de </w:t>
            </w:r>
            <w:r w:rsidR="001A051E">
              <w:rPr>
                <w:rFonts w:ascii="Montserrat" w:eastAsiaTheme="minorEastAsia" w:hAnsi="Montserrat"/>
                <w:sz w:val="16"/>
                <w:szCs w:val="16"/>
              </w:rPr>
              <w:t>r</w:t>
            </w:r>
            <w:r>
              <w:rPr>
                <w:rFonts w:ascii="Montserrat" w:eastAsiaTheme="minorEastAsia" w:hAnsi="Montserrat"/>
                <w:sz w:val="16"/>
                <w:szCs w:val="16"/>
              </w:rPr>
              <w:t xml:space="preserve">esultado </w:t>
            </w:r>
            <w:r w:rsidR="001A051E">
              <w:rPr>
                <w:rFonts w:ascii="Montserrat" w:eastAsiaTheme="minorEastAsia" w:hAnsi="Montserrat"/>
                <w:sz w:val="16"/>
                <w:szCs w:val="16"/>
              </w:rPr>
              <w:t>i</w:t>
            </w:r>
            <w:r>
              <w:rPr>
                <w:rFonts w:ascii="Montserrat" w:eastAsiaTheme="minorEastAsia" w:hAnsi="Montserrat"/>
                <w:sz w:val="16"/>
                <w:szCs w:val="16"/>
              </w:rPr>
              <w:t>ntegral del mismo.</w:t>
            </w:r>
          </w:p>
          <w:p w14:paraId="43A28F60" w14:textId="77777777" w:rsidR="009005EC" w:rsidRPr="00D50D5E" w:rsidRDefault="009005EC" w:rsidP="00D50D5E">
            <w:pPr>
              <w:jc w:val="both"/>
              <w:rPr>
                <w:rFonts w:ascii="Montserrat" w:eastAsiaTheme="minorEastAsia" w:hAnsi="Montserrat"/>
                <w:sz w:val="16"/>
                <w:szCs w:val="16"/>
              </w:rPr>
            </w:pPr>
          </w:p>
          <w:p w14:paraId="4E6335DC" w14:textId="75DA69C0" w:rsidR="009E027E" w:rsidRDefault="00FB2899" w:rsidP="00D50D5E">
            <w:pPr>
              <w:pStyle w:val="ListParagraph"/>
              <w:numPr>
                <w:ilvl w:val="0"/>
                <w:numId w:val="13"/>
              </w:numPr>
              <w:ind w:left="357" w:hanging="357"/>
              <w:jc w:val="both"/>
              <w:rPr>
                <w:rFonts w:ascii="Montserrat" w:eastAsiaTheme="minorEastAsia" w:hAnsi="Montserrat"/>
                <w:sz w:val="16"/>
                <w:szCs w:val="16"/>
              </w:rPr>
            </w:pPr>
            <w:r w:rsidRPr="00D80879">
              <w:rPr>
                <w:rFonts w:ascii="Montserrat" w:eastAsiaTheme="minorEastAsia" w:hAnsi="Montserrat"/>
                <w:b/>
                <w:sz w:val="16"/>
                <w:szCs w:val="16"/>
              </w:rPr>
              <w:t>Gastos por intereses</w:t>
            </w:r>
            <w:r w:rsidR="000A702E">
              <w:rPr>
                <w:rFonts w:ascii="Montserrat" w:eastAsiaTheme="minorEastAsia" w:hAnsi="Montserrat"/>
                <w:b/>
                <w:sz w:val="16"/>
                <w:szCs w:val="16"/>
              </w:rPr>
              <w:t xml:space="preserve"> anuales</w:t>
            </w:r>
            <w:r w:rsidR="009E027E" w:rsidRPr="00D80879">
              <w:rPr>
                <w:rFonts w:ascii="Montserrat" w:eastAsiaTheme="minorEastAsia" w:hAnsi="Montserrat"/>
                <w:b/>
                <w:sz w:val="16"/>
                <w:szCs w:val="16"/>
              </w:rPr>
              <w:t>,</w:t>
            </w:r>
            <w:r w:rsidR="009E027E" w:rsidRPr="00D80879">
              <w:rPr>
                <w:rFonts w:ascii="Montserrat" w:eastAsiaTheme="minorEastAsia" w:hAnsi="Montserrat"/>
                <w:sz w:val="16"/>
                <w:szCs w:val="16"/>
              </w:rPr>
              <w:t xml:space="preserve"> será </w:t>
            </w:r>
            <w:r w:rsidR="009005EC">
              <w:rPr>
                <w:rFonts w:ascii="Montserrat" w:eastAsiaTheme="minorEastAsia" w:hAnsi="Montserrat"/>
                <w:sz w:val="16"/>
                <w:szCs w:val="16"/>
              </w:rPr>
              <w:t>el acumulado</w:t>
            </w:r>
            <w:r w:rsidR="009E027E" w:rsidRPr="00D80879">
              <w:rPr>
                <w:rFonts w:ascii="Montserrat" w:eastAsiaTheme="minorEastAsia" w:hAnsi="Montserrat"/>
                <w:sz w:val="16"/>
                <w:szCs w:val="16"/>
              </w:rPr>
              <w:t xml:space="preserve"> de los gastos por intereses reportados en el </w:t>
            </w:r>
            <w:r w:rsidR="001A051E">
              <w:rPr>
                <w:rFonts w:ascii="Montserrat" w:eastAsiaTheme="minorEastAsia" w:hAnsi="Montserrat"/>
                <w:sz w:val="16"/>
                <w:szCs w:val="16"/>
              </w:rPr>
              <w:t>e</w:t>
            </w:r>
            <w:r w:rsidR="00D32CB2" w:rsidRPr="00D32CB2">
              <w:rPr>
                <w:rFonts w:ascii="Montserrat" w:eastAsiaTheme="minorEastAsia" w:hAnsi="Montserrat"/>
                <w:sz w:val="16"/>
                <w:szCs w:val="16"/>
              </w:rPr>
              <w:t>stado de resultado integral</w:t>
            </w:r>
            <w:r w:rsidR="00D32CB2" w:rsidRPr="00D32CB2" w:rsidDel="00D32CB2">
              <w:rPr>
                <w:rFonts w:ascii="Montserrat" w:eastAsiaTheme="minorEastAsia" w:hAnsi="Montserrat"/>
                <w:sz w:val="16"/>
                <w:szCs w:val="16"/>
              </w:rPr>
              <w:t xml:space="preserve"> </w:t>
            </w:r>
            <w:r w:rsidR="009E027E" w:rsidRPr="00D80879">
              <w:rPr>
                <w:rFonts w:ascii="Montserrat" w:eastAsiaTheme="minorEastAsia" w:hAnsi="Montserrat"/>
                <w:sz w:val="16"/>
                <w:szCs w:val="16"/>
              </w:rPr>
              <w:t xml:space="preserve">del acreditado, considerando un horizonte temporal de los últimos 12 meses. En el caso de acreditados de nueva creación que no cuenten con 12 meses de información financiera </w:t>
            </w:r>
            <w:r w:rsidR="009005EC">
              <w:rPr>
                <w:rFonts w:ascii="Montserrat" w:eastAsiaTheme="minorEastAsia" w:hAnsi="Montserrat"/>
                <w:sz w:val="16"/>
                <w:szCs w:val="16"/>
              </w:rPr>
              <w:t xml:space="preserve">o su equivalente </w:t>
            </w:r>
            <w:r w:rsidR="009E027E" w:rsidRPr="00D80879">
              <w:rPr>
                <w:rFonts w:ascii="Montserrat" w:eastAsiaTheme="minorEastAsia" w:hAnsi="Montserrat"/>
                <w:sz w:val="16"/>
                <w:szCs w:val="16"/>
              </w:rPr>
              <w:t>a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009E027E" w:rsidRPr="00D80879">
              <w:rPr>
                <w:rFonts w:ascii="Montserrat" w:eastAsiaTheme="minorEastAsia" w:hAnsi="Montserrat"/>
                <w:sz w:val="16"/>
                <w:szCs w:val="16"/>
              </w:rPr>
              <w:t xml:space="preserve">, se deberá utilizar la totalidad de la información disponible a la fecha de calificación </w:t>
            </w:r>
            <w:r w:rsidR="00FD71D1">
              <w:rPr>
                <w:rFonts w:ascii="Montserrat" w:hAnsi="Montserrat"/>
                <w:sz w:val="16"/>
                <w:szCs w:val="16"/>
              </w:rPr>
              <w:t xml:space="preserve">(cierre de mes) </w:t>
            </w:r>
            <w:r w:rsidR="009E027E" w:rsidRPr="00D80879">
              <w:rPr>
                <w:rFonts w:ascii="Montserrat" w:eastAsiaTheme="minorEastAsia" w:hAnsi="Montserrat"/>
                <w:sz w:val="16"/>
                <w:szCs w:val="16"/>
              </w:rPr>
              <w:t>para realizar el cálculo.</w:t>
            </w:r>
          </w:p>
          <w:p w14:paraId="4F16068C" w14:textId="77777777" w:rsidR="009005EC" w:rsidRPr="00D50D5E" w:rsidRDefault="009005EC" w:rsidP="00D50D5E">
            <w:pPr>
              <w:jc w:val="both"/>
              <w:rPr>
                <w:rFonts w:ascii="Montserrat" w:eastAsiaTheme="minorEastAsia" w:hAnsi="Montserrat"/>
                <w:sz w:val="16"/>
                <w:szCs w:val="16"/>
              </w:rPr>
            </w:pPr>
          </w:p>
          <w:p w14:paraId="1B060998" w14:textId="2F155F8E" w:rsidR="009005EC" w:rsidRPr="00D50D5E" w:rsidRDefault="009005EC" w:rsidP="00D50D5E">
            <w:pPr>
              <w:pStyle w:val="ListParagraph"/>
              <w:numPr>
                <w:ilvl w:val="0"/>
                <w:numId w:val="13"/>
              </w:numPr>
              <w:ind w:left="1077" w:hanging="357"/>
              <w:jc w:val="both"/>
              <w:rPr>
                <w:rFonts w:ascii="Montserrat" w:eastAsiaTheme="minorEastAsia" w:hAnsi="Montserrat"/>
                <w:sz w:val="16"/>
                <w:szCs w:val="16"/>
              </w:rPr>
            </w:pPr>
            <w:r w:rsidRPr="00F63152">
              <w:rPr>
                <w:rFonts w:ascii="Montserrat" w:eastAsiaTheme="minorEastAsia" w:hAnsi="Montserrat"/>
                <w:sz w:val="16"/>
                <w:szCs w:val="16"/>
              </w:rPr>
              <w:t xml:space="preserve">Cuando se cuente con información trimestral del acreditado, se utilizará la cifra resultante de sumar </w:t>
            </w:r>
            <w:r w:rsidR="007B0B72">
              <w:rPr>
                <w:rFonts w:ascii="Montserrat" w:eastAsiaTheme="minorEastAsia" w:hAnsi="Montserrat"/>
                <w:sz w:val="16"/>
                <w:szCs w:val="16"/>
              </w:rPr>
              <w:t>los gastos por intereses</w:t>
            </w:r>
            <w:r>
              <w:rPr>
                <w:rFonts w:ascii="Montserrat" w:eastAsiaTheme="minorEastAsia" w:hAnsi="Montserrat"/>
                <w:sz w:val="16"/>
                <w:szCs w:val="16"/>
              </w:rPr>
              <w:t xml:space="preserve"> </w:t>
            </w:r>
            <w:r w:rsidRPr="00F63152">
              <w:rPr>
                <w:rFonts w:ascii="Montserrat" w:eastAsiaTheme="minorEastAsia" w:hAnsi="Montserrat"/>
                <w:sz w:val="16"/>
                <w:szCs w:val="16"/>
              </w:rPr>
              <w:t xml:space="preserve">de los </w:t>
            </w:r>
            <w:r w:rsidR="009E5997">
              <w:rPr>
                <w:rFonts w:ascii="Montserrat" w:eastAsiaTheme="minorEastAsia" w:hAnsi="Montserrat"/>
                <w:sz w:val="16"/>
                <w:szCs w:val="16"/>
              </w:rPr>
              <w:t xml:space="preserve">últimos cuatro </w:t>
            </w:r>
            <w:r w:rsidRPr="00F63152">
              <w:rPr>
                <w:rFonts w:ascii="Montserrat" w:eastAsiaTheme="minorEastAsia" w:hAnsi="Montserrat"/>
                <w:sz w:val="16"/>
                <w:szCs w:val="16"/>
              </w:rPr>
              <w:t>trimestres, incluyendo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00BD4ACB">
              <w:rPr>
                <w:rFonts w:ascii="Montserrat" w:eastAsiaTheme="minorEastAsia" w:hAnsi="Montserrat"/>
                <w:sz w:val="16"/>
                <w:szCs w:val="16"/>
              </w:rPr>
              <w:t>.</w:t>
            </w:r>
          </w:p>
          <w:p w14:paraId="51AAD2CD" w14:textId="77777777" w:rsidR="009E027E" w:rsidRPr="00D80879" w:rsidRDefault="009E027E" w:rsidP="007F256C">
            <w:pPr>
              <w:pStyle w:val="ListParagraph"/>
              <w:ind w:left="360"/>
              <w:jc w:val="both"/>
              <w:rPr>
                <w:rFonts w:ascii="Montserrat" w:eastAsiaTheme="minorEastAsia" w:hAnsi="Montserrat"/>
                <w:sz w:val="16"/>
                <w:szCs w:val="16"/>
              </w:rPr>
            </w:pPr>
          </w:p>
          <w:p w14:paraId="2165E05C" w14:textId="4775D43D" w:rsidR="008C56F3" w:rsidRPr="00D80879" w:rsidRDefault="008C56F3" w:rsidP="00D80879">
            <w:pPr>
              <w:jc w:val="both"/>
              <w:rPr>
                <w:rFonts w:ascii="Montserrat" w:eastAsiaTheme="minorEastAsia" w:hAnsi="Montserrat"/>
                <w:sz w:val="16"/>
                <w:szCs w:val="16"/>
              </w:rPr>
            </w:pPr>
            <m:oMathPara>
              <m:oMath>
                <m:r>
                  <m:rPr>
                    <m:sty m:val="b"/>
                  </m:rPr>
                  <w:rPr>
                    <w:rFonts w:ascii="Cambria Math" w:hAnsi="Cambria Math"/>
                    <w:sz w:val="14"/>
                    <w:szCs w:val="16"/>
                  </w:rPr>
                  <m:t>Gastos por intereses anuales=</m:t>
                </m:r>
                <m:nary>
                  <m:naryPr>
                    <m:chr m:val="∑"/>
                    <m:limLoc m:val="undOvr"/>
                    <m:ctrlPr>
                      <w:rPr>
                        <w:rFonts w:ascii="Cambria Math" w:hAnsi="Cambria Math"/>
                        <w:b/>
                        <w:sz w:val="14"/>
                        <w:szCs w:val="16"/>
                      </w:rPr>
                    </m:ctrlPr>
                  </m:naryPr>
                  <m:sub>
                    <m:r>
                      <m:rPr>
                        <m:sty m:val="b"/>
                      </m:rPr>
                      <w:rPr>
                        <w:rFonts w:ascii="Cambria Math" w:hAnsi="Cambria Math"/>
                        <w:sz w:val="14"/>
                        <w:szCs w:val="16"/>
                      </w:rPr>
                      <m:t>i=-3</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
                          </m:rPr>
                          <w:rPr>
                            <w:rFonts w:ascii="Cambria Math" w:hAnsi="Cambria Math"/>
                            <w:sz w:val="14"/>
                            <w:szCs w:val="16"/>
                          </w:rPr>
                          <m:t>Gastos por intereses del trimestre</m:t>
                        </m:r>
                      </m:e>
                      <m:sub>
                        <m:r>
                          <m:rPr>
                            <m:sty m:val="b"/>
                          </m:rPr>
                          <w:rPr>
                            <w:rFonts w:ascii="Cambria Math" w:hAnsi="Cambria Math"/>
                            <w:sz w:val="14"/>
                            <w:szCs w:val="16"/>
                          </w:rPr>
                          <m:t>i</m:t>
                        </m:r>
                      </m:sub>
                    </m:sSub>
                  </m:e>
                </m:nary>
              </m:oMath>
            </m:oMathPara>
          </w:p>
          <w:p w14:paraId="5C5CF3C0" w14:textId="77777777" w:rsidR="009005EC" w:rsidRPr="00D50D5E" w:rsidRDefault="009005EC" w:rsidP="00D50D5E">
            <w:pPr>
              <w:jc w:val="both"/>
              <w:rPr>
                <w:rFonts w:ascii="Montserrat" w:eastAsiaTheme="minorEastAsia" w:hAnsi="Montserrat"/>
                <w:b/>
                <w:sz w:val="16"/>
                <w:szCs w:val="16"/>
              </w:rPr>
            </w:pPr>
          </w:p>
          <w:p w14:paraId="74FFEDC7" w14:textId="01B85594" w:rsidR="00B05CD3" w:rsidRPr="00D50D5E" w:rsidRDefault="009005EC" w:rsidP="00D50D5E">
            <w:pPr>
              <w:pStyle w:val="ListParagraph"/>
              <w:numPr>
                <w:ilvl w:val="0"/>
                <w:numId w:val="14"/>
              </w:numPr>
              <w:ind w:left="1077" w:hanging="357"/>
              <w:jc w:val="both"/>
              <w:rPr>
                <w:rFonts w:ascii="Montserrat" w:eastAsiaTheme="minorEastAsia" w:hAnsi="Montserrat"/>
                <w:b/>
                <w:sz w:val="16"/>
                <w:szCs w:val="16"/>
              </w:rPr>
            </w:pPr>
            <w:r w:rsidRPr="00D50D5E">
              <w:rPr>
                <w:rFonts w:ascii="Montserrat" w:eastAsiaTheme="minorEastAsia" w:hAnsi="Montserrat"/>
                <w:sz w:val="16"/>
                <w:szCs w:val="16"/>
              </w:rPr>
              <w:t xml:space="preserve">Cuando se cuente con información anual del acreditado, se utilizará la cifra reportada en el </w:t>
            </w:r>
            <w:r w:rsidR="001A051E">
              <w:rPr>
                <w:rFonts w:ascii="Montserrat" w:eastAsiaTheme="minorEastAsia" w:hAnsi="Montserrat"/>
                <w:sz w:val="16"/>
                <w:szCs w:val="16"/>
              </w:rPr>
              <w:t>e</w:t>
            </w:r>
            <w:r w:rsidRPr="00D50D5E">
              <w:rPr>
                <w:rFonts w:ascii="Montserrat" w:eastAsiaTheme="minorEastAsia" w:hAnsi="Montserrat"/>
                <w:sz w:val="16"/>
                <w:szCs w:val="16"/>
              </w:rPr>
              <w:t xml:space="preserve">stado de </w:t>
            </w:r>
            <w:r w:rsidR="001A051E">
              <w:rPr>
                <w:rFonts w:ascii="Montserrat" w:eastAsiaTheme="minorEastAsia" w:hAnsi="Montserrat"/>
                <w:sz w:val="16"/>
                <w:szCs w:val="16"/>
              </w:rPr>
              <w:t>r</w:t>
            </w:r>
            <w:r w:rsidRPr="00D50D5E">
              <w:rPr>
                <w:rFonts w:ascii="Montserrat" w:eastAsiaTheme="minorEastAsia" w:hAnsi="Montserrat"/>
                <w:sz w:val="16"/>
                <w:szCs w:val="16"/>
              </w:rPr>
              <w:t xml:space="preserve">esultado </w:t>
            </w:r>
            <w:r w:rsidR="001A051E">
              <w:rPr>
                <w:rFonts w:ascii="Montserrat" w:eastAsiaTheme="minorEastAsia" w:hAnsi="Montserrat"/>
                <w:sz w:val="16"/>
                <w:szCs w:val="16"/>
              </w:rPr>
              <w:t>i</w:t>
            </w:r>
            <w:r w:rsidRPr="00D50D5E">
              <w:rPr>
                <w:rFonts w:ascii="Montserrat" w:eastAsiaTheme="minorEastAsia" w:hAnsi="Montserrat"/>
                <w:sz w:val="16"/>
                <w:szCs w:val="16"/>
              </w:rPr>
              <w:t>ntegral del mismo.</w:t>
            </w:r>
          </w:p>
          <w:p w14:paraId="6E9976F1" w14:textId="77777777" w:rsidR="00D15A5B" w:rsidRDefault="00D15A5B">
            <w:pPr>
              <w:jc w:val="both"/>
              <w:rPr>
                <w:rFonts w:ascii="Montserrat" w:eastAsiaTheme="minorEastAsia" w:hAnsi="Montserrat"/>
                <w:b/>
                <w:sz w:val="16"/>
                <w:szCs w:val="16"/>
              </w:rPr>
            </w:pPr>
          </w:p>
          <w:p w14:paraId="25FDB9C9" w14:textId="46B855D4" w:rsidR="006244B4" w:rsidRDefault="006244B4">
            <w:pPr>
              <w:jc w:val="both"/>
              <w:rPr>
                <w:rFonts w:ascii="Montserrat" w:eastAsiaTheme="minorEastAsia" w:hAnsi="Montserrat"/>
                <w:sz w:val="16"/>
                <w:szCs w:val="16"/>
              </w:rPr>
            </w:pPr>
            <w:r>
              <w:rPr>
                <w:rFonts w:ascii="Montserrat" w:eastAsiaTheme="minorEastAsia" w:hAnsi="Montserrat"/>
                <w:sz w:val="16"/>
                <w:szCs w:val="16"/>
              </w:rPr>
              <w:lastRenderedPageBreak/>
              <w:t xml:space="preserve">Cuando se cuente con información de </w:t>
            </w:r>
            <w:r w:rsidRPr="00A83275">
              <w:rPr>
                <w:rFonts w:ascii="Montserrat" w:eastAsiaTheme="minorEastAsia" w:hAnsi="Montserrat"/>
                <w:b/>
                <w:sz w:val="16"/>
                <w:szCs w:val="16"/>
              </w:rPr>
              <w:t>Gastos por intereses anuales</w:t>
            </w:r>
            <w:r>
              <w:rPr>
                <w:rFonts w:ascii="Montserrat" w:eastAsiaTheme="minorEastAsia" w:hAnsi="Montserrat"/>
                <w:sz w:val="16"/>
                <w:szCs w:val="16"/>
              </w:rPr>
              <w:t xml:space="preserve"> del acreditado en el estado de resultado Integral y este valor sea igual a cero, se calificará esta variable con el mejor puntaje del sector correspondiente.</w:t>
            </w:r>
          </w:p>
          <w:p w14:paraId="1951F41D" w14:textId="5178E533" w:rsidR="006244B4" w:rsidRPr="00D50D5E" w:rsidRDefault="006244B4">
            <w:pPr>
              <w:jc w:val="both"/>
              <w:rPr>
                <w:rFonts w:ascii="Montserrat" w:eastAsiaTheme="minorEastAsia" w:hAnsi="Montserrat"/>
                <w:b/>
                <w:sz w:val="16"/>
                <w:szCs w:val="16"/>
              </w:rPr>
            </w:pPr>
          </w:p>
        </w:tc>
      </w:tr>
      <w:tr w:rsidR="00E61A23" w:rsidRPr="00D80879" w14:paraId="35DAF739" w14:textId="77777777" w:rsidTr="007A2147">
        <w:tc>
          <w:tcPr>
            <w:tcW w:w="2552" w:type="dxa"/>
            <w:vAlign w:val="center"/>
          </w:tcPr>
          <w:p w14:paraId="6A6B87C1" w14:textId="77777777" w:rsidR="00E61A23" w:rsidRPr="00D80879" w:rsidRDefault="004D57BC" w:rsidP="00126B83">
            <w:pPr>
              <w:jc w:val="center"/>
              <w:rPr>
                <w:rFonts w:ascii="Montserrat" w:eastAsia="Times New Roman" w:hAnsi="Montserrat" w:cs="Calibri"/>
                <w:b/>
                <w:color w:val="000000"/>
                <w:sz w:val="16"/>
                <w:szCs w:val="16"/>
                <w:lang w:eastAsia="es-MX"/>
              </w:rPr>
            </w:pPr>
            <w:r>
              <w:rPr>
                <w:rFonts w:ascii="Montserrat" w:eastAsia="Times New Roman" w:hAnsi="Montserrat" w:cs="Calibri"/>
                <w:b/>
                <w:color w:val="000000"/>
                <w:sz w:val="16"/>
                <w:szCs w:val="16"/>
                <w:lang w:eastAsia="es-MX"/>
              </w:rPr>
              <w:lastRenderedPageBreak/>
              <w:t>Razón del efectivo</w:t>
            </w:r>
          </w:p>
          <w:p w14:paraId="3A43E855" w14:textId="77777777" w:rsidR="00193202" w:rsidRPr="00995BEE" w:rsidRDefault="00000F99" w:rsidP="00193202">
            <w:pPr>
              <w:jc w:val="center"/>
              <w:rPr>
                <w:rFonts w:ascii="Montserrat" w:hAnsi="Montserrat"/>
                <w:sz w:val="16"/>
                <w:szCs w:val="16"/>
              </w:rPr>
            </w:pPr>
            <w:r w:rsidRPr="00D80879">
              <w:rPr>
                <w:rFonts w:ascii="Montserrat" w:eastAsia="Times New Roman" w:hAnsi="Montserrat" w:cs="Calibri"/>
                <w:color w:val="000000"/>
                <w:sz w:val="16"/>
                <w:szCs w:val="16"/>
                <w:lang w:eastAsia="es-MX"/>
              </w:rPr>
              <w:t>(Antigüedad no mayor a 18 meses</w:t>
            </w:r>
            <w:r w:rsidR="00193202" w:rsidRPr="00D80879">
              <w:rPr>
                <w:rFonts w:ascii="Montserrat" w:eastAsia="Times New Roman" w:hAnsi="Montserrat" w:cs="Calibri"/>
                <w:color w:val="000000"/>
                <w:sz w:val="16"/>
                <w:szCs w:val="16"/>
                <w:lang w:eastAsia="es-MX"/>
              </w:rPr>
              <w:t xml:space="preserve"> </w:t>
            </w:r>
            <w:r w:rsidR="00193202" w:rsidRPr="00995BEE">
              <w:rPr>
                <w:rFonts w:ascii="Montserrat" w:hAnsi="Montserrat"/>
                <w:sz w:val="16"/>
                <w:szCs w:val="16"/>
              </w:rPr>
              <w:t>a la</w:t>
            </w:r>
          </w:p>
          <w:p w14:paraId="5A34C9F6" w14:textId="1BFF5170" w:rsidR="00000F99" w:rsidRPr="00D80879" w:rsidRDefault="00193202" w:rsidP="00193202">
            <w:pPr>
              <w:jc w:val="center"/>
              <w:rPr>
                <w:rFonts w:ascii="Montserrat" w:eastAsia="Times New Roman" w:hAnsi="Montserrat" w:cs="Calibri"/>
                <w:b/>
                <w:color w:val="000000"/>
                <w:sz w:val="16"/>
                <w:szCs w:val="16"/>
                <w:lang w:eastAsia="es-MX"/>
              </w:rPr>
            </w:pPr>
            <w:r w:rsidRPr="00995BEE">
              <w:rPr>
                <w:rFonts w:ascii="Montserrat" w:hAnsi="Montserrat"/>
                <w:sz w:val="16"/>
                <w:szCs w:val="16"/>
              </w:rPr>
              <w:t>fecha de calificación</w:t>
            </w:r>
            <w:r w:rsidR="007C67B4">
              <w:rPr>
                <w:rFonts w:ascii="Montserrat" w:hAnsi="Montserrat"/>
                <w:sz w:val="16"/>
                <w:szCs w:val="16"/>
              </w:rPr>
              <w:t xml:space="preserve"> (cierre de mes)</w:t>
            </w:r>
            <w:r w:rsidR="00000F99" w:rsidRPr="00D80879">
              <w:rPr>
                <w:rFonts w:ascii="Montserrat" w:eastAsia="Times New Roman" w:hAnsi="Montserrat" w:cs="Calibri"/>
                <w:color w:val="000000"/>
                <w:sz w:val="16"/>
                <w:szCs w:val="16"/>
                <w:lang w:eastAsia="es-MX"/>
              </w:rPr>
              <w:t>)</w:t>
            </w:r>
          </w:p>
        </w:tc>
        <w:tc>
          <w:tcPr>
            <w:tcW w:w="10631" w:type="dxa"/>
          </w:tcPr>
          <w:p w14:paraId="22DCAFA2" w14:textId="77777777" w:rsidR="00B05CD3" w:rsidRPr="00D80879" w:rsidRDefault="009E027E" w:rsidP="0001414E">
            <w:pPr>
              <w:jc w:val="both"/>
              <w:rPr>
                <w:rFonts w:ascii="Montserrat" w:eastAsiaTheme="minorEastAsia" w:hAnsi="Montserrat"/>
                <w:sz w:val="16"/>
                <w:szCs w:val="16"/>
              </w:rPr>
            </w:pPr>
            <w:r w:rsidRPr="00D80879">
              <w:rPr>
                <w:rFonts w:ascii="Montserrat" w:eastAsiaTheme="minorEastAsia" w:hAnsi="Montserrat"/>
                <w:sz w:val="16"/>
                <w:szCs w:val="16"/>
              </w:rPr>
              <w:t xml:space="preserve">Proporción que representan la suma del </w:t>
            </w:r>
            <w:r w:rsidR="00F97E21" w:rsidRPr="00D80879">
              <w:rPr>
                <w:rFonts w:ascii="Montserrat" w:eastAsiaTheme="minorEastAsia" w:hAnsi="Montserrat"/>
                <w:sz w:val="16"/>
                <w:szCs w:val="16"/>
              </w:rPr>
              <w:t xml:space="preserve">Efectivo </w:t>
            </w:r>
            <w:r w:rsidRPr="00D80879">
              <w:rPr>
                <w:rFonts w:ascii="Montserrat" w:eastAsiaTheme="minorEastAsia" w:hAnsi="Montserrat"/>
                <w:sz w:val="16"/>
                <w:szCs w:val="16"/>
              </w:rPr>
              <w:t>más</w:t>
            </w:r>
            <w:r w:rsidR="00F97E21" w:rsidRPr="00D80879">
              <w:rPr>
                <w:rFonts w:ascii="Montserrat" w:eastAsiaTheme="minorEastAsia" w:hAnsi="Montserrat"/>
                <w:sz w:val="16"/>
                <w:szCs w:val="16"/>
              </w:rPr>
              <w:t xml:space="preserve"> </w:t>
            </w:r>
            <w:r w:rsidR="00912642" w:rsidRPr="00D80879">
              <w:rPr>
                <w:rFonts w:ascii="Montserrat" w:eastAsiaTheme="minorEastAsia" w:hAnsi="Montserrat"/>
                <w:sz w:val="16"/>
                <w:szCs w:val="16"/>
              </w:rPr>
              <w:t xml:space="preserve">las </w:t>
            </w:r>
            <w:r w:rsidR="00F97E21" w:rsidRPr="00D80879">
              <w:rPr>
                <w:rFonts w:ascii="Montserrat" w:eastAsiaTheme="minorEastAsia" w:hAnsi="Montserrat"/>
                <w:sz w:val="16"/>
                <w:szCs w:val="16"/>
              </w:rPr>
              <w:t xml:space="preserve">Inversiones a corto plazo </w:t>
            </w:r>
            <w:r w:rsidRPr="00D80879">
              <w:rPr>
                <w:rFonts w:ascii="Montserrat" w:eastAsiaTheme="minorEastAsia" w:hAnsi="Montserrat"/>
                <w:sz w:val="16"/>
                <w:szCs w:val="16"/>
              </w:rPr>
              <w:t>respecto del</w:t>
            </w:r>
            <w:r w:rsidR="00F97E21" w:rsidRPr="00D80879">
              <w:rPr>
                <w:rFonts w:ascii="Montserrat" w:eastAsiaTheme="minorEastAsia" w:hAnsi="Montserrat"/>
                <w:sz w:val="16"/>
                <w:szCs w:val="16"/>
              </w:rPr>
              <w:t xml:space="preserve"> pasivo circulante</w:t>
            </w:r>
            <w:r w:rsidRPr="00D80879">
              <w:rPr>
                <w:rFonts w:ascii="Montserrat" w:eastAsiaTheme="minorEastAsia" w:hAnsi="Montserrat"/>
                <w:sz w:val="16"/>
                <w:szCs w:val="16"/>
              </w:rPr>
              <w:t>:</w:t>
            </w:r>
          </w:p>
          <w:p w14:paraId="074A8D08" w14:textId="77777777" w:rsidR="00F97E21" w:rsidRPr="00D80879" w:rsidRDefault="00F97E21" w:rsidP="0001414E">
            <w:pPr>
              <w:jc w:val="both"/>
              <w:rPr>
                <w:rFonts w:ascii="Montserrat" w:eastAsiaTheme="minorEastAsia" w:hAnsi="Montserrat"/>
                <w:sz w:val="16"/>
                <w:szCs w:val="16"/>
              </w:rPr>
            </w:pPr>
          </w:p>
          <w:p w14:paraId="521121B4" w14:textId="77777777" w:rsidR="00B05CD3" w:rsidRPr="00D80879" w:rsidRDefault="00333AE9" w:rsidP="0001414E">
            <w:pPr>
              <w:jc w:val="both"/>
              <w:rPr>
                <w:rFonts w:ascii="Montserrat" w:eastAsiaTheme="minorEastAsia" w:hAnsi="Montserrat"/>
                <w:sz w:val="16"/>
                <w:szCs w:val="16"/>
              </w:rPr>
            </w:pPr>
            <m:oMathPara>
              <m:oMath>
                <m:f>
                  <m:fPr>
                    <m:ctrlPr>
                      <w:rPr>
                        <w:rFonts w:ascii="Cambria Math" w:eastAsiaTheme="minorEastAsia" w:hAnsi="Cambria Math"/>
                        <w:i/>
                        <w:sz w:val="16"/>
                        <w:szCs w:val="16"/>
                      </w:rPr>
                    </m:ctrlPr>
                  </m:fPr>
                  <m:num>
                    <m:r>
                      <w:rPr>
                        <w:rFonts w:ascii="Cambria Math" w:eastAsiaTheme="minorEastAsia" w:hAnsi="Cambria Math"/>
                        <w:sz w:val="16"/>
                        <w:szCs w:val="16"/>
                      </w:rPr>
                      <m:t>Efectivo+Inversiones a corto plazo</m:t>
                    </m:r>
                  </m:num>
                  <m:den>
                    <m:r>
                      <w:rPr>
                        <w:rFonts w:ascii="Cambria Math" w:eastAsiaTheme="minorEastAsia" w:hAnsi="Cambria Math"/>
                        <w:sz w:val="16"/>
                        <w:szCs w:val="16"/>
                      </w:rPr>
                      <m:t>Pasivo Circulante</m:t>
                    </m:r>
                  </m:den>
                </m:f>
              </m:oMath>
            </m:oMathPara>
          </w:p>
          <w:p w14:paraId="7646E043" w14:textId="77777777" w:rsidR="00FB2899" w:rsidRPr="00D80879" w:rsidRDefault="00FB2899" w:rsidP="0001414E">
            <w:pPr>
              <w:jc w:val="both"/>
              <w:rPr>
                <w:rFonts w:ascii="Montserrat" w:eastAsiaTheme="minorEastAsia" w:hAnsi="Montserrat"/>
                <w:sz w:val="16"/>
                <w:szCs w:val="16"/>
              </w:rPr>
            </w:pPr>
          </w:p>
          <w:p w14:paraId="18165D6F" w14:textId="77777777" w:rsidR="00FB2899" w:rsidRDefault="00FB2899" w:rsidP="00FB2899">
            <w:pPr>
              <w:jc w:val="both"/>
              <w:rPr>
                <w:rFonts w:ascii="Montserrat" w:eastAsiaTheme="minorEastAsia" w:hAnsi="Montserrat"/>
                <w:b/>
                <w:sz w:val="16"/>
                <w:szCs w:val="16"/>
              </w:rPr>
            </w:pPr>
            <w:r w:rsidRPr="00D80879">
              <w:rPr>
                <w:rFonts w:ascii="Montserrat" w:eastAsiaTheme="minorEastAsia" w:hAnsi="Montserrat"/>
                <w:b/>
                <w:sz w:val="16"/>
                <w:szCs w:val="16"/>
              </w:rPr>
              <w:t>Donde:</w:t>
            </w:r>
          </w:p>
          <w:p w14:paraId="2D0B1ECD" w14:textId="77777777" w:rsidR="00D15A5B" w:rsidRPr="00D50D5E" w:rsidRDefault="00D15A5B" w:rsidP="00FB2899">
            <w:pPr>
              <w:jc w:val="both"/>
              <w:rPr>
                <w:rFonts w:ascii="Montserrat" w:eastAsiaTheme="minorEastAsia" w:hAnsi="Montserrat"/>
                <w:sz w:val="16"/>
                <w:szCs w:val="16"/>
              </w:rPr>
            </w:pPr>
          </w:p>
          <w:p w14:paraId="1EA97026" w14:textId="49617CD0" w:rsidR="009E027E" w:rsidRPr="00D80879" w:rsidRDefault="00FB2899" w:rsidP="008C56F3">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Efectivo</w:t>
            </w:r>
            <w:r w:rsidR="008C56F3" w:rsidRPr="00D80879">
              <w:rPr>
                <w:rFonts w:ascii="Montserrat" w:eastAsiaTheme="minorEastAsia" w:hAnsi="Montserrat"/>
                <w:b/>
                <w:sz w:val="16"/>
                <w:szCs w:val="16"/>
              </w:rPr>
              <w:t>,</w:t>
            </w:r>
            <w:r w:rsidR="009E027E" w:rsidRPr="00D80879">
              <w:rPr>
                <w:rFonts w:ascii="Montserrat" w:eastAsiaTheme="minorEastAsia" w:hAnsi="Montserrat"/>
                <w:b/>
                <w:sz w:val="16"/>
                <w:szCs w:val="16"/>
              </w:rPr>
              <w:t xml:space="preserve"> </w:t>
            </w:r>
            <w:r w:rsidR="009E027E" w:rsidRPr="00D80879">
              <w:rPr>
                <w:rFonts w:ascii="Montserrat" w:eastAsiaTheme="minorEastAsia" w:hAnsi="Montserrat"/>
                <w:sz w:val="16"/>
                <w:szCs w:val="16"/>
              </w:rPr>
              <w:t xml:space="preserve">será el monto reportado en el </w:t>
            </w:r>
            <w:r w:rsidR="001A051E">
              <w:rPr>
                <w:rFonts w:ascii="Montserrat" w:eastAsiaTheme="minorEastAsia" w:hAnsi="Montserrat"/>
                <w:sz w:val="16"/>
                <w:szCs w:val="16"/>
              </w:rPr>
              <w:t>e</w:t>
            </w:r>
            <w:r w:rsidR="00142322">
              <w:rPr>
                <w:rFonts w:ascii="Montserrat" w:eastAsiaTheme="minorEastAsia" w:hAnsi="Montserrat"/>
                <w:sz w:val="16"/>
                <w:szCs w:val="16"/>
              </w:rPr>
              <w:t xml:space="preserve">stado de </w:t>
            </w:r>
            <w:r w:rsidR="001A051E">
              <w:rPr>
                <w:rFonts w:ascii="Montserrat" w:eastAsiaTheme="minorEastAsia" w:hAnsi="Montserrat"/>
                <w:sz w:val="16"/>
                <w:szCs w:val="16"/>
              </w:rPr>
              <w:t>s</w:t>
            </w:r>
            <w:r w:rsidR="00142322">
              <w:rPr>
                <w:rFonts w:ascii="Montserrat" w:eastAsiaTheme="minorEastAsia" w:hAnsi="Montserrat"/>
                <w:sz w:val="16"/>
                <w:szCs w:val="16"/>
              </w:rPr>
              <w:t xml:space="preserve">ituación </w:t>
            </w:r>
            <w:r w:rsidR="001A051E">
              <w:rPr>
                <w:rFonts w:ascii="Montserrat" w:eastAsiaTheme="minorEastAsia" w:hAnsi="Montserrat"/>
                <w:sz w:val="16"/>
                <w:szCs w:val="16"/>
              </w:rPr>
              <w:t>f</w:t>
            </w:r>
            <w:r w:rsidR="00142322">
              <w:rPr>
                <w:rFonts w:ascii="Montserrat" w:eastAsiaTheme="minorEastAsia" w:hAnsi="Montserrat"/>
                <w:sz w:val="16"/>
                <w:szCs w:val="16"/>
              </w:rPr>
              <w:t>inanciera</w:t>
            </w:r>
            <w:r w:rsidR="00B26583">
              <w:rPr>
                <w:rFonts w:ascii="Montserrat" w:eastAsiaTheme="minorEastAsia" w:hAnsi="Montserrat"/>
                <w:sz w:val="16"/>
                <w:szCs w:val="16"/>
              </w:rPr>
              <w:t xml:space="preserve"> del acreditado.</w:t>
            </w:r>
          </w:p>
          <w:p w14:paraId="654014D4" w14:textId="77777777" w:rsidR="009E027E" w:rsidRPr="00D80879" w:rsidRDefault="009E027E" w:rsidP="00D80879">
            <w:pPr>
              <w:jc w:val="both"/>
              <w:rPr>
                <w:rFonts w:ascii="Montserrat" w:eastAsiaTheme="minorEastAsia" w:hAnsi="Montserrat"/>
                <w:sz w:val="16"/>
                <w:szCs w:val="16"/>
              </w:rPr>
            </w:pPr>
          </w:p>
          <w:p w14:paraId="666BFD9A" w14:textId="3905ED65" w:rsidR="009E027E" w:rsidRPr="00D80879" w:rsidRDefault="00FB2899" w:rsidP="008C56F3">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Inversiones a corto plazo</w:t>
            </w:r>
            <w:r w:rsidR="009E027E" w:rsidRPr="00D80879">
              <w:rPr>
                <w:rFonts w:ascii="Montserrat" w:eastAsiaTheme="minorEastAsia" w:hAnsi="Montserrat"/>
                <w:sz w:val="16"/>
                <w:szCs w:val="16"/>
              </w:rPr>
              <w:t xml:space="preserve">, será el monto reportado en el </w:t>
            </w:r>
            <w:r w:rsidR="001A051E">
              <w:rPr>
                <w:rFonts w:ascii="Montserrat" w:eastAsiaTheme="minorEastAsia" w:hAnsi="Montserrat"/>
                <w:sz w:val="16"/>
                <w:szCs w:val="16"/>
              </w:rPr>
              <w:t>e</w:t>
            </w:r>
            <w:r w:rsidR="00142322">
              <w:rPr>
                <w:rFonts w:ascii="Montserrat" w:eastAsiaTheme="minorEastAsia" w:hAnsi="Montserrat"/>
                <w:sz w:val="16"/>
                <w:szCs w:val="16"/>
              </w:rPr>
              <w:t xml:space="preserve">stado de </w:t>
            </w:r>
            <w:r w:rsidR="001A051E">
              <w:rPr>
                <w:rFonts w:ascii="Montserrat" w:eastAsiaTheme="minorEastAsia" w:hAnsi="Montserrat"/>
                <w:sz w:val="16"/>
                <w:szCs w:val="16"/>
              </w:rPr>
              <w:t>s</w:t>
            </w:r>
            <w:r w:rsidR="00142322">
              <w:rPr>
                <w:rFonts w:ascii="Montserrat" w:eastAsiaTheme="minorEastAsia" w:hAnsi="Montserrat"/>
                <w:sz w:val="16"/>
                <w:szCs w:val="16"/>
              </w:rPr>
              <w:t xml:space="preserve">ituación </w:t>
            </w:r>
            <w:r w:rsidR="001A051E">
              <w:rPr>
                <w:rFonts w:ascii="Montserrat" w:eastAsiaTheme="minorEastAsia" w:hAnsi="Montserrat"/>
                <w:sz w:val="16"/>
                <w:szCs w:val="16"/>
              </w:rPr>
              <w:t>f</w:t>
            </w:r>
            <w:r w:rsidR="00142322">
              <w:rPr>
                <w:rFonts w:ascii="Montserrat" w:eastAsiaTheme="minorEastAsia" w:hAnsi="Montserrat"/>
                <w:sz w:val="16"/>
                <w:szCs w:val="16"/>
              </w:rPr>
              <w:t>inanciera</w:t>
            </w:r>
            <w:r w:rsidR="00B26583">
              <w:rPr>
                <w:rFonts w:ascii="Montserrat" w:eastAsiaTheme="minorEastAsia" w:hAnsi="Montserrat"/>
                <w:sz w:val="16"/>
                <w:szCs w:val="16"/>
              </w:rPr>
              <w:t xml:space="preserve"> del acreditado.</w:t>
            </w:r>
          </w:p>
          <w:p w14:paraId="57ECEF0F" w14:textId="77777777" w:rsidR="009E027E" w:rsidRPr="00D80879" w:rsidRDefault="009E027E" w:rsidP="00D80879">
            <w:pPr>
              <w:jc w:val="both"/>
              <w:rPr>
                <w:rFonts w:ascii="Montserrat" w:eastAsiaTheme="minorEastAsia" w:hAnsi="Montserrat"/>
                <w:sz w:val="16"/>
                <w:szCs w:val="16"/>
              </w:rPr>
            </w:pPr>
          </w:p>
          <w:p w14:paraId="379C04CA" w14:textId="3252A72E" w:rsidR="00FB2899" w:rsidRPr="00D80879" w:rsidRDefault="00FB2899" w:rsidP="008C56F3">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Pasivo Circulante</w:t>
            </w:r>
            <w:r w:rsidR="009E027E" w:rsidRPr="00D80879">
              <w:rPr>
                <w:rFonts w:ascii="Montserrat" w:eastAsiaTheme="minorEastAsia" w:hAnsi="Montserrat"/>
                <w:b/>
                <w:sz w:val="16"/>
                <w:szCs w:val="16"/>
              </w:rPr>
              <w:t>,</w:t>
            </w:r>
            <w:r w:rsidR="009E027E" w:rsidRPr="00D80879">
              <w:rPr>
                <w:rFonts w:ascii="Montserrat" w:eastAsiaTheme="minorEastAsia" w:hAnsi="Montserrat"/>
                <w:sz w:val="16"/>
                <w:szCs w:val="16"/>
              </w:rPr>
              <w:t xml:space="preserve"> será el monto reportado en el </w:t>
            </w:r>
            <w:r w:rsidR="001A051E">
              <w:rPr>
                <w:rFonts w:ascii="Montserrat" w:eastAsiaTheme="minorEastAsia" w:hAnsi="Montserrat"/>
                <w:sz w:val="16"/>
                <w:szCs w:val="16"/>
              </w:rPr>
              <w:t>e</w:t>
            </w:r>
            <w:r w:rsidR="00142322">
              <w:rPr>
                <w:rFonts w:ascii="Montserrat" w:eastAsiaTheme="minorEastAsia" w:hAnsi="Montserrat"/>
                <w:sz w:val="16"/>
                <w:szCs w:val="16"/>
              </w:rPr>
              <w:t xml:space="preserve">stado de </w:t>
            </w:r>
            <w:r w:rsidR="001A051E">
              <w:rPr>
                <w:rFonts w:ascii="Montserrat" w:eastAsiaTheme="minorEastAsia" w:hAnsi="Montserrat"/>
                <w:sz w:val="16"/>
                <w:szCs w:val="16"/>
              </w:rPr>
              <w:t>s</w:t>
            </w:r>
            <w:r w:rsidR="00142322">
              <w:rPr>
                <w:rFonts w:ascii="Montserrat" w:eastAsiaTheme="minorEastAsia" w:hAnsi="Montserrat"/>
                <w:sz w:val="16"/>
                <w:szCs w:val="16"/>
              </w:rPr>
              <w:t xml:space="preserve">ituación </w:t>
            </w:r>
            <w:r w:rsidR="001A051E">
              <w:rPr>
                <w:rFonts w:ascii="Montserrat" w:eastAsiaTheme="minorEastAsia" w:hAnsi="Montserrat"/>
                <w:sz w:val="16"/>
                <w:szCs w:val="16"/>
              </w:rPr>
              <w:t>f</w:t>
            </w:r>
            <w:r w:rsidR="00142322">
              <w:rPr>
                <w:rFonts w:ascii="Montserrat" w:eastAsiaTheme="minorEastAsia" w:hAnsi="Montserrat"/>
                <w:sz w:val="16"/>
                <w:szCs w:val="16"/>
              </w:rPr>
              <w:t>inanciera</w:t>
            </w:r>
            <w:r w:rsidR="00B26583">
              <w:rPr>
                <w:rFonts w:ascii="Montserrat" w:eastAsiaTheme="minorEastAsia" w:hAnsi="Montserrat"/>
                <w:sz w:val="16"/>
                <w:szCs w:val="16"/>
              </w:rPr>
              <w:t xml:space="preserve"> del acreditado.</w:t>
            </w:r>
            <w:r w:rsidR="008C56F3" w:rsidRPr="00D80879">
              <w:rPr>
                <w:rFonts w:ascii="Montserrat" w:eastAsiaTheme="minorEastAsia" w:hAnsi="Montserrat"/>
                <w:sz w:val="16"/>
                <w:szCs w:val="16"/>
              </w:rPr>
              <w:t xml:space="preserve"> </w:t>
            </w:r>
          </w:p>
          <w:p w14:paraId="77709A43" w14:textId="77777777" w:rsidR="00B05CD3" w:rsidRPr="00D80879" w:rsidRDefault="00B05CD3" w:rsidP="0001414E">
            <w:pPr>
              <w:jc w:val="both"/>
              <w:rPr>
                <w:rFonts w:ascii="Montserrat" w:eastAsiaTheme="minorEastAsia" w:hAnsi="Montserrat"/>
                <w:sz w:val="16"/>
                <w:szCs w:val="16"/>
              </w:rPr>
            </w:pPr>
          </w:p>
        </w:tc>
      </w:tr>
      <w:tr w:rsidR="00E61A23" w:rsidRPr="00D80879" w14:paraId="2D1C67F7" w14:textId="77777777" w:rsidTr="007A2147">
        <w:tc>
          <w:tcPr>
            <w:tcW w:w="2552" w:type="dxa"/>
            <w:vAlign w:val="center"/>
          </w:tcPr>
          <w:p w14:paraId="2C4B1B5A" w14:textId="77777777" w:rsidR="00E61A23" w:rsidRPr="00D80879" w:rsidRDefault="00E61A23" w:rsidP="00126B83">
            <w:pPr>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Razón de uso de act</w:t>
            </w:r>
            <w:r w:rsidR="00E56BFD">
              <w:rPr>
                <w:rFonts w:ascii="Montserrat" w:eastAsia="Times New Roman" w:hAnsi="Montserrat" w:cs="Calibri"/>
                <w:b/>
                <w:color w:val="000000"/>
                <w:sz w:val="16"/>
                <w:szCs w:val="16"/>
                <w:lang w:eastAsia="es-MX"/>
              </w:rPr>
              <w:t>ivos fijos</w:t>
            </w:r>
          </w:p>
          <w:p w14:paraId="586516C6" w14:textId="77777777" w:rsidR="00193202" w:rsidRPr="00995BEE" w:rsidRDefault="00000F99" w:rsidP="00193202">
            <w:pPr>
              <w:jc w:val="center"/>
              <w:rPr>
                <w:rFonts w:ascii="Montserrat" w:hAnsi="Montserrat"/>
                <w:sz w:val="16"/>
                <w:szCs w:val="16"/>
              </w:rPr>
            </w:pPr>
            <w:r w:rsidRPr="00D80879">
              <w:rPr>
                <w:rFonts w:ascii="Montserrat" w:eastAsia="Times New Roman" w:hAnsi="Montserrat" w:cs="Calibri"/>
                <w:color w:val="000000"/>
                <w:sz w:val="16"/>
                <w:szCs w:val="16"/>
                <w:lang w:eastAsia="es-MX"/>
              </w:rPr>
              <w:t>(Antigüedad no mayor a 18 meses</w:t>
            </w:r>
            <w:r w:rsidR="00193202" w:rsidRPr="00D80879">
              <w:rPr>
                <w:rFonts w:ascii="Montserrat" w:eastAsia="Times New Roman" w:hAnsi="Montserrat" w:cs="Calibri"/>
                <w:color w:val="000000"/>
                <w:sz w:val="16"/>
                <w:szCs w:val="16"/>
                <w:lang w:eastAsia="es-MX"/>
              </w:rPr>
              <w:t xml:space="preserve"> </w:t>
            </w:r>
            <w:r w:rsidR="00193202" w:rsidRPr="00995BEE">
              <w:rPr>
                <w:rFonts w:ascii="Montserrat" w:hAnsi="Montserrat"/>
                <w:sz w:val="16"/>
                <w:szCs w:val="16"/>
              </w:rPr>
              <w:t>a la</w:t>
            </w:r>
          </w:p>
          <w:p w14:paraId="392783EB" w14:textId="414C0136" w:rsidR="00000F99" w:rsidRPr="00D80879" w:rsidRDefault="00193202" w:rsidP="00193202">
            <w:pPr>
              <w:jc w:val="center"/>
              <w:rPr>
                <w:rFonts w:ascii="Montserrat" w:eastAsia="Times New Roman" w:hAnsi="Montserrat" w:cs="Calibri"/>
                <w:b/>
                <w:color w:val="000000"/>
                <w:sz w:val="16"/>
                <w:szCs w:val="16"/>
                <w:lang w:eastAsia="es-MX"/>
              </w:rPr>
            </w:pPr>
            <w:r w:rsidRPr="00995BEE">
              <w:rPr>
                <w:rFonts w:ascii="Montserrat" w:hAnsi="Montserrat"/>
                <w:sz w:val="16"/>
                <w:szCs w:val="16"/>
              </w:rPr>
              <w:t>fecha de calificación</w:t>
            </w:r>
            <w:r w:rsidR="007C67B4">
              <w:rPr>
                <w:rFonts w:ascii="Montserrat" w:hAnsi="Montserrat"/>
                <w:sz w:val="16"/>
                <w:szCs w:val="16"/>
              </w:rPr>
              <w:t xml:space="preserve"> (cierre de mes)</w:t>
            </w:r>
            <w:r w:rsidR="00000F99" w:rsidRPr="00D80879">
              <w:rPr>
                <w:rFonts w:ascii="Montserrat" w:eastAsia="Times New Roman" w:hAnsi="Montserrat" w:cs="Calibri"/>
                <w:color w:val="000000"/>
                <w:sz w:val="16"/>
                <w:szCs w:val="16"/>
                <w:lang w:eastAsia="es-MX"/>
              </w:rPr>
              <w:t>)</w:t>
            </w:r>
          </w:p>
        </w:tc>
        <w:tc>
          <w:tcPr>
            <w:tcW w:w="10631" w:type="dxa"/>
          </w:tcPr>
          <w:p w14:paraId="67AB4754" w14:textId="77777777" w:rsidR="00E61A23" w:rsidRPr="00D80879" w:rsidRDefault="00A21E23" w:rsidP="0001414E">
            <w:pPr>
              <w:jc w:val="both"/>
              <w:rPr>
                <w:rFonts w:ascii="Montserrat" w:eastAsiaTheme="minorEastAsia" w:hAnsi="Montserrat"/>
                <w:sz w:val="16"/>
                <w:szCs w:val="16"/>
              </w:rPr>
            </w:pPr>
            <w:r w:rsidRPr="00D80879">
              <w:rPr>
                <w:rFonts w:ascii="Montserrat" w:eastAsiaTheme="minorEastAsia" w:hAnsi="Montserrat"/>
                <w:sz w:val="16"/>
                <w:szCs w:val="16"/>
              </w:rPr>
              <w:t>Eficiencia en la utilización del activo fijo para generar ingresos</w:t>
            </w:r>
            <w:r w:rsidR="00223684" w:rsidRPr="00D80879">
              <w:rPr>
                <w:rFonts w:ascii="Montserrat" w:eastAsiaTheme="minorEastAsia" w:hAnsi="Montserrat"/>
                <w:sz w:val="16"/>
                <w:szCs w:val="16"/>
              </w:rPr>
              <w:t>:</w:t>
            </w:r>
          </w:p>
          <w:p w14:paraId="30DC56DB" w14:textId="77777777" w:rsidR="00B05CD3" w:rsidRPr="00D80879" w:rsidRDefault="00B05CD3" w:rsidP="0001414E">
            <w:pPr>
              <w:jc w:val="both"/>
              <w:rPr>
                <w:rFonts w:ascii="Montserrat" w:eastAsiaTheme="minorEastAsia" w:hAnsi="Montserrat"/>
                <w:sz w:val="16"/>
                <w:szCs w:val="16"/>
              </w:rPr>
            </w:pPr>
          </w:p>
          <w:p w14:paraId="0FFCD445" w14:textId="77777777" w:rsidR="00B05CD3" w:rsidRPr="00D80879" w:rsidRDefault="00333AE9" w:rsidP="0001414E">
            <w:pPr>
              <w:jc w:val="both"/>
              <w:rPr>
                <w:rFonts w:ascii="Montserrat" w:eastAsiaTheme="minorEastAsia" w:hAnsi="Montserrat"/>
                <w:sz w:val="16"/>
                <w:szCs w:val="16"/>
              </w:rPr>
            </w:pPr>
            <m:oMathPara>
              <m:oMath>
                <m:f>
                  <m:fPr>
                    <m:ctrlPr>
                      <w:rPr>
                        <w:rFonts w:ascii="Cambria Math" w:eastAsiaTheme="minorEastAsia" w:hAnsi="Cambria Math"/>
                        <w:i/>
                        <w:sz w:val="16"/>
                        <w:szCs w:val="16"/>
                      </w:rPr>
                    </m:ctrlPr>
                  </m:fPr>
                  <m:num>
                    <m:r>
                      <w:rPr>
                        <w:rFonts w:ascii="Cambria Math" w:eastAsiaTheme="minorEastAsia" w:hAnsi="Cambria Math"/>
                        <w:sz w:val="16"/>
                        <w:szCs w:val="16"/>
                      </w:rPr>
                      <m:t>Ingresos anuales</m:t>
                    </m:r>
                  </m:num>
                  <m:den>
                    <m:r>
                      <w:rPr>
                        <w:rFonts w:ascii="Cambria Math" w:eastAsiaTheme="minorEastAsia" w:hAnsi="Cambria Math"/>
                        <w:sz w:val="16"/>
                        <w:szCs w:val="16"/>
                      </w:rPr>
                      <m:t>Propiedad, Planta y Equipo</m:t>
                    </m:r>
                  </m:den>
                </m:f>
              </m:oMath>
            </m:oMathPara>
          </w:p>
          <w:p w14:paraId="71682432" w14:textId="77777777" w:rsidR="00FB2899" w:rsidRPr="00D80879" w:rsidRDefault="00FB2899" w:rsidP="0001414E">
            <w:pPr>
              <w:jc w:val="both"/>
              <w:rPr>
                <w:rFonts w:ascii="Montserrat" w:eastAsiaTheme="minorEastAsia" w:hAnsi="Montserrat"/>
                <w:sz w:val="16"/>
                <w:szCs w:val="16"/>
              </w:rPr>
            </w:pPr>
          </w:p>
          <w:p w14:paraId="434176CB" w14:textId="77777777" w:rsidR="00FB2899" w:rsidRDefault="00FB2899" w:rsidP="00FB2899">
            <w:pPr>
              <w:jc w:val="both"/>
              <w:rPr>
                <w:rFonts w:ascii="Montserrat" w:eastAsiaTheme="minorEastAsia" w:hAnsi="Montserrat"/>
                <w:b/>
                <w:sz w:val="16"/>
                <w:szCs w:val="16"/>
              </w:rPr>
            </w:pPr>
            <w:r w:rsidRPr="00D80879">
              <w:rPr>
                <w:rFonts w:ascii="Montserrat" w:eastAsiaTheme="minorEastAsia" w:hAnsi="Montserrat"/>
                <w:b/>
                <w:sz w:val="16"/>
                <w:szCs w:val="16"/>
              </w:rPr>
              <w:t>Donde:</w:t>
            </w:r>
          </w:p>
          <w:p w14:paraId="4177217D" w14:textId="77777777" w:rsidR="00D15A5B" w:rsidRPr="00D50D5E" w:rsidRDefault="00D15A5B" w:rsidP="00FB2899">
            <w:pPr>
              <w:jc w:val="both"/>
              <w:rPr>
                <w:rFonts w:ascii="Montserrat" w:eastAsiaTheme="minorEastAsia" w:hAnsi="Montserrat"/>
                <w:sz w:val="16"/>
                <w:szCs w:val="16"/>
              </w:rPr>
            </w:pPr>
          </w:p>
          <w:p w14:paraId="124C86CA" w14:textId="185202B6" w:rsidR="009005EC" w:rsidRDefault="009005EC" w:rsidP="009005EC">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Ingresos anuales</w:t>
            </w:r>
            <w:r w:rsidRPr="00D80879">
              <w:rPr>
                <w:rFonts w:ascii="Montserrat" w:eastAsiaTheme="minorEastAsia" w:hAnsi="Montserrat"/>
                <w:sz w:val="16"/>
                <w:szCs w:val="16"/>
              </w:rPr>
              <w:t xml:space="preserve">, será </w:t>
            </w:r>
            <w:r>
              <w:rPr>
                <w:rFonts w:ascii="Montserrat" w:eastAsiaTheme="minorEastAsia" w:hAnsi="Montserrat"/>
                <w:sz w:val="16"/>
                <w:szCs w:val="16"/>
              </w:rPr>
              <w:t>el acumulado</w:t>
            </w:r>
            <w:r w:rsidRPr="00D80879">
              <w:rPr>
                <w:rFonts w:ascii="Montserrat" w:eastAsiaTheme="minorEastAsia" w:hAnsi="Montserrat"/>
                <w:sz w:val="16"/>
                <w:szCs w:val="16"/>
              </w:rPr>
              <w:t xml:space="preserve"> de los ingresos reportados en el </w:t>
            </w:r>
            <w:r w:rsidR="001A051E">
              <w:rPr>
                <w:rFonts w:ascii="Montserrat" w:eastAsiaTheme="minorEastAsia" w:hAnsi="Montserrat"/>
                <w:sz w:val="16"/>
                <w:szCs w:val="16"/>
              </w:rPr>
              <w:t>e</w:t>
            </w:r>
            <w:r w:rsidRPr="00D32CB2">
              <w:rPr>
                <w:rFonts w:ascii="Montserrat" w:eastAsiaTheme="minorEastAsia" w:hAnsi="Montserrat"/>
                <w:sz w:val="16"/>
                <w:szCs w:val="16"/>
              </w:rPr>
              <w:t xml:space="preserve">stado de </w:t>
            </w:r>
            <w:r w:rsidR="001A051E">
              <w:rPr>
                <w:rFonts w:ascii="Montserrat" w:eastAsiaTheme="minorEastAsia" w:hAnsi="Montserrat"/>
                <w:sz w:val="16"/>
                <w:szCs w:val="16"/>
              </w:rPr>
              <w:t>r</w:t>
            </w:r>
            <w:r w:rsidRPr="00D32CB2">
              <w:rPr>
                <w:rFonts w:ascii="Montserrat" w:eastAsiaTheme="minorEastAsia" w:hAnsi="Montserrat"/>
                <w:sz w:val="16"/>
                <w:szCs w:val="16"/>
              </w:rPr>
              <w:t>esultado integral</w:t>
            </w:r>
            <w:r w:rsidRPr="00D32CB2" w:rsidDel="00D32CB2">
              <w:rPr>
                <w:rFonts w:ascii="Montserrat" w:eastAsiaTheme="minorEastAsia" w:hAnsi="Montserrat"/>
                <w:sz w:val="16"/>
                <w:szCs w:val="16"/>
              </w:rPr>
              <w:t xml:space="preserve"> </w:t>
            </w:r>
            <w:r w:rsidRPr="00D80879">
              <w:rPr>
                <w:rFonts w:ascii="Montserrat" w:eastAsiaTheme="minorEastAsia" w:hAnsi="Montserrat"/>
                <w:sz w:val="16"/>
                <w:szCs w:val="16"/>
              </w:rPr>
              <w:t xml:space="preserve">del acreditado, considerando un horizonte temporal de los últimos 12 meses. En el caso de acreditados de nueva creación que no cuenten con 12 meses de información financiera </w:t>
            </w:r>
            <w:r>
              <w:rPr>
                <w:rFonts w:ascii="Montserrat" w:eastAsiaTheme="minorEastAsia" w:hAnsi="Montserrat"/>
                <w:sz w:val="16"/>
                <w:szCs w:val="16"/>
              </w:rPr>
              <w:t xml:space="preserve">o su equivalente </w:t>
            </w:r>
            <w:r w:rsidRPr="00D80879">
              <w:rPr>
                <w:rFonts w:ascii="Montserrat" w:eastAsiaTheme="minorEastAsia" w:hAnsi="Montserrat"/>
                <w:sz w:val="16"/>
                <w:szCs w:val="16"/>
              </w:rPr>
              <w:t>a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Pr="00D80879">
              <w:rPr>
                <w:rFonts w:ascii="Montserrat" w:eastAsiaTheme="minorEastAsia" w:hAnsi="Montserrat"/>
                <w:sz w:val="16"/>
                <w:szCs w:val="16"/>
              </w:rPr>
              <w:t>, se deberá utilizar la totalidad de la información disponible a la fecha de calificación</w:t>
            </w:r>
            <w:r w:rsidR="0070373C">
              <w:rPr>
                <w:rFonts w:ascii="Montserrat" w:eastAsiaTheme="minorEastAsia" w:hAnsi="Montserrat"/>
                <w:sz w:val="16"/>
                <w:szCs w:val="20"/>
              </w:rPr>
              <w:t xml:space="preserve"> </w:t>
            </w:r>
            <w:r w:rsidR="00FD71D1">
              <w:rPr>
                <w:rFonts w:ascii="Montserrat" w:hAnsi="Montserrat"/>
                <w:sz w:val="16"/>
                <w:szCs w:val="16"/>
              </w:rPr>
              <w:t xml:space="preserve">(cierre de mes) </w:t>
            </w:r>
            <w:r w:rsidRPr="00D80879">
              <w:rPr>
                <w:rFonts w:ascii="Montserrat" w:eastAsiaTheme="minorEastAsia" w:hAnsi="Montserrat"/>
                <w:sz w:val="16"/>
                <w:szCs w:val="16"/>
              </w:rPr>
              <w:t>para realizar el cálculo</w:t>
            </w:r>
            <w:r>
              <w:rPr>
                <w:rFonts w:ascii="Montserrat" w:eastAsiaTheme="minorEastAsia" w:hAnsi="Montserrat"/>
                <w:sz w:val="16"/>
                <w:szCs w:val="16"/>
              </w:rPr>
              <w:t>.</w:t>
            </w:r>
          </w:p>
          <w:p w14:paraId="1CDBA6B6" w14:textId="77777777" w:rsidR="009005EC" w:rsidRPr="00F63152" w:rsidRDefault="009005EC" w:rsidP="009005EC">
            <w:pPr>
              <w:pStyle w:val="ListParagraph"/>
              <w:rPr>
                <w:rFonts w:ascii="Montserrat" w:eastAsiaTheme="minorEastAsia" w:hAnsi="Montserrat"/>
                <w:sz w:val="16"/>
                <w:szCs w:val="16"/>
              </w:rPr>
            </w:pPr>
          </w:p>
          <w:p w14:paraId="319757DB" w14:textId="1D3EC37B" w:rsidR="009005EC" w:rsidRPr="00BD4ACB" w:rsidRDefault="009005EC" w:rsidP="00D50D5E">
            <w:pPr>
              <w:pStyle w:val="ListParagraph"/>
              <w:numPr>
                <w:ilvl w:val="0"/>
                <w:numId w:val="11"/>
              </w:numPr>
              <w:ind w:left="1077" w:hanging="357"/>
              <w:jc w:val="both"/>
              <w:rPr>
                <w:rFonts w:ascii="Montserrat" w:eastAsiaTheme="minorEastAsia" w:hAnsi="Montserrat"/>
                <w:sz w:val="16"/>
                <w:szCs w:val="16"/>
              </w:rPr>
            </w:pPr>
            <w:r w:rsidRPr="00F63152">
              <w:rPr>
                <w:rFonts w:ascii="Montserrat" w:eastAsiaTheme="minorEastAsia" w:hAnsi="Montserrat"/>
                <w:sz w:val="16"/>
                <w:szCs w:val="16"/>
              </w:rPr>
              <w:t xml:space="preserve">Cuando se cuente con información trimestral del acreditado, se utilizará la cifra resultante de sumar </w:t>
            </w:r>
            <w:r>
              <w:rPr>
                <w:rFonts w:ascii="Montserrat" w:eastAsiaTheme="minorEastAsia" w:hAnsi="Montserrat"/>
                <w:sz w:val="16"/>
                <w:szCs w:val="16"/>
              </w:rPr>
              <w:t>los ingresos</w:t>
            </w:r>
            <w:r w:rsidRPr="00F63152">
              <w:rPr>
                <w:rFonts w:ascii="Montserrat" w:eastAsiaTheme="minorEastAsia" w:hAnsi="Montserrat"/>
                <w:sz w:val="16"/>
                <w:szCs w:val="16"/>
              </w:rPr>
              <w:t xml:space="preserve"> de los </w:t>
            </w:r>
            <w:r w:rsidR="006244B4">
              <w:rPr>
                <w:rFonts w:ascii="Montserrat" w:eastAsiaTheme="minorEastAsia" w:hAnsi="Montserrat"/>
                <w:sz w:val="16"/>
                <w:szCs w:val="16"/>
              </w:rPr>
              <w:t xml:space="preserve">últimos cuatro </w:t>
            </w:r>
            <w:r w:rsidRPr="00F63152">
              <w:rPr>
                <w:rFonts w:ascii="Montserrat" w:eastAsiaTheme="minorEastAsia" w:hAnsi="Montserrat"/>
                <w:sz w:val="16"/>
                <w:szCs w:val="16"/>
              </w:rPr>
              <w:t>trimestres, incluyendo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00BD4ACB">
              <w:rPr>
                <w:rFonts w:ascii="Montserrat" w:eastAsiaTheme="minorEastAsia" w:hAnsi="Montserrat"/>
                <w:sz w:val="16"/>
                <w:szCs w:val="16"/>
              </w:rPr>
              <w:t>.</w:t>
            </w:r>
          </w:p>
          <w:p w14:paraId="161227D4" w14:textId="77777777" w:rsidR="00BD4ACB" w:rsidRPr="00F63152" w:rsidRDefault="00BD4ACB" w:rsidP="00867049">
            <w:pPr>
              <w:pStyle w:val="ListParagraph"/>
              <w:ind w:left="1077"/>
              <w:jc w:val="both"/>
              <w:rPr>
                <w:rFonts w:ascii="Montserrat" w:eastAsiaTheme="minorEastAsia" w:hAnsi="Montserrat"/>
                <w:sz w:val="16"/>
                <w:szCs w:val="16"/>
              </w:rPr>
            </w:pPr>
          </w:p>
          <w:p w14:paraId="518EBD7E" w14:textId="77777777" w:rsidR="009005EC" w:rsidRPr="00D80879" w:rsidRDefault="009005EC" w:rsidP="009005EC">
            <w:pPr>
              <w:jc w:val="both"/>
              <w:rPr>
                <w:rFonts w:ascii="Montserrat" w:eastAsiaTheme="minorEastAsia" w:hAnsi="Montserrat"/>
                <w:sz w:val="16"/>
                <w:szCs w:val="16"/>
              </w:rPr>
            </w:pPr>
            <m:oMathPara>
              <m:oMath>
                <m:r>
                  <m:rPr>
                    <m:sty m:val="b"/>
                  </m:rPr>
                  <w:rPr>
                    <w:rFonts w:ascii="Cambria Math" w:hAnsi="Cambria Math"/>
                    <w:sz w:val="14"/>
                    <w:szCs w:val="16"/>
                  </w:rPr>
                  <m:t>Ingresos anuales=</m:t>
                </m:r>
                <m:nary>
                  <m:naryPr>
                    <m:chr m:val="∑"/>
                    <m:limLoc m:val="undOvr"/>
                    <m:ctrlPr>
                      <w:rPr>
                        <w:rFonts w:ascii="Cambria Math" w:hAnsi="Cambria Math"/>
                        <w:b/>
                        <w:sz w:val="14"/>
                        <w:szCs w:val="16"/>
                      </w:rPr>
                    </m:ctrlPr>
                  </m:naryPr>
                  <m:sub>
                    <m:r>
                      <m:rPr>
                        <m:sty m:val="b"/>
                      </m:rPr>
                      <w:rPr>
                        <w:rFonts w:ascii="Cambria Math" w:hAnsi="Cambria Math"/>
                        <w:sz w:val="14"/>
                        <w:szCs w:val="16"/>
                      </w:rPr>
                      <m:t>i=-3</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i"/>
                          </m:rPr>
                          <w:rPr>
                            <w:rFonts w:ascii="Cambria Math" w:hAnsi="Cambria Math"/>
                            <w:sz w:val="14"/>
                            <w:szCs w:val="16"/>
                          </w:rPr>
                          <m:t>Ingresos del trimestre</m:t>
                        </m:r>
                      </m:e>
                      <m:sub>
                        <m:r>
                          <m:rPr>
                            <m:sty m:val="b"/>
                          </m:rPr>
                          <w:rPr>
                            <w:rFonts w:ascii="Cambria Math" w:hAnsi="Cambria Math"/>
                            <w:sz w:val="14"/>
                            <w:szCs w:val="16"/>
                          </w:rPr>
                          <m:t>i</m:t>
                        </m:r>
                      </m:sub>
                    </m:sSub>
                  </m:e>
                </m:nary>
              </m:oMath>
            </m:oMathPara>
          </w:p>
          <w:p w14:paraId="6C085D91" w14:textId="77777777" w:rsidR="009005EC" w:rsidRPr="00F63152" w:rsidRDefault="009005EC" w:rsidP="009005EC">
            <w:pPr>
              <w:jc w:val="both"/>
              <w:rPr>
                <w:rFonts w:ascii="Montserrat" w:eastAsiaTheme="minorEastAsia" w:hAnsi="Montserrat"/>
                <w:b/>
                <w:sz w:val="16"/>
                <w:szCs w:val="16"/>
              </w:rPr>
            </w:pPr>
          </w:p>
          <w:p w14:paraId="17FA78DE" w14:textId="462FE88E" w:rsidR="009005EC" w:rsidRPr="00D50D5E" w:rsidRDefault="009005EC" w:rsidP="00D50D5E">
            <w:pPr>
              <w:pStyle w:val="ListParagraph"/>
              <w:numPr>
                <w:ilvl w:val="1"/>
                <w:numId w:val="12"/>
              </w:numPr>
              <w:ind w:left="1077" w:hanging="357"/>
              <w:jc w:val="both"/>
              <w:rPr>
                <w:rFonts w:ascii="Montserrat" w:eastAsiaTheme="minorEastAsia" w:hAnsi="Montserrat"/>
                <w:b/>
                <w:sz w:val="16"/>
                <w:szCs w:val="16"/>
              </w:rPr>
            </w:pPr>
            <w:r>
              <w:rPr>
                <w:rFonts w:ascii="Montserrat" w:eastAsiaTheme="minorEastAsia" w:hAnsi="Montserrat"/>
                <w:sz w:val="16"/>
                <w:szCs w:val="16"/>
              </w:rPr>
              <w:t xml:space="preserve">Cuando se cuente con información anual del acreditado, se utilizará la cifra reportada en el </w:t>
            </w:r>
            <w:r w:rsidR="001A051E">
              <w:rPr>
                <w:rFonts w:ascii="Montserrat" w:eastAsiaTheme="minorEastAsia" w:hAnsi="Montserrat"/>
                <w:sz w:val="16"/>
                <w:szCs w:val="16"/>
              </w:rPr>
              <w:t>e</w:t>
            </w:r>
            <w:r>
              <w:rPr>
                <w:rFonts w:ascii="Montserrat" w:eastAsiaTheme="minorEastAsia" w:hAnsi="Montserrat"/>
                <w:sz w:val="16"/>
                <w:szCs w:val="16"/>
              </w:rPr>
              <w:t xml:space="preserve">stado de </w:t>
            </w:r>
            <w:r w:rsidR="001A051E">
              <w:rPr>
                <w:rFonts w:ascii="Montserrat" w:eastAsiaTheme="minorEastAsia" w:hAnsi="Montserrat"/>
                <w:sz w:val="16"/>
                <w:szCs w:val="16"/>
              </w:rPr>
              <w:t>r</w:t>
            </w:r>
            <w:r>
              <w:rPr>
                <w:rFonts w:ascii="Montserrat" w:eastAsiaTheme="minorEastAsia" w:hAnsi="Montserrat"/>
                <w:sz w:val="16"/>
                <w:szCs w:val="16"/>
              </w:rPr>
              <w:t xml:space="preserve">esultado </w:t>
            </w:r>
            <w:r w:rsidR="001A051E">
              <w:rPr>
                <w:rFonts w:ascii="Montserrat" w:eastAsiaTheme="minorEastAsia" w:hAnsi="Montserrat"/>
                <w:sz w:val="16"/>
                <w:szCs w:val="16"/>
              </w:rPr>
              <w:t>i</w:t>
            </w:r>
            <w:r>
              <w:rPr>
                <w:rFonts w:ascii="Montserrat" w:eastAsiaTheme="minorEastAsia" w:hAnsi="Montserrat"/>
                <w:sz w:val="16"/>
                <w:szCs w:val="16"/>
              </w:rPr>
              <w:t>ntegral del mismo.</w:t>
            </w:r>
          </w:p>
          <w:p w14:paraId="7EFB936B" w14:textId="77777777" w:rsidR="00C33AA8" w:rsidRPr="00D50D5E" w:rsidRDefault="00C33AA8" w:rsidP="00D50D5E">
            <w:pPr>
              <w:jc w:val="both"/>
              <w:rPr>
                <w:rFonts w:ascii="Montserrat" w:eastAsiaTheme="minorEastAsia" w:hAnsi="Montserrat"/>
                <w:b/>
                <w:sz w:val="16"/>
                <w:szCs w:val="16"/>
              </w:rPr>
            </w:pPr>
          </w:p>
          <w:p w14:paraId="380402EB" w14:textId="2F3572FA" w:rsidR="00FB2899" w:rsidRPr="00D80879" w:rsidRDefault="00FB2899" w:rsidP="00D50D5E">
            <w:pPr>
              <w:pStyle w:val="ListParagraph"/>
              <w:numPr>
                <w:ilvl w:val="0"/>
                <w:numId w:val="11"/>
              </w:numPr>
              <w:ind w:left="357" w:hanging="357"/>
              <w:jc w:val="both"/>
              <w:rPr>
                <w:rFonts w:ascii="Montserrat" w:eastAsiaTheme="minorEastAsia" w:hAnsi="Montserrat"/>
                <w:sz w:val="16"/>
                <w:szCs w:val="16"/>
              </w:rPr>
            </w:pPr>
            <w:r w:rsidRPr="00D80879">
              <w:rPr>
                <w:rFonts w:ascii="Montserrat" w:eastAsiaTheme="minorEastAsia" w:hAnsi="Montserrat"/>
                <w:b/>
                <w:sz w:val="16"/>
                <w:szCs w:val="16"/>
              </w:rPr>
              <w:t>Propiedad, Planta y Equipo</w:t>
            </w:r>
            <w:r w:rsidR="00223684" w:rsidRPr="00D80879">
              <w:rPr>
                <w:rFonts w:ascii="Montserrat" w:eastAsiaTheme="minorEastAsia" w:hAnsi="Montserrat"/>
                <w:b/>
                <w:sz w:val="16"/>
                <w:szCs w:val="16"/>
              </w:rPr>
              <w:t>,</w:t>
            </w:r>
            <w:r w:rsidR="008C56F3" w:rsidRPr="00D80879">
              <w:rPr>
                <w:rFonts w:ascii="Montserrat" w:eastAsiaTheme="minorEastAsia" w:hAnsi="Montserrat"/>
                <w:sz w:val="16"/>
                <w:szCs w:val="16"/>
              </w:rPr>
              <w:t xml:space="preserve"> será el monto reportado en el </w:t>
            </w:r>
            <w:r w:rsidR="001A051E">
              <w:rPr>
                <w:rFonts w:ascii="Montserrat" w:eastAsiaTheme="minorEastAsia" w:hAnsi="Montserrat"/>
                <w:sz w:val="16"/>
                <w:szCs w:val="16"/>
              </w:rPr>
              <w:t>e</w:t>
            </w:r>
            <w:r w:rsidR="00142322">
              <w:rPr>
                <w:rFonts w:ascii="Montserrat" w:eastAsiaTheme="minorEastAsia" w:hAnsi="Montserrat"/>
                <w:sz w:val="16"/>
                <w:szCs w:val="16"/>
              </w:rPr>
              <w:t xml:space="preserve">stado de </w:t>
            </w:r>
            <w:r w:rsidR="001A051E">
              <w:rPr>
                <w:rFonts w:ascii="Montserrat" w:eastAsiaTheme="minorEastAsia" w:hAnsi="Montserrat"/>
                <w:sz w:val="16"/>
                <w:szCs w:val="16"/>
              </w:rPr>
              <w:t>s</w:t>
            </w:r>
            <w:r w:rsidR="00142322">
              <w:rPr>
                <w:rFonts w:ascii="Montserrat" w:eastAsiaTheme="minorEastAsia" w:hAnsi="Montserrat"/>
                <w:sz w:val="16"/>
                <w:szCs w:val="16"/>
              </w:rPr>
              <w:t xml:space="preserve">ituación </w:t>
            </w:r>
            <w:r w:rsidR="001A051E">
              <w:rPr>
                <w:rFonts w:ascii="Montserrat" w:eastAsiaTheme="minorEastAsia" w:hAnsi="Montserrat"/>
                <w:sz w:val="16"/>
                <w:szCs w:val="16"/>
              </w:rPr>
              <w:t>f</w:t>
            </w:r>
            <w:r w:rsidR="00142322">
              <w:rPr>
                <w:rFonts w:ascii="Montserrat" w:eastAsiaTheme="minorEastAsia" w:hAnsi="Montserrat"/>
                <w:sz w:val="16"/>
                <w:szCs w:val="16"/>
              </w:rPr>
              <w:t>inanciera</w:t>
            </w:r>
            <w:r w:rsidR="00B26583">
              <w:rPr>
                <w:rFonts w:ascii="Montserrat" w:eastAsiaTheme="minorEastAsia" w:hAnsi="Montserrat"/>
                <w:sz w:val="16"/>
                <w:szCs w:val="16"/>
              </w:rPr>
              <w:t xml:space="preserve"> del acreditado.</w:t>
            </w:r>
            <w:r w:rsidR="008C56F3" w:rsidRPr="00D80879">
              <w:rPr>
                <w:rFonts w:ascii="Montserrat" w:eastAsiaTheme="minorEastAsia" w:hAnsi="Montserrat"/>
                <w:sz w:val="16"/>
                <w:szCs w:val="16"/>
              </w:rPr>
              <w:t xml:space="preserve"> </w:t>
            </w:r>
          </w:p>
          <w:p w14:paraId="0D8B1E77" w14:textId="77777777" w:rsidR="00B05CD3" w:rsidRPr="00D80879" w:rsidRDefault="00B05CD3" w:rsidP="0001414E">
            <w:pPr>
              <w:jc w:val="both"/>
              <w:rPr>
                <w:rFonts w:ascii="Montserrat" w:eastAsiaTheme="minorEastAsia" w:hAnsi="Montserrat"/>
                <w:sz w:val="16"/>
                <w:szCs w:val="16"/>
              </w:rPr>
            </w:pPr>
          </w:p>
        </w:tc>
      </w:tr>
      <w:tr w:rsidR="00E61A23" w:rsidRPr="00D80879" w14:paraId="7686CE52" w14:textId="77777777" w:rsidTr="007A2147">
        <w:tc>
          <w:tcPr>
            <w:tcW w:w="2552" w:type="dxa"/>
            <w:vAlign w:val="center"/>
          </w:tcPr>
          <w:p w14:paraId="35CD3311" w14:textId="77777777" w:rsidR="00E61A23" w:rsidRPr="00D80879" w:rsidRDefault="00E61A23" w:rsidP="00126B83">
            <w:pPr>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Razón de ventas a capital operativo empleado</w:t>
            </w:r>
          </w:p>
          <w:p w14:paraId="1C2CDFD4" w14:textId="77777777" w:rsidR="00193202" w:rsidRPr="00995BEE" w:rsidRDefault="00000F99" w:rsidP="00193202">
            <w:pPr>
              <w:jc w:val="center"/>
              <w:rPr>
                <w:rFonts w:ascii="Montserrat" w:hAnsi="Montserrat"/>
                <w:sz w:val="16"/>
                <w:szCs w:val="16"/>
              </w:rPr>
            </w:pPr>
            <w:r w:rsidRPr="00D80879">
              <w:rPr>
                <w:rFonts w:ascii="Montserrat" w:eastAsia="Times New Roman" w:hAnsi="Montserrat" w:cs="Calibri"/>
                <w:color w:val="000000"/>
                <w:sz w:val="16"/>
                <w:szCs w:val="16"/>
                <w:lang w:eastAsia="es-MX"/>
              </w:rPr>
              <w:t>(Antigüedad no mayor a 18 meses</w:t>
            </w:r>
            <w:r w:rsidR="00193202" w:rsidRPr="00D80879">
              <w:rPr>
                <w:rFonts w:ascii="Montserrat" w:eastAsia="Times New Roman" w:hAnsi="Montserrat" w:cs="Calibri"/>
                <w:color w:val="000000"/>
                <w:sz w:val="16"/>
                <w:szCs w:val="16"/>
                <w:lang w:eastAsia="es-MX"/>
              </w:rPr>
              <w:t xml:space="preserve"> </w:t>
            </w:r>
            <w:r w:rsidR="00193202" w:rsidRPr="00995BEE">
              <w:rPr>
                <w:rFonts w:ascii="Montserrat" w:hAnsi="Montserrat"/>
                <w:sz w:val="16"/>
                <w:szCs w:val="16"/>
              </w:rPr>
              <w:t>a la</w:t>
            </w:r>
          </w:p>
          <w:p w14:paraId="00939AE4" w14:textId="2CD2DCB9" w:rsidR="00000F99" w:rsidRPr="00D80879" w:rsidRDefault="00193202" w:rsidP="00193202">
            <w:pPr>
              <w:jc w:val="center"/>
              <w:rPr>
                <w:rFonts w:ascii="Montserrat" w:eastAsia="Times New Roman" w:hAnsi="Montserrat" w:cs="Calibri"/>
                <w:b/>
                <w:color w:val="000000"/>
                <w:sz w:val="16"/>
                <w:szCs w:val="16"/>
                <w:lang w:eastAsia="es-MX"/>
              </w:rPr>
            </w:pPr>
            <w:r w:rsidRPr="00995BEE">
              <w:rPr>
                <w:rFonts w:ascii="Montserrat" w:hAnsi="Montserrat"/>
                <w:sz w:val="16"/>
                <w:szCs w:val="16"/>
              </w:rPr>
              <w:t>fecha de calificación</w:t>
            </w:r>
            <w:r w:rsidR="007C67B4">
              <w:rPr>
                <w:rFonts w:ascii="Montserrat" w:hAnsi="Montserrat"/>
                <w:sz w:val="16"/>
                <w:szCs w:val="16"/>
              </w:rPr>
              <w:t xml:space="preserve"> (cierre de mes)</w:t>
            </w:r>
            <w:r w:rsidR="00000F99" w:rsidRPr="00D80879">
              <w:rPr>
                <w:rFonts w:ascii="Montserrat" w:eastAsia="Times New Roman" w:hAnsi="Montserrat" w:cs="Calibri"/>
                <w:color w:val="000000"/>
                <w:sz w:val="16"/>
                <w:szCs w:val="16"/>
                <w:lang w:eastAsia="es-MX"/>
              </w:rPr>
              <w:t>)</w:t>
            </w:r>
          </w:p>
        </w:tc>
        <w:tc>
          <w:tcPr>
            <w:tcW w:w="10631" w:type="dxa"/>
          </w:tcPr>
          <w:p w14:paraId="39A9CC42" w14:textId="77777777" w:rsidR="00E61A23" w:rsidRPr="00D80879" w:rsidRDefault="00F97E21" w:rsidP="0001414E">
            <w:pPr>
              <w:jc w:val="both"/>
              <w:rPr>
                <w:rFonts w:ascii="Montserrat" w:eastAsiaTheme="minorEastAsia" w:hAnsi="Montserrat"/>
                <w:sz w:val="16"/>
                <w:szCs w:val="16"/>
              </w:rPr>
            </w:pPr>
            <w:r w:rsidRPr="00D80879">
              <w:rPr>
                <w:rFonts w:ascii="Montserrat" w:eastAsiaTheme="minorEastAsia" w:hAnsi="Montserrat"/>
                <w:sz w:val="16"/>
                <w:szCs w:val="16"/>
              </w:rPr>
              <w:t>Uso del capital operativo empleado</w:t>
            </w:r>
            <w:r w:rsidR="00223684" w:rsidRPr="00D80879">
              <w:rPr>
                <w:rFonts w:ascii="Montserrat" w:eastAsiaTheme="minorEastAsia" w:hAnsi="Montserrat"/>
                <w:sz w:val="16"/>
                <w:szCs w:val="16"/>
              </w:rPr>
              <w:t>:</w:t>
            </w:r>
          </w:p>
          <w:p w14:paraId="420DD8FE" w14:textId="77777777" w:rsidR="00B05CD3" w:rsidRPr="00D80879" w:rsidRDefault="00B05CD3" w:rsidP="0001414E">
            <w:pPr>
              <w:jc w:val="both"/>
              <w:rPr>
                <w:rFonts w:ascii="Montserrat" w:eastAsiaTheme="minorEastAsia" w:hAnsi="Montserrat"/>
                <w:sz w:val="16"/>
                <w:szCs w:val="16"/>
              </w:rPr>
            </w:pPr>
          </w:p>
          <w:p w14:paraId="284A657C" w14:textId="77777777" w:rsidR="00B05CD3" w:rsidRPr="00D80879" w:rsidRDefault="00333AE9" w:rsidP="0001414E">
            <w:pPr>
              <w:jc w:val="both"/>
              <w:rPr>
                <w:rFonts w:ascii="Montserrat" w:eastAsiaTheme="minorEastAsia" w:hAnsi="Montserrat"/>
                <w:sz w:val="16"/>
                <w:szCs w:val="16"/>
              </w:rPr>
            </w:pPr>
            <m:oMathPara>
              <m:oMath>
                <m:f>
                  <m:fPr>
                    <m:ctrlPr>
                      <w:rPr>
                        <w:rFonts w:ascii="Cambria Math" w:eastAsiaTheme="minorEastAsia" w:hAnsi="Cambria Math"/>
                        <w:i/>
                        <w:sz w:val="16"/>
                        <w:szCs w:val="16"/>
                      </w:rPr>
                    </m:ctrlPr>
                  </m:fPr>
                  <m:num>
                    <m:r>
                      <w:rPr>
                        <w:rFonts w:ascii="Cambria Math" w:eastAsiaTheme="minorEastAsia" w:hAnsi="Cambria Math"/>
                        <w:sz w:val="16"/>
                        <w:szCs w:val="16"/>
                      </w:rPr>
                      <m:t>Ingresos anuales</m:t>
                    </m:r>
                  </m:num>
                  <m:den>
                    <m:r>
                      <w:rPr>
                        <w:rFonts w:ascii="Cambria Math" w:eastAsiaTheme="minorEastAsia" w:hAnsi="Cambria Math"/>
                        <w:sz w:val="16"/>
                        <w:szCs w:val="16"/>
                      </w:rPr>
                      <m:t>Activo Total-Pasivo Circulante</m:t>
                    </m:r>
                  </m:den>
                </m:f>
              </m:oMath>
            </m:oMathPara>
          </w:p>
          <w:p w14:paraId="49241E63" w14:textId="77777777" w:rsidR="00FB2899" w:rsidRPr="00D80879" w:rsidRDefault="00FB2899" w:rsidP="0001414E">
            <w:pPr>
              <w:jc w:val="both"/>
              <w:rPr>
                <w:rFonts w:ascii="Montserrat" w:eastAsiaTheme="minorEastAsia" w:hAnsi="Montserrat"/>
                <w:sz w:val="16"/>
                <w:szCs w:val="16"/>
              </w:rPr>
            </w:pPr>
          </w:p>
          <w:p w14:paraId="09AE9BBA" w14:textId="77777777" w:rsidR="00FB2899" w:rsidRDefault="00FB2899" w:rsidP="00FB2899">
            <w:pPr>
              <w:jc w:val="both"/>
              <w:rPr>
                <w:rFonts w:ascii="Montserrat" w:eastAsiaTheme="minorEastAsia" w:hAnsi="Montserrat"/>
                <w:b/>
                <w:sz w:val="16"/>
                <w:szCs w:val="16"/>
              </w:rPr>
            </w:pPr>
            <w:r w:rsidRPr="00D80879">
              <w:rPr>
                <w:rFonts w:ascii="Montserrat" w:eastAsiaTheme="minorEastAsia" w:hAnsi="Montserrat"/>
                <w:b/>
                <w:sz w:val="16"/>
                <w:szCs w:val="16"/>
              </w:rPr>
              <w:t>Donde:</w:t>
            </w:r>
          </w:p>
          <w:p w14:paraId="0A98E74B" w14:textId="77777777" w:rsidR="00D15A5B" w:rsidRPr="00D50D5E" w:rsidRDefault="00D15A5B" w:rsidP="00FB2899">
            <w:pPr>
              <w:jc w:val="both"/>
              <w:rPr>
                <w:rFonts w:ascii="Montserrat" w:eastAsiaTheme="minorEastAsia" w:hAnsi="Montserrat"/>
                <w:sz w:val="16"/>
                <w:szCs w:val="16"/>
              </w:rPr>
            </w:pPr>
          </w:p>
          <w:p w14:paraId="26EDEEFB" w14:textId="57110F2E" w:rsidR="008458E3" w:rsidRDefault="008458E3" w:rsidP="008458E3">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Ingresos anuales</w:t>
            </w:r>
            <w:r w:rsidRPr="00D80879">
              <w:rPr>
                <w:rFonts w:ascii="Montserrat" w:eastAsiaTheme="minorEastAsia" w:hAnsi="Montserrat"/>
                <w:sz w:val="16"/>
                <w:szCs w:val="16"/>
              </w:rPr>
              <w:t xml:space="preserve">, será </w:t>
            </w:r>
            <w:r>
              <w:rPr>
                <w:rFonts w:ascii="Montserrat" w:eastAsiaTheme="minorEastAsia" w:hAnsi="Montserrat"/>
                <w:sz w:val="16"/>
                <w:szCs w:val="16"/>
              </w:rPr>
              <w:t>el acumulado</w:t>
            </w:r>
            <w:r w:rsidRPr="00D80879">
              <w:rPr>
                <w:rFonts w:ascii="Montserrat" w:eastAsiaTheme="minorEastAsia" w:hAnsi="Montserrat"/>
                <w:sz w:val="16"/>
                <w:szCs w:val="16"/>
              </w:rPr>
              <w:t xml:space="preserve"> de los ingresos reportados en el </w:t>
            </w:r>
            <w:r w:rsidR="001A051E">
              <w:rPr>
                <w:rFonts w:ascii="Montserrat" w:eastAsiaTheme="minorEastAsia" w:hAnsi="Montserrat"/>
                <w:sz w:val="16"/>
                <w:szCs w:val="16"/>
              </w:rPr>
              <w:t>e</w:t>
            </w:r>
            <w:r w:rsidRPr="00D32CB2">
              <w:rPr>
                <w:rFonts w:ascii="Montserrat" w:eastAsiaTheme="minorEastAsia" w:hAnsi="Montserrat"/>
                <w:sz w:val="16"/>
                <w:szCs w:val="16"/>
              </w:rPr>
              <w:t xml:space="preserve">stado de </w:t>
            </w:r>
            <w:r w:rsidR="001A051E">
              <w:rPr>
                <w:rFonts w:ascii="Montserrat" w:eastAsiaTheme="minorEastAsia" w:hAnsi="Montserrat"/>
                <w:sz w:val="16"/>
                <w:szCs w:val="16"/>
              </w:rPr>
              <w:t>r</w:t>
            </w:r>
            <w:r w:rsidRPr="00D32CB2">
              <w:rPr>
                <w:rFonts w:ascii="Montserrat" w:eastAsiaTheme="minorEastAsia" w:hAnsi="Montserrat"/>
                <w:sz w:val="16"/>
                <w:szCs w:val="16"/>
              </w:rPr>
              <w:t>esultado integral</w:t>
            </w:r>
            <w:r w:rsidRPr="00D32CB2" w:rsidDel="00D32CB2">
              <w:rPr>
                <w:rFonts w:ascii="Montserrat" w:eastAsiaTheme="minorEastAsia" w:hAnsi="Montserrat"/>
                <w:sz w:val="16"/>
                <w:szCs w:val="16"/>
              </w:rPr>
              <w:t xml:space="preserve"> </w:t>
            </w:r>
            <w:r w:rsidRPr="00D80879">
              <w:rPr>
                <w:rFonts w:ascii="Montserrat" w:eastAsiaTheme="minorEastAsia" w:hAnsi="Montserrat"/>
                <w:sz w:val="16"/>
                <w:szCs w:val="16"/>
              </w:rPr>
              <w:t xml:space="preserve">del acreditado, considerando un horizonte temporal de los últimos 12 meses. En el caso de acreditados de nueva creación que no cuenten con 12 meses de información financiera </w:t>
            </w:r>
            <w:r>
              <w:rPr>
                <w:rFonts w:ascii="Montserrat" w:eastAsiaTheme="minorEastAsia" w:hAnsi="Montserrat"/>
                <w:sz w:val="16"/>
                <w:szCs w:val="16"/>
              </w:rPr>
              <w:t xml:space="preserve">o su equivalente </w:t>
            </w:r>
            <w:r w:rsidRPr="00D80879">
              <w:rPr>
                <w:rFonts w:ascii="Montserrat" w:eastAsiaTheme="minorEastAsia" w:hAnsi="Montserrat"/>
                <w:sz w:val="16"/>
                <w:szCs w:val="16"/>
              </w:rPr>
              <w:t>a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Pr="00D80879">
              <w:rPr>
                <w:rFonts w:ascii="Montserrat" w:eastAsiaTheme="minorEastAsia" w:hAnsi="Montserrat"/>
                <w:sz w:val="16"/>
                <w:szCs w:val="16"/>
              </w:rPr>
              <w:t xml:space="preserve">, se deberá utilizar la totalidad de la información disponible a la fecha de calificación </w:t>
            </w:r>
            <w:r w:rsidR="00FD71D1">
              <w:rPr>
                <w:rFonts w:ascii="Montserrat" w:hAnsi="Montserrat"/>
                <w:sz w:val="16"/>
                <w:szCs w:val="16"/>
              </w:rPr>
              <w:t xml:space="preserve">(cierre de mes) </w:t>
            </w:r>
            <w:r w:rsidRPr="00D80879">
              <w:rPr>
                <w:rFonts w:ascii="Montserrat" w:eastAsiaTheme="minorEastAsia" w:hAnsi="Montserrat"/>
                <w:sz w:val="16"/>
                <w:szCs w:val="16"/>
              </w:rPr>
              <w:t>para realizar el cálculo</w:t>
            </w:r>
            <w:r>
              <w:rPr>
                <w:rFonts w:ascii="Montserrat" w:eastAsiaTheme="minorEastAsia" w:hAnsi="Montserrat"/>
                <w:sz w:val="16"/>
                <w:szCs w:val="16"/>
              </w:rPr>
              <w:t>.</w:t>
            </w:r>
          </w:p>
          <w:p w14:paraId="10F5D8A5" w14:textId="77777777" w:rsidR="008458E3" w:rsidRPr="00F63152" w:rsidRDefault="008458E3" w:rsidP="008458E3">
            <w:pPr>
              <w:pStyle w:val="ListParagraph"/>
              <w:rPr>
                <w:rFonts w:ascii="Montserrat" w:eastAsiaTheme="minorEastAsia" w:hAnsi="Montserrat"/>
                <w:sz w:val="16"/>
                <w:szCs w:val="16"/>
              </w:rPr>
            </w:pPr>
          </w:p>
          <w:p w14:paraId="4284F407" w14:textId="04D8E7FB" w:rsidR="008458E3" w:rsidRPr="00F63152" w:rsidRDefault="008458E3" w:rsidP="00D50D5E">
            <w:pPr>
              <w:pStyle w:val="ListParagraph"/>
              <w:numPr>
                <w:ilvl w:val="0"/>
                <w:numId w:val="11"/>
              </w:numPr>
              <w:ind w:left="1077" w:hanging="357"/>
              <w:jc w:val="both"/>
              <w:rPr>
                <w:rFonts w:ascii="Montserrat" w:eastAsiaTheme="minorEastAsia" w:hAnsi="Montserrat"/>
                <w:sz w:val="16"/>
                <w:szCs w:val="16"/>
              </w:rPr>
            </w:pPr>
            <w:r w:rsidRPr="00F63152">
              <w:rPr>
                <w:rFonts w:ascii="Montserrat" w:eastAsiaTheme="minorEastAsia" w:hAnsi="Montserrat"/>
                <w:sz w:val="16"/>
                <w:szCs w:val="16"/>
              </w:rPr>
              <w:t xml:space="preserve">Cuando se cuente con información trimestral del acreditado, se utilizará la cifra resultante de sumar </w:t>
            </w:r>
            <w:r>
              <w:rPr>
                <w:rFonts w:ascii="Montserrat" w:eastAsiaTheme="minorEastAsia" w:hAnsi="Montserrat"/>
                <w:sz w:val="16"/>
                <w:szCs w:val="16"/>
              </w:rPr>
              <w:t>los ingresos</w:t>
            </w:r>
            <w:r w:rsidRPr="00F63152">
              <w:rPr>
                <w:rFonts w:ascii="Montserrat" w:eastAsiaTheme="minorEastAsia" w:hAnsi="Montserrat"/>
                <w:sz w:val="16"/>
                <w:szCs w:val="16"/>
              </w:rPr>
              <w:t xml:space="preserve"> de los </w:t>
            </w:r>
            <w:r w:rsidR="006244B4">
              <w:rPr>
                <w:rFonts w:ascii="Montserrat" w:eastAsiaTheme="minorEastAsia" w:hAnsi="Montserrat"/>
                <w:sz w:val="16"/>
                <w:szCs w:val="16"/>
              </w:rPr>
              <w:t xml:space="preserve">últimos cuatro </w:t>
            </w:r>
            <w:r w:rsidRPr="00F63152">
              <w:rPr>
                <w:rFonts w:ascii="Montserrat" w:eastAsiaTheme="minorEastAsia" w:hAnsi="Montserrat"/>
                <w:sz w:val="16"/>
                <w:szCs w:val="16"/>
              </w:rPr>
              <w:t>trimestres, incluyendo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00BD4ACB">
              <w:rPr>
                <w:rFonts w:ascii="Montserrat" w:eastAsiaTheme="minorEastAsia" w:hAnsi="Montserrat"/>
                <w:sz w:val="16"/>
                <w:szCs w:val="16"/>
              </w:rPr>
              <w:t>.</w:t>
            </w:r>
          </w:p>
          <w:p w14:paraId="01929254" w14:textId="77777777" w:rsidR="008458E3" w:rsidRPr="00D80879" w:rsidRDefault="008458E3" w:rsidP="008458E3">
            <w:pPr>
              <w:jc w:val="both"/>
              <w:rPr>
                <w:rFonts w:ascii="Montserrat" w:eastAsiaTheme="minorEastAsia" w:hAnsi="Montserrat"/>
                <w:sz w:val="16"/>
                <w:szCs w:val="16"/>
              </w:rPr>
            </w:pPr>
            <m:oMathPara>
              <m:oMath>
                <m:r>
                  <m:rPr>
                    <m:sty m:val="b"/>
                  </m:rPr>
                  <w:rPr>
                    <w:rFonts w:ascii="Cambria Math" w:hAnsi="Cambria Math"/>
                    <w:sz w:val="14"/>
                    <w:szCs w:val="16"/>
                  </w:rPr>
                  <m:t>Ingresos anuales=</m:t>
                </m:r>
                <m:nary>
                  <m:naryPr>
                    <m:chr m:val="∑"/>
                    <m:limLoc m:val="undOvr"/>
                    <m:ctrlPr>
                      <w:rPr>
                        <w:rFonts w:ascii="Cambria Math" w:hAnsi="Cambria Math"/>
                        <w:b/>
                        <w:sz w:val="14"/>
                        <w:szCs w:val="16"/>
                      </w:rPr>
                    </m:ctrlPr>
                  </m:naryPr>
                  <m:sub>
                    <m:r>
                      <m:rPr>
                        <m:sty m:val="b"/>
                      </m:rPr>
                      <w:rPr>
                        <w:rFonts w:ascii="Cambria Math" w:hAnsi="Cambria Math"/>
                        <w:sz w:val="14"/>
                        <w:szCs w:val="16"/>
                      </w:rPr>
                      <m:t>i=-3</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i"/>
                          </m:rPr>
                          <w:rPr>
                            <w:rFonts w:ascii="Cambria Math" w:hAnsi="Cambria Math"/>
                            <w:sz w:val="14"/>
                            <w:szCs w:val="16"/>
                          </w:rPr>
                          <m:t>Ingresos de trimestre</m:t>
                        </m:r>
                      </m:e>
                      <m:sub>
                        <m:r>
                          <m:rPr>
                            <m:sty m:val="b"/>
                          </m:rPr>
                          <w:rPr>
                            <w:rFonts w:ascii="Cambria Math" w:hAnsi="Cambria Math"/>
                            <w:sz w:val="14"/>
                            <w:szCs w:val="16"/>
                          </w:rPr>
                          <m:t>i</m:t>
                        </m:r>
                      </m:sub>
                    </m:sSub>
                  </m:e>
                </m:nary>
              </m:oMath>
            </m:oMathPara>
          </w:p>
          <w:p w14:paraId="6F045590" w14:textId="77777777" w:rsidR="008458E3" w:rsidRPr="00D50D5E" w:rsidRDefault="008458E3" w:rsidP="008458E3">
            <w:pPr>
              <w:jc w:val="both"/>
              <w:rPr>
                <w:rFonts w:ascii="Montserrat" w:eastAsiaTheme="minorEastAsia" w:hAnsi="Montserrat"/>
                <w:sz w:val="16"/>
                <w:szCs w:val="16"/>
              </w:rPr>
            </w:pPr>
          </w:p>
          <w:p w14:paraId="1453663C" w14:textId="4D09B1A8" w:rsidR="008458E3" w:rsidRPr="00D50D5E" w:rsidRDefault="008458E3" w:rsidP="00D50D5E">
            <w:pPr>
              <w:pStyle w:val="ListParagraph"/>
              <w:numPr>
                <w:ilvl w:val="1"/>
                <w:numId w:val="12"/>
              </w:numPr>
              <w:ind w:left="1077" w:hanging="357"/>
              <w:jc w:val="both"/>
              <w:rPr>
                <w:rFonts w:ascii="Montserrat" w:eastAsiaTheme="minorEastAsia" w:hAnsi="Montserrat"/>
                <w:b/>
                <w:sz w:val="16"/>
                <w:szCs w:val="16"/>
              </w:rPr>
            </w:pPr>
            <w:r>
              <w:rPr>
                <w:rFonts w:ascii="Montserrat" w:eastAsiaTheme="minorEastAsia" w:hAnsi="Montserrat"/>
                <w:sz w:val="16"/>
                <w:szCs w:val="16"/>
              </w:rPr>
              <w:t xml:space="preserve">Cuando se cuente con información anual del acreditado, se utilizará la cifra reportada en el </w:t>
            </w:r>
            <w:r w:rsidR="001A051E">
              <w:rPr>
                <w:rFonts w:ascii="Montserrat" w:eastAsiaTheme="minorEastAsia" w:hAnsi="Montserrat"/>
                <w:sz w:val="16"/>
                <w:szCs w:val="16"/>
              </w:rPr>
              <w:t>e</w:t>
            </w:r>
            <w:r>
              <w:rPr>
                <w:rFonts w:ascii="Montserrat" w:eastAsiaTheme="minorEastAsia" w:hAnsi="Montserrat"/>
                <w:sz w:val="16"/>
                <w:szCs w:val="16"/>
              </w:rPr>
              <w:t xml:space="preserve">stado de </w:t>
            </w:r>
            <w:r w:rsidR="001A051E">
              <w:rPr>
                <w:rFonts w:ascii="Montserrat" w:eastAsiaTheme="minorEastAsia" w:hAnsi="Montserrat"/>
                <w:sz w:val="16"/>
                <w:szCs w:val="16"/>
              </w:rPr>
              <w:t>r</w:t>
            </w:r>
            <w:r>
              <w:rPr>
                <w:rFonts w:ascii="Montserrat" w:eastAsiaTheme="minorEastAsia" w:hAnsi="Montserrat"/>
                <w:sz w:val="16"/>
                <w:szCs w:val="16"/>
              </w:rPr>
              <w:t xml:space="preserve">esultado </w:t>
            </w:r>
            <w:r w:rsidR="001A051E">
              <w:rPr>
                <w:rFonts w:ascii="Montserrat" w:eastAsiaTheme="minorEastAsia" w:hAnsi="Montserrat"/>
                <w:sz w:val="16"/>
                <w:szCs w:val="16"/>
              </w:rPr>
              <w:t>i</w:t>
            </w:r>
            <w:r>
              <w:rPr>
                <w:rFonts w:ascii="Montserrat" w:eastAsiaTheme="minorEastAsia" w:hAnsi="Montserrat"/>
                <w:sz w:val="16"/>
                <w:szCs w:val="16"/>
              </w:rPr>
              <w:t>ntegral del mismo.</w:t>
            </w:r>
          </w:p>
          <w:p w14:paraId="5E85C09F" w14:textId="77777777" w:rsidR="00C33AA8" w:rsidRPr="00D50D5E" w:rsidRDefault="00C33AA8" w:rsidP="00D50D5E">
            <w:pPr>
              <w:jc w:val="both"/>
              <w:rPr>
                <w:rFonts w:ascii="Montserrat" w:eastAsiaTheme="minorEastAsia" w:hAnsi="Montserrat"/>
                <w:sz w:val="16"/>
                <w:szCs w:val="16"/>
              </w:rPr>
            </w:pPr>
          </w:p>
          <w:p w14:paraId="2E89C57D" w14:textId="25E189E3" w:rsidR="001D7E69" w:rsidRPr="00D80879" w:rsidRDefault="00FB2899" w:rsidP="008C56F3">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Activo Total</w:t>
            </w:r>
            <w:r w:rsidR="001D7E69" w:rsidRPr="00D80879">
              <w:rPr>
                <w:rFonts w:ascii="Montserrat" w:eastAsiaTheme="minorEastAsia" w:hAnsi="Montserrat"/>
                <w:sz w:val="16"/>
                <w:szCs w:val="16"/>
              </w:rPr>
              <w:t xml:space="preserve">, será el monto reportado en el </w:t>
            </w:r>
            <w:r w:rsidR="001A051E">
              <w:rPr>
                <w:rFonts w:ascii="Montserrat" w:eastAsiaTheme="minorEastAsia" w:hAnsi="Montserrat"/>
                <w:sz w:val="16"/>
                <w:szCs w:val="16"/>
              </w:rPr>
              <w:t>e</w:t>
            </w:r>
            <w:r w:rsidR="00142322">
              <w:rPr>
                <w:rFonts w:ascii="Montserrat" w:eastAsiaTheme="minorEastAsia" w:hAnsi="Montserrat"/>
                <w:sz w:val="16"/>
                <w:szCs w:val="16"/>
              </w:rPr>
              <w:t xml:space="preserve">stado de </w:t>
            </w:r>
            <w:r w:rsidR="001A051E">
              <w:rPr>
                <w:rFonts w:ascii="Montserrat" w:eastAsiaTheme="minorEastAsia" w:hAnsi="Montserrat"/>
                <w:sz w:val="16"/>
                <w:szCs w:val="16"/>
              </w:rPr>
              <w:t>s</w:t>
            </w:r>
            <w:r w:rsidR="00142322">
              <w:rPr>
                <w:rFonts w:ascii="Montserrat" w:eastAsiaTheme="minorEastAsia" w:hAnsi="Montserrat"/>
                <w:sz w:val="16"/>
                <w:szCs w:val="16"/>
              </w:rPr>
              <w:t xml:space="preserve">ituación </w:t>
            </w:r>
            <w:r w:rsidR="001A051E">
              <w:rPr>
                <w:rFonts w:ascii="Montserrat" w:eastAsiaTheme="minorEastAsia" w:hAnsi="Montserrat"/>
                <w:sz w:val="16"/>
                <w:szCs w:val="16"/>
              </w:rPr>
              <w:t>f</w:t>
            </w:r>
            <w:r w:rsidR="00142322">
              <w:rPr>
                <w:rFonts w:ascii="Montserrat" w:eastAsiaTheme="minorEastAsia" w:hAnsi="Montserrat"/>
                <w:sz w:val="16"/>
                <w:szCs w:val="16"/>
              </w:rPr>
              <w:t>inanciera</w:t>
            </w:r>
            <w:r w:rsidR="00B26583">
              <w:rPr>
                <w:rFonts w:ascii="Montserrat" w:eastAsiaTheme="minorEastAsia" w:hAnsi="Montserrat"/>
                <w:sz w:val="16"/>
                <w:szCs w:val="16"/>
              </w:rPr>
              <w:t xml:space="preserve"> del acreditado.</w:t>
            </w:r>
          </w:p>
          <w:p w14:paraId="766A251F" w14:textId="77777777" w:rsidR="001D7E69" w:rsidRPr="00D80879" w:rsidRDefault="001D7E69" w:rsidP="00363AA3">
            <w:pPr>
              <w:pStyle w:val="ListParagraph"/>
              <w:ind w:left="360"/>
              <w:jc w:val="both"/>
              <w:rPr>
                <w:rFonts w:ascii="Montserrat" w:eastAsiaTheme="minorEastAsia" w:hAnsi="Montserrat"/>
                <w:sz w:val="16"/>
                <w:szCs w:val="16"/>
              </w:rPr>
            </w:pPr>
          </w:p>
          <w:p w14:paraId="611F18DC" w14:textId="415BCF99" w:rsidR="008C56F3" w:rsidRPr="00D80879" w:rsidRDefault="008C56F3" w:rsidP="008C56F3">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sz w:val="16"/>
                <w:szCs w:val="16"/>
              </w:rPr>
              <w:t xml:space="preserve"> </w:t>
            </w:r>
            <w:r w:rsidR="00FB2899" w:rsidRPr="00D80879">
              <w:rPr>
                <w:rFonts w:ascii="Montserrat" w:eastAsiaTheme="minorEastAsia" w:hAnsi="Montserrat"/>
                <w:b/>
                <w:sz w:val="16"/>
                <w:szCs w:val="16"/>
              </w:rPr>
              <w:t>Pasivo Circulante</w:t>
            </w:r>
            <w:r w:rsidR="001D7E69" w:rsidRPr="00D80879">
              <w:rPr>
                <w:rFonts w:ascii="Montserrat" w:eastAsiaTheme="minorEastAsia" w:hAnsi="Montserrat"/>
                <w:b/>
                <w:sz w:val="16"/>
                <w:szCs w:val="16"/>
              </w:rPr>
              <w:t xml:space="preserve">, </w:t>
            </w:r>
            <w:r w:rsidR="001D7E69" w:rsidRPr="00D80879">
              <w:rPr>
                <w:rFonts w:ascii="Montserrat" w:eastAsiaTheme="minorEastAsia" w:hAnsi="Montserrat"/>
                <w:sz w:val="16"/>
                <w:szCs w:val="16"/>
              </w:rPr>
              <w:t xml:space="preserve">será el monto reportado en el </w:t>
            </w:r>
            <w:r w:rsidR="001A051E">
              <w:rPr>
                <w:rFonts w:ascii="Montserrat" w:eastAsiaTheme="minorEastAsia" w:hAnsi="Montserrat"/>
                <w:sz w:val="16"/>
                <w:szCs w:val="16"/>
              </w:rPr>
              <w:t>e</w:t>
            </w:r>
            <w:r w:rsidR="00142322">
              <w:rPr>
                <w:rFonts w:ascii="Montserrat" w:eastAsiaTheme="minorEastAsia" w:hAnsi="Montserrat"/>
                <w:sz w:val="16"/>
                <w:szCs w:val="16"/>
              </w:rPr>
              <w:t xml:space="preserve">stado de </w:t>
            </w:r>
            <w:r w:rsidR="001A051E">
              <w:rPr>
                <w:rFonts w:ascii="Montserrat" w:eastAsiaTheme="minorEastAsia" w:hAnsi="Montserrat"/>
                <w:sz w:val="16"/>
                <w:szCs w:val="16"/>
              </w:rPr>
              <w:t>s</w:t>
            </w:r>
            <w:r w:rsidR="00142322">
              <w:rPr>
                <w:rFonts w:ascii="Montserrat" w:eastAsiaTheme="minorEastAsia" w:hAnsi="Montserrat"/>
                <w:sz w:val="16"/>
                <w:szCs w:val="16"/>
              </w:rPr>
              <w:t xml:space="preserve">ituación </w:t>
            </w:r>
            <w:r w:rsidR="001A051E">
              <w:rPr>
                <w:rFonts w:ascii="Montserrat" w:eastAsiaTheme="minorEastAsia" w:hAnsi="Montserrat"/>
                <w:sz w:val="16"/>
                <w:szCs w:val="16"/>
              </w:rPr>
              <w:t>f</w:t>
            </w:r>
            <w:r w:rsidR="00142322">
              <w:rPr>
                <w:rFonts w:ascii="Montserrat" w:eastAsiaTheme="minorEastAsia" w:hAnsi="Montserrat"/>
                <w:sz w:val="16"/>
                <w:szCs w:val="16"/>
              </w:rPr>
              <w:t>inanciera</w:t>
            </w:r>
            <w:r w:rsidR="00B26583">
              <w:rPr>
                <w:rFonts w:ascii="Montserrat" w:eastAsiaTheme="minorEastAsia" w:hAnsi="Montserrat"/>
                <w:sz w:val="16"/>
                <w:szCs w:val="16"/>
              </w:rPr>
              <w:t xml:space="preserve"> del acreditado.</w:t>
            </w:r>
            <w:r w:rsidR="00FB2899" w:rsidRPr="00D80879">
              <w:rPr>
                <w:rFonts w:ascii="Montserrat" w:eastAsiaTheme="minorEastAsia" w:hAnsi="Montserrat"/>
                <w:sz w:val="16"/>
                <w:szCs w:val="16"/>
              </w:rPr>
              <w:t xml:space="preserve"> </w:t>
            </w:r>
          </w:p>
          <w:p w14:paraId="753B144D" w14:textId="77777777" w:rsidR="00B05CD3" w:rsidRPr="00D80879" w:rsidRDefault="00B05CD3" w:rsidP="0001414E">
            <w:pPr>
              <w:jc w:val="both"/>
              <w:rPr>
                <w:rFonts w:ascii="Montserrat" w:eastAsiaTheme="minorEastAsia" w:hAnsi="Montserrat"/>
                <w:sz w:val="16"/>
                <w:szCs w:val="16"/>
              </w:rPr>
            </w:pPr>
          </w:p>
        </w:tc>
      </w:tr>
      <w:tr w:rsidR="00E61A23" w:rsidRPr="00D80879" w14:paraId="0E1F83A0" w14:textId="77777777" w:rsidTr="007A2147">
        <w:tc>
          <w:tcPr>
            <w:tcW w:w="2552" w:type="dxa"/>
            <w:vAlign w:val="center"/>
          </w:tcPr>
          <w:p w14:paraId="2CA625D6" w14:textId="77777777" w:rsidR="00E61A23" w:rsidRPr="00D80879" w:rsidRDefault="00E61A23" w:rsidP="00126B83">
            <w:pPr>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lastRenderedPageBreak/>
              <w:t>Razón de costo de financiamiento a ventas</w:t>
            </w:r>
          </w:p>
          <w:p w14:paraId="7D065AEE" w14:textId="77777777" w:rsidR="00193202" w:rsidRPr="00995BEE" w:rsidRDefault="00000F99" w:rsidP="00193202">
            <w:pPr>
              <w:jc w:val="center"/>
              <w:rPr>
                <w:rFonts w:ascii="Montserrat" w:hAnsi="Montserrat"/>
                <w:sz w:val="16"/>
                <w:szCs w:val="16"/>
              </w:rPr>
            </w:pPr>
            <w:r w:rsidRPr="00D80879">
              <w:rPr>
                <w:rFonts w:ascii="Montserrat" w:eastAsia="Times New Roman" w:hAnsi="Montserrat" w:cs="Calibri"/>
                <w:color w:val="000000"/>
                <w:sz w:val="16"/>
                <w:szCs w:val="16"/>
                <w:lang w:eastAsia="es-MX"/>
              </w:rPr>
              <w:t>(Antigüedad no mayor a 18 meses</w:t>
            </w:r>
            <w:r w:rsidR="00193202" w:rsidRPr="00D80879">
              <w:rPr>
                <w:rFonts w:ascii="Montserrat" w:eastAsia="Times New Roman" w:hAnsi="Montserrat" w:cs="Calibri"/>
                <w:color w:val="000000"/>
                <w:sz w:val="16"/>
                <w:szCs w:val="16"/>
                <w:lang w:eastAsia="es-MX"/>
              </w:rPr>
              <w:t xml:space="preserve"> </w:t>
            </w:r>
            <w:r w:rsidR="00193202" w:rsidRPr="00995BEE">
              <w:rPr>
                <w:rFonts w:ascii="Montserrat" w:hAnsi="Montserrat"/>
                <w:sz w:val="16"/>
                <w:szCs w:val="16"/>
              </w:rPr>
              <w:t>a la</w:t>
            </w:r>
          </w:p>
          <w:p w14:paraId="77DB54A5" w14:textId="7D31C837" w:rsidR="00000F99" w:rsidRPr="00D80879" w:rsidRDefault="00193202" w:rsidP="00193202">
            <w:pPr>
              <w:jc w:val="center"/>
              <w:rPr>
                <w:rFonts w:ascii="Montserrat" w:eastAsia="Times New Roman" w:hAnsi="Montserrat" w:cs="Calibri"/>
                <w:b/>
                <w:color w:val="000000"/>
                <w:sz w:val="16"/>
                <w:szCs w:val="16"/>
                <w:lang w:eastAsia="es-MX"/>
              </w:rPr>
            </w:pPr>
            <w:r w:rsidRPr="00995BEE">
              <w:rPr>
                <w:rFonts w:ascii="Montserrat" w:hAnsi="Montserrat"/>
                <w:sz w:val="16"/>
                <w:szCs w:val="16"/>
              </w:rPr>
              <w:t>fecha de calificación</w:t>
            </w:r>
            <w:r w:rsidR="007C67B4">
              <w:rPr>
                <w:rFonts w:ascii="Montserrat" w:hAnsi="Montserrat"/>
                <w:sz w:val="16"/>
                <w:szCs w:val="16"/>
              </w:rPr>
              <w:t xml:space="preserve"> (cierre de mes)</w:t>
            </w:r>
            <w:r w:rsidR="00000F99" w:rsidRPr="00D80879">
              <w:rPr>
                <w:rFonts w:ascii="Montserrat" w:eastAsia="Times New Roman" w:hAnsi="Montserrat" w:cs="Calibri"/>
                <w:color w:val="000000"/>
                <w:sz w:val="16"/>
                <w:szCs w:val="16"/>
                <w:lang w:eastAsia="es-MX"/>
              </w:rPr>
              <w:t>)</w:t>
            </w:r>
          </w:p>
        </w:tc>
        <w:tc>
          <w:tcPr>
            <w:tcW w:w="10631" w:type="dxa"/>
          </w:tcPr>
          <w:p w14:paraId="344B2545" w14:textId="77777777" w:rsidR="00E61A23" w:rsidRPr="00D80879" w:rsidRDefault="001D7E69" w:rsidP="0001414E">
            <w:pPr>
              <w:jc w:val="both"/>
              <w:rPr>
                <w:rFonts w:ascii="Montserrat" w:eastAsiaTheme="minorEastAsia" w:hAnsi="Montserrat"/>
                <w:sz w:val="16"/>
                <w:szCs w:val="16"/>
              </w:rPr>
            </w:pPr>
            <w:r w:rsidRPr="00D80879">
              <w:rPr>
                <w:rFonts w:ascii="Montserrat" w:eastAsiaTheme="minorEastAsia" w:hAnsi="Montserrat"/>
                <w:sz w:val="16"/>
                <w:szCs w:val="16"/>
              </w:rPr>
              <w:t>Proporción que representan</w:t>
            </w:r>
            <w:r w:rsidR="00F97E21" w:rsidRPr="00D80879">
              <w:rPr>
                <w:rFonts w:ascii="Montserrat" w:eastAsiaTheme="minorEastAsia" w:hAnsi="Montserrat"/>
                <w:sz w:val="16"/>
                <w:szCs w:val="16"/>
              </w:rPr>
              <w:t xml:space="preserve"> los gastos </w:t>
            </w:r>
            <w:r w:rsidRPr="00D80879">
              <w:rPr>
                <w:rFonts w:ascii="Montserrat" w:eastAsiaTheme="minorEastAsia" w:hAnsi="Montserrat"/>
                <w:sz w:val="16"/>
                <w:szCs w:val="16"/>
              </w:rPr>
              <w:t xml:space="preserve">por intereses respecto a </w:t>
            </w:r>
            <w:r w:rsidR="00F97E21" w:rsidRPr="00D80879">
              <w:rPr>
                <w:rFonts w:ascii="Montserrat" w:eastAsiaTheme="minorEastAsia" w:hAnsi="Montserrat"/>
                <w:sz w:val="16"/>
                <w:szCs w:val="16"/>
              </w:rPr>
              <w:t>los ingresos.</w:t>
            </w:r>
          </w:p>
          <w:p w14:paraId="41E18E20" w14:textId="77777777" w:rsidR="007863A7" w:rsidRPr="00D80879" w:rsidRDefault="007863A7" w:rsidP="0001414E">
            <w:pPr>
              <w:jc w:val="both"/>
              <w:rPr>
                <w:rFonts w:ascii="Montserrat" w:eastAsiaTheme="minorEastAsia" w:hAnsi="Montserrat"/>
                <w:sz w:val="16"/>
                <w:szCs w:val="16"/>
              </w:rPr>
            </w:pPr>
          </w:p>
          <w:p w14:paraId="05163519" w14:textId="77777777" w:rsidR="007863A7" w:rsidRPr="00D80879" w:rsidRDefault="00333AE9" w:rsidP="0001414E">
            <w:pPr>
              <w:jc w:val="both"/>
              <w:rPr>
                <w:rFonts w:ascii="Montserrat" w:eastAsiaTheme="minorEastAsia" w:hAnsi="Montserrat"/>
                <w:sz w:val="16"/>
                <w:szCs w:val="16"/>
              </w:rPr>
            </w:pPr>
            <m:oMathPara>
              <m:oMath>
                <m:f>
                  <m:fPr>
                    <m:ctrlPr>
                      <w:rPr>
                        <w:rFonts w:ascii="Cambria Math" w:eastAsiaTheme="minorEastAsia" w:hAnsi="Cambria Math"/>
                        <w:i/>
                        <w:sz w:val="16"/>
                        <w:szCs w:val="16"/>
                      </w:rPr>
                    </m:ctrlPr>
                  </m:fPr>
                  <m:num>
                    <m:r>
                      <w:rPr>
                        <w:rFonts w:ascii="Cambria Math" w:eastAsiaTheme="minorEastAsia" w:hAnsi="Cambria Math"/>
                        <w:sz w:val="16"/>
                        <w:szCs w:val="16"/>
                      </w:rPr>
                      <m:t>Gastos por intereses anuales</m:t>
                    </m:r>
                  </m:num>
                  <m:den>
                    <m:r>
                      <w:rPr>
                        <w:rFonts w:ascii="Cambria Math" w:eastAsiaTheme="minorEastAsia" w:hAnsi="Cambria Math"/>
                        <w:sz w:val="16"/>
                        <w:szCs w:val="16"/>
                      </w:rPr>
                      <m:t>Ingresos anuales</m:t>
                    </m:r>
                  </m:den>
                </m:f>
              </m:oMath>
            </m:oMathPara>
          </w:p>
          <w:p w14:paraId="3FFFC0E5" w14:textId="77777777" w:rsidR="00D15A5B" w:rsidRPr="00D50D5E" w:rsidRDefault="00D15A5B" w:rsidP="00FB2899">
            <w:pPr>
              <w:jc w:val="both"/>
              <w:rPr>
                <w:rFonts w:ascii="Montserrat" w:eastAsiaTheme="minorEastAsia" w:hAnsi="Montserrat"/>
                <w:sz w:val="16"/>
                <w:szCs w:val="16"/>
              </w:rPr>
            </w:pPr>
          </w:p>
          <w:p w14:paraId="5197EF9A" w14:textId="77777777" w:rsidR="00FB2899" w:rsidRDefault="00FB2899" w:rsidP="00FB2899">
            <w:pPr>
              <w:jc w:val="both"/>
              <w:rPr>
                <w:rFonts w:ascii="Montserrat" w:eastAsiaTheme="minorEastAsia" w:hAnsi="Montserrat"/>
                <w:b/>
                <w:sz w:val="16"/>
                <w:szCs w:val="16"/>
              </w:rPr>
            </w:pPr>
            <w:r w:rsidRPr="00D80879">
              <w:rPr>
                <w:rFonts w:ascii="Montserrat" w:eastAsiaTheme="minorEastAsia" w:hAnsi="Montserrat"/>
                <w:b/>
                <w:sz w:val="16"/>
                <w:szCs w:val="16"/>
              </w:rPr>
              <w:t>Donde:</w:t>
            </w:r>
          </w:p>
          <w:p w14:paraId="4CCFBBB0" w14:textId="77777777" w:rsidR="00D15A5B" w:rsidRPr="00D50D5E" w:rsidRDefault="00D15A5B" w:rsidP="00FB2899">
            <w:pPr>
              <w:jc w:val="both"/>
              <w:rPr>
                <w:rFonts w:ascii="Montserrat" w:eastAsiaTheme="minorEastAsia" w:hAnsi="Montserrat"/>
                <w:sz w:val="16"/>
                <w:szCs w:val="16"/>
              </w:rPr>
            </w:pPr>
          </w:p>
          <w:p w14:paraId="5860397C" w14:textId="7A37FACB" w:rsidR="008458E3" w:rsidRDefault="008458E3" w:rsidP="008458E3">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Gastos por intereses</w:t>
            </w:r>
            <w:r>
              <w:rPr>
                <w:rFonts w:ascii="Montserrat" w:eastAsiaTheme="minorEastAsia" w:hAnsi="Montserrat"/>
                <w:b/>
                <w:sz w:val="16"/>
                <w:szCs w:val="16"/>
              </w:rPr>
              <w:t xml:space="preserve"> anuales</w:t>
            </w:r>
            <w:r w:rsidRPr="00D80879">
              <w:rPr>
                <w:rFonts w:ascii="Montserrat" w:eastAsiaTheme="minorEastAsia" w:hAnsi="Montserrat"/>
                <w:b/>
                <w:sz w:val="16"/>
                <w:szCs w:val="16"/>
              </w:rPr>
              <w:t>,</w:t>
            </w:r>
            <w:r w:rsidRPr="00D80879">
              <w:rPr>
                <w:rFonts w:ascii="Montserrat" w:eastAsiaTheme="minorEastAsia" w:hAnsi="Montserrat"/>
                <w:sz w:val="16"/>
                <w:szCs w:val="16"/>
              </w:rPr>
              <w:t xml:space="preserve"> será </w:t>
            </w:r>
            <w:r>
              <w:rPr>
                <w:rFonts w:ascii="Montserrat" w:eastAsiaTheme="minorEastAsia" w:hAnsi="Montserrat"/>
                <w:sz w:val="16"/>
                <w:szCs w:val="16"/>
              </w:rPr>
              <w:t>el acumulado</w:t>
            </w:r>
            <w:r w:rsidRPr="00D80879">
              <w:rPr>
                <w:rFonts w:ascii="Montserrat" w:eastAsiaTheme="minorEastAsia" w:hAnsi="Montserrat"/>
                <w:sz w:val="16"/>
                <w:szCs w:val="16"/>
              </w:rPr>
              <w:t xml:space="preserve"> de los gastos por intereses reportados en el </w:t>
            </w:r>
            <w:r w:rsidR="001A051E">
              <w:rPr>
                <w:rFonts w:ascii="Montserrat" w:eastAsiaTheme="minorEastAsia" w:hAnsi="Montserrat"/>
                <w:sz w:val="16"/>
                <w:szCs w:val="16"/>
              </w:rPr>
              <w:t>e</w:t>
            </w:r>
            <w:r w:rsidRPr="00D32CB2">
              <w:rPr>
                <w:rFonts w:ascii="Montserrat" w:eastAsiaTheme="minorEastAsia" w:hAnsi="Montserrat"/>
                <w:sz w:val="16"/>
                <w:szCs w:val="16"/>
              </w:rPr>
              <w:t>stado de resultado integral</w:t>
            </w:r>
            <w:r w:rsidRPr="00D32CB2" w:rsidDel="00D32CB2">
              <w:rPr>
                <w:rFonts w:ascii="Montserrat" w:eastAsiaTheme="minorEastAsia" w:hAnsi="Montserrat"/>
                <w:sz w:val="16"/>
                <w:szCs w:val="16"/>
              </w:rPr>
              <w:t xml:space="preserve"> </w:t>
            </w:r>
            <w:r w:rsidRPr="00D80879">
              <w:rPr>
                <w:rFonts w:ascii="Montserrat" w:eastAsiaTheme="minorEastAsia" w:hAnsi="Montserrat"/>
                <w:sz w:val="16"/>
                <w:szCs w:val="16"/>
              </w:rPr>
              <w:t xml:space="preserve">del acreditado, considerando un horizonte temporal de los últimos 12 meses. En el caso de acreditados de nueva creación que no cuenten con 12 meses de información financiera </w:t>
            </w:r>
            <w:r>
              <w:rPr>
                <w:rFonts w:ascii="Montserrat" w:eastAsiaTheme="minorEastAsia" w:hAnsi="Montserrat"/>
                <w:sz w:val="16"/>
                <w:szCs w:val="16"/>
              </w:rPr>
              <w:t xml:space="preserve">o su equivalente </w:t>
            </w:r>
            <w:r w:rsidRPr="00D80879">
              <w:rPr>
                <w:rFonts w:ascii="Montserrat" w:eastAsiaTheme="minorEastAsia" w:hAnsi="Montserrat"/>
                <w:sz w:val="16"/>
                <w:szCs w:val="16"/>
              </w:rPr>
              <w:t>a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Pr="00D80879">
              <w:rPr>
                <w:rFonts w:ascii="Montserrat" w:eastAsiaTheme="minorEastAsia" w:hAnsi="Montserrat"/>
                <w:sz w:val="16"/>
                <w:szCs w:val="16"/>
              </w:rPr>
              <w:t>, se deberá utilizar la totalidad de la información disponible a la fecha de calificación</w:t>
            </w:r>
            <w:r w:rsidR="0070373C">
              <w:rPr>
                <w:rFonts w:ascii="Montserrat" w:eastAsiaTheme="minorEastAsia" w:hAnsi="Montserrat"/>
                <w:sz w:val="16"/>
                <w:szCs w:val="20"/>
              </w:rPr>
              <w:t xml:space="preserve"> </w:t>
            </w:r>
            <w:r w:rsidR="00FD71D1">
              <w:rPr>
                <w:rFonts w:ascii="Montserrat" w:hAnsi="Montserrat"/>
                <w:sz w:val="16"/>
                <w:szCs w:val="16"/>
              </w:rPr>
              <w:t xml:space="preserve">(cierre de mes) </w:t>
            </w:r>
            <w:r w:rsidRPr="00D80879">
              <w:rPr>
                <w:rFonts w:ascii="Montserrat" w:eastAsiaTheme="minorEastAsia" w:hAnsi="Montserrat"/>
                <w:sz w:val="16"/>
                <w:szCs w:val="16"/>
              </w:rPr>
              <w:t>para realizar el cálculo.</w:t>
            </w:r>
          </w:p>
          <w:p w14:paraId="7E8A2F1F" w14:textId="77777777" w:rsidR="008458E3" w:rsidRPr="00F63152" w:rsidRDefault="008458E3" w:rsidP="008458E3">
            <w:pPr>
              <w:jc w:val="both"/>
              <w:rPr>
                <w:rFonts w:ascii="Montserrat" w:eastAsiaTheme="minorEastAsia" w:hAnsi="Montserrat"/>
                <w:sz w:val="16"/>
                <w:szCs w:val="16"/>
              </w:rPr>
            </w:pPr>
          </w:p>
          <w:p w14:paraId="163EB9BE" w14:textId="1EF4E483" w:rsidR="008458E3" w:rsidRPr="00F63152" w:rsidRDefault="008458E3" w:rsidP="00D50D5E">
            <w:pPr>
              <w:pStyle w:val="ListParagraph"/>
              <w:numPr>
                <w:ilvl w:val="0"/>
                <w:numId w:val="11"/>
              </w:numPr>
              <w:ind w:left="1077" w:hanging="357"/>
              <w:jc w:val="both"/>
              <w:rPr>
                <w:rFonts w:ascii="Montserrat" w:eastAsiaTheme="minorEastAsia" w:hAnsi="Montserrat"/>
                <w:sz w:val="16"/>
                <w:szCs w:val="16"/>
              </w:rPr>
            </w:pPr>
            <w:r w:rsidRPr="00F63152">
              <w:rPr>
                <w:rFonts w:ascii="Montserrat" w:eastAsiaTheme="minorEastAsia" w:hAnsi="Montserrat"/>
                <w:sz w:val="16"/>
                <w:szCs w:val="16"/>
              </w:rPr>
              <w:t xml:space="preserve">Cuando se cuente con información trimestral del acreditado, se utilizará la cifra resultante de sumar </w:t>
            </w:r>
            <w:r w:rsidR="002808B7">
              <w:rPr>
                <w:rFonts w:ascii="Montserrat" w:eastAsiaTheme="minorEastAsia" w:hAnsi="Montserrat"/>
                <w:sz w:val="16"/>
                <w:szCs w:val="16"/>
              </w:rPr>
              <w:t xml:space="preserve">los gastos por intereses </w:t>
            </w:r>
            <w:r w:rsidRPr="00F63152">
              <w:rPr>
                <w:rFonts w:ascii="Montserrat" w:eastAsiaTheme="minorEastAsia" w:hAnsi="Montserrat"/>
                <w:sz w:val="16"/>
                <w:szCs w:val="16"/>
              </w:rPr>
              <w:t xml:space="preserve">de los </w:t>
            </w:r>
            <w:r w:rsidR="006244B4">
              <w:rPr>
                <w:rFonts w:ascii="Montserrat" w:eastAsiaTheme="minorEastAsia" w:hAnsi="Montserrat"/>
                <w:sz w:val="16"/>
                <w:szCs w:val="16"/>
              </w:rPr>
              <w:t xml:space="preserve">últimos cuatro </w:t>
            </w:r>
            <w:r w:rsidRPr="00F63152">
              <w:rPr>
                <w:rFonts w:ascii="Montserrat" w:eastAsiaTheme="minorEastAsia" w:hAnsi="Montserrat"/>
                <w:sz w:val="16"/>
                <w:szCs w:val="16"/>
              </w:rPr>
              <w:t>trimestres, incluyendo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00BD4ACB">
              <w:rPr>
                <w:rFonts w:ascii="Montserrat" w:eastAsiaTheme="minorEastAsia" w:hAnsi="Montserrat"/>
                <w:sz w:val="16"/>
                <w:szCs w:val="16"/>
              </w:rPr>
              <w:t>.</w:t>
            </w:r>
          </w:p>
          <w:p w14:paraId="7F685CB3" w14:textId="77777777" w:rsidR="008458E3" w:rsidRPr="00D80879" w:rsidRDefault="008458E3" w:rsidP="008458E3">
            <w:pPr>
              <w:pStyle w:val="ListParagraph"/>
              <w:ind w:left="360"/>
              <w:jc w:val="both"/>
              <w:rPr>
                <w:rFonts w:ascii="Montserrat" w:eastAsiaTheme="minorEastAsia" w:hAnsi="Montserrat"/>
                <w:sz w:val="16"/>
                <w:szCs w:val="16"/>
              </w:rPr>
            </w:pPr>
          </w:p>
          <w:p w14:paraId="61B94572" w14:textId="77777777" w:rsidR="008458E3" w:rsidRPr="00D80879" w:rsidRDefault="008458E3" w:rsidP="008458E3">
            <w:pPr>
              <w:jc w:val="both"/>
              <w:rPr>
                <w:rFonts w:ascii="Montserrat" w:eastAsiaTheme="minorEastAsia" w:hAnsi="Montserrat"/>
                <w:sz w:val="16"/>
                <w:szCs w:val="16"/>
              </w:rPr>
            </w:pPr>
            <m:oMathPara>
              <m:oMath>
                <m:r>
                  <m:rPr>
                    <m:sty m:val="p"/>
                  </m:rPr>
                  <w:rPr>
                    <w:rFonts w:ascii="Cambria Math" w:hAnsi="Cambria Math"/>
                    <w:sz w:val="14"/>
                    <w:szCs w:val="16"/>
                  </w:rPr>
                  <w:br/>
                </m:r>
              </m:oMath>
              <m:oMath>
                <m:r>
                  <m:rPr>
                    <m:sty m:val="b"/>
                  </m:rPr>
                  <w:rPr>
                    <w:rFonts w:ascii="Cambria Math" w:hAnsi="Cambria Math"/>
                    <w:sz w:val="14"/>
                    <w:szCs w:val="16"/>
                  </w:rPr>
                  <m:t>Gastos por intereses anuales=</m:t>
                </m:r>
                <m:nary>
                  <m:naryPr>
                    <m:chr m:val="∑"/>
                    <m:limLoc m:val="undOvr"/>
                    <m:ctrlPr>
                      <w:rPr>
                        <w:rFonts w:ascii="Cambria Math" w:hAnsi="Cambria Math"/>
                        <w:b/>
                        <w:sz w:val="14"/>
                        <w:szCs w:val="16"/>
                      </w:rPr>
                    </m:ctrlPr>
                  </m:naryPr>
                  <m:sub>
                    <m:r>
                      <m:rPr>
                        <m:sty m:val="b"/>
                      </m:rPr>
                      <w:rPr>
                        <w:rFonts w:ascii="Cambria Math" w:hAnsi="Cambria Math"/>
                        <w:sz w:val="14"/>
                        <w:szCs w:val="16"/>
                      </w:rPr>
                      <m:t>i=-3</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
                          </m:rPr>
                          <w:rPr>
                            <w:rFonts w:ascii="Cambria Math" w:hAnsi="Cambria Math"/>
                            <w:sz w:val="14"/>
                            <w:szCs w:val="16"/>
                          </w:rPr>
                          <m:t>Gastos por intereses del trimestre</m:t>
                        </m:r>
                      </m:e>
                      <m:sub>
                        <m:r>
                          <m:rPr>
                            <m:sty m:val="b"/>
                          </m:rPr>
                          <w:rPr>
                            <w:rFonts w:ascii="Cambria Math" w:hAnsi="Cambria Math"/>
                            <w:sz w:val="14"/>
                            <w:szCs w:val="16"/>
                          </w:rPr>
                          <m:t>i</m:t>
                        </m:r>
                      </m:sub>
                    </m:sSub>
                  </m:e>
                </m:nary>
              </m:oMath>
            </m:oMathPara>
          </w:p>
          <w:p w14:paraId="1BAA2186" w14:textId="77777777" w:rsidR="008458E3" w:rsidRPr="00D50D5E" w:rsidRDefault="008458E3" w:rsidP="008458E3">
            <w:pPr>
              <w:jc w:val="both"/>
              <w:rPr>
                <w:rFonts w:ascii="Montserrat" w:eastAsiaTheme="minorEastAsia" w:hAnsi="Montserrat"/>
                <w:sz w:val="16"/>
                <w:szCs w:val="16"/>
              </w:rPr>
            </w:pPr>
          </w:p>
          <w:p w14:paraId="68D4D5DD" w14:textId="7C6DF097" w:rsidR="00C33AA8" w:rsidRDefault="008458E3" w:rsidP="00D50D5E">
            <w:pPr>
              <w:pStyle w:val="ListParagraph"/>
              <w:numPr>
                <w:ilvl w:val="0"/>
                <w:numId w:val="11"/>
              </w:numPr>
              <w:ind w:left="1077" w:hanging="357"/>
              <w:jc w:val="both"/>
              <w:rPr>
                <w:rFonts w:ascii="Montserrat" w:eastAsiaTheme="minorEastAsia" w:hAnsi="Montserrat"/>
                <w:sz w:val="16"/>
                <w:szCs w:val="16"/>
              </w:rPr>
            </w:pPr>
            <w:r w:rsidRPr="00F63152">
              <w:rPr>
                <w:rFonts w:ascii="Montserrat" w:eastAsiaTheme="minorEastAsia" w:hAnsi="Montserrat"/>
                <w:sz w:val="16"/>
                <w:szCs w:val="16"/>
              </w:rPr>
              <w:t xml:space="preserve">Cuando se cuente con información anual del acreditado, se utilizará la cifra reportada en el </w:t>
            </w:r>
            <w:r w:rsidR="001A051E">
              <w:rPr>
                <w:rFonts w:ascii="Montserrat" w:eastAsiaTheme="minorEastAsia" w:hAnsi="Montserrat"/>
                <w:sz w:val="16"/>
                <w:szCs w:val="16"/>
              </w:rPr>
              <w:t>e</w:t>
            </w:r>
            <w:r w:rsidRPr="00F63152">
              <w:rPr>
                <w:rFonts w:ascii="Montserrat" w:eastAsiaTheme="minorEastAsia" w:hAnsi="Montserrat"/>
                <w:sz w:val="16"/>
                <w:szCs w:val="16"/>
              </w:rPr>
              <w:t xml:space="preserve">stado de </w:t>
            </w:r>
            <w:r w:rsidR="001A051E">
              <w:rPr>
                <w:rFonts w:ascii="Montserrat" w:eastAsiaTheme="minorEastAsia" w:hAnsi="Montserrat"/>
                <w:sz w:val="16"/>
                <w:szCs w:val="16"/>
              </w:rPr>
              <w:t>r</w:t>
            </w:r>
            <w:r w:rsidRPr="00F63152">
              <w:rPr>
                <w:rFonts w:ascii="Montserrat" w:eastAsiaTheme="minorEastAsia" w:hAnsi="Montserrat"/>
                <w:sz w:val="16"/>
                <w:szCs w:val="16"/>
              </w:rPr>
              <w:t xml:space="preserve">esultado </w:t>
            </w:r>
            <w:r w:rsidR="001A051E">
              <w:rPr>
                <w:rFonts w:ascii="Montserrat" w:eastAsiaTheme="minorEastAsia" w:hAnsi="Montserrat"/>
                <w:sz w:val="16"/>
                <w:szCs w:val="16"/>
              </w:rPr>
              <w:t>i</w:t>
            </w:r>
            <w:r w:rsidRPr="00F63152">
              <w:rPr>
                <w:rFonts w:ascii="Montserrat" w:eastAsiaTheme="minorEastAsia" w:hAnsi="Montserrat"/>
                <w:sz w:val="16"/>
                <w:szCs w:val="16"/>
              </w:rPr>
              <w:t>ntegral del mismo.</w:t>
            </w:r>
          </w:p>
          <w:p w14:paraId="481D645D" w14:textId="77777777" w:rsidR="00C33AA8" w:rsidRPr="00D50D5E" w:rsidRDefault="00C33AA8" w:rsidP="00D50D5E">
            <w:pPr>
              <w:jc w:val="both"/>
              <w:rPr>
                <w:rFonts w:ascii="Montserrat" w:eastAsiaTheme="minorEastAsia" w:hAnsi="Montserrat"/>
                <w:sz w:val="16"/>
                <w:szCs w:val="16"/>
              </w:rPr>
            </w:pPr>
          </w:p>
          <w:p w14:paraId="4DA62B98" w14:textId="67B2F125" w:rsidR="008458E3" w:rsidRDefault="008458E3" w:rsidP="008458E3">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Ingresos anuales</w:t>
            </w:r>
            <w:r w:rsidRPr="00D80879">
              <w:rPr>
                <w:rFonts w:ascii="Montserrat" w:eastAsiaTheme="minorEastAsia" w:hAnsi="Montserrat"/>
                <w:sz w:val="16"/>
                <w:szCs w:val="16"/>
              </w:rPr>
              <w:t xml:space="preserve">, será </w:t>
            </w:r>
            <w:r>
              <w:rPr>
                <w:rFonts w:ascii="Montserrat" w:eastAsiaTheme="minorEastAsia" w:hAnsi="Montserrat"/>
                <w:sz w:val="16"/>
                <w:szCs w:val="16"/>
              </w:rPr>
              <w:t>el acumulado</w:t>
            </w:r>
            <w:r w:rsidRPr="00D80879">
              <w:rPr>
                <w:rFonts w:ascii="Montserrat" w:eastAsiaTheme="minorEastAsia" w:hAnsi="Montserrat"/>
                <w:sz w:val="16"/>
                <w:szCs w:val="16"/>
              </w:rPr>
              <w:t xml:space="preserve"> de los ingresos reportados en el </w:t>
            </w:r>
            <w:r w:rsidR="00063F1C">
              <w:rPr>
                <w:rFonts w:ascii="Montserrat" w:eastAsiaTheme="minorEastAsia" w:hAnsi="Montserrat"/>
                <w:sz w:val="16"/>
                <w:szCs w:val="16"/>
              </w:rPr>
              <w:t>e</w:t>
            </w:r>
            <w:r w:rsidRPr="00D32CB2">
              <w:rPr>
                <w:rFonts w:ascii="Montserrat" w:eastAsiaTheme="minorEastAsia" w:hAnsi="Montserrat"/>
                <w:sz w:val="16"/>
                <w:szCs w:val="16"/>
              </w:rPr>
              <w:t xml:space="preserve">stado de </w:t>
            </w:r>
            <w:r w:rsidR="00063F1C">
              <w:rPr>
                <w:rFonts w:ascii="Montserrat" w:eastAsiaTheme="minorEastAsia" w:hAnsi="Montserrat"/>
                <w:sz w:val="16"/>
                <w:szCs w:val="16"/>
              </w:rPr>
              <w:t>r</w:t>
            </w:r>
            <w:r w:rsidRPr="00D32CB2">
              <w:rPr>
                <w:rFonts w:ascii="Montserrat" w:eastAsiaTheme="minorEastAsia" w:hAnsi="Montserrat"/>
                <w:sz w:val="16"/>
                <w:szCs w:val="16"/>
              </w:rPr>
              <w:t>esultado integral</w:t>
            </w:r>
            <w:r w:rsidRPr="00D32CB2" w:rsidDel="00D32CB2">
              <w:rPr>
                <w:rFonts w:ascii="Montserrat" w:eastAsiaTheme="minorEastAsia" w:hAnsi="Montserrat"/>
                <w:sz w:val="16"/>
                <w:szCs w:val="16"/>
              </w:rPr>
              <w:t xml:space="preserve"> </w:t>
            </w:r>
            <w:r w:rsidRPr="00D80879">
              <w:rPr>
                <w:rFonts w:ascii="Montserrat" w:eastAsiaTheme="minorEastAsia" w:hAnsi="Montserrat"/>
                <w:sz w:val="16"/>
                <w:szCs w:val="16"/>
              </w:rPr>
              <w:t xml:space="preserve">del acreditado, considerando un horizonte temporal de los últimos 12 meses. En el caso de acreditados de nueva creación que no cuenten con 12 meses de información financiera </w:t>
            </w:r>
            <w:r>
              <w:rPr>
                <w:rFonts w:ascii="Montserrat" w:eastAsiaTheme="minorEastAsia" w:hAnsi="Montserrat"/>
                <w:sz w:val="16"/>
                <w:szCs w:val="16"/>
              </w:rPr>
              <w:t xml:space="preserve">o su equivalente </w:t>
            </w:r>
            <w:r w:rsidRPr="00D80879">
              <w:rPr>
                <w:rFonts w:ascii="Montserrat" w:eastAsiaTheme="minorEastAsia" w:hAnsi="Montserrat"/>
                <w:sz w:val="16"/>
                <w:szCs w:val="16"/>
              </w:rPr>
              <w:t>a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Pr="00D80879">
              <w:rPr>
                <w:rFonts w:ascii="Montserrat" w:eastAsiaTheme="minorEastAsia" w:hAnsi="Montserrat"/>
                <w:sz w:val="16"/>
                <w:szCs w:val="16"/>
              </w:rPr>
              <w:t>, se deberá utilizar la totalidad de la información disponible a la fecha de calificación</w:t>
            </w:r>
            <w:r w:rsidR="0070373C">
              <w:rPr>
                <w:rFonts w:ascii="Montserrat" w:eastAsiaTheme="minorEastAsia" w:hAnsi="Montserrat"/>
                <w:sz w:val="16"/>
                <w:szCs w:val="20"/>
              </w:rPr>
              <w:t xml:space="preserve"> </w:t>
            </w:r>
            <w:r w:rsidR="00FD71D1">
              <w:rPr>
                <w:rFonts w:ascii="Montserrat" w:hAnsi="Montserrat"/>
                <w:sz w:val="16"/>
                <w:szCs w:val="16"/>
              </w:rPr>
              <w:t xml:space="preserve">(cierre de mes) </w:t>
            </w:r>
            <w:r w:rsidRPr="00D80879">
              <w:rPr>
                <w:rFonts w:ascii="Montserrat" w:eastAsiaTheme="minorEastAsia" w:hAnsi="Montserrat"/>
                <w:sz w:val="16"/>
                <w:szCs w:val="16"/>
              </w:rPr>
              <w:t>para realizar el cálculo</w:t>
            </w:r>
            <w:r>
              <w:rPr>
                <w:rFonts w:ascii="Montserrat" w:eastAsiaTheme="minorEastAsia" w:hAnsi="Montserrat"/>
                <w:sz w:val="16"/>
                <w:szCs w:val="16"/>
              </w:rPr>
              <w:t>.</w:t>
            </w:r>
          </w:p>
          <w:p w14:paraId="7AE35389" w14:textId="77777777" w:rsidR="008458E3" w:rsidRPr="00F63152" w:rsidRDefault="008458E3" w:rsidP="008458E3">
            <w:pPr>
              <w:pStyle w:val="ListParagraph"/>
              <w:rPr>
                <w:rFonts w:ascii="Montserrat" w:eastAsiaTheme="minorEastAsia" w:hAnsi="Montserrat"/>
                <w:sz w:val="16"/>
                <w:szCs w:val="16"/>
              </w:rPr>
            </w:pPr>
          </w:p>
          <w:p w14:paraId="7E08AF7E" w14:textId="3575709B" w:rsidR="008458E3" w:rsidRDefault="008458E3" w:rsidP="00D50D5E">
            <w:pPr>
              <w:pStyle w:val="ListParagraph"/>
              <w:numPr>
                <w:ilvl w:val="0"/>
                <w:numId w:val="11"/>
              </w:numPr>
              <w:ind w:left="1077" w:hanging="357"/>
              <w:jc w:val="both"/>
              <w:rPr>
                <w:rFonts w:ascii="Montserrat" w:eastAsiaTheme="minorEastAsia" w:hAnsi="Montserrat"/>
                <w:sz w:val="16"/>
                <w:szCs w:val="16"/>
              </w:rPr>
            </w:pPr>
            <w:r w:rsidRPr="00F63152">
              <w:rPr>
                <w:rFonts w:ascii="Montserrat" w:eastAsiaTheme="minorEastAsia" w:hAnsi="Montserrat"/>
                <w:sz w:val="16"/>
                <w:szCs w:val="16"/>
              </w:rPr>
              <w:t xml:space="preserve">Cuando se cuente con información trimestral del acreditado, se utilizará la cifra resultante de sumar </w:t>
            </w:r>
            <w:r>
              <w:rPr>
                <w:rFonts w:ascii="Montserrat" w:eastAsiaTheme="minorEastAsia" w:hAnsi="Montserrat"/>
                <w:sz w:val="16"/>
                <w:szCs w:val="16"/>
              </w:rPr>
              <w:t>los ingresos</w:t>
            </w:r>
            <w:r w:rsidRPr="00F63152">
              <w:rPr>
                <w:rFonts w:ascii="Montserrat" w:eastAsiaTheme="minorEastAsia" w:hAnsi="Montserrat"/>
                <w:sz w:val="16"/>
                <w:szCs w:val="16"/>
              </w:rPr>
              <w:t xml:space="preserve"> de los </w:t>
            </w:r>
            <w:r w:rsidR="006244B4">
              <w:rPr>
                <w:rFonts w:ascii="Montserrat" w:eastAsiaTheme="minorEastAsia" w:hAnsi="Montserrat"/>
                <w:sz w:val="16"/>
                <w:szCs w:val="16"/>
              </w:rPr>
              <w:t xml:space="preserve">últimos </w:t>
            </w:r>
            <w:r w:rsidR="00311C37">
              <w:rPr>
                <w:rFonts w:ascii="Montserrat" w:eastAsiaTheme="minorEastAsia" w:hAnsi="Montserrat"/>
                <w:sz w:val="16"/>
                <w:szCs w:val="16"/>
              </w:rPr>
              <w:t>cuatro</w:t>
            </w:r>
            <w:r w:rsidR="006244B4">
              <w:rPr>
                <w:rFonts w:ascii="Montserrat" w:eastAsiaTheme="minorEastAsia" w:hAnsi="Montserrat"/>
                <w:sz w:val="16"/>
                <w:szCs w:val="16"/>
              </w:rPr>
              <w:t xml:space="preserve"> </w:t>
            </w:r>
            <w:r w:rsidRPr="00F63152">
              <w:rPr>
                <w:rFonts w:ascii="Montserrat" w:eastAsiaTheme="minorEastAsia" w:hAnsi="Montserrat"/>
                <w:sz w:val="16"/>
                <w:szCs w:val="16"/>
              </w:rPr>
              <w:t>trimestres, incluyendo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00BD4ACB">
              <w:rPr>
                <w:rFonts w:ascii="Montserrat" w:eastAsiaTheme="minorEastAsia" w:hAnsi="Montserrat"/>
                <w:sz w:val="16"/>
                <w:szCs w:val="16"/>
              </w:rPr>
              <w:t>.</w:t>
            </w:r>
          </w:p>
          <w:p w14:paraId="2E417760" w14:textId="77777777" w:rsidR="00D15A5B" w:rsidRPr="00D50D5E" w:rsidRDefault="00D15A5B" w:rsidP="00D50D5E">
            <w:pPr>
              <w:jc w:val="both"/>
              <w:rPr>
                <w:rFonts w:ascii="Montserrat" w:eastAsiaTheme="minorEastAsia" w:hAnsi="Montserrat"/>
                <w:sz w:val="16"/>
                <w:szCs w:val="16"/>
              </w:rPr>
            </w:pPr>
          </w:p>
          <w:p w14:paraId="208D686E" w14:textId="77777777" w:rsidR="008458E3" w:rsidRPr="00D80879" w:rsidRDefault="008458E3" w:rsidP="008458E3">
            <w:pPr>
              <w:jc w:val="both"/>
              <w:rPr>
                <w:rFonts w:ascii="Montserrat" w:eastAsiaTheme="minorEastAsia" w:hAnsi="Montserrat"/>
                <w:sz w:val="16"/>
                <w:szCs w:val="16"/>
              </w:rPr>
            </w:pPr>
            <m:oMathPara>
              <m:oMath>
                <m:r>
                  <m:rPr>
                    <m:sty m:val="b"/>
                  </m:rPr>
                  <w:rPr>
                    <w:rFonts w:ascii="Cambria Math" w:hAnsi="Cambria Math"/>
                    <w:sz w:val="14"/>
                    <w:szCs w:val="16"/>
                  </w:rPr>
                  <m:t>Ingresos anuales=</m:t>
                </m:r>
                <m:nary>
                  <m:naryPr>
                    <m:chr m:val="∑"/>
                    <m:limLoc m:val="undOvr"/>
                    <m:ctrlPr>
                      <w:rPr>
                        <w:rFonts w:ascii="Cambria Math" w:hAnsi="Cambria Math"/>
                        <w:b/>
                        <w:sz w:val="14"/>
                        <w:szCs w:val="16"/>
                      </w:rPr>
                    </m:ctrlPr>
                  </m:naryPr>
                  <m:sub>
                    <m:r>
                      <m:rPr>
                        <m:sty m:val="b"/>
                      </m:rPr>
                      <w:rPr>
                        <w:rFonts w:ascii="Cambria Math" w:hAnsi="Cambria Math"/>
                        <w:sz w:val="14"/>
                        <w:szCs w:val="16"/>
                      </w:rPr>
                      <m:t>i=-3</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i"/>
                          </m:rPr>
                          <w:rPr>
                            <w:rFonts w:ascii="Cambria Math" w:hAnsi="Cambria Math"/>
                            <w:sz w:val="14"/>
                            <w:szCs w:val="16"/>
                          </w:rPr>
                          <m:t>Ingresos del trimestre</m:t>
                        </m:r>
                      </m:e>
                      <m:sub>
                        <m:r>
                          <m:rPr>
                            <m:sty m:val="b"/>
                          </m:rPr>
                          <w:rPr>
                            <w:rFonts w:ascii="Cambria Math" w:hAnsi="Cambria Math"/>
                            <w:sz w:val="14"/>
                            <w:szCs w:val="16"/>
                          </w:rPr>
                          <m:t>i</m:t>
                        </m:r>
                      </m:sub>
                    </m:sSub>
                  </m:e>
                </m:nary>
              </m:oMath>
            </m:oMathPara>
          </w:p>
          <w:p w14:paraId="6BEC1388" w14:textId="77777777" w:rsidR="008458E3" w:rsidRPr="00D50D5E" w:rsidRDefault="008458E3" w:rsidP="008458E3">
            <w:pPr>
              <w:jc w:val="both"/>
              <w:rPr>
                <w:rFonts w:ascii="Montserrat" w:eastAsiaTheme="minorEastAsia" w:hAnsi="Montserrat"/>
                <w:sz w:val="16"/>
                <w:szCs w:val="16"/>
              </w:rPr>
            </w:pPr>
          </w:p>
          <w:p w14:paraId="5AB644DC" w14:textId="62DBB77A" w:rsidR="008458E3" w:rsidRPr="00F63152" w:rsidRDefault="008458E3" w:rsidP="00D50D5E">
            <w:pPr>
              <w:pStyle w:val="ListParagraph"/>
              <w:numPr>
                <w:ilvl w:val="1"/>
                <w:numId w:val="11"/>
              </w:numPr>
              <w:ind w:left="1077" w:hanging="357"/>
              <w:jc w:val="both"/>
              <w:rPr>
                <w:rFonts w:ascii="Montserrat" w:eastAsiaTheme="minorEastAsia" w:hAnsi="Montserrat"/>
                <w:b/>
                <w:sz w:val="16"/>
                <w:szCs w:val="16"/>
              </w:rPr>
            </w:pPr>
            <w:r>
              <w:rPr>
                <w:rFonts w:ascii="Montserrat" w:eastAsiaTheme="minorEastAsia" w:hAnsi="Montserrat"/>
                <w:sz w:val="16"/>
                <w:szCs w:val="16"/>
              </w:rPr>
              <w:t xml:space="preserve">Cuando se cuente con información anual del acreditado, se utilizará la cifra reportada en el </w:t>
            </w:r>
            <w:r w:rsidR="00063F1C">
              <w:rPr>
                <w:rFonts w:ascii="Montserrat" w:eastAsiaTheme="minorEastAsia" w:hAnsi="Montserrat"/>
                <w:sz w:val="16"/>
                <w:szCs w:val="16"/>
              </w:rPr>
              <w:t>e</w:t>
            </w:r>
            <w:r>
              <w:rPr>
                <w:rFonts w:ascii="Montserrat" w:eastAsiaTheme="minorEastAsia" w:hAnsi="Montserrat"/>
                <w:sz w:val="16"/>
                <w:szCs w:val="16"/>
              </w:rPr>
              <w:t xml:space="preserve">stado de </w:t>
            </w:r>
            <w:r w:rsidR="00063F1C">
              <w:rPr>
                <w:rFonts w:ascii="Montserrat" w:eastAsiaTheme="minorEastAsia" w:hAnsi="Montserrat"/>
                <w:sz w:val="16"/>
                <w:szCs w:val="16"/>
              </w:rPr>
              <w:t>r</w:t>
            </w:r>
            <w:r>
              <w:rPr>
                <w:rFonts w:ascii="Montserrat" w:eastAsiaTheme="minorEastAsia" w:hAnsi="Montserrat"/>
                <w:sz w:val="16"/>
                <w:szCs w:val="16"/>
              </w:rPr>
              <w:t xml:space="preserve">esultado </w:t>
            </w:r>
            <w:r w:rsidR="00063F1C">
              <w:rPr>
                <w:rFonts w:ascii="Montserrat" w:eastAsiaTheme="minorEastAsia" w:hAnsi="Montserrat"/>
                <w:sz w:val="16"/>
                <w:szCs w:val="16"/>
              </w:rPr>
              <w:t>i</w:t>
            </w:r>
            <w:r>
              <w:rPr>
                <w:rFonts w:ascii="Montserrat" w:eastAsiaTheme="minorEastAsia" w:hAnsi="Montserrat"/>
                <w:sz w:val="16"/>
                <w:szCs w:val="16"/>
              </w:rPr>
              <w:t>ntegral del mismo.</w:t>
            </w:r>
          </w:p>
          <w:p w14:paraId="3FBE99CF" w14:textId="77777777" w:rsidR="007863A7" w:rsidRPr="00D80879" w:rsidRDefault="007863A7" w:rsidP="0001414E">
            <w:pPr>
              <w:jc w:val="both"/>
              <w:rPr>
                <w:rFonts w:ascii="Montserrat" w:eastAsiaTheme="minorEastAsia" w:hAnsi="Montserrat"/>
                <w:sz w:val="16"/>
                <w:szCs w:val="16"/>
              </w:rPr>
            </w:pPr>
          </w:p>
        </w:tc>
      </w:tr>
      <w:tr w:rsidR="00E61A23" w:rsidRPr="00D80879" w14:paraId="23779E4B" w14:textId="77777777" w:rsidTr="007A2147">
        <w:tc>
          <w:tcPr>
            <w:tcW w:w="2552" w:type="dxa"/>
            <w:vAlign w:val="center"/>
          </w:tcPr>
          <w:p w14:paraId="6A095A67" w14:textId="77777777" w:rsidR="00E61A23" w:rsidRPr="00D80879" w:rsidRDefault="007A2147" w:rsidP="00126B83">
            <w:pPr>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Rotación de activos totales</w:t>
            </w:r>
          </w:p>
          <w:p w14:paraId="03DE13FD" w14:textId="77777777" w:rsidR="00193202" w:rsidRPr="00995BEE" w:rsidRDefault="00000F99" w:rsidP="00193202">
            <w:pPr>
              <w:jc w:val="center"/>
              <w:rPr>
                <w:rFonts w:ascii="Montserrat" w:hAnsi="Montserrat"/>
                <w:sz w:val="16"/>
                <w:szCs w:val="16"/>
              </w:rPr>
            </w:pPr>
            <w:r w:rsidRPr="00D80879">
              <w:rPr>
                <w:rFonts w:ascii="Montserrat" w:eastAsia="Times New Roman" w:hAnsi="Montserrat" w:cs="Calibri"/>
                <w:color w:val="000000"/>
                <w:sz w:val="16"/>
                <w:szCs w:val="16"/>
                <w:lang w:eastAsia="es-MX"/>
              </w:rPr>
              <w:t>(Antigüedad no mayor a 18 meses</w:t>
            </w:r>
            <w:r w:rsidR="00193202" w:rsidRPr="00D80879">
              <w:rPr>
                <w:rFonts w:ascii="Montserrat" w:eastAsia="Times New Roman" w:hAnsi="Montserrat" w:cs="Calibri"/>
                <w:color w:val="000000"/>
                <w:sz w:val="16"/>
                <w:szCs w:val="16"/>
                <w:lang w:eastAsia="es-MX"/>
              </w:rPr>
              <w:t xml:space="preserve"> </w:t>
            </w:r>
            <w:r w:rsidR="00193202" w:rsidRPr="00995BEE">
              <w:rPr>
                <w:rFonts w:ascii="Montserrat" w:hAnsi="Montserrat"/>
                <w:sz w:val="16"/>
                <w:szCs w:val="16"/>
              </w:rPr>
              <w:t>a la</w:t>
            </w:r>
          </w:p>
          <w:p w14:paraId="79B179F8" w14:textId="5B14298B" w:rsidR="00000F99" w:rsidRPr="00D80879" w:rsidRDefault="00193202" w:rsidP="00193202">
            <w:pPr>
              <w:jc w:val="center"/>
              <w:rPr>
                <w:rFonts w:ascii="Montserrat" w:eastAsia="Times New Roman" w:hAnsi="Montserrat" w:cs="Calibri"/>
                <w:b/>
                <w:color w:val="000000"/>
                <w:sz w:val="16"/>
                <w:szCs w:val="16"/>
                <w:lang w:eastAsia="es-MX"/>
              </w:rPr>
            </w:pPr>
            <w:r w:rsidRPr="00995BEE">
              <w:rPr>
                <w:rFonts w:ascii="Montserrat" w:hAnsi="Montserrat"/>
                <w:sz w:val="16"/>
                <w:szCs w:val="16"/>
              </w:rPr>
              <w:t>fecha de calificación</w:t>
            </w:r>
            <w:r w:rsidR="007C67B4">
              <w:rPr>
                <w:rFonts w:ascii="Montserrat" w:hAnsi="Montserrat"/>
                <w:sz w:val="16"/>
                <w:szCs w:val="16"/>
              </w:rPr>
              <w:t xml:space="preserve"> (cierre de mes)</w:t>
            </w:r>
            <w:r w:rsidR="00000F99" w:rsidRPr="00D80879">
              <w:rPr>
                <w:rFonts w:ascii="Montserrat" w:eastAsia="Times New Roman" w:hAnsi="Montserrat" w:cs="Calibri"/>
                <w:color w:val="000000"/>
                <w:sz w:val="16"/>
                <w:szCs w:val="16"/>
                <w:lang w:eastAsia="es-MX"/>
              </w:rPr>
              <w:t>)</w:t>
            </w:r>
          </w:p>
        </w:tc>
        <w:tc>
          <w:tcPr>
            <w:tcW w:w="10631" w:type="dxa"/>
          </w:tcPr>
          <w:p w14:paraId="28A10D9D" w14:textId="77777777" w:rsidR="00E61A23" w:rsidRPr="00D80879" w:rsidRDefault="001D7E69" w:rsidP="0001414E">
            <w:pPr>
              <w:jc w:val="both"/>
              <w:rPr>
                <w:rFonts w:ascii="Montserrat" w:eastAsiaTheme="minorEastAsia" w:hAnsi="Montserrat"/>
                <w:sz w:val="16"/>
                <w:szCs w:val="16"/>
              </w:rPr>
            </w:pPr>
            <w:r w:rsidRPr="00D80879">
              <w:rPr>
                <w:rFonts w:ascii="Montserrat" w:eastAsiaTheme="minorEastAsia" w:hAnsi="Montserrat"/>
                <w:sz w:val="16"/>
                <w:szCs w:val="16"/>
              </w:rPr>
              <w:t>Proporción que representan</w:t>
            </w:r>
            <w:r w:rsidR="007A2147" w:rsidRPr="00D80879">
              <w:rPr>
                <w:rFonts w:ascii="Montserrat" w:eastAsiaTheme="minorEastAsia" w:hAnsi="Montserrat"/>
                <w:sz w:val="16"/>
                <w:szCs w:val="16"/>
              </w:rPr>
              <w:t xml:space="preserve"> las Ventas Netas totales </w:t>
            </w:r>
            <w:r w:rsidRPr="00D80879">
              <w:rPr>
                <w:rFonts w:ascii="Montserrat" w:eastAsiaTheme="minorEastAsia" w:hAnsi="Montserrat"/>
                <w:sz w:val="16"/>
                <w:szCs w:val="16"/>
              </w:rPr>
              <w:t>sobre</w:t>
            </w:r>
            <w:r w:rsidR="007A2147" w:rsidRPr="00D80879">
              <w:rPr>
                <w:rFonts w:ascii="Montserrat" w:eastAsiaTheme="minorEastAsia" w:hAnsi="Montserrat"/>
                <w:sz w:val="16"/>
                <w:szCs w:val="16"/>
              </w:rPr>
              <w:t xml:space="preserve"> el total del activo</w:t>
            </w:r>
          </w:p>
          <w:p w14:paraId="459416E1" w14:textId="77777777" w:rsidR="007863A7" w:rsidRPr="00D80879" w:rsidRDefault="007863A7" w:rsidP="0001414E">
            <w:pPr>
              <w:jc w:val="both"/>
              <w:rPr>
                <w:rFonts w:ascii="Montserrat" w:eastAsiaTheme="minorEastAsia" w:hAnsi="Montserrat"/>
                <w:sz w:val="16"/>
                <w:szCs w:val="16"/>
              </w:rPr>
            </w:pPr>
          </w:p>
          <w:p w14:paraId="5D3E7D38" w14:textId="77777777" w:rsidR="007863A7" w:rsidRPr="00D80879" w:rsidRDefault="00333AE9" w:rsidP="0001414E">
            <w:pPr>
              <w:jc w:val="both"/>
              <w:rPr>
                <w:rFonts w:ascii="Montserrat" w:eastAsiaTheme="minorEastAsia" w:hAnsi="Montserrat"/>
                <w:sz w:val="16"/>
                <w:szCs w:val="16"/>
              </w:rPr>
            </w:pPr>
            <m:oMathPara>
              <m:oMath>
                <m:f>
                  <m:fPr>
                    <m:ctrlPr>
                      <w:rPr>
                        <w:rFonts w:ascii="Cambria Math" w:eastAsiaTheme="minorEastAsia" w:hAnsi="Cambria Math"/>
                        <w:i/>
                        <w:sz w:val="16"/>
                        <w:szCs w:val="16"/>
                      </w:rPr>
                    </m:ctrlPr>
                  </m:fPr>
                  <m:num>
                    <m:r>
                      <w:rPr>
                        <w:rFonts w:ascii="Cambria Math" w:eastAsiaTheme="minorEastAsia" w:hAnsi="Cambria Math"/>
                        <w:sz w:val="16"/>
                        <w:szCs w:val="16"/>
                      </w:rPr>
                      <m:t>Ingresos anuales</m:t>
                    </m:r>
                  </m:num>
                  <m:den>
                    <m:r>
                      <w:rPr>
                        <w:rFonts w:ascii="Cambria Math" w:eastAsiaTheme="minorEastAsia" w:hAnsi="Cambria Math"/>
                        <w:sz w:val="16"/>
                        <w:szCs w:val="16"/>
                      </w:rPr>
                      <m:t>Activo Total</m:t>
                    </m:r>
                  </m:den>
                </m:f>
              </m:oMath>
            </m:oMathPara>
          </w:p>
          <w:p w14:paraId="4156B21F" w14:textId="77777777" w:rsidR="00FB2899" w:rsidRPr="00D80879" w:rsidRDefault="00FB2899" w:rsidP="0001414E">
            <w:pPr>
              <w:jc w:val="both"/>
              <w:rPr>
                <w:rFonts w:ascii="Montserrat" w:eastAsiaTheme="minorEastAsia" w:hAnsi="Montserrat"/>
                <w:sz w:val="16"/>
                <w:szCs w:val="16"/>
              </w:rPr>
            </w:pPr>
          </w:p>
          <w:p w14:paraId="35FC34DE" w14:textId="77777777" w:rsidR="00D15A5B" w:rsidRPr="00D15A5B" w:rsidRDefault="00FB2899" w:rsidP="00FB2899">
            <w:pPr>
              <w:jc w:val="both"/>
              <w:rPr>
                <w:rFonts w:ascii="Montserrat" w:eastAsiaTheme="minorEastAsia" w:hAnsi="Montserrat"/>
                <w:b/>
                <w:sz w:val="16"/>
                <w:szCs w:val="16"/>
              </w:rPr>
            </w:pPr>
            <w:r w:rsidRPr="00D80879">
              <w:rPr>
                <w:rFonts w:ascii="Montserrat" w:eastAsiaTheme="minorEastAsia" w:hAnsi="Montserrat"/>
                <w:b/>
                <w:sz w:val="16"/>
                <w:szCs w:val="16"/>
              </w:rPr>
              <w:t>Donde:</w:t>
            </w:r>
          </w:p>
          <w:p w14:paraId="2784E7D1" w14:textId="0F92F401" w:rsidR="008458E3" w:rsidRDefault="008458E3" w:rsidP="008458E3">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Ingresos anuales</w:t>
            </w:r>
            <w:r w:rsidRPr="00D80879">
              <w:rPr>
                <w:rFonts w:ascii="Montserrat" w:eastAsiaTheme="minorEastAsia" w:hAnsi="Montserrat"/>
                <w:sz w:val="16"/>
                <w:szCs w:val="16"/>
              </w:rPr>
              <w:t xml:space="preserve">, será </w:t>
            </w:r>
            <w:r>
              <w:rPr>
                <w:rFonts w:ascii="Montserrat" w:eastAsiaTheme="minorEastAsia" w:hAnsi="Montserrat"/>
                <w:sz w:val="16"/>
                <w:szCs w:val="16"/>
              </w:rPr>
              <w:t>el acumulado</w:t>
            </w:r>
            <w:r w:rsidRPr="00D80879">
              <w:rPr>
                <w:rFonts w:ascii="Montserrat" w:eastAsiaTheme="minorEastAsia" w:hAnsi="Montserrat"/>
                <w:sz w:val="16"/>
                <w:szCs w:val="16"/>
              </w:rPr>
              <w:t xml:space="preserve"> de los ingresos reportados en el </w:t>
            </w:r>
            <w:r w:rsidR="00063F1C">
              <w:rPr>
                <w:rFonts w:ascii="Montserrat" w:eastAsiaTheme="minorEastAsia" w:hAnsi="Montserrat"/>
                <w:sz w:val="16"/>
                <w:szCs w:val="16"/>
              </w:rPr>
              <w:t>e</w:t>
            </w:r>
            <w:r w:rsidRPr="00D32CB2">
              <w:rPr>
                <w:rFonts w:ascii="Montserrat" w:eastAsiaTheme="minorEastAsia" w:hAnsi="Montserrat"/>
                <w:sz w:val="16"/>
                <w:szCs w:val="16"/>
              </w:rPr>
              <w:t xml:space="preserve">stado de </w:t>
            </w:r>
            <w:r w:rsidR="00063F1C">
              <w:rPr>
                <w:rFonts w:ascii="Montserrat" w:eastAsiaTheme="minorEastAsia" w:hAnsi="Montserrat"/>
                <w:sz w:val="16"/>
                <w:szCs w:val="16"/>
              </w:rPr>
              <w:t>r</w:t>
            </w:r>
            <w:r w:rsidRPr="00D32CB2">
              <w:rPr>
                <w:rFonts w:ascii="Montserrat" w:eastAsiaTheme="minorEastAsia" w:hAnsi="Montserrat"/>
                <w:sz w:val="16"/>
                <w:szCs w:val="16"/>
              </w:rPr>
              <w:t>esultado integral</w:t>
            </w:r>
            <w:r w:rsidRPr="00D32CB2" w:rsidDel="00D32CB2">
              <w:rPr>
                <w:rFonts w:ascii="Montserrat" w:eastAsiaTheme="minorEastAsia" w:hAnsi="Montserrat"/>
                <w:sz w:val="16"/>
                <w:szCs w:val="16"/>
              </w:rPr>
              <w:t xml:space="preserve"> </w:t>
            </w:r>
            <w:r w:rsidRPr="00D80879">
              <w:rPr>
                <w:rFonts w:ascii="Montserrat" w:eastAsiaTheme="minorEastAsia" w:hAnsi="Montserrat"/>
                <w:sz w:val="16"/>
                <w:szCs w:val="16"/>
              </w:rPr>
              <w:t xml:space="preserve">del acreditado, considerando un horizonte temporal de los últimos 12 meses. En el caso de acreditados de nueva creación que no cuenten con 12 meses de información financiera </w:t>
            </w:r>
            <w:r>
              <w:rPr>
                <w:rFonts w:ascii="Montserrat" w:eastAsiaTheme="minorEastAsia" w:hAnsi="Montserrat"/>
                <w:sz w:val="16"/>
                <w:szCs w:val="16"/>
              </w:rPr>
              <w:t xml:space="preserve">o su equivalente </w:t>
            </w:r>
            <w:r w:rsidRPr="00D80879">
              <w:rPr>
                <w:rFonts w:ascii="Montserrat" w:eastAsiaTheme="minorEastAsia" w:hAnsi="Montserrat"/>
                <w:sz w:val="16"/>
                <w:szCs w:val="16"/>
              </w:rPr>
              <w:t>a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Pr="00D80879">
              <w:rPr>
                <w:rFonts w:ascii="Montserrat" w:eastAsiaTheme="minorEastAsia" w:hAnsi="Montserrat"/>
                <w:sz w:val="16"/>
                <w:szCs w:val="16"/>
              </w:rPr>
              <w:t>, se deberá utilizar la totalidad de la información disponible a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Pr="00D80879">
              <w:rPr>
                <w:rFonts w:ascii="Montserrat" w:eastAsiaTheme="minorEastAsia" w:hAnsi="Montserrat"/>
                <w:sz w:val="16"/>
                <w:szCs w:val="16"/>
              </w:rPr>
              <w:t xml:space="preserve"> para realizar el cálculo</w:t>
            </w:r>
            <w:r>
              <w:rPr>
                <w:rFonts w:ascii="Montserrat" w:eastAsiaTheme="minorEastAsia" w:hAnsi="Montserrat"/>
                <w:sz w:val="16"/>
                <w:szCs w:val="16"/>
              </w:rPr>
              <w:t>.</w:t>
            </w:r>
          </w:p>
          <w:p w14:paraId="30BDF520" w14:textId="77777777" w:rsidR="008458E3" w:rsidRPr="00F63152" w:rsidRDefault="008458E3" w:rsidP="008458E3">
            <w:pPr>
              <w:pStyle w:val="ListParagraph"/>
              <w:rPr>
                <w:rFonts w:ascii="Montserrat" w:eastAsiaTheme="minorEastAsia" w:hAnsi="Montserrat"/>
                <w:sz w:val="16"/>
                <w:szCs w:val="16"/>
              </w:rPr>
            </w:pPr>
          </w:p>
          <w:p w14:paraId="027188F2" w14:textId="317FA359" w:rsidR="008458E3" w:rsidRDefault="008458E3" w:rsidP="00D50D5E">
            <w:pPr>
              <w:pStyle w:val="ListParagraph"/>
              <w:numPr>
                <w:ilvl w:val="0"/>
                <w:numId w:val="11"/>
              </w:numPr>
              <w:ind w:left="1077" w:hanging="357"/>
              <w:jc w:val="both"/>
              <w:rPr>
                <w:rFonts w:ascii="Montserrat" w:eastAsiaTheme="minorEastAsia" w:hAnsi="Montserrat"/>
                <w:sz w:val="16"/>
                <w:szCs w:val="16"/>
              </w:rPr>
            </w:pPr>
            <w:r w:rsidRPr="00F63152">
              <w:rPr>
                <w:rFonts w:ascii="Montserrat" w:eastAsiaTheme="minorEastAsia" w:hAnsi="Montserrat"/>
                <w:sz w:val="16"/>
                <w:szCs w:val="16"/>
              </w:rPr>
              <w:t xml:space="preserve">Cuando se cuente con información trimestral del acreditado, se utilizará la cifra resultante de sumar </w:t>
            </w:r>
            <w:r>
              <w:rPr>
                <w:rFonts w:ascii="Montserrat" w:eastAsiaTheme="minorEastAsia" w:hAnsi="Montserrat"/>
                <w:sz w:val="16"/>
                <w:szCs w:val="16"/>
              </w:rPr>
              <w:t>los ingresos</w:t>
            </w:r>
            <w:r w:rsidRPr="00F63152">
              <w:rPr>
                <w:rFonts w:ascii="Montserrat" w:eastAsiaTheme="minorEastAsia" w:hAnsi="Montserrat"/>
                <w:sz w:val="16"/>
                <w:szCs w:val="16"/>
              </w:rPr>
              <w:t xml:space="preserve"> de los </w:t>
            </w:r>
            <w:r w:rsidR="00012A0F">
              <w:rPr>
                <w:rFonts w:ascii="Montserrat" w:eastAsiaTheme="minorEastAsia" w:hAnsi="Montserrat"/>
                <w:sz w:val="16"/>
                <w:szCs w:val="16"/>
              </w:rPr>
              <w:t xml:space="preserve">últimos cuatro </w:t>
            </w:r>
            <w:r w:rsidRPr="00F63152">
              <w:rPr>
                <w:rFonts w:ascii="Montserrat" w:eastAsiaTheme="minorEastAsia" w:hAnsi="Montserrat"/>
                <w:sz w:val="16"/>
                <w:szCs w:val="16"/>
              </w:rPr>
              <w:t>trimestres, incluyendo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00BD4ACB">
              <w:rPr>
                <w:rFonts w:ascii="Montserrat" w:eastAsiaTheme="minorEastAsia" w:hAnsi="Montserrat"/>
                <w:sz w:val="16"/>
                <w:szCs w:val="16"/>
              </w:rPr>
              <w:t>.</w:t>
            </w:r>
          </w:p>
          <w:p w14:paraId="589F67DB" w14:textId="77777777" w:rsidR="00D15A5B" w:rsidRPr="00D50D5E" w:rsidRDefault="00D15A5B" w:rsidP="00D50D5E">
            <w:pPr>
              <w:jc w:val="both"/>
              <w:rPr>
                <w:rFonts w:ascii="Montserrat" w:eastAsiaTheme="minorEastAsia" w:hAnsi="Montserrat"/>
                <w:sz w:val="16"/>
                <w:szCs w:val="16"/>
              </w:rPr>
            </w:pPr>
          </w:p>
          <w:p w14:paraId="76602263" w14:textId="77777777" w:rsidR="008458E3" w:rsidRPr="00D80879" w:rsidRDefault="008458E3" w:rsidP="008458E3">
            <w:pPr>
              <w:jc w:val="both"/>
              <w:rPr>
                <w:rFonts w:ascii="Montserrat" w:eastAsiaTheme="minorEastAsia" w:hAnsi="Montserrat"/>
                <w:sz w:val="16"/>
                <w:szCs w:val="16"/>
              </w:rPr>
            </w:pPr>
            <m:oMathPara>
              <m:oMath>
                <m:r>
                  <m:rPr>
                    <m:sty m:val="b"/>
                  </m:rPr>
                  <w:rPr>
                    <w:rFonts w:ascii="Cambria Math" w:hAnsi="Cambria Math"/>
                    <w:sz w:val="14"/>
                    <w:szCs w:val="16"/>
                  </w:rPr>
                  <m:t>Ingresos anuales=</m:t>
                </m:r>
                <m:nary>
                  <m:naryPr>
                    <m:chr m:val="∑"/>
                    <m:limLoc m:val="undOvr"/>
                    <m:ctrlPr>
                      <w:rPr>
                        <w:rFonts w:ascii="Cambria Math" w:hAnsi="Cambria Math"/>
                        <w:b/>
                        <w:sz w:val="14"/>
                        <w:szCs w:val="16"/>
                      </w:rPr>
                    </m:ctrlPr>
                  </m:naryPr>
                  <m:sub>
                    <m:r>
                      <m:rPr>
                        <m:sty m:val="b"/>
                      </m:rPr>
                      <w:rPr>
                        <w:rFonts w:ascii="Cambria Math" w:hAnsi="Cambria Math"/>
                        <w:sz w:val="14"/>
                        <w:szCs w:val="16"/>
                      </w:rPr>
                      <m:t>i=-3</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i"/>
                          </m:rPr>
                          <w:rPr>
                            <w:rFonts w:ascii="Cambria Math" w:hAnsi="Cambria Math"/>
                            <w:sz w:val="14"/>
                            <w:szCs w:val="16"/>
                          </w:rPr>
                          <m:t>Ingresos del trimestre</m:t>
                        </m:r>
                      </m:e>
                      <m:sub>
                        <m:r>
                          <m:rPr>
                            <m:sty m:val="b"/>
                          </m:rPr>
                          <w:rPr>
                            <w:rFonts w:ascii="Cambria Math" w:hAnsi="Cambria Math"/>
                            <w:sz w:val="14"/>
                            <w:szCs w:val="16"/>
                          </w:rPr>
                          <m:t>i</m:t>
                        </m:r>
                      </m:sub>
                    </m:sSub>
                  </m:e>
                </m:nary>
              </m:oMath>
            </m:oMathPara>
          </w:p>
          <w:p w14:paraId="61141B09" w14:textId="77777777" w:rsidR="008458E3" w:rsidRPr="00F63152" w:rsidRDefault="008458E3" w:rsidP="008458E3">
            <w:pPr>
              <w:jc w:val="both"/>
              <w:rPr>
                <w:rFonts w:ascii="Montserrat" w:eastAsiaTheme="minorEastAsia" w:hAnsi="Montserrat"/>
                <w:b/>
                <w:sz w:val="16"/>
                <w:szCs w:val="16"/>
              </w:rPr>
            </w:pPr>
          </w:p>
          <w:p w14:paraId="5B5E17D6" w14:textId="2B7196C6" w:rsidR="008458E3" w:rsidRPr="00D50D5E" w:rsidRDefault="008458E3" w:rsidP="00D50D5E">
            <w:pPr>
              <w:pStyle w:val="ListParagraph"/>
              <w:numPr>
                <w:ilvl w:val="1"/>
                <w:numId w:val="12"/>
              </w:numPr>
              <w:ind w:left="1077" w:hanging="357"/>
              <w:jc w:val="both"/>
              <w:rPr>
                <w:rFonts w:ascii="Montserrat" w:eastAsiaTheme="minorEastAsia" w:hAnsi="Montserrat"/>
                <w:b/>
                <w:sz w:val="16"/>
                <w:szCs w:val="16"/>
              </w:rPr>
            </w:pPr>
            <w:r>
              <w:rPr>
                <w:rFonts w:ascii="Montserrat" w:eastAsiaTheme="minorEastAsia" w:hAnsi="Montserrat"/>
                <w:sz w:val="16"/>
                <w:szCs w:val="16"/>
              </w:rPr>
              <w:t xml:space="preserve">Cuando se cuente con información anual del acreditado, se utilizará la cifra reportada en el </w:t>
            </w:r>
            <w:r w:rsidR="00063F1C">
              <w:rPr>
                <w:rFonts w:ascii="Montserrat" w:eastAsiaTheme="minorEastAsia" w:hAnsi="Montserrat"/>
                <w:sz w:val="16"/>
                <w:szCs w:val="16"/>
              </w:rPr>
              <w:t>e</w:t>
            </w:r>
            <w:r>
              <w:rPr>
                <w:rFonts w:ascii="Montserrat" w:eastAsiaTheme="minorEastAsia" w:hAnsi="Montserrat"/>
                <w:sz w:val="16"/>
                <w:szCs w:val="16"/>
              </w:rPr>
              <w:t xml:space="preserve">stado de </w:t>
            </w:r>
            <w:r w:rsidR="00063F1C">
              <w:rPr>
                <w:rFonts w:ascii="Montserrat" w:eastAsiaTheme="minorEastAsia" w:hAnsi="Montserrat"/>
                <w:sz w:val="16"/>
                <w:szCs w:val="16"/>
              </w:rPr>
              <w:t>r</w:t>
            </w:r>
            <w:r>
              <w:rPr>
                <w:rFonts w:ascii="Montserrat" w:eastAsiaTheme="minorEastAsia" w:hAnsi="Montserrat"/>
                <w:sz w:val="16"/>
                <w:szCs w:val="16"/>
              </w:rPr>
              <w:t xml:space="preserve">esultado </w:t>
            </w:r>
            <w:r w:rsidR="00063F1C">
              <w:rPr>
                <w:rFonts w:ascii="Montserrat" w:eastAsiaTheme="minorEastAsia" w:hAnsi="Montserrat"/>
                <w:sz w:val="16"/>
                <w:szCs w:val="16"/>
              </w:rPr>
              <w:t>i</w:t>
            </w:r>
            <w:r>
              <w:rPr>
                <w:rFonts w:ascii="Montserrat" w:eastAsiaTheme="minorEastAsia" w:hAnsi="Montserrat"/>
                <w:sz w:val="16"/>
                <w:szCs w:val="16"/>
              </w:rPr>
              <w:t>ntegral del mismo.</w:t>
            </w:r>
          </w:p>
          <w:p w14:paraId="43C55857" w14:textId="77777777" w:rsidR="00C33AA8" w:rsidRPr="00D50D5E" w:rsidRDefault="00C33AA8" w:rsidP="00D50D5E">
            <w:pPr>
              <w:jc w:val="both"/>
              <w:rPr>
                <w:rFonts w:ascii="Montserrat" w:eastAsiaTheme="minorEastAsia" w:hAnsi="Montserrat"/>
                <w:b/>
                <w:sz w:val="16"/>
                <w:szCs w:val="16"/>
              </w:rPr>
            </w:pPr>
          </w:p>
          <w:p w14:paraId="6D0EE166" w14:textId="452A7124" w:rsidR="00D15A5B" w:rsidRPr="00D80879" w:rsidRDefault="00FB2899" w:rsidP="00265250">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Activo Total</w:t>
            </w:r>
            <w:r w:rsidR="001D7E69" w:rsidRPr="00D80879">
              <w:rPr>
                <w:rFonts w:ascii="Montserrat" w:eastAsiaTheme="minorEastAsia" w:hAnsi="Montserrat"/>
                <w:b/>
                <w:sz w:val="16"/>
                <w:szCs w:val="16"/>
              </w:rPr>
              <w:t>,</w:t>
            </w:r>
            <w:r w:rsidR="00265250" w:rsidRPr="00D80879">
              <w:rPr>
                <w:rFonts w:ascii="Montserrat" w:eastAsiaTheme="minorEastAsia" w:hAnsi="Montserrat"/>
                <w:sz w:val="16"/>
                <w:szCs w:val="16"/>
              </w:rPr>
              <w:t xml:space="preserve"> será el monto reportado en el </w:t>
            </w:r>
            <w:r w:rsidR="00063F1C">
              <w:rPr>
                <w:rFonts w:ascii="Montserrat" w:eastAsiaTheme="minorEastAsia" w:hAnsi="Montserrat"/>
                <w:sz w:val="16"/>
                <w:szCs w:val="16"/>
              </w:rPr>
              <w:t>e</w:t>
            </w:r>
            <w:r w:rsidR="00142322">
              <w:rPr>
                <w:rFonts w:ascii="Montserrat" w:eastAsiaTheme="minorEastAsia" w:hAnsi="Montserrat"/>
                <w:sz w:val="16"/>
                <w:szCs w:val="16"/>
              </w:rPr>
              <w:t xml:space="preserve">stado de </w:t>
            </w:r>
            <w:r w:rsidR="00063F1C">
              <w:rPr>
                <w:rFonts w:ascii="Montserrat" w:eastAsiaTheme="minorEastAsia" w:hAnsi="Montserrat"/>
                <w:sz w:val="16"/>
                <w:szCs w:val="16"/>
              </w:rPr>
              <w:t>s</w:t>
            </w:r>
            <w:r w:rsidR="00142322">
              <w:rPr>
                <w:rFonts w:ascii="Montserrat" w:eastAsiaTheme="minorEastAsia" w:hAnsi="Montserrat"/>
                <w:sz w:val="16"/>
                <w:szCs w:val="16"/>
              </w:rPr>
              <w:t xml:space="preserve">ituación </w:t>
            </w:r>
            <w:r w:rsidR="00063F1C">
              <w:rPr>
                <w:rFonts w:ascii="Montserrat" w:eastAsiaTheme="minorEastAsia" w:hAnsi="Montserrat"/>
                <w:sz w:val="16"/>
                <w:szCs w:val="16"/>
              </w:rPr>
              <w:t>f</w:t>
            </w:r>
            <w:r w:rsidR="00142322">
              <w:rPr>
                <w:rFonts w:ascii="Montserrat" w:eastAsiaTheme="minorEastAsia" w:hAnsi="Montserrat"/>
                <w:sz w:val="16"/>
                <w:szCs w:val="16"/>
              </w:rPr>
              <w:t>inanciera</w:t>
            </w:r>
            <w:r w:rsidR="00B26583">
              <w:rPr>
                <w:rFonts w:ascii="Montserrat" w:eastAsiaTheme="minorEastAsia" w:hAnsi="Montserrat"/>
                <w:sz w:val="16"/>
                <w:szCs w:val="16"/>
              </w:rPr>
              <w:t xml:space="preserve"> del acreditado.</w:t>
            </w:r>
          </w:p>
          <w:p w14:paraId="6EEA0967" w14:textId="77777777" w:rsidR="00FB2899" w:rsidRPr="00D50D5E" w:rsidRDefault="00FB2899">
            <w:pPr>
              <w:jc w:val="both"/>
              <w:rPr>
                <w:rFonts w:ascii="Montserrat" w:eastAsiaTheme="minorEastAsia" w:hAnsi="Montserrat"/>
                <w:sz w:val="16"/>
                <w:szCs w:val="16"/>
              </w:rPr>
            </w:pPr>
          </w:p>
        </w:tc>
      </w:tr>
      <w:tr w:rsidR="00E61A23" w:rsidRPr="00D80879" w14:paraId="70B63799" w14:textId="77777777" w:rsidTr="007A2147">
        <w:tc>
          <w:tcPr>
            <w:tcW w:w="2552" w:type="dxa"/>
            <w:vAlign w:val="center"/>
          </w:tcPr>
          <w:p w14:paraId="3F00700C" w14:textId="77777777" w:rsidR="00E61A23" w:rsidRPr="00D80879" w:rsidRDefault="004D57BC" w:rsidP="00126B83">
            <w:pPr>
              <w:jc w:val="center"/>
              <w:rPr>
                <w:rFonts w:ascii="Montserrat" w:eastAsia="Times New Roman" w:hAnsi="Montserrat" w:cs="Calibri"/>
                <w:b/>
                <w:color w:val="000000"/>
                <w:sz w:val="16"/>
                <w:szCs w:val="16"/>
                <w:lang w:eastAsia="es-MX"/>
              </w:rPr>
            </w:pPr>
            <w:r>
              <w:rPr>
                <w:rFonts w:ascii="Montserrat" w:eastAsia="Times New Roman" w:hAnsi="Montserrat" w:cs="Calibri"/>
                <w:b/>
                <w:color w:val="000000"/>
                <w:sz w:val="16"/>
                <w:szCs w:val="16"/>
                <w:lang w:eastAsia="es-MX"/>
              </w:rPr>
              <w:lastRenderedPageBreak/>
              <w:t>Periodo de pago de acreedores</w:t>
            </w:r>
          </w:p>
          <w:p w14:paraId="0ED75D2C" w14:textId="77777777" w:rsidR="00193202" w:rsidRPr="00995BEE" w:rsidRDefault="00000F99" w:rsidP="00193202">
            <w:pPr>
              <w:jc w:val="center"/>
              <w:rPr>
                <w:rFonts w:ascii="Montserrat" w:hAnsi="Montserrat"/>
                <w:sz w:val="16"/>
                <w:szCs w:val="16"/>
              </w:rPr>
            </w:pPr>
            <w:r w:rsidRPr="00D80879">
              <w:rPr>
                <w:rFonts w:ascii="Montserrat" w:eastAsia="Times New Roman" w:hAnsi="Montserrat" w:cs="Calibri"/>
                <w:color w:val="000000"/>
                <w:sz w:val="16"/>
                <w:szCs w:val="16"/>
                <w:lang w:eastAsia="es-MX"/>
              </w:rPr>
              <w:t>(Antigüedad no mayor a 18 meses</w:t>
            </w:r>
            <w:r w:rsidR="00193202" w:rsidRPr="00D80879">
              <w:rPr>
                <w:rFonts w:ascii="Montserrat" w:eastAsia="Times New Roman" w:hAnsi="Montserrat" w:cs="Calibri"/>
                <w:color w:val="000000"/>
                <w:sz w:val="16"/>
                <w:szCs w:val="16"/>
                <w:lang w:eastAsia="es-MX"/>
              </w:rPr>
              <w:t xml:space="preserve"> </w:t>
            </w:r>
            <w:r w:rsidR="00193202" w:rsidRPr="00995BEE">
              <w:rPr>
                <w:rFonts w:ascii="Montserrat" w:hAnsi="Montserrat"/>
                <w:sz w:val="16"/>
                <w:szCs w:val="16"/>
              </w:rPr>
              <w:t>a la</w:t>
            </w:r>
          </w:p>
          <w:p w14:paraId="771E082B" w14:textId="76EEE61D" w:rsidR="00000F99" w:rsidRPr="00D80879" w:rsidRDefault="00193202" w:rsidP="00193202">
            <w:pPr>
              <w:jc w:val="center"/>
              <w:rPr>
                <w:rFonts w:ascii="Montserrat" w:eastAsia="Times New Roman" w:hAnsi="Montserrat" w:cs="Calibri"/>
                <w:b/>
                <w:color w:val="000000"/>
                <w:sz w:val="16"/>
                <w:szCs w:val="16"/>
                <w:lang w:eastAsia="es-MX"/>
              </w:rPr>
            </w:pPr>
            <w:r w:rsidRPr="00995BEE">
              <w:rPr>
                <w:rFonts w:ascii="Montserrat" w:hAnsi="Montserrat"/>
                <w:sz w:val="16"/>
                <w:szCs w:val="16"/>
              </w:rPr>
              <w:t>fecha de calificación</w:t>
            </w:r>
            <w:r w:rsidR="007C67B4">
              <w:rPr>
                <w:rFonts w:ascii="Montserrat" w:hAnsi="Montserrat"/>
                <w:sz w:val="16"/>
                <w:szCs w:val="16"/>
              </w:rPr>
              <w:t xml:space="preserve"> (cierre de mes)</w:t>
            </w:r>
            <w:r w:rsidR="00000F99" w:rsidRPr="00D80879">
              <w:rPr>
                <w:rFonts w:ascii="Montserrat" w:eastAsia="Times New Roman" w:hAnsi="Montserrat" w:cs="Calibri"/>
                <w:color w:val="000000"/>
                <w:sz w:val="16"/>
                <w:szCs w:val="16"/>
                <w:lang w:eastAsia="es-MX"/>
              </w:rPr>
              <w:t>)</w:t>
            </w:r>
          </w:p>
        </w:tc>
        <w:tc>
          <w:tcPr>
            <w:tcW w:w="10631" w:type="dxa"/>
          </w:tcPr>
          <w:p w14:paraId="562C59BF" w14:textId="77777777" w:rsidR="00E61A23" w:rsidRPr="00D80879" w:rsidRDefault="00F97E21" w:rsidP="0001414E">
            <w:pPr>
              <w:jc w:val="both"/>
              <w:rPr>
                <w:rFonts w:ascii="Montserrat" w:eastAsiaTheme="minorEastAsia" w:hAnsi="Montserrat"/>
                <w:sz w:val="16"/>
                <w:szCs w:val="16"/>
              </w:rPr>
            </w:pPr>
            <w:r w:rsidRPr="00D80879">
              <w:rPr>
                <w:rFonts w:ascii="Montserrat" w:eastAsiaTheme="minorEastAsia" w:hAnsi="Montserrat"/>
                <w:sz w:val="16"/>
                <w:szCs w:val="16"/>
              </w:rPr>
              <w:t>Plazo medio de pago, en número de días, que la empresa tarda en pagar préstamos y proveedores.</w:t>
            </w:r>
          </w:p>
          <w:p w14:paraId="7E7BE59A" w14:textId="77777777" w:rsidR="007863A7" w:rsidRPr="00D80879" w:rsidRDefault="007863A7" w:rsidP="0001414E">
            <w:pPr>
              <w:jc w:val="both"/>
              <w:rPr>
                <w:rFonts w:ascii="Montserrat" w:eastAsiaTheme="minorEastAsia" w:hAnsi="Montserrat"/>
                <w:sz w:val="16"/>
                <w:szCs w:val="16"/>
              </w:rPr>
            </w:pPr>
          </w:p>
          <w:p w14:paraId="72243064" w14:textId="77777777" w:rsidR="007863A7" w:rsidRPr="00D80879" w:rsidRDefault="00333AE9" w:rsidP="0001414E">
            <w:pPr>
              <w:jc w:val="both"/>
              <w:rPr>
                <w:rFonts w:ascii="Montserrat" w:eastAsiaTheme="minorEastAsia" w:hAnsi="Montserrat"/>
                <w:sz w:val="16"/>
                <w:szCs w:val="16"/>
              </w:rPr>
            </w:pPr>
            <m:oMathPara>
              <m:oMath>
                <m:f>
                  <m:fPr>
                    <m:ctrlPr>
                      <w:rPr>
                        <w:rFonts w:ascii="Cambria Math" w:eastAsiaTheme="minorEastAsia" w:hAnsi="Cambria Math"/>
                        <w:i/>
                        <w:sz w:val="16"/>
                        <w:szCs w:val="16"/>
                      </w:rPr>
                    </m:ctrlPr>
                  </m:fPr>
                  <m:num>
                    <m:r>
                      <w:rPr>
                        <w:rFonts w:ascii="Cambria Math" w:eastAsiaTheme="minorEastAsia" w:hAnsi="Cambria Math"/>
                        <w:sz w:val="16"/>
                        <w:szCs w:val="16"/>
                      </w:rPr>
                      <m:t>Proveedores+Préstamos a Corto Plazo</m:t>
                    </m:r>
                  </m:num>
                  <m:den>
                    <m:r>
                      <w:rPr>
                        <w:rFonts w:ascii="Cambria Math" w:eastAsiaTheme="minorEastAsia" w:hAnsi="Cambria Math"/>
                        <w:sz w:val="16"/>
                        <w:szCs w:val="16"/>
                      </w:rPr>
                      <m:t>Costo de Ventas anual</m:t>
                    </m:r>
                  </m:den>
                </m:f>
                <m:r>
                  <w:rPr>
                    <w:rFonts w:ascii="Cambria Math" w:eastAsiaTheme="minorEastAsia" w:hAnsi="Cambria Math"/>
                    <w:sz w:val="16"/>
                    <w:szCs w:val="16"/>
                  </w:rPr>
                  <m:t>×365</m:t>
                </m:r>
              </m:oMath>
            </m:oMathPara>
          </w:p>
          <w:p w14:paraId="71615872" w14:textId="77777777" w:rsidR="007863A7" w:rsidRPr="00D80879" w:rsidRDefault="007863A7" w:rsidP="0001414E">
            <w:pPr>
              <w:jc w:val="both"/>
              <w:rPr>
                <w:rFonts w:ascii="Montserrat" w:eastAsiaTheme="minorEastAsia" w:hAnsi="Montserrat"/>
                <w:sz w:val="16"/>
                <w:szCs w:val="16"/>
              </w:rPr>
            </w:pPr>
          </w:p>
          <w:p w14:paraId="3E8B11D0" w14:textId="77777777" w:rsidR="00FB2899" w:rsidRDefault="00FB2899" w:rsidP="00FB2899">
            <w:pPr>
              <w:jc w:val="both"/>
              <w:rPr>
                <w:rFonts w:ascii="Montserrat" w:eastAsiaTheme="minorEastAsia" w:hAnsi="Montserrat"/>
                <w:b/>
                <w:sz w:val="16"/>
                <w:szCs w:val="16"/>
              </w:rPr>
            </w:pPr>
            <w:r w:rsidRPr="00D80879">
              <w:rPr>
                <w:rFonts w:ascii="Montserrat" w:eastAsiaTheme="minorEastAsia" w:hAnsi="Montserrat"/>
                <w:b/>
                <w:sz w:val="16"/>
                <w:szCs w:val="16"/>
              </w:rPr>
              <w:t>Donde:</w:t>
            </w:r>
          </w:p>
          <w:p w14:paraId="783730E6" w14:textId="77777777" w:rsidR="00D15A5B" w:rsidRPr="00D50D5E" w:rsidRDefault="00D15A5B" w:rsidP="00FB2899">
            <w:pPr>
              <w:jc w:val="both"/>
              <w:rPr>
                <w:rFonts w:ascii="Montserrat" w:eastAsiaTheme="minorEastAsia" w:hAnsi="Montserrat"/>
                <w:sz w:val="16"/>
                <w:szCs w:val="16"/>
              </w:rPr>
            </w:pPr>
          </w:p>
          <w:p w14:paraId="785BEDAC" w14:textId="09A7AC05" w:rsidR="001D7E69" w:rsidRPr="00D80879" w:rsidRDefault="00FB2899" w:rsidP="004C5652">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Proveedores</w:t>
            </w:r>
            <w:r w:rsidR="001D7E69" w:rsidRPr="00D80879">
              <w:rPr>
                <w:rFonts w:ascii="Montserrat" w:eastAsiaTheme="minorEastAsia" w:hAnsi="Montserrat"/>
                <w:b/>
                <w:sz w:val="16"/>
                <w:szCs w:val="16"/>
              </w:rPr>
              <w:t>,</w:t>
            </w:r>
            <w:r w:rsidR="001D7E69" w:rsidRPr="00D80879">
              <w:rPr>
                <w:rFonts w:ascii="Montserrat" w:eastAsiaTheme="minorEastAsia" w:hAnsi="Montserrat"/>
                <w:sz w:val="16"/>
                <w:szCs w:val="16"/>
              </w:rPr>
              <w:t xml:space="preserve"> será el monto reportado en el </w:t>
            </w:r>
            <w:r w:rsidR="00063F1C">
              <w:rPr>
                <w:rFonts w:ascii="Montserrat" w:eastAsiaTheme="minorEastAsia" w:hAnsi="Montserrat"/>
                <w:sz w:val="16"/>
                <w:szCs w:val="16"/>
              </w:rPr>
              <w:t>e</w:t>
            </w:r>
            <w:r w:rsidR="00142322">
              <w:rPr>
                <w:rFonts w:ascii="Montserrat" w:eastAsiaTheme="minorEastAsia" w:hAnsi="Montserrat"/>
                <w:sz w:val="16"/>
                <w:szCs w:val="16"/>
              </w:rPr>
              <w:t xml:space="preserve">stado de </w:t>
            </w:r>
            <w:r w:rsidR="00063F1C">
              <w:rPr>
                <w:rFonts w:ascii="Montserrat" w:eastAsiaTheme="minorEastAsia" w:hAnsi="Montserrat"/>
                <w:sz w:val="16"/>
                <w:szCs w:val="16"/>
              </w:rPr>
              <w:t>s</w:t>
            </w:r>
            <w:r w:rsidR="00142322">
              <w:rPr>
                <w:rFonts w:ascii="Montserrat" w:eastAsiaTheme="minorEastAsia" w:hAnsi="Montserrat"/>
                <w:sz w:val="16"/>
                <w:szCs w:val="16"/>
              </w:rPr>
              <w:t xml:space="preserve">ituación </w:t>
            </w:r>
            <w:r w:rsidR="00063F1C">
              <w:rPr>
                <w:rFonts w:ascii="Montserrat" w:eastAsiaTheme="minorEastAsia" w:hAnsi="Montserrat"/>
                <w:sz w:val="16"/>
                <w:szCs w:val="16"/>
              </w:rPr>
              <w:t>f</w:t>
            </w:r>
            <w:r w:rsidR="00142322">
              <w:rPr>
                <w:rFonts w:ascii="Montserrat" w:eastAsiaTheme="minorEastAsia" w:hAnsi="Montserrat"/>
                <w:sz w:val="16"/>
                <w:szCs w:val="16"/>
              </w:rPr>
              <w:t>inanciera</w:t>
            </w:r>
            <w:r w:rsidR="00B26583">
              <w:rPr>
                <w:rFonts w:ascii="Montserrat" w:eastAsiaTheme="minorEastAsia" w:hAnsi="Montserrat"/>
                <w:sz w:val="16"/>
                <w:szCs w:val="16"/>
              </w:rPr>
              <w:t xml:space="preserve"> del acreditado.</w:t>
            </w:r>
            <w:r w:rsidR="00265250" w:rsidRPr="00D80879">
              <w:rPr>
                <w:rFonts w:ascii="Montserrat" w:eastAsiaTheme="minorEastAsia" w:hAnsi="Montserrat"/>
                <w:sz w:val="16"/>
                <w:szCs w:val="16"/>
              </w:rPr>
              <w:t xml:space="preserve"> </w:t>
            </w:r>
          </w:p>
          <w:p w14:paraId="79B9E514" w14:textId="77777777" w:rsidR="001D7E69" w:rsidRPr="00D80879" w:rsidRDefault="001D7E69" w:rsidP="00D80879">
            <w:pPr>
              <w:pStyle w:val="ListParagraph"/>
              <w:ind w:left="360"/>
              <w:jc w:val="both"/>
              <w:rPr>
                <w:rFonts w:ascii="Montserrat" w:eastAsiaTheme="minorEastAsia" w:hAnsi="Montserrat"/>
                <w:sz w:val="16"/>
                <w:szCs w:val="16"/>
              </w:rPr>
            </w:pPr>
          </w:p>
          <w:p w14:paraId="7B0AC622" w14:textId="5D997DC2" w:rsidR="00C33AA8" w:rsidRDefault="00FB2899">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Préstamos a Corto Plazo</w:t>
            </w:r>
            <w:r w:rsidR="004D6A2E" w:rsidRPr="00D80879">
              <w:rPr>
                <w:rFonts w:ascii="Montserrat" w:eastAsiaTheme="minorEastAsia" w:hAnsi="Montserrat"/>
                <w:b/>
                <w:sz w:val="16"/>
                <w:szCs w:val="16"/>
              </w:rPr>
              <w:t>,</w:t>
            </w:r>
            <w:r w:rsidR="00265250" w:rsidRPr="00D80879">
              <w:rPr>
                <w:rFonts w:ascii="Montserrat" w:eastAsiaTheme="minorEastAsia" w:hAnsi="Montserrat"/>
                <w:sz w:val="16"/>
                <w:szCs w:val="16"/>
              </w:rPr>
              <w:t xml:space="preserve"> </w:t>
            </w:r>
            <w:r w:rsidR="004D6A2E" w:rsidRPr="00D80879">
              <w:rPr>
                <w:rFonts w:ascii="Montserrat" w:eastAsiaTheme="minorEastAsia" w:hAnsi="Montserrat"/>
                <w:sz w:val="16"/>
                <w:szCs w:val="16"/>
              </w:rPr>
              <w:t xml:space="preserve">será el monto reportado en el </w:t>
            </w:r>
            <w:r w:rsidR="00063F1C">
              <w:rPr>
                <w:rFonts w:ascii="Montserrat" w:eastAsiaTheme="minorEastAsia" w:hAnsi="Montserrat"/>
                <w:sz w:val="16"/>
                <w:szCs w:val="16"/>
              </w:rPr>
              <w:t>e</w:t>
            </w:r>
            <w:r w:rsidR="00142322">
              <w:rPr>
                <w:rFonts w:ascii="Montserrat" w:eastAsiaTheme="minorEastAsia" w:hAnsi="Montserrat"/>
                <w:sz w:val="16"/>
                <w:szCs w:val="16"/>
              </w:rPr>
              <w:t xml:space="preserve">stado de </w:t>
            </w:r>
            <w:r w:rsidR="00063F1C">
              <w:rPr>
                <w:rFonts w:ascii="Montserrat" w:eastAsiaTheme="minorEastAsia" w:hAnsi="Montserrat"/>
                <w:sz w:val="16"/>
                <w:szCs w:val="16"/>
              </w:rPr>
              <w:t>s</w:t>
            </w:r>
            <w:r w:rsidR="00142322">
              <w:rPr>
                <w:rFonts w:ascii="Montserrat" w:eastAsiaTheme="minorEastAsia" w:hAnsi="Montserrat"/>
                <w:sz w:val="16"/>
                <w:szCs w:val="16"/>
              </w:rPr>
              <w:t xml:space="preserve">ituación </w:t>
            </w:r>
            <w:r w:rsidR="00063F1C">
              <w:rPr>
                <w:rFonts w:ascii="Montserrat" w:eastAsiaTheme="minorEastAsia" w:hAnsi="Montserrat"/>
                <w:sz w:val="16"/>
                <w:szCs w:val="16"/>
              </w:rPr>
              <w:t>f</w:t>
            </w:r>
            <w:r w:rsidR="00142322">
              <w:rPr>
                <w:rFonts w:ascii="Montserrat" w:eastAsiaTheme="minorEastAsia" w:hAnsi="Montserrat"/>
                <w:sz w:val="16"/>
                <w:szCs w:val="16"/>
              </w:rPr>
              <w:t>inanciera</w:t>
            </w:r>
            <w:r w:rsidR="00B26583">
              <w:rPr>
                <w:rFonts w:ascii="Montserrat" w:eastAsiaTheme="minorEastAsia" w:hAnsi="Montserrat"/>
                <w:sz w:val="16"/>
                <w:szCs w:val="16"/>
              </w:rPr>
              <w:t xml:space="preserve"> del acreditado.</w:t>
            </w:r>
          </w:p>
          <w:p w14:paraId="675FF279" w14:textId="77777777" w:rsidR="00C33AA8" w:rsidRPr="00D50D5E" w:rsidRDefault="00C33AA8" w:rsidP="00D50D5E">
            <w:pPr>
              <w:jc w:val="both"/>
              <w:rPr>
                <w:rFonts w:ascii="Montserrat" w:eastAsiaTheme="minorEastAsia" w:hAnsi="Montserrat"/>
                <w:sz w:val="16"/>
                <w:szCs w:val="16"/>
              </w:rPr>
            </w:pPr>
          </w:p>
          <w:p w14:paraId="2407A3F1" w14:textId="44CEADAB" w:rsidR="007358EA" w:rsidRPr="00D50D5E" w:rsidRDefault="007358EA" w:rsidP="00D50D5E">
            <w:pPr>
              <w:pStyle w:val="ListParagraph"/>
              <w:numPr>
                <w:ilvl w:val="0"/>
                <w:numId w:val="11"/>
              </w:numPr>
              <w:ind w:left="357" w:hanging="357"/>
              <w:jc w:val="both"/>
              <w:rPr>
                <w:rFonts w:ascii="Montserrat" w:hAnsi="Montserrat"/>
                <w:sz w:val="16"/>
                <w:szCs w:val="16"/>
              </w:rPr>
            </w:pPr>
            <w:r w:rsidRPr="00D50D5E">
              <w:rPr>
                <w:rFonts w:ascii="Montserrat" w:hAnsi="Montserrat"/>
                <w:b/>
                <w:sz w:val="16"/>
                <w:szCs w:val="16"/>
              </w:rPr>
              <w:t>Costo de Ventas anual</w:t>
            </w:r>
            <w:r w:rsidRPr="00D50D5E">
              <w:rPr>
                <w:rFonts w:ascii="Montserrat" w:hAnsi="Montserrat"/>
                <w:sz w:val="16"/>
                <w:szCs w:val="16"/>
              </w:rPr>
              <w:t xml:space="preserve">, será el acumulado de los costos de ventas reportados en el </w:t>
            </w:r>
            <w:r w:rsidR="00063F1C">
              <w:rPr>
                <w:rFonts w:ascii="Montserrat" w:hAnsi="Montserrat"/>
                <w:sz w:val="16"/>
                <w:szCs w:val="16"/>
              </w:rPr>
              <w:t>e</w:t>
            </w:r>
            <w:r w:rsidRPr="00D50D5E">
              <w:rPr>
                <w:rFonts w:ascii="Montserrat" w:hAnsi="Montserrat"/>
                <w:sz w:val="16"/>
                <w:szCs w:val="16"/>
              </w:rPr>
              <w:t xml:space="preserve">stado de </w:t>
            </w:r>
            <w:r w:rsidR="00063F1C">
              <w:rPr>
                <w:rFonts w:ascii="Montserrat" w:hAnsi="Montserrat"/>
                <w:sz w:val="16"/>
                <w:szCs w:val="16"/>
              </w:rPr>
              <w:t>r</w:t>
            </w:r>
            <w:r w:rsidRPr="00D50D5E">
              <w:rPr>
                <w:rFonts w:ascii="Montserrat" w:hAnsi="Montserrat"/>
                <w:sz w:val="16"/>
                <w:szCs w:val="16"/>
              </w:rPr>
              <w:t>esultado integral</w:t>
            </w:r>
            <w:r w:rsidRPr="00D50D5E" w:rsidDel="00D32CB2">
              <w:rPr>
                <w:rFonts w:ascii="Montserrat" w:hAnsi="Montserrat"/>
                <w:sz w:val="16"/>
                <w:szCs w:val="16"/>
              </w:rPr>
              <w:t xml:space="preserve"> </w:t>
            </w:r>
            <w:r w:rsidRPr="00D50D5E">
              <w:rPr>
                <w:rFonts w:ascii="Montserrat" w:hAnsi="Montserrat"/>
                <w:sz w:val="16"/>
                <w:szCs w:val="16"/>
              </w:rPr>
              <w:t>del acreditado, considerando un horizonte temporal de los últimos 12 meses. En el caso de acreditados de nueva creación que no cuenten con 12 meses de información financiera o su equivalente a la fecha de calificación</w:t>
            </w:r>
            <w:r w:rsidR="00FD71D1">
              <w:rPr>
                <w:rFonts w:ascii="Montserrat" w:hAnsi="Montserrat"/>
                <w:sz w:val="16"/>
                <w:szCs w:val="16"/>
              </w:rPr>
              <w:t xml:space="preserve"> (cierre de mes)</w:t>
            </w:r>
            <w:r w:rsidRPr="00D50D5E">
              <w:rPr>
                <w:rFonts w:ascii="Montserrat" w:hAnsi="Montserrat"/>
                <w:sz w:val="16"/>
                <w:szCs w:val="16"/>
              </w:rPr>
              <w:t>, se deberá utilizar la totalidad de la información disponible a la fecha de calificación</w:t>
            </w:r>
            <w:r w:rsidR="00FD71D1">
              <w:rPr>
                <w:rFonts w:ascii="Montserrat" w:hAnsi="Montserrat"/>
                <w:sz w:val="16"/>
                <w:szCs w:val="16"/>
              </w:rPr>
              <w:t xml:space="preserve"> (cierre de mes)</w:t>
            </w:r>
            <w:r w:rsidRPr="00D50D5E">
              <w:rPr>
                <w:rFonts w:ascii="Montserrat" w:hAnsi="Montserrat"/>
                <w:sz w:val="16"/>
                <w:szCs w:val="16"/>
              </w:rPr>
              <w:t xml:space="preserve"> para realizar el cálculo.</w:t>
            </w:r>
          </w:p>
          <w:p w14:paraId="54291AE8" w14:textId="77777777" w:rsidR="007358EA" w:rsidRPr="00F63152" w:rsidRDefault="007358EA" w:rsidP="007358EA">
            <w:pPr>
              <w:pStyle w:val="ListParagraph"/>
              <w:rPr>
                <w:rFonts w:ascii="Montserrat" w:eastAsiaTheme="minorEastAsia" w:hAnsi="Montserrat"/>
                <w:sz w:val="16"/>
                <w:szCs w:val="16"/>
              </w:rPr>
            </w:pPr>
          </w:p>
          <w:p w14:paraId="47FA25A0" w14:textId="5EBF8610" w:rsidR="007358EA" w:rsidRDefault="007358EA" w:rsidP="00D50D5E">
            <w:pPr>
              <w:pStyle w:val="ListParagraph"/>
              <w:numPr>
                <w:ilvl w:val="0"/>
                <w:numId w:val="11"/>
              </w:numPr>
              <w:ind w:left="1077" w:hanging="357"/>
              <w:jc w:val="both"/>
              <w:rPr>
                <w:rFonts w:ascii="Montserrat" w:eastAsiaTheme="minorEastAsia" w:hAnsi="Montserrat"/>
                <w:sz w:val="16"/>
                <w:szCs w:val="16"/>
              </w:rPr>
            </w:pPr>
            <w:r w:rsidRPr="00F63152">
              <w:rPr>
                <w:rFonts w:ascii="Montserrat" w:eastAsiaTheme="minorEastAsia" w:hAnsi="Montserrat"/>
                <w:sz w:val="16"/>
                <w:szCs w:val="16"/>
              </w:rPr>
              <w:t xml:space="preserve">Cuando se cuente con información trimestral del acreditado, se utilizará la cifra resultante de sumar </w:t>
            </w:r>
            <w:r>
              <w:rPr>
                <w:rFonts w:ascii="Montserrat" w:eastAsiaTheme="minorEastAsia" w:hAnsi="Montserrat"/>
                <w:sz w:val="16"/>
                <w:szCs w:val="16"/>
              </w:rPr>
              <w:t xml:space="preserve">los costos de ventas </w:t>
            </w:r>
            <w:r w:rsidRPr="00F63152">
              <w:rPr>
                <w:rFonts w:ascii="Montserrat" w:eastAsiaTheme="minorEastAsia" w:hAnsi="Montserrat"/>
                <w:sz w:val="16"/>
                <w:szCs w:val="16"/>
              </w:rPr>
              <w:t xml:space="preserve">de los </w:t>
            </w:r>
            <w:r w:rsidR="00012A0F">
              <w:rPr>
                <w:rFonts w:ascii="Montserrat" w:eastAsiaTheme="minorEastAsia" w:hAnsi="Montserrat"/>
                <w:sz w:val="16"/>
                <w:szCs w:val="16"/>
              </w:rPr>
              <w:t xml:space="preserve">últimos cuatro </w:t>
            </w:r>
            <w:r w:rsidRPr="00F63152">
              <w:rPr>
                <w:rFonts w:ascii="Montserrat" w:eastAsiaTheme="minorEastAsia" w:hAnsi="Montserrat"/>
                <w:sz w:val="16"/>
                <w:szCs w:val="16"/>
              </w:rPr>
              <w:t>trimestres, incluyendo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00BD4ACB">
              <w:rPr>
                <w:rFonts w:ascii="Montserrat" w:eastAsiaTheme="minorEastAsia" w:hAnsi="Montserrat"/>
                <w:sz w:val="16"/>
                <w:szCs w:val="16"/>
              </w:rPr>
              <w:t>.</w:t>
            </w:r>
          </w:p>
          <w:p w14:paraId="628241D1" w14:textId="77777777" w:rsidR="00D15A5B" w:rsidRPr="00D50D5E" w:rsidRDefault="00D15A5B" w:rsidP="00D50D5E">
            <w:pPr>
              <w:jc w:val="both"/>
              <w:rPr>
                <w:rFonts w:ascii="Montserrat" w:eastAsiaTheme="minorEastAsia" w:hAnsi="Montserrat"/>
                <w:sz w:val="16"/>
                <w:szCs w:val="16"/>
              </w:rPr>
            </w:pPr>
          </w:p>
          <w:p w14:paraId="3A23CED6" w14:textId="77777777" w:rsidR="007358EA" w:rsidRPr="00D80879" w:rsidRDefault="007358EA" w:rsidP="007358EA">
            <w:pPr>
              <w:jc w:val="both"/>
              <w:rPr>
                <w:rFonts w:ascii="Montserrat" w:eastAsiaTheme="minorEastAsia" w:hAnsi="Montserrat"/>
                <w:sz w:val="16"/>
                <w:szCs w:val="16"/>
              </w:rPr>
            </w:pPr>
            <m:oMathPara>
              <m:oMath>
                <m:r>
                  <m:rPr>
                    <m:sty m:val="b"/>
                  </m:rPr>
                  <w:rPr>
                    <w:rFonts w:ascii="Cambria Math" w:hAnsi="Cambria Math"/>
                    <w:sz w:val="14"/>
                    <w:szCs w:val="16"/>
                  </w:rPr>
                  <m:t>Costo de ventas anual=</m:t>
                </m:r>
                <m:nary>
                  <m:naryPr>
                    <m:chr m:val="∑"/>
                    <m:limLoc m:val="undOvr"/>
                    <m:ctrlPr>
                      <w:rPr>
                        <w:rFonts w:ascii="Cambria Math" w:hAnsi="Cambria Math"/>
                        <w:b/>
                        <w:sz w:val="14"/>
                        <w:szCs w:val="16"/>
                      </w:rPr>
                    </m:ctrlPr>
                  </m:naryPr>
                  <m:sub>
                    <m:r>
                      <m:rPr>
                        <m:sty m:val="b"/>
                      </m:rPr>
                      <w:rPr>
                        <w:rFonts w:ascii="Cambria Math" w:hAnsi="Cambria Math"/>
                        <w:sz w:val="14"/>
                        <w:szCs w:val="16"/>
                      </w:rPr>
                      <m:t>i=-3</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i"/>
                          </m:rPr>
                          <w:rPr>
                            <w:rFonts w:ascii="Cambria Math" w:hAnsi="Cambria Math"/>
                            <w:sz w:val="14"/>
                            <w:szCs w:val="16"/>
                          </w:rPr>
                          <m:t>Costo de ventas del trimestre</m:t>
                        </m:r>
                      </m:e>
                      <m:sub>
                        <m:r>
                          <m:rPr>
                            <m:sty m:val="b"/>
                          </m:rPr>
                          <w:rPr>
                            <w:rFonts w:ascii="Cambria Math" w:hAnsi="Cambria Math"/>
                            <w:sz w:val="14"/>
                            <w:szCs w:val="16"/>
                          </w:rPr>
                          <m:t>i</m:t>
                        </m:r>
                      </m:sub>
                    </m:sSub>
                  </m:e>
                </m:nary>
              </m:oMath>
            </m:oMathPara>
          </w:p>
          <w:p w14:paraId="0AC2AE67" w14:textId="77777777" w:rsidR="007358EA" w:rsidRPr="00D50D5E" w:rsidRDefault="007358EA" w:rsidP="007358EA">
            <w:pPr>
              <w:jc w:val="both"/>
              <w:rPr>
                <w:rFonts w:ascii="Montserrat" w:eastAsiaTheme="minorEastAsia" w:hAnsi="Montserrat"/>
                <w:sz w:val="16"/>
                <w:szCs w:val="16"/>
              </w:rPr>
            </w:pPr>
          </w:p>
          <w:p w14:paraId="69A963E8" w14:textId="2E8D2B2C" w:rsidR="007358EA" w:rsidRPr="00F63152" w:rsidRDefault="007358EA" w:rsidP="00D50D5E">
            <w:pPr>
              <w:pStyle w:val="ListParagraph"/>
              <w:numPr>
                <w:ilvl w:val="1"/>
                <w:numId w:val="12"/>
              </w:numPr>
              <w:ind w:left="1077" w:hanging="357"/>
              <w:jc w:val="both"/>
              <w:rPr>
                <w:rFonts w:ascii="Montserrat" w:eastAsiaTheme="minorEastAsia" w:hAnsi="Montserrat"/>
                <w:b/>
                <w:sz w:val="16"/>
                <w:szCs w:val="16"/>
              </w:rPr>
            </w:pPr>
            <w:r>
              <w:rPr>
                <w:rFonts w:ascii="Montserrat" w:eastAsiaTheme="minorEastAsia" w:hAnsi="Montserrat"/>
                <w:sz w:val="16"/>
                <w:szCs w:val="16"/>
              </w:rPr>
              <w:t xml:space="preserve">Cuando se cuente con información anual del acreditado, se utilizará la cifra reportada en el </w:t>
            </w:r>
            <w:r w:rsidR="00063F1C">
              <w:rPr>
                <w:rFonts w:ascii="Montserrat" w:eastAsiaTheme="minorEastAsia" w:hAnsi="Montserrat"/>
                <w:sz w:val="16"/>
                <w:szCs w:val="16"/>
              </w:rPr>
              <w:t>e</w:t>
            </w:r>
            <w:r>
              <w:rPr>
                <w:rFonts w:ascii="Montserrat" w:eastAsiaTheme="minorEastAsia" w:hAnsi="Montserrat"/>
                <w:sz w:val="16"/>
                <w:szCs w:val="16"/>
              </w:rPr>
              <w:t xml:space="preserve">stado de </w:t>
            </w:r>
            <w:r w:rsidR="00063F1C">
              <w:rPr>
                <w:rFonts w:ascii="Montserrat" w:eastAsiaTheme="minorEastAsia" w:hAnsi="Montserrat"/>
                <w:sz w:val="16"/>
                <w:szCs w:val="16"/>
              </w:rPr>
              <w:t>r</w:t>
            </w:r>
            <w:r>
              <w:rPr>
                <w:rFonts w:ascii="Montserrat" w:eastAsiaTheme="minorEastAsia" w:hAnsi="Montserrat"/>
                <w:sz w:val="16"/>
                <w:szCs w:val="16"/>
              </w:rPr>
              <w:t xml:space="preserve">esultado </w:t>
            </w:r>
            <w:r w:rsidR="00063F1C">
              <w:rPr>
                <w:rFonts w:ascii="Montserrat" w:eastAsiaTheme="minorEastAsia" w:hAnsi="Montserrat"/>
                <w:sz w:val="16"/>
                <w:szCs w:val="16"/>
              </w:rPr>
              <w:t>i</w:t>
            </w:r>
            <w:r>
              <w:rPr>
                <w:rFonts w:ascii="Montserrat" w:eastAsiaTheme="minorEastAsia" w:hAnsi="Montserrat"/>
                <w:sz w:val="16"/>
                <w:szCs w:val="16"/>
              </w:rPr>
              <w:t>ntegral del mismo.</w:t>
            </w:r>
          </w:p>
          <w:p w14:paraId="226AA7DB" w14:textId="77777777" w:rsidR="004D6A2E" w:rsidRPr="00D80879" w:rsidRDefault="004D6A2E" w:rsidP="0001414E">
            <w:pPr>
              <w:jc w:val="both"/>
              <w:rPr>
                <w:rFonts w:ascii="Montserrat" w:eastAsiaTheme="minorEastAsia" w:hAnsi="Montserrat"/>
                <w:sz w:val="16"/>
                <w:szCs w:val="16"/>
              </w:rPr>
            </w:pPr>
          </w:p>
        </w:tc>
      </w:tr>
      <w:tr w:rsidR="00E61A23" w:rsidRPr="00D80879" w14:paraId="2A6FA791" w14:textId="77777777" w:rsidTr="007A2147">
        <w:tc>
          <w:tcPr>
            <w:tcW w:w="2552" w:type="dxa"/>
            <w:vAlign w:val="center"/>
          </w:tcPr>
          <w:p w14:paraId="197FEDE2" w14:textId="77777777" w:rsidR="00000F99" w:rsidRPr="00D80879" w:rsidRDefault="00E61A23" w:rsidP="00000F99">
            <w:pPr>
              <w:jc w:val="center"/>
              <w:rPr>
                <w:rFonts w:ascii="Montserrat" w:eastAsia="Times New Roman" w:hAnsi="Montserrat" w:cs="Calibri"/>
                <w:color w:val="000000"/>
                <w:sz w:val="16"/>
                <w:szCs w:val="16"/>
                <w:lang w:eastAsia="es-MX"/>
              </w:rPr>
            </w:pPr>
            <w:r w:rsidRPr="00D80879">
              <w:rPr>
                <w:rFonts w:ascii="Montserrat" w:eastAsia="Times New Roman" w:hAnsi="Montserrat" w:cs="Calibri"/>
                <w:b/>
                <w:color w:val="000000"/>
                <w:sz w:val="16"/>
                <w:szCs w:val="16"/>
                <w:lang w:eastAsia="es-MX"/>
              </w:rPr>
              <w:t>Razón</w:t>
            </w:r>
            <w:r w:rsidR="004D57BC">
              <w:rPr>
                <w:rFonts w:ascii="Montserrat" w:eastAsia="Times New Roman" w:hAnsi="Montserrat" w:cs="Calibri"/>
                <w:b/>
                <w:color w:val="000000"/>
                <w:sz w:val="16"/>
                <w:szCs w:val="16"/>
                <w:lang w:eastAsia="es-MX"/>
              </w:rPr>
              <w:t xml:space="preserve"> de capital de trabajo a ventas</w:t>
            </w:r>
          </w:p>
          <w:p w14:paraId="5BD5AFF9" w14:textId="77777777" w:rsidR="00193202" w:rsidRPr="00995BEE" w:rsidRDefault="00000F99" w:rsidP="00193202">
            <w:pPr>
              <w:jc w:val="center"/>
              <w:rPr>
                <w:rFonts w:ascii="Montserrat" w:hAnsi="Montserrat"/>
                <w:sz w:val="16"/>
                <w:szCs w:val="16"/>
              </w:rPr>
            </w:pPr>
            <w:r w:rsidRPr="00D80879">
              <w:rPr>
                <w:rFonts w:ascii="Montserrat" w:eastAsia="Times New Roman" w:hAnsi="Montserrat" w:cs="Calibri"/>
                <w:color w:val="000000"/>
                <w:sz w:val="16"/>
                <w:szCs w:val="16"/>
                <w:lang w:eastAsia="es-MX"/>
              </w:rPr>
              <w:t>(Antigüedad no mayor a 18 meses</w:t>
            </w:r>
            <w:r w:rsidR="00193202" w:rsidRPr="00D80879">
              <w:rPr>
                <w:rFonts w:ascii="Montserrat" w:eastAsia="Times New Roman" w:hAnsi="Montserrat" w:cs="Calibri"/>
                <w:color w:val="000000"/>
                <w:sz w:val="16"/>
                <w:szCs w:val="16"/>
                <w:lang w:eastAsia="es-MX"/>
              </w:rPr>
              <w:t xml:space="preserve"> </w:t>
            </w:r>
            <w:r w:rsidR="00193202" w:rsidRPr="00995BEE">
              <w:rPr>
                <w:rFonts w:ascii="Montserrat" w:hAnsi="Montserrat"/>
                <w:sz w:val="16"/>
                <w:szCs w:val="16"/>
              </w:rPr>
              <w:t>a la</w:t>
            </w:r>
          </w:p>
          <w:p w14:paraId="2FCCB821" w14:textId="5AE1A0B4" w:rsidR="00000F99" w:rsidRPr="00D80879" w:rsidRDefault="00193202" w:rsidP="00193202">
            <w:pPr>
              <w:jc w:val="center"/>
              <w:rPr>
                <w:rFonts w:ascii="Montserrat" w:eastAsia="Times New Roman" w:hAnsi="Montserrat" w:cs="Calibri"/>
                <w:color w:val="000000"/>
                <w:sz w:val="16"/>
                <w:szCs w:val="16"/>
                <w:lang w:eastAsia="es-MX"/>
              </w:rPr>
            </w:pPr>
            <w:r w:rsidRPr="00995BEE">
              <w:rPr>
                <w:rFonts w:ascii="Montserrat" w:hAnsi="Montserrat"/>
                <w:sz w:val="16"/>
                <w:szCs w:val="16"/>
              </w:rPr>
              <w:t>fecha de calificación</w:t>
            </w:r>
            <w:r w:rsidR="007C67B4">
              <w:rPr>
                <w:rFonts w:ascii="Montserrat" w:hAnsi="Montserrat"/>
                <w:sz w:val="16"/>
                <w:szCs w:val="16"/>
              </w:rPr>
              <w:t xml:space="preserve"> (cierre de mes)</w:t>
            </w:r>
            <w:r w:rsidR="00000F99" w:rsidRPr="00D80879">
              <w:rPr>
                <w:rFonts w:ascii="Montserrat" w:eastAsia="Times New Roman" w:hAnsi="Montserrat" w:cs="Calibri"/>
                <w:color w:val="000000"/>
                <w:sz w:val="16"/>
                <w:szCs w:val="16"/>
                <w:lang w:eastAsia="es-MX"/>
              </w:rPr>
              <w:t>)</w:t>
            </w:r>
          </w:p>
        </w:tc>
        <w:tc>
          <w:tcPr>
            <w:tcW w:w="10631" w:type="dxa"/>
          </w:tcPr>
          <w:p w14:paraId="5BC08734" w14:textId="77777777" w:rsidR="00E61A23" w:rsidRPr="00D80879" w:rsidRDefault="004D6A2E" w:rsidP="007A2147">
            <w:pPr>
              <w:jc w:val="both"/>
              <w:rPr>
                <w:rFonts w:ascii="Montserrat" w:eastAsiaTheme="minorEastAsia" w:hAnsi="Montserrat"/>
                <w:sz w:val="16"/>
                <w:szCs w:val="16"/>
              </w:rPr>
            </w:pPr>
            <w:r w:rsidRPr="00D80879">
              <w:rPr>
                <w:rFonts w:ascii="Montserrat" w:eastAsiaTheme="minorEastAsia" w:hAnsi="Montserrat"/>
                <w:sz w:val="16"/>
                <w:szCs w:val="16"/>
              </w:rPr>
              <w:t xml:space="preserve">Proporción que representan los </w:t>
            </w:r>
            <w:r w:rsidR="007A2147" w:rsidRPr="00D80879">
              <w:rPr>
                <w:rFonts w:ascii="Montserrat" w:eastAsiaTheme="minorEastAsia" w:hAnsi="Montserrat"/>
                <w:sz w:val="16"/>
                <w:szCs w:val="16"/>
              </w:rPr>
              <w:t>activo</w:t>
            </w:r>
            <w:r w:rsidRPr="00D80879">
              <w:rPr>
                <w:rFonts w:ascii="Montserrat" w:eastAsiaTheme="minorEastAsia" w:hAnsi="Montserrat"/>
                <w:sz w:val="16"/>
                <w:szCs w:val="16"/>
              </w:rPr>
              <w:t>s</w:t>
            </w:r>
            <w:r w:rsidR="007A2147" w:rsidRPr="00D80879">
              <w:rPr>
                <w:rFonts w:ascii="Montserrat" w:eastAsiaTheme="minorEastAsia" w:hAnsi="Montserrat"/>
                <w:sz w:val="16"/>
                <w:szCs w:val="16"/>
              </w:rPr>
              <w:t xml:space="preserve"> circulante</w:t>
            </w:r>
            <w:r w:rsidRPr="00D80879">
              <w:rPr>
                <w:rFonts w:ascii="Montserrat" w:eastAsiaTheme="minorEastAsia" w:hAnsi="Montserrat"/>
                <w:sz w:val="16"/>
                <w:szCs w:val="16"/>
              </w:rPr>
              <w:t>s</w:t>
            </w:r>
            <w:r w:rsidR="007A2147" w:rsidRPr="00D80879">
              <w:rPr>
                <w:rFonts w:ascii="Montserrat" w:eastAsiaTheme="minorEastAsia" w:hAnsi="Montserrat"/>
                <w:sz w:val="16"/>
                <w:szCs w:val="16"/>
              </w:rPr>
              <w:t xml:space="preserve"> menos </w:t>
            </w:r>
            <w:r w:rsidRPr="00D80879">
              <w:rPr>
                <w:rFonts w:ascii="Montserrat" w:eastAsiaTheme="minorEastAsia" w:hAnsi="Montserrat"/>
                <w:sz w:val="16"/>
                <w:szCs w:val="16"/>
              </w:rPr>
              <w:t>los</w:t>
            </w:r>
            <w:r w:rsidR="007A2147" w:rsidRPr="00D80879">
              <w:rPr>
                <w:rFonts w:ascii="Montserrat" w:eastAsiaTheme="minorEastAsia" w:hAnsi="Montserrat"/>
                <w:sz w:val="16"/>
                <w:szCs w:val="16"/>
              </w:rPr>
              <w:t xml:space="preserve"> pasivo</w:t>
            </w:r>
            <w:r w:rsidRPr="00D80879">
              <w:rPr>
                <w:rFonts w:ascii="Montserrat" w:eastAsiaTheme="minorEastAsia" w:hAnsi="Montserrat"/>
                <w:sz w:val="16"/>
                <w:szCs w:val="16"/>
              </w:rPr>
              <w:t>s</w:t>
            </w:r>
            <w:r w:rsidR="007A2147" w:rsidRPr="00D80879">
              <w:rPr>
                <w:rFonts w:ascii="Montserrat" w:eastAsiaTheme="minorEastAsia" w:hAnsi="Montserrat"/>
                <w:sz w:val="16"/>
                <w:szCs w:val="16"/>
              </w:rPr>
              <w:t xml:space="preserve"> circulante</w:t>
            </w:r>
            <w:r w:rsidRPr="00D80879">
              <w:rPr>
                <w:rFonts w:ascii="Montserrat" w:eastAsiaTheme="minorEastAsia" w:hAnsi="Montserrat"/>
                <w:sz w:val="16"/>
                <w:szCs w:val="16"/>
              </w:rPr>
              <w:t>s</w:t>
            </w:r>
            <w:r w:rsidR="007A2147" w:rsidRPr="00D80879">
              <w:rPr>
                <w:rFonts w:ascii="Montserrat" w:eastAsiaTheme="minorEastAsia" w:hAnsi="Montserrat"/>
                <w:sz w:val="16"/>
                <w:szCs w:val="16"/>
              </w:rPr>
              <w:t xml:space="preserve"> </w:t>
            </w:r>
            <w:r w:rsidRPr="00D80879">
              <w:rPr>
                <w:rFonts w:ascii="Montserrat" w:eastAsiaTheme="minorEastAsia" w:hAnsi="Montserrat"/>
                <w:sz w:val="16"/>
                <w:szCs w:val="16"/>
              </w:rPr>
              <w:t xml:space="preserve">respecto a </w:t>
            </w:r>
            <w:r w:rsidR="007A2147" w:rsidRPr="00D80879">
              <w:rPr>
                <w:rFonts w:ascii="Montserrat" w:eastAsiaTheme="minorEastAsia" w:hAnsi="Montserrat"/>
                <w:sz w:val="16"/>
                <w:szCs w:val="16"/>
              </w:rPr>
              <w:t>las Ventas Netas totales.</w:t>
            </w:r>
          </w:p>
          <w:p w14:paraId="040FBF18" w14:textId="77777777" w:rsidR="00A21E23" w:rsidRPr="00D80879" w:rsidRDefault="00A21E23" w:rsidP="007A2147">
            <w:pPr>
              <w:jc w:val="both"/>
              <w:rPr>
                <w:rFonts w:ascii="Montserrat" w:eastAsiaTheme="minorEastAsia" w:hAnsi="Montserrat"/>
                <w:sz w:val="16"/>
                <w:szCs w:val="16"/>
              </w:rPr>
            </w:pPr>
          </w:p>
          <w:p w14:paraId="6B22B017" w14:textId="77777777" w:rsidR="00A21E23" w:rsidRPr="00D80879" w:rsidRDefault="00333AE9" w:rsidP="007A2147">
            <w:pPr>
              <w:jc w:val="both"/>
              <w:rPr>
                <w:rFonts w:ascii="Montserrat" w:eastAsiaTheme="minorEastAsia" w:hAnsi="Montserrat"/>
                <w:sz w:val="16"/>
                <w:szCs w:val="16"/>
              </w:rPr>
            </w:pPr>
            <m:oMathPara>
              <m:oMath>
                <m:f>
                  <m:fPr>
                    <m:ctrlPr>
                      <w:rPr>
                        <w:rFonts w:ascii="Cambria Math" w:eastAsiaTheme="minorEastAsia" w:hAnsi="Cambria Math"/>
                        <w:i/>
                        <w:sz w:val="16"/>
                        <w:szCs w:val="16"/>
                      </w:rPr>
                    </m:ctrlPr>
                  </m:fPr>
                  <m:num>
                    <m:r>
                      <w:rPr>
                        <w:rFonts w:ascii="Cambria Math" w:eastAsiaTheme="minorEastAsia" w:hAnsi="Cambria Math"/>
                        <w:sz w:val="16"/>
                        <w:szCs w:val="16"/>
                      </w:rPr>
                      <m:t>Activo Circulante-Pasivo Circulante</m:t>
                    </m:r>
                  </m:num>
                  <m:den>
                    <m:r>
                      <w:rPr>
                        <w:rFonts w:ascii="Cambria Math" w:eastAsiaTheme="minorEastAsia" w:hAnsi="Cambria Math"/>
                        <w:sz w:val="16"/>
                        <w:szCs w:val="16"/>
                      </w:rPr>
                      <m:t>Ingresos anuales</m:t>
                    </m:r>
                  </m:den>
                </m:f>
              </m:oMath>
            </m:oMathPara>
          </w:p>
          <w:p w14:paraId="2CCA6149" w14:textId="77777777" w:rsidR="00FB2899" w:rsidRPr="00D80879" w:rsidRDefault="00FB2899" w:rsidP="007A2147">
            <w:pPr>
              <w:jc w:val="both"/>
              <w:rPr>
                <w:rFonts w:ascii="Montserrat" w:eastAsiaTheme="minorEastAsia" w:hAnsi="Montserrat"/>
                <w:sz w:val="16"/>
                <w:szCs w:val="16"/>
              </w:rPr>
            </w:pPr>
          </w:p>
          <w:p w14:paraId="6B02FBF8" w14:textId="77777777" w:rsidR="00FB2899" w:rsidRDefault="00FB2899" w:rsidP="00FB2899">
            <w:pPr>
              <w:jc w:val="both"/>
              <w:rPr>
                <w:rFonts w:ascii="Montserrat" w:eastAsiaTheme="minorEastAsia" w:hAnsi="Montserrat"/>
                <w:b/>
                <w:sz w:val="16"/>
                <w:szCs w:val="16"/>
              </w:rPr>
            </w:pPr>
            <w:r w:rsidRPr="00D80879">
              <w:rPr>
                <w:rFonts w:ascii="Montserrat" w:eastAsiaTheme="minorEastAsia" w:hAnsi="Montserrat"/>
                <w:b/>
                <w:sz w:val="16"/>
                <w:szCs w:val="16"/>
              </w:rPr>
              <w:t>Donde:</w:t>
            </w:r>
          </w:p>
          <w:p w14:paraId="6C8939C0" w14:textId="77777777" w:rsidR="00D15A5B" w:rsidRPr="006D2B09" w:rsidRDefault="00D15A5B" w:rsidP="00FB2899">
            <w:pPr>
              <w:jc w:val="both"/>
              <w:rPr>
                <w:rFonts w:ascii="Montserrat" w:eastAsiaTheme="minorEastAsia" w:hAnsi="Montserrat"/>
                <w:sz w:val="16"/>
                <w:szCs w:val="16"/>
              </w:rPr>
            </w:pPr>
          </w:p>
          <w:p w14:paraId="677960E0" w14:textId="169E4E58" w:rsidR="004D6A2E" w:rsidRPr="00D80879" w:rsidRDefault="00FB2899" w:rsidP="00265250">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Activo Circulante</w:t>
            </w:r>
            <w:r w:rsidR="004D6A2E" w:rsidRPr="00D80879">
              <w:rPr>
                <w:rFonts w:ascii="Montserrat" w:eastAsiaTheme="minorEastAsia" w:hAnsi="Montserrat"/>
                <w:sz w:val="16"/>
                <w:szCs w:val="16"/>
              </w:rPr>
              <w:t xml:space="preserve">, será el monto reportado en el </w:t>
            </w:r>
            <w:r w:rsidR="00063F1C">
              <w:rPr>
                <w:rFonts w:ascii="Montserrat" w:eastAsiaTheme="minorEastAsia" w:hAnsi="Montserrat"/>
                <w:sz w:val="16"/>
                <w:szCs w:val="16"/>
              </w:rPr>
              <w:t>e</w:t>
            </w:r>
            <w:r w:rsidR="00142322">
              <w:rPr>
                <w:rFonts w:ascii="Montserrat" w:eastAsiaTheme="minorEastAsia" w:hAnsi="Montserrat"/>
                <w:sz w:val="16"/>
                <w:szCs w:val="16"/>
              </w:rPr>
              <w:t xml:space="preserve">stado de </w:t>
            </w:r>
            <w:r w:rsidR="00063F1C">
              <w:rPr>
                <w:rFonts w:ascii="Montserrat" w:eastAsiaTheme="minorEastAsia" w:hAnsi="Montserrat"/>
                <w:sz w:val="16"/>
                <w:szCs w:val="16"/>
              </w:rPr>
              <w:t>s</w:t>
            </w:r>
            <w:r w:rsidR="00142322">
              <w:rPr>
                <w:rFonts w:ascii="Montserrat" w:eastAsiaTheme="minorEastAsia" w:hAnsi="Montserrat"/>
                <w:sz w:val="16"/>
                <w:szCs w:val="16"/>
              </w:rPr>
              <w:t xml:space="preserve">ituación </w:t>
            </w:r>
            <w:r w:rsidR="00063F1C">
              <w:rPr>
                <w:rFonts w:ascii="Montserrat" w:eastAsiaTheme="minorEastAsia" w:hAnsi="Montserrat"/>
                <w:sz w:val="16"/>
                <w:szCs w:val="16"/>
              </w:rPr>
              <w:t>f</w:t>
            </w:r>
            <w:r w:rsidR="00142322">
              <w:rPr>
                <w:rFonts w:ascii="Montserrat" w:eastAsiaTheme="minorEastAsia" w:hAnsi="Montserrat"/>
                <w:sz w:val="16"/>
                <w:szCs w:val="16"/>
              </w:rPr>
              <w:t>inanciera</w:t>
            </w:r>
            <w:r w:rsidR="00B26583">
              <w:rPr>
                <w:rFonts w:ascii="Montserrat" w:eastAsiaTheme="minorEastAsia" w:hAnsi="Montserrat"/>
                <w:sz w:val="16"/>
                <w:szCs w:val="16"/>
              </w:rPr>
              <w:t xml:space="preserve"> del acreditado.</w:t>
            </w:r>
            <w:r w:rsidR="004D6A2E" w:rsidRPr="00D80879">
              <w:rPr>
                <w:rFonts w:ascii="Montserrat" w:eastAsiaTheme="minorEastAsia" w:hAnsi="Montserrat"/>
                <w:sz w:val="16"/>
                <w:szCs w:val="16"/>
              </w:rPr>
              <w:t xml:space="preserve"> </w:t>
            </w:r>
          </w:p>
          <w:p w14:paraId="36866165" w14:textId="77777777" w:rsidR="004D6A2E" w:rsidRPr="00D80879" w:rsidRDefault="004D6A2E" w:rsidP="00D80879">
            <w:pPr>
              <w:pStyle w:val="ListParagraph"/>
              <w:ind w:left="360"/>
              <w:jc w:val="both"/>
              <w:rPr>
                <w:rFonts w:ascii="Montserrat" w:eastAsiaTheme="minorEastAsia" w:hAnsi="Montserrat"/>
                <w:sz w:val="16"/>
                <w:szCs w:val="16"/>
              </w:rPr>
            </w:pPr>
          </w:p>
          <w:p w14:paraId="5C53285F" w14:textId="47235BD6" w:rsidR="004D6A2E" w:rsidRPr="00D80879" w:rsidRDefault="00FB2899">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Pasivo Circulante</w:t>
            </w:r>
            <w:r w:rsidR="004D6A2E" w:rsidRPr="00D80879">
              <w:rPr>
                <w:rFonts w:ascii="Montserrat" w:eastAsiaTheme="minorEastAsia" w:hAnsi="Montserrat"/>
                <w:b/>
                <w:sz w:val="16"/>
                <w:szCs w:val="16"/>
              </w:rPr>
              <w:t>,</w:t>
            </w:r>
            <w:r w:rsidR="00265250" w:rsidRPr="00D80879">
              <w:rPr>
                <w:rFonts w:ascii="Montserrat" w:eastAsiaTheme="minorEastAsia" w:hAnsi="Montserrat"/>
                <w:sz w:val="16"/>
                <w:szCs w:val="16"/>
              </w:rPr>
              <w:t xml:space="preserve"> </w:t>
            </w:r>
            <w:r w:rsidR="004D6A2E" w:rsidRPr="00D80879">
              <w:rPr>
                <w:rFonts w:ascii="Montserrat" w:eastAsiaTheme="minorEastAsia" w:hAnsi="Montserrat"/>
                <w:sz w:val="16"/>
                <w:szCs w:val="16"/>
              </w:rPr>
              <w:t xml:space="preserve">será el monto reportado en el </w:t>
            </w:r>
            <w:r w:rsidR="00063F1C">
              <w:rPr>
                <w:rFonts w:ascii="Montserrat" w:eastAsiaTheme="minorEastAsia" w:hAnsi="Montserrat"/>
                <w:sz w:val="16"/>
                <w:szCs w:val="16"/>
              </w:rPr>
              <w:t>e</w:t>
            </w:r>
            <w:r w:rsidR="00142322">
              <w:rPr>
                <w:rFonts w:ascii="Montserrat" w:eastAsiaTheme="minorEastAsia" w:hAnsi="Montserrat"/>
                <w:sz w:val="16"/>
                <w:szCs w:val="16"/>
              </w:rPr>
              <w:t xml:space="preserve">stado de </w:t>
            </w:r>
            <w:r w:rsidR="00063F1C">
              <w:rPr>
                <w:rFonts w:ascii="Montserrat" w:eastAsiaTheme="minorEastAsia" w:hAnsi="Montserrat"/>
                <w:sz w:val="16"/>
                <w:szCs w:val="16"/>
              </w:rPr>
              <w:t>s</w:t>
            </w:r>
            <w:r w:rsidR="00142322">
              <w:rPr>
                <w:rFonts w:ascii="Montserrat" w:eastAsiaTheme="minorEastAsia" w:hAnsi="Montserrat"/>
                <w:sz w:val="16"/>
                <w:szCs w:val="16"/>
              </w:rPr>
              <w:t xml:space="preserve">ituación </w:t>
            </w:r>
            <w:r w:rsidR="00063F1C">
              <w:rPr>
                <w:rFonts w:ascii="Montserrat" w:eastAsiaTheme="minorEastAsia" w:hAnsi="Montserrat"/>
                <w:sz w:val="16"/>
                <w:szCs w:val="16"/>
              </w:rPr>
              <w:t>f</w:t>
            </w:r>
            <w:r w:rsidR="00142322">
              <w:rPr>
                <w:rFonts w:ascii="Montserrat" w:eastAsiaTheme="minorEastAsia" w:hAnsi="Montserrat"/>
                <w:sz w:val="16"/>
                <w:szCs w:val="16"/>
              </w:rPr>
              <w:t>inanciera</w:t>
            </w:r>
            <w:r w:rsidR="00B26583">
              <w:rPr>
                <w:rFonts w:ascii="Montserrat" w:eastAsiaTheme="minorEastAsia" w:hAnsi="Montserrat"/>
                <w:sz w:val="16"/>
                <w:szCs w:val="16"/>
              </w:rPr>
              <w:t xml:space="preserve"> del acreditado.</w:t>
            </w:r>
            <w:r w:rsidR="004D6A2E" w:rsidRPr="00D80879">
              <w:rPr>
                <w:rFonts w:ascii="Montserrat" w:eastAsiaTheme="minorEastAsia" w:hAnsi="Montserrat"/>
                <w:sz w:val="16"/>
                <w:szCs w:val="16"/>
              </w:rPr>
              <w:t xml:space="preserve"> </w:t>
            </w:r>
          </w:p>
          <w:p w14:paraId="7D40A5B1" w14:textId="77777777" w:rsidR="004D6A2E" w:rsidRPr="00D80879" w:rsidRDefault="004D6A2E" w:rsidP="00D80879">
            <w:pPr>
              <w:pStyle w:val="ListParagraph"/>
              <w:ind w:left="360"/>
              <w:jc w:val="both"/>
              <w:rPr>
                <w:rFonts w:ascii="Montserrat" w:eastAsiaTheme="minorEastAsia" w:hAnsi="Montserrat"/>
                <w:sz w:val="16"/>
                <w:szCs w:val="16"/>
              </w:rPr>
            </w:pPr>
          </w:p>
          <w:p w14:paraId="342167B2" w14:textId="016A1F3C" w:rsidR="008458E3" w:rsidRDefault="008458E3" w:rsidP="008458E3">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Ingresos anuales</w:t>
            </w:r>
            <w:r w:rsidRPr="00D80879">
              <w:rPr>
                <w:rFonts w:ascii="Montserrat" w:eastAsiaTheme="minorEastAsia" w:hAnsi="Montserrat"/>
                <w:sz w:val="16"/>
                <w:szCs w:val="16"/>
              </w:rPr>
              <w:t xml:space="preserve">, será </w:t>
            </w:r>
            <w:r>
              <w:rPr>
                <w:rFonts w:ascii="Montserrat" w:eastAsiaTheme="minorEastAsia" w:hAnsi="Montserrat"/>
                <w:sz w:val="16"/>
                <w:szCs w:val="16"/>
              </w:rPr>
              <w:t>el acumulado</w:t>
            </w:r>
            <w:r w:rsidRPr="00D80879">
              <w:rPr>
                <w:rFonts w:ascii="Montserrat" w:eastAsiaTheme="minorEastAsia" w:hAnsi="Montserrat"/>
                <w:sz w:val="16"/>
                <w:szCs w:val="16"/>
              </w:rPr>
              <w:t xml:space="preserve"> de los ingresos reportados en el </w:t>
            </w:r>
            <w:r w:rsidR="00063F1C">
              <w:rPr>
                <w:rFonts w:ascii="Montserrat" w:eastAsiaTheme="minorEastAsia" w:hAnsi="Montserrat"/>
                <w:sz w:val="16"/>
                <w:szCs w:val="16"/>
              </w:rPr>
              <w:t>e</w:t>
            </w:r>
            <w:r w:rsidRPr="00D32CB2">
              <w:rPr>
                <w:rFonts w:ascii="Montserrat" w:eastAsiaTheme="minorEastAsia" w:hAnsi="Montserrat"/>
                <w:sz w:val="16"/>
                <w:szCs w:val="16"/>
              </w:rPr>
              <w:t xml:space="preserve">stado de </w:t>
            </w:r>
            <w:r w:rsidR="00063F1C">
              <w:rPr>
                <w:rFonts w:ascii="Montserrat" w:eastAsiaTheme="minorEastAsia" w:hAnsi="Montserrat"/>
                <w:sz w:val="16"/>
                <w:szCs w:val="16"/>
              </w:rPr>
              <w:t>r</w:t>
            </w:r>
            <w:r w:rsidRPr="00D32CB2">
              <w:rPr>
                <w:rFonts w:ascii="Montserrat" w:eastAsiaTheme="minorEastAsia" w:hAnsi="Montserrat"/>
                <w:sz w:val="16"/>
                <w:szCs w:val="16"/>
              </w:rPr>
              <w:t>esultado integral</w:t>
            </w:r>
            <w:r w:rsidRPr="00D32CB2" w:rsidDel="00D32CB2">
              <w:rPr>
                <w:rFonts w:ascii="Montserrat" w:eastAsiaTheme="minorEastAsia" w:hAnsi="Montserrat"/>
                <w:sz w:val="16"/>
                <w:szCs w:val="16"/>
              </w:rPr>
              <w:t xml:space="preserve"> </w:t>
            </w:r>
            <w:r w:rsidRPr="00D80879">
              <w:rPr>
                <w:rFonts w:ascii="Montserrat" w:eastAsiaTheme="minorEastAsia" w:hAnsi="Montserrat"/>
                <w:sz w:val="16"/>
                <w:szCs w:val="16"/>
              </w:rPr>
              <w:t xml:space="preserve">del acreditado, considerando un horizonte temporal de los últimos 12 meses. En el caso de acreditados de nueva creación que no cuenten con 12 meses de información financiera </w:t>
            </w:r>
            <w:r>
              <w:rPr>
                <w:rFonts w:ascii="Montserrat" w:eastAsiaTheme="minorEastAsia" w:hAnsi="Montserrat"/>
                <w:sz w:val="16"/>
                <w:szCs w:val="16"/>
              </w:rPr>
              <w:t xml:space="preserve">o su equivalente </w:t>
            </w:r>
            <w:r w:rsidRPr="00D80879">
              <w:rPr>
                <w:rFonts w:ascii="Montserrat" w:eastAsiaTheme="minorEastAsia" w:hAnsi="Montserrat"/>
                <w:sz w:val="16"/>
                <w:szCs w:val="16"/>
              </w:rPr>
              <w:t>a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Pr="00D80879">
              <w:rPr>
                <w:rFonts w:ascii="Montserrat" w:eastAsiaTheme="minorEastAsia" w:hAnsi="Montserrat"/>
                <w:sz w:val="16"/>
                <w:szCs w:val="16"/>
              </w:rPr>
              <w:t>, se deberá utilizar la totalidad de la información disponible a la fecha de calificación</w:t>
            </w:r>
            <w:r w:rsidR="00463258">
              <w:rPr>
                <w:rFonts w:ascii="Montserrat" w:eastAsiaTheme="minorEastAsia" w:hAnsi="Montserrat"/>
                <w:sz w:val="16"/>
                <w:szCs w:val="16"/>
              </w:rPr>
              <w:t xml:space="preserve"> </w:t>
            </w:r>
            <w:r w:rsidR="00FD71D1">
              <w:rPr>
                <w:rFonts w:ascii="Montserrat" w:hAnsi="Montserrat"/>
                <w:sz w:val="16"/>
                <w:szCs w:val="16"/>
              </w:rPr>
              <w:t xml:space="preserve">(cierre de mes) </w:t>
            </w:r>
            <w:r w:rsidRPr="00D80879">
              <w:rPr>
                <w:rFonts w:ascii="Montserrat" w:eastAsiaTheme="minorEastAsia" w:hAnsi="Montserrat"/>
                <w:sz w:val="16"/>
                <w:szCs w:val="16"/>
              </w:rPr>
              <w:t>para realizar el cálculo</w:t>
            </w:r>
            <w:r>
              <w:rPr>
                <w:rFonts w:ascii="Montserrat" w:eastAsiaTheme="minorEastAsia" w:hAnsi="Montserrat"/>
                <w:sz w:val="16"/>
                <w:szCs w:val="16"/>
              </w:rPr>
              <w:t>.</w:t>
            </w:r>
          </w:p>
          <w:p w14:paraId="0093DCD4" w14:textId="77777777" w:rsidR="008458E3" w:rsidRPr="00F63152" w:rsidRDefault="008458E3" w:rsidP="008458E3">
            <w:pPr>
              <w:pStyle w:val="ListParagraph"/>
              <w:rPr>
                <w:rFonts w:ascii="Montserrat" w:eastAsiaTheme="minorEastAsia" w:hAnsi="Montserrat"/>
                <w:sz w:val="16"/>
                <w:szCs w:val="16"/>
              </w:rPr>
            </w:pPr>
          </w:p>
          <w:p w14:paraId="438B573B" w14:textId="18DD869E" w:rsidR="008458E3" w:rsidRDefault="008458E3" w:rsidP="006D2B09">
            <w:pPr>
              <w:pStyle w:val="ListParagraph"/>
              <w:numPr>
                <w:ilvl w:val="0"/>
                <w:numId w:val="11"/>
              </w:numPr>
              <w:ind w:left="1077" w:hanging="357"/>
              <w:jc w:val="both"/>
              <w:rPr>
                <w:rFonts w:ascii="Montserrat" w:eastAsiaTheme="minorEastAsia" w:hAnsi="Montserrat"/>
                <w:sz w:val="16"/>
                <w:szCs w:val="16"/>
              </w:rPr>
            </w:pPr>
            <w:r w:rsidRPr="00F63152">
              <w:rPr>
                <w:rFonts w:ascii="Montserrat" w:eastAsiaTheme="minorEastAsia" w:hAnsi="Montserrat"/>
                <w:sz w:val="16"/>
                <w:szCs w:val="16"/>
              </w:rPr>
              <w:t xml:space="preserve">Cuando se cuente con información trimestral del acreditado, se utilizará la cifra resultante de sumar </w:t>
            </w:r>
            <w:r>
              <w:rPr>
                <w:rFonts w:ascii="Montserrat" w:eastAsiaTheme="minorEastAsia" w:hAnsi="Montserrat"/>
                <w:sz w:val="16"/>
                <w:szCs w:val="16"/>
              </w:rPr>
              <w:t>los ingresos</w:t>
            </w:r>
            <w:r w:rsidRPr="00F63152">
              <w:rPr>
                <w:rFonts w:ascii="Montserrat" w:eastAsiaTheme="minorEastAsia" w:hAnsi="Montserrat"/>
                <w:sz w:val="16"/>
                <w:szCs w:val="16"/>
              </w:rPr>
              <w:t xml:space="preserve"> de los </w:t>
            </w:r>
            <w:r w:rsidR="00012A0F">
              <w:rPr>
                <w:rFonts w:ascii="Montserrat" w:eastAsiaTheme="minorEastAsia" w:hAnsi="Montserrat"/>
                <w:sz w:val="16"/>
                <w:szCs w:val="16"/>
              </w:rPr>
              <w:t xml:space="preserve">últimos cuatro </w:t>
            </w:r>
            <w:r w:rsidRPr="00F63152">
              <w:rPr>
                <w:rFonts w:ascii="Montserrat" w:eastAsiaTheme="minorEastAsia" w:hAnsi="Montserrat"/>
                <w:sz w:val="16"/>
                <w:szCs w:val="16"/>
              </w:rPr>
              <w:t>trimestres, incluyendo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00055801">
              <w:rPr>
                <w:rFonts w:ascii="Montserrat" w:eastAsiaTheme="minorEastAsia" w:hAnsi="Montserrat"/>
                <w:sz w:val="16"/>
                <w:szCs w:val="20"/>
              </w:rPr>
              <w:t>.</w:t>
            </w:r>
          </w:p>
          <w:p w14:paraId="539E3E56" w14:textId="77777777" w:rsidR="00D15A5B" w:rsidRPr="006D2B09" w:rsidRDefault="00D15A5B" w:rsidP="006D2B09">
            <w:pPr>
              <w:jc w:val="both"/>
              <w:rPr>
                <w:rFonts w:ascii="Montserrat" w:eastAsiaTheme="minorEastAsia" w:hAnsi="Montserrat"/>
                <w:sz w:val="16"/>
                <w:szCs w:val="16"/>
              </w:rPr>
            </w:pPr>
          </w:p>
          <w:p w14:paraId="78CA4E9E" w14:textId="77777777" w:rsidR="008458E3" w:rsidRPr="00D80879" w:rsidRDefault="008458E3" w:rsidP="008458E3">
            <w:pPr>
              <w:jc w:val="both"/>
              <w:rPr>
                <w:rFonts w:ascii="Montserrat" w:eastAsiaTheme="minorEastAsia" w:hAnsi="Montserrat"/>
                <w:sz w:val="16"/>
                <w:szCs w:val="16"/>
              </w:rPr>
            </w:pPr>
            <m:oMathPara>
              <m:oMath>
                <m:r>
                  <m:rPr>
                    <m:sty m:val="b"/>
                  </m:rPr>
                  <w:rPr>
                    <w:rFonts w:ascii="Cambria Math" w:hAnsi="Cambria Math"/>
                    <w:sz w:val="14"/>
                    <w:szCs w:val="16"/>
                  </w:rPr>
                  <m:t>Ingresos anuales=</m:t>
                </m:r>
                <m:nary>
                  <m:naryPr>
                    <m:chr m:val="∑"/>
                    <m:limLoc m:val="undOvr"/>
                    <m:ctrlPr>
                      <w:rPr>
                        <w:rFonts w:ascii="Cambria Math" w:hAnsi="Cambria Math"/>
                        <w:b/>
                        <w:sz w:val="14"/>
                        <w:szCs w:val="16"/>
                      </w:rPr>
                    </m:ctrlPr>
                  </m:naryPr>
                  <m:sub>
                    <m:r>
                      <m:rPr>
                        <m:sty m:val="b"/>
                      </m:rPr>
                      <w:rPr>
                        <w:rFonts w:ascii="Cambria Math" w:hAnsi="Cambria Math"/>
                        <w:sz w:val="14"/>
                        <w:szCs w:val="16"/>
                      </w:rPr>
                      <m:t>i=-3</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i"/>
                          </m:rPr>
                          <w:rPr>
                            <w:rFonts w:ascii="Cambria Math" w:hAnsi="Cambria Math"/>
                            <w:sz w:val="14"/>
                            <w:szCs w:val="16"/>
                          </w:rPr>
                          <m:t>Ingresos del trimestre</m:t>
                        </m:r>
                      </m:e>
                      <m:sub>
                        <m:r>
                          <m:rPr>
                            <m:sty m:val="b"/>
                          </m:rPr>
                          <w:rPr>
                            <w:rFonts w:ascii="Cambria Math" w:hAnsi="Cambria Math"/>
                            <w:sz w:val="14"/>
                            <w:szCs w:val="16"/>
                          </w:rPr>
                          <m:t>i</m:t>
                        </m:r>
                      </m:sub>
                    </m:sSub>
                  </m:e>
                </m:nary>
              </m:oMath>
            </m:oMathPara>
          </w:p>
          <w:p w14:paraId="0436FA63" w14:textId="77777777" w:rsidR="008458E3" w:rsidRPr="006D2B09" w:rsidRDefault="008458E3" w:rsidP="008458E3">
            <w:pPr>
              <w:jc w:val="both"/>
              <w:rPr>
                <w:rFonts w:ascii="Montserrat" w:eastAsiaTheme="minorEastAsia" w:hAnsi="Montserrat"/>
                <w:sz w:val="16"/>
                <w:szCs w:val="16"/>
              </w:rPr>
            </w:pPr>
          </w:p>
          <w:p w14:paraId="4C306C86" w14:textId="2FD8B8EB" w:rsidR="008458E3" w:rsidRPr="00F63152" w:rsidRDefault="008458E3" w:rsidP="006D2B09">
            <w:pPr>
              <w:pStyle w:val="ListParagraph"/>
              <w:numPr>
                <w:ilvl w:val="1"/>
                <w:numId w:val="12"/>
              </w:numPr>
              <w:ind w:left="1077" w:hanging="357"/>
              <w:jc w:val="both"/>
              <w:rPr>
                <w:rFonts w:ascii="Montserrat" w:eastAsiaTheme="minorEastAsia" w:hAnsi="Montserrat"/>
                <w:b/>
                <w:sz w:val="16"/>
                <w:szCs w:val="16"/>
              </w:rPr>
            </w:pPr>
            <w:r>
              <w:rPr>
                <w:rFonts w:ascii="Montserrat" w:eastAsiaTheme="minorEastAsia" w:hAnsi="Montserrat"/>
                <w:sz w:val="16"/>
                <w:szCs w:val="16"/>
              </w:rPr>
              <w:t xml:space="preserve">Cuando se cuente con información anual del acreditado, se utilizará la cifra reportada en el </w:t>
            </w:r>
            <w:r w:rsidR="00063F1C">
              <w:rPr>
                <w:rFonts w:ascii="Montserrat" w:eastAsiaTheme="minorEastAsia" w:hAnsi="Montserrat"/>
                <w:sz w:val="16"/>
                <w:szCs w:val="16"/>
              </w:rPr>
              <w:t>e</w:t>
            </w:r>
            <w:r>
              <w:rPr>
                <w:rFonts w:ascii="Montserrat" w:eastAsiaTheme="minorEastAsia" w:hAnsi="Montserrat"/>
                <w:sz w:val="16"/>
                <w:szCs w:val="16"/>
              </w:rPr>
              <w:t xml:space="preserve">stado de </w:t>
            </w:r>
            <w:r w:rsidR="00063F1C">
              <w:rPr>
                <w:rFonts w:ascii="Montserrat" w:eastAsiaTheme="minorEastAsia" w:hAnsi="Montserrat"/>
                <w:sz w:val="16"/>
                <w:szCs w:val="16"/>
              </w:rPr>
              <w:t>r</w:t>
            </w:r>
            <w:r>
              <w:rPr>
                <w:rFonts w:ascii="Montserrat" w:eastAsiaTheme="minorEastAsia" w:hAnsi="Montserrat"/>
                <w:sz w:val="16"/>
                <w:szCs w:val="16"/>
              </w:rPr>
              <w:t xml:space="preserve">esultado </w:t>
            </w:r>
            <w:r w:rsidR="00063F1C">
              <w:rPr>
                <w:rFonts w:ascii="Montserrat" w:eastAsiaTheme="minorEastAsia" w:hAnsi="Montserrat"/>
                <w:sz w:val="16"/>
                <w:szCs w:val="16"/>
              </w:rPr>
              <w:t>i</w:t>
            </w:r>
            <w:r>
              <w:rPr>
                <w:rFonts w:ascii="Montserrat" w:eastAsiaTheme="minorEastAsia" w:hAnsi="Montserrat"/>
                <w:sz w:val="16"/>
                <w:szCs w:val="16"/>
              </w:rPr>
              <w:t>ntegral del mismo.</w:t>
            </w:r>
          </w:p>
          <w:p w14:paraId="6E7C1CF4" w14:textId="77777777" w:rsidR="00A21E23" w:rsidRPr="00D80879" w:rsidRDefault="00A21E23" w:rsidP="007A2147">
            <w:pPr>
              <w:jc w:val="both"/>
              <w:rPr>
                <w:rFonts w:ascii="Montserrat" w:eastAsiaTheme="minorEastAsia" w:hAnsi="Montserrat"/>
                <w:sz w:val="16"/>
                <w:szCs w:val="16"/>
              </w:rPr>
            </w:pPr>
          </w:p>
        </w:tc>
      </w:tr>
      <w:tr w:rsidR="00E61A23" w:rsidRPr="00D80879" w14:paraId="65DB475E" w14:textId="77777777" w:rsidTr="007A2147">
        <w:tc>
          <w:tcPr>
            <w:tcW w:w="2552" w:type="dxa"/>
            <w:vAlign w:val="center"/>
          </w:tcPr>
          <w:p w14:paraId="187C20F2" w14:textId="77777777" w:rsidR="00E61A23" w:rsidRPr="00D80879" w:rsidRDefault="00E61A23" w:rsidP="00126B83">
            <w:pPr>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lastRenderedPageBreak/>
              <w:t>Margen bruto de utilidad</w:t>
            </w:r>
          </w:p>
          <w:p w14:paraId="6D08B163" w14:textId="77777777" w:rsidR="00193202" w:rsidRPr="00995BEE" w:rsidRDefault="00000F99" w:rsidP="00193202">
            <w:pPr>
              <w:jc w:val="center"/>
              <w:rPr>
                <w:rFonts w:ascii="Montserrat" w:hAnsi="Montserrat"/>
                <w:sz w:val="16"/>
                <w:szCs w:val="16"/>
              </w:rPr>
            </w:pPr>
            <w:r w:rsidRPr="00D80879">
              <w:rPr>
                <w:rFonts w:ascii="Montserrat" w:eastAsia="Times New Roman" w:hAnsi="Montserrat" w:cs="Calibri"/>
                <w:color w:val="000000"/>
                <w:sz w:val="16"/>
                <w:szCs w:val="16"/>
                <w:lang w:eastAsia="es-MX"/>
              </w:rPr>
              <w:t>(Antigüedad no mayor a 18 meses</w:t>
            </w:r>
            <w:r w:rsidR="00193202" w:rsidRPr="00D80879">
              <w:rPr>
                <w:rFonts w:ascii="Montserrat" w:eastAsia="Times New Roman" w:hAnsi="Montserrat" w:cs="Calibri"/>
                <w:color w:val="000000"/>
                <w:sz w:val="16"/>
                <w:szCs w:val="16"/>
                <w:lang w:eastAsia="es-MX"/>
              </w:rPr>
              <w:t xml:space="preserve"> </w:t>
            </w:r>
            <w:r w:rsidR="00193202" w:rsidRPr="00995BEE">
              <w:rPr>
                <w:rFonts w:ascii="Montserrat" w:hAnsi="Montserrat"/>
                <w:sz w:val="16"/>
                <w:szCs w:val="16"/>
              </w:rPr>
              <w:t>a la</w:t>
            </w:r>
          </w:p>
          <w:p w14:paraId="018A1C21" w14:textId="33C0A698" w:rsidR="00000F99" w:rsidRPr="00D80879" w:rsidRDefault="00193202" w:rsidP="00193202">
            <w:pPr>
              <w:jc w:val="center"/>
              <w:rPr>
                <w:rFonts w:ascii="Montserrat" w:eastAsia="Times New Roman" w:hAnsi="Montserrat" w:cs="Calibri"/>
                <w:b/>
                <w:color w:val="000000"/>
                <w:sz w:val="16"/>
                <w:szCs w:val="16"/>
                <w:lang w:eastAsia="es-MX"/>
              </w:rPr>
            </w:pPr>
            <w:r w:rsidRPr="00995BEE">
              <w:rPr>
                <w:rFonts w:ascii="Montserrat" w:hAnsi="Montserrat"/>
                <w:sz w:val="16"/>
                <w:szCs w:val="16"/>
              </w:rPr>
              <w:t>fecha de calificación</w:t>
            </w:r>
            <w:r w:rsidR="007C67B4">
              <w:rPr>
                <w:rFonts w:ascii="Montserrat" w:hAnsi="Montserrat"/>
                <w:sz w:val="16"/>
                <w:szCs w:val="16"/>
              </w:rPr>
              <w:t xml:space="preserve"> (cierre de mes)</w:t>
            </w:r>
            <w:r w:rsidR="00000F99" w:rsidRPr="00D80879">
              <w:rPr>
                <w:rFonts w:ascii="Montserrat" w:eastAsia="Times New Roman" w:hAnsi="Montserrat" w:cs="Calibri"/>
                <w:color w:val="000000"/>
                <w:sz w:val="16"/>
                <w:szCs w:val="16"/>
                <w:lang w:eastAsia="es-MX"/>
              </w:rPr>
              <w:t>)</w:t>
            </w:r>
          </w:p>
        </w:tc>
        <w:tc>
          <w:tcPr>
            <w:tcW w:w="10631" w:type="dxa"/>
          </w:tcPr>
          <w:p w14:paraId="2A65C687" w14:textId="77777777" w:rsidR="00A21E23" w:rsidRDefault="00BB5E2C" w:rsidP="0001414E">
            <w:pPr>
              <w:jc w:val="both"/>
              <w:rPr>
                <w:rFonts w:ascii="Montserrat" w:eastAsiaTheme="minorEastAsia" w:hAnsi="Montserrat"/>
                <w:sz w:val="16"/>
                <w:szCs w:val="16"/>
              </w:rPr>
            </w:pPr>
            <w:r>
              <w:rPr>
                <w:rFonts w:ascii="Montserrat" w:eastAsiaTheme="minorEastAsia" w:hAnsi="Montserrat"/>
                <w:sz w:val="16"/>
                <w:szCs w:val="16"/>
              </w:rPr>
              <w:t xml:space="preserve">Proporción de los ingresos </w:t>
            </w:r>
            <w:r w:rsidR="004F6D2F">
              <w:rPr>
                <w:rFonts w:ascii="Montserrat" w:eastAsiaTheme="minorEastAsia" w:hAnsi="Montserrat"/>
                <w:sz w:val="16"/>
                <w:szCs w:val="16"/>
              </w:rPr>
              <w:t>libres</w:t>
            </w:r>
            <w:r>
              <w:rPr>
                <w:rFonts w:ascii="Montserrat" w:eastAsiaTheme="minorEastAsia" w:hAnsi="Montserrat"/>
                <w:sz w:val="16"/>
                <w:szCs w:val="16"/>
              </w:rPr>
              <w:t xml:space="preserve"> después de cubrir el costo de ventas.</w:t>
            </w:r>
          </w:p>
          <w:p w14:paraId="1D7DE6CA" w14:textId="77777777" w:rsidR="00D15A5B" w:rsidRPr="00D80879" w:rsidRDefault="00D15A5B" w:rsidP="0001414E">
            <w:pPr>
              <w:jc w:val="both"/>
              <w:rPr>
                <w:rFonts w:ascii="Montserrat" w:eastAsiaTheme="minorEastAsia" w:hAnsi="Montserrat"/>
                <w:sz w:val="16"/>
                <w:szCs w:val="16"/>
              </w:rPr>
            </w:pPr>
          </w:p>
          <w:p w14:paraId="020B85C7" w14:textId="77777777" w:rsidR="00A21E23" w:rsidRPr="00D80879" w:rsidRDefault="00333AE9" w:rsidP="0001414E">
            <w:pPr>
              <w:jc w:val="both"/>
              <w:rPr>
                <w:rFonts w:ascii="Montserrat" w:eastAsiaTheme="minorEastAsia" w:hAnsi="Montserrat"/>
                <w:sz w:val="16"/>
                <w:szCs w:val="16"/>
              </w:rPr>
            </w:pPr>
            <m:oMathPara>
              <m:oMath>
                <m:f>
                  <m:fPr>
                    <m:ctrlPr>
                      <w:rPr>
                        <w:rFonts w:ascii="Cambria Math" w:eastAsiaTheme="minorEastAsia" w:hAnsi="Cambria Math"/>
                        <w:i/>
                        <w:sz w:val="16"/>
                        <w:szCs w:val="16"/>
                      </w:rPr>
                    </m:ctrlPr>
                  </m:fPr>
                  <m:num>
                    <m:r>
                      <w:rPr>
                        <w:rFonts w:ascii="Cambria Math" w:eastAsiaTheme="minorEastAsia" w:hAnsi="Cambria Math"/>
                        <w:sz w:val="16"/>
                        <w:szCs w:val="16"/>
                      </w:rPr>
                      <m:t>Utilidad Bruta anual</m:t>
                    </m:r>
                  </m:num>
                  <m:den>
                    <m:r>
                      <w:rPr>
                        <w:rFonts w:ascii="Cambria Math" w:eastAsiaTheme="minorEastAsia" w:hAnsi="Cambria Math"/>
                        <w:sz w:val="16"/>
                        <w:szCs w:val="16"/>
                      </w:rPr>
                      <m:t>Ingresos anuales</m:t>
                    </m:r>
                  </m:den>
                </m:f>
              </m:oMath>
            </m:oMathPara>
          </w:p>
          <w:p w14:paraId="0F17C979" w14:textId="77777777" w:rsidR="00FB2899" w:rsidRPr="00D80879" w:rsidRDefault="00FB2899" w:rsidP="0001414E">
            <w:pPr>
              <w:jc w:val="both"/>
              <w:rPr>
                <w:rFonts w:ascii="Montserrat" w:eastAsiaTheme="minorEastAsia" w:hAnsi="Montserrat"/>
                <w:sz w:val="16"/>
                <w:szCs w:val="16"/>
              </w:rPr>
            </w:pPr>
          </w:p>
          <w:p w14:paraId="1E98DC33" w14:textId="77777777" w:rsidR="00FB2899" w:rsidRDefault="00FB2899" w:rsidP="00FB2899">
            <w:pPr>
              <w:jc w:val="both"/>
              <w:rPr>
                <w:rFonts w:ascii="Montserrat" w:eastAsiaTheme="minorEastAsia" w:hAnsi="Montserrat"/>
                <w:b/>
                <w:sz w:val="16"/>
                <w:szCs w:val="16"/>
              </w:rPr>
            </w:pPr>
            <w:r w:rsidRPr="00D80879">
              <w:rPr>
                <w:rFonts w:ascii="Montserrat" w:eastAsiaTheme="minorEastAsia" w:hAnsi="Montserrat"/>
                <w:b/>
                <w:sz w:val="16"/>
                <w:szCs w:val="16"/>
              </w:rPr>
              <w:t>Donde:</w:t>
            </w:r>
          </w:p>
          <w:p w14:paraId="694449F5" w14:textId="77777777" w:rsidR="00D15A5B" w:rsidRPr="006D2B09" w:rsidRDefault="00D15A5B" w:rsidP="00FB2899">
            <w:pPr>
              <w:jc w:val="both"/>
              <w:rPr>
                <w:rFonts w:ascii="Montserrat" w:eastAsiaTheme="minorEastAsia" w:hAnsi="Montserrat"/>
                <w:sz w:val="16"/>
                <w:szCs w:val="16"/>
              </w:rPr>
            </w:pPr>
          </w:p>
          <w:p w14:paraId="7BD631C0" w14:textId="1F632685" w:rsidR="00D15A5B" w:rsidRDefault="00265250" w:rsidP="00047725">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 xml:space="preserve">Utilidad </w:t>
            </w:r>
            <w:r w:rsidR="00BB5E2C">
              <w:rPr>
                <w:rFonts w:ascii="Montserrat" w:eastAsiaTheme="minorEastAsia" w:hAnsi="Montserrat"/>
                <w:b/>
                <w:sz w:val="16"/>
                <w:szCs w:val="16"/>
              </w:rPr>
              <w:t>Bruta</w:t>
            </w:r>
            <w:r w:rsidR="00725415" w:rsidRPr="00D80879">
              <w:rPr>
                <w:rFonts w:ascii="Montserrat" w:eastAsiaTheme="minorEastAsia" w:hAnsi="Montserrat"/>
                <w:sz w:val="16"/>
                <w:szCs w:val="16"/>
              </w:rPr>
              <w:t xml:space="preserve"> </w:t>
            </w:r>
            <w:r w:rsidR="00725415" w:rsidRPr="000B6310">
              <w:rPr>
                <w:rFonts w:ascii="Montserrat" w:eastAsiaTheme="minorEastAsia" w:hAnsi="Montserrat"/>
                <w:b/>
                <w:sz w:val="16"/>
                <w:szCs w:val="16"/>
              </w:rPr>
              <w:t>anual</w:t>
            </w:r>
            <w:r w:rsidR="00725415" w:rsidRPr="00D80879">
              <w:rPr>
                <w:rFonts w:ascii="Montserrat" w:eastAsiaTheme="minorEastAsia" w:hAnsi="Montserrat"/>
                <w:sz w:val="16"/>
                <w:szCs w:val="16"/>
              </w:rPr>
              <w:t xml:space="preserve">, será </w:t>
            </w:r>
            <w:r w:rsidR="00047725">
              <w:rPr>
                <w:rFonts w:ascii="Montserrat" w:eastAsiaTheme="minorEastAsia" w:hAnsi="Montserrat"/>
                <w:sz w:val="16"/>
                <w:szCs w:val="16"/>
              </w:rPr>
              <w:t xml:space="preserve">el acumulado </w:t>
            </w:r>
            <w:r w:rsidR="00725415" w:rsidRPr="00D80879">
              <w:rPr>
                <w:rFonts w:ascii="Montserrat" w:eastAsiaTheme="minorEastAsia" w:hAnsi="Montserrat"/>
                <w:sz w:val="16"/>
                <w:szCs w:val="16"/>
              </w:rPr>
              <w:t xml:space="preserve">de las utilidades </w:t>
            </w:r>
            <w:r w:rsidR="00BB5E2C">
              <w:rPr>
                <w:rFonts w:ascii="Montserrat" w:eastAsiaTheme="minorEastAsia" w:hAnsi="Montserrat"/>
                <w:sz w:val="16"/>
                <w:szCs w:val="16"/>
              </w:rPr>
              <w:t>brutas</w:t>
            </w:r>
            <w:r w:rsidR="00725415" w:rsidRPr="00D80879">
              <w:rPr>
                <w:rFonts w:ascii="Montserrat" w:eastAsiaTheme="minorEastAsia" w:hAnsi="Montserrat"/>
                <w:sz w:val="16"/>
                <w:szCs w:val="16"/>
              </w:rPr>
              <w:t xml:space="preserve"> reportad</w:t>
            </w:r>
            <w:r w:rsidR="00BB5E2C">
              <w:rPr>
                <w:rFonts w:ascii="Montserrat" w:eastAsiaTheme="minorEastAsia" w:hAnsi="Montserrat"/>
                <w:sz w:val="16"/>
                <w:szCs w:val="16"/>
              </w:rPr>
              <w:t>a</w:t>
            </w:r>
            <w:r w:rsidR="00725415" w:rsidRPr="00D80879">
              <w:rPr>
                <w:rFonts w:ascii="Montserrat" w:eastAsiaTheme="minorEastAsia" w:hAnsi="Montserrat"/>
                <w:sz w:val="16"/>
                <w:szCs w:val="16"/>
              </w:rPr>
              <w:t xml:space="preserve">s en el </w:t>
            </w:r>
            <w:r w:rsidR="00063F1C">
              <w:rPr>
                <w:rFonts w:ascii="Montserrat" w:eastAsiaTheme="minorEastAsia" w:hAnsi="Montserrat"/>
                <w:sz w:val="16"/>
                <w:szCs w:val="16"/>
              </w:rPr>
              <w:t>e</w:t>
            </w:r>
            <w:r w:rsidR="00D32CB2" w:rsidRPr="00D32CB2">
              <w:rPr>
                <w:rFonts w:ascii="Montserrat" w:eastAsiaTheme="minorEastAsia" w:hAnsi="Montserrat"/>
                <w:sz w:val="16"/>
                <w:szCs w:val="16"/>
              </w:rPr>
              <w:t>stado de resultado integral</w:t>
            </w:r>
            <w:r w:rsidR="00D32CB2" w:rsidRPr="00D32CB2" w:rsidDel="00D32CB2">
              <w:rPr>
                <w:rFonts w:ascii="Montserrat" w:eastAsiaTheme="minorEastAsia" w:hAnsi="Montserrat"/>
                <w:sz w:val="16"/>
                <w:szCs w:val="16"/>
              </w:rPr>
              <w:t xml:space="preserve"> </w:t>
            </w:r>
            <w:r w:rsidR="00725415" w:rsidRPr="00D80879">
              <w:rPr>
                <w:rFonts w:ascii="Montserrat" w:eastAsiaTheme="minorEastAsia" w:hAnsi="Montserrat"/>
                <w:sz w:val="16"/>
                <w:szCs w:val="16"/>
              </w:rPr>
              <w:t xml:space="preserve">del acreditado, considerando un horizonte temporal de los últimos 12 meses. En el caso de acreditados de nueva creación que no cuenten con 12 meses de información financiera </w:t>
            </w:r>
            <w:r w:rsidR="00047725">
              <w:rPr>
                <w:rFonts w:ascii="Montserrat" w:eastAsiaTheme="minorEastAsia" w:hAnsi="Montserrat"/>
                <w:sz w:val="16"/>
                <w:szCs w:val="16"/>
              </w:rPr>
              <w:t xml:space="preserve">o su equivalente </w:t>
            </w:r>
            <w:r w:rsidR="00725415" w:rsidRPr="00D80879">
              <w:rPr>
                <w:rFonts w:ascii="Montserrat" w:eastAsiaTheme="minorEastAsia" w:hAnsi="Montserrat"/>
                <w:sz w:val="16"/>
                <w:szCs w:val="16"/>
              </w:rPr>
              <w:t>a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00725415" w:rsidRPr="00D80879">
              <w:rPr>
                <w:rFonts w:ascii="Montserrat" w:eastAsiaTheme="minorEastAsia" w:hAnsi="Montserrat"/>
                <w:sz w:val="16"/>
                <w:szCs w:val="16"/>
              </w:rPr>
              <w:t xml:space="preserve">, se deberá utilizar la totalidad de la información disponible a la fecha de calificación </w:t>
            </w:r>
            <w:r w:rsidR="00FD71D1">
              <w:rPr>
                <w:rFonts w:ascii="Montserrat" w:hAnsi="Montserrat"/>
                <w:sz w:val="16"/>
                <w:szCs w:val="16"/>
              </w:rPr>
              <w:t xml:space="preserve">(cierre de mes) </w:t>
            </w:r>
            <w:r w:rsidR="00725415" w:rsidRPr="00D80879">
              <w:rPr>
                <w:rFonts w:ascii="Montserrat" w:eastAsiaTheme="minorEastAsia" w:hAnsi="Montserrat"/>
                <w:sz w:val="16"/>
                <w:szCs w:val="16"/>
              </w:rPr>
              <w:t>para realizar el cálculo</w:t>
            </w:r>
          </w:p>
          <w:p w14:paraId="633F90ED" w14:textId="39C970D8" w:rsidR="004D6A2E" w:rsidRPr="006D2B09" w:rsidRDefault="004D6A2E" w:rsidP="00D50D5E">
            <w:pPr>
              <w:jc w:val="both"/>
              <w:rPr>
                <w:rFonts w:ascii="Montserrat" w:eastAsiaTheme="minorEastAsia" w:hAnsi="Montserrat"/>
                <w:sz w:val="16"/>
                <w:szCs w:val="16"/>
              </w:rPr>
            </w:pPr>
          </w:p>
          <w:p w14:paraId="18A7CFCF" w14:textId="4933F5C2" w:rsidR="00047725" w:rsidRPr="00D50D5E" w:rsidRDefault="00047725" w:rsidP="00D50D5E">
            <w:pPr>
              <w:pStyle w:val="ListParagraph"/>
              <w:numPr>
                <w:ilvl w:val="0"/>
                <w:numId w:val="11"/>
              </w:numPr>
              <w:ind w:left="1077" w:hanging="357"/>
              <w:jc w:val="both"/>
              <w:rPr>
                <w:rFonts w:ascii="Montserrat" w:eastAsiaTheme="minorEastAsia" w:hAnsi="Montserrat"/>
                <w:sz w:val="16"/>
                <w:szCs w:val="16"/>
              </w:rPr>
            </w:pPr>
            <w:r w:rsidRPr="00F63152">
              <w:rPr>
                <w:rFonts w:ascii="Montserrat" w:eastAsiaTheme="minorEastAsia" w:hAnsi="Montserrat"/>
                <w:sz w:val="16"/>
                <w:szCs w:val="16"/>
              </w:rPr>
              <w:t xml:space="preserve">Cuando se cuente con información trimestral del acreditado, se utilizará la cifra resultante de sumar </w:t>
            </w:r>
            <w:r>
              <w:rPr>
                <w:rFonts w:ascii="Montserrat" w:eastAsiaTheme="minorEastAsia" w:hAnsi="Montserrat"/>
                <w:sz w:val="16"/>
                <w:szCs w:val="16"/>
              </w:rPr>
              <w:t xml:space="preserve">las utilidades brutas </w:t>
            </w:r>
            <w:r w:rsidRPr="00F63152">
              <w:rPr>
                <w:rFonts w:ascii="Montserrat" w:eastAsiaTheme="minorEastAsia" w:hAnsi="Montserrat"/>
                <w:sz w:val="16"/>
                <w:szCs w:val="16"/>
              </w:rPr>
              <w:t xml:space="preserve">de los </w:t>
            </w:r>
            <w:r w:rsidR="009D0951">
              <w:rPr>
                <w:rFonts w:ascii="Montserrat" w:eastAsiaTheme="minorEastAsia" w:hAnsi="Montserrat"/>
                <w:sz w:val="16"/>
                <w:szCs w:val="16"/>
              </w:rPr>
              <w:t xml:space="preserve">últimos cuatro </w:t>
            </w:r>
            <w:r w:rsidRPr="00F63152">
              <w:rPr>
                <w:rFonts w:ascii="Montserrat" w:eastAsiaTheme="minorEastAsia" w:hAnsi="Montserrat"/>
                <w:sz w:val="16"/>
                <w:szCs w:val="16"/>
              </w:rPr>
              <w:t>trimestres, incluyendo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00BD4ACB">
              <w:rPr>
                <w:rFonts w:ascii="Montserrat" w:eastAsiaTheme="minorEastAsia" w:hAnsi="Montserrat"/>
                <w:sz w:val="16"/>
                <w:szCs w:val="16"/>
              </w:rPr>
              <w:t>.</w:t>
            </w:r>
          </w:p>
          <w:p w14:paraId="78DBE767" w14:textId="77777777" w:rsidR="00725415" w:rsidRPr="00D50D5E" w:rsidRDefault="00725415" w:rsidP="00D50D5E">
            <w:pPr>
              <w:jc w:val="both"/>
              <w:rPr>
                <w:rFonts w:ascii="Montserrat" w:eastAsiaTheme="minorEastAsia" w:hAnsi="Montserrat"/>
                <w:sz w:val="16"/>
                <w:szCs w:val="16"/>
              </w:rPr>
            </w:pPr>
          </w:p>
          <w:p w14:paraId="274944E5" w14:textId="7FFACE9B" w:rsidR="00725415" w:rsidRPr="00D80879" w:rsidRDefault="00725415" w:rsidP="00D80879">
            <w:pPr>
              <w:pStyle w:val="ListParagraph"/>
              <w:ind w:left="360"/>
              <w:jc w:val="both"/>
              <w:rPr>
                <w:rFonts w:ascii="Montserrat" w:eastAsiaTheme="minorEastAsia" w:hAnsi="Montserrat"/>
                <w:sz w:val="16"/>
                <w:szCs w:val="16"/>
              </w:rPr>
            </w:pPr>
            <m:oMathPara>
              <m:oMath>
                <m:r>
                  <m:rPr>
                    <m:sty m:val="b"/>
                  </m:rPr>
                  <w:rPr>
                    <w:rFonts w:ascii="Cambria Math" w:hAnsi="Cambria Math"/>
                    <w:sz w:val="14"/>
                    <w:szCs w:val="16"/>
                  </w:rPr>
                  <m:t>Utilidad Bruta anual=</m:t>
                </m:r>
                <m:nary>
                  <m:naryPr>
                    <m:chr m:val="∑"/>
                    <m:limLoc m:val="undOvr"/>
                    <m:ctrlPr>
                      <w:rPr>
                        <w:rFonts w:ascii="Cambria Math" w:hAnsi="Cambria Math"/>
                        <w:b/>
                        <w:sz w:val="14"/>
                        <w:szCs w:val="16"/>
                      </w:rPr>
                    </m:ctrlPr>
                  </m:naryPr>
                  <m:sub>
                    <m:r>
                      <m:rPr>
                        <m:sty m:val="b"/>
                      </m:rPr>
                      <w:rPr>
                        <w:rFonts w:ascii="Cambria Math" w:hAnsi="Cambria Math"/>
                        <w:sz w:val="14"/>
                        <w:szCs w:val="16"/>
                      </w:rPr>
                      <m:t>i=-3</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i"/>
                          </m:rPr>
                          <w:rPr>
                            <w:rFonts w:ascii="Cambria Math" w:hAnsi="Cambria Math"/>
                            <w:sz w:val="14"/>
                            <w:szCs w:val="16"/>
                          </w:rPr>
                          <m:t>Utilidad Bruta del trimestre</m:t>
                        </m:r>
                      </m:e>
                      <m:sub>
                        <m:r>
                          <m:rPr>
                            <m:sty m:val="b"/>
                          </m:rPr>
                          <w:rPr>
                            <w:rFonts w:ascii="Cambria Math" w:hAnsi="Cambria Math"/>
                            <w:sz w:val="14"/>
                            <w:szCs w:val="16"/>
                          </w:rPr>
                          <m:t>i</m:t>
                        </m:r>
                      </m:sub>
                    </m:sSub>
                  </m:e>
                </m:nary>
              </m:oMath>
            </m:oMathPara>
          </w:p>
          <w:p w14:paraId="40E4BD03" w14:textId="77777777" w:rsidR="00725415" w:rsidRPr="00D50D5E" w:rsidRDefault="00725415" w:rsidP="00D50D5E">
            <w:pPr>
              <w:jc w:val="both"/>
              <w:rPr>
                <w:rFonts w:ascii="Montserrat" w:eastAsiaTheme="minorEastAsia" w:hAnsi="Montserrat"/>
                <w:sz w:val="16"/>
                <w:szCs w:val="16"/>
              </w:rPr>
            </w:pPr>
          </w:p>
          <w:p w14:paraId="2234024B" w14:textId="1D71E778" w:rsidR="00047725" w:rsidRPr="00F63152" w:rsidRDefault="00047725" w:rsidP="00D50D5E">
            <w:pPr>
              <w:pStyle w:val="ListParagraph"/>
              <w:numPr>
                <w:ilvl w:val="1"/>
                <w:numId w:val="11"/>
              </w:numPr>
              <w:ind w:left="1077" w:hanging="357"/>
              <w:jc w:val="both"/>
              <w:rPr>
                <w:rFonts w:ascii="Montserrat" w:eastAsiaTheme="minorEastAsia" w:hAnsi="Montserrat"/>
                <w:b/>
                <w:sz w:val="16"/>
                <w:szCs w:val="16"/>
              </w:rPr>
            </w:pPr>
            <w:r>
              <w:rPr>
                <w:rFonts w:ascii="Montserrat" w:eastAsiaTheme="minorEastAsia" w:hAnsi="Montserrat"/>
                <w:sz w:val="16"/>
                <w:szCs w:val="16"/>
              </w:rPr>
              <w:t xml:space="preserve">Cuando se cuente con información anual del acreditado, se utilizará la cifra reportada en el </w:t>
            </w:r>
            <w:r w:rsidR="00063F1C">
              <w:rPr>
                <w:rFonts w:ascii="Montserrat" w:eastAsiaTheme="minorEastAsia" w:hAnsi="Montserrat"/>
                <w:sz w:val="16"/>
                <w:szCs w:val="16"/>
              </w:rPr>
              <w:t>e</w:t>
            </w:r>
            <w:r>
              <w:rPr>
                <w:rFonts w:ascii="Montserrat" w:eastAsiaTheme="minorEastAsia" w:hAnsi="Montserrat"/>
                <w:sz w:val="16"/>
                <w:szCs w:val="16"/>
              </w:rPr>
              <w:t xml:space="preserve">stado de </w:t>
            </w:r>
            <w:r w:rsidR="00063F1C">
              <w:rPr>
                <w:rFonts w:ascii="Montserrat" w:eastAsiaTheme="minorEastAsia" w:hAnsi="Montserrat"/>
                <w:sz w:val="16"/>
                <w:szCs w:val="16"/>
              </w:rPr>
              <w:t>r</w:t>
            </w:r>
            <w:r>
              <w:rPr>
                <w:rFonts w:ascii="Montserrat" w:eastAsiaTheme="minorEastAsia" w:hAnsi="Montserrat"/>
                <w:sz w:val="16"/>
                <w:szCs w:val="16"/>
              </w:rPr>
              <w:t xml:space="preserve">esultado </w:t>
            </w:r>
            <w:r w:rsidR="00063F1C">
              <w:rPr>
                <w:rFonts w:ascii="Montserrat" w:eastAsiaTheme="minorEastAsia" w:hAnsi="Montserrat"/>
                <w:sz w:val="16"/>
                <w:szCs w:val="16"/>
              </w:rPr>
              <w:t>i</w:t>
            </w:r>
            <w:r>
              <w:rPr>
                <w:rFonts w:ascii="Montserrat" w:eastAsiaTheme="minorEastAsia" w:hAnsi="Montserrat"/>
                <w:sz w:val="16"/>
                <w:szCs w:val="16"/>
              </w:rPr>
              <w:t>ntegral del mismo.</w:t>
            </w:r>
          </w:p>
          <w:p w14:paraId="4048C7CB" w14:textId="77777777" w:rsidR="00047725" w:rsidRPr="00D50D5E" w:rsidRDefault="00047725" w:rsidP="00D50D5E">
            <w:pPr>
              <w:jc w:val="both"/>
              <w:rPr>
                <w:rFonts w:ascii="Montserrat" w:eastAsiaTheme="minorEastAsia" w:hAnsi="Montserrat"/>
                <w:sz w:val="16"/>
                <w:szCs w:val="16"/>
              </w:rPr>
            </w:pPr>
          </w:p>
          <w:p w14:paraId="43259AB3" w14:textId="1239B570" w:rsidR="008458E3" w:rsidRDefault="008458E3" w:rsidP="00047725">
            <w:pPr>
              <w:pStyle w:val="ListParagraph"/>
              <w:numPr>
                <w:ilvl w:val="0"/>
                <w:numId w:val="11"/>
              </w:numPr>
              <w:jc w:val="both"/>
              <w:rPr>
                <w:rFonts w:ascii="Montserrat" w:eastAsiaTheme="minorEastAsia" w:hAnsi="Montserrat"/>
                <w:sz w:val="16"/>
                <w:szCs w:val="16"/>
              </w:rPr>
            </w:pPr>
            <w:r w:rsidRPr="00D80879">
              <w:rPr>
                <w:rFonts w:ascii="Montserrat" w:eastAsiaTheme="minorEastAsia" w:hAnsi="Montserrat"/>
                <w:b/>
                <w:sz w:val="16"/>
                <w:szCs w:val="16"/>
              </w:rPr>
              <w:t>Ingresos anuales</w:t>
            </w:r>
            <w:r w:rsidRPr="00D80879">
              <w:rPr>
                <w:rFonts w:ascii="Montserrat" w:eastAsiaTheme="minorEastAsia" w:hAnsi="Montserrat"/>
                <w:sz w:val="16"/>
                <w:szCs w:val="16"/>
              </w:rPr>
              <w:t xml:space="preserve">, será </w:t>
            </w:r>
            <w:r>
              <w:rPr>
                <w:rFonts w:ascii="Montserrat" w:eastAsiaTheme="minorEastAsia" w:hAnsi="Montserrat"/>
                <w:sz w:val="16"/>
                <w:szCs w:val="16"/>
              </w:rPr>
              <w:t>el acumulado</w:t>
            </w:r>
            <w:r w:rsidRPr="00D80879">
              <w:rPr>
                <w:rFonts w:ascii="Montserrat" w:eastAsiaTheme="minorEastAsia" w:hAnsi="Montserrat"/>
                <w:sz w:val="16"/>
                <w:szCs w:val="16"/>
              </w:rPr>
              <w:t xml:space="preserve"> de los ingresos reportados en el </w:t>
            </w:r>
            <w:r w:rsidR="00063F1C">
              <w:rPr>
                <w:rFonts w:ascii="Montserrat" w:eastAsiaTheme="minorEastAsia" w:hAnsi="Montserrat"/>
                <w:sz w:val="16"/>
                <w:szCs w:val="16"/>
              </w:rPr>
              <w:t>e</w:t>
            </w:r>
            <w:r w:rsidRPr="00D32CB2">
              <w:rPr>
                <w:rFonts w:ascii="Montserrat" w:eastAsiaTheme="minorEastAsia" w:hAnsi="Montserrat"/>
                <w:sz w:val="16"/>
                <w:szCs w:val="16"/>
              </w:rPr>
              <w:t xml:space="preserve">stado de </w:t>
            </w:r>
            <w:r w:rsidR="00063F1C">
              <w:rPr>
                <w:rFonts w:ascii="Montserrat" w:eastAsiaTheme="minorEastAsia" w:hAnsi="Montserrat"/>
                <w:sz w:val="16"/>
                <w:szCs w:val="16"/>
              </w:rPr>
              <w:t>r</w:t>
            </w:r>
            <w:r w:rsidRPr="00D32CB2">
              <w:rPr>
                <w:rFonts w:ascii="Montserrat" w:eastAsiaTheme="minorEastAsia" w:hAnsi="Montserrat"/>
                <w:sz w:val="16"/>
                <w:szCs w:val="16"/>
              </w:rPr>
              <w:t>esultado integral</w:t>
            </w:r>
            <w:r w:rsidRPr="00D32CB2" w:rsidDel="00D32CB2">
              <w:rPr>
                <w:rFonts w:ascii="Montserrat" w:eastAsiaTheme="minorEastAsia" w:hAnsi="Montserrat"/>
                <w:sz w:val="16"/>
                <w:szCs w:val="16"/>
              </w:rPr>
              <w:t xml:space="preserve"> </w:t>
            </w:r>
            <w:r w:rsidRPr="00D80879">
              <w:rPr>
                <w:rFonts w:ascii="Montserrat" w:eastAsiaTheme="minorEastAsia" w:hAnsi="Montserrat"/>
                <w:sz w:val="16"/>
                <w:szCs w:val="16"/>
              </w:rPr>
              <w:t xml:space="preserve">del acreditado, considerando un horizonte temporal de los últimos 12 meses. En el caso de acreditados de nueva creación que no cuenten con 12 meses de información financiera </w:t>
            </w:r>
            <w:r>
              <w:rPr>
                <w:rFonts w:ascii="Montserrat" w:eastAsiaTheme="minorEastAsia" w:hAnsi="Montserrat"/>
                <w:sz w:val="16"/>
                <w:szCs w:val="16"/>
              </w:rPr>
              <w:t xml:space="preserve">o su equivalente </w:t>
            </w:r>
            <w:r w:rsidRPr="00D80879">
              <w:rPr>
                <w:rFonts w:ascii="Montserrat" w:eastAsiaTheme="minorEastAsia" w:hAnsi="Montserrat"/>
                <w:sz w:val="16"/>
                <w:szCs w:val="16"/>
              </w:rPr>
              <w:t>a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Pr="00D80879">
              <w:rPr>
                <w:rFonts w:ascii="Montserrat" w:eastAsiaTheme="minorEastAsia" w:hAnsi="Montserrat"/>
                <w:sz w:val="16"/>
                <w:szCs w:val="16"/>
              </w:rPr>
              <w:t xml:space="preserve">, se deberá utilizar la totalidad de la información disponible a la fecha de calificación </w:t>
            </w:r>
            <w:r w:rsidR="00FD71D1">
              <w:rPr>
                <w:rFonts w:ascii="Montserrat" w:hAnsi="Montserrat"/>
                <w:sz w:val="16"/>
                <w:szCs w:val="16"/>
              </w:rPr>
              <w:t xml:space="preserve">(cierre de mes) </w:t>
            </w:r>
            <w:r w:rsidRPr="00D80879">
              <w:rPr>
                <w:rFonts w:ascii="Montserrat" w:eastAsiaTheme="minorEastAsia" w:hAnsi="Montserrat"/>
                <w:sz w:val="16"/>
                <w:szCs w:val="16"/>
              </w:rPr>
              <w:t>para realizar el cálculo</w:t>
            </w:r>
            <w:r>
              <w:rPr>
                <w:rFonts w:ascii="Montserrat" w:eastAsiaTheme="minorEastAsia" w:hAnsi="Montserrat"/>
                <w:sz w:val="16"/>
                <w:szCs w:val="16"/>
              </w:rPr>
              <w:t>.</w:t>
            </w:r>
          </w:p>
          <w:p w14:paraId="14ACAAB5" w14:textId="77777777" w:rsidR="008458E3" w:rsidRPr="00F63152" w:rsidRDefault="008458E3" w:rsidP="008458E3">
            <w:pPr>
              <w:pStyle w:val="ListParagraph"/>
              <w:rPr>
                <w:rFonts w:ascii="Montserrat" w:eastAsiaTheme="minorEastAsia" w:hAnsi="Montserrat"/>
                <w:sz w:val="16"/>
                <w:szCs w:val="16"/>
              </w:rPr>
            </w:pPr>
          </w:p>
          <w:p w14:paraId="3F1DA7E3" w14:textId="40C4CA23" w:rsidR="008458E3" w:rsidRDefault="008458E3" w:rsidP="006D2B09">
            <w:pPr>
              <w:pStyle w:val="ListParagraph"/>
              <w:numPr>
                <w:ilvl w:val="0"/>
                <w:numId w:val="11"/>
              </w:numPr>
              <w:ind w:left="1077" w:hanging="357"/>
              <w:jc w:val="both"/>
              <w:rPr>
                <w:rFonts w:ascii="Montserrat" w:eastAsiaTheme="minorEastAsia" w:hAnsi="Montserrat"/>
                <w:sz w:val="16"/>
                <w:szCs w:val="16"/>
              </w:rPr>
            </w:pPr>
            <w:r w:rsidRPr="00F63152">
              <w:rPr>
                <w:rFonts w:ascii="Montserrat" w:eastAsiaTheme="minorEastAsia" w:hAnsi="Montserrat"/>
                <w:sz w:val="16"/>
                <w:szCs w:val="16"/>
              </w:rPr>
              <w:t xml:space="preserve">Cuando se cuente con información trimestral del acreditado, se utilizará la cifra resultante de sumar </w:t>
            </w:r>
            <w:r>
              <w:rPr>
                <w:rFonts w:ascii="Montserrat" w:eastAsiaTheme="minorEastAsia" w:hAnsi="Montserrat"/>
                <w:sz w:val="16"/>
                <w:szCs w:val="16"/>
              </w:rPr>
              <w:t>los ingresos</w:t>
            </w:r>
            <w:r w:rsidRPr="00F63152">
              <w:rPr>
                <w:rFonts w:ascii="Montserrat" w:eastAsiaTheme="minorEastAsia" w:hAnsi="Montserrat"/>
                <w:sz w:val="16"/>
                <w:szCs w:val="16"/>
              </w:rPr>
              <w:t xml:space="preserve"> de los </w:t>
            </w:r>
            <w:r w:rsidR="009D0951">
              <w:rPr>
                <w:rFonts w:ascii="Montserrat" w:eastAsiaTheme="minorEastAsia" w:hAnsi="Montserrat"/>
                <w:sz w:val="16"/>
                <w:szCs w:val="16"/>
              </w:rPr>
              <w:t xml:space="preserve">últimos cuatro </w:t>
            </w:r>
            <w:r w:rsidRPr="00F63152">
              <w:rPr>
                <w:rFonts w:ascii="Montserrat" w:eastAsiaTheme="minorEastAsia" w:hAnsi="Montserrat"/>
                <w:sz w:val="16"/>
                <w:szCs w:val="16"/>
              </w:rPr>
              <w:t>trimestres, incluyendo la fecha de calificación</w:t>
            </w:r>
            <w:r w:rsidR="00FD71D1">
              <w:rPr>
                <w:rFonts w:ascii="Montserrat" w:eastAsiaTheme="minorEastAsia" w:hAnsi="Montserrat"/>
                <w:sz w:val="16"/>
                <w:szCs w:val="16"/>
              </w:rPr>
              <w:t xml:space="preserve"> </w:t>
            </w:r>
            <w:r w:rsidR="00FD71D1">
              <w:rPr>
                <w:rFonts w:ascii="Montserrat" w:hAnsi="Montserrat"/>
                <w:sz w:val="16"/>
                <w:szCs w:val="16"/>
              </w:rPr>
              <w:t>(cierre de mes)</w:t>
            </w:r>
            <w:r w:rsidR="00BD4ACB">
              <w:rPr>
                <w:rFonts w:ascii="Montserrat" w:eastAsiaTheme="minorEastAsia" w:hAnsi="Montserrat"/>
                <w:sz w:val="16"/>
                <w:szCs w:val="16"/>
              </w:rPr>
              <w:t>.</w:t>
            </w:r>
          </w:p>
          <w:p w14:paraId="6FBE89E7" w14:textId="77777777" w:rsidR="00D15A5B" w:rsidRPr="006D2B09" w:rsidRDefault="00D15A5B" w:rsidP="006D2B09">
            <w:pPr>
              <w:jc w:val="both"/>
              <w:rPr>
                <w:rFonts w:ascii="Montserrat" w:eastAsiaTheme="minorEastAsia" w:hAnsi="Montserrat"/>
                <w:sz w:val="16"/>
                <w:szCs w:val="16"/>
              </w:rPr>
            </w:pPr>
          </w:p>
          <w:p w14:paraId="7BBD45F8" w14:textId="4AF24A5A" w:rsidR="008458E3" w:rsidRPr="00D80879" w:rsidRDefault="008458E3" w:rsidP="008458E3">
            <w:pPr>
              <w:jc w:val="both"/>
              <w:rPr>
                <w:rFonts w:ascii="Montserrat" w:eastAsiaTheme="minorEastAsia" w:hAnsi="Montserrat"/>
                <w:sz w:val="16"/>
                <w:szCs w:val="16"/>
              </w:rPr>
            </w:pPr>
            <m:oMathPara>
              <m:oMath>
                <m:r>
                  <m:rPr>
                    <m:sty m:val="b"/>
                  </m:rPr>
                  <w:rPr>
                    <w:rFonts w:ascii="Cambria Math" w:hAnsi="Cambria Math"/>
                    <w:sz w:val="14"/>
                    <w:szCs w:val="16"/>
                  </w:rPr>
                  <m:t>Ingresos anuales=</m:t>
                </m:r>
                <m:nary>
                  <m:naryPr>
                    <m:chr m:val="∑"/>
                    <m:limLoc m:val="undOvr"/>
                    <m:ctrlPr>
                      <w:rPr>
                        <w:rFonts w:ascii="Cambria Math" w:hAnsi="Cambria Math"/>
                        <w:b/>
                        <w:sz w:val="14"/>
                        <w:szCs w:val="16"/>
                      </w:rPr>
                    </m:ctrlPr>
                  </m:naryPr>
                  <m:sub>
                    <m:r>
                      <m:rPr>
                        <m:sty m:val="b"/>
                      </m:rPr>
                      <w:rPr>
                        <w:rFonts w:ascii="Cambria Math" w:hAnsi="Cambria Math"/>
                        <w:sz w:val="14"/>
                        <w:szCs w:val="16"/>
                      </w:rPr>
                      <m:t>i=-3</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i"/>
                          </m:rPr>
                          <w:rPr>
                            <w:rFonts w:ascii="Cambria Math" w:hAnsi="Cambria Math"/>
                            <w:sz w:val="14"/>
                            <w:szCs w:val="16"/>
                          </w:rPr>
                          <m:t>Ingresos del trimestre</m:t>
                        </m:r>
                      </m:e>
                      <m:sub>
                        <m:r>
                          <m:rPr>
                            <m:sty m:val="b"/>
                          </m:rPr>
                          <w:rPr>
                            <w:rFonts w:ascii="Cambria Math" w:hAnsi="Cambria Math"/>
                            <w:sz w:val="14"/>
                            <w:szCs w:val="16"/>
                          </w:rPr>
                          <m:t>i</m:t>
                        </m:r>
                      </m:sub>
                    </m:sSub>
                  </m:e>
                </m:nary>
              </m:oMath>
            </m:oMathPara>
          </w:p>
          <w:p w14:paraId="27324065" w14:textId="77777777" w:rsidR="008458E3" w:rsidRPr="006D2B09" w:rsidRDefault="008458E3" w:rsidP="008458E3">
            <w:pPr>
              <w:jc w:val="both"/>
              <w:rPr>
                <w:rFonts w:ascii="Montserrat" w:eastAsiaTheme="minorEastAsia" w:hAnsi="Montserrat"/>
                <w:sz w:val="16"/>
                <w:szCs w:val="16"/>
              </w:rPr>
            </w:pPr>
          </w:p>
          <w:p w14:paraId="4DDD1B90" w14:textId="32C6611C" w:rsidR="008458E3" w:rsidRPr="00F63152" w:rsidRDefault="008458E3" w:rsidP="006D2B09">
            <w:pPr>
              <w:pStyle w:val="ListParagraph"/>
              <w:numPr>
                <w:ilvl w:val="1"/>
                <w:numId w:val="11"/>
              </w:numPr>
              <w:ind w:left="1077" w:hanging="357"/>
              <w:jc w:val="both"/>
              <w:rPr>
                <w:rFonts w:ascii="Montserrat" w:eastAsiaTheme="minorEastAsia" w:hAnsi="Montserrat"/>
                <w:b/>
                <w:sz w:val="16"/>
                <w:szCs w:val="16"/>
              </w:rPr>
            </w:pPr>
            <w:r>
              <w:rPr>
                <w:rFonts w:ascii="Montserrat" w:eastAsiaTheme="minorEastAsia" w:hAnsi="Montserrat"/>
                <w:sz w:val="16"/>
                <w:szCs w:val="16"/>
              </w:rPr>
              <w:t xml:space="preserve">Cuando se cuente con información anual del acreditado, se utilizará la cifra reportada en el </w:t>
            </w:r>
            <w:r w:rsidR="00063F1C">
              <w:rPr>
                <w:rFonts w:ascii="Montserrat" w:eastAsiaTheme="minorEastAsia" w:hAnsi="Montserrat"/>
                <w:sz w:val="16"/>
                <w:szCs w:val="16"/>
              </w:rPr>
              <w:t>e</w:t>
            </w:r>
            <w:r>
              <w:rPr>
                <w:rFonts w:ascii="Montserrat" w:eastAsiaTheme="minorEastAsia" w:hAnsi="Montserrat"/>
                <w:sz w:val="16"/>
                <w:szCs w:val="16"/>
              </w:rPr>
              <w:t xml:space="preserve">stado de </w:t>
            </w:r>
            <w:r w:rsidR="00063F1C">
              <w:rPr>
                <w:rFonts w:ascii="Montserrat" w:eastAsiaTheme="minorEastAsia" w:hAnsi="Montserrat"/>
                <w:sz w:val="16"/>
                <w:szCs w:val="16"/>
              </w:rPr>
              <w:t>r</w:t>
            </w:r>
            <w:r>
              <w:rPr>
                <w:rFonts w:ascii="Montserrat" w:eastAsiaTheme="minorEastAsia" w:hAnsi="Montserrat"/>
                <w:sz w:val="16"/>
                <w:szCs w:val="16"/>
              </w:rPr>
              <w:t xml:space="preserve">esultado </w:t>
            </w:r>
            <w:r w:rsidR="00063F1C">
              <w:rPr>
                <w:rFonts w:ascii="Montserrat" w:eastAsiaTheme="minorEastAsia" w:hAnsi="Montserrat"/>
                <w:sz w:val="16"/>
                <w:szCs w:val="16"/>
              </w:rPr>
              <w:t>i</w:t>
            </w:r>
            <w:r>
              <w:rPr>
                <w:rFonts w:ascii="Montserrat" w:eastAsiaTheme="minorEastAsia" w:hAnsi="Montserrat"/>
                <w:sz w:val="16"/>
                <w:szCs w:val="16"/>
              </w:rPr>
              <w:t>ntegral del mismo.</w:t>
            </w:r>
          </w:p>
          <w:p w14:paraId="4BB7D10A" w14:textId="77777777" w:rsidR="00A21E23" w:rsidRPr="00D80879" w:rsidRDefault="00A21E23" w:rsidP="00D80879">
            <w:pPr>
              <w:pStyle w:val="ListParagraph"/>
              <w:ind w:left="360"/>
              <w:jc w:val="both"/>
              <w:rPr>
                <w:rFonts w:ascii="Montserrat" w:eastAsiaTheme="minorEastAsia" w:hAnsi="Montserrat"/>
                <w:sz w:val="16"/>
                <w:szCs w:val="16"/>
              </w:rPr>
            </w:pPr>
          </w:p>
        </w:tc>
      </w:tr>
      <w:tr w:rsidR="00E61A23" w:rsidRPr="00D80879" w14:paraId="1A71FD20" w14:textId="77777777" w:rsidTr="007A2147">
        <w:tc>
          <w:tcPr>
            <w:tcW w:w="2552" w:type="dxa"/>
            <w:vAlign w:val="center"/>
          </w:tcPr>
          <w:p w14:paraId="284DE014" w14:textId="77777777" w:rsidR="00E61A23" w:rsidRPr="00D80879" w:rsidRDefault="00E61A23" w:rsidP="00126B83">
            <w:pPr>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Estabilidad económica</w:t>
            </w:r>
          </w:p>
          <w:p w14:paraId="4E9A2D91" w14:textId="77777777" w:rsidR="00193202" w:rsidRPr="00995BEE" w:rsidRDefault="00000F99" w:rsidP="00193202">
            <w:pPr>
              <w:jc w:val="center"/>
              <w:rPr>
                <w:rFonts w:ascii="Montserrat" w:hAnsi="Montserrat"/>
                <w:sz w:val="16"/>
                <w:szCs w:val="16"/>
              </w:rPr>
            </w:pPr>
            <w:r w:rsidRPr="00D80879">
              <w:rPr>
                <w:rFonts w:ascii="Montserrat" w:eastAsia="Times New Roman" w:hAnsi="Montserrat" w:cs="Calibri"/>
                <w:color w:val="000000"/>
                <w:sz w:val="16"/>
                <w:szCs w:val="16"/>
                <w:lang w:eastAsia="es-MX"/>
              </w:rPr>
              <w:t>(Antigüedad no mayor a 18 meses</w:t>
            </w:r>
            <w:r w:rsidR="00193202" w:rsidRPr="00D80879">
              <w:rPr>
                <w:rFonts w:ascii="Montserrat" w:eastAsia="Times New Roman" w:hAnsi="Montserrat" w:cs="Calibri"/>
                <w:color w:val="000000"/>
                <w:sz w:val="16"/>
                <w:szCs w:val="16"/>
                <w:lang w:eastAsia="es-MX"/>
              </w:rPr>
              <w:t xml:space="preserve"> </w:t>
            </w:r>
            <w:r w:rsidR="00193202" w:rsidRPr="00995BEE">
              <w:rPr>
                <w:rFonts w:ascii="Montserrat" w:hAnsi="Montserrat"/>
                <w:sz w:val="16"/>
                <w:szCs w:val="16"/>
              </w:rPr>
              <w:t>a la</w:t>
            </w:r>
          </w:p>
          <w:p w14:paraId="0BD2E666" w14:textId="74DFA4D6" w:rsidR="00000F99" w:rsidRPr="00D80879" w:rsidRDefault="00193202" w:rsidP="00193202">
            <w:pPr>
              <w:jc w:val="center"/>
              <w:rPr>
                <w:rFonts w:ascii="Montserrat" w:eastAsia="Times New Roman" w:hAnsi="Montserrat" w:cs="Calibri"/>
                <w:b/>
                <w:color w:val="000000"/>
                <w:sz w:val="16"/>
                <w:szCs w:val="16"/>
                <w:lang w:eastAsia="es-MX"/>
              </w:rPr>
            </w:pPr>
            <w:r w:rsidRPr="00995BEE">
              <w:rPr>
                <w:rFonts w:ascii="Montserrat" w:hAnsi="Montserrat"/>
                <w:sz w:val="16"/>
                <w:szCs w:val="16"/>
              </w:rPr>
              <w:t>fecha de calificación</w:t>
            </w:r>
            <w:r w:rsidR="007C67B4">
              <w:rPr>
                <w:rFonts w:ascii="Montserrat" w:hAnsi="Montserrat"/>
                <w:sz w:val="16"/>
                <w:szCs w:val="16"/>
              </w:rPr>
              <w:t xml:space="preserve"> (cierre de mes)</w:t>
            </w:r>
            <w:r w:rsidR="00000F99" w:rsidRPr="00D80879">
              <w:rPr>
                <w:rFonts w:ascii="Montserrat" w:eastAsia="Times New Roman" w:hAnsi="Montserrat" w:cs="Calibri"/>
                <w:color w:val="000000"/>
                <w:sz w:val="16"/>
                <w:szCs w:val="16"/>
                <w:lang w:eastAsia="es-MX"/>
              </w:rPr>
              <w:t>)</w:t>
            </w:r>
          </w:p>
        </w:tc>
        <w:tc>
          <w:tcPr>
            <w:tcW w:w="10631" w:type="dxa"/>
          </w:tcPr>
          <w:p w14:paraId="352631E7" w14:textId="77777777" w:rsidR="007A2147" w:rsidRPr="00D80879" w:rsidRDefault="007A2147" w:rsidP="007A2147">
            <w:pPr>
              <w:jc w:val="both"/>
              <w:rPr>
                <w:rFonts w:ascii="Montserrat" w:eastAsiaTheme="minorEastAsia" w:hAnsi="Montserrat"/>
                <w:sz w:val="16"/>
                <w:szCs w:val="16"/>
              </w:rPr>
            </w:pPr>
            <w:r w:rsidRPr="00D80879">
              <w:rPr>
                <w:rFonts w:ascii="Montserrat" w:eastAsiaTheme="minorEastAsia" w:hAnsi="Montserrat"/>
                <w:sz w:val="16"/>
                <w:szCs w:val="16"/>
              </w:rPr>
              <w:t>Volatilidad de las variaciones anuales del Producto Interno Bruto de la actividad económica en la que se desempeña la empresa:</w:t>
            </w:r>
          </w:p>
          <w:p w14:paraId="4BD3F418" w14:textId="77777777" w:rsidR="001A52D0" w:rsidRPr="00D80879" w:rsidRDefault="001A52D0" w:rsidP="007A2147">
            <w:pPr>
              <w:jc w:val="both"/>
              <w:rPr>
                <w:rFonts w:ascii="Montserrat" w:eastAsiaTheme="minorEastAsia" w:hAnsi="Montserrat"/>
                <w:sz w:val="16"/>
                <w:szCs w:val="16"/>
              </w:rPr>
            </w:pPr>
          </w:p>
          <w:p w14:paraId="1D482B78" w14:textId="77777777" w:rsidR="001A52D0" w:rsidRPr="00D80879" w:rsidRDefault="00333AE9" w:rsidP="007A2147">
            <w:pPr>
              <w:jc w:val="both"/>
              <w:rPr>
                <w:rFonts w:ascii="Montserrat" w:eastAsiaTheme="minorEastAsia" w:hAnsi="Montserrat"/>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VA</m:t>
                    </m:r>
                  </m:sub>
                </m:sSub>
                <m:r>
                  <w:rPr>
                    <w:rFonts w:ascii="Cambria Math" w:eastAsiaTheme="minorEastAsia" w:hAnsi="Cambria Math"/>
                    <w:sz w:val="16"/>
                    <w:szCs w:val="16"/>
                  </w:rPr>
                  <m:t>=</m:t>
                </m:r>
                <m:rad>
                  <m:radPr>
                    <m:degHide m:val="1"/>
                    <m:ctrlPr>
                      <w:rPr>
                        <w:rFonts w:ascii="Cambria Math" w:eastAsiaTheme="minorEastAsia" w:hAnsi="Cambria Math"/>
                        <w:i/>
                        <w:sz w:val="16"/>
                        <w:szCs w:val="16"/>
                      </w:rPr>
                    </m:ctrlPr>
                  </m:radPr>
                  <m:deg/>
                  <m:e>
                    <m:f>
                      <m:fPr>
                        <m:ctrlPr>
                          <w:rPr>
                            <w:rFonts w:ascii="Cambria Math" w:eastAsiaTheme="minorEastAsia" w:hAnsi="Cambria Math"/>
                            <w:i/>
                            <w:sz w:val="16"/>
                            <w:szCs w:val="16"/>
                          </w:rPr>
                        </m:ctrlPr>
                      </m:fPr>
                      <m:num>
                        <m:nary>
                          <m:naryPr>
                            <m:chr m:val="∑"/>
                            <m:limLoc m:val="subSup"/>
                            <m:supHide m:val="1"/>
                            <m:ctrlPr>
                              <w:rPr>
                                <w:rFonts w:ascii="Cambria Math" w:eastAsiaTheme="minorEastAsia" w:hAnsi="Cambria Math"/>
                                <w:i/>
                                <w:sz w:val="16"/>
                                <w:szCs w:val="16"/>
                              </w:rPr>
                            </m:ctrlPr>
                          </m:naryPr>
                          <m:sub>
                            <m:r>
                              <w:rPr>
                                <w:rFonts w:ascii="Cambria Math" w:eastAsiaTheme="minorEastAsia" w:hAnsi="Cambria Math"/>
                                <w:sz w:val="16"/>
                                <w:szCs w:val="16"/>
                              </w:rPr>
                              <m:t>t</m:t>
                            </m:r>
                          </m:sub>
                          <m:sup/>
                          <m:e>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VA</m:t>
                                        </m:r>
                                      </m:e>
                                      <m:sub>
                                        <m:r>
                                          <w:rPr>
                                            <w:rFonts w:ascii="Cambria Math" w:eastAsiaTheme="minorEastAsia" w:hAnsi="Cambria Math"/>
                                            <w:sz w:val="16"/>
                                            <w:szCs w:val="16"/>
                                          </w:rPr>
                                          <m:t>t</m:t>
                                        </m:r>
                                      </m:sub>
                                    </m:sSub>
                                    <m:r>
                                      <w:rPr>
                                        <w:rFonts w:ascii="Cambria Math" w:eastAsiaTheme="minorEastAsia" w:hAnsi="Cambria Math"/>
                                        <w:sz w:val="16"/>
                                        <w:szCs w:val="16"/>
                                      </w:rPr>
                                      <m:t>-</m:t>
                                    </m:r>
                                    <m:acc>
                                      <m:accPr>
                                        <m:chr m:val="̅"/>
                                        <m:ctrlPr>
                                          <w:rPr>
                                            <w:rFonts w:ascii="Cambria Math" w:eastAsiaTheme="minorEastAsia" w:hAnsi="Cambria Math"/>
                                            <w:i/>
                                            <w:sz w:val="16"/>
                                            <w:szCs w:val="16"/>
                                          </w:rPr>
                                        </m:ctrlPr>
                                      </m:accPr>
                                      <m:e>
                                        <m:r>
                                          <w:rPr>
                                            <w:rFonts w:ascii="Cambria Math" w:eastAsiaTheme="minorEastAsia" w:hAnsi="Cambria Math"/>
                                            <w:sz w:val="16"/>
                                            <w:szCs w:val="16"/>
                                          </w:rPr>
                                          <m:t>VA</m:t>
                                        </m:r>
                                      </m:e>
                                    </m:acc>
                                  </m:e>
                                </m:d>
                              </m:e>
                              <m:sup>
                                <m:r>
                                  <w:rPr>
                                    <w:rFonts w:ascii="Cambria Math" w:eastAsiaTheme="minorEastAsia" w:hAnsi="Cambria Math"/>
                                    <w:sz w:val="16"/>
                                    <w:szCs w:val="16"/>
                                  </w:rPr>
                                  <m:t>2</m:t>
                                </m:r>
                              </m:sup>
                            </m:sSup>
                          </m:e>
                        </m:nary>
                      </m:num>
                      <m:den>
                        <m:r>
                          <w:rPr>
                            <w:rFonts w:ascii="Cambria Math" w:eastAsiaTheme="minorEastAsia" w:hAnsi="Cambria Math"/>
                            <w:sz w:val="16"/>
                            <w:szCs w:val="16"/>
                          </w:rPr>
                          <m:t>n-1</m:t>
                        </m:r>
                      </m:den>
                    </m:f>
                  </m:e>
                </m:rad>
              </m:oMath>
            </m:oMathPara>
          </w:p>
          <w:p w14:paraId="74B8508A" w14:textId="77777777" w:rsidR="007A2147" w:rsidRPr="00D80879" w:rsidRDefault="007A2147" w:rsidP="007A2147">
            <w:pPr>
              <w:jc w:val="both"/>
              <w:rPr>
                <w:rFonts w:ascii="Montserrat" w:eastAsiaTheme="minorEastAsia" w:hAnsi="Montserrat"/>
                <w:sz w:val="16"/>
                <w:szCs w:val="16"/>
              </w:rPr>
            </w:pPr>
          </w:p>
          <w:p w14:paraId="5DF6B5F1" w14:textId="77777777" w:rsidR="007A2147" w:rsidRPr="00D80879" w:rsidRDefault="007A2147" w:rsidP="007A2147">
            <w:pPr>
              <w:jc w:val="both"/>
              <w:rPr>
                <w:rFonts w:ascii="Montserrat" w:eastAsiaTheme="minorEastAsia" w:hAnsi="Montserrat"/>
                <w:b/>
                <w:sz w:val="16"/>
                <w:szCs w:val="16"/>
              </w:rPr>
            </w:pPr>
            <w:r w:rsidRPr="00D80879">
              <w:rPr>
                <w:rFonts w:ascii="Montserrat" w:eastAsiaTheme="minorEastAsia" w:hAnsi="Montserrat"/>
                <w:b/>
                <w:sz w:val="16"/>
                <w:szCs w:val="16"/>
              </w:rPr>
              <w:t>Donde:</w:t>
            </w:r>
          </w:p>
          <w:p w14:paraId="5CAEC979" w14:textId="77777777" w:rsidR="001A52D0" w:rsidRPr="00D80879" w:rsidRDefault="001A52D0" w:rsidP="007A2147">
            <w:pPr>
              <w:jc w:val="both"/>
              <w:rPr>
                <w:rFonts w:ascii="Montserrat" w:eastAsiaTheme="minorEastAsia" w:hAnsi="Montserrat"/>
                <w:sz w:val="16"/>
                <w:szCs w:val="16"/>
              </w:rPr>
            </w:pPr>
          </w:p>
          <w:p w14:paraId="38740884" w14:textId="77777777" w:rsidR="00912642" w:rsidRPr="00D80879" w:rsidRDefault="00333AE9" w:rsidP="00D80879">
            <w:pPr>
              <w:pStyle w:val="ListParagraph"/>
              <w:numPr>
                <w:ilvl w:val="0"/>
                <w:numId w:val="11"/>
              </w:numPr>
              <w:jc w:val="both"/>
              <w:rPr>
                <w:rFonts w:ascii="Montserrat" w:eastAsiaTheme="minorEastAsia" w:hAnsi="Montserrat"/>
                <w:sz w:val="16"/>
                <w:szCs w:val="16"/>
              </w:rPr>
            </w:pP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σ</m:t>
                  </m:r>
                </m:e>
                <m:sub>
                  <m:r>
                    <m:rPr>
                      <m:sty m:val="bi"/>
                    </m:rPr>
                    <w:rPr>
                      <w:rFonts w:ascii="Cambria Math" w:eastAsiaTheme="minorEastAsia" w:hAnsi="Cambria Math"/>
                      <w:sz w:val="16"/>
                      <w:szCs w:val="16"/>
                    </w:rPr>
                    <m:t>VA</m:t>
                  </m:r>
                </m:sub>
              </m:sSub>
            </m:oMath>
            <w:r w:rsidR="00912642" w:rsidRPr="00D80879">
              <w:rPr>
                <w:rFonts w:ascii="Montserrat" w:eastAsiaTheme="minorEastAsia" w:hAnsi="Montserrat"/>
                <w:sz w:val="16"/>
                <w:szCs w:val="16"/>
              </w:rPr>
              <w:t xml:space="preserve"> = Desviación estándar de las variaciones anuales del PIB</w:t>
            </w:r>
          </w:p>
          <w:p w14:paraId="56777676" w14:textId="77777777" w:rsidR="00912642" w:rsidRPr="00D80879" w:rsidRDefault="00912642" w:rsidP="007A2147">
            <w:pPr>
              <w:jc w:val="both"/>
              <w:rPr>
                <w:rFonts w:ascii="Montserrat" w:eastAsiaTheme="minorEastAsia" w:hAnsi="Montserrat"/>
                <w:sz w:val="16"/>
                <w:szCs w:val="16"/>
              </w:rPr>
            </w:pPr>
          </w:p>
          <w:p w14:paraId="400863C9" w14:textId="77777777" w:rsidR="007A2147" w:rsidRPr="00D80879" w:rsidRDefault="00333AE9" w:rsidP="00D80879">
            <w:pPr>
              <w:pStyle w:val="ListParagraph"/>
              <w:numPr>
                <w:ilvl w:val="0"/>
                <w:numId w:val="11"/>
              </w:numPr>
              <w:jc w:val="both"/>
              <w:rPr>
                <w:rFonts w:ascii="Montserrat" w:eastAsiaTheme="minorEastAsia" w:hAnsi="Montserrat"/>
                <w:sz w:val="16"/>
                <w:szCs w:val="16"/>
              </w:rPr>
            </w:pPr>
            <m:oMath>
              <m:acc>
                <m:accPr>
                  <m:chr m:val="̅"/>
                  <m:ctrlPr>
                    <w:rPr>
                      <w:rFonts w:ascii="Cambria Math" w:eastAsiaTheme="minorEastAsia" w:hAnsi="Cambria Math"/>
                      <w:b/>
                      <w:i/>
                      <w:sz w:val="16"/>
                      <w:szCs w:val="16"/>
                    </w:rPr>
                  </m:ctrlPr>
                </m:accPr>
                <m:e>
                  <m:r>
                    <m:rPr>
                      <m:sty m:val="bi"/>
                    </m:rPr>
                    <w:rPr>
                      <w:rFonts w:ascii="Cambria Math" w:eastAsiaTheme="minorEastAsia" w:hAnsi="Cambria Math"/>
                      <w:sz w:val="16"/>
                      <w:szCs w:val="16"/>
                    </w:rPr>
                    <m:t>VA</m:t>
                  </m:r>
                </m:e>
              </m:acc>
            </m:oMath>
            <w:r w:rsidR="007A2147" w:rsidRPr="00D80879">
              <w:rPr>
                <w:rFonts w:ascii="Montserrat" w:eastAsiaTheme="minorEastAsia" w:hAnsi="Montserrat"/>
                <w:sz w:val="16"/>
                <w:szCs w:val="16"/>
              </w:rPr>
              <w:t>= Media de las variaciones anuales del PIB, será estimada con una carga histórica de por lo menos un año, para la</w:t>
            </w:r>
            <w:r w:rsidR="001A52D0" w:rsidRPr="00D80879">
              <w:rPr>
                <w:rFonts w:ascii="Montserrat" w:eastAsiaTheme="minorEastAsia" w:hAnsi="Montserrat"/>
                <w:sz w:val="16"/>
                <w:szCs w:val="16"/>
              </w:rPr>
              <w:t xml:space="preserve"> </w:t>
            </w:r>
            <w:r w:rsidR="007A2147" w:rsidRPr="00D80879">
              <w:rPr>
                <w:rFonts w:ascii="Montserrat" w:eastAsiaTheme="minorEastAsia" w:hAnsi="Montserrat"/>
                <w:sz w:val="16"/>
                <w:szCs w:val="16"/>
              </w:rPr>
              <w:t>actividad económica en la que se desempeña la empresa.</w:t>
            </w:r>
          </w:p>
          <w:p w14:paraId="1CE8E479" w14:textId="77777777" w:rsidR="00912642" w:rsidRPr="00D80879" w:rsidRDefault="00912642" w:rsidP="00D80879">
            <w:pPr>
              <w:pStyle w:val="ListParagraph"/>
              <w:ind w:left="360"/>
              <w:jc w:val="both"/>
              <w:rPr>
                <w:rFonts w:ascii="Montserrat" w:eastAsiaTheme="minorEastAsia" w:hAnsi="Montserrat"/>
                <w:sz w:val="16"/>
                <w:szCs w:val="16"/>
              </w:rPr>
            </w:pPr>
          </w:p>
          <w:p w14:paraId="2D91B041" w14:textId="77777777" w:rsidR="00912642" w:rsidRPr="00D80879" w:rsidRDefault="00333AE9" w:rsidP="00D80879">
            <w:pPr>
              <w:pStyle w:val="ListParagraph"/>
              <w:ind w:left="360"/>
              <w:jc w:val="both"/>
              <w:rPr>
                <w:rFonts w:ascii="Montserrat" w:eastAsiaTheme="minorEastAsia" w:hAnsi="Montserrat"/>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VA</m:t>
                    </m:r>
                  </m:e>
                  <m:sub>
                    <m:r>
                      <w:rPr>
                        <w:rFonts w:ascii="Cambria Math" w:eastAsiaTheme="minorEastAsia" w:hAnsi="Cambria Math"/>
                        <w:sz w:val="16"/>
                        <w:szCs w:val="16"/>
                      </w:rPr>
                      <m:t>t</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PIB</m:t>
                        </m:r>
                      </m:e>
                      <m:sub>
                        <m:r>
                          <w:rPr>
                            <w:rFonts w:ascii="Cambria Math" w:eastAsiaTheme="minorEastAsia" w:hAnsi="Cambria Math"/>
                            <w:sz w:val="16"/>
                            <w:szCs w:val="16"/>
                          </w:rPr>
                          <m:t>t</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PIB</m:t>
                        </m:r>
                      </m:e>
                      <m:sub>
                        <m:r>
                          <w:rPr>
                            <w:rFonts w:ascii="Cambria Math" w:eastAsiaTheme="minorEastAsia" w:hAnsi="Cambria Math"/>
                            <w:sz w:val="16"/>
                            <w:szCs w:val="16"/>
                          </w:rPr>
                          <m:t>t-1</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PIB</m:t>
                        </m:r>
                      </m:e>
                      <m:sub>
                        <m:r>
                          <w:rPr>
                            <w:rFonts w:ascii="Cambria Math" w:eastAsiaTheme="minorEastAsia" w:hAnsi="Cambria Math"/>
                            <w:sz w:val="16"/>
                            <w:szCs w:val="16"/>
                          </w:rPr>
                          <m:t>t-1</m:t>
                        </m:r>
                      </m:sub>
                    </m:sSub>
                  </m:den>
                </m:f>
              </m:oMath>
            </m:oMathPara>
          </w:p>
          <w:p w14:paraId="49236D3A" w14:textId="77777777" w:rsidR="00912642" w:rsidRPr="00D80879" w:rsidRDefault="00912642" w:rsidP="007A2147">
            <w:pPr>
              <w:jc w:val="both"/>
              <w:rPr>
                <w:rFonts w:ascii="Montserrat" w:eastAsiaTheme="minorEastAsia" w:hAnsi="Montserrat"/>
                <w:sz w:val="16"/>
                <w:szCs w:val="16"/>
              </w:rPr>
            </w:pPr>
          </w:p>
          <w:p w14:paraId="6F222C13" w14:textId="77777777" w:rsidR="00E61A23" w:rsidRPr="00D80879" w:rsidRDefault="00E61A23">
            <w:pPr>
              <w:jc w:val="both"/>
              <w:rPr>
                <w:rFonts w:ascii="Montserrat" w:eastAsiaTheme="minorEastAsia" w:hAnsi="Montserrat"/>
                <w:sz w:val="16"/>
                <w:szCs w:val="16"/>
              </w:rPr>
            </w:pPr>
          </w:p>
          <w:p w14:paraId="0D01C539" w14:textId="77777777" w:rsidR="00912642" w:rsidRPr="00D80879" w:rsidRDefault="00333AE9" w:rsidP="00D80879">
            <w:pPr>
              <w:pStyle w:val="ListParagraph"/>
              <w:numPr>
                <w:ilvl w:val="0"/>
                <w:numId w:val="11"/>
              </w:numPr>
              <w:jc w:val="both"/>
              <w:rPr>
                <w:rFonts w:ascii="Montserrat" w:eastAsiaTheme="minorEastAsia" w:hAnsi="Montserrat"/>
                <w:sz w:val="16"/>
                <w:szCs w:val="16"/>
              </w:rPr>
            </w:pP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PIB</m:t>
                  </m:r>
                </m:e>
                <m:sub>
                  <m:r>
                    <m:rPr>
                      <m:sty m:val="bi"/>
                    </m:rPr>
                    <w:rPr>
                      <w:rFonts w:ascii="Cambria Math" w:eastAsiaTheme="minorEastAsia" w:hAnsi="Cambria Math"/>
                      <w:sz w:val="16"/>
                      <w:szCs w:val="16"/>
                    </w:rPr>
                    <m:t>t</m:t>
                  </m:r>
                </m:sub>
              </m:sSub>
            </m:oMath>
            <w:r w:rsidR="00912642" w:rsidRPr="00D80879">
              <w:rPr>
                <w:rFonts w:ascii="Montserrat" w:eastAsiaTheme="minorEastAsia" w:hAnsi="Montserrat"/>
                <w:sz w:val="16"/>
                <w:szCs w:val="16"/>
              </w:rPr>
              <w:t xml:space="preserve"> = Producto Interno Bruto trimestral correspondiente a la actividad industrial en el año t.</w:t>
            </w:r>
          </w:p>
          <w:p w14:paraId="17F7D9FA" w14:textId="77777777" w:rsidR="00912642" w:rsidRPr="00D80879" w:rsidRDefault="00912642" w:rsidP="00D80879">
            <w:pPr>
              <w:pStyle w:val="ListParagraph"/>
              <w:ind w:left="360"/>
              <w:jc w:val="both"/>
              <w:rPr>
                <w:rFonts w:ascii="Montserrat" w:eastAsiaTheme="minorEastAsia" w:hAnsi="Montserrat"/>
                <w:sz w:val="16"/>
                <w:szCs w:val="16"/>
              </w:rPr>
            </w:pPr>
          </w:p>
        </w:tc>
      </w:tr>
      <w:tr w:rsidR="00E61A23" w:rsidRPr="00D80879" w14:paraId="2E738A14" w14:textId="77777777" w:rsidTr="007A2147">
        <w:tc>
          <w:tcPr>
            <w:tcW w:w="2552" w:type="dxa"/>
            <w:vAlign w:val="center"/>
          </w:tcPr>
          <w:p w14:paraId="22087C09" w14:textId="77777777" w:rsidR="00E61A23" w:rsidRPr="00D80879" w:rsidRDefault="00E61A23" w:rsidP="00126B83">
            <w:pPr>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lastRenderedPageBreak/>
              <w:t>Intensidad y características de la competencia</w:t>
            </w:r>
          </w:p>
          <w:p w14:paraId="3A8B1CB8" w14:textId="77777777" w:rsidR="00193202" w:rsidRPr="00995BEE" w:rsidRDefault="00000F99" w:rsidP="00193202">
            <w:pPr>
              <w:jc w:val="center"/>
              <w:rPr>
                <w:rFonts w:ascii="Montserrat" w:hAnsi="Montserrat"/>
                <w:sz w:val="16"/>
                <w:szCs w:val="16"/>
              </w:rPr>
            </w:pPr>
            <w:r w:rsidRPr="00D80879">
              <w:rPr>
                <w:rFonts w:ascii="Montserrat" w:eastAsia="Times New Roman" w:hAnsi="Montserrat" w:cs="Calibri"/>
                <w:color w:val="000000"/>
                <w:sz w:val="16"/>
                <w:szCs w:val="16"/>
                <w:lang w:eastAsia="es-MX"/>
              </w:rPr>
              <w:t>(Antigüedad no mayor a 18 meses</w:t>
            </w:r>
            <w:r w:rsidR="00193202" w:rsidRPr="00D80879">
              <w:rPr>
                <w:rFonts w:ascii="Montserrat" w:eastAsia="Times New Roman" w:hAnsi="Montserrat" w:cs="Calibri"/>
                <w:color w:val="000000"/>
                <w:sz w:val="16"/>
                <w:szCs w:val="16"/>
                <w:lang w:eastAsia="es-MX"/>
              </w:rPr>
              <w:t xml:space="preserve"> </w:t>
            </w:r>
            <w:r w:rsidR="00193202" w:rsidRPr="00995BEE">
              <w:rPr>
                <w:rFonts w:ascii="Montserrat" w:hAnsi="Montserrat"/>
                <w:sz w:val="16"/>
                <w:szCs w:val="16"/>
              </w:rPr>
              <w:t>a la</w:t>
            </w:r>
          </w:p>
          <w:p w14:paraId="05D98235" w14:textId="67B66721" w:rsidR="00000F99" w:rsidRPr="00D80879" w:rsidRDefault="00193202" w:rsidP="00193202">
            <w:pPr>
              <w:jc w:val="center"/>
              <w:rPr>
                <w:rFonts w:ascii="Montserrat" w:eastAsia="Times New Roman" w:hAnsi="Montserrat" w:cs="Calibri"/>
                <w:b/>
                <w:color w:val="000000"/>
                <w:sz w:val="16"/>
                <w:szCs w:val="16"/>
                <w:lang w:eastAsia="es-MX"/>
              </w:rPr>
            </w:pPr>
            <w:r w:rsidRPr="00995BEE">
              <w:rPr>
                <w:rFonts w:ascii="Montserrat" w:hAnsi="Montserrat"/>
                <w:sz w:val="16"/>
                <w:szCs w:val="16"/>
              </w:rPr>
              <w:t>fecha de calificación</w:t>
            </w:r>
            <w:r w:rsidR="007C67B4">
              <w:rPr>
                <w:rFonts w:ascii="Montserrat" w:hAnsi="Montserrat"/>
                <w:sz w:val="16"/>
                <w:szCs w:val="16"/>
              </w:rPr>
              <w:t xml:space="preserve"> (cierre de mes)</w:t>
            </w:r>
            <w:r w:rsidR="00000F99" w:rsidRPr="00D80879">
              <w:rPr>
                <w:rFonts w:ascii="Montserrat" w:eastAsia="Times New Roman" w:hAnsi="Montserrat" w:cs="Calibri"/>
                <w:color w:val="000000"/>
                <w:sz w:val="16"/>
                <w:szCs w:val="16"/>
                <w:lang w:eastAsia="es-MX"/>
              </w:rPr>
              <w:t>)</w:t>
            </w:r>
          </w:p>
        </w:tc>
        <w:tc>
          <w:tcPr>
            <w:tcW w:w="10631" w:type="dxa"/>
          </w:tcPr>
          <w:p w14:paraId="0464EA0C" w14:textId="77777777" w:rsidR="00E61A23" w:rsidRPr="00D80879" w:rsidRDefault="008723DE" w:rsidP="008723DE">
            <w:pPr>
              <w:jc w:val="both"/>
              <w:rPr>
                <w:rFonts w:ascii="Montserrat" w:eastAsiaTheme="minorEastAsia" w:hAnsi="Montserrat"/>
                <w:sz w:val="16"/>
                <w:szCs w:val="16"/>
              </w:rPr>
            </w:pPr>
            <w:r w:rsidRPr="00D80879">
              <w:rPr>
                <w:rFonts w:ascii="Montserrat" w:eastAsiaTheme="minorEastAsia" w:hAnsi="Montserrat"/>
                <w:sz w:val="16"/>
                <w:szCs w:val="16"/>
              </w:rPr>
              <w:t>Evaluar los principales factores que tienen un impacto en las principales actividades de la industria tomando en cuenta: el crecimiento y desempeño de la industria, competidores clave, participación en el mercado, forma en que se asignan los precios y condiciones prevalecientes en el mercado.</w:t>
            </w:r>
          </w:p>
        </w:tc>
      </w:tr>
      <w:tr w:rsidR="00E61A23" w:rsidRPr="00D80879" w14:paraId="63090FE7" w14:textId="77777777" w:rsidTr="007A2147">
        <w:tc>
          <w:tcPr>
            <w:tcW w:w="2552" w:type="dxa"/>
            <w:vAlign w:val="center"/>
          </w:tcPr>
          <w:p w14:paraId="2184F231" w14:textId="77777777" w:rsidR="00E61A23" w:rsidRPr="00D80879" w:rsidRDefault="00E61A23" w:rsidP="00126B83">
            <w:pPr>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Clientes</w:t>
            </w:r>
          </w:p>
          <w:p w14:paraId="044BFBE0" w14:textId="77777777" w:rsidR="00193202" w:rsidRPr="00995BEE" w:rsidRDefault="00000F99" w:rsidP="00193202">
            <w:pPr>
              <w:jc w:val="center"/>
              <w:rPr>
                <w:rFonts w:ascii="Montserrat" w:hAnsi="Montserrat"/>
                <w:sz w:val="16"/>
                <w:szCs w:val="16"/>
              </w:rPr>
            </w:pPr>
            <w:r w:rsidRPr="00D80879">
              <w:rPr>
                <w:rFonts w:ascii="Montserrat" w:eastAsia="Times New Roman" w:hAnsi="Montserrat" w:cs="Calibri"/>
                <w:color w:val="000000"/>
                <w:sz w:val="16"/>
                <w:szCs w:val="16"/>
                <w:lang w:eastAsia="es-MX"/>
              </w:rPr>
              <w:t>(Antigüedad no mayor a 18 meses</w:t>
            </w:r>
            <w:r w:rsidR="00193202" w:rsidRPr="00D80879">
              <w:rPr>
                <w:rFonts w:ascii="Montserrat" w:eastAsia="Times New Roman" w:hAnsi="Montserrat" w:cs="Calibri"/>
                <w:color w:val="000000"/>
                <w:sz w:val="16"/>
                <w:szCs w:val="16"/>
                <w:lang w:eastAsia="es-MX"/>
              </w:rPr>
              <w:t xml:space="preserve"> </w:t>
            </w:r>
            <w:r w:rsidR="00193202" w:rsidRPr="00995BEE">
              <w:rPr>
                <w:rFonts w:ascii="Montserrat" w:hAnsi="Montserrat"/>
                <w:sz w:val="16"/>
                <w:szCs w:val="16"/>
              </w:rPr>
              <w:t>a la</w:t>
            </w:r>
          </w:p>
          <w:p w14:paraId="720A6B15" w14:textId="0ACCDDBA" w:rsidR="00000F99" w:rsidRPr="00D80879" w:rsidRDefault="00193202" w:rsidP="00193202">
            <w:pPr>
              <w:jc w:val="center"/>
              <w:rPr>
                <w:rFonts w:ascii="Montserrat" w:eastAsia="Times New Roman" w:hAnsi="Montserrat" w:cs="Calibri"/>
                <w:b/>
                <w:color w:val="000000"/>
                <w:sz w:val="16"/>
                <w:szCs w:val="16"/>
                <w:lang w:eastAsia="es-MX"/>
              </w:rPr>
            </w:pPr>
            <w:r w:rsidRPr="00995BEE">
              <w:rPr>
                <w:rFonts w:ascii="Montserrat" w:hAnsi="Montserrat"/>
                <w:sz w:val="16"/>
                <w:szCs w:val="16"/>
              </w:rPr>
              <w:t>fecha de calificación</w:t>
            </w:r>
            <w:r w:rsidR="007C67B4">
              <w:rPr>
                <w:rFonts w:ascii="Montserrat" w:hAnsi="Montserrat"/>
                <w:sz w:val="16"/>
                <w:szCs w:val="16"/>
              </w:rPr>
              <w:t xml:space="preserve"> (cierre de mes)</w:t>
            </w:r>
            <w:r w:rsidR="00000F99" w:rsidRPr="00D80879">
              <w:rPr>
                <w:rFonts w:ascii="Montserrat" w:eastAsia="Times New Roman" w:hAnsi="Montserrat" w:cs="Calibri"/>
                <w:color w:val="000000"/>
                <w:sz w:val="16"/>
                <w:szCs w:val="16"/>
                <w:lang w:eastAsia="es-MX"/>
              </w:rPr>
              <w:t>)</w:t>
            </w:r>
          </w:p>
        </w:tc>
        <w:tc>
          <w:tcPr>
            <w:tcW w:w="10631" w:type="dxa"/>
          </w:tcPr>
          <w:p w14:paraId="14BAF300" w14:textId="77777777" w:rsidR="00E61A23" w:rsidRPr="00D80879" w:rsidRDefault="008723DE" w:rsidP="0001414E">
            <w:pPr>
              <w:jc w:val="both"/>
              <w:rPr>
                <w:rFonts w:ascii="Montserrat" w:eastAsiaTheme="minorEastAsia" w:hAnsi="Montserrat"/>
                <w:sz w:val="16"/>
                <w:szCs w:val="16"/>
              </w:rPr>
            </w:pPr>
            <w:r w:rsidRPr="00D80879">
              <w:rPr>
                <w:rFonts w:ascii="Montserrat" w:eastAsiaTheme="minorEastAsia" w:hAnsi="Montserrat"/>
                <w:sz w:val="16"/>
                <w:szCs w:val="16"/>
              </w:rPr>
              <w:t>Nivel de flexibilidad de la empresa para diversificar sus clientes dentro de la actividad económica que esta desarrolla.</w:t>
            </w:r>
          </w:p>
        </w:tc>
      </w:tr>
      <w:tr w:rsidR="00E61A23" w:rsidRPr="00D80879" w14:paraId="2E0E9916" w14:textId="77777777" w:rsidTr="007A2147">
        <w:tc>
          <w:tcPr>
            <w:tcW w:w="2552" w:type="dxa"/>
            <w:vAlign w:val="center"/>
          </w:tcPr>
          <w:p w14:paraId="6DB40701" w14:textId="77777777" w:rsidR="00E61A23" w:rsidRPr="00D80879" w:rsidRDefault="00E61A23" w:rsidP="00126B83">
            <w:pPr>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Estados financieros auditados</w:t>
            </w:r>
          </w:p>
          <w:p w14:paraId="2E7D9565" w14:textId="509F97D0" w:rsidR="00193202" w:rsidRPr="00995BEE" w:rsidRDefault="00000F99" w:rsidP="00193202">
            <w:pPr>
              <w:jc w:val="center"/>
              <w:rPr>
                <w:rFonts w:ascii="Montserrat" w:hAnsi="Montserrat"/>
                <w:sz w:val="16"/>
                <w:szCs w:val="16"/>
              </w:rPr>
            </w:pPr>
            <w:r w:rsidRPr="00D80879">
              <w:rPr>
                <w:rFonts w:ascii="Montserrat" w:eastAsia="Times New Roman" w:hAnsi="Montserrat" w:cs="Calibri"/>
                <w:color w:val="000000"/>
                <w:sz w:val="16"/>
                <w:szCs w:val="16"/>
                <w:lang w:eastAsia="es-MX"/>
              </w:rPr>
              <w:t xml:space="preserve">(Antigüedad no mayor a </w:t>
            </w:r>
            <w:r w:rsidR="007E7299">
              <w:rPr>
                <w:rFonts w:ascii="Montserrat" w:eastAsia="Times New Roman" w:hAnsi="Montserrat" w:cs="Calibri"/>
                <w:color w:val="000000"/>
                <w:sz w:val="16"/>
                <w:szCs w:val="16"/>
                <w:lang w:eastAsia="es-MX"/>
              </w:rPr>
              <w:t>24</w:t>
            </w:r>
            <w:r w:rsidR="007E7299" w:rsidRPr="00D80879">
              <w:rPr>
                <w:rFonts w:ascii="Montserrat" w:eastAsia="Times New Roman" w:hAnsi="Montserrat" w:cs="Calibri"/>
                <w:color w:val="000000"/>
                <w:sz w:val="16"/>
                <w:szCs w:val="16"/>
                <w:lang w:eastAsia="es-MX"/>
              </w:rPr>
              <w:t xml:space="preserve"> </w:t>
            </w:r>
            <w:r w:rsidRPr="00D80879">
              <w:rPr>
                <w:rFonts w:ascii="Montserrat" w:eastAsia="Times New Roman" w:hAnsi="Montserrat" w:cs="Calibri"/>
                <w:color w:val="000000"/>
                <w:sz w:val="16"/>
                <w:szCs w:val="16"/>
                <w:lang w:eastAsia="es-MX"/>
              </w:rPr>
              <w:t>meses</w:t>
            </w:r>
            <w:r w:rsidR="00193202" w:rsidRPr="00D80879">
              <w:rPr>
                <w:rFonts w:ascii="Montserrat" w:eastAsia="Times New Roman" w:hAnsi="Montserrat" w:cs="Calibri"/>
                <w:color w:val="000000"/>
                <w:sz w:val="16"/>
                <w:szCs w:val="16"/>
                <w:lang w:eastAsia="es-MX"/>
              </w:rPr>
              <w:t xml:space="preserve"> </w:t>
            </w:r>
            <w:r w:rsidR="00193202" w:rsidRPr="00995BEE">
              <w:rPr>
                <w:rFonts w:ascii="Montserrat" w:hAnsi="Montserrat"/>
                <w:sz w:val="16"/>
                <w:szCs w:val="16"/>
              </w:rPr>
              <w:t>a la</w:t>
            </w:r>
          </w:p>
          <w:p w14:paraId="22D90A0D" w14:textId="1D8C13EB" w:rsidR="00000F99" w:rsidRPr="00D80879" w:rsidRDefault="00193202" w:rsidP="00193202">
            <w:pPr>
              <w:jc w:val="center"/>
              <w:rPr>
                <w:rFonts w:ascii="Montserrat" w:eastAsia="Times New Roman" w:hAnsi="Montserrat" w:cs="Calibri"/>
                <w:b/>
                <w:color w:val="000000"/>
                <w:sz w:val="16"/>
                <w:szCs w:val="16"/>
                <w:lang w:eastAsia="es-MX"/>
              </w:rPr>
            </w:pPr>
            <w:r w:rsidRPr="00995BEE">
              <w:rPr>
                <w:rFonts w:ascii="Montserrat" w:hAnsi="Montserrat"/>
                <w:sz w:val="16"/>
                <w:szCs w:val="16"/>
              </w:rPr>
              <w:t>fecha de calificación</w:t>
            </w:r>
            <w:r w:rsidR="007C67B4">
              <w:rPr>
                <w:rFonts w:ascii="Montserrat" w:hAnsi="Montserrat"/>
                <w:sz w:val="16"/>
                <w:szCs w:val="16"/>
              </w:rPr>
              <w:t xml:space="preserve"> (cierre de mes)</w:t>
            </w:r>
            <w:r w:rsidR="00000F99" w:rsidRPr="00D80879">
              <w:rPr>
                <w:rFonts w:ascii="Montserrat" w:eastAsia="Times New Roman" w:hAnsi="Montserrat" w:cs="Calibri"/>
                <w:color w:val="000000"/>
                <w:sz w:val="16"/>
                <w:szCs w:val="16"/>
                <w:lang w:eastAsia="es-MX"/>
              </w:rPr>
              <w:t>)</w:t>
            </w:r>
          </w:p>
        </w:tc>
        <w:tc>
          <w:tcPr>
            <w:tcW w:w="10631" w:type="dxa"/>
          </w:tcPr>
          <w:p w14:paraId="7B635DB3" w14:textId="77777777" w:rsidR="00E61A23" w:rsidRPr="00D80879" w:rsidRDefault="008723DE" w:rsidP="008723DE">
            <w:pPr>
              <w:jc w:val="both"/>
              <w:rPr>
                <w:rFonts w:ascii="Montserrat" w:eastAsiaTheme="minorEastAsia" w:hAnsi="Montserrat"/>
                <w:sz w:val="16"/>
                <w:szCs w:val="16"/>
              </w:rPr>
            </w:pPr>
            <w:r w:rsidRPr="00D80879">
              <w:rPr>
                <w:rFonts w:ascii="Montserrat" w:eastAsiaTheme="minorEastAsia" w:hAnsi="Montserrat"/>
                <w:sz w:val="16"/>
                <w:szCs w:val="16"/>
              </w:rPr>
              <w:t>Apego y transparencia a las normas de contabilidad y revelación de resultados por parte de la persona física o moral. Se evaluará la periodicidad con la que han sido auditados los estados financieros por parte de un despacho externo.</w:t>
            </w:r>
          </w:p>
        </w:tc>
      </w:tr>
      <w:tr w:rsidR="00E61A23" w:rsidRPr="00D80879" w14:paraId="0E499524" w14:textId="77777777" w:rsidTr="007A2147">
        <w:tc>
          <w:tcPr>
            <w:tcW w:w="2552" w:type="dxa"/>
            <w:vAlign w:val="center"/>
          </w:tcPr>
          <w:p w14:paraId="01139A9E" w14:textId="77777777" w:rsidR="00E61A23" w:rsidRPr="00D80879" w:rsidRDefault="00E61A23" w:rsidP="00126B83">
            <w:pPr>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Estructura organizacional</w:t>
            </w:r>
          </w:p>
          <w:p w14:paraId="681F46A9" w14:textId="77777777" w:rsidR="00193202" w:rsidRPr="00995BEE" w:rsidRDefault="00000F99" w:rsidP="00193202">
            <w:pPr>
              <w:jc w:val="center"/>
              <w:rPr>
                <w:rFonts w:ascii="Montserrat" w:hAnsi="Montserrat"/>
                <w:sz w:val="16"/>
                <w:szCs w:val="16"/>
              </w:rPr>
            </w:pPr>
            <w:r w:rsidRPr="00D80879">
              <w:rPr>
                <w:rFonts w:ascii="Montserrat" w:eastAsia="Times New Roman" w:hAnsi="Montserrat" w:cs="Calibri"/>
                <w:color w:val="000000"/>
                <w:sz w:val="16"/>
                <w:szCs w:val="16"/>
                <w:lang w:eastAsia="es-MX"/>
              </w:rPr>
              <w:t>(Antigüedad no mayor a 18 meses</w:t>
            </w:r>
            <w:r w:rsidR="00193202" w:rsidRPr="00D80879">
              <w:rPr>
                <w:rFonts w:ascii="Montserrat" w:eastAsia="Times New Roman" w:hAnsi="Montserrat" w:cs="Calibri"/>
                <w:color w:val="000000"/>
                <w:sz w:val="16"/>
                <w:szCs w:val="16"/>
                <w:lang w:eastAsia="es-MX"/>
              </w:rPr>
              <w:t xml:space="preserve"> </w:t>
            </w:r>
            <w:r w:rsidR="00193202" w:rsidRPr="00995BEE">
              <w:rPr>
                <w:rFonts w:ascii="Montserrat" w:hAnsi="Montserrat"/>
                <w:sz w:val="16"/>
                <w:szCs w:val="16"/>
              </w:rPr>
              <w:t>a la</w:t>
            </w:r>
          </w:p>
          <w:p w14:paraId="12E6A222" w14:textId="65E55A60" w:rsidR="00000F99" w:rsidRPr="00D80879" w:rsidRDefault="00193202" w:rsidP="00193202">
            <w:pPr>
              <w:jc w:val="center"/>
              <w:rPr>
                <w:rFonts w:ascii="Montserrat" w:eastAsia="Times New Roman" w:hAnsi="Montserrat" w:cs="Calibri"/>
                <w:b/>
                <w:color w:val="000000"/>
                <w:sz w:val="16"/>
                <w:szCs w:val="16"/>
                <w:lang w:eastAsia="es-MX"/>
              </w:rPr>
            </w:pPr>
            <w:r w:rsidRPr="00995BEE">
              <w:rPr>
                <w:rFonts w:ascii="Montserrat" w:hAnsi="Montserrat"/>
                <w:sz w:val="16"/>
                <w:szCs w:val="16"/>
              </w:rPr>
              <w:t>fecha de calificación</w:t>
            </w:r>
            <w:r w:rsidR="007C67B4">
              <w:rPr>
                <w:rFonts w:ascii="Montserrat" w:hAnsi="Montserrat"/>
                <w:sz w:val="16"/>
                <w:szCs w:val="16"/>
              </w:rPr>
              <w:t xml:space="preserve"> (cierre de mes)</w:t>
            </w:r>
            <w:r w:rsidR="00000F99" w:rsidRPr="00D80879">
              <w:rPr>
                <w:rFonts w:ascii="Montserrat" w:eastAsia="Times New Roman" w:hAnsi="Montserrat" w:cs="Calibri"/>
                <w:color w:val="000000"/>
                <w:sz w:val="16"/>
                <w:szCs w:val="16"/>
                <w:lang w:eastAsia="es-MX"/>
              </w:rPr>
              <w:t>)</w:t>
            </w:r>
          </w:p>
        </w:tc>
        <w:tc>
          <w:tcPr>
            <w:tcW w:w="10631" w:type="dxa"/>
          </w:tcPr>
          <w:p w14:paraId="34E69E09" w14:textId="77777777" w:rsidR="00E61A23" w:rsidRPr="00D80879" w:rsidRDefault="008723DE" w:rsidP="0001414E">
            <w:pPr>
              <w:jc w:val="both"/>
              <w:rPr>
                <w:rFonts w:ascii="Montserrat" w:eastAsiaTheme="minorEastAsia" w:hAnsi="Montserrat"/>
                <w:sz w:val="16"/>
                <w:szCs w:val="16"/>
              </w:rPr>
            </w:pPr>
            <w:r w:rsidRPr="00D80879">
              <w:rPr>
                <w:rFonts w:ascii="Montserrat" w:eastAsiaTheme="minorEastAsia" w:hAnsi="Montserrat"/>
                <w:sz w:val="16"/>
                <w:szCs w:val="16"/>
              </w:rPr>
              <w:t>Consistencia de la estructura organizacional con los objetivos del negocio.</w:t>
            </w:r>
          </w:p>
        </w:tc>
      </w:tr>
      <w:tr w:rsidR="00E61A23" w:rsidRPr="00D80879" w14:paraId="53CB6A09" w14:textId="77777777" w:rsidTr="007A2147">
        <w:tc>
          <w:tcPr>
            <w:tcW w:w="2552" w:type="dxa"/>
            <w:vAlign w:val="center"/>
          </w:tcPr>
          <w:p w14:paraId="37EB3FB3" w14:textId="77777777" w:rsidR="00E61A23" w:rsidRPr="00D80879" w:rsidRDefault="00E61A23" w:rsidP="00126B83">
            <w:pPr>
              <w:jc w:val="center"/>
              <w:rPr>
                <w:rFonts w:ascii="Montserrat" w:eastAsia="Times New Roman" w:hAnsi="Montserrat" w:cs="Calibri"/>
                <w:b/>
                <w:color w:val="000000"/>
                <w:sz w:val="16"/>
                <w:szCs w:val="16"/>
                <w:lang w:eastAsia="es-MX"/>
              </w:rPr>
            </w:pPr>
            <w:r w:rsidRPr="00D80879">
              <w:rPr>
                <w:rFonts w:ascii="Montserrat" w:eastAsia="Times New Roman" w:hAnsi="Montserrat" w:cs="Calibri"/>
                <w:b/>
                <w:color w:val="000000"/>
                <w:sz w:val="16"/>
                <w:szCs w:val="16"/>
                <w:lang w:eastAsia="es-MX"/>
              </w:rPr>
              <w:t>Composición accionaria</w:t>
            </w:r>
          </w:p>
          <w:p w14:paraId="56F783A7" w14:textId="77777777" w:rsidR="00193202" w:rsidRPr="00995BEE" w:rsidRDefault="00000F99" w:rsidP="00193202">
            <w:pPr>
              <w:jc w:val="center"/>
              <w:rPr>
                <w:rFonts w:ascii="Montserrat" w:hAnsi="Montserrat"/>
                <w:sz w:val="16"/>
                <w:szCs w:val="16"/>
              </w:rPr>
            </w:pPr>
            <w:r w:rsidRPr="00D80879">
              <w:rPr>
                <w:rFonts w:ascii="Montserrat" w:eastAsia="Times New Roman" w:hAnsi="Montserrat" w:cs="Calibri"/>
                <w:color w:val="000000"/>
                <w:sz w:val="16"/>
                <w:szCs w:val="16"/>
                <w:lang w:eastAsia="es-MX"/>
              </w:rPr>
              <w:t>(Antigüedad no mayor a 18 meses</w:t>
            </w:r>
            <w:r w:rsidR="00193202" w:rsidRPr="00D80879">
              <w:rPr>
                <w:rFonts w:ascii="Montserrat" w:eastAsia="Times New Roman" w:hAnsi="Montserrat" w:cs="Calibri"/>
                <w:color w:val="000000"/>
                <w:sz w:val="16"/>
                <w:szCs w:val="16"/>
                <w:lang w:eastAsia="es-MX"/>
              </w:rPr>
              <w:t xml:space="preserve"> </w:t>
            </w:r>
            <w:r w:rsidR="00193202" w:rsidRPr="00995BEE">
              <w:rPr>
                <w:rFonts w:ascii="Montserrat" w:hAnsi="Montserrat"/>
                <w:sz w:val="16"/>
                <w:szCs w:val="16"/>
              </w:rPr>
              <w:t>a la</w:t>
            </w:r>
          </w:p>
          <w:p w14:paraId="70827E66" w14:textId="7E3D7D51" w:rsidR="00000F99" w:rsidRPr="00D80879" w:rsidRDefault="00193202" w:rsidP="00193202">
            <w:pPr>
              <w:jc w:val="center"/>
              <w:rPr>
                <w:rFonts w:ascii="Montserrat" w:eastAsia="Times New Roman" w:hAnsi="Montserrat" w:cs="Calibri"/>
                <w:b/>
                <w:color w:val="000000"/>
                <w:sz w:val="16"/>
                <w:szCs w:val="16"/>
                <w:lang w:eastAsia="es-MX"/>
              </w:rPr>
            </w:pPr>
            <w:r w:rsidRPr="00995BEE">
              <w:rPr>
                <w:rFonts w:ascii="Montserrat" w:hAnsi="Montserrat"/>
                <w:sz w:val="16"/>
                <w:szCs w:val="16"/>
              </w:rPr>
              <w:t>fecha de calificación</w:t>
            </w:r>
            <w:r w:rsidR="007C67B4">
              <w:rPr>
                <w:rFonts w:ascii="Montserrat" w:hAnsi="Montserrat"/>
                <w:sz w:val="16"/>
                <w:szCs w:val="16"/>
              </w:rPr>
              <w:t xml:space="preserve"> (cierre de mes)</w:t>
            </w:r>
            <w:r w:rsidR="00000F99" w:rsidRPr="00D80879">
              <w:rPr>
                <w:rFonts w:ascii="Montserrat" w:eastAsia="Times New Roman" w:hAnsi="Montserrat" w:cs="Calibri"/>
                <w:color w:val="000000"/>
                <w:sz w:val="16"/>
                <w:szCs w:val="16"/>
                <w:lang w:eastAsia="es-MX"/>
              </w:rPr>
              <w:t>)</w:t>
            </w:r>
          </w:p>
        </w:tc>
        <w:tc>
          <w:tcPr>
            <w:tcW w:w="10631" w:type="dxa"/>
          </w:tcPr>
          <w:p w14:paraId="5937FC00" w14:textId="77777777" w:rsidR="00E61A23" w:rsidRPr="00D80879" w:rsidRDefault="008723DE" w:rsidP="008723DE">
            <w:pPr>
              <w:jc w:val="both"/>
              <w:rPr>
                <w:rFonts w:ascii="Montserrat" w:eastAsiaTheme="minorEastAsia" w:hAnsi="Montserrat"/>
                <w:sz w:val="16"/>
                <w:szCs w:val="16"/>
              </w:rPr>
            </w:pPr>
            <w:r w:rsidRPr="00D80879">
              <w:rPr>
                <w:rFonts w:ascii="Montserrat" w:eastAsiaTheme="minorEastAsia" w:hAnsi="Montserrat"/>
                <w:sz w:val="16"/>
                <w:szCs w:val="16"/>
              </w:rPr>
              <w:t>Las Instituciones deberán evaluar la composición de la tenencia accionaria con el fin de conocer la propensión al riesgo de la empresa en la toma de decisiones.</w:t>
            </w:r>
          </w:p>
        </w:tc>
      </w:tr>
    </w:tbl>
    <w:p w14:paraId="3DAFB389" w14:textId="77777777" w:rsidR="004F5622" w:rsidRPr="00D80879" w:rsidRDefault="004F5622" w:rsidP="00480902">
      <w:pPr>
        <w:jc w:val="both"/>
        <w:rPr>
          <w:rFonts w:ascii="Montserrat" w:hAnsi="Montserrat"/>
          <w:sz w:val="16"/>
          <w:szCs w:val="16"/>
        </w:rPr>
      </w:pPr>
    </w:p>
    <w:p w14:paraId="18876790" w14:textId="77777777" w:rsidR="00134BC8" w:rsidRDefault="00134BC8" w:rsidP="00134BC8">
      <w:pPr>
        <w:jc w:val="both"/>
        <w:rPr>
          <w:rFonts w:ascii="Montserrat" w:hAnsi="Montserrat"/>
          <w:sz w:val="16"/>
          <w:szCs w:val="16"/>
        </w:rPr>
      </w:pPr>
      <w:r w:rsidRPr="00D80879">
        <w:rPr>
          <w:rFonts w:ascii="Montserrat" w:hAnsi="Montserrat"/>
          <w:sz w:val="16"/>
          <w:szCs w:val="16"/>
        </w:rPr>
        <w:t xml:space="preserve">Para el caso de créditos a cargo de personas morales o físicas con actividad empresarial con Ingresos Netos o Ventas Netas anuales mayores o iguales al equivalente en moneda nacional a 14 millones de UDI’s, con domicilio en el extranjero que no cuenten con información de experiencia de pago dentro de las sociedades de información crediticia nacionales, </w:t>
      </w:r>
      <w:r w:rsidR="00455C47">
        <w:rPr>
          <w:rFonts w:ascii="Montserrat" w:eastAsiaTheme="minorEastAsia" w:hAnsi="Montserrat"/>
          <w:sz w:val="16"/>
          <w:szCs w:val="16"/>
        </w:rPr>
        <w:t xml:space="preserve">pero que cuenten con una calificación de crédito emitida por una agencia calificadora de prestigio reconocido y cuya calificación en escala global de largo plazo sea igual o mejor al grado de riesgo 2 del Anexo 1-B de estas disposiciones, se asignará una probabilidad de incumplimiento de 0.5% directamente. En caso de que la calificación de crédito en escala global resulte menor al grado de riesgo 2 del Anexo 1-B y no se cuente con información de experiencia de pago dentro de las sociedades de información crediticia nacionales </w:t>
      </w:r>
      <w:r w:rsidRPr="00D80879">
        <w:rPr>
          <w:rFonts w:ascii="Montserrat" w:hAnsi="Montserrat"/>
          <w:sz w:val="16"/>
          <w:szCs w:val="16"/>
        </w:rPr>
        <w:t>se le deberán asignar los puntos del rango “Sin Información” del sector económico preponderante del acreditado.</w:t>
      </w:r>
    </w:p>
    <w:p w14:paraId="1D9CBC28" w14:textId="77777777" w:rsidR="00CB5E4B" w:rsidRPr="007B5E66" w:rsidRDefault="00CB5E4B" w:rsidP="00CB5E4B">
      <w:pPr>
        <w:jc w:val="both"/>
        <w:rPr>
          <w:rFonts w:ascii="Montserrat" w:hAnsi="Montserrat"/>
          <w:b/>
          <w:sz w:val="16"/>
          <w:szCs w:val="16"/>
        </w:rPr>
      </w:pPr>
      <w:r w:rsidRPr="009D6F5A">
        <w:rPr>
          <w:rFonts w:ascii="Montserrat" w:eastAsiaTheme="minorEastAsia" w:hAnsi="Montserrat"/>
          <w:sz w:val="16"/>
          <w:szCs w:val="16"/>
        </w:rPr>
        <w:t xml:space="preserve">Las Instituciones deberán asignar los puntos del rango “Sin información”, cuando un indicador no cumpla con lo establecido en el Apartado IV </w:t>
      </w:r>
      <w:r w:rsidRPr="00D861C7">
        <w:rPr>
          <w:rFonts w:ascii="Montserrat" w:eastAsiaTheme="minorEastAsia" w:hAnsi="Montserrat"/>
          <w:i/>
          <w:sz w:val="16"/>
          <w:szCs w:val="16"/>
        </w:rPr>
        <w:t>Definiciones</w:t>
      </w:r>
      <w:r>
        <w:rPr>
          <w:rFonts w:ascii="Montserrat" w:eastAsiaTheme="minorEastAsia" w:hAnsi="Montserrat"/>
          <w:sz w:val="16"/>
          <w:szCs w:val="16"/>
        </w:rPr>
        <w:t xml:space="preserve"> </w:t>
      </w:r>
      <w:r w:rsidRPr="009D6F5A">
        <w:rPr>
          <w:rFonts w:ascii="Montserrat" w:eastAsiaTheme="minorEastAsia" w:hAnsi="Montserrat"/>
          <w:sz w:val="16"/>
          <w:szCs w:val="16"/>
        </w:rPr>
        <w:t>del presente anexo.</w:t>
      </w:r>
    </w:p>
    <w:p w14:paraId="20EB10E4" w14:textId="77777777" w:rsidR="00CB5E4B" w:rsidRPr="00E86B0E" w:rsidRDefault="00CB5E4B" w:rsidP="00134BC8">
      <w:pPr>
        <w:jc w:val="both"/>
        <w:rPr>
          <w:rFonts w:ascii="Montserrat" w:hAnsi="Montserrat"/>
          <w:sz w:val="16"/>
          <w:szCs w:val="16"/>
        </w:rPr>
      </w:pPr>
    </w:p>
    <w:p w14:paraId="74F3C3CE" w14:textId="77777777" w:rsidR="00BE2F90" w:rsidRPr="00A9585C" w:rsidRDefault="00BE2F90" w:rsidP="00480902">
      <w:pPr>
        <w:jc w:val="both"/>
        <w:rPr>
          <w:rFonts w:ascii="Montserrat" w:hAnsi="Montserrat"/>
          <w:sz w:val="16"/>
          <w:szCs w:val="16"/>
        </w:rPr>
      </w:pPr>
    </w:p>
    <w:p w14:paraId="46ABB2E4" w14:textId="77777777" w:rsidR="004F5622" w:rsidRPr="00A9585C" w:rsidRDefault="004F5622" w:rsidP="00480902">
      <w:pPr>
        <w:jc w:val="both"/>
        <w:rPr>
          <w:rFonts w:ascii="Montserrat" w:hAnsi="Montserrat"/>
          <w:sz w:val="16"/>
          <w:szCs w:val="16"/>
        </w:rPr>
      </w:pPr>
    </w:p>
    <w:sectPr w:rsidR="004F5622" w:rsidRPr="00A9585C" w:rsidSect="00A12580">
      <w:pgSz w:w="15840" w:h="12240" w:orient="landscape" w:code="1"/>
      <w:pgMar w:top="851"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CF672" w14:textId="77777777" w:rsidR="00426ECF" w:rsidRDefault="00426ECF" w:rsidP="00517512">
      <w:pPr>
        <w:spacing w:after="0" w:line="240" w:lineRule="auto"/>
      </w:pPr>
      <w:r>
        <w:separator/>
      </w:r>
    </w:p>
  </w:endnote>
  <w:endnote w:type="continuationSeparator" w:id="0">
    <w:p w14:paraId="3797C65D" w14:textId="77777777" w:rsidR="00426ECF" w:rsidRDefault="00426ECF" w:rsidP="00517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tserrat">
    <w:altName w:val="Calibri"/>
    <w:panose1 w:val="020B0604020202020204"/>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32147" w14:textId="77777777" w:rsidR="00426ECF" w:rsidRDefault="00426ECF" w:rsidP="00517512">
      <w:pPr>
        <w:spacing w:after="0" w:line="240" w:lineRule="auto"/>
      </w:pPr>
      <w:r>
        <w:separator/>
      </w:r>
    </w:p>
  </w:footnote>
  <w:footnote w:type="continuationSeparator" w:id="0">
    <w:p w14:paraId="4B2DE6E7" w14:textId="77777777" w:rsidR="00426ECF" w:rsidRDefault="00426ECF" w:rsidP="00517512">
      <w:pPr>
        <w:spacing w:after="0" w:line="240" w:lineRule="auto"/>
      </w:pPr>
      <w:r>
        <w:continuationSeparator/>
      </w:r>
    </w:p>
  </w:footnote>
  <w:footnote w:id="1">
    <w:p w14:paraId="60EFB605" w14:textId="77777777" w:rsidR="00FA2624" w:rsidRDefault="00FA2624">
      <w:pPr>
        <w:pStyle w:val="FootnoteText"/>
      </w:pPr>
      <w:r>
        <w:rPr>
          <w:rStyle w:val="FootnoteReference"/>
        </w:rPr>
        <w:footnoteRef/>
      </w:r>
      <w:r>
        <w:t xml:space="preserve"> </w:t>
      </w:r>
      <w:r w:rsidRPr="004803DB">
        <w:rPr>
          <w:rFonts w:ascii="Montserrat" w:hAnsi="Montserrat"/>
          <w:sz w:val="14"/>
          <w:szCs w:val="14"/>
        </w:rPr>
        <w:t>I</w:t>
      </w:r>
      <w:r w:rsidRPr="003A1B88">
        <w:rPr>
          <w:rFonts w:ascii="Montserrat" w:hAnsi="Montserrat"/>
          <w:sz w:val="14"/>
          <w:szCs w:val="14"/>
        </w:rPr>
        <w:t>ngresos que genera una entidad por la venta de</w:t>
      </w:r>
      <w:r>
        <w:rPr>
          <w:rFonts w:ascii="Montserrat" w:hAnsi="Montserrat"/>
          <w:sz w:val="14"/>
          <w:szCs w:val="14"/>
        </w:rPr>
        <w:t xml:space="preserve"> inventarios, la prestació</w:t>
      </w:r>
      <w:r w:rsidRPr="003A1B88">
        <w:rPr>
          <w:rFonts w:ascii="Montserrat" w:hAnsi="Montserrat"/>
          <w:sz w:val="14"/>
          <w:szCs w:val="14"/>
        </w:rPr>
        <w:t>n de servicios o por cualquier otro con</w:t>
      </w:r>
      <w:r>
        <w:rPr>
          <w:rFonts w:ascii="Montserrat" w:hAnsi="Montserrat"/>
          <w:sz w:val="14"/>
          <w:szCs w:val="14"/>
        </w:rPr>
        <w:t>cepto que se derive de sus actividades de operació</w:t>
      </w:r>
      <w:r w:rsidRPr="003A1B88">
        <w:rPr>
          <w:rFonts w:ascii="Montserrat" w:hAnsi="Montserrat"/>
          <w:sz w:val="14"/>
          <w:szCs w:val="14"/>
        </w:rPr>
        <w:t>n y que representan la principal fuente de ingresos para la entidad</w:t>
      </w:r>
      <w:r w:rsidRPr="00AB31D1">
        <w:rPr>
          <w:rFonts w:ascii="Montserrat" w:hAnsi="Montserrat"/>
          <w:sz w:val="14"/>
          <w:szCs w:val="14"/>
        </w:rPr>
        <w:t xml:space="preserve"> (NIF B-3)</w:t>
      </w:r>
    </w:p>
  </w:footnote>
  <w:footnote w:id="2">
    <w:p w14:paraId="6726B75B" w14:textId="77777777" w:rsidR="00FA2624" w:rsidRPr="005F32E0" w:rsidRDefault="00FA2624">
      <w:pPr>
        <w:pStyle w:val="FootnoteText"/>
        <w:rPr>
          <w:rFonts w:ascii="Montserrat" w:hAnsi="Montserrat"/>
        </w:rPr>
      </w:pPr>
      <w:r w:rsidRPr="005F32E0">
        <w:rPr>
          <w:rStyle w:val="FootnoteReference"/>
          <w:rFonts w:ascii="Montserrat" w:hAnsi="Montserrat"/>
          <w:sz w:val="14"/>
        </w:rPr>
        <w:footnoteRef/>
      </w:r>
      <w:r w:rsidRPr="005F32E0">
        <w:rPr>
          <w:rFonts w:ascii="Montserrat" w:hAnsi="Montserrat"/>
          <w:sz w:val="14"/>
        </w:rPr>
        <w:t xml:space="preserve"> A la fecha de los Estados Financieros (último día natural)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5FEF"/>
    <w:multiLevelType w:val="hybridMultilevel"/>
    <w:tmpl w:val="3EB4E68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0C3A59"/>
    <w:multiLevelType w:val="hybridMultilevel"/>
    <w:tmpl w:val="340C3880"/>
    <w:lvl w:ilvl="0" w:tplc="7A0450D4">
      <w:start w:val="1"/>
      <w:numFmt w:val="decimal"/>
      <w:lvlText w:val="%1."/>
      <w:lvlJc w:val="left"/>
      <w:pPr>
        <w:ind w:left="720" w:hanging="360"/>
      </w:pPr>
      <w:rPr>
        <w:rFonts w:ascii="Montserrat" w:hAnsi="Montserrat" w:hint="default"/>
        <w:sz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561B96"/>
    <w:multiLevelType w:val="hybridMultilevel"/>
    <w:tmpl w:val="49F6B6D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EA681D"/>
    <w:multiLevelType w:val="hybridMultilevel"/>
    <w:tmpl w:val="04F482B4"/>
    <w:lvl w:ilvl="0" w:tplc="080A0001">
      <w:start w:val="1"/>
      <w:numFmt w:val="bullet"/>
      <w:lvlText w:val=""/>
      <w:lvlJc w:val="left"/>
      <w:pPr>
        <w:ind w:left="36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AF42EC"/>
    <w:multiLevelType w:val="hybridMultilevel"/>
    <w:tmpl w:val="30C66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C8B5A86"/>
    <w:multiLevelType w:val="hybridMultilevel"/>
    <w:tmpl w:val="CAF0DB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D720DBB"/>
    <w:multiLevelType w:val="hybridMultilevel"/>
    <w:tmpl w:val="B1F4953C"/>
    <w:lvl w:ilvl="0" w:tplc="D5E0B20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5F61F60"/>
    <w:multiLevelType w:val="hybridMultilevel"/>
    <w:tmpl w:val="41DE6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75131FF"/>
    <w:multiLevelType w:val="hybridMultilevel"/>
    <w:tmpl w:val="96BAFB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54037DB"/>
    <w:multiLevelType w:val="hybridMultilevel"/>
    <w:tmpl w:val="26747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C172A40"/>
    <w:multiLevelType w:val="hybridMultilevel"/>
    <w:tmpl w:val="08A4B5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6D65E3D"/>
    <w:multiLevelType w:val="hybridMultilevel"/>
    <w:tmpl w:val="264A5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3251EA6"/>
    <w:multiLevelType w:val="hybridMultilevel"/>
    <w:tmpl w:val="530EA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43C7519"/>
    <w:multiLevelType w:val="hybridMultilevel"/>
    <w:tmpl w:val="B1406626"/>
    <w:lvl w:ilvl="0" w:tplc="080A0001">
      <w:start w:val="1"/>
      <w:numFmt w:val="bullet"/>
      <w:lvlText w:val=""/>
      <w:lvlJc w:val="left"/>
      <w:pPr>
        <w:ind w:left="360" w:hanging="360"/>
      </w:pPr>
      <w:rPr>
        <w:rFonts w:ascii="Symbol" w:hAnsi="Symbol" w:hint="default"/>
      </w:rPr>
    </w:lvl>
    <w:lvl w:ilvl="1" w:tplc="B79A2312">
      <w:start w:val="1"/>
      <w:numFmt w:val="bullet"/>
      <w:lvlText w:val=""/>
      <w:lvlJc w:val="left"/>
      <w:pPr>
        <w:ind w:left="1080" w:hanging="360"/>
      </w:pPr>
      <w:rPr>
        <w:rFonts w:ascii="Symbol" w:hAnsi="Symbol"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6"/>
  </w:num>
  <w:num w:numId="2">
    <w:abstractNumId w:val="10"/>
  </w:num>
  <w:num w:numId="3">
    <w:abstractNumId w:val="11"/>
  </w:num>
  <w:num w:numId="4">
    <w:abstractNumId w:val="8"/>
  </w:num>
  <w:num w:numId="5">
    <w:abstractNumId w:val="1"/>
  </w:num>
  <w:num w:numId="6">
    <w:abstractNumId w:val="12"/>
  </w:num>
  <w:num w:numId="7">
    <w:abstractNumId w:val="5"/>
  </w:num>
  <w:num w:numId="8">
    <w:abstractNumId w:val="9"/>
  </w:num>
  <w:num w:numId="9">
    <w:abstractNumId w:val="0"/>
  </w:num>
  <w:num w:numId="10">
    <w:abstractNumId w:val="7"/>
  </w:num>
  <w:num w:numId="11">
    <w:abstractNumId w:val="3"/>
  </w:num>
  <w:num w:numId="12">
    <w:abstractNumId w:val="1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4"/>
  <w:doNotDisplayPageBoundaries/>
  <w:proofState w:spelling="clean" w:grammar="clean"/>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97B"/>
    <w:rsid w:val="00000F99"/>
    <w:rsid w:val="0000224A"/>
    <w:rsid w:val="00005409"/>
    <w:rsid w:val="00012A0F"/>
    <w:rsid w:val="00013568"/>
    <w:rsid w:val="0001414E"/>
    <w:rsid w:val="00030DC4"/>
    <w:rsid w:val="0003524D"/>
    <w:rsid w:val="00037BD9"/>
    <w:rsid w:val="00045AE8"/>
    <w:rsid w:val="00047725"/>
    <w:rsid w:val="00055801"/>
    <w:rsid w:val="00061FF5"/>
    <w:rsid w:val="00063F1C"/>
    <w:rsid w:val="00065A33"/>
    <w:rsid w:val="00081755"/>
    <w:rsid w:val="00085B87"/>
    <w:rsid w:val="00093D16"/>
    <w:rsid w:val="000A35C5"/>
    <w:rsid w:val="000A702E"/>
    <w:rsid w:val="000B0A93"/>
    <w:rsid w:val="000B4864"/>
    <w:rsid w:val="000B6310"/>
    <w:rsid w:val="000D64E9"/>
    <w:rsid w:val="000F2EBB"/>
    <w:rsid w:val="000F7168"/>
    <w:rsid w:val="00126B83"/>
    <w:rsid w:val="00130682"/>
    <w:rsid w:val="00134BC8"/>
    <w:rsid w:val="00135E24"/>
    <w:rsid w:val="00142322"/>
    <w:rsid w:val="00151BB3"/>
    <w:rsid w:val="00155EA9"/>
    <w:rsid w:val="00174885"/>
    <w:rsid w:val="00180739"/>
    <w:rsid w:val="001857B1"/>
    <w:rsid w:val="00190C00"/>
    <w:rsid w:val="00193202"/>
    <w:rsid w:val="001A051E"/>
    <w:rsid w:val="001A0814"/>
    <w:rsid w:val="001A52D0"/>
    <w:rsid w:val="001B2BF2"/>
    <w:rsid w:val="001B5CC0"/>
    <w:rsid w:val="001C01AE"/>
    <w:rsid w:val="001D27A0"/>
    <w:rsid w:val="001D7E69"/>
    <w:rsid w:val="001E4749"/>
    <w:rsid w:val="0020580B"/>
    <w:rsid w:val="00214066"/>
    <w:rsid w:val="00221F23"/>
    <w:rsid w:val="00223684"/>
    <w:rsid w:val="00245DB5"/>
    <w:rsid w:val="00247675"/>
    <w:rsid w:val="002512BD"/>
    <w:rsid w:val="00262718"/>
    <w:rsid w:val="00265250"/>
    <w:rsid w:val="002808B7"/>
    <w:rsid w:val="00286D02"/>
    <w:rsid w:val="00290A87"/>
    <w:rsid w:val="00295B39"/>
    <w:rsid w:val="00295F64"/>
    <w:rsid w:val="00297AD0"/>
    <w:rsid w:val="002A6385"/>
    <w:rsid w:val="002B5527"/>
    <w:rsid w:val="002C01CC"/>
    <w:rsid w:val="002C0742"/>
    <w:rsid w:val="002D13ED"/>
    <w:rsid w:val="002D18D0"/>
    <w:rsid w:val="00300F27"/>
    <w:rsid w:val="0030111E"/>
    <w:rsid w:val="00307AF3"/>
    <w:rsid w:val="00311C37"/>
    <w:rsid w:val="00326840"/>
    <w:rsid w:val="0032738C"/>
    <w:rsid w:val="00333AE9"/>
    <w:rsid w:val="00352A23"/>
    <w:rsid w:val="00363AA3"/>
    <w:rsid w:val="003757D1"/>
    <w:rsid w:val="003823EB"/>
    <w:rsid w:val="003839E3"/>
    <w:rsid w:val="003844C4"/>
    <w:rsid w:val="003901C9"/>
    <w:rsid w:val="003A69BE"/>
    <w:rsid w:val="003A74BC"/>
    <w:rsid w:val="003B1CB3"/>
    <w:rsid w:val="003B7689"/>
    <w:rsid w:val="003D51B4"/>
    <w:rsid w:val="003E5341"/>
    <w:rsid w:val="003F0BB1"/>
    <w:rsid w:val="003F4AC3"/>
    <w:rsid w:val="0041528D"/>
    <w:rsid w:val="00420683"/>
    <w:rsid w:val="00421F22"/>
    <w:rsid w:val="00426ECF"/>
    <w:rsid w:val="00436955"/>
    <w:rsid w:val="00455C47"/>
    <w:rsid w:val="00463258"/>
    <w:rsid w:val="004777AC"/>
    <w:rsid w:val="00477DFC"/>
    <w:rsid w:val="004803DB"/>
    <w:rsid w:val="00480902"/>
    <w:rsid w:val="004857A0"/>
    <w:rsid w:val="004A2579"/>
    <w:rsid w:val="004A36FF"/>
    <w:rsid w:val="004C5652"/>
    <w:rsid w:val="004D57BC"/>
    <w:rsid w:val="004D6A2E"/>
    <w:rsid w:val="004E2F68"/>
    <w:rsid w:val="004F4D17"/>
    <w:rsid w:val="004F5622"/>
    <w:rsid w:val="004F5E30"/>
    <w:rsid w:val="004F6D2F"/>
    <w:rsid w:val="0050622C"/>
    <w:rsid w:val="005107B9"/>
    <w:rsid w:val="005108AD"/>
    <w:rsid w:val="0051203D"/>
    <w:rsid w:val="005120DC"/>
    <w:rsid w:val="00513F00"/>
    <w:rsid w:val="00516E76"/>
    <w:rsid w:val="00517512"/>
    <w:rsid w:val="00550C1A"/>
    <w:rsid w:val="00553576"/>
    <w:rsid w:val="0055543A"/>
    <w:rsid w:val="00556536"/>
    <w:rsid w:val="00557978"/>
    <w:rsid w:val="0056197B"/>
    <w:rsid w:val="00567A75"/>
    <w:rsid w:val="00584CD9"/>
    <w:rsid w:val="005921ED"/>
    <w:rsid w:val="0059690A"/>
    <w:rsid w:val="005A05B4"/>
    <w:rsid w:val="005A4C3D"/>
    <w:rsid w:val="005B4BF5"/>
    <w:rsid w:val="005B61F8"/>
    <w:rsid w:val="005B705A"/>
    <w:rsid w:val="005C1400"/>
    <w:rsid w:val="005C4BC1"/>
    <w:rsid w:val="005D39BA"/>
    <w:rsid w:val="005E0329"/>
    <w:rsid w:val="005F32E0"/>
    <w:rsid w:val="0060308B"/>
    <w:rsid w:val="006141F0"/>
    <w:rsid w:val="006201DC"/>
    <w:rsid w:val="006244B4"/>
    <w:rsid w:val="00632176"/>
    <w:rsid w:val="006379FC"/>
    <w:rsid w:val="00643A45"/>
    <w:rsid w:val="006502F4"/>
    <w:rsid w:val="00685519"/>
    <w:rsid w:val="006943CD"/>
    <w:rsid w:val="00695189"/>
    <w:rsid w:val="006A4D70"/>
    <w:rsid w:val="006B1566"/>
    <w:rsid w:val="006B4493"/>
    <w:rsid w:val="006B62E9"/>
    <w:rsid w:val="006D2B09"/>
    <w:rsid w:val="006E3312"/>
    <w:rsid w:val="006E4488"/>
    <w:rsid w:val="006F0200"/>
    <w:rsid w:val="006F494D"/>
    <w:rsid w:val="0070373C"/>
    <w:rsid w:val="007039C0"/>
    <w:rsid w:val="0070562F"/>
    <w:rsid w:val="0071370B"/>
    <w:rsid w:val="00725415"/>
    <w:rsid w:val="00733344"/>
    <w:rsid w:val="007358EA"/>
    <w:rsid w:val="00736F03"/>
    <w:rsid w:val="0074037D"/>
    <w:rsid w:val="007441FD"/>
    <w:rsid w:val="00770116"/>
    <w:rsid w:val="007732BE"/>
    <w:rsid w:val="00776897"/>
    <w:rsid w:val="00777DFC"/>
    <w:rsid w:val="00785232"/>
    <w:rsid w:val="007863A7"/>
    <w:rsid w:val="00792424"/>
    <w:rsid w:val="007A2147"/>
    <w:rsid w:val="007A464E"/>
    <w:rsid w:val="007B0B72"/>
    <w:rsid w:val="007C29A0"/>
    <w:rsid w:val="007C67B4"/>
    <w:rsid w:val="007D5E5C"/>
    <w:rsid w:val="007E7299"/>
    <w:rsid w:val="007F256C"/>
    <w:rsid w:val="008037B8"/>
    <w:rsid w:val="00804A35"/>
    <w:rsid w:val="00832CC8"/>
    <w:rsid w:val="00833890"/>
    <w:rsid w:val="008458E3"/>
    <w:rsid w:val="008477D5"/>
    <w:rsid w:val="008632D1"/>
    <w:rsid w:val="00863F06"/>
    <w:rsid w:val="00867049"/>
    <w:rsid w:val="008723DE"/>
    <w:rsid w:val="00887110"/>
    <w:rsid w:val="00890A0F"/>
    <w:rsid w:val="008A3C9F"/>
    <w:rsid w:val="008A56B9"/>
    <w:rsid w:val="008B5F1E"/>
    <w:rsid w:val="008B61AF"/>
    <w:rsid w:val="008C42FB"/>
    <w:rsid w:val="008C47B2"/>
    <w:rsid w:val="008C56F3"/>
    <w:rsid w:val="008D36C5"/>
    <w:rsid w:val="008D7672"/>
    <w:rsid w:val="008E21F7"/>
    <w:rsid w:val="008E3D52"/>
    <w:rsid w:val="009005EC"/>
    <w:rsid w:val="009020AB"/>
    <w:rsid w:val="00904D87"/>
    <w:rsid w:val="00906583"/>
    <w:rsid w:val="00912642"/>
    <w:rsid w:val="0091646F"/>
    <w:rsid w:val="00916A6B"/>
    <w:rsid w:val="009409FE"/>
    <w:rsid w:val="00946F24"/>
    <w:rsid w:val="00955000"/>
    <w:rsid w:val="0095773F"/>
    <w:rsid w:val="009766CA"/>
    <w:rsid w:val="00995BEE"/>
    <w:rsid w:val="009A22F4"/>
    <w:rsid w:val="009B068E"/>
    <w:rsid w:val="009B2E78"/>
    <w:rsid w:val="009D0951"/>
    <w:rsid w:val="009D2BE4"/>
    <w:rsid w:val="009E00CA"/>
    <w:rsid w:val="009E027E"/>
    <w:rsid w:val="009E5997"/>
    <w:rsid w:val="009F2325"/>
    <w:rsid w:val="00A12580"/>
    <w:rsid w:val="00A21E23"/>
    <w:rsid w:val="00A42B2C"/>
    <w:rsid w:val="00A61BEC"/>
    <w:rsid w:val="00A6234B"/>
    <w:rsid w:val="00A71ABD"/>
    <w:rsid w:val="00A84586"/>
    <w:rsid w:val="00A9585C"/>
    <w:rsid w:val="00AC35E7"/>
    <w:rsid w:val="00AD6904"/>
    <w:rsid w:val="00AE0871"/>
    <w:rsid w:val="00AE3DA7"/>
    <w:rsid w:val="00AF0270"/>
    <w:rsid w:val="00AF063E"/>
    <w:rsid w:val="00AF6BF1"/>
    <w:rsid w:val="00B039E9"/>
    <w:rsid w:val="00B05CD3"/>
    <w:rsid w:val="00B15006"/>
    <w:rsid w:val="00B26583"/>
    <w:rsid w:val="00B274E2"/>
    <w:rsid w:val="00B52526"/>
    <w:rsid w:val="00B52538"/>
    <w:rsid w:val="00B61A45"/>
    <w:rsid w:val="00B70943"/>
    <w:rsid w:val="00B86B1B"/>
    <w:rsid w:val="00BA247B"/>
    <w:rsid w:val="00BB17A5"/>
    <w:rsid w:val="00BB24C5"/>
    <w:rsid w:val="00BB5E2C"/>
    <w:rsid w:val="00BC080B"/>
    <w:rsid w:val="00BD4ACB"/>
    <w:rsid w:val="00BE2E25"/>
    <w:rsid w:val="00BE2F90"/>
    <w:rsid w:val="00BE6D0C"/>
    <w:rsid w:val="00C03B59"/>
    <w:rsid w:val="00C14D14"/>
    <w:rsid w:val="00C251AE"/>
    <w:rsid w:val="00C276E0"/>
    <w:rsid w:val="00C322E5"/>
    <w:rsid w:val="00C33AA8"/>
    <w:rsid w:val="00C35934"/>
    <w:rsid w:val="00C359EA"/>
    <w:rsid w:val="00C45DC0"/>
    <w:rsid w:val="00C4665B"/>
    <w:rsid w:val="00C5519F"/>
    <w:rsid w:val="00C70848"/>
    <w:rsid w:val="00C73D7C"/>
    <w:rsid w:val="00C7442C"/>
    <w:rsid w:val="00C81247"/>
    <w:rsid w:val="00C81573"/>
    <w:rsid w:val="00C82E35"/>
    <w:rsid w:val="00C846EA"/>
    <w:rsid w:val="00C93F2C"/>
    <w:rsid w:val="00CA4A43"/>
    <w:rsid w:val="00CA5BA6"/>
    <w:rsid w:val="00CA5BE8"/>
    <w:rsid w:val="00CB1A25"/>
    <w:rsid w:val="00CB2C14"/>
    <w:rsid w:val="00CB5E4B"/>
    <w:rsid w:val="00CD0877"/>
    <w:rsid w:val="00CE23F0"/>
    <w:rsid w:val="00D07F72"/>
    <w:rsid w:val="00D15A5B"/>
    <w:rsid w:val="00D16345"/>
    <w:rsid w:val="00D24F36"/>
    <w:rsid w:val="00D3061A"/>
    <w:rsid w:val="00D32CB2"/>
    <w:rsid w:val="00D35E9F"/>
    <w:rsid w:val="00D50D5E"/>
    <w:rsid w:val="00D523C2"/>
    <w:rsid w:val="00D548ED"/>
    <w:rsid w:val="00D67B27"/>
    <w:rsid w:val="00D67C5C"/>
    <w:rsid w:val="00D76DDE"/>
    <w:rsid w:val="00D805FA"/>
    <w:rsid w:val="00D80879"/>
    <w:rsid w:val="00D825BA"/>
    <w:rsid w:val="00D861C7"/>
    <w:rsid w:val="00D93204"/>
    <w:rsid w:val="00D9470C"/>
    <w:rsid w:val="00DA7154"/>
    <w:rsid w:val="00DB4F63"/>
    <w:rsid w:val="00DC1279"/>
    <w:rsid w:val="00DC4BA6"/>
    <w:rsid w:val="00DD290A"/>
    <w:rsid w:val="00DD5AF8"/>
    <w:rsid w:val="00E012BB"/>
    <w:rsid w:val="00E02953"/>
    <w:rsid w:val="00E1024A"/>
    <w:rsid w:val="00E167D0"/>
    <w:rsid w:val="00E16DA8"/>
    <w:rsid w:val="00E17A29"/>
    <w:rsid w:val="00E17D4D"/>
    <w:rsid w:val="00E25E8A"/>
    <w:rsid w:val="00E269D2"/>
    <w:rsid w:val="00E30C6E"/>
    <w:rsid w:val="00E35C4F"/>
    <w:rsid w:val="00E47F1D"/>
    <w:rsid w:val="00E56BFD"/>
    <w:rsid w:val="00E61A23"/>
    <w:rsid w:val="00E91601"/>
    <w:rsid w:val="00E9172D"/>
    <w:rsid w:val="00F01667"/>
    <w:rsid w:val="00F21454"/>
    <w:rsid w:val="00F25F65"/>
    <w:rsid w:val="00F26C5C"/>
    <w:rsid w:val="00F36BD1"/>
    <w:rsid w:val="00F46505"/>
    <w:rsid w:val="00F525EC"/>
    <w:rsid w:val="00F55E9C"/>
    <w:rsid w:val="00F62858"/>
    <w:rsid w:val="00F62A2C"/>
    <w:rsid w:val="00F72EEA"/>
    <w:rsid w:val="00F774B4"/>
    <w:rsid w:val="00F90E71"/>
    <w:rsid w:val="00F946D7"/>
    <w:rsid w:val="00F961E0"/>
    <w:rsid w:val="00F97E21"/>
    <w:rsid w:val="00FA19EA"/>
    <w:rsid w:val="00FA2624"/>
    <w:rsid w:val="00FB2899"/>
    <w:rsid w:val="00FB64E0"/>
    <w:rsid w:val="00FC4980"/>
    <w:rsid w:val="00FC7D4A"/>
    <w:rsid w:val="00FD71D1"/>
    <w:rsid w:val="00FE6B9C"/>
    <w:rsid w:val="00FF40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B0D112"/>
  <w15:chartTrackingRefBased/>
  <w15:docId w15:val="{E209DB80-F279-4678-922E-9866D8AA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97B"/>
    <w:pPr>
      <w:ind w:left="720"/>
      <w:contextualSpacing/>
    </w:pPr>
  </w:style>
  <w:style w:type="table" w:styleId="TableGrid">
    <w:name w:val="Table Grid"/>
    <w:basedOn w:val="TableNormal"/>
    <w:uiPriority w:val="39"/>
    <w:rsid w:val="004F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2F90"/>
    <w:rPr>
      <w:color w:val="808080"/>
    </w:rPr>
  </w:style>
  <w:style w:type="paragraph" w:styleId="Header">
    <w:name w:val="header"/>
    <w:basedOn w:val="Normal"/>
    <w:link w:val="HeaderChar"/>
    <w:uiPriority w:val="99"/>
    <w:unhideWhenUsed/>
    <w:rsid w:val="005175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517512"/>
  </w:style>
  <w:style w:type="paragraph" w:styleId="Footer">
    <w:name w:val="footer"/>
    <w:basedOn w:val="Normal"/>
    <w:link w:val="FooterChar"/>
    <w:uiPriority w:val="99"/>
    <w:unhideWhenUsed/>
    <w:rsid w:val="005175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517512"/>
  </w:style>
  <w:style w:type="paragraph" w:styleId="EndnoteText">
    <w:name w:val="endnote text"/>
    <w:basedOn w:val="Normal"/>
    <w:link w:val="EndnoteTextChar"/>
    <w:uiPriority w:val="99"/>
    <w:semiHidden/>
    <w:unhideWhenUsed/>
    <w:rsid w:val="00A125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12580"/>
    <w:rPr>
      <w:sz w:val="20"/>
      <w:szCs w:val="20"/>
    </w:rPr>
  </w:style>
  <w:style w:type="character" w:styleId="EndnoteReference">
    <w:name w:val="endnote reference"/>
    <w:basedOn w:val="DefaultParagraphFont"/>
    <w:uiPriority w:val="99"/>
    <w:semiHidden/>
    <w:unhideWhenUsed/>
    <w:rsid w:val="00A12580"/>
    <w:rPr>
      <w:vertAlign w:val="superscript"/>
    </w:rPr>
  </w:style>
  <w:style w:type="paragraph" w:styleId="FootnoteText">
    <w:name w:val="footnote text"/>
    <w:basedOn w:val="Normal"/>
    <w:link w:val="FootnoteTextChar"/>
    <w:uiPriority w:val="99"/>
    <w:semiHidden/>
    <w:unhideWhenUsed/>
    <w:rsid w:val="00A125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2580"/>
    <w:rPr>
      <w:sz w:val="20"/>
      <w:szCs w:val="20"/>
    </w:rPr>
  </w:style>
  <w:style w:type="character" w:styleId="FootnoteReference">
    <w:name w:val="footnote reference"/>
    <w:basedOn w:val="DefaultParagraphFont"/>
    <w:uiPriority w:val="99"/>
    <w:semiHidden/>
    <w:unhideWhenUsed/>
    <w:rsid w:val="00A12580"/>
    <w:rPr>
      <w:vertAlign w:val="superscript"/>
    </w:rPr>
  </w:style>
  <w:style w:type="character" w:styleId="CommentReference">
    <w:name w:val="annotation reference"/>
    <w:basedOn w:val="DefaultParagraphFont"/>
    <w:uiPriority w:val="99"/>
    <w:semiHidden/>
    <w:unhideWhenUsed/>
    <w:rsid w:val="00A9585C"/>
    <w:rPr>
      <w:sz w:val="16"/>
      <w:szCs w:val="16"/>
    </w:rPr>
  </w:style>
  <w:style w:type="paragraph" w:styleId="CommentText">
    <w:name w:val="annotation text"/>
    <w:basedOn w:val="Normal"/>
    <w:link w:val="CommentTextChar"/>
    <w:uiPriority w:val="99"/>
    <w:unhideWhenUsed/>
    <w:rsid w:val="00A9585C"/>
    <w:pPr>
      <w:spacing w:line="240" w:lineRule="auto"/>
    </w:pPr>
    <w:rPr>
      <w:sz w:val="20"/>
      <w:szCs w:val="20"/>
    </w:rPr>
  </w:style>
  <w:style w:type="character" w:customStyle="1" w:styleId="CommentTextChar">
    <w:name w:val="Comment Text Char"/>
    <w:basedOn w:val="DefaultParagraphFont"/>
    <w:link w:val="CommentText"/>
    <w:uiPriority w:val="99"/>
    <w:rsid w:val="00A9585C"/>
    <w:rPr>
      <w:sz w:val="20"/>
      <w:szCs w:val="20"/>
    </w:rPr>
  </w:style>
  <w:style w:type="paragraph" w:styleId="CommentSubject">
    <w:name w:val="annotation subject"/>
    <w:basedOn w:val="CommentText"/>
    <w:next w:val="CommentText"/>
    <w:link w:val="CommentSubjectChar"/>
    <w:uiPriority w:val="99"/>
    <w:semiHidden/>
    <w:unhideWhenUsed/>
    <w:rsid w:val="00A9585C"/>
    <w:rPr>
      <w:b/>
      <w:bCs/>
    </w:rPr>
  </w:style>
  <w:style w:type="character" w:customStyle="1" w:styleId="CommentSubjectChar">
    <w:name w:val="Comment Subject Char"/>
    <w:basedOn w:val="CommentTextChar"/>
    <w:link w:val="CommentSubject"/>
    <w:uiPriority w:val="99"/>
    <w:semiHidden/>
    <w:rsid w:val="00A9585C"/>
    <w:rPr>
      <w:b/>
      <w:bCs/>
      <w:sz w:val="20"/>
      <w:szCs w:val="20"/>
    </w:rPr>
  </w:style>
  <w:style w:type="paragraph" w:styleId="BalloonText">
    <w:name w:val="Balloon Text"/>
    <w:basedOn w:val="Normal"/>
    <w:link w:val="BalloonTextChar"/>
    <w:uiPriority w:val="99"/>
    <w:semiHidden/>
    <w:unhideWhenUsed/>
    <w:rsid w:val="00A958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85C"/>
    <w:rPr>
      <w:rFonts w:ascii="Segoe UI" w:hAnsi="Segoe UI" w:cs="Segoe UI"/>
      <w:sz w:val="18"/>
      <w:szCs w:val="18"/>
    </w:rPr>
  </w:style>
  <w:style w:type="paragraph" w:styleId="Revision">
    <w:name w:val="Revision"/>
    <w:hidden/>
    <w:uiPriority w:val="99"/>
    <w:semiHidden/>
    <w:rsid w:val="00485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1928">
      <w:bodyDiv w:val="1"/>
      <w:marLeft w:val="0"/>
      <w:marRight w:val="0"/>
      <w:marTop w:val="0"/>
      <w:marBottom w:val="0"/>
      <w:divBdr>
        <w:top w:val="none" w:sz="0" w:space="0" w:color="auto"/>
        <w:left w:val="none" w:sz="0" w:space="0" w:color="auto"/>
        <w:bottom w:val="none" w:sz="0" w:space="0" w:color="auto"/>
        <w:right w:val="none" w:sz="0" w:space="0" w:color="auto"/>
      </w:divBdr>
    </w:div>
    <w:div w:id="102848765">
      <w:bodyDiv w:val="1"/>
      <w:marLeft w:val="0"/>
      <w:marRight w:val="0"/>
      <w:marTop w:val="0"/>
      <w:marBottom w:val="0"/>
      <w:divBdr>
        <w:top w:val="none" w:sz="0" w:space="0" w:color="auto"/>
        <w:left w:val="none" w:sz="0" w:space="0" w:color="auto"/>
        <w:bottom w:val="none" w:sz="0" w:space="0" w:color="auto"/>
        <w:right w:val="none" w:sz="0" w:space="0" w:color="auto"/>
      </w:divBdr>
    </w:div>
    <w:div w:id="127548587">
      <w:bodyDiv w:val="1"/>
      <w:marLeft w:val="0"/>
      <w:marRight w:val="0"/>
      <w:marTop w:val="0"/>
      <w:marBottom w:val="0"/>
      <w:divBdr>
        <w:top w:val="none" w:sz="0" w:space="0" w:color="auto"/>
        <w:left w:val="none" w:sz="0" w:space="0" w:color="auto"/>
        <w:bottom w:val="none" w:sz="0" w:space="0" w:color="auto"/>
        <w:right w:val="none" w:sz="0" w:space="0" w:color="auto"/>
      </w:divBdr>
    </w:div>
    <w:div w:id="223024933">
      <w:bodyDiv w:val="1"/>
      <w:marLeft w:val="0"/>
      <w:marRight w:val="0"/>
      <w:marTop w:val="0"/>
      <w:marBottom w:val="0"/>
      <w:divBdr>
        <w:top w:val="none" w:sz="0" w:space="0" w:color="auto"/>
        <w:left w:val="none" w:sz="0" w:space="0" w:color="auto"/>
        <w:bottom w:val="none" w:sz="0" w:space="0" w:color="auto"/>
        <w:right w:val="none" w:sz="0" w:space="0" w:color="auto"/>
      </w:divBdr>
    </w:div>
    <w:div w:id="317854683">
      <w:bodyDiv w:val="1"/>
      <w:marLeft w:val="0"/>
      <w:marRight w:val="0"/>
      <w:marTop w:val="0"/>
      <w:marBottom w:val="0"/>
      <w:divBdr>
        <w:top w:val="none" w:sz="0" w:space="0" w:color="auto"/>
        <w:left w:val="none" w:sz="0" w:space="0" w:color="auto"/>
        <w:bottom w:val="none" w:sz="0" w:space="0" w:color="auto"/>
        <w:right w:val="none" w:sz="0" w:space="0" w:color="auto"/>
      </w:divBdr>
    </w:div>
    <w:div w:id="367872611">
      <w:bodyDiv w:val="1"/>
      <w:marLeft w:val="0"/>
      <w:marRight w:val="0"/>
      <w:marTop w:val="0"/>
      <w:marBottom w:val="0"/>
      <w:divBdr>
        <w:top w:val="none" w:sz="0" w:space="0" w:color="auto"/>
        <w:left w:val="none" w:sz="0" w:space="0" w:color="auto"/>
        <w:bottom w:val="none" w:sz="0" w:space="0" w:color="auto"/>
        <w:right w:val="none" w:sz="0" w:space="0" w:color="auto"/>
      </w:divBdr>
    </w:div>
    <w:div w:id="430666116">
      <w:bodyDiv w:val="1"/>
      <w:marLeft w:val="0"/>
      <w:marRight w:val="0"/>
      <w:marTop w:val="0"/>
      <w:marBottom w:val="0"/>
      <w:divBdr>
        <w:top w:val="none" w:sz="0" w:space="0" w:color="auto"/>
        <w:left w:val="none" w:sz="0" w:space="0" w:color="auto"/>
        <w:bottom w:val="none" w:sz="0" w:space="0" w:color="auto"/>
        <w:right w:val="none" w:sz="0" w:space="0" w:color="auto"/>
      </w:divBdr>
    </w:div>
    <w:div w:id="675574853">
      <w:bodyDiv w:val="1"/>
      <w:marLeft w:val="0"/>
      <w:marRight w:val="0"/>
      <w:marTop w:val="0"/>
      <w:marBottom w:val="0"/>
      <w:divBdr>
        <w:top w:val="none" w:sz="0" w:space="0" w:color="auto"/>
        <w:left w:val="none" w:sz="0" w:space="0" w:color="auto"/>
        <w:bottom w:val="none" w:sz="0" w:space="0" w:color="auto"/>
        <w:right w:val="none" w:sz="0" w:space="0" w:color="auto"/>
      </w:divBdr>
    </w:div>
    <w:div w:id="714935604">
      <w:bodyDiv w:val="1"/>
      <w:marLeft w:val="0"/>
      <w:marRight w:val="0"/>
      <w:marTop w:val="0"/>
      <w:marBottom w:val="0"/>
      <w:divBdr>
        <w:top w:val="none" w:sz="0" w:space="0" w:color="auto"/>
        <w:left w:val="none" w:sz="0" w:space="0" w:color="auto"/>
        <w:bottom w:val="none" w:sz="0" w:space="0" w:color="auto"/>
        <w:right w:val="none" w:sz="0" w:space="0" w:color="auto"/>
      </w:divBdr>
    </w:div>
    <w:div w:id="883563907">
      <w:bodyDiv w:val="1"/>
      <w:marLeft w:val="0"/>
      <w:marRight w:val="0"/>
      <w:marTop w:val="0"/>
      <w:marBottom w:val="0"/>
      <w:divBdr>
        <w:top w:val="none" w:sz="0" w:space="0" w:color="auto"/>
        <w:left w:val="none" w:sz="0" w:space="0" w:color="auto"/>
        <w:bottom w:val="none" w:sz="0" w:space="0" w:color="auto"/>
        <w:right w:val="none" w:sz="0" w:space="0" w:color="auto"/>
      </w:divBdr>
    </w:div>
    <w:div w:id="918101928">
      <w:bodyDiv w:val="1"/>
      <w:marLeft w:val="0"/>
      <w:marRight w:val="0"/>
      <w:marTop w:val="0"/>
      <w:marBottom w:val="0"/>
      <w:divBdr>
        <w:top w:val="none" w:sz="0" w:space="0" w:color="auto"/>
        <w:left w:val="none" w:sz="0" w:space="0" w:color="auto"/>
        <w:bottom w:val="none" w:sz="0" w:space="0" w:color="auto"/>
        <w:right w:val="none" w:sz="0" w:space="0" w:color="auto"/>
      </w:divBdr>
    </w:div>
    <w:div w:id="1125151851">
      <w:bodyDiv w:val="1"/>
      <w:marLeft w:val="0"/>
      <w:marRight w:val="0"/>
      <w:marTop w:val="0"/>
      <w:marBottom w:val="0"/>
      <w:divBdr>
        <w:top w:val="none" w:sz="0" w:space="0" w:color="auto"/>
        <w:left w:val="none" w:sz="0" w:space="0" w:color="auto"/>
        <w:bottom w:val="none" w:sz="0" w:space="0" w:color="auto"/>
        <w:right w:val="none" w:sz="0" w:space="0" w:color="auto"/>
      </w:divBdr>
    </w:div>
    <w:div w:id="1229068885">
      <w:bodyDiv w:val="1"/>
      <w:marLeft w:val="0"/>
      <w:marRight w:val="0"/>
      <w:marTop w:val="0"/>
      <w:marBottom w:val="0"/>
      <w:divBdr>
        <w:top w:val="none" w:sz="0" w:space="0" w:color="auto"/>
        <w:left w:val="none" w:sz="0" w:space="0" w:color="auto"/>
        <w:bottom w:val="none" w:sz="0" w:space="0" w:color="auto"/>
        <w:right w:val="none" w:sz="0" w:space="0" w:color="auto"/>
      </w:divBdr>
    </w:div>
    <w:div w:id="1255086780">
      <w:bodyDiv w:val="1"/>
      <w:marLeft w:val="0"/>
      <w:marRight w:val="0"/>
      <w:marTop w:val="0"/>
      <w:marBottom w:val="0"/>
      <w:divBdr>
        <w:top w:val="none" w:sz="0" w:space="0" w:color="auto"/>
        <w:left w:val="none" w:sz="0" w:space="0" w:color="auto"/>
        <w:bottom w:val="none" w:sz="0" w:space="0" w:color="auto"/>
        <w:right w:val="none" w:sz="0" w:space="0" w:color="auto"/>
      </w:divBdr>
    </w:div>
    <w:div w:id="1265069243">
      <w:bodyDiv w:val="1"/>
      <w:marLeft w:val="0"/>
      <w:marRight w:val="0"/>
      <w:marTop w:val="0"/>
      <w:marBottom w:val="0"/>
      <w:divBdr>
        <w:top w:val="none" w:sz="0" w:space="0" w:color="auto"/>
        <w:left w:val="none" w:sz="0" w:space="0" w:color="auto"/>
        <w:bottom w:val="none" w:sz="0" w:space="0" w:color="auto"/>
        <w:right w:val="none" w:sz="0" w:space="0" w:color="auto"/>
      </w:divBdr>
    </w:div>
    <w:div w:id="1647473230">
      <w:bodyDiv w:val="1"/>
      <w:marLeft w:val="0"/>
      <w:marRight w:val="0"/>
      <w:marTop w:val="0"/>
      <w:marBottom w:val="0"/>
      <w:divBdr>
        <w:top w:val="none" w:sz="0" w:space="0" w:color="auto"/>
        <w:left w:val="none" w:sz="0" w:space="0" w:color="auto"/>
        <w:bottom w:val="none" w:sz="0" w:space="0" w:color="auto"/>
        <w:right w:val="none" w:sz="0" w:space="0" w:color="auto"/>
      </w:divBdr>
    </w:div>
    <w:div w:id="1855268229">
      <w:bodyDiv w:val="1"/>
      <w:marLeft w:val="0"/>
      <w:marRight w:val="0"/>
      <w:marTop w:val="0"/>
      <w:marBottom w:val="0"/>
      <w:divBdr>
        <w:top w:val="none" w:sz="0" w:space="0" w:color="auto"/>
        <w:left w:val="none" w:sz="0" w:space="0" w:color="auto"/>
        <w:bottom w:val="none" w:sz="0" w:space="0" w:color="auto"/>
        <w:right w:val="none" w:sz="0" w:space="0" w:color="auto"/>
      </w:divBdr>
    </w:div>
    <w:div w:id="1928348443">
      <w:bodyDiv w:val="1"/>
      <w:marLeft w:val="0"/>
      <w:marRight w:val="0"/>
      <w:marTop w:val="0"/>
      <w:marBottom w:val="0"/>
      <w:divBdr>
        <w:top w:val="none" w:sz="0" w:space="0" w:color="auto"/>
        <w:left w:val="none" w:sz="0" w:space="0" w:color="auto"/>
        <w:bottom w:val="none" w:sz="0" w:space="0" w:color="auto"/>
        <w:right w:val="none" w:sz="0" w:space="0" w:color="auto"/>
      </w:divBdr>
    </w:div>
    <w:div w:id="198720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AAAFE-D71B-CB4F-8880-BAC2181C4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6182</Words>
  <Characters>35242</Characters>
  <Application>Microsoft Office Word</Application>
  <DocSecurity>0</DocSecurity>
  <Lines>293</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Rodriguez David Edgardo (UPH)</dc:creator>
  <cp:keywords/>
  <dc:description/>
  <cp:lastModifiedBy>Luis Ángel Barrientos</cp:lastModifiedBy>
  <cp:revision>2</cp:revision>
  <dcterms:created xsi:type="dcterms:W3CDTF">2020-03-24T14:50:00Z</dcterms:created>
  <dcterms:modified xsi:type="dcterms:W3CDTF">2020-03-24T14:50:00Z</dcterms:modified>
</cp:coreProperties>
</file>