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5892B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3CC40B7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14:paraId="6DDB7D53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14:paraId="1863D8FC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987EA87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3D129C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07FFD526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CA0CA9F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3F8A4254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1F6111" w14:textId="3FB583F0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523FB6">
        <w:rPr>
          <w:rFonts w:ascii="Times New Roman" w:hAnsi="Times New Roman" w:cs="Times New Roman"/>
          <w:sz w:val="28"/>
          <w:szCs w:val="28"/>
          <w:lang w:val="uk-UA"/>
        </w:rPr>
        <w:t>лабораторної роботи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E3332F">
        <w:rPr>
          <w:rFonts w:ascii="Times New Roman" w:hAnsi="Times New Roman" w:cs="Times New Roman"/>
          <w:sz w:val="28"/>
          <w:szCs w:val="28"/>
        </w:rPr>
        <w:t>4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6CDB86C4" w14:textId="3174D085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23FB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23FB6" w:rsidRPr="00523FB6">
        <w:rPr>
          <w:rFonts w:ascii="Times New Roman" w:hAnsi="Times New Roman" w:cs="Times New Roman"/>
          <w:sz w:val="28"/>
          <w:szCs w:val="28"/>
          <w:lang w:val="uk-UA"/>
        </w:rPr>
        <w:t>снови науки про дані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CDF2E2" w14:textId="77777777" w:rsidR="00745BA1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184E44" w14:textId="77777777" w:rsidR="00523FB6" w:rsidRPr="007814FD" w:rsidRDefault="00523FB6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EB8E4F" w14:textId="022A3BD2" w:rsidR="00745BA1" w:rsidRPr="007814FD" w:rsidRDefault="00745BA1" w:rsidP="008E2B01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3332F" w:rsidRPr="00E3332F">
        <w:rPr>
          <w:rFonts w:ascii="Times New Roman" w:hAnsi="Times New Roman" w:cs="Times New Roman"/>
          <w:sz w:val="28"/>
          <w:szCs w:val="28"/>
          <w:lang w:val="uk-UA"/>
        </w:rPr>
        <w:t>Розв’язування задачі лінійної регресії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C2440BE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D4982F" w14:textId="77777777" w:rsidR="00745BA1" w:rsidRPr="007814FD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DF10C6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____</w:t>
      </w:r>
      <w:r w:rsidRPr="007814FD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ІП-11 Трикош І. В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____</w:t>
      </w:r>
    </w:p>
    <w:p w14:paraId="739363A1" w14:textId="474540CA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Перевірив    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</w:t>
      </w:r>
      <w:r w:rsidR="00523FB6" w:rsidRPr="00523FB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Новотарський М.</w:t>
      </w:r>
      <w:r w:rsidR="00523FB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 xml:space="preserve"> </w:t>
      </w:r>
      <w:r w:rsidR="00523FB6" w:rsidRPr="00523FB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А.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</w:t>
      </w:r>
    </w:p>
    <w:p w14:paraId="7862004F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B2DB65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97A5E9" w14:textId="77777777" w:rsidR="00745BA1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C4848F" w14:textId="77777777" w:rsidR="00745BA1" w:rsidRPr="007814FD" w:rsidRDefault="00745BA1" w:rsidP="006F7E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1E1C2C" w14:textId="77777777" w:rsidR="00745BA1" w:rsidRDefault="00745BA1" w:rsidP="006F7E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61C0992" w14:textId="17FE4BEB" w:rsidR="00C70650" w:rsidRPr="006F7EF6" w:rsidRDefault="006F7EF6" w:rsidP="006F7E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7EF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0BA0E95E" w14:textId="70083449" w:rsidR="00E3332F" w:rsidRPr="00E3332F" w:rsidRDefault="00E3332F" w:rsidP="00E333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32F">
        <w:rPr>
          <w:rFonts w:ascii="Times New Roman" w:hAnsi="Times New Roman" w:cs="Times New Roman"/>
          <w:sz w:val="28"/>
          <w:szCs w:val="28"/>
          <w:lang w:val="uk-UA"/>
        </w:rPr>
        <w:t>1. Детально розглянути наведені теоретичні відомості до даної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32F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32F">
        <w:rPr>
          <w:rFonts w:ascii="Times New Roman" w:hAnsi="Times New Roman" w:cs="Times New Roman"/>
          <w:sz w:val="28"/>
          <w:szCs w:val="28"/>
          <w:lang w:val="uk-UA"/>
        </w:rPr>
        <w:t>роботи.</w:t>
      </w:r>
    </w:p>
    <w:p w14:paraId="319EC6F9" w14:textId="6FF28C5F" w:rsidR="00E3332F" w:rsidRPr="00E3332F" w:rsidRDefault="00E3332F" w:rsidP="00E333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32F">
        <w:rPr>
          <w:rFonts w:ascii="Times New Roman" w:hAnsi="Times New Roman" w:cs="Times New Roman"/>
          <w:sz w:val="28"/>
          <w:szCs w:val="28"/>
          <w:lang w:val="uk-UA"/>
        </w:rPr>
        <w:t>2. Ознайомитися з кодом, що наведений у Jupyter notebook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32F">
        <w:rPr>
          <w:rFonts w:ascii="Times New Roman" w:hAnsi="Times New Roman" w:cs="Times New Roman"/>
          <w:sz w:val="28"/>
          <w:szCs w:val="28"/>
          <w:lang w:val="uk-UA"/>
        </w:rPr>
        <w:t>DD_lab4.ipynb.</w:t>
      </w:r>
    </w:p>
    <w:p w14:paraId="3343FCE0" w14:textId="77777777" w:rsidR="00E3332F" w:rsidRPr="00E3332F" w:rsidRDefault="00E3332F" w:rsidP="00E333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32F">
        <w:rPr>
          <w:rFonts w:ascii="Times New Roman" w:hAnsi="Times New Roman" w:cs="Times New Roman"/>
          <w:sz w:val="28"/>
          <w:szCs w:val="28"/>
          <w:lang w:val="uk-UA"/>
        </w:rPr>
        <w:t>3. Завантажити набір даних відповідно до номеру у списку з таблиці 4.</w:t>
      </w:r>
    </w:p>
    <w:p w14:paraId="52A51868" w14:textId="1F266871" w:rsidR="006F7EF6" w:rsidRPr="00E3332F" w:rsidRDefault="00E3332F" w:rsidP="00E333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332F">
        <w:rPr>
          <w:rFonts w:ascii="Times New Roman" w:hAnsi="Times New Roman" w:cs="Times New Roman"/>
          <w:sz w:val="28"/>
          <w:szCs w:val="28"/>
          <w:lang w:val="uk-UA"/>
        </w:rPr>
        <w:t>4. Вирішити задачу лінійної регресії, спираючись на приклад, який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32F">
        <w:rPr>
          <w:rFonts w:ascii="Times New Roman" w:hAnsi="Times New Roman" w:cs="Times New Roman"/>
          <w:sz w:val="28"/>
          <w:szCs w:val="28"/>
          <w:lang w:val="uk-UA"/>
        </w:rPr>
        <w:t>описаний у теоретичних відомостях та наведений у ноутбуці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32F">
        <w:rPr>
          <w:rFonts w:ascii="Times New Roman" w:hAnsi="Times New Roman" w:cs="Times New Roman"/>
          <w:sz w:val="28"/>
          <w:szCs w:val="28"/>
          <w:lang w:val="uk-UA"/>
        </w:rPr>
        <w:t>DD_lab4.ipynb.</w:t>
      </w:r>
    </w:p>
    <w:p w14:paraId="4EB78CC1" w14:textId="77777777" w:rsidR="00E3332F" w:rsidRPr="006F618F" w:rsidRDefault="00E3332F" w:rsidP="00E3332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89C9E1" w14:textId="1C03A386" w:rsidR="006F7EF6" w:rsidRPr="00DD0A7D" w:rsidRDefault="006F7EF6" w:rsidP="006F7E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0A7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</w:t>
      </w:r>
    </w:p>
    <w:p w14:paraId="350CA885" w14:textId="579E0029" w:rsidR="00E0265F" w:rsidRDefault="00601600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лабораторної роботи візьмемо датасет про </w:t>
      </w:r>
      <w:r w:rsidR="006F618F">
        <w:rPr>
          <w:rFonts w:ascii="Times New Roman" w:hAnsi="Times New Roman" w:cs="Times New Roman"/>
          <w:sz w:val="28"/>
          <w:szCs w:val="28"/>
          <w:lang w:val="uk-UA"/>
        </w:rPr>
        <w:t>температуру та дохід від морозива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5" w:history="1">
        <w:r w:rsidR="006F618F" w:rsidRPr="00FF1181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https://www.kaggle.com/datasets/raphaelmanayon/temperature-and-ice-cream-sales/data</w:t>
        </w:r>
      </w:hyperlink>
      <w:r w:rsidR="006F61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B85E9A3" w14:textId="2418BFA7" w:rsidR="00601600" w:rsidRPr="00C30B0D" w:rsidRDefault="006F618F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стовпець датасету – значення температури</w:t>
      </w:r>
      <w:r w:rsidR="004B4073">
        <w:rPr>
          <w:rFonts w:ascii="Times New Roman" w:hAnsi="Times New Roman" w:cs="Times New Roman"/>
          <w:sz w:val="28"/>
          <w:szCs w:val="28"/>
          <w:lang w:val="uk-UA"/>
        </w:rPr>
        <w:t xml:space="preserve"> (у Фаренгейтах)</w:t>
      </w:r>
      <w:r>
        <w:rPr>
          <w:rFonts w:ascii="Times New Roman" w:hAnsi="Times New Roman" w:cs="Times New Roman"/>
          <w:sz w:val="28"/>
          <w:szCs w:val="28"/>
          <w:lang w:val="uk-UA"/>
        </w:rPr>
        <w:t>, при якій продавалося морозиво та відповідні значення прибутку</w:t>
      </w:r>
      <w:r w:rsidR="004B4073">
        <w:rPr>
          <w:rFonts w:ascii="Times New Roman" w:hAnsi="Times New Roman" w:cs="Times New Roman"/>
          <w:sz w:val="28"/>
          <w:szCs w:val="28"/>
          <w:lang w:val="uk-UA"/>
        </w:rPr>
        <w:t xml:space="preserve"> (у доларах США)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продажів морозива.</w:t>
      </w:r>
    </w:p>
    <w:p w14:paraId="6C6DEA30" w14:textId="4BD7955D" w:rsidR="00601600" w:rsidRDefault="000A28AF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Датасет містить лише один файл, тому нам треба розділити його на два (тренувальні та тестові дані)</w:t>
      </w:r>
      <w:r w:rsidR="00DE5C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25F9852" w14:textId="15A0E9F4" w:rsidR="00DE5CD1" w:rsidRDefault="000A28AF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28A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3BE49F" wp14:editId="11711F65">
            <wp:extent cx="6120765" cy="1344930"/>
            <wp:effectExtent l="0" t="0" r="0" b="7620"/>
            <wp:docPr id="77590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08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077A" w14:textId="01B86E23" w:rsidR="000A28AF" w:rsidRDefault="004B4073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Виведемо перші 5 рядків тренувальних даних з допомогою методу </w:t>
      </w:r>
      <w:r>
        <w:rPr>
          <w:rFonts w:ascii="Times New Roman" w:hAnsi="Times New Roman" w:cs="Times New Roman"/>
          <w:sz w:val="28"/>
          <w:szCs w:val="28"/>
        </w:rPr>
        <w:t>head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655D501" w14:textId="36CC5786" w:rsidR="004B4073" w:rsidRDefault="004B4073" w:rsidP="004B40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407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846713E" wp14:editId="21732EE4">
            <wp:extent cx="2695951" cy="2715004"/>
            <wp:effectExtent l="0" t="0" r="9525" b="9525"/>
            <wp:docPr id="1044859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59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5181" w14:textId="07D0BD66" w:rsidR="004B4073" w:rsidRDefault="004B4073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Виведемо останні 5 рядків тренувальних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допомогою методу </w:t>
      </w:r>
      <w:r>
        <w:rPr>
          <w:rFonts w:ascii="Times New Roman" w:hAnsi="Times New Roman" w:cs="Times New Roman"/>
          <w:sz w:val="28"/>
          <w:szCs w:val="28"/>
        </w:rPr>
        <w:t>tail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A294A74" w14:textId="6A871729" w:rsidR="004B4073" w:rsidRDefault="004B4073" w:rsidP="004B40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407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B905DA1" wp14:editId="4C64CC3E">
            <wp:extent cx="2791215" cy="2667372"/>
            <wp:effectExtent l="0" t="0" r="9525" b="0"/>
            <wp:docPr id="2045091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1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26D1" w14:textId="7D8A38E2" w:rsidR="004B4073" w:rsidRDefault="005E6A59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Переглянемо розмір набору даних, застосувуючи атрибут датафрейму </w:t>
      </w:r>
      <w:r>
        <w:rPr>
          <w:rFonts w:ascii="Times New Roman" w:hAnsi="Times New Roman" w:cs="Times New Roman"/>
          <w:sz w:val="28"/>
          <w:szCs w:val="28"/>
        </w:rPr>
        <w:t>shape:</w:t>
      </w:r>
    </w:p>
    <w:p w14:paraId="5358F272" w14:textId="1323A30E" w:rsidR="005E6A59" w:rsidRDefault="005E6A59" w:rsidP="005E6A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6A5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33086E" wp14:editId="15D75495">
            <wp:extent cx="1971950" cy="933580"/>
            <wp:effectExtent l="0" t="0" r="9525" b="0"/>
            <wp:docPr id="251274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74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2A97" w14:textId="6E2B7AD7" w:rsidR="005E6A59" w:rsidRDefault="003078FE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Переглянемо інформацію про датасет з допомогою методу </w:t>
      </w:r>
      <w:r>
        <w:rPr>
          <w:rFonts w:ascii="Times New Roman" w:hAnsi="Times New Roman" w:cs="Times New Roman"/>
          <w:sz w:val="28"/>
          <w:szCs w:val="28"/>
        </w:rPr>
        <w:t>info</w:t>
      </w:r>
      <w:r>
        <w:rPr>
          <w:rFonts w:ascii="Times New Roman" w:hAnsi="Times New Roman" w:cs="Times New Roman"/>
          <w:sz w:val="28"/>
          <w:szCs w:val="28"/>
          <w:lang w:val="uk-UA"/>
        </w:rPr>
        <w:t>. Бачимо, що датасет не містить пропущений значень</w:t>
      </w:r>
      <w:r w:rsidR="00206BCA">
        <w:rPr>
          <w:rFonts w:ascii="Times New Roman" w:hAnsi="Times New Roman" w:cs="Times New Roman"/>
          <w:sz w:val="28"/>
          <w:szCs w:val="28"/>
          <w:lang w:val="uk-UA"/>
        </w:rPr>
        <w:t>, тому можна продовжувати роботу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F8903F" w14:textId="1102F030" w:rsidR="003078FE" w:rsidRDefault="003078FE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78F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8C5216D" wp14:editId="02EDCF04">
            <wp:extent cx="6120765" cy="2328545"/>
            <wp:effectExtent l="0" t="0" r="0" b="0"/>
            <wp:docPr id="1241086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86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E8C3" w14:textId="2FD84656" w:rsidR="003078FE" w:rsidRDefault="00F06ABC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Побудуємо графік тренувального набору даних</w:t>
      </w:r>
      <w:r w:rsidR="00DD2038">
        <w:rPr>
          <w:rFonts w:ascii="Times New Roman" w:hAnsi="Times New Roman" w:cs="Times New Roman"/>
          <w:sz w:val="28"/>
          <w:szCs w:val="28"/>
          <w:lang w:val="uk-UA"/>
        </w:rPr>
        <w:t xml:space="preserve">, застосовуючи метод </w:t>
      </w:r>
      <w:r w:rsidR="00DD2038">
        <w:rPr>
          <w:rFonts w:ascii="Times New Roman" w:hAnsi="Times New Roman" w:cs="Times New Roman"/>
          <w:sz w:val="28"/>
          <w:szCs w:val="28"/>
        </w:rPr>
        <w:t>scatter</w:t>
      </w:r>
      <w:r w:rsidR="00DD2038">
        <w:rPr>
          <w:rFonts w:ascii="Times New Roman" w:hAnsi="Times New Roman" w:cs="Times New Roman"/>
          <w:sz w:val="28"/>
          <w:szCs w:val="28"/>
          <w:lang w:val="uk-UA"/>
        </w:rPr>
        <w:t xml:space="preserve"> (створює діаграму розсіювання, або ж точкову діаграму) та його параметр </w:t>
      </w:r>
      <w:r w:rsidR="00DD2038">
        <w:rPr>
          <w:rFonts w:ascii="Times New Roman" w:hAnsi="Times New Roman" w:cs="Times New Roman"/>
          <w:sz w:val="28"/>
          <w:szCs w:val="28"/>
        </w:rPr>
        <w:t>s</w:t>
      </w:r>
      <w:r w:rsidR="00DD2038">
        <w:rPr>
          <w:rFonts w:ascii="Times New Roman" w:hAnsi="Times New Roman" w:cs="Times New Roman"/>
          <w:sz w:val="28"/>
          <w:szCs w:val="28"/>
          <w:lang w:val="uk-UA"/>
        </w:rPr>
        <w:t xml:space="preserve"> (розмір маркера/точки)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4F977FD" w14:textId="6770AE17" w:rsidR="00F06ABC" w:rsidRDefault="00F06ABC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AB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8D39D9E" wp14:editId="19529A81">
            <wp:extent cx="6077798" cy="5506218"/>
            <wp:effectExtent l="0" t="0" r="0" b="0"/>
            <wp:docPr id="1101901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01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80C9" w14:textId="77777777" w:rsidR="00F06ABC" w:rsidRPr="005E6A59" w:rsidRDefault="00F06ABC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EFA02E" w14:textId="747E6E72" w:rsidR="006D4148" w:rsidRDefault="002D6340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 тренувального датасету сформуємо набір незалежних змінних (факторів) та залежних змінних (відгуків). Використаємо атрибут </w:t>
      </w:r>
      <w:r>
        <w:rPr>
          <w:rFonts w:ascii="Times New Roman" w:hAnsi="Times New Roman" w:cs="Times New Roman"/>
          <w:sz w:val="28"/>
          <w:szCs w:val="28"/>
        </w:rPr>
        <w:t>values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отримання значень стовпця і метод </w:t>
      </w:r>
      <w:r>
        <w:rPr>
          <w:rFonts w:ascii="Times New Roman" w:hAnsi="Times New Roman" w:cs="Times New Roman"/>
          <w:sz w:val="28"/>
          <w:szCs w:val="28"/>
        </w:rPr>
        <w:t>reshape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параметрами -1, 1 для отримання набору змінних у вигляді двовимірного масиву з кількістю стовпців 1 та кількістю рядків, що дорівнює кількості рядків у тренувальному датасеті:</w:t>
      </w:r>
    </w:p>
    <w:p w14:paraId="26E333F8" w14:textId="644C46B2" w:rsidR="002D6340" w:rsidRDefault="002D6340" w:rsidP="00E026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634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40FBFF" wp14:editId="21103D9B">
            <wp:extent cx="5706271" cy="638264"/>
            <wp:effectExtent l="0" t="0" r="8890" b="9525"/>
            <wp:docPr id="610819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19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A9B5" w14:textId="5D59DA18" w:rsidR="005D48BD" w:rsidRDefault="000E31FF" w:rsidP="00B608E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Для наочності виведемо перші десять значень стовпця </w:t>
      </w:r>
      <w:r>
        <w:rPr>
          <w:rFonts w:ascii="Times New Roman" w:hAnsi="Times New Roman" w:cs="Times New Roman"/>
          <w:iCs/>
          <w:sz w:val="28"/>
          <w:szCs w:val="28"/>
        </w:rPr>
        <w:t>Temperature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2B8DF0B4" w14:textId="44979C0B" w:rsidR="000E31FF" w:rsidRDefault="000E31FF" w:rsidP="000E31FF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E31FF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074A295E" wp14:editId="4321A6AF">
            <wp:extent cx="4258269" cy="2734057"/>
            <wp:effectExtent l="0" t="0" r="0" b="9525"/>
            <wp:docPr id="1679160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60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F017" w14:textId="0FD3E7B5" w:rsidR="000E31FF" w:rsidRDefault="000E31FF" w:rsidP="00B608E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А тепер виведемо перші десять значень</w:t>
      </w:r>
      <w:r w:rsidR="007C089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Х. Бачимо, що значення такі самі, але мають дещо іншу форму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1432ED43" w14:textId="50606873" w:rsidR="000E31FF" w:rsidRDefault="007C0899" w:rsidP="007C0899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C0899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1D93ED77" wp14:editId="4F09BCC1">
            <wp:extent cx="4191585" cy="2667372"/>
            <wp:effectExtent l="0" t="0" r="0" b="0"/>
            <wp:docPr id="1094482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824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7785" w14:textId="2D1EFA68" w:rsidR="007C0899" w:rsidRDefault="00660D48" w:rsidP="007C0899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>Розіб’ємо тренувальний датасет на тренувальні дані та дані для перехресної перевірки</w:t>
      </w:r>
      <w:r w:rsidR="00D0707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Для цього використаємо метод </w:t>
      </w:r>
      <w:r w:rsidR="00D07076">
        <w:rPr>
          <w:rFonts w:ascii="Times New Roman" w:hAnsi="Times New Roman" w:cs="Times New Roman"/>
          <w:iCs/>
          <w:sz w:val="28"/>
          <w:szCs w:val="28"/>
        </w:rPr>
        <w:t>train_test_split</w:t>
      </w:r>
      <w:r w:rsidR="00D07076">
        <w:rPr>
          <w:rFonts w:ascii="Times New Roman" w:hAnsi="Times New Roman" w:cs="Times New Roman"/>
          <w:iCs/>
          <w:sz w:val="28"/>
          <w:szCs w:val="28"/>
          <w:lang w:val="uk-UA"/>
        </w:rPr>
        <w:t>, що має параметри: незалежна змінна, залежна змінна, розмір тестового набору та значення зерна для генератора випадкових чисел.</w:t>
      </w:r>
    </w:p>
    <w:p w14:paraId="39C11BDA" w14:textId="2620B778" w:rsidR="00660D48" w:rsidRDefault="00D07076" w:rsidP="007C0899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07076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502B498A" wp14:editId="3A38E460">
            <wp:extent cx="6120765" cy="708660"/>
            <wp:effectExtent l="0" t="0" r="0" b="0"/>
            <wp:docPr id="195890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00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E296" w14:textId="0E14559C" w:rsidR="00D07076" w:rsidRPr="00306505" w:rsidRDefault="00306505" w:rsidP="007C0899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Навчимо модель лінійної регресії на тренувальних даних, використовуючи метод </w:t>
      </w:r>
      <w:r>
        <w:rPr>
          <w:rFonts w:ascii="Times New Roman" w:hAnsi="Times New Roman" w:cs="Times New Roman"/>
          <w:iCs/>
          <w:sz w:val="28"/>
          <w:szCs w:val="28"/>
        </w:rPr>
        <w:t>fit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, що приймає незалежну та залежну змінні як параметри:</w:t>
      </w:r>
    </w:p>
    <w:p w14:paraId="244ABCDB" w14:textId="7390F3BA" w:rsidR="005D48BD" w:rsidRDefault="00306505" w:rsidP="00306505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06505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AE30CDA" wp14:editId="1370B86D">
            <wp:extent cx="4058216" cy="1790950"/>
            <wp:effectExtent l="0" t="0" r="0" b="0"/>
            <wp:docPr id="1699239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39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B134" w14:textId="68F534D5" w:rsidR="00306505" w:rsidRDefault="00567402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Для перевірки успішності навчання, перевіримо прогноз для перших 5 тренувальних значень, використавши метод </w:t>
      </w:r>
      <w:r>
        <w:rPr>
          <w:rFonts w:ascii="Times New Roman" w:hAnsi="Times New Roman" w:cs="Times New Roman"/>
          <w:iCs/>
          <w:sz w:val="28"/>
          <w:szCs w:val="28"/>
        </w:rPr>
        <w:t>predict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, який приймає незалежну змінну як параметр. Бачимо, що передбачення доволі близькі до реальних значень:</w:t>
      </w:r>
    </w:p>
    <w:p w14:paraId="29DACFD3" w14:textId="4F764EFB" w:rsidR="00567402" w:rsidRDefault="00567402" w:rsidP="00567402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6740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08C0CF33" wp14:editId="67D98D19">
            <wp:extent cx="5439534" cy="3162741"/>
            <wp:effectExtent l="0" t="0" r="8890" b="0"/>
            <wp:docPr id="140193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347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0299" w14:textId="28B09A33" w:rsidR="00567402" w:rsidRDefault="00930B76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Перевіримо середньоквадратичну помилку, використавши метод </w:t>
      </w:r>
      <w:r>
        <w:rPr>
          <w:rFonts w:ascii="Times New Roman" w:hAnsi="Times New Roman" w:cs="Times New Roman"/>
          <w:iCs/>
          <w:sz w:val="28"/>
          <w:szCs w:val="28"/>
        </w:rPr>
        <w:t>mean_squared_error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 потім взявши квадратний корінь з результату</w:t>
      </w:r>
      <w:r w:rsidR="008A4119">
        <w:rPr>
          <w:rFonts w:ascii="Times New Roman" w:hAnsi="Times New Roman" w:cs="Times New Roman"/>
          <w:iCs/>
          <w:sz w:val="28"/>
          <w:szCs w:val="28"/>
          <w:lang w:val="uk-UA"/>
        </w:rPr>
        <w:t>. Бачимо, що помилка не дуже велика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71156FA1" w14:textId="75301440" w:rsidR="00930B76" w:rsidRDefault="00930B76" w:rsidP="00930B76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30B76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5085DF7F" wp14:editId="3ADBFBE8">
            <wp:extent cx="3905795" cy="1724266"/>
            <wp:effectExtent l="0" t="0" r="0" b="9525"/>
            <wp:docPr id="203995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46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79B4" w14:textId="0BA9A997" w:rsidR="00930B76" w:rsidRDefault="008A4119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Відобразимо результат навчання моделі на тренувальних даних (червона лінія) та самі тренувальні дані (позначено синім)</w:t>
      </w:r>
      <w:r w:rsidR="007B0D79">
        <w:rPr>
          <w:rFonts w:ascii="Times New Roman" w:hAnsi="Times New Roman" w:cs="Times New Roman"/>
          <w:iCs/>
          <w:sz w:val="28"/>
          <w:szCs w:val="28"/>
          <w:lang w:val="uk-UA"/>
        </w:rPr>
        <w:t>. Бачимо, що навчена модель добре відповідає тренувальним даним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69B215E5" w14:textId="66CDC96B" w:rsidR="008A4119" w:rsidRDefault="008A4119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A4119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7FB50B86" wp14:editId="5F8804F8">
            <wp:extent cx="6077798" cy="5591955"/>
            <wp:effectExtent l="0" t="0" r="0" b="8890"/>
            <wp:docPr id="1450513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131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314" w14:textId="3E29F6CC" w:rsidR="008A4119" w:rsidRDefault="007B0D79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>Тепер перевіримо середньоквадратичну помилку на даних для крос-валідації. Бачимо, що вона також незначна:</w:t>
      </w:r>
    </w:p>
    <w:p w14:paraId="7AB6602E" w14:textId="50F6E263" w:rsidR="007B0D79" w:rsidRPr="00930B76" w:rsidRDefault="007B0D79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B0D79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2A57E262" wp14:editId="43DECA1A">
            <wp:extent cx="6120765" cy="1226820"/>
            <wp:effectExtent l="0" t="0" r="0" b="0"/>
            <wp:docPr id="1780210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05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8530" w14:textId="3BA4933C" w:rsidR="006234EF" w:rsidRDefault="009C4815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Тепер перевіримо модель на тестовому наборі даних. Спочатку імпортуємо його та визначимо незалежні та залежні змінні:</w:t>
      </w:r>
    </w:p>
    <w:p w14:paraId="316968A3" w14:textId="0F35887B" w:rsidR="009C4815" w:rsidRDefault="009C4815" w:rsidP="009C4815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9C4815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13C19F84" wp14:editId="061153B6">
            <wp:extent cx="4963218" cy="1247949"/>
            <wp:effectExtent l="0" t="0" r="8890" b="9525"/>
            <wp:docPr id="1876949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492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4030" w14:textId="21D70569" w:rsidR="009C4815" w:rsidRDefault="00333701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Обчислимо середньоквадратичну помилку на тестовому наборі даних. Тут вона теж незначна, хоча трохи більша, ніж на тренувальному</w:t>
      </w:r>
      <w:r w:rsidR="00DC640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наборі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46890A43" w14:textId="5F65C065" w:rsidR="00333701" w:rsidRDefault="00333701" w:rsidP="00333701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33701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5D92D9FA" wp14:editId="65C12C40">
            <wp:extent cx="5306165" cy="1552792"/>
            <wp:effectExtent l="0" t="0" r="0" b="9525"/>
            <wp:docPr id="163640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065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49F2" w14:textId="30920B2E" w:rsidR="00333701" w:rsidRDefault="00D1104B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Обчислимо ще один показник якості моделі – коефіцієнт детермінації </w:t>
      </w:r>
      <w:r>
        <w:rPr>
          <w:rFonts w:ascii="Times New Roman" w:hAnsi="Times New Roman" w:cs="Times New Roman"/>
          <w:iCs/>
          <w:sz w:val="28"/>
          <w:szCs w:val="28"/>
        </w:rPr>
        <w:t>R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використавши метод </w:t>
      </w:r>
      <w:r>
        <w:rPr>
          <w:rFonts w:ascii="Times New Roman" w:hAnsi="Times New Roman" w:cs="Times New Roman"/>
          <w:iCs/>
          <w:sz w:val="28"/>
          <w:szCs w:val="28"/>
        </w:rPr>
        <w:t>r2_score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 Бачимо, що він доволі високий, тому модель навчена добре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19AD94DE" w14:textId="0B3C84A6" w:rsidR="00D1104B" w:rsidRDefault="00D1104B" w:rsidP="00D1104B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1104B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2BB98F6D" wp14:editId="08C00824">
            <wp:extent cx="3581900" cy="1343212"/>
            <wp:effectExtent l="0" t="0" r="0" b="9525"/>
            <wp:docPr id="1511351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519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18C" w14:textId="57382889" w:rsidR="00DD39AC" w:rsidRDefault="00DD39AC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Виведемо дані з тестового набору:</w:t>
      </w:r>
    </w:p>
    <w:p w14:paraId="37AAE4E8" w14:textId="56F346FF" w:rsidR="00DD39AC" w:rsidRDefault="00DD39AC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D39A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lastRenderedPageBreak/>
        <w:drawing>
          <wp:inline distT="0" distB="0" distL="0" distR="0" wp14:anchorId="4DF79BFF" wp14:editId="2AAC9D17">
            <wp:extent cx="6120765" cy="4174490"/>
            <wp:effectExtent l="0" t="0" r="0" b="0"/>
            <wp:docPr id="2007702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025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571D" w14:textId="09DA3B20" w:rsidR="00DD39AC" w:rsidRDefault="00DD39AC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Виведемо тестові дані та передбачення на їх основі</w:t>
      </w:r>
      <w:r w:rsidR="00FC3B98">
        <w:rPr>
          <w:rFonts w:ascii="Times New Roman" w:hAnsi="Times New Roman" w:cs="Times New Roman"/>
          <w:iCs/>
          <w:sz w:val="28"/>
          <w:szCs w:val="28"/>
          <w:lang w:val="uk-UA"/>
        </w:rPr>
        <w:t>. Бачимо, що навчена модель гарно відповідає тестовим даним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1952902F" w14:textId="0F7221E2" w:rsidR="00336816" w:rsidRPr="00306505" w:rsidRDefault="00DD39AC" w:rsidP="00E0265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D39A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0ECE4638" wp14:editId="73E0D54B">
            <wp:extent cx="6120765" cy="4306570"/>
            <wp:effectExtent l="0" t="0" r="0" b="0"/>
            <wp:docPr id="492211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116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50DC" w14:textId="77B480EB" w:rsidR="006F7EF6" w:rsidRPr="001052AC" w:rsidRDefault="006F7EF6" w:rsidP="006F7E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052A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0D22AE41" w14:textId="505B1CA3" w:rsidR="005D6E0B" w:rsidRPr="00F9012C" w:rsidRDefault="001052AC" w:rsidP="002174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 w:rsidR="00772299">
        <w:rPr>
          <w:rFonts w:ascii="Times New Roman" w:hAnsi="Times New Roman" w:cs="Times New Roman"/>
          <w:sz w:val="28"/>
          <w:szCs w:val="28"/>
          <w:lang w:val="uk-UA"/>
        </w:rPr>
        <w:t>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B87065" w:rsidRPr="00B87065">
        <w:rPr>
          <w:rFonts w:ascii="Times New Roman" w:hAnsi="Times New Roman" w:cs="Times New Roman"/>
          <w:sz w:val="28"/>
          <w:szCs w:val="28"/>
          <w:lang w:val="uk-UA"/>
        </w:rPr>
        <w:t>навчи</w:t>
      </w:r>
      <w:r w:rsidR="00055465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B87065" w:rsidRPr="00B87065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з простою моделлю</w:t>
      </w:r>
      <w:r w:rsidR="00B870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7065" w:rsidRPr="00B87065">
        <w:rPr>
          <w:rFonts w:ascii="Times New Roman" w:hAnsi="Times New Roman" w:cs="Times New Roman"/>
          <w:sz w:val="28"/>
          <w:szCs w:val="28"/>
          <w:lang w:val="uk-UA"/>
        </w:rPr>
        <w:t>лінійної регресії</w:t>
      </w:r>
      <w:r w:rsidR="00B87065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даних про температуру і прибутками від продажів морозива при цій температурі і встановив, що є</w:t>
      </w:r>
      <w:r w:rsidR="00DD39AC">
        <w:rPr>
          <w:rFonts w:ascii="Times New Roman" w:hAnsi="Times New Roman" w:cs="Times New Roman"/>
          <w:sz w:val="28"/>
          <w:szCs w:val="28"/>
          <w:lang w:val="uk-UA"/>
        </w:rPr>
        <w:t xml:space="preserve"> кореляція між </w:t>
      </w:r>
      <w:r w:rsidR="00B87065">
        <w:rPr>
          <w:rFonts w:ascii="Times New Roman" w:hAnsi="Times New Roman" w:cs="Times New Roman"/>
          <w:sz w:val="28"/>
          <w:szCs w:val="28"/>
          <w:lang w:val="uk-UA"/>
        </w:rPr>
        <w:t>цими показниками.</w:t>
      </w:r>
    </w:p>
    <w:sectPr w:rsidR="005D6E0B" w:rsidRPr="00F901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B632C"/>
    <w:multiLevelType w:val="hybridMultilevel"/>
    <w:tmpl w:val="BDBEA4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D791E"/>
    <w:multiLevelType w:val="hybridMultilevel"/>
    <w:tmpl w:val="B0FC55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73D72"/>
    <w:multiLevelType w:val="hybridMultilevel"/>
    <w:tmpl w:val="D6F28F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317AC"/>
    <w:multiLevelType w:val="hybridMultilevel"/>
    <w:tmpl w:val="B720B640"/>
    <w:lvl w:ilvl="0" w:tplc="68FAB102">
      <w:start w:val="1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E0A8C"/>
    <w:multiLevelType w:val="hybridMultilevel"/>
    <w:tmpl w:val="7A8256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07783"/>
    <w:multiLevelType w:val="hybridMultilevel"/>
    <w:tmpl w:val="E8FCB5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836462">
    <w:abstractNumId w:val="2"/>
  </w:num>
  <w:num w:numId="2" w16cid:durableId="1771509683">
    <w:abstractNumId w:val="4"/>
  </w:num>
  <w:num w:numId="3" w16cid:durableId="1387222039">
    <w:abstractNumId w:val="3"/>
  </w:num>
  <w:num w:numId="4" w16cid:durableId="1236431725">
    <w:abstractNumId w:val="5"/>
  </w:num>
  <w:num w:numId="5" w16cid:durableId="464083880">
    <w:abstractNumId w:val="0"/>
  </w:num>
  <w:num w:numId="6" w16cid:durableId="1344435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91"/>
    <w:rsid w:val="00012BAC"/>
    <w:rsid w:val="00017708"/>
    <w:rsid w:val="00055465"/>
    <w:rsid w:val="00066096"/>
    <w:rsid w:val="000A28AF"/>
    <w:rsid w:val="000B7A9C"/>
    <w:rsid w:val="000C53E8"/>
    <w:rsid w:val="000E31FF"/>
    <w:rsid w:val="001052AC"/>
    <w:rsid w:val="00116F28"/>
    <w:rsid w:val="00117B3A"/>
    <w:rsid w:val="00136822"/>
    <w:rsid w:val="001454B4"/>
    <w:rsid w:val="001A3A31"/>
    <w:rsid w:val="001B2D16"/>
    <w:rsid w:val="001D0447"/>
    <w:rsid w:val="001E75B2"/>
    <w:rsid w:val="001F2573"/>
    <w:rsid w:val="00206BCA"/>
    <w:rsid w:val="002165AA"/>
    <w:rsid w:val="0021748A"/>
    <w:rsid w:val="00231AC5"/>
    <w:rsid w:val="002360E8"/>
    <w:rsid w:val="002424E2"/>
    <w:rsid w:val="002D3EA2"/>
    <w:rsid w:val="002D6121"/>
    <w:rsid w:val="002D6340"/>
    <w:rsid w:val="002F7882"/>
    <w:rsid w:val="00303CF2"/>
    <w:rsid w:val="00306505"/>
    <w:rsid w:val="003078FE"/>
    <w:rsid w:val="00332DE2"/>
    <w:rsid w:val="00333701"/>
    <w:rsid w:val="00336816"/>
    <w:rsid w:val="0036740A"/>
    <w:rsid w:val="003A45C2"/>
    <w:rsid w:val="003B0742"/>
    <w:rsid w:val="003B69FD"/>
    <w:rsid w:val="003C09A9"/>
    <w:rsid w:val="003C1606"/>
    <w:rsid w:val="003D7FD6"/>
    <w:rsid w:val="003E0C3E"/>
    <w:rsid w:val="003E2B15"/>
    <w:rsid w:val="00484AC7"/>
    <w:rsid w:val="004B4073"/>
    <w:rsid w:val="004B6AD5"/>
    <w:rsid w:val="004D1CCA"/>
    <w:rsid w:val="005237E0"/>
    <w:rsid w:val="00523FB6"/>
    <w:rsid w:val="0053447E"/>
    <w:rsid w:val="00545CF5"/>
    <w:rsid w:val="0055345F"/>
    <w:rsid w:val="00565DA8"/>
    <w:rsid w:val="00566BA5"/>
    <w:rsid w:val="00567402"/>
    <w:rsid w:val="00567E88"/>
    <w:rsid w:val="005D299F"/>
    <w:rsid w:val="005D48BD"/>
    <w:rsid w:val="005D6E0B"/>
    <w:rsid w:val="005E6A59"/>
    <w:rsid w:val="005F340F"/>
    <w:rsid w:val="005F779D"/>
    <w:rsid w:val="00601600"/>
    <w:rsid w:val="00612445"/>
    <w:rsid w:val="006234EF"/>
    <w:rsid w:val="00624D2B"/>
    <w:rsid w:val="006316F2"/>
    <w:rsid w:val="00660D48"/>
    <w:rsid w:val="00690DAB"/>
    <w:rsid w:val="006911D7"/>
    <w:rsid w:val="00691465"/>
    <w:rsid w:val="006923A7"/>
    <w:rsid w:val="006C6A5D"/>
    <w:rsid w:val="006D4148"/>
    <w:rsid w:val="006D7034"/>
    <w:rsid w:val="006E28F2"/>
    <w:rsid w:val="006F618F"/>
    <w:rsid w:val="006F7EF6"/>
    <w:rsid w:val="007046F1"/>
    <w:rsid w:val="00713F77"/>
    <w:rsid w:val="007154F6"/>
    <w:rsid w:val="00740595"/>
    <w:rsid w:val="00745BA1"/>
    <w:rsid w:val="00746F26"/>
    <w:rsid w:val="00772299"/>
    <w:rsid w:val="007722A1"/>
    <w:rsid w:val="007838B5"/>
    <w:rsid w:val="007859E8"/>
    <w:rsid w:val="007B0D79"/>
    <w:rsid w:val="007B7F94"/>
    <w:rsid w:val="007C0899"/>
    <w:rsid w:val="007F4E79"/>
    <w:rsid w:val="00892A19"/>
    <w:rsid w:val="008A4119"/>
    <w:rsid w:val="008A6AEC"/>
    <w:rsid w:val="008B6728"/>
    <w:rsid w:val="008C5580"/>
    <w:rsid w:val="008E2B01"/>
    <w:rsid w:val="008E549B"/>
    <w:rsid w:val="008E5E26"/>
    <w:rsid w:val="0090425A"/>
    <w:rsid w:val="00930B76"/>
    <w:rsid w:val="00983081"/>
    <w:rsid w:val="009B3887"/>
    <w:rsid w:val="009B4042"/>
    <w:rsid w:val="009C4521"/>
    <w:rsid w:val="009C4815"/>
    <w:rsid w:val="009C7764"/>
    <w:rsid w:val="009E5EC5"/>
    <w:rsid w:val="00A07F36"/>
    <w:rsid w:val="00A10214"/>
    <w:rsid w:val="00A22192"/>
    <w:rsid w:val="00A46B29"/>
    <w:rsid w:val="00A71191"/>
    <w:rsid w:val="00AA6305"/>
    <w:rsid w:val="00AB0FF9"/>
    <w:rsid w:val="00B150D3"/>
    <w:rsid w:val="00B1707A"/>
    <w:rsid w:val="00B608ED"/>
    <w:rsid w:val="00B85C37"/>
    <w:rsid w:val="00B87065"/>
    <w:rsid w:val="00C11632"/>
    <w:rsid w:val="00C30B0D"/>
    <w:rsid w:val="00C42C22"/>
    <w:rsid w:val="00C56BDB"/>
    <w:rsid w:val="00C70650"/>
    <w:rsid w:val="00C74591"/>
    <w:rsid w:val="00C7730C"/>
    <w:rsid w:val="00C81D47"/>
    <w:rsid w:val="00C95055"/>
    <w:rsid w:val="00CA2616"/>
    <w:rsid w:val="00CC23BE"/>
    <w:rsid w:val="00CE012F"/>
    <w:rsid w:val="00CF4A2A"/>
    <w:rsid w:val="00CF7C28"/>
    <w:rsid w:val="00D07076"/>
    <w:rsid w:val="00D1104B"/>
    <w:rsid w:val="00D53EF9"/>
    <w:rsid w:val="00D615B9"/>
    <w:rsid w:val="00D67540"/>
    <w:rsid w:val="00D7771E"/>
    <w:rsid w:val="00DC6403"/>
    <w:rsid w:val="00DD0A7D"/>
    <w:rsid w:val="00DD2038"/>
    <w:rsid w:val="00DD39AC"/>
    <w:rsid w:val="00DE5CD1"/>
    <w:rsid w:val="00E0265F"/>
    <w:rsid w:val="00E204DB"/>
    <w:rsid w:val="00E3285C"/>
    <w:rsid w:val="00E3332F"/>
    <w:rsid w:val="00E4154C"/>
    <w:rsid w:val="00E42A4E"/>
    <w:rsid w:val="00E77871"/>
    <w:rsid w:val="00E95723"/>
    <w:rsid w:val="00EA3862"/>
    <w:rsid w:val="00EB60DF"/>
    <w:rsid w:val="00EC185F"/>
    <w:rsid w:val="00EE18B1"/>
    <w:rsid w:val="00EE3C5A"/>
    <w:rsid w:val="00EF415B"/>
    <w:rsid w:val="00F06ABC"/>
    <w:rsid w:val="00F1722F"/>
    <w:rsid w:val="00F3390B"/>
    <w:rsid w:val="00F53342"/>
    <w:rsid w:val="00F552AE"/>
    <w:rsid w:val="00F81709"/>
    <w:rsid w:val="00F8743A"/>
    <w:rsid w:val="00F9012C"/>
    <w:rsid w:val="00F97663"/>
    <w:rsid w:val="00FC3B98"/>
    <w:rsid w:val="00FC3C43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FD6A"/>
  <w15:chartTrackingRefBased/>
  <w15:docId w15:val="{576AACF2-D667-4F04-A4EA-CCD34BD5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45F"/>
    <w:pPr>
      <w:spacing w:line="254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EF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84AC7"/>
    <w:rPr>
      <w:color w:val="666666"/>
    </w:rPr>
  </w:style>
  <w:style w:type="paragraph" w:styleId="a5">
    <w:name w:val="footer"/>
    <w:basedOn w:val="a"/>
    <w:link w:val="a6"/>
    <w:uiPriority w:val="99"/>
    <w:semiHidden/>
    <w:unhideWhenUsed/>
    <w:rsid w:val="001B2D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1B2D16"/>
    <w:rPr>
      <w:kern w:val="0"/>
      <w:lang w:val="en-US"/>
      <w14:ligatures w14:val="none"/>
    </w:rPr>
  </w:style>
  <w:style w:type="character" w:styleId="a7">
    <w:name w:val="page number"/>
    <w:basedOn w:val="a0"/>
    <w:uiPriority w:val="99"/>
    <w:semiHidden/>
    <w:unhideWhenUsed/>
    <w:rsid w:val="001B2D16"/>
  </w:style>
  <w:style w:type="character" w:styleId="a8">
    <w:name w:val="Hyperlink"/>
    <w:basedOn w:val="a0"/>
    <w:uiPriority w:val="99"/>
    <w:unhideWhenUsed/>
    <w:rsid w:val="006016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016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16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kaggle.com/datasets/raphaelmanayon/temperature-and-ice-cream-sales/data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10</Pages>
  <Words>2746</Words>
  <Characters>1566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Трикош</dc:creator>
  <cp:keywords/>
  <dc:description/>
  <cp:lastModifiedBy>Іван Трикош</cp:lastModifiedBy>
  <cp:revision>269</cp:revision>
  <dcterms:created xsi:type="dcterms:W3CDTF">2024-02-15T10:42:00Z</dcterms:created>
  <dcterms:modified xsi:type="dcterms:W3CDTF">2024-10-02T19:55:00Z</dcterms:modified>
</cp:coreProperties>
</file>