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9BFD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29D8FFCB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b/>
          <w:color w:val="000000"/>
          <w:sz w:val="28"/>
          <w:szCs w:val="28"/>
        </w:rPr>
      </w:pPr>
      <w:r w:rsidRPr="0058066B"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4D9E225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 xml:space="preserve">«Владимирский государственный университет имени Александра </w:t>
      </w:r>
    </w:p>
    <w:p w14:paraId="35C55F49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Григорьевича и Николая Григорьевича Столетовых»</w:t>
      </w:r>
    </w:p>
    <w:p w14:paraId="6FE5560C" w14:textId="77777777" w:rsidR="00821ECF" w:rsidRPr="0058066B" w:rsidRDefault="00821ECF" w:rsidP="0058066B">
      <w:pPr>
        <w:spacing w:line="360" w:lineRule="auto"/>
        <w:ind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(ВлГУ)</w:t>
      </w:r>
    </w:p>
    <w:p w14:paraId="53A8C404" w14:textId="77777777" w:rsidR="001A263A" w:rsidRPr="0058066B" w:rsidRDefault="001A263A" w:rsidP="0058066B">
      <w:pPr>
        <w:ind w:firstLine="851"/>
        <w:jc w:val="center"/>
        <w:rPr>
          <w:b/>
          <w:sz w:val="28"/>
          <w:szCs w:val="28"/>
        </w:rPr>
      </w:pPr>
    </w:p>
    <w:p w14:paraId="0C74A353" w14:textId="77777777" w:rsidR="00E37277" w:rsidRPr="0058066B" w:rsidRDefault="00E37277" w:rsidP="0058066B">
      <w:pPr>
        <w:ind w:firstLine="851"/>
        <w:jc w:val="center"/>
        <w:rPr>
          <w:b/>
          <w:sz w:val="28"/>
          <w:szCs w:val="28"/>
        </w:rPr>
      </w:pPr>
    </w:p>
    <w:p w14:paraId="71AA60C5" w14:textId="77777777" w:rsidR="001A263A" w:rsidRPr="0058066B" w:rsidRDefault="001A263A" w:rsidP="0058066B">
      <w:pPr>
        <w:ind w:firstLine="851"/>
        <w:jc w:val="center"/>
        <w:rPr>
          <w:b/>
          <w:sz w:val="28"/>
          <w:szCs w:val="28"/>
        </w:rPr>
      </w:pPr>
      <w:r w:rsidRPr="0058066B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Pr="0058066B" w:rsidRDefault="00792143" w:rsidP="0058066B">
      <w:pPr>
        <w:ind w:firstLine="851"/>
        <w:jc w:val="center"/>
        <w:rPr>
          <w:sz w:val="28"/>
          <w:szCs w:val="28"/>
        </w:rPr>
      </w:pPr>
    </w:p>
    <w:p w14:paraId="6F2B7D51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273795E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3040F8C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DD54633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9F2F249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845B99A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5EE360B" w14:textId="77777777" w:rsidR="00792143" w:rsidRPr="0058066B" w:rsidRDefault="00792143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1E9C0975" w14:textId="5AB14FA4" w:rsidR="00792143" w:rsidRPr="0058066B" w:rsidRDefault="003272F0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Контрольная работа</w:t>
      </w:r>
    </w:p>
    <w:p w14:paraId="63238F97" w14:textId="6C4EB1D2" w:rsidR="00792143" w:rsidRPr="0058066B" w:rsidRDefault="00D202FB" w:rsidP="00F50162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8066B">
        <w:rPr>
          <w:rFonts w:ascii="Times New Roman" w:hAnsi="Times New Roman"/>
          <w:sz w:val="28"/>
          <w:szCs w:val="28"/>
        </w:rPr>
        <w:t>по дисциплине «</w:t>
      </w:r>
      <w:r w:rsidR="00F50162" w:rsidRPr="00F50162">
        <w:rPr>
          <w:rFonts w:ascii="Times New Roman" w:hAnsi="Times New Roman"/>
          <w:sz w:val="28"/>
          <w:szCs w:val="28"/>
        </w:rPr>
        <w:t>Теория информационных процессов и систем</w:t>
      </w:r>
      <w:r w:rsidRPr="0058066B">
        <w:rPr>
          <w:rFonts w:ascii="Times New Roman" w:hAnsi="Times New Roman"/>
          <w:sz w:val="28"/>
          <w:szCs w:val="28"/>
        </w:rPr>
        <w:t>»</w:t>
      </w:r>
    </w:p>
    <w:p w14:paraId="04D5C9A2" w14:textId="347B7E87" w:rsidR="00792143" w:rsidRPr="0058066B" w:rsidRDefault="00792143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18A4F00B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A99A593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371A822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E17EF00" w14:textId="0D18DEB4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738B4EF" w14:textId="77777777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Выполнил:</w:t>
      </w:r>
    </w:p>
    <w:p w14:paraId="2581F7D0" w14:textId="1664A250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 xml:space="preserve">студент гр. </w:t>
      </w:r>
      <w:r w:rsidR="00424E69" w:rsidRPr="0058066B">
        <w:rPr>
          <w:color w:val="000000"/>
          <w:sz w:val="28"/>
          <w:szCs w:val="28"/>
        </w:rPr>
        <w:t>З</w:t>
      </w:r>
      <w:r w:rsidRPr="0058066B">
        <w:rPr>
          <w:color w:val="000000"/>
          <w:sz w:val="28"/>
          <w:szCs w:val="28"/>
        </w:rPr>
        <w:t>ИСТ</w:t>
      </w:r>
      <w:r w:rsidR="006A5021" w:rsidRPr="0058066B">
        <w:rPr>
          <w:color w:val="000000"/>
          <w:sz w:val="28"/>
          <w:szCs w:val="28"/>
        </w:rPr>
        <w:t>у</w:t>
      </w:r>
      <w:r w:rsidR="00DD1A73" w:rsidRPr="0058066B">
        <w:rPr>
          <w:color w:val="000000"/>
          <w:sz w:val="28"/>
          <w:szCs w:val="28"/>
        </w:rPr>
        <w:t>д</w:t>
      </w:r>
      <w:r w:rsidRPr="0058066B">
        <w:rPr>
          <w:color w:val="000000"/>
          <w:sz w:val="28"/>
          <w:szCs w:val="28"/>
        </w:rPr>
        <w:t>-</w:t>
      </w:r>
      <w:r w:rsidR="0025245E" w:rsidRPr="0058066B">
        <w:rPr>
          <w:color w:val="000000"/>
          <w:sz w:val="28"/>
          <w:szCs w:val="28"/>
        </w:rPr>
        <w:t>1</w:t>
      </w:r>
      <w:r w:rsidR="006A5021" w:rsidRPr="0058066B">
        <w:rPr>
          <w:color w:val="000000"/>
          <w:sz w:val="28"/>
          <w:szCs w:val="28"/>
        </w:rPr>
        <w:t>24</w:t>
      </w:r>
    </w:p>
    <w:p w14:paraId="060CA8E1" w14:textId="57E5F724" w:rsidR="00792143" w:rsidRPr="0058066B" w:rsidRDefault="0025245E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И.А. Возисов</w:t>
      </w:r>
    </w:p>
    <w:p w14:paraId="2EB769B3" w14:textId="77777777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</w:p>
    <w:p w14:paraId="4D5EC714" w14:textId="77777777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</w:p>
    <w:p w14:paraId="480815F1" w14:textId="72AABBC3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Принял:</w:t>
      </w:r>
    </w:p>
    <w:p w14:paraId="3174D1CE" w14:textId="5CC0A3E0" w:rsidR="00792143" w:rsidRPr="0058066B" w:rsidRDefault="00F50162" w:rsidP="002073E4">
      <w:pPr>
        <w:spacing w:line="256" w:lineRule="auto"/>
        <w:ind w:left="5387" w:firstLine="85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Е.К. Бородина</w:t>
      </w:r>
    </w:p>
    <w:p w14:paraId="69A1A513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946B08D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C974B6B" w14:textId="7BB01855" w:rsidR="009652C9" w:rsidRPr="0058066B" w:rsidRDefault="009652C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1DAD2AD9" w14:textId="66102391" w:rsidR="00D21669" w:rsidRPr="0058066B" w:rsidRDefault="00D2166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2EE196F0" w14:textId="77777777" w:rsidR="00D21669" w:rsidRPr="0058066B" w:rsidRDefault="00D2166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D1D2EB3" w14:textId="1CE32522" w:rsidR="00D21669" w:rsidRPr="0058066B" w:rsidRDefault="00D2166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1143EED" w14:textId="77777777" w:rsidR="00F151CA" w:rsidRPr="0058066B" w:rsidRDefault="00F151CA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61150DA" w14:textId="2C71E047" w:rsidR="00792143" w:rsidRPr="0058066B" w:rsidRDefault="00792143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8066B">
        <w:rPr>
          <w:rFonts w:ascii="Times New Roman" w:hAnsi="Times New Roman"/>
          <w:sz w:val="28"/>
          <w:szCs w:val="28"/>
        </w:rPr>
        <w:t>Владимир 20</w:t>
      </w:r>
      <w:r w:rsidR="006A5021" w:rsidRPr="0058066B">
        <w:rPr>
          <w:rFonts w:ascii="Times New Roman" w:hAnsi="Times New Roman"/>
          <w:sz w:val="28"/>
          <w:szCs w:val="28"/>
        </w:rPr>
        <w:t>2</w:t>
      </w:r>
      <w:r w:rsidR="00D26693" w:rsidRPr="0058066B">
        <w:rPr>
          <w:rFonts w:ascii="Times New Roman" w:hAnsi="Times New Roman"/>
          <w:sz w:val="28"/>
          <w:szCs w:val="28"/>
        </w:rPr>
        <w:t>5</w:t>
      </w:r>
    </w:p>
    <w:p w14:paraId="63882BEB" w14:textId="77777777" w:rsidR="002073E4" w:rsidRDefault="002073E4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061F95E3" w14:textId="1E7AAE94" w:rsidR="00D42892" w:rsidRPr="0058066B" w:rsidRDefault="006C2AA0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lastRenderedPageBreak/>
        <w:t>Цель работы:</w:t>
      </w:r>
    </w:p>
    <w:p w14:paraId="766EB6B6" w14:textId="0F3E265E" w:rsidR="0058066B" w:rsidRDefault="003272F0" w:rsidP="00966AC4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bookmarkStart w:id="0" w:name="bookmark46"/>
      <w:r>
        <w:rPr>
          <w:sz w:val="28"/>
          <w:szCs w:val="28"/>
        </w:rPr>
        <w:t>С</w:t>
      </w:r>
      <w:r w:rsidRPr="003272F0">
        <w:rPr>
          <w:sz w:val="28"/>
          <w:szCs w:val="28"/>
        </w:rPr>
        <w:t xml:space="preserve">формировать навыки использования диаграммы </w:t>
      </w:r>
      <w:r w:rsidRPr="003272F0">
        <w:rPr>
          <w:sz w:val="28"/>
          <w:szCs w:val="28"/>
          <w:lang w:val="en-US"/>
        </w:rPr>
        <w:t>BPMN</w:t>
      </w:r>
      <w:r w:rsidRPr="003272F0">
        <w:rPr>
          <w:sz w:val="28"/>
          <w:szCs w:val="28"/>
        </w:rPr>
        <w:t xml:space="preserve"> </w:t>
      </w:r>
      <w:bookmarkEnd w:id="0"/>
      <w:r w:rsidRPr="003272F0">
        <w:rPr>
          <w:sz w:val="28"/>
          <w:szCs w:val="28"/>
        </w:rPr>
        <w:t>для моделирования информационных процессов</w:t>
      </w:r>
      <w:r w:rsidR="00D727DF" w:rsidRPr="00D727DF">
        <w:rPr>
          <w:sz w:val="28"/>
          <w:szCs w:val="28"/>
        </w:rPr>
        <w:t>.</w:t>
      </w:r>
    </w:p>
    <w:p w14:paraId="623479B9" w14:textId="77777777" w:rsidR="00966AC4" w:rsidRDefault="00966AC4" w:rsidP="00966AC4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3FCB8CCD" w14:textId="7ABDBC59" w:rsidR="003272F0" w:rsidRDefault="003272F0" w:rsidP="00966AC4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Задание:</w:t>
      </w:r>
    </w:p>
    <w:p w14:paraId="00C634E0" w14:textId="77777777" w:rsidR="003272F0" w:rsidRDefault="003272F0" w:rsidP="003272F0">
      <w:pPr>
        <w:pStyle w:val="aa"/>
        <w:numPr>
          <w:ilvl w:val="0"/>
          <w:numId w:val="16"/>
        </w:numPr>
        <w:tabs>
          <w:tab w:val="left" w:pos="1134"/>
          <w:tab w:val="left" w:pos="3250"/>
          <w:tab w:val="center" w:pos="4677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Ознакомьтесь с нотацией BPMN;</w:t>
      </w:r>
    </w:p>
    <w:p w14:paraId="4EE71E96" w14:textId="77777777" w:rsidR="003272F0" w:rsidRDefault="003272F0" w:rsidP="003272F0">
      <w:pPr>
        <w:pStyle w:val="aa"/>
        <w:numPr>
          <w:ilvl w:val="0"/>
          <w:numId w:val="16"/>
        </w:numPr>
        <w:tabs>
          <w:tab w:val="left" w:pos="1134"/>
          <w:tab w:val="left" w:pos="3250"/>
          <w:tab w:val="center" w:pos="4677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Выбрать инструментальное средство, поддерживающее  BPM нотацию: </w:t>
      </w:r>
      <w:hyperlink r:id="rId7" w:history="1">
        <w:r>
          <w:rPr>
            <w:rStyle w:val="a9"/>
            <w:rFonts w:ascii="Times New Roman" w:hAnsi="Times New Roman"/>
            <w:sz w:val="28"/>
            <w:szCs w:val="28"/>
          </w:rPr>
          <w:t>https://online.visual-paradigm.com</w:t>
        </w:r>
      </w:hyperlink>
      <w:r>
        <w:rPr>
          <w:rFonts w:ascii="Times New Roman" w:hAnsi="Times New Roman"/>
          <w:sz w:val="28"/>
          <w:szCs w:val="28"/>
        </w:rPr>
        <w:t>;</w:t>
      </w:r>
    </w:p>
    <w:p w14:paraId="138D3697" w14:textId="77777777" w:rsidR="003272F0" w:rsidRDefault="003272F0" w:rsidP="003272F0">
      <w:pPr>
        <w:pStyle w:val="aa"/>
        <w:numPr>
          <w:ilvl w:val="0"/>
          <w:numId w:val="16"/>
        </w:numPr>
        <w:tabs>
          <w:tab w:val="left" w:pos="1134"/>
          <w:tab w:val="left" w:pos="3250"/>
          <w:tab w:val="center" w:pos="4677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Описать предметную область и информационные процессы;</w:t>
      </w:r>
    </w:p>
    <w:p w14:paraId="2B73F27C" w14:textId="77777777" w:rsidR="003272F0" w:rsidRDefault="003272F0" w:rsidP="003272F0">
      <w:pPr>
        <w:pStyle w:val="aa"/>
        <w:numPr>
          <w:ilvl w:val="0"/>
          <w:numId w:val="16"/>
        </w:numPr>
        <w:tabs>
          <w:tab w:val="left" w:pos="1134"/>
          <w:tab w:val="left" w:pos="3250"/>
          <w:tab w:val="center" w:pos="4677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Построить BPMN диаграммы информационных процессов для выбранной предметной области, используя все объекты Таблицы 1. </w:t>
      </w:r>
    </w:p>
    <w:p w14:paraId="1066D41C" w14:textId="77777777" w:rsidR="003272F0" w:rsidRDefault="003272F0" w:rsidP="00966AC4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5AB03FF8" w14:textId="77777777" w:rsidR="003272F0" w:rsidRPr="0058066B" w:rsidRDefault="003272F0" w:rsidP="00966AC4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20219705" w14:textId="0D0F40BE" w:rsidR="005938A5" w:rsidRDefault="006C2AA0" w:rsidP="00AE10E7">
      <w:pPr>
        <w:suppressAutoHyphens/>
        <w:autoSpaceDE w:val="0"/>
        <w:autoSpaceDN w:val="0"/>
        <w:adjustRightInd w:val="0"/>
        <w:spacing w:line="360" w:lineRule="auto"/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t>Выполнение</w:t>
      </w:r>
      <w:r w:rsidRPr="003272F0">
        <w:rPr>
          <w:sz w:val="28"/>
          <w:szCs w:val="28"/>
        </w:rPr>
        <w:t xml:space="preserve"> </w:t>
      </w:r>
      <w:r w:rsidRPr="0058066B">
        <w:rPr>
          <w:sz w:val="28"/>
          <w:szCs w:val="28"/>
        </w:rPr>
        <w:t>работы</w:t>
      </w:r>
      <w:r w:rsidRPr="003272F0">
        <w:rPr>
          <w:sz w:val="28"/>
          <w:szCs w:val="28"/>
        </w:rPr>
        <w:t>:</w:t>
      </w:r>
    </w:p>
    <w:p w14:paraId="7A8AF9EC" w14:textId="5A23B1C0" w:rsidR="003272F0" w:rsidRDefault="003272F0" w:rsidP="00AE10E7">
      <w:pPr>
        <w:suppressAutoHyphens/>
        <w:autoSpaceDE w:val="0"/>
        <w:autoSpaceDN w:val="0"/>
        <w:adjustRightInd w:val="0"/>
        <w:spacing w:line="360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t xml:space="preserve">Предметная область: </w:t>
      </w:r>
      <w:r w:rsidR="00D36C89">
        <w:rPr>
          <w:sz w:val="28"/>
          <w:szCs w:val="28"/>
        </w:rPr>
        <w:t>Распределение задач на тестирование</w:t>
      </w:r>
      <w:r>
        <w:rPr>
          <w:sz w:val="28"/>
          <w:szCs w:val="28"/>
        </w:rPr>
        <w:t>.</w:t>
      </w:r>
    </w:p>
    <w:p w14:paraId="389F27EC" w14:textId="1CF97239" w:rsidR="003272F0" w:rsidRDefault="003272F0" w:rsidP="00AE10E7">
      <w:pPr>
        <w:suppressAutoHyphens/>
        <w:autoSpaceDE w:val="0"/>
        <w:autoSpaceDN w:val="0"/>
        <w:adjustRightInd w:val="0"/>
        <w:spacing w:line="360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t xml:space="preserve">Процесс распределения </w:t>
      </w:r>
      <w:r w:rsidR="00D36C89">
        <w:rPr>
          <w:sz w:val="28"/>
          <w:szCs w:val="28"/>
        </w:rPr>
        <w:t>задач на тестирование в компании</w:t>
      </w:r>
      <w:r>
        <w:rPr>
          <w:sz w:val="28"/>
          <w:szCs w:val="28"/>
        </w:rPr>
        <w:t>.</w:t>
      </w:r>
    </w:p>
    <w:p w14:paraId="5F174782" w14:textId="57C1D5E1" w:rsidR="0025245E" w:rsidRPr="00D36C89" w:rsidRDefault="003272F0" w:rsidP="00D36C89">
      <w:pPr>
        <w:suppressAutoHyphens/>
        <w:autoSpaceDE w:val="0"/>
        <w:autoSpaceDN w:val="0"/>
        <w:adjustRightInd w:val="0"/>
        <w:spacing w:line="360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t xml:space="preserve">В процессе </w:t>
      </w:r>
      <w:r w:rsidR="00D36C89">
        <w:rPr>
          <w:sz w:val="28"/>
          <w:szCs w:val="28"/>
        </w:rPr>
        <w:t>распределения задач на тестирование, первым делом задача поступает тимлиду отдела</w:t>
      </w:r>
      <w:r w:rsidR="00AE10E7">
        <w:rPr>
          <w:sz w:val="28"/>
          <w:szCs w:val="28"/>
        </w:rPr>
        <w:t>.</w:t>
      </w:r>
      <w:r w:rsidR="00D36C89">
        <w:rPr>
          <w:sz w:val="28"/>
          <w:szCs w:val="28"/>
        </w:rPr>
        <w:t xml:space="preserve"> Он определяет её сложность и возможность автоматизации сразу же. В случае отрицательного ответа задача переходит на отдел мануального тестирования, иначе – на отдел автоматизации тестирования. Тимлид отдела автоматизации тестирования получает задачу и решает вопрос о моментальной автоматизации повторно. </w:t>
      </w:r>
      <w:r w:rsidR="00D36C89">
        <w:rPr>
          <w:sz w:val="28"/>
          <w:szCs w:val="28"/>
        </w:rPr>
        <w:t>В случае</w:t>
      </w:r>
      <w:r w:rsidR="00D36C89">
        <w:rPr>
          <w:sz w:val="28"/>
          <w:szCs w:val="28"/>
        </w:rPr>
        <w:t xml:space="preserve"> положительного ответа тестировщики-автоматизаторы пишут тест-кейсы и сразу автоматизируют тестирование задачи. В случае отрицательного ответа решается вопрос о наличии человеческих ресурсов в текущем подотделе на мануальное и автоматизированное решение задачи. В случае положительного ответа, оцениваются временные затраты на данный способ тестирования</w:t>
      </w:r>
      <w:r w:rsidR="006F3387">
        <w:rPr>
          <w:sz w:val="28"/>
          <w:szCs w:val="28"/>
        </w:rPr>
        <w:t xml:space="preserve"> и решается вопрос о целесообразности выделения временных и человеческих ресурсов для такого способа тестирования задачи в данном подотделе. В случае отрицательного ответа, задача переходит на отдел мануального тестирования. В случае положительного ответа</w:t>
      </w:r>
      <w:r w:rsidR="0053504E">
        <w:rPr>
          <w:sz w:val="28"/>
          <w:szCs w:val="28"/>
        </w:rPr>
        <w:t xml:space="preserve"> отдел автоматизированного тестирования </w:t>
      </w:r>
      <w:r w:rsidR="0053504E">
        <w:rPr>
          <w:sz w:val="28"/>
          <w:szCs w:val="28"/>
        </w:rPr>
        <w:lastRenderedPageBreak/>
        <w:t>самостоятельно пишет тест-кейсы, проводит мануальное тестирование, затем автоматизирует тестирование. В конечном итоге тестирование задачи будет автоматизировано в любом случае, кроме крайне редких. После этого задача переходит на тимлида с пометкой «Решено», он в свою очередь ее принимает, проверяет и заполняет соответствующую документацию. Процесс считается завершенным.</w:t>
      </w:r>
    </w:p>
    <w:p w14:paraId="597B394A" w14:textId="77777777" w:rsidR="00D727DF" w:rsidRDefault="00D727DF" w:rsidP="0058066B">
      <w:pPr>
        <w:suppressAutoHyphens/>
        <w:autoSpaceDE w:val="0"/>
        <w:autoSpaceDN w:val="0"/>
        <w:adjustRightInd w:val="0"/>
        <w:ind w:firstLine="851"/>
        <w:rPr>
          <w:noProof/>
        </w:rPr>
      </w:pPr>
    </w:p>
    <w:p w14:paraId="34E6D538" w14:textId="77777777" w:rsidR="00D727DF" w:rsidRDefault="00D727DF" w:rsidP="0058066B">
      <w:pPr>
        <w:suppressAutoHyphens/>
        <w:autoSpaceDE w:val="0"/>
        <w:autoSpaceDN w:val="0"/>
        <w:adjustRightInd w:val="0"/>
        <w:ind w:firstLine="851"/>
        <w:rPr>
          <w:noProof/>
        </w:rPr>
      </w:pPr>
    </w:p>
    <w:p w14:paraId="76A35515" w14:textId="00C40F14" w:rsidR="00D727DF" w:rsidRDefault="0053504E" w:rsidP="00D36C89">
      <w:pPr>
        <w:suppressAutoHyphens/>
        <w:autoSpaceDE w:val="0"/>
        <w:autoSpaceDN w:val="0"/>
        <w:adjustRightInd w:val="0"/>
        <w:jc w:val="center"/>
        <w:rPr>
          <w:noProof/>
        </w:rPr>
      </w:pPr>
      <w:r w:rsidRPr="00E25196">
        <w:rPr>
          <w:noProof/>
        </w:rPr>
        <w:pict w14:anchorId="19E2D7A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34" type="#_x0000_t75" style="width:521.25pt;height:172.5pt;visibility:visible;mso-wrap-style:square">
            <v:imagedata r:id="rId8" o:title=""/>
          </v:shape>
        </w:pict>
      </w:r>
    </w:p>
    <w:p w14:paraId="7AE05E0F" w14:textId="77777777" w:rsidR="00D727DF" w:rsidRPr="00FD4A2E" w:rsidRDefault="00D727DF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</w:p>
    <w:p w14:paraId="1F58B117" w14:textId="6C9E0E86" w:rsidR="004B0D89" w:rsidRPr="0058066B" w:rsidRDefault="006C2AA0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t>Вывод:</w:t>
      </w:r>
    </w:p>
    <w:p w14:paraId="6E3A5340" w14:textId="1D1F88DD" w:rsidR="00792143" w:rsidRPr="0058066B" w:rsidRDefault="003272F0" w:rsidP="00D727DF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3272F0">
        <w:rPr>
          <w:sz w:val="28"/>
          <w:szCs w:val="28"/>
        </w:rPr>
        <w:t>формирова</w:t>
      </w:r>
      <w:r>
        <w:rPr>
          <w:sz w:val="28"/>
          <w:szCs w:val="28"/>
        </w:rPr>
        <w:t>л</w:t>
      </w:r>
      <w:r w:rsidRPr="003272F0">
        <w:rPr>
          <w:sz w:val="28"/>
          <w:szCs w:val="28"/>
        </w:rPr>
        <w:t xml:space="preserve"> навыки использования диаграммы </w:t>
      </w:r>
      <w:r w:rsidRPr="003272F0">
        <w:rPr>
          <w:sz w:val="28"/>
          <w:szCs w:val="28"/>
          <w:lang w:val="en-US"/>
        </w:rPr>
        <w:t>BPMN</w:t>
      </w:r>
      <w:r w:rsidRPr="003272F0">
        <w:rPr>
          <w:sz w:val="28"/>
          <w:szCs w:val="28"/>
        </w:rPr>
        <w:t xml:space="preserve"> для моделирования информационных процессов</w:t>
      </w:r>
      <w:r w:rsidR="00D727DF" w:rsidRPr="00D727DF">
        <w:rPr>
          <w:sz w:val="28"/>
          <w:szCs w:val="28"/>
        </w:rPr>
        <w:t>.</w:t>
      </w:r>
    </w:p>
    <w:sectPr w:rsidR="00792143" w:rsidRPr="0058066B" w:rsidSect="00117047">
      <w:pgSz w:w="12240" w:h="15840" w:code="1"/>
      <w:pgMar w:top="851" w:right="758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08217" w14:textId="77777777" w:rsidR="008752D3" w:rsidRDefault="008752D3" w:rsidP="00355F5D">
      <w:r>
        <w:separator/>
      </w:r>
    </w:p>
  </w:endnote>
  <w:endnote w:type="continuationSeparator" w:id="0">
    <w:p w14:paraId="40B67825" w14:textId="77777777" w:rsidR="008752D3" w:rsidRDefault="008752D3" w:rsidP="00355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875F5" w14:textId="77777777" w:rsidR="008752D3" w:rsidRDefault="008752D3" w:rsidP="00355F5D">
      <w:r>
        <w:separator/>
      </w:r>
    </w:p>
  </w:footnote>
  <w:footnote w:type="continuationSeparator" w:id="0">
    <w:p w14:paraId="645E91E7" w14:textId="77777777" w:rsidR="008752D3" w:rsidRDefault="008752D3" w:rsidP="00355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BBE432B"/>
    <w:multiLevelType w:val="hybridMultilevel"/>
    <w:tmpl w:val="F5D23A4C"/>
    <w:lvl w:ilvl="0" w:tplc="910260DA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6CB5BF4"/>
    <w:multiLevelType w:val="singleLevel"/>
    <w:tmpl w:val="36CB5BF4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8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D4B09E9"/>
    <w:multiLevelType w:val="hybridMultilevel"/>
    <w:tmpl w:val="AA9A51E6"/>
    <w:lvl w:ilvl="0" w:tplc="293A03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3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9397885">
    <w:abstractNumId w:val="13"/>
  </w:num>
  <w:num w:numId="2" w16cid:durableId="1814180372">
    <w:abstractNumId w:val="0"/>
  </w:num>
  <w:num w:numId="3" w16cid:durableId="1696611102">
    <w:abstractNumId w:val="8"/>
  </w:num>
  <w:num w:numId="4" w16cid:durableId="643700207">
    <w:abstractNumId w:val="15"/>
  </w:num>
  <w:num w:numId="5" w16cid:durableId="636494006">
    <w:abstractNumId w:val="12"/>
  </w:num>
  <w:num w:numId="6" w16cid:durableId="1116144730">
    <w:abstractNumId w:val="5"/>
  </w:num>
  <w:num w:numId="7" w16cid:durableId="1141002702">
    <w:abstractNumId w:val="2"/>
  </w:num>
  <w:num w:numId="8" w16cid:durableId="1140615387">
    <w:abstractNumId w:val="10"/>
  </w:num>
  <w:num w:numId="9" w16cid:durableId="1247229198">
    <w:abstractNumId w:val="7"/>
  </w:num>
  <w:num w:numId="10" w16cid:durableId="428743453">
    <w:abstractNumId w:val="11"/>
  </w:num>
  <w:num w:numId="11" w16cid:durableId="194315627">
    <w:abstractNumId w:val="1"/>
  </w:num>
  <w:num w:numId="12" w16cid:durableId="1191143823">
    <w:abstractNumId w:val="14"/>
  </w:num>
  <w:num w:numId="13" w16cid:durableId="957683963">
    <w:abstractNumId w:val="4"/>
  </w:num>
  <w:num w:numId="14" w16cid:durableId="1327201889">
    <w:abstractNumId w:val="3"/>
  </w:num>
  <w:num w:numId="15" w16cid:durableId="218173890">
    <w:abstractNumId w:val="6"/>
  </w:num>
  <w:num w:numId="16" w16cid:durableId="62863403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7479E"/>
    <w:rsid w:val="0008512A"/>
    <w:rsid w:val="000E5DD6"/>
    <w:rsid w:val="0010557B"/>
    <w:rsid w:val="001070FA"/>
    <w:rsid w:val="00117047"/>
    <w:rsid w:val="00152E1A"/>
    <w:rsid w:val="00162F99"/>
    <w:rsid w:val="00165E98"/>
    <w:rsid w:val="00166B42"/>
    <w:rsid w:val="001A263A"/>
    <w:rsid w:val="001E4629"/>
    <w:rsid w:val="002073E4"/>
    <w:rsid w:val="0022517A"/>
    <w:rsid w:val="0025245E"/>
    <w:rsid w:val="003272F0"/>
    <w:rsid w:val="00355F5D"/>
    <w:rsid w:val="003A425F"/>
    <w:rsid w:val="0040653E"/>
    <w:rsid w:val="00424E69"/>
    <w:rsid w:val="004B0D89"/>
    <w:rsid w:val="004B485F"/>
    <w:rsid w:val="0053504E"/>
    <w:rsid w:val="0053547D"/>
    <w:rsid w:val="005434E8"/>
    <w:rsid w:val="00567E0E"/>
    <w:rsid w:val="0058066B"/>
    <w:rsid w:val="0058531F"/>
    <w:rsid w:val="005938A5"/>
    <w:rsid w:val="005A328A"/>
    <w:rsid w:val="005B5AEE"/>
    <w:rsid w:val="00614862"/>
    <w:rsid w:val="006637E9"/>
    <w:rsid w:val="006A5021"/>
    <w:rsid w:val="006C2AA0"/>
    <w:rsid w:val="006F3387"/>
    <w:rsid w:val="00716529"/>
    <w:rsid w:val="00721709"/>
    <w:rsid w:val="00764447"/>
    <w:rsid w:val="00792143"/>
    <w:rsid w:val="007B1AA7"/>
    <w:rsid w:val="00821ECF"/>
    <w:rsid w:val="00823C75"/>
    <w:rsid w:val="008358D7"/>
    <w:rsid w:val="008752D3"/>
    <w:rsid w:val="00891579"/>
    <w:rsid w:val="008F75E7"/>
    <w:rsid w:val="00913DB8"/>
    <w:rsid w:val="009652C9"/>
    <w:rsid w:val="00966AC4"/>
    <w:rsid w:val="009C078A"/>
    <w:rsid w:val="009C4C78"/>
    <w:rsid w:val="009E7DC3"/>
    <w:rsid w:val="00AA4D89"/>
    <w:rsid w:val="00AC2A1C"/>
    <w:rsid w:val="00AE10E7"/>
    <w:rsid w:val="00AF6EE9"/>
    <w:rsid w:val="00B10BAE"/>
    <w:rsid w:val="00B61A15"/>
    <w:rsid w:val="00B85DD8"/>
    <w:rsid w:val="00BB6A07"/>
    <w:rsid w:val="00BE1FF1"/>
    <w:rsid w:val="00C11E2C"/>
    <w:rsid w:val="00C42068"/>
    <w:rsid w:val="00C74971"/>
    <w:rsid w:val="00CD5BD4"/>
    <w:rsid w:val="00D202FB"/>
    <w:rsid w:val="00D21669"/>
    <w:rsid w:val="00D21D04"/>
    <w:rsid w:val="00D26693"/>
    <w:rsid w:val="00D36C89"/>
    <w:rsid w:val="00D42892"/>
    <w:rsid w:val="00D727DF"/>
    <w:rsid w:val="00D95C6E"/>
    <w:rsid w:val="00D96CE8"/>
    <w:rsid w:val="00DD1A73"/>
    <w:rsid w:val="00DD6B19"/>
    <w:rsid w:val="00DE4AAF"/>
    <w:rsid w:val="00E37277"/>
    <w:rsid w:val="00E40C89"/>
    <w:rsid w:val="00E56350"/>
    <w:rsid w:val="00E564CD"/>
    <w:rsid w:val="00EB4973"/>
    <w:rsid w:val="00F00A00"/>
    <w:rsid w:val="00F151CA"/>
    <w:rsid w:val="00F37AFC"/>
    <w:rsid w:val="00F50162"/>
    <w:rsid w:val="00FA10DB"/>
    <w:rsid w:val="00FD4A2E"/>
    <w:rsid w:val="00FE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727DF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F50162"/>
    <w:pPr>
      <w:keepNext/>
      <w:spacing w:before="240" w:after="60"/>
      <w:outlineLvl w:val="0"/>
    </w:pPr>
    <w:rPr>
      <w:rFonts w:ascii="Cambria" w:eastAsia="SimSun" w:hAnsi="Cambria"/>
      <w:b/>
      <w:bCs/>
      <w:kern w:val="3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paragraph" w:styleId="a5">
    <w:name w:val="header"/>
    <w:basedOn w:val="a"/>
    <w:link w:val="a6"/>
    <w:unhideWhenUsed/>
    <w:rsid w:val="00355F5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rsid w:val="00355F5D"/>
    <w:rPr>
      <w:sz w:val="24"/>
      <w:szCs w:val="24"/>
    </w:rPr>
  </w:style>
  <w:style w:type="paragraph" w:styleId="a7">
    <w:name w:val="footer"/>
    <w:basedOn w:val="a"/>
    <w:link w:val="a8"/>
    <w:unhideWhenUsed/>
    <w:rsid w:val="00355F5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355F5D"/>
    <w:rPr>
      <w:sz w:val="24"/>
      <w:szCs w:val="24"/>
    </w:rPr>
  </w:style>
  <w:style w:type="character" w:customStyle="1" w:styleId="10">
    <w:name w:val="Заголовок 1 Знак"/>
    <w:link w:val="1"/>
    <w:rsid w:val="00F50162"/>
    <w:rPr>
      <w:rFonts w:ascii="Cambria" w:eastAsia="SimSun" w:hAnsi="Cambria" w:cs="Times New Roman"/>
      <w:b/>
      <w:bCs/>
      <w:kern w:val="32"/>
      <w:sz w:val="32"/>
      <w:szCs w:val="32"/>
    </w:rPr>
  </w:style>
  <w:style w:type="character" w:styleId="a9">
    <w:name w:val="Hyperlink"/>
    <w:uiPriority w:val="99"/>
    <w:semiHidden/>
    <w:unhideWhenUsed/>
    <w:rsid w:val="003272F0"/>
    <w:rPr>
      <w:color w:val="0563C1"/>
      <w:u w:val="single"/>
    </w:rPr>
  </w:style>
  <w:style w:type="paragraph" w:styleId="aa">
    <w:name w:val="List Paragraph"/>
    <w:basedOn w:val="a"/>
    <w:qFormat/>
    <w:rsid w:val="003272F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online.visual-paradigm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3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41</cp:revision>
  <dcterms:created xsi:type="dcterms:W3CDTF">2017-01-10T10:40:00Z</dcterms:created>
  <dcterms:modified xsi:type="dcterms:W3CDTF">2025-12-02T21:35:00Z</dcterms:modified>
</cp:coreProperties>
</file>