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BC47" w14:textId="77777777" w:rsidR="00BF6E8D" w:rsidRPr="008401FB" w:rsidRDefault="00BF6E8D" w:rsidP="00FB33DF">
      <w:pPr>
        <w:spacing w:after="0" w:line="240" w:lineRule="auto"/>
        <w:jc w:val="center"/>
        <w:rPr>
          <w:rFonts w:ascii="Times New Roman" w:hAnsi="Times New Roman" w:cs="Times New Roman"/>
          <w:b/>
          <w:sz w:val="28"/>
          <w:szCs w:val="28"/>
        </w:rPr>
      </w:pPr>
      <w:r w:rsidRPr="008401FB">
        <w:rPr>
          <w:rFonts w:ascii="Times New Roman" w:hAnsi="Times New Roman" w:cs="Times New Roman"/>
          <w:b/>
          <w:sz w:val="28"/>
          <w:szCs w:val="28"/>
        </w:rPr>
        <w:t>Министерство науки</w:t>
      </w:r>
      <w:r>
        <w:rPr>
          <w:rFonts w:ascii="Times New Roman" w:hAnsi="Times New Roman" w:cs="Times New Roman"/>
          <w:b/>
          <w:sz w:val="28"/>
          <w:szCs w:val="28"/>
        </w:rPr>
        <w:t xml:space="preserve"> и высшего образования</w:t>
      </w:r>
      <w:r w:rsidRPr="008401FB">
        <w:rPr>
          <w:rFonts w:ascii="Times New Roman" w:hAnsi="Times New Roman" w:cs="Times New Roman"/>
          <w:b/>
          <w:sz w:val="28"/>
          <w:szCs w:val="28"/>
        </w:rPr>
        <w:t xml:space="preserve"> Р</w:t>
      </w:r>
      <w:r>
        <w:rPr>
          <w:rFonts w:ascii="Times New Roman" w:hAnsi="Times New Roman" w:cs="Times New Roman"/>
          <w:b/>
          <w:sz w:val="28"/>
          <w:szCs w:val="28"/>
        </w:rPr>
        <w:t xml:space="preserve">оссийской </w:t>
      </w:r>
      <w:r w:rsidRPr="008401FB">
        <w:rPr>
          <w:rFonts w:ascii="Times New Roman" w:hAnsi="Times New Roman" w:cs="Times New Roman"/>
          <w:b/>
          <w:sz w:val="28"/>
          <w:szCs w:val="28"/>
        </w:rPr>
        <w:t>Ф</w:t>
      </w:r>
      <w:r>
        <w:rPr>
          <w:rFonts w:ascii="Times New Roman" w:hAnsi="Times New Roman" w:cs="Times New Roman"/>
          <w:b/>
          <w:sz w:val="28"/>
          <w:szCs w:val="28"/>
        </w:rPr>
        <w:t>едерации</w:t>
      </w:r>
    </w:p>
    <w:p w14:paraId="1A52E45B" w14:textId="77777777" w:rsidR="00FB33DF" w:rsidRDefault="00BF6E8D" w:rsidP="00FB33DF">
      <w:pPr>
        <w:spacing w:after="0" w:line="240" w:lineRule="auto"/>
        <w:jc w:val="center"/>
        <w:rPr>
          <w:rFonts w:ascii="Times New Roman" w:hAnsi="Times New Roman" w:cs="Times New Roman"/>
          <w:sz w:val="28"/>
          <w:szCs w:val="28"/>
        </w:rPr>
      </w:pPr>
      <w:r w:rsidRPr="008401FB">
        <w:rPr>
          <w:rFonts w:ascii="Times New Roman" w:hAnsi="Times New Roman" w:cs="Times New Roman"/>
          <w:sz w:val="28"/>
          <w:szCs w:val="28"/>
        </w:rPr>
        <w:t xml:space="preserve">Федеральное государственное бюджетное </w:t>
      </w:r>
    </w:p>
    <w:p w14:paraId="40DEA25F" w14:textId="6616F8C7" w:rsidR="00BF6E8D" w:rsidRPr="008401FB" w:rsidRDefault="00BF6E8D" w:rsidP="00FB33DF">
      <w:pPr>
        <w:spacing w:after="0" w:line="240" w:lineRule="auto"/>
        <w:jc w:val="center"/>
        <w:rPr>
          <w:rFonts w:ascii="Times New Roman" w:hAnsi="Times New Roman" w:cs="Times New Roman"/>
          <w:sz w:val="28"/>
          <w:szCs w:val="28"/>
        </w:rPr>
      </w:pPr>
      <w:r w:rsidRPr="008401FB">
        <w:rPr>
          <w:rFonts w:ascii="Times New Roman" w:hAnsi="Times New Roman" w:cs="Times New Roman"/>
          <w:sz w:val="28"/>
          <w:szCs w:val="28"/>
        </w:rPr>
        <w:t>образовательное</w:t>
      </w:r>
      <w:r>
        <w:rPr>
          <w:rFonts w:ascii="Times New Roman" w:hAnsi="Times New Roman" w:cs="Times New Roman"/>
          <w:sz w:val="28"/>
          <w:szCs w:val="28"/>
        </w:rPr>
        <w:t xml:space="preserve"> </w:t>
      </w:r>
      <w:r w:rsidRPr="008401FB">
        <w:rPr>
          <w:rFonts w:ascii="Times New Roman" w:hAnsi="Times New Roman" w:cs="Times New Roman"/>
          <w:sz w:val="28"/>
          <w:szCs w:val="28"/>
        </w:rPr>
        <w:t>учре</w:t>
      </w:r>
      <w:r>
        <w:rPr>
          <w:rFonts w:ascii="Times New Roman" w:hAnsi="Times New Roman" w:cs="Times New Roman"/>
          <w:sz w:val="28"/>
          <w:szCs w:val="28"/>
        </w:rPr>
        <w:t>ждение высшего</w:t>
      </w:r>
      <w:r w:rsidRPr="008401FB">
        <w:rPr>
          <w:rFonts w:ascii="Times New Roman" w:hAnsi="Times New Roman" w:cs="Times New Roman"/>
          <w:sz w:val="28"/>
          <w:szCs w:val="28"/>
        </w:rPr>
        <w:t xml:space="preserve"> образования</w:t>
      </w:r>
    </w:p>
    <w:p w14:paraId="5541828E" w14:textId="77777777" w:rsidR="00FB33DF" w:rsidRDefault="00BF6E8D" w:rsidP="00FB33DF">
      <w:pPr>
        <w:spacing w:after="0" w:line="240" w:lineRule="auto"/>
        <w:jc w:val="center"/>
        <w:rPr>
          <w:rFonts w:ascii="Times New Roman" w:hAnsi="Times New Roman" w:cs="Times New Roman"/>
          <w:b/>
          <w:sz w:val="28"/>
          <w:szCs w:val="28"/>
        </w:rPr>
      </w:pPr>
      <w:r w:rsidRPr="008401FB">
        <w:rPr>
          <w:rFonts w:ascii="Times New Roman" w:hAnsi="Times New Roman" w:cs="Times New Roman"/>
          <w:b/>
          <w:sz w:val="28"/>
          <w:szCs w:val="28"/>
        </w:rPr>
        <w:t xml:space="preserve">«Владимирский государственный университет </w:t>
      </w:r>
    </w:p>
    <w:p w14:paraId="215AC6C0" w14:textId="53D70DC7" w:rsidR="00BF6E8D" w:rsidRPr="008401FB" w:rsidRDefault="00FB33DF" w:rsidP="00FB33DF">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и</w:t>
      </w:r>
      <w:r w:rsidR="00BF6E8D" w:rsidRPr="008401FB">
        <w:rPr>
          <w:rFonts w:ascii="Times New Roman" w:hAnsi="Times New Roman" w:cs="Times New Roman"/>
          <w:b/>
          <w:sz w:val="28"/>
          <w:szCs w:val="28"/>
        </w:rPr>
        <w:t>мени</w:t>
      </w:r>
      <w:r>
        <w:rPr>
          <w:rFonts w:ascii="Times New Roman" w:hAnsi="Times New Roman" w:cs="Times New Roman"/>
          <w:b/>
          <w:sz w:val="28"/>
          <w:szCs w:val="28"/>
        </w:rPr>
        <w:t xml:space="preserve"> </w:t>
      </w:r>
      <w:r w:rsidR="00BF6E8D" w:rsidRPr="008401FB">
        <w:rPr>
          <w:rFonts w:ascii="Times New Roman" w:hAnsi="Times New Roman" w:cs="Times New Roman"/>
          <w:b/>
          <w:sz w:val="28"/>
          <w:szCs w:val="28"/>
        </w:rPr>
        <w:t>Александра Григорьевича и Николая Григорьевича Столетовых»</w:t>
      </w:r>
    </w:p>
    <w:p w14:paraId="328778AF" w14:textId="77777777" w:rsidR="00BF6E8D" w:rsidRPr="00BF6E8D" w:rsidRDefault="00BF6E8D" w:rsidP="00FB33DF">
      <w:pPr>
        <w:spacing w:after="0" w:line="240" w:lineRule="auto"/>
        <w:jc w:val="center"/>
        <w:rPr>
          <w:rFonts w:ascii="Times New Roman" w:hAnsi="Times New Roman" w:cs="Times New Roman"/>
          <w:b/>
          <w:sz w:val="28"/>
          <w:szCs w:val="28"/>
        </w:rPr>
      </w:pPr>
      <w:r w:rsidRPr="008401FB">
        <w:rPr>
          <w:rFonts w:ascii="Times New Roman" w:hAnsi="Times New Roman" w:cs="Times New Roman"/>
          <w:b/>
          <w:sz w:val="28"/>
          <w:szCs w:val="28"/>
        </w:rPr>
        <w:t>(</w:t>
      </w:r>
      <w:proofErr w:type="spellStart"/>
      <w:r w:rsidRPr="008401FB">
        <w:rPr>
          <w:rFonts w:ascii="Times New Roman" w:hAnsi="Times New Roman" w:cs="Times New Roman"/>
          <w:b/>
          <w:sz w:val="28"/>
          <w:szCs w:val="28"/>
        </w:rPr>
        <w:t>ВлГУ</w:t>
      </w:r>
      <w:proofErr w:type="spellEnd"/>
      <w:r w:rsidRPr="008401FB">
        <w:rPr>
          <w:rFonts w:ascii="Times New Roman" w:hAnsi="Times New Roman" w:cs="Times New Roman"/>
          <w:b/>
          <w:sz w:val="28"/>
          <w:szCs w:val="28"/>
        </w:rPr>
        <w:t>)</w:t>
      </w:r>
    </w:p>
    <w:p w14:paraId="122DAF9D" w14:textId="77777777" w:rsidR="00BF6E8D" w:rsidRDefault="00BF6E8D" w:rsidP="00BF6E8D">
      <w:pPr>
        <w:spacing w:after="0" w:line="360" w:lineRule="auto"/>
        <w:jc w:val="both"/>
        <w:rPr>
          <w:rFonts w:ascii="Times New Roman" w:hAnsi="Times New Roman" w:cs="Times New Roman"/>
          <w:sz w:val="28"/>
          <w:szCs w:val="28"/>
        </w:rPr>
      </w:pPr>
    </w:p>
    <w:p w14:paraId="7DB6CBEF" w14:textId="77777777" w:rsidR="00BF6E8D" w:rsidRDefault="00BF6E8D" w:rsidP="00BF6E8D">
      <w:pPr>
        <w:spacing w:after="0" w:line="360" w:lineRule="auto"/>
        <w:jc w:val="both"/>
        <w:rPr>
          <w:rFonts w:ascii="Times New Roman" w:hAnsi="Times New Roman" w:cs="Times New Roman"/>
          <w:sz w:val="28"/>
          <w:szCs w:val="28"/>
        </w:rPr>
      </w:pPr>
    </w:p>
    <w:p w14:paraId="68BA8EFA" w14:textId="0FAB1091" w:rsidR="00BF6E8D" w:rsidRPr="00BF6E8D" w:rsidRDefault="00BF6E8D" w:rsidP="00C6733B">
      <w:pPr>
        <w:spacing w:after="0" w:line="360" w:lineRule="auto"/>
        <w:jc w:val="center"/>
        <w:rPr>
          <w:rFonts w:ascii="Times New Roman" w:hAnsi="Times New Roman" w:cs="Times New Roman"/>
          <w:sz w:val="28"/>
          <w:szCs w:val="28"/>
        </w:rPr>
      </w:pPr>
      <w:r w:rsidRPr="00BF6E8D">
        <w:rPr>
          <w:rFonts w:ascii="Times New Roman" w:hAnsi="Times New Roman" w:cs="Times New Roman"/>
          <w:sz w:val="28"/>
          <w:szCs w:val="28"/>
        </w:rPr>
        <w:t xml:space="preserve">Кафедра </w:t>
      </w:r>
      <w:r w:rsidR="00FB33DF">
        <w:rPr>
          <w:rFonts w:ascii="Times New Roman" w:hAnsi="Times New Roman" w:cs="Times New Roman"/>
          <w:sz w:val="28"/>
          <w:szCs w:val="28"/>
        </w:rPr>
        <w:t>«</w:t>
      </w:r>
      <w:r w:rsidR="00C6733B" w:rsidRPr="00C6733B">
        <w:rPr>
          <w:rFonts w:ascii="Times New Roman" w:hAnsi="Times New Roman" w:cs="Times New Roman"/>
          <w:sz w:val="28"/>
          <w:szCs w:val="28"/>
        </w:rPr>
        <w:t>Государственное право и управление таможенной деятельностью</w:t>
      </w:r>
      <w:r w:rsidR="00FB33DF">
        <w:rPr>
          <w:rFonts w:ascii="Times New Roman" w:hAnsi="Times New Roman" w:cs="Times New Roman"/>
          <w:sz w:val="28"/>
          <w:szCs w:val="28"/>
        </w:rPr>
        <w:t>»</w:t>
      </w:r>
    </w:p>
    <w:p w14:paraId="580BF019" w14:textId="77777777" w:rsidR="00BF6E8D" w:rsidRDefault="00BF6E8D" w:rsidP="00BF6E8D">
      <w:pPr>
        <w:spacing w:after="0" w:line="360" w:lineRule="auto"/>
        <w:jc w:val="both"/>
        <w:rPr>
          <w:rFonts w:ascii="Times New Roman" w:hAnsi="Times New Roman" w:cs="Times New Roman"/>
          <w:sz w:val="28"/>
          <w:szCs w:val="28"/>
        </w:rPr>
      </w:pPr>
    </w:p>
    <w:p w14:paraId="5D06E2C5" w14:textId="77777777" w:rsidR="00BF6E8D" w:rsidRDefault="00BF6E8D" w:rsidP="00BF6E8D">
      <w:pPr>
        <w:spacing w:after="0" w:line="360" w:lineRule="auto"/>
        <w:jc w:val="both"/>
        <w:rPr>
          <w:rFonts w:ascii="Times New Roman" w:hAnsi="Times New Roman" w:cs="Times New Roman"/>
          <w:sz w:val="28"/>
          <w:szCs w:val="28"/>
        </w:rPr>
      </w:pPr>
    </w:p>
    <w:p w14:paraId="6C368AC9" w14:textId="3E192877" w:rsidR="00BF6E8D" w:rsidRPr="00FB33DF" w:rsidRDefault="00FB33DF" w:rsidP="00BF6E8D">
      <w:pPr>
        <w:spacing w:after="0" w:line="360" w:lineRule="auto"/>
        <w:jc w:val="center"/>
        <w:rPr>
          <w:rFonts w:ascii="Times New Roman" w:hAnsi="Times New Roman" w:cs="Times New Roman"/>
          <w:b/>
          <w:sz w:val="40"/>
          <w:szCs w:val="40"/>
        </w:rPr>
      </w:pPr>
      <w:r w:rsidRPr="00FB33DF">
        <w:rPr>
          <w:rFonts w:ascii="Times New Roman" w:hAnsi="Times New Roman" w:cs="Times New Roman"/>
          <w:b/>
          <w:sz w:val="40"/>
          <w:szCs w:val="40"/>
        </w:rPr>
        <w:t>РЕФЕРАТ</w:t>
      </w:r>
    </w:p>
    <w:p w14:paraId="03773E74" w14:textId="77777777" w:rsidR="00BF6E8D" w:rsidRPr="002D7446" w:rsidRDefault="00BF6E8D" w:rsidP="00BF6E8D">
      <w:pPr>
        <w:spacing w:after="0" w:line="360" w:lineRule="auto"/>
        <w:jc w:val="center"/>
        <w:rPr>
          <w:rFonts w:ascii="Times New Roman" w:hAnsi="Times New Roman" w:cs="Times New Roman"/>
          <w:b/>
          <w:bCs/>
          <w:sz w:val="28"/>
          <w:szCs w:val="28"/>
        </w:rPr>
      </w:pPr>
      <w:r w:rsidRPr="002D7446">
        <w:rPr>
          <w:rFonts w:ascii="Times New Roman" w:hAnsi="Times New Roman" w:cs="Times New Roman"/>
          <w:b/>
          <w:bCs/>
          <w:sz w:val="28"/>
          <w:szCs w:val="28"/>
        </w:rPr>
        <w:t>по дисциплине:</w:t>
      </w:r>
    </w:p>
    <w:p w14:paraId="10A39E51" w14:textId="4EC61157" w:rsidR="00BF6E8D" w:rsidRPr="002D7446" w:rsidRDefault="00BF6E8D" w:rsidP="00BF6E8D">
      <w:pPr>
        <w:spacing w:after="0" w:line="360" w:lineRule="auto"/>
        <w:jc w:val="center"/>
        <w:rPr>
          <w:rFonts w:ascii="Times New Roman" w:hAnsi="Times New Roman" w:cs="Times New Roman"/>
          <w:b/>
          <w:bCs/>
          <w:sz w:val="28"/>
          <w:szCs w:val="28"/>
        </w:rPr>
      </w:pPr>
      <w:r w:rsidRPr="002D7446">
        <w:rPr>
          <w:rFonts w:ascii="Times New Roman" w:hAnsi="Times New Roman" w:cs="Times New Roman"/>
          <w:b/>
          <w:bCs/>
          <w:sz w:val="28"/>
          <w:szCs w:val="28"/>
        </w:rPr>
        <w:t xml:space="preserve"> «</w:t>
      </w:r>
      <w:r w:rsidR="002D7446">
        <w:rPr>
          <w:rFonts w:ascii="Times New Roman" w:hAnsi="Times New Roman" w:cs="Times New Roman"/>
          <w:b/>
          <w:bCs/>
          <w:sz w:val="28"/>
          <w:szCs w:val="28"/>
        </w:rPr>
        <w:t>Правоведение</w:t>
      </w:r>
      <w:r w:rsidRPr="002D7446">
        <w:rPr>
          <w:rFonts w:ascii="Times New Roman" w:hAnsi="Times New Roman" w:cs="Times New Roman"/>
          <w:b/>
          <w:bCs/>
          <w:sz w:val="28"/>
          <w:szCs w:val="28"/>
        </w:rPr>
        <w:t>»</w:t>
      </w:r>
    </w:p>
    <w:p w14:paraId="61F641CA" w14:textId="77777777" w:rsidR="002D7446" w:rsidRDefault="002D7446" w:rsidP="00BF6E8D">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н</w:t>
      </w:r>
      <w:r w:rsidR="00BF6E8D" w:rsidRPr="002D7446">
        <w:rPr>
          <w:rFonts w:ascii="Times New Roman" w:hAnsi="Times New Roman" w:cs="Times New Roman"/>
          <w:b/>
          <w:bCs/>
          <w:sz w:val="28"/>
          <w:szCs w:val="28"/>
        </w:rPr>
        <w:t xml:space="preserve">а тему: </w:t>
      </w:r>
    </w:p>
    <w:p w14:paraId="6FFD4969" w14:textId="38D4845B" w:rsidR="00BF6E8D" w:rsidRPr="002D7446" w:rsidRDefault="00BF6E8D" w:rsidP="002D7446">
      <w:pPr>
        <w:spacing w:after="0" w:line="360" w:lineRule="auto"/>
        <w:jc w:val="center"/>
        <w:rPr>
          <w:rFonts w:ascii="Times New Roman" w:hAnsi="Times New Roman" w:cs="Times New Roman"/>
          <w:b/>
          <w:bCs/>
          <w:sz w:val="28"/>
          <w:szCs w:val="28"/>
        </w:rPr>
      </w:pPr>
      <w:r w:rsidRPr="002D7446">
        <w:rPr>
          <w:rFonts w:ascii="Times New Roman" w:hAnsi="Times New Roman" w:cs="Times New Roman"/>
          <w:b/>
          <w:bCs/>
          <w:sz w:val="28"/>
          <w:szCs w:val="28"/>
        </w:rPr>
        <w:t>«</w:t>
      </w:r>
      <w:r w:rsidR="00466C2F" w:rsidRPr="00466C2F">
        <w:rPr>
          <w:rFonts w:ascii="Times New Roman" w:hAnsi="Times New Roman" w:cs="Times New Roman"/>
          <w:b/>
          <w:bCs/>
          <w:color w:val="1D2125"/>
          <w:sz w:val="28"/>
          <w:szCs w:val="28"/>
          <w:shd w:val="clear" w:color="auto" w:fill="FFFFFF"/>
        </w:rPr>
        <w:t>Соотношение юридической ответственности и иных мер государственного воздействия</w:t>
      </w:r>
      <w:r w:rsidRPr="002D7446">
        <w:rPr>
          <w:rFonts w:ascii="Times New Roman" w:hAnsi="Times New Roman" w:cs="Times New Roman"/>
          <w:b/>
          <w:bCs/>
          <w:sz w:val="28"/>
          <w:szCs w:val="28"/>
        </w:rPr>
        <w:t>»</w:t>
      </w:r>
    </w:p>
    <w:p w14:paraId="62F645FE" w14:textId="77777777" w:rsidR="00BF6E8D" w:rsidRDefault="00BF6E8D" w:rsidP="00BF6E8D">
      <w:pPr>
        <w:spacing w:after="0" w:line="360" w:lineRule="auto"/>
        <w:jc w:val="both"/>
        <w:rPr>
          <w:rFonts w:ascii="Times New Roman" w:hAnsi="Times New Roman" w:cs="Times New Roman"/>
          <w:sz w:val="28"/>
          <w:szCs w:val="28"/>
        </w:rPr>
      </w:pPr>
    </w:p>
    <w:p w14:paraId="1CE7FD10" w14:textId="77777777" w:rsidR="00BF6E8D" w:rsidRDefault="00BF6E8D" w:rsidP="00BF6E8D">
      <w:pPr>
        <w:spacing w:after="0" w:line="360" w:lineRule="auto"/>
        <w:jc w:val="both"/>
        <w:rPr>
          <w:rFonts w:ascii="Times New Roman" w:hAnsi="Times New Roman" w:cs="Times New Roman"/>
          <w:sz w:val="28"/>
          <w:szCs w:val="28"/>
        </w:rPr>
      </w:pPr>
    </w:p>
    <w:p w14:paraId="0AE415D9" w14:textId="77777777" w:rsidR="00BF6E8D" w:rsidRDefault="00BF6E8D" w:rsidP="00BF6E8D">
      <w:pPr>
        <w:spacing w:after="0" w:line="360" w:lineRule="auto"/>
        <w:jc w:val="both"/>
        <w:rPr>
          <w:rFonts w:ascii="Times New Roman" w:hAnsi="Times New Roman" w:cs="Times New Roman"/>
          <w:sz w:val="28"/>
          <w:szCs w:val="28"/>
        </w:rPr>
      </w:pPr>
    </w:p>
    <w:p w14:paraId="73A041DF" w14:textId="77777777" w:rsidR="002D7446" w:rsidRDefault="002D7446" w:rsidP="00BF6E8D">
      <w:pPr>
        <w:spacing w:after="0" w:line="360" w:lineRule="auto"/>
        <w:jc w:val="right"/>
        <w:rPr>
          <w:rFonts w:ascii="Times New Roman" w:hAnsi="Times New Roman" w:cs="Times New Roman"/>
          <w:sz w:val="28"/>
          <w:szCs w:val="28"/>
        </w:rPr>
      </w:pPr>
    </w:p>
    <w:p w14:paraId="15101459" w14:textId="77777777" w:rsidR="002D7446" w:rsidRDefault="002D7446" w:rsidP="00BF6E8D">
      <w:pPr>
        <w:spacing w:after="0" w:line="360" w:lineRule="auto"/>
        <w:jc w:val="right"/>
        <w:rPr>
          <w:rFonts w:ascii="Times New Roman" w:hAnsi="Times New Roman" w:cs="Times New Roman"/>
          <w:sz w:val="28"/>
          <w:szCs w:val="28"/>
        </w:rPr>
      </w:pPr>
    </w:p>
    <w:p w14:paraId="74EC2B96" w14:textId="77777777" w:rsidR="002D7446" w:rsidRDefault="002D7446" w:rsidP="00BF6E8D">
      <w:pPr>
        <w:spacing w:after="0" w:line="360" w:lineRule="auto"/>
        <w:jc w:val="right"/>
        <w:rPr>
          <w:rFonts w:ascii="Times New Roman" w:hAnsi="Times New Roman" w:cs="Times New Roman"/>
          <w:sz w:val="28"/>
          <w:szCs w:val="28"/>
        </w:rPr>
      </w:pPr>
    </w:p>
    <w:p w14:paraId="6636DC1E" w14:textId="660BFCBF" w:rsidR="00BF6E8D" w:rsidRPr="00BF6E8D" w:rsidRDefault="00BF6E8D" w:rsidP="002D7446">
      <w:pPr>
        <w:spacing w:after="0" w:line="240" w:lineRule="auto"/>
        <w:ind w:left="5103"/>
        <w:rPr>
          <w:rFonts w:ascii="Times New Roman" w:hAnsi="Times New Roman" w:cs="Times New Roman"/>
          <w:b/>
          <w:sz w:val="28"/>
          <w:szCs w:val="28"/>
        </w:rPr>
      </w:pPr>
      <w:r w:rsidRPr="00BF6E8D">
        <w:rPr>
          <w:rFonts w:ascii="Times New Roman" w:hAnsi="Times New Roman" w:cs="Times New Roman"/>
          <w:b/>
          <w:sz w:val="28"/>
          <w:szCs w:val="28"/>
        </w:rPr>
        <w:t>Выполнил:</w:t>
      </w:r>
    </w:p>
    <w:p w14:paraId="61A74629" w14:textId="4D4A241E" w:rsidR="00BF6E8D" w:rsidRPr="008401FB" w:rsidRDefault="002D7446" w:rsidP="002D7446">
      <w:pPr>
        <w:spacing w:after="0" w:line="240" w:lineRule="auto"/>
        <w:ind w:left="5103"/>
        <w:rPr>
          <w:rFonts w:ascii="Times New Roman" w:hAnsi="Times New Roman" w:cs="Times New Roman"/>
          <w:sz w:val="28"/>
          <w:szCs w:val="28"/>
        </w:rPr>
      </w:pPr>
      <w:r>
        <w:rPr>
          <w:rFonts w:ascii="Times New Roman" w:hAnsi="Times New Roman" w:cs="Times New Roman"/>
          <w:sz w:val="28"/>
          <w:szCs w:val="28"/>
        </w:rPr>
        <w:t>С</w:t>
      </w:r>
      <w:r w:rsidR="00BF6E8D">
        <w:rPr>
          <w:rFonts w:ascii="Times New Roman" w:hAnsi="Times New Roman" w:cs="Times New Roman"/>
          <w:sz w:val="28"/>
          <w:szCs w:val="28"/>
        </w:rPr>
        <w:t>тудент гр</w:t>
      </w:r>
      <w:r>
        <w:rPr>
          <w:rFonts w:ascii="Times New Roman" w:hAnsi="Times New Roman" w:cs="Times New Roman"/>
          <w:sz w:val="28"/>
          <w:szCs w:val="28"/>
        </w:rPr>
        <w:t>.</w:t>
      </w:r>
      <w:r w:rsidR="00BF6E8D">
        <w:rPr>
          <w:rFonts w:ascii="Times New Roman" w:hAnsi="Times New Roman" w:cs="Times New Roman"/>
          <w:sz w:val="28"/>
          <w:szCs w:val="28"/>
        </w:rPr>
        <w:t xml:space="preserve"> ЗИСТуд-</w:t>
      </w:r>
      <w:r w:rsidR="00466C2F">
        <w:rPr>
          <w:rFonts w:ascii="Times New Roman" w:hAnsi="Times New Roman" w:cs="Times New Roman"/>
          <w:sz w:val="28"/>
          <w:szCs w:val="28"/>
        </w:rPr>
        <w:t>1</w:t>
      </w:r>
      <w:r w:rsidR="00BF6E8D">
        <w:rPr>
          <w:rFonts w:ascii="Times New Roman" w:hAnsi="Times New Roman" w:cs="Times New Roman"/>
          <w:sz w:val="28"/>
          <w:szCs w:val="28"/>
        </w:rPr>
        <w:t>24</w:t>
      </w:r>
    </w:p>
    <w:p w14:paraId="693B75DF" w14:textId="2646697B" w:rsidR="00BF6E8D" w:rsidRPr="002D7446" w:rsidRDefault="00466C2F" w:rsidP="002D7446">
      <w:pPr>
        <w:spacing w:after="0" w:line="240" w:lineRule="auto"/>
        <w:ind w:left="5103"/>
        <w:rPr>
          <w:rFonts w:ascii="Times New Roman" w:hAnsi="Times New Roman" w:cs="Times New Roman"/>
          <w:b/>
          <w:bCs/>
          <w:sz w:val="28"/>
          <w:szCs w:val="28"/>
        </w:rPr>
      </w:pPr>
      <w:r>
        <w:rPr>
          <w:rFonts w:ascii="Times New Roman" w:hAnsi="Times New Roman" w:cs="Times New Roman"/>
          <w:b/>
          <w:bCs/>
          <w:sz w:val="28"/>
          <w:szCs w:val="28"/>
        </w:rPr>
        <w:t>Возисов Иван Алексеевич</w:t>
      </w:r>
    </w:p>
    <w:p w14:paraId="4516C08F" w14:textId="77777777" w:rsidR="002D7446" w:rsidRDefault="002D7446" w:rsidP="002D7446">
      <w:pPr>
        <w:spacing w:after="0" w:line="240" w:lineRule="auto"/>
        <w:ind w:left="5103"/>
        <w:rPr>
          <w:rFonts w:ascii="Times New Roman" w:hAnsi="Times New Roman" w:cs="Times New Roman"/>
          <w:sz w:val="28"/>
          <w:szCs w:val="28"/>
        </w:rPr>
      </w:pPr>
    </w:p>
    <w:p w14:paraId="2925EA31" w14:textId="44095A40" w:rsidR="00BF6E8D" w:rsidRPr="00AA3D58" w:rsidRDefault="00BF6E8D" w:rsidP="002D7446">
      <w:pPr>
        <w:spacing w:after="0" w:line="360" w:lineRule="auto"/>
        <w:ind w:left="5103"/>
        <w:rPr>
          <w:rFonts w:ascii="Times New Roman" w:hAnsi="Times New Roman" w:cs="Times New Roman"/>
          <w:b/>
          <w:sz w:val="28"/>
          <w:szCs w:val="28"/>
        </w:rPr>
      </w:pPr>
      <w:r w:rsidRPr="00BF6E8D">
        <w:rPr>
          <w:rFonts w:ascii="Times New Roman" w:hAnsi="Times New Roman" w:cs="Times New Roman"/>
          <w:b/>
          <w:sz w:val="28"/>
          <w:szCs w:val="28"/>
        </w:rPr>
        <w:t>Пр</w:t>
      </w:r>
      <w:r w:rsidR="002D7446">
        <w:rPr>
          <w:rFonts w:ascii="Times New Roman" w:hAnsi="Times New Roman" w:cs="Times New Roman"/>
          <w:b/>
          <w:sz w:val="28"/>
          <w:szCs w:val="28"/>
        </w:rPr>
        <w:t>инял</w:t>
      </w:r>
      <w:r w:rsidRPr="00BF6E8D">
        <w:rPr>
          <w:rFonts w:ascii="Times New Roman" w:hAnsi="Times New Roman" w:cs="Times New Roman"/>
          <w:b/>
          <w:sz w:val="28"/>
          <w:szCs w:val="28"/>
        </w:rPr>
        <w:t>:</w:t>
      </w:r>
    </w:p>
    <w:p w14:paraId="529B7402" w14:textId="5B6197E1" w:rsidR="00BF6E8D" w:rsidRPr="002D7446" w:rsidRDefault="002D7446" w:rsidP="002D7446">
      <w:pPr>
        <w:spacing w:after="0" w:line="360" w:lineRule="auto"/>
        <w:ind w:left="5103"/>
        <w:rPr>
          <w:rFonts w:ascii="Times New Roman" w:hAnsi="Times New Roman" w:cs="Times New Roman"/>
          <w:b/>
          <w:bCs/>
          <w:sz w:val="28"/>
          <w:szCs w:val="28"/>
        </w:rPr>
      </w:pPr>
      <w:r w:rsidRPr="002D7446">
        <w:rPr>
          <w:rFonts w:ascii="Times New Roman" w:hAnsi="Times New Roman" w:cs="Times New Roman"/>
          <w:b/>
          <w:bCs/>
          <w:sz w:val="28"/>
          <w:szCs w:val="28"/>
        </w:rPr>
        <w:t>Кабанова Оксана Викторовна</w:t>
      </w:r>
    </w:p>
    <w:p w14:paraId="30BE5B33" w14:textId="77777777" w:rsidR="00BF6E8D" w:rsidRPr="008401FB" w:rsidRDefault="00BF6E8D" w:rsidP="00BF6E8D">
      <w:pPr>
        <w:spacing w:after="0" w:line="360" w:lineRule="auto"/>
        <w:jc w:val="right"/>
        <w:rPr>
          <w:rFonts w:ascii="Times New Roman" w:hAnsi="Times New Roman" w:cs="Times New Roman"/>
          <w:sz w:val="28"/>
          <w:szCs w:val="28"/>
        </w:rPr>
      </w:pPr>
    </w:p>
    <w:p w14:paraId="11BD91A4" w14:textId="77777777" w:rsidR="00BF6E8D" w:rsidRDefault="00BF6E8D" w:rsidP="00BF6E8D">
      <w:pPr>
        <w:spacing w:after="0" w:line="360" w:lineRule="auto"/>
        <w:jc w:val="both"/>
        <w:rPr>
          <w:rFonts w:ascii="Times New Roman" w:hAnsi="Times New Roman" w:cs="Times New Roman"/>
          <w:sz w:val="28"/>
          <w:szCs w:val="28"/>
        </w:rPr>
      </w:pPr>
    </w:p>
    <w:p w14:paraId="1812C55C" w14:textId="77777777" w:rsidR="002D7446" w:rsidRDefault="002D7446" w:rsidP="00BF6E8D">
      <w:pPr>
        <w:spacing w:after="0" w:line="360" w:lineRule="auto"/>
        <w:jc w:val="both"/>
        <w:rPr>
          <w:rFonts w:ascii="Times New Roman" w:hAnsi="Times New Roman" w:cs="Times New Roman"/>
          <w:sz w:val="28"/>
          <w:szCs w:val="28"/>
        </w:rPr>
      </w:pPr>
    </w:p>
    <w:p w14:paraId="72EBA7EC" w14:textId="24E95095" w:rsidR="002D7446" w:rsidRDefault="00BF6E8D" w:rsidP="002D744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Владимир 2025</w:t>
      </w:r>
    </w:p>
    <w:sdt>
      <w:sdtPr>
        <w:rPr>
          <w:rFonts w:asciiTheme="minorHAnsi" w:eastAsiaTheme="minorEastAsia" w:hAnsiTheme="minorHAnsi" w:cstheme="minorBidi"/>
          <w:color w:val="auto"/>
          <w:sz w:val="22"/>
          <w:szCs w:val="22"/>
        </w:rPr>
        <w:id w:val="-1395042706"/>
        <w:docPartObj>
          <w:docPartGallery w:val="Table of Contents"/>
          <w:docPartUnique/>
        </w:docPartObj>
      </w:sdtPr>
      <w:sdtEndPr>
        <w:rPr>
          <w:b/>
          <w:bCs/>
        </w:rPr>
      </w:sdtEndPr>
      <w:sdtContent>
        <w:p w14:paraId="672A2555" w14:textId="01314FDE" w:rsidR="0054409E" w:rsidRDefault="009F32EA" w:rsidP="0054409E">
          <w:pPr>
            <w:pStyle w:val="a3"/>
            <w:jc w:val="center"/>
            <w:rPr>
              <w:rFonts w:ascii="Times New Roman" w:hAnsi="Times New Roman" w:cs="Times New Roman"/>
              <w:color w:val="auto"/>
              <w:sz w:val="28"/>
              <w:szCs w:val="28"/>
            </w:rPr>
          </w:pPr>
          <w:r>
            <w:rPr>
              <w:rFonts w:ascii="Times New Roman" w:hAnsi="Times New Roman" w:cs="Times New Roman"/>
              <w:b/>
              <w:color w:val="auto"/>
              <w:sz w:val="28"/>
              <w:szCs w:val="28"/>
            </w:rPr>
            <w:t>Содержание</w:t>
          </w:r>
        </w:p>
        <w:p w14:paraId="56E71667" w14:textId="77777777" w:rsidR="0054409E" w:rsidRPr="00CC648A" w:rsidRDefault="0054409E" w:rsidP="0054409E">
          <w:pPr>
            <w:jc w:val="both"/>
          </w:pPr>
        </w:p>
        <w:p w14:paraId="2FDF9205" w14:textId="25B3A602" w:rsidR="00B456DD" w:rsidRPr="00A65638" w:rsidRDefault="0054409E" w:rsidP="00A65638">
          <w:pPr>
            <w:pStyle w:val="11"/>
            <w:rPr>
              <w:b w:val="0"/>
              <w:noProof/>
              <w:kern w:val="2"/>
              <w:sz w:val="24"/>
              <w:szCs w:val="24"/>
              <w14:ligatures w14:val="standardContextual"/>
            </w:rPr>
          </w:pPr>
          <w:r w:rsidRPr="00DC0EF7">
            <w:fldChar w:fldCharType="begin"/>
          </w:r>
          <w:r w:rsidRPr="00DC0EF7">
            <w:instrText xml:space="preserve"> TOC \o "1-3" \h \z \u </w:instrText>
          </w:r>
          <w:r w:rsidRPr="00DC0EF7">
            <w:fldChar w:fldCharType="separate"/>
          </w:r>
          <w:hyperlink w:anchor="_Toc214388373" w:history="1">
            <w:r w:rsidR="00B456DD" w:rsidRPr="00A65638">
              <w:rPr>
                <w:rStyle w:val="a4"/>
                <w:b w:val="0"/>
                <w:noProof/>
                <w:sz w:val="24"/>
                <w:szCs w:val="24"/>
              </w:rPr>
              <w:t>Введение</w:t>
            </w:r>
            <w:r w:rsidR="00B456DD" w:rsidRPr="00A65638">
              <w:rPr>
                <w:b w:val="0"/>
                <w:noProof/>
                <w:webHidden/>
                <w:sz w:val="24"/>
                <w:szCs w:val="24"/>
              </w:rPr>
              <w:tab/>
            </w:r>
            <w:r w:rsidR="00B456DD" w:rsidRPr="00A65638">
              <w:rPr>
                <w:b w:val="0"/>
                <w:noProof/>
                <w:webHidden/>
                <w:sz w:val="24"/>
                <w:szCs w:val="24"/>
              </w:rPr>
              <w:fldChar w:fldCharType="begin"/>
            </w:r>
            <w:r w:rsidR="00B456DD" w:rsidRPr="00A65638">
              <w:rPr>
                <w:b w:val="0"/>
                <w:noProof/>
                <w:webHidden/>
                <w:sz w:val="24"/>
                <w:szCs w:val="24"/>
              </w:rPr>
              <w:instrText xml:space="preserve"> PAGEREF _Toc214388373 \h </w:instrText>
            </w:r>
            <w:r w:rsidR="00B456DD" w:rsidRPr="00A65638">
              <w:rPr>
                <w:b w:val="0"/>
                <w:noProof/>
                <w:webHidden/>
                <w:sz w:val="24"/>
                <w:szCs w:val="24"/>
              </w:rPr>
            </w:r>
            <w:r w:rsidR="00B456DD" w:rsidRPr="00A65638">
              <w:rPr>
                <w:b w:val="0"/>
                <w:noProof/>
                <w:webHidden/>
                <w:sz w:val="24"/>
                <w:szCs w:val="24"/>
              </w:rPr>
              <w:fldChar w:fldCharType="separate"/>
            </w:r>
            <w:r w:rsidR="00160603" w:rsidRPr="00A65638">
              <w:rPr>
                <w:b w:val="0"/>
                <w:noProof/>
                <w:webHidden/>
                <w:sz w:val="24"/>
                <w:szCs w:val="24"/>
              </w:rPr>
              <w:t>3</w:t>
            </w:r>
            <w:r w:rsidR="00B456DD" w:rsidRPr="00A65638">
              <w:rPr>
                <w:b w:val="0"/>
                <w:noProof/>
                <w:webHidden/>
                <w:sz w:val="24"/>
                <w:szCs w:val="24"/>
              </w:rPr>
              <w:fldChar w:fldCharType="end"/>
            </w:r>
          </w:hyperlink>
        </w:p>
        <w:p w14:paraId="2EF199B1" w14:textId="7714BCC3" w:rsidR="00B456DD" w:rsidRPr="00A65638" w:rsidRDefault="00B456DD" w:rsidP="00A65638">
          <w:pPr>
            <w:pStyle w:val="11"/>
            <w:rPr>
              <w:b w:val="0"/>
              <w:noProof/>
              <w:kern w:val="2"/>
              <w:sz w:val="24"/>
              <w:szCs w:val="24"/>
              <w14:ligatures w14:val="standardContextual"/>
            </w:rPr>
          </w:pPr>
          <w:hyperlink w:anchor="_Toc214388374" w:history="1">
            <w:r w:rsidRPr="00A65638">
              <w:rPr>
                <w:rStyle w:val="a4"/>
                <w:b w:val="0"/>
                <w:noProof/>
                <w:sz w:val="24"/>
                <w:szCs w:val="24"/>
              </w:rPr>
              <w:t>1. Юридическая ответственность как основная мера государственного принуждения</w:t>
            </w:r>
            <w:r w:rsidRPr="00A65638">
              <w:rPr>
                <w:b w:val="0"/>
                <w:noProof/>
                <w:webHidden/>
                <w:sz w:val="24"/>
                <w:szCs w:val="24"/>
              </w:rPr>
              <w:tab/>
            </w:r>
            <w:r w:rsidRPr="00A65638">
              <w:rPr>
                <w:b w:val="0"/>
                <w:noProof/>
                <w:webHidden/>
                <w:sz w:val="24"/>
                <w:szCs w:val="24"/>
              </w:rPr>
              <w:fldChar w:fldCharType="begin"/>
            </w:r>
            <w:r w:rsidRPr="00A65638">
              <w:rPr>
                <w:b w:val="0"/>
                <w:noProof/>
                <w:webHidden/>
                <w:sz w:val="24"/>
                <w:szCs w:val="24"/>
              </w:rPr>
              <w:instrText xml:space="preserve"> PAGEREF _Toc214388374 \h </w:instrText>
            </w:r>
            <w:r w:rsidRPr="00A65638">
              <w:rPr>
                <w:b w:val="0"/>
                <w:noProof/>
                <w:webHidden/>
                <w:sz w:val="24"/>
                <w:szCs w:val="24"/>
              </w:rPr>
            </w:r>
            <w:r w:rsidRPr="00A65638">
              <w:rPr>
                <w:b w:val="0"/>
                <w:noProof/>
                <w:webHidden/>
                <w:sz w:val="24"/>
                <w:szCs w:val="24"/>
              </w:rPr>
              <w:fldChar w:fldCharType="separate"/>
            </w:r>
            <w:r w:rsidR="00160603" w:rsidRPr="00A65638">
              <w:rPr>
                <w:b w:val="0"/>
                <w:noProof/>
                <w:webHidden/>
                <w:sz w:val="24"/>
                <w:szCs w:val="24"/>
              </w:rPr>
              <w:t>5</w:t>
            </w:r>
            <w:r w:rsidRPr="00A65638">
              <w:rPr>
                <w:b w:val="0"/>
                <w:noProof/>
                <w:webHidden/>
                <w:sz w:val="24"/>
                <w:szCs w:val="24"/>
              </w:rPr>
              <w:fldChar w:fldCharType="end"/>
            </w:r>
          </w:hyperlink>
        </w:p>
        <w:p w14:paraId="05A1E6E8" w14:textId="4BEF76C8" w:rsidR="00B456DD" w:rsidRPr="00A65638" w:rsidRDefault="00B456DD" w:rsidP="00DC0EF7">
          <w:pPr>
            <w:pStyle w:val="2"/>
            <w:tabs>
              <w:tab w:val="left" w:pos="1440"/>
            </w:tabs>
            <w:ind w:firstLine="851"/>
            <w:rPr>
              <w:rFonts w:ascii="Times New Roman" w:hAnsi="Times New Roman" w:cs="Times New Roman"/>
              <w:noProof/>
              <w:kern w:val="2"/>
              <w:sz w:val="24"/>
              <w:szCs w:val="24"/>
              <w14:ligatures w14:val="standardContextual"/>
            </w:rPr>
          </w:pPr>
          <w:hyperlink w:anchor="_Toc214388375" w:history="1">
            <w:r w:rsidRPr="00A65638">
              <w:rPr>
                <w:rStyle w:val="a4"/>
                <w:rFonts w:ascii="Times New Roman" w:hAnsi="Times New Roman" w:cs="Times New Roman"/>
                <w:noProof/>
                <w:sz w:val="24"/>
                <w:szCs w:val="24"/>
              </w:rPr>
              <w:t>1.1.</w:t>
            </w:r>
            <w:r w:rsidRPr="00A65638">
              <w:rPr>
                <w:rFonts w:ascii="Times New Roman" w:hAnsi="Times New Roman" w:cs="Times New Roman"/>
                <w:noProof/>
                <w:kern w:val="2"/>
                <w:sz w:val="24"/>
                <w:szCs w:val="24"/>
                <w14:ligatures w14:val="standardContextual"/>
              </w:rPr>
              <w:tab/>
            </w:r>
            <w:r w:rsidRPr="00A65638">
              <w:rPr>
                <w:rStyle w:val="a4"/>
                <w:rFonts w:ascii="Times New Roman" w:hAnsi="Times New Roman" w:cs="Times New Roman"/>
                <w:noProof/>
                <w:sz w:val="24"/>
                <w:szCs w:val="24"/>
              </w:rPr>
              <w:t>Понятие и признаки юридической ответственности</w:t>
            </w:r>
            <w:r w:rsidRPr="00A65638">
              <w:rPr>
                <w:rFonts w:ascii="Times New Roman" w:hAnsi="Times New Roman" w:cs="Times New Roman"/>
                <w:noProof/>
                <w:webHidden/>
                <w:sz w:val="24"/>
                <w:szCs w:val="24"/>
              </w:rPr>
              <w:tab/>
            </w:r>
            <w:r w:rsidRPr="00A65638">
              <w:rPr>
                <w:rFonts w:ascii="Times New Roman" w:hAnsi="Times New Roman" w:cs="Times New Roman"/>
                <w:noProof/>
                <w:webHidden/>
                <w:sz w:val="24"/>
                <w:szCs w:val="24"/>
              </w:rPr>
              <w:fldChar w:fldCharType="begin"/>
            </w:r>
            <w:r w:rsidRPr="00A65638">
              <w:rPr>
                <w:rFonts w:ascii="Times New Roman" w:hAnsi="Times New Roman" w:cs="Times New Roman"/>
                <w:noProof/>
                <w:webHidden/>
                <w:sz w:val="24"/>
                <w:szCs w:val="24"/>
              </w:rPr>
              <w:instrText xml:space="preserve"> PAGEREF _Toc214388375 \h </w:instrText>
            </w:r>
            <w:r w:rsidRPr="00A65638">
              <w:rPr>
                <w:rFonts w:ascii="Times New Roman" w:hAnsi="Times New Roman" w:cs="Times New Roman"/>
                <w:noProof/>
                <w:webHidden/>
                <w:sz w:val="24"/>
                <w:szCs w:val="24"/>
              </w:rPr>
            </w:r>
            <w:r w:rsidRPr="00A65638">
              <w:rPr>
                <w:rFonts w:ascii="Times New Roman" w:hAnsi="Times New Roman" w:cs="Times New Roman"/>
                <w:noProof/>
                <w:webHidden/>
                <w:sz w:val="24"/>
                <w:szCs w:val="24"/>
              </w:rPr>
              <w:fldChar w:fldCharType="separate"/>
            </w:r>
            <w:r w:rsidR="00160603" w:rsidRPr="00A65638">
              <w:rPr>
                <w:rFonts w:ascii="Times New Roman" w:hAnsi="Times New Roman" w:cs="Times New Roman"/>
                <w:noProof/>
                <w:webHidden/>
                <w:sz w:val="24"/>
                <w:szCs w:val="24"/>
              </w:rPr>
              <w:t>5</w:t>
            </w:r>
            <w:r w:rsidRPr="00A65638">
              <w:rPr>
                <w:rFonts w:ascii="Times New Roman" w:hAnsi="Times New Roman" w:cs="Times New Roman"/>
                <w:noProof/>
                <w:webHidden/>
                <w:sz w:val="24"/>
                <w:szCs w:val="24"/>
              </w:rPr>
              <w:fldChar w:fldCharType="end"/>
            </w:r>
          </w:hyperlink>
        </w:p>
        <w:p w14:paraId="2F241053" w14:textId="4A5D2E64" w:rsidR="00B456DD" w:rsidRPr="00A65638" w:rsidRDefault="00B456DD" w:rsidP="00DC0EF7">
          <w:pPr>
            <w:pStyle w:val="2"/>
            <w:tabs>
              <w:tab w:val="left" w:pos="1440"/>
            </w:tabs>
            <w:ind w:firstLine="851"/>
            <w:rPr>
              <w:rFonts w:ascii="Times New Roman" w:hAnsi="Times New Roman" w:cs="Times New Roman"/>
              <w:noProof/>
              <w:kern w:val="2"/>
              <w:sz w:val="24"/>
              <w:szCs w:val="24"/>
              <w14:ligatures w14:val="standardContextual"/>
            </w:rPr>
          </w:pPr>
          <w:hyperlink w:anchor="_Toc214388376" w:history="1">
            <w:r w:rsidRPr="00A65638">
              <w:rPr>
                <w:rStyle w:val="a4"/>
                <w:rFonts w:ascii="Times New Roman" w:hAnsi="Times New Roman" w:cs="Times New Roman"/>
                <w:noProof/>
                <w:sz w:val="24"/>
                <w:szCs w:val="24"/>
              </w:rPr>
              <w:t>1.2.</w:t>
            </w:r>
            <w:r w:rsidRPr="00A65638">
              <w:rPr>
                <w:rFonts w:ascii="Times New Roman" w:hAnsi="Times New Roman" w:cs="Times New Roman"/>
                <w:noProof/>
                <w:kern w:val="2"/>
                <w:sz w:val="24"/>
                <w:szCs w:val="24"/>
                <w14:ligatures w14:val="standardContextual"/>
              </w:rPr>
              <w:tab/>
            </w:r>
            <w:r w:rsidRPr="00A65638">
              <w:rPr>
                <w:rStyle w:val="a4"/>
                <w:rFonts w:ascii="Times New Roman" w:hAnsi="Times New Roman" w:cs="Times New Roman"/>
                <w:noProof/>
                <w:sz w:val="24"/>
                <w:szCs w:val="24"/>
              </w:rPr>
              <w:t>Признаки юридической ответственности</w:t>
            </w:r>
            <w:r w:rsidRPr="00A65638">
              <w:rPr>
                <w:rFonts w:ascii="Times New Roman" w:hAnsi="Times New Roman" w:cs="Times New Roman"/>
                <w:noProof/>
                <w:webHidden/>
                <w:sz w:val="24"/>
                <w:szCs w:val="24"/>
              </w:rPr>
              <w:tab/>
            </w:r>
            <w:r w:rsidRPr="00A65638">
              <w:rPr>
                <w:rFonts w:ascii="Times New Roman" w:hAnsi="Times New Roman" w:cs="Times New Roman"/>
                <w:noProof/>
                <w:webHidden/>
                <w:sz w:val="24"/>
                <w:szCs w:val="24"/>
              </w:rPr>
              <w:fldChar w:fldCharType="begin"/>
            </w:r>
            <w:r w:rsidRPr="00A65638">
              <w:rPr>
                <w:rFonts w:ascii="Times New Roman" w:hAnsi="Times New Roman" w:cs="Times New Roman"/>
                <w:noProof/>
                <w:webHidden/>
                <w:sz w:val="24"/>
                <w:szCs w:val="24"/>
              </w:rPr>
              <w:instrText xml:space="preserve"> PAGEREF _Toc214388376 \h </w:instrText>
            </w:r>
            <w:r w:rsidRPr="00A65638">
              <w:rPr>
                <w:rFonts w:ascii="Times New Roman" w:hAnsi="Times New Roman" w:cs="Times New Roman"/>
                <w:noProof/>
                <w:webHidden/>
                <w:sz w:val="24"/>
                <w:szCs w:val="24"/>
              </w:rPr>
            </w:r>
            <w:r w:rsidRPr="00A65638">
              <w:rPr>
                <w:rFonts w:ascii="Times New Roman" w:hAnsi="Times New Roman" w:cs="Times New Roman"/>
                <w:noProof/>
                <w:webHidden/>
                <w:sz w:val="24"/>
                <w:szCs w:val="24"/>
              </w:rPr>
              <w:fldChar w:fldCharType="separate"/>
            </w:r>
            <w:r w:rsidR="00160603" w:rsidRPr="00A65638">
              <w:rPr>
                <w:rFonts w:ascii="Times New Roman" w:hAnsi="Times New Roman" w:cs="Times New Roman"/>
                <w:noProof/>
                <w:webHidden/>
                <w:sz w:val="24"/>
                <w:szCs w:val="24"/>
              </w:rPr>
              <w:t>6</w:t>
            </w:r>
            <w:r w:rsidRPr="00A65638">
              <w:rPr>
                <w:rFonts w:ascii="Times New Roman" w:hAnsi="Times New Roman" w:cs="Times New Roman"/>
                <w:noProof/>
                <w:webHidden/>
                <w:sz w:val="24"/>
                <w:szCs w:val="24"/>
              </w:rPr>
              <w:fldChar w:fldCharType="end"/>
            </w:r>
          </w:hyperlink>
        </w:p>
        <w:p w14:paraId="159302EB" w14:textId="174F5112" w:rsidR="00B456DD" w:rsidRPr="00A65638" w:rsidRDefault="00B456DD" w:rsidP="00DC0EF7">
          <w:pPr>
            <w:pStyle w:val="2"/>
            <w:tabs>
              <w:tab w:val="left" w:pos="1440"/>
            </w:tabs>
            <w:ind w:firstLine="851"/>
            <w:rPr>
              <w:rFonts w:ascii="Times New Roman" w:hAnsi="Times New Roman" w:cs="Times New Roman"/>
              <w:noProof/>
              <w:kern w:val="2"/>
              <w:sz w:val="24"/>
              <w:szCs w:val="24"/>
              <w14:ligatures w14:val="standardContextual"/>
            </w:rPr>
          </w:pPr>
          <w:hyperlink w:anchor="_Toc214388377" w:history="1">
            <w:r w:rsidRPr="00A65638">
              <w:rPr>
                <w:rStyle w:val="a4"/>
                <w:rFonts w:ascii="Times New Roman" w:hAnsi="Times New Roman" w:cs="Times New Roman"/>
                <w:noProof/>
                <w:sz w:val="24"/>
                <w:szCs w:val="24"/>
              </w:rPr>
              <w:t>1.3.</w:t>
            </w:r>
            <w:r w:rsidRPr="00A65638">
              <w:rPr>
                <w:rFonts w:ascii="Times New Roman" w:hAnsi="Times New Roman" w:cs="Times New Roman"/>
                <w:noProof/>
                <w:kern w:val="2"/>
                <w:sz w:val="24"/>
                <w:szCs w:val="24"/>
                <w14:ligatures w14:val="standardContextual"/>
              </w:rPr>
              <w:tab/>
            </w:r>
            <w:r w:rsidRPr="00A65638">
              <w:rPr>
                <w:rStyle w:val="a4"/>
                <w:rFonts w:ascii="Times New Roman" w:hAnsi="Times New Roman" w:cs="Times New Roman"/>
                <w:noProof/>
                <w:sz w:val="24"/>
                <w:szCs w:val="24"/>
              </w:rPr>
              <w:t>Цели и функции юридической ответственности</w:t>
            </w:r>
            <w:r w:rsidRPr="00A65638">
              <w:rPr>
                <w:rFonts w:ascii="Times New Roman" w:hAnsi="Times New Roman" w:cs="Times New Roman"/>
                <w:noProof/>
                <w:webHidden/>
                <w:sz w:val="24"/>
                <w:szCs w:val="24"/>
              </w:rPr>
              <w:tab/>
            </w:r>
            <w:r w:rsidRPr="00A65638">
              <w:rPr>
                <w:rFonts w:ascii="Times New Roman" w:hAnsi="Times New Roman" w:cs="Times New Roman"/>
                <w:noProof/>
                <w:webHidden/>
                <w:sz w:val="24"/>
                <w:szCs w:val="24"/>
              </w:rPr>
              <w:fldChar w:fldCharType="begin"/>
            </w:r>
            <w:r w:rsidRPr="00A65638">
              <w:rPr>
                <w:rFonts w:ascii="Times New Roman" w:hAnsi="Times New Roman" w:cs="Times New Roman"/>
                <w:noProof/>
                <w:webHidden/>
                <w:sz w:val="24"/>
                <w:szCs w:val="24"/>
              </w:rPr>
              <w:instrText xml:space="preserve"> PAGEREF _Toc214388377 \h </w:instrText>
            </w:r>
            <w:r w:rsidRPr="00A65638">
              <w:rPr>
                <w:rFonts w:ascii="Times New Roman" w:hAnsi="Times New Roman" w:cs="Times New Roman"/>
                <w:noProof/>
                <w:webHidden/>
                <w:sz w:val="24"/>
                <w:szCs w:val="24"/>
              </w:rPr>
            </w:r>
            <w:r w:rsidRPr="00A65638">
              <w:rPr>
                <w:rFonts w:ascii="Times New Roman" w:hAnsi="Times New Roman" w:cs="Times New Roman"/>
                <w:noProof/>
                <w:webHidden/>
                <w:sz w:val="24"/>
                <w:szCs w:val="24"/>
              </w:rPr>
              <w:fldChar w:fldCharType="separate"/>
            </w:r>
            <w:r w:rsidR="00160603" w:rsidRPr="00A65638">
              <w:rPr>
                <w:rFonts w:ascii="Times New Roman" w:hAnsi="Times New Roman" w:cs="Times New Roman"/>
                <w:noProof/>
                <w:webHidden/>
                <w:sz w:val="24"/>
                <w:szCs w:val="24"/>
              </w:rPr>
              <w:t>7</w:t>
            </w:r>
            <w:r w:rsidRPr="00A65638">
              <w:rPr>
                <w:rFonts w:ascii="Times New Roman" w:hAnsi="Times New Roman" w:cs="Times New Roman"/>
                <w:noProof/>
                <w:webHidden/>
                <w:sz w:val="24"/>
                <w:szCs w:val="24"/>
              </w:rPr>
              <w:fldChar w:fldCharType="end"/>
            </w:r>
          </w:hyperlink>
        </w:p>
        <w:p w14:paraId="43E39EC7" w14:textId="04DA06C0" w:rsidR="00B456DD" w:rsidRPr="00A65638" w:rsidRDefault="00B456DD" w:rsidP="00DC0EF7">
          <w:pPr>
            <w:pStyle w:val="2"/>
            <w:tabs>
              <w:tab w:val="left" w:pos="1440"/>
            </w:tabs>
            <w:ind w:firstLine="851"/>
            <w:rPr>
              <w:rFonts w:ascii="Times New Roman" w:hAnsi="Times New Roman" w:cs="Times New Roman"/>
              <w:noProof/>
              <w:kern w:val="2"/>
              <w:sz w:val="24"/>
              <w:szCs w:val="24"/>
              <w14:ligatures w14:val="standardContextual"/>
            </w:rPr>
          </w:pPr>
          <w:hyperlink w:anchor="_Toc214388378" w:history="1">
            <w:r w:rsidRPr="00A65638">
              <w:rPr>
                <w:rStyle w:val="a4"/>
                <w:rFonts w:ascii="Times New Roman" w:hAnsi="Times New Roman" w:cs="Times New Roman"/>
                <w:noProof/>
                <w:sz w:val="24"/>
                <w:szCs w:val="24"/>
              </w:rPr>
              <w:t>1.4.</w:t>
            </w:r>
            <w:r w:rsidRPr="00A65638">
              <w:rPr>
                <w:rFonts w:ascii="Times New Roman" w:hAnsi="Times New Roman" w:cs="Times New Roman"/>
                <w:noProof/>
                <w:kern w:val="2"/>
                <w:sz w:val="24"/>
                <w:szCs w:val="24"/>
                <w14:ligatures w14:val="standardContextual"/>
              </w:rPr>
              <w:tab/>
            </w:r>
            <w:r w:rsidRPr="00A65638">
              <w:rPr>
                <w:rStyle w:val="a4"/>
                <w:rFonts w:ascii="Times New Roman" w:hAnsi="Times New Roman" w:cs="Times New Roman"/>
                <w:noProof/>
                <w:sz w:val="24"/>
                <w:szCs w:val="24"/>
              </w:rPr>
              <w:t>Виды юридической ответственности</w:t>
            </w:r>
            <w:r w:rsidRPr="00A65638">
              <w:rPr>
                <w:rFonts w:ascii="Times New Roman" w:hAnsi="Times New Roman" w:cs="Times New Roman"/>
                <w:noProof/>
                <w:webHidden/>
                <w:sz w:val="24"/>
                <w:szCs w:val="24"/>
              </w:rPr>
              <w:tab/>
            </w:r>
            <w:r w:rsidRPr="00A65638">
              <w:rPr>
                <w:rFonts w:ascii="Times New Roman" w:hAnsi="Times New Roman" w:cs="Times New Roman"/>
                <w:noProof/>
                <w:webHidden/>
                <w:sz w:val="24"/>
                <w:szCs w:val="24"/>
              </w:rPr>
              <w:fldChar w:fldCharType="begin"/>
            </w:r>
            <w:r w:rsidRPr="00A65638">
              <w:rPr>
                <w:rFonts w:ascii="Times New Roman" w:hAnsi="Times New Roman" w:cs="Times New Roman"/>
                <w:noProof/>
                <w:webHidden/>
                <w:sz w:val="24"/>
                <w:szCs w:val="24"/>
              </w:rPr>
              <w:instrText xml:space="preserve"> PAGEREF _Toc214388378 \h </w:instrText>
            </w:r>
            <w:r w:rsidRPr="00A65638">
              <w:rPr>
                <w:rFonts w:ascii="Times New Roman" w:hAnsi="Times New Roman" w:cs="Times New Roman"/>
                <w:noProof/>
                <w:webHidden/>
                <w:sz w:val="24"/>
                <w:szCs w:val="24"/>
              </w:rPr>
            </w:r>
            <w:r w:rsidRPr="00A65638">
              <w:rPr>
                <w:rFonts w:ascii="Times New Roman" w:hAnsi="Times New Roman" w:cs="Times New Roman"/>
                <w:noProof/>
                <w:webHidden/>
                <w:sz w:val="24"/>
                <w:szCs w:val="24"/>
              </w:rPr>
              <w:fldChar w:fldCharType="separate"/>
            </w:r>
            <w:r w:rsidR="00160603" w:rsidRPr="00A65638">
              <w:rPr>
                <w:rFonts w:ascii="Times New Roman" w:hAnsi="Times New Roman" w:cs="Times New Roman"/>
                <w:noProof/>
                <w:webHidden/>
                <w:sz w:val="24"/>
                <w:szCs w:val="24"/>
              </w:rPr>
              <w:t>8</w:t>
            </w:r>
            <w:r w:rsidRPr="00A65638">
              <w:rPr>
                <w:rFonts w:ascii="Times New Roman" w:hAnsi="Times New Roman" w:cs="Times New Roman"/>
                <w:noProof/>
                <w:webHidden/>
                <w:sz w:val="24"/>
                <w:szCs w:val="24"/>
              </w:rPr>
              <w:fldChar w:fldCharType="end"/>
            </w:r>
          </w:hyperlink>
        </w:p>
        <w:p w14:paraId="0E4F14FC" w14:textId="5E0D0C85" w:rsidR="00B456DD" w:rsidRPr="00A65638" w:rsidRDefault="00B456DD" w:rsidP="00DC0EF7">
          <w:pPr>
            <w:pStyle w:val="2"/>
            <w:tabs>
              <w:tab w:val="left" w:pos="1440"/>
            </w:tabs>
            <w:ind w:firstLine="851"/>
            <w:rPr>
              <w:rFonts w:ascii="Times New Roman" w:hAnsi="Times New Roman" w:cs="Times New Roman"/>
              <w:noProof/>
              <w:kern w:val="2"/>
              <w:sz w:val="24"/>
              <w:szCs w:val="24"/>
              <w14:ligatures w14:val="standardContextual"/>
            </w:rPr>
          </w:pPr>
          <w:hyperlink w:anchor="_Toc214388379" w:history="1">
            <w:r w:rsidRPr="00A65638">
              <w:rPr>
                <w:rStyle w:val="a4"/>
                <w:rFonts w:ascii="Times New Roman" w:hAnsi="Times New Roman" w:cs="Times New Roman"/>
                <w:noProof/>
                <w:sz w:val="24"/>
                <w:szCs w:val="24"/>
              </w:rPr>
              <w:t>1.5.</w:t>
            </w:r>
            <w:r w:rsidRPr="00A65638">
              <w:rPr>
                <w:rFonts w:ascii="Times New Roman" w:hAnsi="Times New Roman" w:cs="Times New Roman"/>
                <w:noProof/>
                <w:kern w:val="2"/>
                <w:sz w:val="24"/>
                <w:szCs w:val="24"/>
                <w14:ligatures w14:val="standardContextual"/>
              </w:rPr>
              <w:tab/>
            </w:r>
            <w:r w:rsidRPr="00A65638">
              <w:rPr>
                <w:rStyle w:val="a4"/>
                <w:rFonts w:ascii="Times New Roman" w:hAnsi="Times New Roman" w:cs="Times New Roman"/>
                <w:noProof/>
                <w:sz w:val="24"/>
                <w:szCs w:val="24"/>
              </w:rPr>
              <w:t>Принципы юридической ответственности</w:t>
            </w:r>
            <w:r w:rsidRPr="00A65638">
              <w:rPr>
                <w:rFonts w:ascii="Times New Roman" w:hAnsi="Times New Roman" w:cs="Times New Roman"/>
                <w:noProof/>
                <w:webHidden/>
                <w:sz w:val="24"/>
                <w:szCs w:val="24"/>
              </w:rPr>
              <w:tab/>
            </w:r>
            <w:r w:rsidRPr="00A65638">
              <w:rPr>
                <w:rFonts w:ascii="Times New Roman" w:hAnsi="Times New Roman" w:cs="Times New Roman"/>
                <w:noProof/>
                <w:webHidden/>
                <w:sz w:val="24"/>
                <w:szCs w:val="24"/>
              </w:rPr>
              <w:fldChar w:fldCharType="begin"/>
            </w:r>
            <w:r w:rsidRPr="00A65638">
              <w:rPr>
                <w:rFonts w:ascii="Times New Roman" w:hAnsi="Times New Roman" w:cs="Times New Roman"/>
                <w:noProof/>
                <w:webHidden/>
                <w:sz w:val="24"/>
                <w:szCs w:val="24"/>
              </w:rPr>
              <w:instrText xml:space="preserve"> PAGEREF _Toc214388379 \h </w:instrText>
            </w:r>
            <w:r w:rsidRPr="00A65638">
              <w:rPr>
                <w:rFonts w:ascii="Times New Roman" w:hAnsi="Times New Roman" w:cs="Times New Roman"/>
                <w:noProof/>
                <w:webHidden/>
                <w:sz w:val="24"/>
                <w:szCs w:val="24"/>
              </w:rPr>
            </w:r>
            <w:r w:rsidRPr="00A65638">
              <w:rPr>
                <w:rFonts w:ascii="Times New Roman" w:hAnsi="Times New Roman" w:cs="Times New Roman"/>
                <w:noProof/>
                <w:webHidden/>
                <w:sz w:val="24"/>
                <w:szCs w:val="24"/>
              </w:rPr>
              <w:fldChar w:fldCharType="separate"/>
            </w:r>
            <w:r w:rsidR="00160603" w:rsidRPr="00A65638">
              <w:rPr>
                <w:rFonts w:ascii="Times New Roman" w:hAnsi="Times New Roman" w:cs="Times New Roman"/>
                <w:noProof/>
                <w:webHidden/>
                <w:sz w:val="24"/>
                <w:szCs w:val="24"/>
              </w:rPr>
              <w:t>9</w:t>
            </w:r>
            <w:r w:rsidRPr="00A65638">
              <w:rPr>
                <w:rFonts w:ascii="Times New Roman" w:hAnsi="Times New Roman" w:cs="Times New Roman"/>
                <w:noProof/>
                <w:webHidden/>
                <w:sz w:val="24"/>
                <w:szCs w:val="24"/>
              </w:rPr>
              <w:fldChar w:fldCharType="end"/>
            </w:r>
          </w:hyperlink>
        </w:p>
        <w:p w14:paraId="0AE4AF1D" w14:textId="44F63F79" w:rsidR="00B456DD" w:rsidRPr="00A65638" w:rsidRDefault="00B456DD" w:rsidP="00A65638">
          <w:pPr>
            <w:pStyle w:val="11"/>
            <w:rPr>
              <w:b w:val="0"/>
              <w:noProof/>
              <w:kern w:val="2"/>
              <w:sz w:val="24"/>
              <w:szCs w:val="24"/>
              <w14:ligatures w14:val="standardContextual"/>
            </w:rPr>
          </w:pPr>
          <w:hyperlink w:anchor="_Toc214388380" w:history="1">
            <w:r w:rsidRPr="00A65638">
              <w:rPr>
                <w:rStyle w:val="a4"/>
                <w:b w:val="0"/>
                <w:noProof/>
                <w:sz w:val="24"/>
                <w:szCs w:val="24"/>
              </w:rPr>
              <w:t>2. Система иных мер государственного принуждения</w:t>
            </w:r>
            <w:r w:rsidRPr="00A65638">
              <w:rPr>
                <w:b w:val="0"/>
                <w:noProof/>
                <w:webHidden/>
                <w:sz w:val="24"/>
                <w:szCs w:val="24"/>
              </w:rPr>
              <w:tab/>
            </w:r>
            <w:r w:rsidRPr="00A65638">
              <w:rPr>
                <w:b w:val="0"/>
                <w:noProof/>
                <w:webHidden/>
                <w:sz w:val="24"/>
                <w:szCs w:val="24"/>
              </w:rPr>
              <w:fldChar w:fldCharType="begin"/>
            </w:r>
            <w:r w:rsidRPr="00A65638">
              <w:rPr>
                <w:b w:val="0"/>
                <w:noProof/>
                <w:webHidden/>
                <w:sz w:val="24"/>
                <w:szCs w:val="24"/>
              </w:rPr>
              <w:instrText xml:space="preserve"> PAGEREF _Toc214388380 \h </w:instrText>
            </w:r>
            <w:r w:rsidRPr="00A65638">
              <w:rPr>
                <w:b w:val="0"/>
                <w:noProof/>
                <w:webHidden/>
                <w:sz w:val="24"/>
                <w:szCs w:val="24"/>
              </w:rPr>
            </w:r>
            <w:r w:rsidRPr="00A65638">
              <w:rPr>
                <w:b w:val="0"/>
                <w:noProof/>
                <w:webHidden/>
                <w:sz w:val="24"/>
                <w:szCs w:val="24"/>
              </w:rPr>
              <w:fldChar w:fldCharType="separate"/>
            </w:r>
            <w:r w:rsidR="00160603" w:rsidRPr="00A65638">
              <w:rPr>
                <w:b w:val="0"/>
                <w:noProof/>
                <w:webHidden/>
                <w:sz w:val="24"/>
                <w:szCs w:val="24"/>
              </w:rPr>
              <w:t>11</w:t>
            </w:r>
            <w:r w:rsidRPr="00A65638">
              <w:rPr>
                <w:b w:val="0"/>
                <w:noProof/>
                <w:webHidden/>
                <w:sz w:val="24"/>
                <w:szCs w:val="24"/>
              </w:rPr>
              <w:fldChar w:fldCharType="end"/>
            </w:r>
          </w:hyperlink>
        </w:p>
        <w:p w14:paraId="021E9B6B" w14:textId="044C29F9" w:rsidR="00B456DD" w:rsidRPr="00A65638" w:rsidRDefault="00B456DD" w:rsidP="00DC0EF7">
          <w:pPr>
            <w:pStyle w:val="2"/>
            <w:tabs>
              <w:tab w:val="left" w:pos="1440"/>
            </w:tabs>
            <w:ind w:firstLine="851"/>
            <w:rPr>
              <w:rFonts w:ascii="Times New Roman" w:hAnsi="Times New Roman" w:cs="Times New Roman"/>
              <w:noProof/>
              <w:kern w:val="2"/>
              <w:sz w:val="24"/>
              <w:szCs w:val="24"/>
              <w14:ligatures w14:val="standardContextual"/>
            </w:rPr>
          </w:pPr>
          <w:hyperlink w:anchor="_Toc214388381" w:history="1">
            <w:r w:rsidRPr="00A65638">
              <w:rPr>
                <w:rStyle w:val="a4"/>
                <w:rFonts w:ascii="Times New Roman" w:hAnsi="Times New Roman" w:cs="Times New Roman"/>
                <w:noProof/>
                <w:sz w:val="24"/>
                <w:szCs w:val="24"/>
              </w:rPr>
              <w:t>2.1.</w:t>
            </w:r>
            <w:r w:rsidRPr="00A65638">
              <w:rPr>
                <w:rFonts w:ascii="Times New Roman" w:hAnsi="Times New Roman" w:cs="Times New Roman"/>
                <w:noProof/>
                <w:kern w:val="2"/>
                <w:sz w:val="24"/>
                <w:szCs w:val="24"/>
                <w14:ligatures w14:val="standardContextual"/>
              </w:rPr>
              <w:tab/>
            </w:r>
            <w:r w:rsidRPr="00A65638">
              <w:rPr>
                <w:rStyle w:val="a4"/>
                <w:rFonts w:ascii="Times New Roman" w:hAnsi="Times New Roman" w:cs="Times New Roman"/>
                <w:noProof/>
                <w:sz w:val="24"/>
                <w:szCs w:val="24"/>
              </w:rPr>
              <w:t>Понятие, признаки и основания применения иных мер государственного принуждения</w:t>
            </w:r>
            <w:r w:rsidRPr="00A65638">
              <w:rPr>
                <w:rFonts w:ascii="Times New Roman" w:hAnsi="Times New Roman" w:cs="Times New Roman"/>
                <w:noProof/>
                <w:webHidden/>
                <w:sz w:val="24"/>
                <w:szCs w:val="24"/>
              </w:rPr>
              <w:tab/>
              <w:t xml:space="preserve">   </w:t>
            </w:r>
            <w:r w:rsidRPr="00A65638">
              <w:rPr>
                <w:rFonts w:ascii="Times New Roman" w:hAnsi="Times New Roman" w:cs="Times New Roman"/>
                <w:noProof/>
                <w:webHidden/>
                <w:sz w:val="24"/>
                <w:szCs w:val="24"/>
              </w:rPr>
              <w:tab/>
            </w:r>
            <w:r w:rsidRPr="00A65638">
              <w:rPr>
                <w:rFonts w:ascii="Times New Roman" w:hAnsi="Times New Roman" w:cs="Times New Roman"/>
                <w:noProof/>
                <w:webHidden/>
                <w:sz w:val="24"/>
                <w:szCs w:val="24"/>
              </w:rPr>
              <w:fldChar w:fldCharType="begin"/>
            </w:r>
            <w:r w:rsidRPr="00A65638">
              <w:rPr>
                <w:rFonts w:ascii="Times New Roman" w:hAnsi="Times New Roman" w:cs="Times New Roman"/>
                <w:noProof/>
                <w:webHidden/>
                <w:sz w:val="24"/>
                <w:szCs w:val="24"/>
              </w:rPr>
              <w:instrText xml:space="preserve"> PAGEREF _Toc214388381 \h </w:instrText>
            </w:r>
            <w:r w:rsidRPr="00A65638">
              <w:rPr>
                <w:rFonts w:ascii="Times New Roman" w:hAnsi="Times New Roman" w:cs="Times New Roman"/>
                <w:noProof/>
                <w:webHidden/>
                <w:sz w:val="24"/>
                <w:szCs w:val="24"/>
              </w:rPr>
            </w:r>
            <w:r w:rsidRPr="00A65638">
              <w:rPr>
                <w:rFonts w:ascii="Times New Roman" w:hAnsi="Times New Roman" w:cs="Times New Roman"/>
                <w:noProof/>
                <w:webHidden/>
                <w:sz w:val="24"/>
                <w:szCs w:val="24"/>
              </w:rPr>
              <w:fldChar w:fldCharType="separate"/>
            </w:r>
            <w:r w:rsidR="00160603" w:rsidRPr="00A65638">
              <w:rPr>
                <w:rFonts w:ascii="Times New Roman" w:hAnsi="Times New Roman" w:cs="Times New Roman"/>
                <w:noProof/>
                <w:webHidden/>
                <w:sz w:val="24"/>
                <w:szCs w:val="24"/>
              </w:rPr>
              <w:t>11</w:t>
            </w:r>
            <w:r w:rsidRPr="00A65638">
              <w:rPr>
                <w:rFonts w:ascii="Times New Roman" w:hAnsi="Times New Roman" w:cs="Times New Roman"/>
                <w:noProof/>
                <w:webHidden/>
                <w:sz w:val="24"/>
                <w:szCs w:val="24"/>
              </w:rPr>
              <w:fldChar w:fldCharType="end"/>
            </w:r>
          </w:hyperlink>
        </w:p>
        <w:p w14:paraId="6B3D0DF8" w14:textId="175B0778" w:rsidR="00B456DD" w:rsidRPr="00A65638" w:rsidRDefault="00B456DD" w:rsidP="00DC0EF7">
          <w:pPr>
            <w:pStyle w:val="2"/>
            <w:tabs>
              <w:tab w:val="left" w:pos="1440"/>
            </w:tabs>
            <w:ind w:firstLine="851"/>
            <w:rPr>
              <w:rFonts w:ascii="Times New Roman" w:hAnsi="Times New Roman" w:cs="Times New Roman"/>
              <w:noProof/>
              <w:kern w:val="2"/>
              <w:sz w:val="24"/>
              <w:szCs w:val="24"/>
              <w14:ligatures w14:val="standardContextual"/>
            </w:rPr>
          </w:pPr>
          <w:hyperlink w:anchor="_Toc214388382" w:history="1">
            <w:r w:rsidRPr="00A65638">
              <w:rPr>
                <w:rStyle w:val="a4"/>
                <w:rFonts w:ascii="Times New Roman" w:hAnsi="Times New Roman" w:cs="Times New Roman"/>
                <w:noProof/>
                <w:sz w:val="24"/>
                <w:szCs w:val="24"/>
              </w:rPr>
              <w:t>2.2.</w:t>
            </w:r>
            <w:r w:rsidRPr="00A65638">
              <w:rPr>
                <w:rFonts w:ascii="Times New Roman" w:hAnsi="Times New Roman" w:cs="Times New Roman"/>
                <w:noProof/>
                <w:kern w:val="2"/>
                <w:sz w:val="24"/>
                <w:szCs w:val="24"/>
                <w14:ligatures w14:val="standardContextual"/>
              </w:rPr>
              <w:tab/>
            </w:r>
            <w:r w:rsidRPr="00A65638">
              <w:rPr>
                <w:rStyle w:val="a4"/>
                <w:rFonts w:ascii="Times New Roman" w:hAnsi="Times New Roman" w:cs="Times New Roman"/>
                <w:noProof/>
                <w:sz w:val="24"/>
                <w:szCs w:val="24"/>
              </w:rPr>
              <w:t>Классификация иных мер государственного принуждения</w:t>
            </w:r>
            <w:r w:rsidRPr="00A65638">
              <w:rPr>
                <w:rFonts w:ascii="Times New Roman" w:hAnsi="Times New Roman" w:cs="Times New Roman"/>
                <w:noProof/>
                <w:webHidden/>
                <w:sz w:val="24"/>
                <w:szCs w:val="24"/>
              </w:rPr>
              <w:tab/>
            </w:r>
            <w:r w:rsidRPr="00A65638">
              <w:rPr>
                <w:rFonts w:ascii="Times New Roman" w:hAnsi="Times New Roman" w:cs="Times New Roman"/>
                <w:noProof/>
                <w:webHidden/>
                <w:sz w:val="24"/>
                <w:szCs w:val="24"/>
              </w:rPr>
              <w:fldChar w:fldCharType="begin"/>
            </w:r>
            <w:r w:rsidRPr="00A65638">
              <w:rPr>
                <w:rFonts w:ascii="Times New Roman" w:hAnsi="Times New Roman" w:cs="Times New Roman"/>
                <w:noProof/>
                <w:webHidden/>
                <w:sz w:val="24"/>
                <w:szCs w:val="24"/>
              </w:rPr>
              <w:instrText xml:space="preserve"> PAGEREF _Toc214388382 \h </w:instrText>
            </w:r>
            <w:r w:rsidRPr="00A65638">
              <w:rPr>
                <w:rFonts w:ascii="Times New Roman" w:hAnsi="Times New Roman" w:cs="Times New Roman"/>
                <w:noProof/>
                <w:webHidden/>
                <w:sz w:val="24"/>
                <w:szCs w:val="24"/>
              </w:rPr>
            </w:r>
            <w:r w:rsidRPr="00A65638">
              <w:rPr>
                <w:rFonts w:ascii="Times New Roman" w:hAnsi="Times New Roman" w:cs="Times New Roman"/>
                <w:noProof/>
                <w:webHidden/>
                <w:sz w:val="24"/>
                <w:szCs w:val="24"/>
              </w:rPr>
              <w:fldChar w:fldCharType="separate"/>
            </w:r>
            <w:r w:rsidR="00160603" w:rsidRPr="00A65638">
              <w:rPr>
                <w:rFonts w:ascii="Times New Roman" w:hAnsi="Times New Roman" w:cs="Times New Roman"/>
                <w:noProof/>
                <w:webHidden/>
                <w:sz w:val="24"/>
                <w:szCs w:val="24"/>
              </w:rPr>
              <w:t>12</w:t>
            </w:r>
            <w:r w:rsidRPr="00A65638">
              <w:rPr>
                <w:rFonts w:ascii="Times New Roman" w:hAnsi="Times New Roman" w:cs="Times New Roman"/>
                <w:noProof/>
                <w:webHidden/>
                <w:sz w:val="24"/>
                <w:szCs w:val="24"/>
              </w:rPr>
              <w:fldChar w:fldCharType="end"/>
            </w:r>
          </w:hyperlink>
        </w:p>
        <w:p w14:paraId="204DC27B" w14:textId="47231297" w:rsidR="00B456DD" w:rsidRPr="00A65638" w:rsidRDefault="00B456DD" w:rsidP="00DC0EF7">
          <w:pPr>
            <w:pStyle w:val="2"/>
            <w:tabs>
              <w:tab w:val="left" w:pos="1440"/>
            </w:tabs>
            <w:ind w:firstLine="851"/>
            <w:rPr>
              <w:rFonts w:ascii="Times New Roman" w:hAnsi="Times New Roman" w:cs="Times New Roman"/>
              <w:noProof/>
              <w:kern w:val="2"/>
              <w:sz w:val="24"/>
              <w:szCs w:val="24"/>
              <w14:ligatures w14:val="standardContextual"/>
            </w:rPr>
          </w:pPr>
          <w:hyperlink w:anchor="_Toc214388387" w:history="1">
            <w:r w:rsidRPr="00A65638">
              <w:rPr>
                <w:rStyle w:val="a4"/>
                <w:rFonts w:ascii="Times New Roman" w:hAnsi="Times New Roman" w:cs="Times New Roman"/>
                <w:noProof/>
                <w:sz w:val="24"/>
                <w:szCs w:val="24"/>
              </w:rPr>
              <w:t>2.3.</w:t>
            </w:r>
            <w:r w:rsidRPr="00A65638">
              <w:rPr>
                <w:rFonts w:ascii="Times New Roman" w:hAnsi="Times New Roman" w:cs="Times New Roman"/>
                <w:noProof/>
                <w:kern w:val="2"/>
                <w:sz w:val="24"/>
                <w:szCs w:val="24"/>
                <w14:ligatures w14:val="standardContextual"/>
              </w:rPr>
              <w:tab/>
            </w:r>
            <w:r w:rsidRPr="00A65638">
              <w:rPr>
                <w:rStyle w:val="a4"/>
                <w:rFonts w:ascii="Times New Roman" w:hAnsi="Times New Roman" w:cs="Times New Roman"/>
                <w:noProof/>
                <w:sz w:val="24"/>
                <w:szCs w:val="24"/>
              </w:rPr>
              <w:t>Соотношение различных групп мер принуждения</w:t>
            </w:r>
            <w:r w:rsidRPr="00A65638">
              <w:rPr>
                <w:rFonts w:ascii="Times New Roman" w:hAnsi="Times New Roman" w:cs="Times New Roman"/>
                <w:noProof/>
                <w:webHidden/>
                <w:sz w:val="24"/>
                <w:szCs w:val="24"/>
              </w:rPr>
              <w:tab/>
            </w:r>
            <w:r w:rsidRPr="00A65638">
              <w:rPr>
                <w:rFonts w:ascii="Times New Roman" w:hAnsi="Times New Roman" w:cs="Times New Roman"/>
                <w:noProof/>
                <w:webHidden/>
                <w:sz w:val="24"/>
                <w:szCs w:val="24"/>
              </w:rPr>
              <w:fldChar w:fldCharType="begin"/>
            </w:r>
            <w:r w:rsidRPr="00A65638">
              <w:rPr>
                <w:rFonts w:ascii="Times New Roman" w:hAnsi="Times New Roman" w:cs="Times New Roman"/>
                <w:noProof/>
                <w:webHidden/>
                <w:sz w:val="24"/>
                <w:szCs w:val="24"/>
              </w:rPr>
              <w:instrText xml:space="preserve"> PAGEREF _Toc214388387 \h </w:instrText>
            </w:r>
            <w:r w:rsidRPr="00A65638">
              <w:rPr>
                <w:rFonts w:ascii="Times New Roman" w:hAnsi="Times New Roman" w:cs="Times New Roman"/>
                <w:noProof/>
                <w:webHidden/>
                <w:sz w:val="24"/>
                <w:szCs w:val="24"/>
              </w:rPr>
            </w:r>
            <w:r w:rsidRPr="00A65638">
              <w:rPr>
                <w:rFonts w:ascii="Times New Roman" w:hAnsi="Times New Roman" w:cs="Times New Roman"/>
                <w:noProof/>
                <w:webHidden/>
                <w:sz w:val="24"/>
                <w:szCs w:val="24"/>
              </w:rPr>
              <w:fldChar w:fldCharType="separate"/>
            </w:r>
            <w:r w:rsidR="00160603" w:rsidRPr="00A65638">
              <w:rPr>
                <w:rFonts w:ascii="Times New Roman" w:hAnsi="Times New Roman" w:cs="Times New Roman"/>
                <w:noProof/>
                <w:webHidden/>
                <w:sz w:val="24"/>
                <w:szCs w:val="24"/>
              </w:rPr>
              <w:t>14</w:t>
            </w:r>
            <w:r w:rsidRPr="00A65638">
              <w:rPr>
                <w:rFonts w:ascii="Times New Roman" w:hAnsi="Times New Roman" w:cs="Times New Roman"/>
                <w:noProof/>
                <w:webHidden/>
                <w:sz w:val="24"/>
                <w:szCs w:val="24"/>
              </w:rPr>
              <w:fldChar w:fldCharType="end"/>
            </w:r>
          </w:hyperlink>
        </w:p>
        <w:p w14:paraId="622ABBED" w14:textId="67DD33A1" w:rsidR="00B456DD" w:rsidRPr="00A65638" w:rsidRDefault="00B456DD" w:rsidP="00A65638">
          <w:pPr>
            <w:pStyle w:val="11"/>
            <w:rPr>
              <w:b w:val="0"/>
              <w:noProof/>
              <w:kern w:val="2"/>
              <w:sz w:val="24"/>
              <w:szCs w:val="24"/>
              <w14:ligatures w14:val="standardContextual"/>
            </w:rPr>
          </w:pPr>
          <w:hyperlink w:anchor="_Toc214388388" w:history="1">
            <w:r w:rsidRPr="00A65638">
              <w:rPr>
                <w:rStyle w:val="a4"/>
                <w:b w:val="0"/>
                <w:noProof/>
                <w:sz w:val="24"/>
                <w:szCs w:val="24"/>
              </w:rPr>
              <w:t>3. Критери</w:t>
            </w:r>
            <w:r w:rsidRPr="00A65638">
              <w:rPr>
                <w:rStyle w:val="a4"/>
                <w:b w:val="0"/>
                <w:noProof/>
                <w:sz w:val="24"/>
                <w:szCs w:val="24"/>
              </w:rPr>
              <w:t>и</w:t>
            </w:r>
            <w:r w:rsidRPr="00A65638">
              <w:rPr>
                <w:rStyle w:val="a4"/>
                <w:b w:val="0"/>
                <w:noProof/>
                <w:sz w:val="24"/>
                <w:szCs w:val="24"/>
              </w:rPr>
              <w:t xml:space="preserve"> соотношения и разграничения юридической ответственности и иных мер государственного воздействия</w:t>
            </w:r>
            <w:r w:rsidRPr="00A65638">
              <w:rPr>
                <w:b w:val="0"/>
                <w:noProof/>
                <w:webHidden/>
                <w:sz w:val="24"/>
                <w:szCs w:val="24"/>
              </w:rPr>
              <w:tab/>
            </w:r>
            <w:r w:rsidRPr="00A65638">
              <w:rPr>
                <w:b w:val="0"/>
                <w:noProof/>
                <w:webHidden/>
                <w:sz w:val="24"/>
                <w:szCs w:val="24"/>
              </w:rPr>
              <w:fldChar w:fldCharType="begin"/>
            </w:r>
            <w:r w:rsidRPr="00A65638">
              <w:rPr>
                <w:b w:val="0"/>
                <w:noProof/>
                <w:webHidden/>
                <w:sz w:val="24"/>
                <w:szCs w:val="24"/>
              </w:rPr>
              <w:instrText xml:space="preserve"> PAGEREF _Toc214388388 \h </w:instrText>
            </w:r>
            <w:r w:rsidRPr="00A65638">
              <w:rPr>
                <w:b w:val="0"/>
                <w:noProof/>
                <w:webHidden/>
                <w:sz w:val="24"/>
                <w:szCs w:val="24"/>
              </w:rPr>
            </w:r>
            <w:r w:rsidRPr="00A65638">
              <w:rPr>
                <w:b w:val="0"/>
                <w:noProof/>
                <w:webHidden/>
                <w:sz w:val="24"/>
                <w:szCs w:val="24"/>
              </w:rPr>
              <w:fldChar w:fldCharType="separate"/>
            </w:r>
            <w:r w:rsidR="00160603" w:rsidRPr="00A65638">
              <w:rPr>
                <w:b w:val="0"/>
                <w:noProof/>
                <w:webHidden/>
                <w:sz w:val="24"/>
                <w:szCs w:val="24"/>
              </w:rPr>
              <w:t>15</w:t>
            </w:r>
            <w:r w:rsidRPr="00A65638">
              <w:rPr>
                <w:b w:val="0"/>
                <w:noProof/>
                <w:webHidden/>
                <w:sz w:val="24"/>
                <w:szCs w:val="24"/>
              </w:rPr>
              <w:fldChar w:fldCharType="end"/>
            </w:r>
          </w:hyperlink>
        </w:p>
        <w:p w14:paraId="1C786BBC" w14:textId="5D54410C" w:rsidR="00B456DD" w:rsidRPr="00A65638" w:rsidRDefault="00B456DD" w:rsidP="00DC0EF7">
          <w:pPr>
            <w:pStyle w:val="2"/>
            <w:tabs>
              <w:tab w:val="left" w:pos="1440"/>
            </w:tabs>
            <w:ind w:firstLine="851"/>
            <w:rPr>
              <w:rFonts w:ascii="Times New Roman" w:hAnsi="Times New Roman" w:cs="Times New Roman"/>
              <w:noProof/>
              <w:kern w:val="2"/>
              <w:sz w:val="24"/>
              <w:szCs w:val="24"/>
              <w14:ligatures w14:val="standardContextual"/>
            </w:rPr>
          </w:pPr>
          <w:hyperlink w:anchor="_Toc214388389" w:history="1">
            <w:r w:rsidRPr="00A65638">
              <w:rPr>
                <w:rStyle w:val="a4"/>
                <w:rFonts w:ascii="Times New Roman" w:hAnsi="Times New Roman" w:cs="Times New Roman"/>
                <w:noProof/>
                <w:sz w:val="24"/>
                <w:szCs w:val="24"/>
              </w:rPr>
              <w:t>3.1.</w:t>
            </w:r>
            <w:r w:rsidRPr="00A65638">
              <w:rPr>
                <w:rFonts w:ascii="Times New Roman" w:hAnsi="Times New Roman" w:cs="Times New Roman"/>
                <w:noProof/>
                <w:kern w:val="2"/>
                <w:sz w:val="24"/>
                <w:szCs w:val="24"/>
                <w14:ligatures w14:val="standardContextual"/>
              </w:rPr>
              <w:tab/>
            </w:r>
            <w:r w:rsidRPr="00A65638">
              <w:rPr>
                <w:rStyle w:val="a4"/>
                <w:rFonts w:ascii="Times New Roman" w:hAnsi="Times New Roman" w:cs="Times New Roman"/>
                <w:noProof/>
                <w:sz w:val="24"/>
                <w:szCs w:val="24"/>
              </w:rPr>
              <w:t>Методологическая основа разграничения правовых категорий</w:t>
            </w:r>
            <w:r w:rsidRPr="00A65638">
              <w:rPr>
                <w:rFonts w:ascii="Times New Roman" w:hAnsi="Times New Roman" w:cs="Times New Roman"/>
                <w:noProof/>
                <w:webHidden/>
                <w:sz w:val="24"/>
                <w:szCs w:val="24"/>
              </w:rPr>
              <w:tab/>
            </w:r>
            <w:r w:rsidRPr="00A65638">
              <w:rPr>
                <w:rFonts w:ascii="Times New Roman" w:hAnsi="Times New Roman" w:cs="Times New Roman"/>
                <w:noProof/>
                <w:webHidden/>
                <w:sz w:val="24"/>
                <w:szCs w:val="24"/>
              </w:rPr>
              <w:fldChar w:fldCharType="begin"/>
            </w:r>
            <w:r w:rsidRPr="00A65638">
              <w:rPr>
                <w:rFonts w:ascii="Times New Roman" w:hAnsi="Times New Roman" w:cs="Times New Roman"/>
                <w:noProof/>
                <w:webHidden/>
                <w:sz w:val="24"/>
                <w:szCs w:val="24"/>
              </w:rPr>
              <w:instrText xml:space="preserve"> PAGEREF _Toc214388389 \h </w:instrText>
            </w:r>
            <w:r w:rsidRPr="00A65638">
              <w:rPr>
                <w:rFonts w:ascii="Times New Roman" w:hAnsi="Times New Roman" w:cs="Times New Roman"/>
                <w:noProof/>
                <w:webHidden/>
                <w:sz w:val="24"/>
                <w:szCs w:val="24"/>
              </w:rPr>
            </w:r>
            <w:r w:rsidRPr="00A65638">
              <w:rPr>
                <w:rFonts w:ascii="Times New Roman" w:hAnsi="Times New Roman" w:cs="Times New Roman"/>
                <w:noProof/>
                <w:webHidden/>
                <w:sz w:val="24"/>
                <w:szCs w:val="24"/>
              </w:rPr>
              <w:fldChar w:fldCharType="separate"/>
            </w:r>
            <w:r w:rsidR="00160603" w:rsidRPr="00A65638">
              <w:rPr>
                <w:rFonts w:ascii="Times New Roman" w:hAnsi="Times New Roman" w:cs="Times New Roman"/>
                <w:noProof/>
                <w:webHidden/>
                <w:sz w:val="24"/>
                <w:szCs w:val="24"/>
              </w:rPr>
              <w:t>15</w:t>
            </w:r>
            <w:r w:rsidRPr="00A65638">
              <w:rPr>
                <w:rFonts w:ascii="Times New Roman" w:hAnsi="Times New Roman" w:cs="Times New Roman"/>
                <w:noProof/>
                <w:webHidden/>
                <w:sz w:val="24"/>
                <w:szCs w:val="24"/>
              </w:rPr>
              <w:fldChar w:fldCharType="end"/>
            </w:r>
          </w:hyperlink>
        </w:p>
        <w:p w14:paraId="52C9CFB5" w14:textId="195968BB" w:rsidR="00B456DD" w:rsidRPr="00A65638" w:rsidRDefault="00B456DD" w:rsidP="00DC0EF7">
          <w:pPr>
            <w:pStyle w:val="2"/>
            <w:tabs>
              <w:tab w:val="left" w:pos="1440"/>
            </w:tabs>
            <w:ind w:firstLine="851"/>
            <w:rPr>
              <w:rFonts w:ascii="Times New Roman" w:hAnsi="Times New Roman" w:cs="Times New Roman"/>
              <w:noProof/>
              <w:kern w:val="2"/>
              <w:sz w:val="24"/>
              <w:szCs w:val="24"/>
              <w14:ligatures w14:val="standardContextual"/>
            </w:rPr>
          </w:pPr>
          <w:hyperlink w:anchor="_Toc214388390" w:history="1">
            <w:r w:rsidRPr="00A65638">
              <w:rPr>
                <w:rStyle w:val="a4"/>
                <w:rFonts w:ascii="Times New Roman" w:hAnsi="Times New Roman" w:cs="Times New Roman"/>
                <w:noProof/>
                <w:sz w:val="24"/>
                <w:szCs w:val="24"/>
              </w:rPr>
              <w:t>3.2.</w:t>
            </w:r>
            <w:r w:rsidRPr="00A65638">
              <w:rPr>
                <w:rFonts w:ascii="Times New Roman" w:hAnsi="Times New Roman" w:cs="Times New Roman"/>
                <w:noProof/>
                <w:kern w:val="2"/>
                <w:sz w:val="24"/>
                <w:szCs w:val="24"/>
                <w14:ligatures w14:val="standardContextual"/>
              </w:rPr>
              <w:tab/>
            </w:r>
            <w:r w:rsidRPr="00A65638">
              <w:rPr>
                <w:rStyle w:val="a4"/>
                <w:rFonts w:ascii="Times New Roman" w:hAnsi="Times New Roman" w:cs="Times New Roman"/>
                <w:noProof/>
                <w:sz w:val="24"/>
                <w:szCs w:val="24"/>
              </w:rPr>
              <w:t>Система критериев разграничения</w:t>
            </w:r>
            <w:r w:rsidRPr="00A65638">
              <w:rPr>
                <w:rFonts w:ascii="Times New Roman" w:hAnsi="Times New Roman" w:cs="Times New Roman"/>
                <w:noProof/>
                <w:webHidden/>
                <w:sz w:val="24"/>
                <w:szCs w:val="24"/>
              </w:rPr>
              <w:tab/>
            </w:r>
            <w:r w:rsidRPr="00A65638">
              <w:rPr>
                <w:rFonts w:ascii="Times New Roman" w:hAnsi="Times New Roman" w:cs="Times New Roman"/>
                <w:noProof/>
                <w:webHidden/>
                <w:sz w:val="24"/>
                <w:szCs w:val="24"/>
              </w:rPr>
              <w:fldChar w:fldCharType="begin"/>
            </w:r>
            <w:r w:rsidRPr="00A65638">
              <w:rPr>
                <w:rFonts w:ascii="Times New Roman" w:hAnsi="Times New Roman" w:cs="Times New Roman"/>
                <w:noProof/>
                <w:webHidden/>
                <w:sz w:val="24"/>
                <w:szCs w:val="24"/>
              </w:rPr>
              <w:instrText xml:space="preserve"> PAGEREF _Toc214388390 \h </w:instrText>
            </w:r>
            <w:r w:rsidRPr="00A65638">
              <w:rPr>
                <w:rFonts w:ascii="Times New Roman" w:hAnsi="Times New Roman" w:cs="Times New Roman"/>
                <w:noProof/>
                <w:webHidden/>
                <w:sz w:val="24"/>
                <w:szCs w:val="24"/>
              </w:rPr>
            </w:r>
            <w:r w:rsidRPr="00A65638">
              <w:rPr>
                <w:rFonts w:ascii="Times New Roman" w:hAnsi="Times New Roman" w:cs="Times New Roman"/>
                <w:noProof/>
                <w:webHidden/>
                <w:sz w:val="24"/>
                <w:szCs w:val="24"/>
              </w:rPr>
              <w:fldChar w:fldCharType="separate"/>
            </w:r>
            <w:r w:rsidR="00160603" w:rsidRPr="00A65638">
              <w:rPr>
                <w:rFonts w:ascii="Times New Roman" w:hAnsi="Times New Roman" w:cs="Times New Roman"/>
                <w:noProof/>
                <w:webHidden/>
                <w:sz w:val="24"/>
                <w:szCs w:val="24"/>
              </w:rPr>
              <w:t>16</w:t>
            </w:r>
            <w:r w:rsidRPr="00A65638">
              <w:rPr>
                <w:rFonts w:ascii="Times New Roman" w:hAnsi="Times New Roman" w:cs="Times New Roman"/>
                <w:noProof/>
                <w:webHidden/>
                <w:sz w:val="24"/>
                <w:szCs w:val="24"/>
              </w:rPr>
              <w:fldChar w:fldCharType="end"/>
            </w:r>
          </w:hyperlink>
        </w:p>
        <w:p w14:paraId="23322660" w14:textId="0957BCC8" w:rsidR="00B456DD" w:rsidRPr="00A65638" w:rsidRDefault="00B456DD" w:rsidP="00DC0EF7">
          <w:pPr>
            <w:pStyle w:val="2"/>
            <w:tabs>
              <w:tab w:val="left" w:pos="1440"/>
            </w:tabs>
            <w:ind w:firstLine="851"/>
            <w:rPr>
              <w:rFonts w:ascii="Times New Roman" w:hAnsi="Times New Roman" w:cs="Times New Roman"/>
              <w:noProof/>
              <w:kern w:val="2"/>
              <w:sz w:val="24"/>
              <w:szCs w:val="24"/>
              <w14:ligatures w14:val="standardContextual"/>
            </w:rPr>
          </w:pPr>
          <w:hyperlink w:anchor="_Toc214388391" w:history="1">
            <w:r w:rsidRPr="00A65638">
              <w:rPr>
                <w:rStyle w:val="a4"/>
                <w:rFonts w:ascii="Times New Roman" w:hAnsi="Times New Roman" w:cs="Times New Roman"/>
                <w:noProof/>
                <w:sz w:val="24"/>
                <w:szCs w:val="24"/>
              </w:rPr>
              <w:t>3.3.</w:t>
            </w:r>
            <w:r w:rsidRPr="00A65638">
              <w:rPr>
                <w:rFonts w:ascii="Times New Roman" w:hAnsi="Times New Roman" w:cs="Times New Roman"/>
                <w:noProof/>
                <w:kern w:val="2"/>
                <w:sz w:val="24"/>
                <w:szCs w:val="24"/>
                <w14:ligatures w14:val="standardContextual"/>
              </w:rPr>
              <w:tab/>
            </w:r>
            <w:r w:rsidRPr="00A65638">
              <w:rPr>
                <w:rStyle w:val="a4"/>
                <w:rFonts w:ascii="Times New Roman" w:hAnsi="Times New Roman" w:cs="Times New Roman"/>
                <w:noProof/>
                <w:sz w:val="24"/>
                <w:szCs w:val="24"/>
              </w:rPr>
              <w:t>Критерий целевой направленности</w:t>
            </w:r>
            <w:r w:rsidRPr="00A65638">
              <w:rPr>
                <w:rFonts w:ascii="Times New Roman" w:hAnsi="Times New Roman" w:cs="Times New Roman"/>
                <w:noProof/>
                <w:webHidden/>
                <w:sz w:val="24"/>
                <w:szCs w:val="24"/>
              </w:rPr>
              <w:tab/>
            </w:r>
            <w:r w:rsidRPr="00A65638">
              <w:rPr>
                <w:rFonts w:ascii="Times New Roman" w:hAnsi="Times New Roman" w:cs="Times New Roman"/>
                <w:noProof/>
                <w:webHidden/>
                <w:sz w:val="24"/>
                <w:szCs w:val="24"/>
              </w:rPr>
              <w:fldChar w:fldCharType="begin"/>
            </w:r>
            <w:r w:rsidRPr="00A65638">
              <w:rPr>
                <w:rFonts w:ascii="Times New Roman" w:hAnsi="Times New Roman" w:cs="Times New Roman"/>
                <w:noProof/>
                <w:webHidden/>
                <w:sz w:val="24"/>
                <w:szCs w:val="24"/>
              </w:rPr>
              <w:instrText xml:space="preserve"> PAGEREF _Toc214388391 \h </w:instrText>
            </w:r>
            <w:r w:rsidRPr="00A65638">
              <w:rPr>
                <w:rFonts w:ascii="Times New Roman" w:hAnsi="Times New Roman" w:cs="Times New Roman"/>
                <w:noProof/>
                <w:webHidden/>
                <w:sz w:val="24"/>
                <w:szCs w:val="24"/>
              </w:rPr>
            </w:r>
            <w:r w:rsidRPr="00A65638">
              <w:rPr>
                <w:rFonts w:ascii="Times New Roman" w:hAnsi="Times New Roman" w:cs="Times New Roman"/>
                <w:noProof/>
                <w:webHidden/>
                <w:sz w:val="24"/>
                <w:szCs w:val="24"/>
              </w:rPr>
              <w:fldChar w:fldCharType="separate"/>
            </w:r>
            <w:r w:rsidR="00160603" w:rsidRPr="00A65638">
              <w:rPr>
                <w:rFonts w:ascii="Times New Roman" w:hAnsi="Times New Roman" w:cs="Times New Roman"/>
                <w:noProof/>
                <w:webHidden/>
                <w:sz w:val="24"/>
                <w:szCs w:val="24"/>
              </w:rPr>
              <w:t>16</w:t>
            </w:r>
            <w:r w:rsidRPr="00A65638">
              <w:rPr>
                <w:rFonts w:ascii="Times New Roman" w:hAnsi="Times New Roman" w:cs="Times New Roman"/>
                <w:noProof/>
                <w:webHidden/>
                <w:sz w:val="24"/>
                <w:szCs w:val="24"/>
              </w:rPr>
              <w:fldChar w:fldCharType="end"/>
            </w:r>
          </w:hyperlink>
        </w:p>
        <w:p w14:paraId="55F6FFA0" w14:textId="2D5352D6" w:rsidR="00B456DD" w:rsidRPr="00A65638" w:rsidRDefault="00B456DD" w:rsidP="00DC0EF7">
          <w:pPr>
            <w:pStyle w:val="2"/>
            <w:tabs>
              <w:tab w:val="left" w:pos="1440"/>
            </w:tabs>
            <w:ind w:firstLine="851"/>
            <w:rPr>
              <w:rFonts w:ascii="Times New Roman" w:hAnsi="Times New Roman" w:cs="Times New Roman"/>
              <w:noProof/>
              <w:kern w:val="2"/>
              <w:sz w:val="24"/>
              <w:szCs w:val="24"/>
              <w14:ligatures w14:val="standardContextual"/>
            </w:rPr>
          </w:pPr>
          <w:hyperlink w:anchor="_Toc214388392" w:history="1">
            <w:r w:rsidRPr="00A65638">
              <w:rPr>
                <w:rStyle w:val="a4"/>
                <w:rFonts w:ascii="Times New Roman" w:hAnsi="Times New Roman" w:cs="Times New Roman"/>
                <w:noProof/>
                <w:sz w:val="24"/>
                <w:szCs w:val="24"/>
              </w:rPr>
              <w:t>3.4.</w:t>
            </w:r>
            <w:r w:rsidRPr="00A65638">
              <w:rPr>
                <w:rFonts w:ascii="Times New Roman" w:hAnsi="Times New Roman" w:cs="Times New Roman"/>
                <w:noProof/>
                <w:kern w:val="2"/>
                <w:sz w:val="24"/>
                <w:szCs w:val="24"/>
                <w14:ligatures w14:val="standardContextual"/>
              </w:rPr>
              <w:tab/>
            </w:r>
            <w:r w:rsidRPr="00A65638">
              <w:rPr>
                <w:rStyle w:val="a4"/>
                <w:rFonts w:ascii="Times New Roman" w:hAnsi="Times New Roman" w:cs="Times New Roman"/>
                <w:noProof/>
                <w:sz w:val="24"/>
                <w:szCs w:val="24"/>
              </w:rPr>
              <w:t>Проблемные аспекты разграничения на практике</w:t>
            </w:r>
            <w:r w:rsidRPr="00A65638">
              <w:rPr>
                <w:rFonts w:ascii="Times New Roman" w:hAnsi="Times New Roman" w:cs="Times New Roman"/>
                <w:noProof/>
                <w:webHidden/>
                <w:sz w:val="24"/>
                <w:szCs w:val="24"/>
              </w:rPr>
              <w:tab/>
            </w:r>
            <w:r w:rsidRPr="00A65638">
              <w:rPr>
                <w:rFonts w:ascii="Times New Roman" w:hAnsi="Times New Roman" w:cs="Times New Roman"/>
                <w:noProof/>
                <w:webHidden/>
                <w:sz w:val="24"/>
                <w:szCs w:val="24"/>
              </w:rPr>
              <w:fldChar w:fldCharType="begin"/>
            </w:r>
            <w:r w:rsidRPr="00A65638">
              <w:rPr>
                <w:rFonts w:ascii="Times New Roman" w:hAnsi="Times New Roman" w:cs="Times New Roman"/>
                <w:noProof/>
                <w:webHidden/>
                <w:sz w:val="24"/>
                <w:szCs w:val="24"/>
              </w:rPr>
              <w:instrText xml:space="preserve"> PAGEREF _Toc214388392 \h </w:instrText>
            </w:r>
            <w:r w:rsidRPr="00A65638">
              <w:rPr>
                <w:rFonts w:ascii="Times New Roman" w:hAnsi="Times New Roman" w:cs="Times New Roman"/>
                <w:noProof/>
                <w:webHidden/>
                <w:sz w:val="24"/>
                <w:szCs w:val="24"/>
              </w:rPr>
            </w:r>
            <w:r w:rsidRPr="00A65638">
              <w:rPr>
                <w:rFonts w:ascii="Times New Roman" w:hAnsi="Times New Roman" w:cs="Times New Roman"/>
                <w:noProof/>
                <w:webHidden/>
                <w:sz w:val="24"/>
                <w:szCs w:val="24"/>
              </w:rPr>
              <w:fldChar w:fldCharType="separate"/>
            </w:r>
            <w:r w:rsidR="00160603" w:rsidRPr="00A65638">
              <w:rPr>
                <w:rFonts w:ascii="Times New Roman" w:hAnsi="Times New Roman" w:cs="Times New Roman"/>
                <w:noProof/>
                <w:webHidden/>
                <w:sz w:val="24"/>
                <w:szCs w:val="24"/>
              </w:rPr>
              <w:t>17</w:t>
            </w:r>
            <w:r w:rsidRPr="00A65638">
              <w:rPr>
                <w:rFonts w:ascii="Times New Roman" w:hAnsi="Times New Roman" w:cs="Times New Roman"/>
                <w:noProof/>
                <w:webHidden/>
                <w:sz w:val="24"/>
                <w:szCs w:val="24"/>
              </w:rPr>
              <w:fldChar w:fldCharType="end"/>
            </w:r>
          </w:hyperlink>
        </w:p>
        <w:p w14:paraId="7FB9734A" w14:textId="6D06E9E7" w:rsidR="00B456DD" w:rsidRPr="00A65638" w:rsidRDefault="00B456DD" w:rsidP="00DC0EF7">
          <w:pPr>
            <w:pStyle w:val="2"/>
            <w:tabs>
              <w:tab w:val="left" w:pos="1440"/>
            </w:tabs>
            <w:ind w:firstLine="851"/>
            <w:rPr>
              <w:rFonts w:ascii="Times New Roman" w:hAnsi="Times New Roman" w:cs="Times New Roman"/>
              <w:noProof/>
              <w:kern w:val="2"/>
              <w:sz w:val="24"/>
              <w:szCs w:val="24"/>
              <w14:ligatures w14:val="standardContextual"/>
            </w:rPr>
          </w:pPr>
          <w:hyperlink w:anchor="_Toc214388393" w:history="1">
            <w:r w:rsidRPr="00A65638">
              <w:rPr>
                <w:rStyle w:val="a4"/>
                <w:rFonts w:ascii="Times New Roman" w:hAnsi="Times New Roman" w:cs="Times New Roman"/>
                <w:noProof/>
                <w:sz w:val="24"/>
                <w:szCs w:val="24"/>
              </w:rPr>
              <w:t>3.5.</w:t>
            </w:r>
            <w:r w:rsidRPr="00A65638">
              <w:rPr>
                <w:rFonts w:ascii="Times New Roman" w:hAnsi="Times New Roman" w:cs="Times New Roman"/>
                <w:noProof/>
                <w:kern w:val="2"/>
                <w:sz w:val="24"/>
                <w:szCs w:val="24"/>
                <w14:ligatures w14:val="standardContextual"/>
              </w:rPr>
              <w:tab/>
            </w:r>
            <w:r w:rsidRPr="00A65638">
              <w:rPr>
                <w:rStyle w:val="a4"/>
                <w:rFonts w:ascii="Times New Roman" w:hAnsi="Times New Roman" w:cs="Times New Roman"/>
                <w:noProof/>
                <w:sz w:val="24"/>
                <w:szCs w:val="24"/>
              </w:rPr>
              <w:t>Значение разграничения для правоприменительной практики</w:t>
            </w:r>
            <w:r w:rsidRPr="00A65638">
              <w:rPr>
                <w:rFonts w:ascii="Times New Roman" w:hAnsi="Times New Roman" w:cs="Times New Roman"/>
                <w:noProof/>
                <w:webHidden/>
                <w:sz w:val="24"/>
                <w:szCs w:val="24"/>
              </w:rPr>
              <w:tab/>
            </w:r>
            <w:r w:rsidRPr="00A65638">
              <w:rPr>
                <w:rFonts w:ascii="Times New Roman" w:hAnsi="Times New Roman" w:cs="Times New Roman"/>
                <w:noProof/>
                <w:webHidden/>
                <w:sz w:val="24"/>
                <w:szCs w:val="24"/>
              </w:rPr>
              <w:fldChar w:fldCharType="begin"/>
            </w:r>
            <w:r w:rsidRPr="00A65638">
              <w:rPr>
                <w:rFonts w:ascii="Times New Roman" w:hAnsi="Times New Roman" w:cs="Times New Roman"/>
                <w:noProof/>
                <w:webHidden/>
                <w:sz w:val="24"/>
                <w:szCs w:val="24"/>
              </w:rPr>
              <w:instrText xml:space="preserve"> PAGEREF _Toc214388393 \h </w:instrText>
            </w:r>
            <w:r w:rsidRPr="00A65638">
              <w:rPr>
                <w:rFonts w:ascii="Times New Roman" w:hAnsi="Times New Roman" w:cs="Times New Roman"/>
                <w:noProof/>
                <w:webHidden/>
                <w:sz w:val="24"/>
                <w:szCs w:val="24"/>
              </w:rPr>
            </w:r>
            <w:r w:rsidRPr="00A65638">
              <w:rPr>
                <w:rFonts w:ascii="Times New Roman" w:hAnsi="Times New Roman" w:cs="Times New Roman"/>
                <w:noProof/>
                <w:webHidden/>
                <w:sz w:val="24"/>
                <w:szCs w:val="24"/>
              </w:rPr>
              <w:fldChar w:fldCharType="separate"/>
            </w:r>
            <w:r w:rsidR="00160603" w:rsidRPr="00A65638">
              <w:rPr>
                <w:rFonts w:ascii="Times New Roman" w:hAnsi="Times New Roman" w:cs="Times New Roman"/>
                <w:noProof/>
                <w:webHidden/>
                <w:sz w:val="24"/>
                <w:szCs w:val="24"/>
              </w:rPr>
              <w:t>18</w:t>
            </w:r>
            <w:r w:rsidRPr="00A65638">
              <w:rPr>
                <w:rFonts w:ascii="Times New Roman" w:hAnsi="Times New Roman" w:cs="Times New Roman"/>
                <w:noProof/>
                <w:webHidden/>
                <w:sz w:val="24"/>
                <w:szCs w:val="24"/>
              </w:rPr>
              <w:fldChar w:fldCharType="end"/>
            </w:r>
          </w:hyperlink>
        </w:p>
        <w:p w14:paraId="0888D9BE" w14:textId="15CB6A77" w:rsidR="00B456DD" w:rsidRPr="00A65638" w:rsidRDefault="00B456DD" w:rsidP="00A65638">
          <w:pPr>
            <w:pStyle w:val="11"/>
            <w:rPr>
              <w:b w:val="0"/>
              <w:noProof/>
              <w:kern w:val="2"/>
              <w:sz w:val="24"/>
              <w:szCs w:val="24"/>
              <w14:ligatures w14:val="standardContextual"/>
            </w:rPr>
          </w:pPr>
          <w:hyperlink w:anchor="_Toc214388394" w:history="1">
            <w:r w:rsidRPr="00A65638">
              <w:rPr>
                <w:rStyle w:val="a4"/>
                <w:rFonts w:eastAsia="Times New Roman"/>
                <w:b w:val="0"/>
                <w:noProof/>
                <w:sz w:val="24"/>
                <w:szCs w:val="24"/>
              </w:rPr>
              <w:t>Заключение</w:t>
            </w:r>
            <w:r w:rsidRPr="00A65638">
              <w:rPr>
                <w:b w:val="0"/>
                <w:noProof/>
                <w:webHidden/>
                <w:sz w:val="24"/>
                <w:szCs w:val="24"/>
              </w:rPr>
              <w:tab/>
            </w:r>
            <w:r w:rsidRPr="00A65638">
              <w:rPr>
                <w:b w:val="0"/>
                <w:noProof/>
                <w:webHidden/>
                <w:sz w:val="24"/>
                <w:szCs w:val="24"/>
              </w:rPr>
              <w:fldChar w:fldCharType="begin"/>
            </w:r>
            <w:r w:rsidRPr="00A65638">
              <w:rPr>
                <w:b w:val="0"/>
                <w:noProof/>
                <w:webHidden/>
                <w:sz w:val="24"/>
                <w:szCs w:val="24"/>
              </w:rPr>
              <w:instrText xml:space="preserve"> PAGEREF _Toc214388394 \h </w:instrText>
            </w:r>
            <w:r w:rsidRPr="00A65638">
              <w:rPr>
                <w:b w:val="0"/>
                <w:noProof/>
                <w:webHidden/>
                <w:sz w:val="24"/>
                <w:szCs w:val="24"/>
              </w:rPr>
            </w:r>
            <w:r w:rsidRPr="00A65638">
              <w:rPr>
                <w:b w:val="0"/>
                <w:noProof/>
                <w:webHidden/>
                <w:sz w:val="24"/>
                <w:szCs w:val="24"/>
              </w:rPr>
              <w:fldChar w:fldCharType="separate"/>
            </w:r>
            <w:r w:rsidR="00160603" w:rsidRPr="00A65638">
              <w:rPr>
                <w:b w:val="0"/>
                <w:noProof/>
                <w:webHidden/>
                <w:sz w:val="24"/>
                <w:szCs w:val="24"/>
              </w:rPr>
              <w:t>20</w:t>
            </w:r>
            <w:r w:rsidRPr="00A65638">
              <w:rPr>
                <w:b w:val="0"/>
                <w:noProof/>
                <w:webHidden/>
                <w:sz w:val="24"/>
                <w:szCs w:val="24"/>
              </w:rPr>
              <w:fldChar w:fldCharType="end"/>
            </w:r>
          </w:hyperlink>
        </w:p>
        <w:p w14:paraId="05160B3E" w14:textId="5C45407C" w:rsidR="00B456DD" w:rsidRPr="00DC0EF7" w:rsidRDefault="00B456DD" w:rsidP="00A65638">
          <w:pPr>
            <w:pStyle w:val="11"/>
            <w:rPr>
              <w:noProof/>
              <w:kern w:val="2"/>
              <w14:ligatures w14:val="standardContextual"/>
            </w:rPr>
          </w:pPr>
          <w:hyperlink w:anchor="_Toc214388395" w:history="1">
            <w:r w:rsidRPr="00A65638">
              <w:rPr>
                <w:rStyle w:val="a4"/>
                <w:rFonts w:eastAsiaTheme="minorHAnsi"/>
                <w:b w:val="0"/>
                <w:noProof/>
                <w:sz w:val="24"/>
                <w:szCs w:val="24"/>
                <w:lang w:eastAsia="en-US"/>
              </w:rPr>
              <w:t>Библиографический с</w:t>
            </w:r>
            <w:r w:rsidRPr="00A65638">
              <w:rPr>
                <w:rStyle w:val="a4"/>
                <w:rFonts w:eastAsiaTheme="minorHAnsi"/>
                <w:b w:val="0"/>
                <w:noProof/>
                <w:sz w:val="24"/>
                <w:szCs w:val="24"/>
                <w:lang w:eastAsia="en-US"/>
              </w:rPr>
              <w:t>п</w:t>
            </w:r>
            <w:r w:rsidRPr="00A65638">
              <w:rPr>
                <w:rStyle w:val="a4"/>
                <w:rFonts w:eastAsiaTheme="minorHAnsi"/>
                <w:b w:val="0"/>
                <w:noProof/>
                <w:sz w:val="24"/>
                <w:szCs w:val="24"/>
                <w:lang w:eastAsia="en-US"/>
              </w:rPr>
              <w:t>исок</w:t>
            </w:r>
            <w:r w:rsidRPr="00A65638">
              <w:rPr>
                <w:b w:val="0"/>
                <w:noProof/>
                <w:webHidden/>
                <w:sz w:val="24"/>
                <w:szCs w:val="24"/>
              </w:rPr>
              <w:tab/>
            </w:r>
            <w:r w:rsidRPr="00A65638">
              <w:rPr>
                <w:b w:val="0"/>
                <w:noProof/>
                <w:webHidden/>
                <w:sz w:val="24"/>
                <w:szCs w:val="24"/>
              </w:rPr>
              <w:fldChar w:fldCharType="begin"/>
            </w:r>
            <w:r w:rsidRPr="00A65638">
              <w:rPr>
                <w:b w:val="0"/>
                <w:noProof/>
                <w:webHidden/>
                <w:sz w:val="24"/>
                <w:szCs w:val="24"/>
              </w:rPr>
              <w:instrText xml:space="preserve"> PAGEREF _Toc214388395 \h </w:instrText>
            </w:r>
            <w:r w:rsidRPr="00A65638">
              <w:rPr>
                <w:b w:val="0"/>
                <w:noProof/>
                <w:webHidden/>
                <w:sz w:val="24"/>
                <w:szCs w:val="24"/>
              </w:rPr>
            </w:r>
            <w:r w:rsidRPr="00A65638">
              <w:rPr>
                <w:b w:val="0"/>
                <w:noProof/>
                <w:webHidden/>
                <w:sz w:val="24"/>
                <w:szCs w:val="24"/>
              </w:rPr>
              <w:fldChar w:fldCharType="separate"/>
            </w:r>
            <w:r w:rsidR="00160603" w:rsidRPr="00A65638">
              <w:rPr>
                <w:b w:val="0"/>
                <w:noProof/>
                <w:webHidden/>
                <w:sz w:val="24"/>
                <w:szCs w:val="24"/>
              </w:rPr>
              <w:t>22</w:t>
            </w:r>
            <w:r w:rsidRPr="00A65638">
              <w:rPr>
                <w:b w:val="0"/>
                <w:noProof/>
                <w:webHidden/>
                <w:sz w:val="24"/>
                <w:szCs w:val="24"/>
              </w:rPr>
              <w:fldChar w:fldCharType="end"/>
            </w:r>
          </w:hyperlink>
        </w:p>
        <w:p w14:paraId="1814FDE1" w14:textId="39BA0C5C" w:rsidR="0054409E" w:rsidRDefault="0054409E" w:rsidP="0054409E">
          <w:pPr>
            <w:jc w:val="both"/>
            <w:rPr>
              <w:b/>
              <w:bCs/>
            </w:rPr>
          </w:pPr>
          <w:r w:rsidRPr="00DC0EF7">
            <w:rPr>
              <w:rFonts w:ascii="Times New Roman" w:hAnsi="Times New Roman" w:cs="Times New Roman"/>
              <w:sz w:val="24"/>
              <w:szCs w:val="24"/>
            </w:rPr>
            <w:fldChar w:fldCharType="end"/>
          </w:r>
        </w:p>
      </w:sdtContent>
    </w:sdt>
    <w:p w14:paraId="6DCA49FE" w14:textId="492FDFBD" w:rsidR="0054409E" w:rsidRDefault="0054409E">
      <w:r>
        <w:br w:type="page"/>
      </w:r>
    </w:p>
    <w:p w14:paraId="4CA725C2" w14:textId="05664B68" w:rsidR="0002481C" w:rsidRPr="0040503D" w:rsidRDefault="0054409E" w:rsidP="009E0B44">
      <w:pPr>
        <w:spacing w:after="0"/>
        <w:jc w:val="center"/>
        <w:outlineLvl w:val="0"/>
        <w:rPr>
          <w:rFonts w:ascii="Times New Roman" w:hAnsi="Times New Roman" w:cs="Times New Roman"/>
          <w:b/>
          <w:sz w:val="28"/>
          <w:szCs w:val="28"/>
        </w:rPr>
      </w:pPr>
      <w:bookmarkStart w:id="0" w:name="_Toc214388373"/>
      <w:r w:rsidRPr="0040503D">
        <w:rPr>
          <w:rFonts w:ascii="Times New Roman" w:hAnsi="Times New Roman" w:cs="Times New Roman"/>
          <w:b/>
          <w:sz w:val="28"/>
          <w:szCs w:val="28"/>
        </w:rPr>
        <w:lastRenderedPageBreak/>
        <w:t>Введение</w:t>
      </w:r>
      <w:bookmarkEnd w:id="0"/>
    </w:p>
    <w:p w14:paraId="4067833D" w14:textId="5E228650" w:rsidR="0054409E" w:rsidRDefault="0054409E" w:rsidP="00602EC6">
      <w:pPr>
        <w:spacing w:after="0"/>
        <w:jc w:val="center"/>
        <w:rPr>
          <w:rFonts w:ascii="Times New Roman" w:hAnsi="Times New Roman" w:cs="Times New Roman"/>
          <w:sz w:val="28"/>
          <w:szCs w:val="28"/>
        </w:rPr>
      </w:pPr>
    </w:p>
    <w:p w14:paraId="0E1A7F6A" w14:textId="22963108" w:rsidR="00466C2F" w:rsidRDefault="00466C2F" w:rsidP="0089239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Юридическая ответственность занимает центральное место в механизме обеспечения правопорядка и защиты ценностей государством, как реакция на совершенное правонарушение. Но так как государство использует широкий спектр мер принудительного воздействия, </w:t>
      </w:r>
      <w:r w:rsidR="0032689A">
        <w:rPr>
          <w:rFonts w:ascii="Times New Roman" w:hAnsi="Times New Roman" w:cs="Times New Roman"/>
          <w:sz w:val="28"/>
          <w:szCs w:val="28"/>
        </w:rPr>
        <w:t>такие как меры защиты, пресечения, принудительно-обеспечительные и профилактические, которые, не являясь ответственностью, играют значительную роль</w:t>
      </w:r>
      <w:r>
        <w:rPr>
          <w:rFonts w:ascii="Times New Roman" w:hAnsi="Times New Roman" w:cs="Times New Roman"/>
          <w:sz w:val="28"/>
          <w:szCs w:val="28"/>
        </w:rPr>
        <w:t xml:space="preserve"> </w:t>
      </w:r>
      <w:r w:rsidR="0032689A">
        <w:rPr>
          <w:rFonts w:ascii="Times New Roman" w:hAnsi="Times New Roman" w:cs="Times New Roman"/>
          <w:sz w:val="28"/>
          <w:szCs w:val="28"/>
        </w:rPr>
        <w:t xml:space="preserve">в обеспечении режима законности. </w:t>
      </w:r>
      <w:r w:rsidR="0032689A" w:rsidRPr="0032689A">
        <w:rPr>
          <w:rFonts w:ascii="Times New Roman" w:hAnsi="Times New Roman" w:cs="Times New Roman"/>
          <w:sz w:val="28"/>
          <w:szCs w:val="28"/>
        </w:rPr>
        <w:t>Изучение исключительно института юридической ответственности без его сопоставления со смежными правовыми категориями дает неполное и искаженное представление о всей системе государственного принуждения в целом. Многие из этих мер тесно переплетаются в правоприменительной практике, что нередко приводит к их смешению и ошибкам в квалификации. Таким образом, теоретическое и практическое разграничение юридической ответственности и иных мер государственного принуждения представляет собой одну из фундаментальных и непреходящих проблем теории права и отраслевых юридических наук.</w:t>
      </w:r>
    </w:p>
    <w:p w14:paraId="70522FD2" w14:textId="1F970FF2" w:rsidR="0032689A" w:rsidRDefault="0032689A" w:rsidP="0089239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Актуальность работы по данной теме обусловлена принципом «нет наказания без закона», который требует четкого </w:t>
      </w:r>
      <w:r w:rsidRPr="0032689A">
        <w:rPr>
          <w:rFonts w:ascii="Times New Roman" w:hAnsi="Times New Roman" w:cs="Times New Roman"/>
          <w:sz w:val="28"/>
          <w:szCs w:val="28"/>
        </w:rPr>
        <w:t>нормативного закрепления не только составов правонарушений, но и всех без исключения мер государственного принуждения, их оснований и процедуры применения</w:t>
      </w:r>
      <w:r>
        <w:rPr>
          <w:rFonts w:ascii="Times New Roman" w:hAnsi="Times New Roman" w:cs="Times New Roman"/>
          <w:sz w:val="28"/>
          <w:szCs w:val="28"/>
        </w:rPr>
        <w:t xml:space="preserve">, а также зависимость прав, свобод и законных интересов граждан от корректного разграничения мер государственного принуждения, </w:t>
      </w:r>
      <w:r w:rsidRPr="0032689A">
        <w:rPr>
          <w:rFonts w:ascii="Times New Roman" w:hAnsi="Times New Roman" w:cs="Times New Roman"/>
          <w:sz w:val="28"/>
          <w:szCs w:val="28"/>
        </w:rPr>
        <w:t>поскольку их неправомерное применение может привести к необоснованному ограничению</w:t>
      </w:r>
      <w:r>
        <w:rPr>
          <w:rFonts w:ascii="Times New Roman" w:hAnsi="Times New Roman" w:cs="Times New Roman"/>
          <w:sz w:val="28"/>
          <w:szCs w:val="28"/>
        </w:rPr>
        <w:t>.</w:t>
      </w:r>
    </w:p>
    <w:p w14:paraId="460C5231" w14:textId="3E964356" w:rsidR="0032689A" w:rsidRDefault="0032689A" w:rsidP="0089239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Целью является </w:t>
      </w:r>
      <w:r w:rsidRPr="0032689A">
        <w:rPr>
          <w:rFonts w:ascii="Times New Roman" w:hAnsi="Times New Roman" w:cs="Times New Roman"/>
          <w:sz w:val="28"/>
          <w:szCs w:val="28"/>
        </w:rPr>
        <w:t>комплексный теоретико-правовой анализ соотношения юридической ответственности и иных мер государственного принуждения, направленный на выявление их общих и отличительных черт, а также формирование четкой системы критериев для их разграничения.</w:t>
      </w:r>
    </w:p>
    <w:p w14:paraId="22CAEF0F" w14:textId="3EDBCD7E" w:rsidR="0032689A" w:rsidRDefault="0032689A" w:rsidP="0089239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Объект исследования: система российского права.</w:t>
      </w:r>
    </w:p>
    <w:p w14:paraId="5112E67D" w14:textId="658AC44A" w:rsidR="00F56938" w:rsidRDefault="0032689A" w:rsidP="0032689A">
      <w:pPr>
        <w:spacing w:after="0" w:line="360" w:lineRule="auto"/>
        <w:ind w:firstLine="709"/>
        <w:jc w:val="both"/>
        <w:rPr>
          <w:rFonts w:ascii="Times New Roman" w:hAnsi="Times New Roman" w:cs="Times New Roman"/>
          <w:sz w:val="28"/>
          <w:szCs w:val="28"/>
        </w:rPr>
      </w:pPr>
      <w:r w:rsidRPr="0032689A">
        <w:rPr>
          <w:rFonts w:ascii="Times New Roman" w:hAnsi="Times New Roman" w:cs="Times New Roman"/>
          <w:sz w:val="28"/>
          <w:szCs w:val="28"/>
        </w:rPr>
        <w:lastRenderedPageBreak/>
        <w:t>Предметом исследования являются теоретические и нормативные основы института юридической ответственности и иных мер государственного принуждения, их специфические признаки, а также критерии их соотношения и разграничения.</w:t>
      </w:r>
    </w:p>
    <w:p w14:paraId="6D97CB89" w14:textId="35FCB1A1" w:rsidR="0032689A" w:rsidRDefault="0032689A" w:rsidP="0032689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данной работе будет рассмотрено юридическая </w:t>
      </w:r>
      <w:r w:rsidRPr="0032689A">
        <w:rPr>
          <w:rFonts w:ascii="Times New Roman" w:hAnsi="Times New Roman" w:cs="Times New Roman"/>
          <w:sz w:val="28"/>
          <w:szCs w:val="28"/>
        </w:rPr>
        <w:t>ответственность как основная мера государственного принуждения, система иных мер государственного принуждения, критерии соотношения и разграничения юридической ответственности и иных мер государственного воздействия</w:t>
      </w:r>
      <w:r>
        <w:rPr>
          <w:rFonts w:ascii="Times New Roman" w:hAnsi="Times New Roman" w:cs="Times New Roman"/>
          <w:sz w:val="28"/>
          <w:szCs w:val="28"/>
        </w:rPr>
        <w:t>.</w:t>
      </w:r>
    </w:p>
    <w:p w14:paraId="737C2CEC" w14:textId="540DCF6B" w:rsidR="0032689A" w:rsidRDefault="0032689A" w:rsidP="0032689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Задачи данной работы: четко разграничить юридическую ответственность и иные меры государственного воздействия.</w:t>
      </w:r>
    </w:p>
    <w:p w14:paraId="20948000" w14:textId="66E82B9A" w:rsidR="00164469" w:rsidRDefault="00E85277" w:rsidP="00CE6191">
      <w:pPr>
        <w:spacing w:after="0" w:line="360" w:lineRule="auto"/>
        <w:ind w:firstLine="709"/>
        <w:jc w:val="both"/>
        <w:rPr>
          <w:rFonts w:ascii="Times New Roman" w:hAnsi="Times New Roman" w:cs="Times New Roman"/>
          <w:sz w:val="28"/>
          <w:szCs w:val="28"/>
        </w:rPr>
      </w:pPr>
      <w:r w:rsidRPr="00E85277">
        <w:rPr>
          <w:rFonts w:ascii="Times New Roman" w:hAnsi="Times New Roman" w:cs="Times New Roman"/>
          <w:sz w:val="28"/>
          <w:szCs w:val="28"/>
        </w:rPr>
        <w:t>Основные методы исследования:</w:t>
      </w:r>
      <w:r w:rsidR="00CE6191">
        <w:rPr>
          <w:rFonts w:ascii="Times New Roman" w:hAnsi="Times New Roman" w:cs="Times New Roman"/>
          <w:sz w:val="28"/>
          <w:szCs w:val="28"/>
        </w:rPr>
        <w:t xml:space="preserve"> сравнительно-правовой метод.</w:t>
      </w:r>
      <w:r>
        <w:rPr>
          <w:rFonts w:ascii="Times New Roman" w:hAnsi="Times New Roman" w:cs="Times New Roman"/>
          <w:sz w:val="28"/>
          <w:szCs w:val="28"/>
        </w:rPr>
        <w:br w:type="page"/>
      </w:r>
    </w:p>
    <w:p w14:paraId="1CDE52E2" w14:textId="53F3624F" w:rsidR="00164469" w:rsidRPr="0040503D" w:rsidRDefault="00CE6191" w:rsidP="006777B8">
      <w:pPr>
        <w:pStyle w:val="a5"/>
        <w:numPr>
          <w:ilvl w:val="0"/>
          <w:numId w:val="11"/>
        </w:numPr>
        <w:spacing w:after="0" w:line="360" w:lineRule="auto"/>
        <w:ind w:left="0" w:firstLine="851"/>
        <w:jc w:val="both"/>
        <w:outlineLvl w:val="0"/>
        <w:rPr>
          <w:rFonts w:asciiTheme="majorBidi" w:hAnsiTheme="majorBidi" w:cstheme="majorBidi"/>
          <w:b/>
          <w:bCs/>
          <w:sz w:val="28"/>
          <w:szCs w:val="28"/>
        </w:rPr>
      </w:pPr>
      <w:bookmarkStart w:id="1" w:name="_Toc214388374"/>
      <w:r>
        <w:rPr>
          <w:rFonts w:asciiTheme="majorBidi" w:hAnsiTheme="majorBidi" w:cstheme="majorBidi"/>
          <w:b/>
          <w:bCs/>
          <w:sz w:val="28"/>
          <w:szCs w:val="28"/>
        </w:rPr>
        <w:lastRenderedPageBreak/>
        <w:t>Юридическая ответственность как основная мера государственного принуждения</w:t>
      </w:r>
      <w:bookmarkEnd w:id="1"/>
    </w:p>
    <w:p w14:paraId="24C2512D" w14:textId="6140C2BC" w:rsidR="006A0CF6" w:rsidRPr="0040503D" w:rsidRDefault="006A0CF6" w:rsidP="006777B8">
      <w:pPr>
        <w:pStyle w:val="a5"/>
        <w:numPr>
          <w:ilvl w:val="1"/>
          <w:numId w:val="11"/>
        </w:numPr>
        <w:spacing w:after="0" w:line="360" w:lineRule="auto"/>
        <w:jc w:val="both"/>
        <w:outlineLvl w:val="1"/>
        <w:rPr>
          <w:rFonts w:asciiTheme="majorBidi" w:hAnsiTheme="majorBidi" w:cstheme="majorBidi"/>
          <w:b/>
          <w:bCs/>
          <w:sz w:val="28"/>
          <w:szCs w:val="28"/>
        </w:rPr>
      </w:pPr>
      <w:bookmarkStart w:id="2" w:name="_Toc214388375"/>
      <w:r w:rsidRPr="0040503D">
        <w:rPr>
          <w:rFonts w:asciiTheme="majorBidi" w:hAnsiTheme="majorBidi" w:cstheme="majorBidi"/>
          <w:b/>
          <w:bCs/>
          <w:sz w:val="28"/>
          <w:szCs w:val="28"/>
        </w:rPr>
        <w:t xml:space="preserve">Понятие и </w:t>
      </w:r>
      <w:r w:rsidR="00CE6191">
        <w:rPr>
          <w:rFonts w:asciiTheme="majorBidi" w:hAnsiTheme="majorBidi" w:cstheme="majorBidi"/>
          <w:b/>
          <w:bCs/>
          <w:sz w:val="28"/>
          <w:szCs w:val="28"/>
        </w:rPr>
        <w:t>признаки юридической ответственности</w:t>
      </w:r>
      <w:bookmarkEnd w:id="2"/>
    </w:p>
    <w:p w14:paraId="5D8CF841" w14:textId="77777777" w:rsidR="006A0CF6" w:rsidRPr="0036122C" w:rsidRDefault="006A0CF6" w:rsidP="006A0CF6">
      <w:pPr>
        <w:spacing w:after="0" w:line="360" w:lineRule="auto"/>
        <w:jc w:val="both"/>
        <w:rPr>
          <w:rFonts w:asciiTheme="majorBidi" w:hAnsiTheme="majorBidi" w:cstheme="majorBidi"/>
          <w:sz w:val="28"/>
          <w:szCs w:val="28"/>
        </w:rPr>
      </w:pPr>
    </w:p>
    <w:p w14:paraId="7BDFA543" w14:textId="3112BABB" w:rsidR="00C509AA" w:rsidRDefault="00C509AA" w:rsidP="006A0CF6">
      <w:pPr>
        <w:spacing w:after="0" w:line="360" w:lineRule="auto"/>
        <w:ind w:firstLine="851"/>
        <w:jc w:val="both"/>
        <w:rPr>
          <w:rFonts w:asciiTheme="majorBidi" w:hAnsiTheme="majorBidi" w:cstheme="majorBidi"/>
          <w:sz w:val="28"/>
          <w:szCs w:val="28"/>
        </w:rPr>
      </w:pPr>
      <w:r>
        <w:rPr>
          <w:rFonts w:asciiTheme="majorBidi" w:hAnsiTheme="majorBidi" w:cstheme="majorBidi"/>
          <w:sz w:val="28"/>
          <w:szCs w:val="28"/>
        </w:rPr>
        <w:t xml:space="preserve">Юридическая ответственность – одна из </w:t>
      </w:r>
      <w:r w:rsidRPr="00C509AA">
        <w:rPr>
          <w:rFonts w:asciiTheme="majorBidi" w:hAnsiTheme="majorBidi" w:cstheme="majorBidi"/>
          <w:sz w:val="28"/>
          <w:szCs w:val="28"/>
        </w:rPr>
        <w:t>фундаментальных категорий юриспруденции</w:t>
      </w:r>
      <w:r>
        <w:rPr>
          <w:rFonts w:asciiTheme="majorBidi" w:hAnsiTheme="majorBidi" w:cstheme="majorBidi"/>
          <w:sz w:val="28"/>
          <w:szCs w:val="28"/>
        </w:rPr>
        <w:t xml:space="preserve">, является </w:t>
      </w:r>
      <w:r w:rsidRPr="00C509AA">
        <w:rPr>
          <w:rFonts w:asciiTheme="majorBidi" w:hAnsiTheme="majorBidi" w:cstheme="majorBidi"/>
          <w:sz w:val="28"/>
          <w:szCs w:val="28"/>
        </w:rPr>
        <w:t>неотъемлемым элементом правового государства и гарантией реальности действующего законодательства</w:t>
      </w:r>
      <w:r>
        <w:rPr>
          <w:rFonts w:asciiTheme="majorBidi" w:hAnsiTheme="majorBidi" w:cstheme="majorBidi"/>
          <w:sz w:val="28"/>
          <w:szCs w:val="28"/>
        </w:rPr>
        <w:t>.</w:t>
      </w:r>
    </w:p>
    <w:p w14:paraId="28F5E3B1" w14:textId="00D9EB56" w:rsidR="00C509AA" w:rsidRDefault="00C509AA" w:rsidP="006A0CF6">
      <w:pPr>
        <w:spacing w:after="0" w:line="360" w:lineRule="auto"/>
        <w:ind w:firstLine="851"/>
        <w:jc w:val="both"/>
        <w:rPr>
          <w:rFonts w:asciiTheme="majorBidi" w:hAnsiTheme="majorBidi" w:cstheme="majorBidi"/>
          <w:sz w:val="28"/>
          <w:szCs w:val="28"/>
        </w:rPr>
      </w:pPr>
      <w:r>
        <w:rPr>
          <w:rFonts w:asciiTheme="majorBidi" w:hAnsiTheme="majorBidi" w:cstheme="majorBidi"/>
          <w:sz w:val="28"/>
          <w:szCs w:val="28"/>
        </w:rPr>
        <w:t>Ю</w:t>
      </w:r>
      <w:r w:rsidRPr="00C509AA">
        <w:rPr>
          <w:rFonts w:asciiTheme="majorBidi" w:hAnsiTheme="majorBidi" w:cstheme="majorBidi"/>
          <w:sz w:val="28"/>
          <w:szCs w:val="28"/>
        </w:rPr>
        <w:t>ридическая ответственность</w:t>
      </w:r>
      <w:r>
        <w:rPr>
          <w:rFonts w:asciiTheme="majorBidi" w:hAnsiTheme="majorBidi" w:cstheme="majorBidi"/>
          <w:sz w:val="28"/>
          <w:szCs w:val="28"/>
        </w:rPr>
        <w:t>,</w:t>
      </w:r>
      <w:r w:rsidRPr="00C509AA">
        <w:rPr>
          <w:rFonts w:asciiTheme="majorBidi" w:hAnsiTheme="majorBidi" w:cstheme="majorBidi"/>
          <w:sz w:val="28"/>
          <w:szCs w:val="28"/>
        </w:rPr>
        <w:t xml:space="preserve"> рассматрива</w:t>
      </w:r>
      <w:r>
        <w:rPr>
          <w:rFonts w:asciiTheme="majorBidi" w:hAnsiTheme="majorBidi" w:cstheme="majorBidi"/>
          <w:sz w:val="28"/>
          <w:szCs w:val="28"/>
        </w:rPr>
        <w:t>ясь</w:t>
      </w:r>
      <w:r w:rsidRPr="00C509AA">
        <w:rPr>
          <w:rFonts w:asciiTheme="majorBidi" w:hAnsiTheme="majorBidi" w:cstheme="majorBidi"/>
          <w:sz w:val="28"/>
          <w:szCs w:val="28"/>
        </w:rPr>
        <w:t xml:space="preserve"> в позитивном аспекте</w:t>
      </w:r>
      <w:r>
        <w:rPr>
          <w:rFonts w:asciiTheme="majorBidi" w:hAnsiTheme="majorBidi" w:cstheme="majorBidi"/>
          <w:sz w:val="28"/>
          <w:szCs w:val="28"/>
        </w:rPr>
        <w:t>,</w:t>
      </w:r>
      <w:r w:rsidRPr="00C509AA">
        <w:rPr>
          <w:rFonts w:asciiTheme="majorBidi" w:hAnsiTheme="majorBidi" w:cstheme="majorBidi"/>
          <w:sz w:val="28"/>
          <w:szCs w:val="28"/>
        </w:rPr>
        <w:t xml:space="preserve"> понимается как осознание долга, обязанность совершать правомерные действия, нести свой долг перед обществом и государством. Это ответственность за надлежащее исполнение своих юридических обязанностей, за будущее поведение. Например, ответственность депутата перед избирателями или врача перед пациентом.</w:t>
      </w:r>
    </w:p>
    <w:p w14:paraId="51BA98C7" w14:textId="0447E49D" w:rsidR="0040503D" w:rsidRDefault="00C509AA" w:rsidP="00C509AA">
      <w:pPr>
        <w:spacing w:after="0" w:line="360" w:lineRule="auto"/>
        <w:ind w:firstLine="851"/>
        <w:jc w:val="both"/>
        <w:rPr>
          <w:rFonts w:asciiTheme="majorBidi" w:hAnsiTheme="majorBidi" w:cstheme="majorBidi"/>
          <w:sz w:val="28"/>
          <w:szCs w:val="28"/>
        </w:rPr>
      </w:pPr>
      <w:r>
        <w:rPr>
          <w:rFonts w:asciiTheme="majorBidi" w:hAnsiTheme="majorBidi" w:cstheme="majorBidi"/>
          <w:sz w:val="28"/>
          <w:szCs w:val="28"/>
        </w:rPr>
        <w:t xml:space="preserve">Рассматриваясь в негативном аспекте, </w:t>
      </w:r>
      <w:r w:rsidRPr="00C509AA">
        <w:rPr>
          <w:rFonts w:asciiTheme="majorBidi" w:hAnsiTheme="majorBidi" w:cstheme="majorBidi"/>
          <w:sz w:val="28"/>
          <w:szCs w:val="28"/>
        </w:rPr>
        <w:t>юридическая ответственность определяется как обязанность лица претерпеть определенные негативные последствия (лишения личного, имущественного или организационного характера) за совершенное правонарушение, установленную в особом процессуальном порядке и обеспеченную государственным принуждением.</w:t>
      </w:r>
      <w:r>
        <w:rPr>
          <w:rFonts w:asciiTheme="majorBidi" w:hAnsiTheme="majorBidi" w:cstheme="majorBidi"/>
          <w:sz w:val="28"/>
          <w:szCs w:val="28"/>
        </w:rPr>
        <w:t xml:space="preserve"> Это форма</w:t>
      </w:r>
      <w:r w:rsidRPr="00C509AA">
        <w:rPr>
          <w:rFonts w:asciiTheme="majorBidi" w:hAnsiTheme="majorBidi" w:cstheme="majorBidi"/>
          <w:sz w:val="28"/>
          <w:szCs w:val="28"/>
        </w:rPr>
        <w:t>, в которой государственная принудительная сила находит свое непосредственное выражение в ответ на нарушение правовых предписаний. Она всегда является следствием противоправного поведения, а не предпосылкой для правомерного.</w:t>
      </w:r>
    </w:p>
    <w:p w14:paraId="6443E268" w14:textId="2D7EF400" w:rsidR="00C509AA" w:rsidRDefault="00C509AA" w:rsidP="00C509AA">
      <w:pPr>
        <w:spacing w:after="0" w:line="360" w:lineRule="auto"/>
        <w:ind w:firstLine="851"/>
        <w:jc w:val="both"/>
        <w:rPr>
          <w:rFonts w:asciiTheme="majorBidi" w:hAnsiTheme="majorBidi" w:cstheme="majorBidi"/>
          <w:sz w:val="28"/>
          <w:szCs w:val="28"/>
        </w:rPr>
      </w:pPr>
      <w:r w:rsidRPr="00C509AA">
        <w:rPr>
          <w:rFonts w:asciiTheme="majorBidi" w:hAnsiTheme="majorBidi" w:cstheme="majorBidi"/>
          <w:sz w:val="28"/>
          <w:szCs w:val="28"/>
        </w:rPr>
        <w:t>Особенность юридической ответственности как вида государственного принуждения состоит в том, что она применяется только за совершенное правонарушение и связана с общественным осуждением. Именно государственное принуждение является специфическим свойством юридической ответственности, отличающим ее от других видов социальной ответственности.</w:t>
      </w:r>
    </w:p>
    <w:p w14:paraId="4BA1180C" w14:textId="77777777" w:rsidR="00C509AA" w:rsidRDefault="00C509AA" w:rsidP="00C509AA">
      <w:pPr>
        <w:spacing w:after="0" w:line="360" w:lineRule="auto"/>
        <w:ind w:firstLine="851"/>
        <w:jc w:val="both"/>
        <w:rPr>
          <w:rFonts w:asciiTheme="majorBidi" w:hAnsiTheme="majorBidi" w:cstheme="majorBidi"/>
          <w:sz w:val="28"/>
          <w:szCs w:val="28"/>
          <w:lang w:val="en-US"/>
        </w:rPr>
      </w:pPr>
    </w:p>
    <w:p w14:paraId="77DE0AB1" w14:textId="77777777" w:rsidR="00DC0EF7" w:rsidRPr="00DC0EF7" w:rsidRDefault="00DC0EF7" w:rsidP="00C509AA">
      <w:pPr>
        <w:spacing w:after="0" w:line="360" w:lineRule="auto"/>
        <w:ind w:firstLine="851"/>
        <w:jc w:val="both"/>
        <w:rPr>
          <w:rFonts w:asciiTheme="majorBidi" w:hAnsiTheme="majorBidi" w:cstheme="majorBidi"/>
          <w:sz w:val="28"/>
          <w:szCs w:val="28"/>
          <w:lang w:val="en-US"/>
        </w:rPr>
      </w:pPr>
    </w:p>
    <w:p w14:paraId="29EB58FD" w14:textId="1B269654" w:rsidR="009353F2" w:rsidRPr="0040503D" w:rsidRDefault="00C509AA" w:rsidP="00F23F0C">
      <w:pPr>
        <w:pStyle w:val="a5"/>
        <w:numPr>
          <w:ilvl w:val="1"/>
          <w:numId w:val="11"/>
        </w:numPr>
        <w:spacing w:after="0" w:line="360" w:lineRule="auto"/>
        <w:ind w:left="0" w:firstLine="851"/>
        <w:jc w:val="both"/>
        <w:outlineLvl w:val="1"/>
        <w:rPr>
          <w:rFonts w:asciiTheme="majorBidi" w:hAnsiTheme="majorBidi" w:cstheme="majorBidi"/>
          <w:b/>
          <w:bCs/>
          <w:sz w:val="28"/>
          <w:szCs w:val="28"/>
        </w:rPr>
      </w:pPr>
      <w:bookmarkStart w:id="3" w:name="_Toc214388376"/>
      <w:r>
        <w:rPr>
          <w:rFonts w:asciiTheme="majorBidi" w:hAnsiTheme="majorBidi" w:cstheme="majorBidi"/>
          <w:b/>
          <w:bCs/>
          <w:sz w:val="28"/>
          <w:szCs w:val="28"/>
        </w:rPr>
        <w:lastRenderedPageBreak/>
        <w:t>Признаки юридической ответственности</w:t>
      </w:r>
      <w:bookmarkEnd w:id="3"/>
    </w:p>
    <w:p w14:paraId="55D81D96" w14:textId="77777777" w:rsidR="00C509AA" w:rsidRDefault="00C509AA" w:rsidP="00C509AA">
      <w:pPr>
        <w:spacing w:after="0" w:line="360" w:lineRule="auto"/>
        <w:jc w:val="both"/>
        <w:rPr>
          <w:rFonts w:asciiTheme="majorBidi" w:hAnsiTheme="majorBidi" w:cstheme="majorBidi"/>
          <w:sz w:val="28"/>
          <w:szCs w:val="28"/>
        </w:rPr>
      </w:pPr>
    </w:p>
    <w:p w14:paraId="7573FC15" w14:textId="20757A0E" w:rsidR="00C509AA" w:rsidRPr="00C509AA" w:rsidRDefault="00C509AA" w:rsidP="00A50EC1">
      <w:pPr>
        <w:spacing w:after="0" w:line="360" w:lineRule="auto"/>
        <w:ind w:firstLine="851"/>
        <w:jc w:val="both"/>
        <w:rPr>
          <w:rFonts w:asciiTheme="majorBidi" w:hAnsiTheme="majorBidi" w:cstheme="majorBidi"/>
          <w:sz w:val="28"/>
          <w:szCs w:val="28"/>
        </w:rPr>
      </w:pPr>
      <w:r w:rsidRPr="00C509AA">
        <w:rPr>
          <w:rFonts w:asciiTheme="majorBidi" w:hAnsiTheme="majorBidi" w:cstheme="majorBidi"/>
          <w:sz w:val="28"/>
          <w:szCs w:val="28"/>
        </w:rPr>
        <w:t>Юридическая ответственность характеризуется совокупностью специфических признаков, позволяющих отграничить ее от других мер государственного принуждения:</w:t>
      </w:r>
    </w:p>
    <w:p w14:paraId="7CD88526" w14:textId="17352AAA" w:rsidR="00682753" w:rsidRPr="0036122C" w:rsidRDefault="00C509AA" w:rsidP="00C509AA">
      <w:pPr>
        <w:pStyle w:val="a5"/>
        <w:numPr>
          <w:ilvl w:val="0"/>
          <w:numId w:val="38"/>
        </w:numPr>
        <w:spacing w:after="0" w:line="360" w:lineRule="auto"/>
        <w:ind w:left="0" w:firstLine="851"/>
        <w:jc w:val="both"/>
        <w:rPr>
          <w:rFonts w:asciiTheme="majorBidi" w:hAnsiTheme="majorBidi" w:cstheme="majorBidi"/>
          <w:sz w:val="28"/>
          <w:szCs w:val="28"/>
        </w:rPr>
      </w:pPr>
      <w:r w:rsidRPr="00C509AA">
        <w:rPr>
          <w:rFonts w:asciiTheme="majorBidi" w:hAnsiTheme="majorBidi" w:cstheme="majorBidi"/>
          <w:sz w:val="28"/>
          <w:szCs w:val="28"/>
        </w:rPr>
        <w:t>основанием применения выступает правонарушение - только факт совершения правонарушения может повлечь юридическую ответственность. Этот признак является определяющим и отличает ответственность от иных мер принудительного характера</w:t>
      </w:r>
      <w:r w:rsidR="0003590A">
        <w:rPr>
          <w:rFonts w:asciiTheme="majorBidi" w:hAnsiTheme="majorBidi" w:cstheme="majorBidi"/>
          <w:sz w:val="28"/>
          <w:szCs w:val="28"/>
        </w:rPr>
        <w:t>;</w:t>
      </w:r>
    </w:p>
    <w:p w14:paraId="7DEF4FD6" w14:textId="6DEF33B5" w:rsidR="00682753" w:rsidRPr="0036122C" w:rsidRDefault="0003590A" w:rsidP="00173B6B">
      <w:pPr>
        <w:pStyle w:val="a5"/>
        <w:numPr>
          <w:ilvl w:val="0"/>
          <w:numId w:val="38"/>
        </w:numPr>
        <w:spacing w:after="0" w:line="360" w:lineRule="auto"/>
        <w:ind w:left="0" w:firstLine="851"/>
        <w:jc w:val="both"/>
        <w:rPr>
          <w:rFonts w:asciiTheme="majorBidi" w:hAnsiTheme="majorBidi" w:cstheme="majorBidi"/>
          <w:sz w:val="28"/>
          <w:szCs w:val="28"/>
        </w:rPr>
      </w:pPr>
      <w:r w:rsidRPr="0003590A">
        <w:rPr>
          <w:rFonts w:asciiTheme="majorBidi" w:hAnsiTheme="majorBidi" w:cstheme="majorBidi"/>
          <w:sz w:val="28"/>
          <w:szCs w:val="28"/>
        </w:rPr>
        <w:t>государственно-принудительный</w:t>
      </w:r>
      <w:r>
        <w:rPr>
          <w:rFonts w:asciiTheme="majorBidi" w:hAnsiTheme="majorBidi" w:cstheme="majorBidi"/>
          <w:sz w:val="28"/>
          <w:szCs w:val="28"/>
        </w:rPr>
        <w:t xml:space="preserve"> </w:t>
      </w:r>
      <w:r w:rsidRPr="0003590A">
        <w:rPr>
          <w:rFonts w:asciiTheme="majorBidi" w:hAnsiTheme="majorBidi" w:cstheme="majorBidi"/>
          <w:sz w:val="28"/>
          <w:szCs w:val="28"/>
        </w:rPr>
        <w:t>характер - ответственность устанавливается государством, применяется его уполномоченными органами и обеспечивается принудительной силой государства</w:t>
      </w:r>
      <w:r w:rsidR="006A3174" w:rsidRPr="0036122C">
        <w:rPr>
          <w:rFonts w:asciiTheme="majorBidi" w:hAnsiTheme="majorBidi" w:cstheme="majorBidi"/>
          <w:sz w:val="28"/>
          <w:szCs w:val="28"/>
        </w:rPr>
        <w:t>;</w:t>
      </w:r>
    </w:p>
    <w:p w14:paraId="2654A00A" w14:textId="725C9110" w:rsidR="00682753" w:rsidRPr="0036122C" w:rsidRDefault="0003590A" w:rsidP="00173B6B">
      <w:pPr>
        <w:pStyle w:val="a5"/>
        <w:numPr>
          <w:ilvl w:val="0"/>
          <w:numId w:val="38"/>
        </w:numPr>
        <w:spacing w:after="0" w:line="360" w:lineRule="auto"/>
        <w:ind w:left="0" w:firstLine="851"/>
        <w:jc w:val="both"/>
        <w:rPr>
          <w:rFonts w:asciiTheme="majorBidi" w:hAnsiTheme="majorBidi" w:cstheme="majorBidi"/>
          <w:sz w:val="28"/>
          <w:szCs w:val="28"/>
        </w:rPr>
      </w:pPr>
      <w:r w:rsidRPr="0003590A">
        <w:rPr>
          <w:rFonts w:asciiTheme="majorBidi" w:hAnsiTheme="majorBidi" w:cstheme="majorBidi"/>
          <w:sz w:val="28"/>
          <w:szCs w:val="28"/>
        </w:rPr>
        <w:t>сопровождается лишениями для правонарушителя - выражается в наступлении для правонарушителя отрицательных последствий личного, имущественного или организационного характера</w:t>
      </w:r>
      <w:r w:rsidR="006A3174" w:rsidRPr="0036122C">
        <w:rPr>
          <w:rFonts w:asciiTheme="majorBidi" w:hAnsiTheme="majorBidi" w:cstheme="majorBidi"/>
          <w:sz w:val="28"/>
          <w:szCs w:val="28"/>
        </w:rPr>
        <w:t>;</w:t>
      </w:r>
    </w:p>
    <w:p w14:paraId="031C3289" w14:textId="1118D56C" w:rsidR="00682753" w:rsidRPr="0036122C" w:rsidRDefault="0003590A" w:rsidP="00173B6B">
      <w:pPr>
        <w:pStyle w:val="a5"/>
        <w:numPr>
          <w:ilvl w:val="0"/>
          <w:numId w:val="38"/>
        </w:numPr>
        <w:spacing w:after="0" w:line="360" w:lineRule="auto"/>
        <w:ind w:left="0" w:firstLine="851"/>
        <w:jc w:val="both"/>
        <w:rPr>
          <w:rFonts w:asciiTheme="majorBidi" w:hAnsiTheme="majorBidi" w:cstheme="majorBidi"/>
          <w:sz w:val="28"/>
          <w:szCs w:val="28"/>
        </w:rPr>
      </w:pPr>
      <w:r w:rsidRPr="0003590A">
        <w:rPr>
          <w:rFonts w:asciiTheme="majorBidi" w:hAnsiTheme="majorBidi" w:cstheme="majorBidi"/>
          <w:sz w:val="28"/>
          <w:szCs w:val="28"/>
        </w:rPr>
        <w:t>имеет четкую нормативную регламентацию - виды, меры и порядок применения ответственности закреплены в нормах права</w:t>
      </w:r>
      <w:r w:rsidR="006A3174" w:rsidRPr="0036122C">
        <w:rPr>
          <w:rFonts w:asciiTheme="majorBidi" w:hAnsiTheme="majorBidi" w:cstheme="majorBidi"/>
          <w:sz w:val="28"/>
          <w:szCs w:val="28"/>
        </w:rPr>
        <w:t>;</w:t>
      </w:r>
    </w:p>
    <w:p w14:paraId="190B6923" w14:textId="13F375C1" w:rsidR="00682753" w:rsidRPr="0036122C" w:rsidRDefault="0003590A" w:rsidP="00173B6B">
      <w:pPr>
        <w:pStyle w:val="a5"/>
        <w:numPr>
          <w:ilvl w:val="0"/>
          <w:numId w:val="38"/>
        </w:numPr>
        <w:spacing w:after="0" w:line="360" w:lineRule="auto"/>
        <w:ind w:left="0" w:firstLine="851"/>
        <w:jc w:val="both"/>
        <w:rPr>
          <w:rFonts w:asciiTheme="majorBidi" w:hAnsiTheme="majorBidi" w:cstheme="majorBidi"/>
          <w:sz w:val="28"/>
          <w:szCs w:val="28"/>
        </w:rPr>
      </w:pPr>
      <w:r w:rsidRPr="0003590A">
        <w:rPr>
          <w:rFonts w:asciiTheme="majorBidi" w:hAnsiTheme="majorBidi" w:cstheme="majorBidi"/>
          <w:sz w:val="28"/>
          <w:szCs w:val="28"/>
        </w:rPr>
        <w:t xml:space="preserve">реализуется в процессуальной форме - применение ответственности строго регламентировано </w:t>
      </w:r>
      <w:r>
        <w:rPr>
          <w:rFonts w:asciiTheme="majorBidi" w:hAnsiTheme="majorBidi" w:cstheme="majorBidi"/>
          <w:sz w:val="28"/>
          <w:szCs w:val="28"/>
        </w:rPr>
        <w:t>п</w:t>
      </w:r>
      <w:r w:rsidRPr="0003590A">
        <w:rPr>
          <w:rFonts w:asciiTheme="majorBidi" w:hAnsiTheme="majorBidi" w:cstheme="majorBidi"/>
          <w:sz w:val="28"/>
          <w:szCs w:val="28"/>
        </w:rPr>
        <w:t>роцессуальн</w:t>
      </w:r>
      <w:r>
        <w:rPr>
          <w:rFonts w:asciiTheme="majorBidi" w:hAnsiTheme="majorBidi" w:cstheme="majorBidi"/>
          <w:sz w:val="28"/>
          <w:szCs w:val="28"/>
        </w:rPr>
        <w:t xml:space="preserve">ыми </w:t>
      </w:r>
      <w:r w:rsidRPr="0003590A">
        <w:rPr>
          <w:rFonts w:asciiTheme="majorBidi" w:hAnsiTheme="majorBidi" w:cstheme="majorBidi"/>
          <w:sz w:val="28"/>
          <w:szCs w:val="28"/>
        </w:rPr>
        <w:t>нормами, что служит гарантией законности</w:t>
      </w:r>
      <w:r w:rsidR="006A3174" w:rsidRPr="0036122C">
        <w:rPr>
          <w:rFonts w:asciiTheme="majorBidi" w:hAnsiTheme="majorBidi" w:cstheme="majorBidi"/>
          <w:sz w:val="28"/>
          <w:szCs w:val="28"/>
        </w:rPr>
        <w:t>;</w:t>
      </w:r>
    </w:p>
    <w:p w14:paraId="7075C1A7" w14:textId="40DF068B" w:rsidR="00682753" w:rsidRDefault="0003590A" w:rsidP="00AA3D58">
      <w:pPr>
        <w:pStyle w:val="a5"/>
        <w:numPr>
          <w:ilvl w:val="0"/>
          <w:numId w:val="38"/>
        </w:numPr>
        <w:spacing w:after="0" w:line="360" w:lineRule="auto"/>
        <w:ind w:left="0" w:firstLine="851"/>
        <w:jc w:val="both"/>
        <w:rPr>
          <w:rFonts w:asciiTheme="majorBidi" w:hAnsiTheme="majorBidi" w:cstheme="majorBidi"/>
          <w:sz w:val="28"/>
          <w:szCs w:val="28"/>
        </w:rPr>
      </w:pPr>
      <w:r w:rsidRPr="0003590A">
        <w:rPr>
          <w:rFonts w:asciiTheme="majorBidi" w:hAnsiTheme="majorBidi" w:cstheme="majorBidi"/>
          <w:sz w:val="28"/>
          <w:szCs w:val="28"/>
        </w:rPr>
        <w:t>носит персонифицированный характер - применяется к конкретному лицу за конкретное правонарушение</w:t>
      </w:r>
      <w:r>
        <w:rPr>
          <w:rFonts w:asciiTheme="majorBidi" w:hAnsiTheme="majorBidi" w:cstheme="majorBidi"/>
          <w:sz w:val="28"/>
          <w:szCs w:val="28"/>
        </w:rPr>
        <w:t>;</w:t>
      </w:r>
    </w:p>
    <w:p w14:paraId="07A2362F" w14:textId="19F5BA1B" w:rsidR="0003590A" w:rsidRPr="0036122C" w:rsidRDefault="0003590A" w:rsidP="00AA3D58">
      <w:pPr>
        <w:pStyle w:val="a5"/>
        <w:numPr>
          <w:ilvl w:val="0"/>
          <w:numId w:val="38"/>
        </w:numPr>
        <w:spacing w:after="0" w:line="360" w:lineRule="auto"/>
        <w:ind w:left="0" w:firstLine="851"/>
        <w:jc w:val="both"/>
        <w:rPr>
          <w:rFonts w:asciiTheme="majorBidi" w:hAnsiTheme="majorBidi" w:cstheme="majorBidi"/>
          <w:sz w:val="28"/>
          <w:szCs w:val="28"/>
        </w:rPr>
      </w:pPr>
      <w:r w:rsidRPr="0003590A">
        <w:rPr>
          <w:rFonts w:asciiTheme="majorBidi" w:hAnsiTheme="majorBidi" w:cstheme="majorBidi"/>
          <w:sz w:val="28"/>
          <w:szCs w:val="28"/>
        </w:rPr>
        <w:t>обеспечивается государственным принуждением - в случае уклонения от ответственности применяются меры государственного воздействия</w:t>
      </w:r>
      <w:r>
        <w:rPr>
          <w:rFonts w:asciiTheme="majorBidi" w:hAnsiTheme="majorBidi" w:cstheme="majorBidi"/>
          <w:sz w:val="28"/>
          <w:szCs w:val="28"/>
        </w:rPr>
        <w:t>.</w:t>
      </w:r>
    </w:p>
    <w:p w14:paraId="4B1BC3B8" w14:textId="77777777" w:rsidR="00682753" w:rsidRDefault="00682753" w:rsidP="00682753">
      <w:pPr>
        <w:spacing w:after="0" w:line="360" w:lineRule="auto"/>
        <w:ind w:firstLine="709"/>
        <w:jc w:val="both"/>
        <w:rPr>
          <w:rFonts w:asciiTheme="majorBidi" w:hAnsiTheme="majorBidi" w:cstheme="majorBidi"/>
          <w:sz w:val="28"/>
          <w:szCs w:val="28"/>
          <w:lang w:val="en-US"/>
        </w:rPr>
      </w:pPr>
    </w:p>
    <w:p w14:paraId="5859A020" w14:textId="77777777" w:rsidR="00DC0EF7" w:rsidRDefault="00DC0EF7" w:rsidP="00682753">
      <w:pPr>
        <w:spacing w:after="0" w:line="360" w:lineRule="auto"/>
        <w:ind w:firstLine="709"/>
        <w:jc w:val="both"/>
        <w:rPr>
          <w:rFonts w:asciiTheme="majorBidi" w:hAnsiTheme="majorBidi" w:cstheme="majorBidi"/>
          <w:sz w:val="28"/>
          <w:szCs w:val="28"/>
          <w:lang w:val="en-US"/>
        </w:rPr>
      </w:pPr>
    </w:p>
    <w:p w14:paraId="6C6A9D88" w14:textId="77777777" w:rsidR="00DC0EF7" w:rsidRDefault="00DC0EF7" w:rsidP="00682753">
      <w:pPr>
        <w:spacing w:after="0" w:line="360" w:lineRule="auto"/>
        <w:ind w:firstLine="709"/>
        <w:jc w:val="both"/>
        <w:rPr>
          <w:rFonts w:asciiTheme="majorBidi" w:hAnsiTheme="majorBidi" w:cstheme="majorBidi"/>
          <w:sz w:val="28"/>
          <w:szCs w:val="28"/>
          <w:lang w:val="en-US"/>
        </w:rPr>
      </w:pPr>
    </w:p>
    <w:p w14:paraId="64D83DE3" w14:textId="77777777" w:rsidR="00DC0EF7" w:rsidRPr="00DC0EF7" w:rsidRDefault="00DC0EF7" w:rsidP="00682753">
      <w:pPr>
        <w:spacing w:after="0" w:line="360" w:lineRule="auto"/>
        <w:ind w:firstLine="709"/>
        <w:jc w:val="both"/>
        <w:rPr>
          <w:rFonts w:asciiTheme="majorBidi" w:hAnsiTheme="majorBidi" w:cstheme="majorBidi"/>
          <w:sz w:val="28"/>
          <w:szCs w:val="28"/>
          <w:lang w:val="en-US"/>
        </w:rPr>
      </w:pPr>
    </w:p>
    <w:p w14:paraId="5A0755B7" w14:textId="320FB322" w:rsidR="005522FD" w:rsidRPr="0040503D" w:rsidRDefault="0003590A" w:rsidP="00F23F0C">
      <w:pPr>
        <w:pStyle w:val="a5"/>
        <w:numPr>
          <w:ilvl w:val="1"/>
          <w:numId w:val="11"/>
        </w:numPr>
        <w:spacing w:after="0" w:line="360" w:lineRule="auto"/>
        <w:ind w:left="0" w:firstLine="851"/>
        <w:jc w:val="both"/>
        <w:outlineLvl w:val="1"/>
        <w:rPr>
          <w:rFonts w:asciiTheme="majorBidi" w:hAnsiTheme="majorBidi" w:cstheme="majorBidi"/>
          <w:b/>
          <w:bCs/>
          <w:sz w:val="28"/>
          <w:szCs w:val="28"/>
        </w:rPr>
      </w:pPr>
      <w:bookmarkStart w:id="4" w:name="_Toc214388377"/>
      <w:r>
        <w:rPr>
          <w:rFonts w:asciiTheme="majorBidi" w:hAnsiTheme="majorBidi" w:cstheme="majorBidi"/>
          <w:b/>
          <w:bCs/>
          <w:sz w:val="28"/>
          <w:szCs w:val="28"/>
        </w:rPr>
        <w:lastRenderedPageBreak/>
        <w:t>Цели и функции юридической ответственности</w:t>
      </w:r>
      <w:bookmarkEnd w:id="4"/>
    </w:p>
    <w:p w14:paraId="40BC2733" w14:textId="77777777" w:rsidR="00EB1CAE" w:rsidRPr="0036122C" w:rsidRDefault="00EB1CAE" w:rsidP="00EB1CAE">
      <w:pPr>
        <w:spacing w:after="0" w:line="360" w:lineRule="auto"/>
        <w:jc w:val="both"/>
        <w:rPr>
          <w:rFonts w:asciiTheme="majorBidi" w:hAnsiTheme="majorBidi" w:cstheme="majorBidi"/>
          <w:sz w:val="28"/>
          <w:szCs w:val="28"/>
        </w:rPr>
      </w:pPr>
    </w:p>
    <w:p w14:paraId="5F2DFD3D" w14:textId="77777777" w:rsidR="0003590A" w:rsidRDefault="0003590A" w:rsidP="00FA2259">
      <w:pPr>
        <w:spacing w:after="0" w:line="360" w:lineRule="auto"/>
        <w:ind w:firstLine="851"/>
        <w:jc w:val="both"/>
        <w:rPr>
          <w:rFonts w:asciiTheme="majorBidi" w:hAnsiTheme="majorBidi" w:cstheme="majorBidi"/>
          <w:sz w:val="28"/>
          <w:szCs w:val="28"/>
        </w:rPr>
      </w:pPr>
      <w:r w:rsidRPr="0003590A">
        <w:rPr>
          <w:rFonts w:asciiTheme="majorBidi" w:hAnsiTheme="majorBidi" w:cstheme="majorBidi"/>
          <w:sz w:val="28"/>
          <w:szCs w:val="28"/>
        </w:rPr>
        <w:t>Система целей и функций юридической ответственности образует сложный многоуровневый комплекс, отражающий ее социальное назначение в правовом государстве.</w:t>
      </w:r>
    </w:p>
    <w:p w14:paraId="2A577D82" w14:textId="40150E64" w:rsidR="0003590A" w:rsidRDefault="0003590A" w:rsidP="00FA2259">
      <w:pPr>
        <w:spacing w:after="0" w:line="360" w:lineRule="auto"/>
        <w:ind w:firstLine="851"/>
        <w:jc w:val="both"/>
        <w:rPr>
          <w:rFonts w:asciiTheme="majorBidi" w:hAnsiTheme="majorBidi" w:cstheme="majorBidi"/>
          <w:sz w:val="28"/>
          <w:szCs w:val="28"/>
        </w:rPr>
      </w:pPr>
      <w:r w:rsidRPr="0003590A">
        <w:rPr>
          <w:rFonts w:asciiTheme="majorBidi" w:hAnsiTheme="majorBidi" w:cstheme="majorBidi"/>
          <w:sz w:val="28"/>
          <w:szCs w:val="28"/>
        </w:rPr>
        <w:t>К основным целям юридической ответственности относятся:</w:t>
      </w:r>
    </w:p>
    <w:p w14:paraId="2D4D83BE" w14:textId="05ED2B0A" w:rsidR="00EB1CAE" w:rsidRPr="0036122C" w:rsidRDefault="0003590A" w:rsidP="005D3055">
      <w:pPr>
        <w:pStyle w:val="a5"/>
        <w:numPr>
          <w:ilvl w:val="0"/>
          <w:numId w:val="39"/>
        </w:numPr>
        <w:spacing w:after="0" w:line="360" w:lineRule="auto"/>
        <w:ind w:left="0" w:firstLine="851"/>
        <w:jc w:val="both"/>
        <w:rPr>
          <w:rFonts w:asciiTheme="majorBidi" w:hAnsiTheme="majorBidi" w:cstheme="majorBidi"/>
          <w:sz w:val="28"/>
          <w:szCs w:val="28"/>
        </w:rPr>
      </w:pPr>
      <w:proofErr w:type="spellStart"/>
      <w:r w:rsidRPr="0003590A">
        <w:rPr>
          <w:rFonts w:asciiTheme="majorBidi" w:hAnsiTheme="majorBidi" w:cstheme="majorBidi"/>
          <w:sz w:val="28"/>
          <w:szCs w:val="28"/>
        </w:rPr>
        <w:t>правовосстановительная</w:t>
      </w:r>
      <w:proofErr w:type="spellEnd"/>
      <w:r w:rsidRPr="0003590A">
        <w:rPr>
          <w:rFonts w:asciiTheme="majorBidi" w:hAnsiTheme="majorBidi" w:cstheme="majorBidi"/>
          <w:sz w:val="28"/>
          <w:szCs w:val="28"/>
        </w:rPr>
        <w:t xml:space="preserve"> цель - направлена на восстановление нарушенных прав и законных интересов, возмещение причиненного вреда</w:t>
      </w:r>
      <w:r>
        <w:rPr>
          <w:rFonts w:asciiTheme="majorBidi" w:hAnsiTheme="majorBidi" w:cstheme="majorBidi"/>
          <w:sz w:val="28"/>
          <w:szCs w:val="28"/>
        </w:rPr>
        <w:t>;</w:t>
      </w:r>
    </w:p>
    <w:p w14:paraId="61FE180F" w14:textId="78770939" w:rsidR="00EB1CAE" w:rsidRPr="0036122C" w:rsidRDefault="0003590A" w:rsidP="00D8056F">
      <w:pPr>
        <w:pStyle w:val="a5"/>
        <w:numPr>
          <w:ilvl w:val="0"/>
          <w:numId w:val="39"/>
        </w:numPr>
        <w:spacing w:after="0" w:line="360" w:lineRule="auto"/>
        <w:ind w:left="0" w:firstLine="851"/>
        <w:jc w:val="both"/>
        <w:rPr>
          <w:rFonts w:asciiTheme="majorBidi" w:hAnsiTheme="majorBidi" w:cstheme="majorBidi"/>
          <w:sz w:val="28"/>
          <w:szCs w:val="28"/>
        </w:rPr>
      </w:pPr>
      <w:r w:rsidRPr="0003590A">
        <w:rPr>
          <w:rFonts w:asciiTheme="majorBidi" w:hAnsiTheme="majorBidi" w:cstheme="majorBidi"/>
          <w:sz w:val="28"/>
          <w:szCs w:val="28"/>
        </w:rPr>
        <w:t>карательная цель - выражается в справедливом воздаянии за совершенное правонарушение</w:t>
      </w:r>
      <w:r>
        <w:rPr>
          <w:rFonts w:asciiTheme="majorBidi" w:hAnsiTheme="majorBidi" w:cstheme="majorBidi"/>
          <w:sz w:val="28"/>
          <w:szCs w:val="28"/>
        </w:rPr>
        <w:t>;</w:t>
      </w:r>
    </w:p>
    <w:p w14:paraId="555AC2BC" w14:textId="141D99C7" w:rsidR="00EB1CAE" w:rsidRDefault="0003590A" w:rsidP="00D8056F">
      <w:pPr>
        <w:pStyle w:val="a5"/>
        <w:numPr>
          <w:ilvl w:val="0"/>
          <w:numId w:val="39"/>
        </w:numPr>
        <w:spacing w:after="0" w:line="360" w:lineRule="auto"/>
        <w:ind w:left="0" w:firstLine="851"/>
        <w:jc w:val="both"/>
        <w:rPr>
          <w:rFonts w:asciiTheme="majorBidi" w:hAnsiTheme="majorBidi" w:cstheme="majorBidi"/>
          <w:sz w:val="28"/>
          <w:szCs w:val="28"/>
        </w:rPr>
      </w:pPr>
      <w:r w:rsidRPr="0003590A">
        <w:rPr>
          <w:rFonts w:asciiTheme="majorBidi" w:hAnsiTheme="majorBidi" w:cstheme="majorBidi"/>
          <w:sz w:val="28"/>
          <w:szCs w:val="28"/>
        </w:rPr>
        <w:t>воспитательная цель - способствует формированию уважительного отношения к праву, убежденности в неотвратимости наказания</w:t>
      </w:r>
      <w:r>
        <w:rPr>
          <w:rFonts w:asciiTheme="majorBidi" w:hAnsiTheme="majorBidi" w:cstheme="majorBidi"/>
          <w:sz w:val="28"/>
          <w:szCs w:val="28"/>
        </w:rPr>
        <w:t>;</w:t>
      </w:r>
    </w:p>
    <w:p w14:paraId="196C7CA0" w14:textId="6663F705" w:rsidR="0003590A" w:rsidRPr="0036122C" w:rsidRDefault="0003590A" w:rsidP="00D8056F">
      <w:pPr>
        <w:pStyle w:val="a5"/>
        <w:numPr>
          <w:ilvl w:val="0"/>
          <w:numId w:val="39"/>
        </w:numPr>
        <w:spacing w:after="0" w:line="360" w:lineRule="auto"/>
        <w:ind w:left="0" w:firstLine="851"/>
        <w:jc w:val="both"/>
        <w:rPr>
          <w:rFonts w:asciiTheme="majorBidi" w:hAnsiTheme="majorBidi" w:cstheme="majorBidi"/>
          <w:sz w:val="28"/>
          <w:szCs w:val="28"/>
        </w:rPr>
      </w:pPr>
      <w:r w:rsidRPr="0003590A">
        <w:rPr>
          <w:rFonts w:asciiTheme="majorBidi" w:hAnsiTheme="majorBidi" w:cstheme="majorBidi"/>
          <w:sz w:val="28"/>
          <w:szCs w:val="28"/>
        </w:rPr>
        <w:t>предупредительная цель - заключается в предотвращении совершения новых правонарушений как самим правонарушителем, так и иными лицами.</w:t>
      </w:r>
    </w:p>
    <w:p w14:paraId="15ED9365" w14:textId="1BDE55F0" w:rsidR="00EB1CAE" w:rsidRPr="0036122C" w:rsidRDefault="0003590A" w:rsidP="0026340B">
      <w:pPr>
        <w:spacing w:after="0" w:line="360" w:lineRule="auto"/>
        <w:ind w:firstLine="851"/>
        <w:jc w:val="both"/>
        <w:rPr>
          <w:rFonts w:asciiTheme="majorBidi" w:hAnsiTheme="majorBidi" w:cstheme="majorBidi"/>
          <w:sz w:val="28"/>
          <w:szCs w:val="28"/>
        </w:rPr>
      </w:pPr>
      <w:r w:rsidRPr="0003590A">
        <w:rPr>
          <w:rFonts w:asciiTheme="majorBidi" w:hAnsiTheme="majorBidi" w:cstheme="majorBidi"/>
          <w:sz w:val="28"/>
          <w:szCs w:val="28"/>
        </w:rPr>
        <w:t>Функции юридической ответственности представляют собой основные направления ее воздействия на общественные отношения</w:t>
      </w:r>
      <w:r w:rsidR="00581F0B" w:rsidRPr="0036122C">
        <w:rPr>
          <w:rFonts w:asciiTheme="majorBidi" w:hAnsiTheme="majorBidi" w:cstheme="majorBidi"/>
          <w:sz w:val="28"/>
          <w:szCs w:val="28"/>
        </w:rPr>
        <w:t>:</w:t>
      </w:r>
    </w:p>
    <w:p w14:paraId="1B20361B" w14:textId="5CA99D79" w:rsidR="00EB1CAE" w:rsidRPr="0036122C" w:rsidRDefault="0003590A" w:rsidP="008C1855">
      <w:pPr>
        <w:pStyle w:val="a5"/>
        <w:numPr>
          <w:ilvl w:val="0"/>
          <w:numId w:val="39"/>
        </w:numPr>
        <w:spacing w:after="0" w:line="360" w:lineRule="auto"/>
        <w:ind w:left="0" w:firstLine="851"/>
        <w:jc w:val="both"/>
        <w:rPr>
          <w:rFonts w:asciiTheme="majorBidi" w:hAnsiTheme="majorBidi" w:cstheme="majorBidi"/>
          <w:sz w:val="28"/>
          <w:szCs w:val="28"/>
        </w:rPr>
      </w:pPr>
      <w:r w:rsidRPr="0003590A">
        <w:rPr>
          <w:rFonts w:asciiTheme="majorBidi" w:hAnsiTheme="majorBidi" w:cstheme="majorBidi"/>
          <w:sz w:val="28"/>
          <w:szCs w:val="28"/>
        </w:rPr>
        <w:t>карательная функция - выражается в осуждении правонарушителя и совершения им противоправного деяния</w:t>
      </w:r>
      <w:r w:rsidR="00581F0B" w:rsidRPr="0036122C">
        <w:rPr>
          <w:rFonts w:asciiTheme="majorBidi" w:hAnsiTheme="majorBidi" w:cstheme="majorBidi"/>
          <w:sz w:val="28"/>
          <w:szCs w:val="28"/>
        </w:rPr>
        <w:t>;</w:t>
      </w:r>
    </w:p>
    <w:p w14:paraId="5AF3947A" w14:textId="653C0081" w:rsidR="00EB1CAE" w:rsidRPr="0036122C" w:rsidRDefault="0003590A" w:rsidP="00581F0B">
      <w:pPr>
        <w:pStyle w:val="a5"/>
        <w:numPr>
          <w:ilvl w:val="0"/>
          <w:numId w:val="39"/>
        </w:numPr>
        <w:spacing w:after="0" w:line="360" w:lineRule="auto"/>
        <w:ind w:left="0" w:firstLine="851"/>
        <w:jc w:val="both"/>
        <w:rPr>
          <w:rFonts w:asciiTheme="majorBidi" w:hAnsiTheme="majorBidi" w:cstheme="majorBidi"/>
          <w:sz w:val="28"/>
          <w:szCs w:val="28"/>
        </w:rPr>
      </w:pPr>
      <w:proofErr w:type="spellStart"/>
      <w:r w:rsidRPr="0003590A">
        <w:rPr>
          <w:rFonts w:asciiTheme="majorBidi" w:hAnsiTheme="majorBidi" w:cstheme="majorBidi"/>
          <w:sz w:val="28"/>
          <w:szCs w:val="28"/>
        </w:rPr>
        <w:t>правовосстановительная</w:t>
      </w:r>
      <w:proofErr w:type="spellEnd"/>
      <w:r w:rsidRPr="0003590A">
        <w:rPr>
          <w:rFonts w:asciiTheme="majorBidi" w:hAnsiTheme="majorBidi" w:cstheme="majorBidi"/>
          <w:sz w:val="28"/>
          <w:szCs w:val="28"/>
        </w:rPr>
        <w:t xml:space="preserve"> функция - направлена на восстановление нарушенного правового состояния</w:t>
      </w:r>
      <w:r w:rsidR="00581F0B" w:rsidRPr="0036122C">
        <w:rPr>
          <w:rFonts w:asciiTheme="majorBidi" w:hAnsiTheme="majorBidi" w:cstheme="majorBidi"/>
          <w:sz w:val="28"/>
          <w:szCs w:val="28"/>
        </w:rPr>
        <w:t>;</w:t>
      </w:r>
    </w:p>
    <w:p w14:paraId="6C50FBE7" w14:textId="77777777" w:rsidR="0003590A" w:rsidRDefault="0003590A" w:rsidP="0003590A">
      <w:pPr>
        <w:pStyle w:val="a5"/>
        <w:numPr>
          <w:ilvl w:val="0"/>
          <w:numId w:val="39"/>
        </w:numPr>
        <w:spacing w:after="0" w:line="360" w:lineRule="auto"/>
        <w:ind w:left="0" w:firstLine="851"/>
        <w:jc w:val="both"/>
        <w:rPr>
          <w:rFonts w:asciiTheme="majorBidi" w:hAnsiTheme="majorBidi" w:cstheme="majorBidi"/>
          <w:sz w:val="28"/>
          <w:szCs w:val="28"/>
        </w:rPr>
      </w:pPr>
      <w:r w:rsidRPr="0003590A">
        <w:rPr>
          <w:rFonts w:asciiTheme="majorBidi" w:hAnsiTheme="majorBidi" w:cstheme="majorBidi"/>
          <w:sz w:val="28"/>
          <w:szCs w:val="28"/>
        </w:rPr>
        <w:t>воспитательная функция - способствует формированию правомерного поведения</w:t>
      </w:r>
      <w:r>
        <w:rPr>
          <w:rFonts w:asciiTheme="majorBidi" w:hAnsiTheme="majorBidi" w:cstheme="majorBidi"/>
          <w:sz w:val="28"/>
          <w:szCs w:val="28"/>
        </w:rPr>
        <w:t>;</w:t>
      </w:r>
    </w:p>
    <w:p w14:paraId="77A0E6BF" w14:textId="77777777" w:rsidR="0003590A" w:rsidRDefault="0003590A" w:rsidP="0003590A">
      <w:pPr>
        <w:pStyle w:val="a5"/>
        <w:numPr>
          <w:ilvl w:val="0"/>
          <w:numId w:val="39"/>
        </w:numPr>
        <w:spacing w:after="0" w:line="360" w:lineRule="auto"/>
        <w:ind w:left="0" w:firstLine="851"/>
        <w:jc w:val="both"/>
        <w:rPr>
          <w:rFonts w:asciiTheme="majorBidi" w:hAnsiTheme="majorBidi" w:cstheme="majorBidi"/>
          <w:sz w:val="28"/>
          <w:szCs w:val="28"/>
        </w:rPr>
      </w:pPr>
      <w:r w:rsidRPr="0003590A">
        <w:rPr>
          <w:rFonts w:asciiTheme="majorBidi" w:hAnsiTheme="majorBidi" w:cstheme="majorBidi"/>
          <w:sz w:val="28"/>
          <w:szCs w:val="28"/>
        </w:rPr>
        <w:t>превентивная функция - включает частную и общую превенцию, направленную на предупреждение правонарушений</w:t>
      </w:r>
      <w:r>
        <w:rPr>
          <w:rFonts w:asciiTheme="majorBidi" w:hAnsiTheme="majorBidi" w:cstheme="majorBidi"/>
          <w:sz w:val="28"/>
          <w:szCs w:val="28"/>
        </w:rPr>
        <w:t>;</w:t>
      </w:r>
    </w:p>
    <w:p w14:paraId="6B38197C" w14:textId="0650330A" w:rsidR="00D13973" w:rsidRDefault="0003590A" w:rsidP="0003590A">
      <w:pPr>
        <w:pStyle w:val="a5"/>
        <w:numPr>
          <w:ilvl w:val="0"/>
          <w:numId w:val="39"/>
        </w:numPr>
        <w:spacing w:after="0" w:line="360" w:lineRule="auto"/>
        <w:ind w:left="0" w:firstLine="851"/>
        <w:jc w:val="both"/>
        <w:rPr>
          <w:rFonts w:asciiTheme="majorBidi" w:hAnsiTheme="majorBidi" w:cstheme="majorBidi"/>
          <w:sz w:val="28"/>
          <w:szCs w:val="28"/>
        </w:rPr>
      </w:pPr>
      <w:r w:rsidRPr="0003590A">
        <w:rPr>
          <w:rFonts w:asciiTheme="majorBidi" w:hAnsiTheme="majorBidi" w:cstheme="majorBidi"/>
          <w:sz w:val="28"/>
          <w:szCs w:val="28"/>
        </w:rPr>
        <w:t>регулятивная функция - обеспечивает устойчивость правопорядка и реализацию субъективных прав</w:t>
      </w:r>
      <w:r>
        <w:rPr>
          <w:rFonts w:asciiTheme="majorBidi" w:hAnsiTheme="majorBidi" w:cstheme="majorBidi"/>
          <w:sz w:val="28"/>
          <w:szCs w:val="28"/>
        </w:rPr>
        <w:t>.</w:t>
      </w:r>
    </w:p>
    <w:p w14:paraId="43AC875C" w14:textId="77777777" w:rsidR="0003590A" w:rsidRDefault="0003590A" w:rsidP="0003590A">
      <w:pPr>
        <w:pStyle w:val="a5"/>
        <w:spacing w:after="0" w:line="360" w:lineRule="auto"/>
        <w:ind w:left="851"/>
        <w:jc w:val="both"/>
        <w:rPr>
          <w:rFonts w:asciiTheme="majorBidi" w:hAnsiTheme="majorBidi" w:cstheme="majorBidi"/>
          <w:sz w:val="28"/>
          <w:szCs w:val="28"/>
        </w:rPr>
      </w:pPr>
    </w:p>
    <w:p w14:paraId="3535A0EF" w14:textId="77777777" w:rsidR="0003590A" w:rsidRPr="00DC0EF7" w:rsidRDefault="0003590A" w:rsidP="0003590A">
      <w:pPr>
        <w:pStyle w:val="a5"/>
        <w:spacing w:after="0" w:line="360" w:lineRule="auto"/>
        <w:ind w:left="851"/>
        <w:jc w:val="both"/>
        <w:rPr>
          <w:rFonts w:asciiTheme="majorBidi" w:hAnsiTheme="majorBidi" w:cstheme="majorBidi"/>
          <w:sz w:val="28"/>
          <w:szCs w:val="28"/>
          <w:lang w:val="en-US"/>
        </w:rPr>
      </w:pPr>
    </w:p>
    <w:p w14:paraId="199D7CD1" w14:textId="77777777" w:rsidR="00996270" w:rsidRDefault="00996270" w:rsidP="00996270">
      <w:pPr>
        <w:pStyle w:val="a5"/>
        <w:numPr>
          <w:ilvl w:val="1"/>
          <w:numId w:val="11"/>
        </w:numPr>
        <w:spacing w:after="0" w:line="360" w:lineRule="auto"/>
        <w:ind w:left="0" w:firstLine="851"/>
        <w:jc w:val="both"/>
        <w:outlineLvl w:val="1"/>
        <w:rPr>
          <w:rFonts w:asciiTheme="majorBidi" w:hAnsiTheme="majorBidi" w:cstheme="majorBidi"/>
          <w:b/>
          <w:bCs/>
          <w:sz w:val="28"/>
          <w:szCs w:val="28"/>
        </w:rPr>
      </w:pPr>
      <w:bookmarkStart w:id="5" w:name="_Toc214388378"/>
      <w:r>
        <w:rPr>
          <w:rFonts w:asciiTheme="majorBidi" w:hAnsiTheme="majorBidi" w:cstheme="majorBidi"/>
          <w:b/>
          <w:bCs/>
          <w:sz w:val="28"/>
          <w:szCs w:val="28"/>
        </w:rPr>
        <w:lastRenderedPageBreak/>
        <w:t>Виды юридической ответственности</w:t>
      </w:r>
      <w:bookmarkEnd w:id="5"/>
    </w:p>
    <w:p w14:paraId="75E5E6A6" w14:textId="77777777" w:rsidR="00996270" w:rsidRDefault="00996270" w:rsidP="00996270">
      <w:pPr>
        <w:spacing w:after="0" w:line="360" w:lineRule="auto"/>
        <w:jc w:val="both"/>
        <w:outlineLvl w:val="1"/>
        <w:rPr>
          <w:rFonts w:asciiTheme="majorBidi" w:hAnsiTheme="majorBidi" w:cstheme="majorBidi"/>
          <w:sz w:val="28"/>
          <w:szCs w:val="28"/>
        </w:rPr>
      </w:pPr>
    </w:p>
    <w:p w14:paraId="0A678300" w14:textId="3A1C9752" w:rsidR="00996270" w:rsidRDefault="00996270" w:rsidP="00A14BCA">
      <w:pPr>
        <w:spacing w:after="0" w:line="360" w:lineRule="auto"/>
        <w:ind w:firstLine="851"/>
        <w:jc w:val="both"/>
        <w:rPr>
          <w:rFonts w:asciiTheme="majorBidi" w:hAnsiTheme="majorBidi" w:cstheme="majorBidi"/>
          <w:sz w:val="28"/>
          <w:szCs w:val="28"/>
        </w:rPr>
      </w:pPr>
      <w:r w:rsidRPr="00996270">
        <w:rPr>
          <w:rFonts w:asciiTheme="majorBidi" w:hAnsiTheme="majorBidi" w:cstheme="majorBidi"/>
          <w:sz w:val="28"/>
          <w:szCs w:val="28"/>
        </w:rPr>
        <w:t>Классификация юридической ответственности может проводиться по различным основаниям. Наиболее значимой является отраслевая классификация, основанная на специфике правовых норм, предусматривающих ответственность.</w:t>
      </w:r>
    </w:p>
    <w:p w14:paraId="33DDB807" w14:textId="3895178A" w:rsidR="00996270" w:rsidRDefault="00996270" w:rsidP="00A14BCA">
      <w:pPr>
        <w:spacing w:after="0" w:line="360" w:lineRule="auto"/>
        <w:ind w:firstLine="851"/>
        <w:jc w:val="both"/>
        <w:rPr>
          <w:rFonts w:asciiTheme="majorBidi" w:hAnsiTheme="majorBidi" w:cstheme="majorBidi"/>
          <w:sz w:val="28"/>
          <w:szCs w:val="28"/>
        </w:rPr>
      </w:pPr>
      <w:r w:rsidRPr="00996270">
        <w:rPr>
          <w:rFonts w:asciiTheme="majorBidi" w:hAnsiTheme="majorBidi" w:cstheme="majorBidi"/>
          <w:sz w:val="28"/>
          <w:szCs w:val="28"/>
        </w:rPr>
        <w:t>Уголовная ответственность применяется за совершение преступлений и характеризуется наиболее строгими мерами государственного принуждения. Ее особенностями являются:</w:t>
      </w:r>
    </w:p>
    <w:p w14:paraId="25B941E1" w14:textId="473CEB44" w:rsid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и</w:t>
      </w:r>
      <w:r w:rsidRPr="00996270">
        <w:rPr>
          <w:rFonts w:asciiTheme="majorBidi" w:hAnsiTheme="majorBidi" w:cstheme="majorBidi"/>
          <w:sz w:val="28"/>
          <w:szCs w:val="28"/>
        </w:rPr>
        <w:t>сключительная возможность установления только уголовным законом</w:t>
      </w:r>
      <w:r>
        <w:rPr>
          <w:rFonts w:asciiTheme="majorBidi" w:hAnsiTheme="majorBidi" w:cstheme="majorBidi"/>
          <w:sz w:val="28"/>
          <w:szCs w:val="28"/>
        </w:rPr>
        <w:t>;</w:t>
      </w:r>
    </w:p>
    <w:p w14:paraId="1A0819EA" w14:textId="47227CC1" w:rsid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с</w:t>
      </w:r>
      <w:r w:rsidRPr="00996270">
        <w:rPr>
          <w:rFonts w:asciiTheme="majorBidi" w:hAnsiTheme="majorBidi" w:cstheme="majorBidi"/>
          <w:sz w:val="28"/>
          <w:szCs w:val="28"/>
        </w:rPr>
        <w:t>трого персонифицированный характер</w:t>
      </w:r>
      <w:r>
        <w:rPr>
          <w:rFonts w:asciiTheme="majorBidi" w:hAnsiTheme="majorBidi" w:cstheme="majorBidi"/>
          <w:sz w:val="28"/>
          <w:szCs w:val="28"/>
        </w:rPr>
        <w:t>;</w:t>
      </w:r>
    </w:p>
    <w:p w14:paraId="7F8BF733" w14:textId="0923F302" w:rsid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о</w:t>
      </w:r>
      <w:r w:rsidRPr="00996270">
        <w:rPr>
          <w:rFonts w:asciiTheme="majorBidi" w:hAnsiTheme="majorBidi" w:cstheme="majorBidi"/>
          <w:sz w:val="28"/>
          <w:szCs w:val="28"/>
        </w:rPr>
        <w:t>собый порядок установления и реализации</w:t>
      </w:r>
      <w:r>
        <w:rPr>
          <w:rFonts w:asciiTheme="majorBidi" w:hAnsiTheme="majorBidi" w:cstheme="majorBidi"/>
          <w:sz w:val="28"/>
          <w:szCs w:val="28"/>
        </w:rPr>
        <w:t>;</w:t>
      </w:r>
    </w:p>
    <w:p w14:paraId="50F8BD8F" w14:textId="7E90F4D4" w:rsidR="00996270" w:rsidRPr="00B423A0" w:rsidRDefault="00996270" w:rsidP="00B423A0">
      <w:pPr>
        <w:pStyle w:val="a5"/>
        <w:numPr>
          <w:ilvl w:val="0"/>
          <w:numId w:val="3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н</w:t>
      </w:r>
      <w:r w:rsidRPr="00996270">
        <w:rPr>
          <w:rFonts w:asciiTheme="majorBidi" w:hAnsiTheme="majorBidi" w:cstheme="majorBidi"/>
          <w:sz w:val="28"/>
          <w:szCs w:val="28"/>
        </w:rPr>
        <w:t>аличие особого правового последствия - судимости</w:t>
      </w:r>
      <w:r>
        <w:rPr>
          <w:rFonts w:asciiTheme="majorBidi" w:hAnsiTheme="majorBidi" w:cstheme="majorBidi"/>
          <w:sz w:val="28"/>
          <w:szCs w:val="28"/>
        </w:rPr>
        <w:t>;</w:t>
      </w:r>
    </w:p>
    <w:p w14:paraId="5851038F" w14:textId="4D8EF959" w:rsidR="00996270" w:rsidRDefault="00996270" w:rsidP="00A14BCA">
      <w:pPr>
        <w:spacing w:after="0" w:line="360" w:lineRule="auto"/>
        <w:ind w:firstLine="851"/>
        <w:jc w:val="both"/>
        <w:rPr>
          <w:rFonts w:asciiTheme="majorBidi" w:hAnsiTheme="majorBidi" w:cstheme="majorBidi"/>
          <w:sz w:val="28"/>
          <w:szCs w:val="28"/>
        </w:rPr>
      </w:pPr>
      <w:r w:rsidRPr="00996270">
        <w:rPr>
          <w:rFonts w:asciiTheme="majorBidi" w:hAnsiTheme="majorBidi" w:cstheme="majorBidi"/>
          <w:sz w:val="28"/>
          <w:szCs w:val="28"/>
        </w:rPr>
        <w:t>Административная ответственность наступает за совершение административных правонарушений. Ее отличительными чертами являются:</w:t>
      </w:r>
    </w:p>
    <w:p w14:paraId="0EBC8236" w14:textId="523D3E93" w:rsid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б</w:t>
      </w:r>
      <w:r w:rsidRPr="00996270">
        <w:rPr>
          <w:rFonts w:asciiTheme="majorBidi" w:hAnsiTheme="majorBidi" w:cstheme="majorBidi"/>
          <w:sz w:val="28"/>
          <w:szCs w:val="28"/>
        </w:rPr>
        <w:t>олее простой порядок применения по сравнению с уголовной ответственностью</w:t>
      </w:r>
      <w:r>
        <w:rPr>
          <w:rFonts w:asciiTheme="majorBidi" w:hAnsiTheme="majorBidi" w:cstheme="majorBidi"/>
          <w:sz w:val="28"/>
          <w:szCs w:val="28"/>
        </w:rPr>
        <w:t>;</w:t>
      </w:r>
    </w:p>
    <w:p w14:paraId="2E9C0BDA" w14:textId="34FA05F9" w:rsid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ш</w:t>
      </w:r>
      <w:r w:rsidRPr="00996270">
        <w:rPr>
          <w:rFonts w:asciiTheme="majorBidi" w:hAnsiTheme="majorBidi" w:cstheme="majorBidi"/>
          <w:sz w:val="28"/>
          <w:szCs w:val="28"/>
        </w:rPr>
        <w:t>ирокий круг субъектов применения</w:t>
      </w:r>
      <w:r>
        <w:rPr>
          <w:rFonts w:asciiTheme="majorBidi" w:hAnsiTheme="majorBidi" w:cstheme="majorBidi"/>
          <w:sz w:val="28"/>
          <w:szCs w:val="28"/>
        </w:rPr>
        <w:t>;</w:t>
      </w:r>
    </w:p>
    <w:p w14:paraId="0D9D865F" w14:textId="59EE6D33" w:rsidR="00996270" w:rsidRP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р</w:t>
      </w:r>
      <w:r w:rsidRPr="00996270">
        <w:rPr>
          <w:rFonts w:asciiTheme="majorBidi" w:hAnsiTheme="majorBidi" w:cstheme="majorBidi"/>
          <w:sz w:val="28"/>
          <w:szCs w:val="28"/>
        </w:rPr>
        <w:t>азнообразие мер воздействия;</w:t>
      </w:r>
    </w:p>
    <w:p w14:paraId="58A6179B" w14:textId="768D8D89" w:rsid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к</w:t>
      </w:r>
      <w:r w:rsidRPr="00996270">
        <w:rPr>
          <w:rFonts w:asciiTheme="majorBidi" w:hAnsiTheme="majorBidi" w:cstheme="majorBidi"/>
          <w:sz w:val="28"/>
          <w:szCs w:val="28"/>
        </w:rPr>
        <w:t>оллегиальность и единоличность применения.</w:t>
      </w:r>
    </w:p>
    <w:p w14:paraId="381A340D" w14:textId="5AF092C0" w:rsidR="00996270" w:rsidRDefault="00996270" w:rsidP="00A14BCA">
      <w:pPr>
        <w:spacing w:after="0" w:line="360" w:lineRule="auto"/>
        <w:ind w:firstLine="851"/>
        <w:jc w:val="both"/>
        <w:rPr>
          <w:rFonts w:asciiTheme="majorBidi" w:hAnsiTheme="majorBidi" w:cstheme="majorBidi"/>
          <w:sz w:val="28"/>
          <w:szCs w:val="28"/>
        </w:rPr>
      </w:pPr>
      <w:r w:rsidRPr="00996270">
        <w:rPr>
          <w:rFonts w:asciiTheme="majorBidi" w:hAnsiTheme="majorBidi" w:cstheme="majorBidi"/>
          <w:sz w:val="28"/>
          <w:szCs w:val="28"/>
        </w:rPr>
        <w:t>Гражданско-правовая ответственность возникает вследствие нарушения обязательств или причинения внедоговорного вреда. Ее специфика проявляется в:</w:t>
      </w:r>
    </w:p>
    <w:p w14:paraId="16A67B7C" w14:textId="61B6F9D5" w:rsidR="00996270" w:rsidRP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sidRPr="00996270">
        <w:rPr>
          <w:rFonts w:asciiTheme="majorBidi" w:hAnsiTheme="majorBidi" w:cstheme="majorBidi"/>
          <w:sz w:val="28"/>
          <w:szCs w:val="28"/>
        </w:rPr>
        <w:t>имущественном характере;</w:t>
      </w:r>
    </w:p>
    <w:p w14:paraId="4501029C" w14:textId="367C97DA" w:rsidR="00996270" w:rsidRP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sidRPr="00996270">
        <w:rPr>
          <w:rFonts w:asciiTheme="majorBidi" w:hAnsiTheme="majorBidi" w:cstheme="majorBidi"/>
          <w:sz w:val="28"/>
          <w:szCs w:val="28"/>
        </w:rPr>
        <w:t>компенсационной направленности;</w:t>
      </w:r>
    </w:p>
    <w:p w14:paraId="3CB8FA22" w14:textId="261C480B" w:rsidR="00996270" w:rsidRP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sidRPr="00996270">
        <w:rPr>
          <w:rFonts w:asciiTheme="majorBidi" w:hAnsiTheme="majorBidi" w:cstheme="majorBidi"/>
          <w:sz w:val="28"/>
          <w:szCs w:val="28"/>
        </w:rPr>
        <w:t>возможности добровольного исполнения;</w:t>
      </w:r>
    </w:p>
    <w:p w14:paraId="6A7740F1" w14:textId="16D0A628" w:rsid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sidRPr="00996270">
        <w:rPr>
          <w:rFonts w:asciiTheme="majorBidi" w:hAnsiTheme="majorBidi" w:cstheme="majorBidi"/>
          <w:sz w:val="28"/>
          <w:szCs w:val="28"/>
        </w:rPr>
        <w:t>соразмерности размеров ответственности размеру причиненного вреда.</w:t>
      </w:r>
    </w:p>
    <w:p w14:paraId="415278F5" w14:textId="6485D04D" w:rsidR="00996270" w:rsidRDefault="00996270" w:rsidP="00DC0EF7">
      <w:pPr>
        <w:spacing w:after="0" w:line="360" w:lineRule="auto"/>
        <w:ind w:firstLine="851"/>
        <w:jc w:val="both"/>
        <w:rPr>
          <w:rFonts w:asciiTheme="majorBidi" w:hAnsiTheme="majorBidi" w:cstheme="majorBidi"/>
          <w:sz w:val="28"/>
          <w:szCs w:val="28"/>
        </w:rPr>
      </w:pPr>
      <w:r w:rsidRPr="00996270">
        <w:rPr>
          <w:rFonts w:asciiTheme="majorBidi" w:hAnsiTheme="majorBidi" w:cstheme="majorBidi"/>
          <w:sz w:val="28"/>
          <w:szCs w:val="28"/>
        </w:rPr>
        <w:lastRenderedPageBreak/>
        <w:t>Дисциплинарная ответственность применяется за нарушение трудовой, служебной дисциплины. Ее особенности:</w:t>
      </w:r>
    </w:p>
    <w:p w14:paraId="585AD5A0" w14:textId="2405E3DB" w:rsidR="00996270" w:rsidRP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sidRPr="00996270">
        <w:rPr>
          <w:rFonts w:asciiTheme="majorBidi" w:hAnsiTheme="majorBidi" w:cstheme="majorBidi"/>
          <w:sz w:val="28"/>
          <w:szCs w:val="28"/>
        </w:rPr>
        <w:t>специальный субъект - работник организации;</w:t>
      </w:r>
    </w:p>
    <w:p w14:paraId="08DD50E8" w14:textId="3FE3F962" w:rsidR="00996270" w:rsidRP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sidRPr="00996270">
        <w:rPr>
          <w:rFonts w:asciiTheme="majorBidi" w:hAnsiTheme="majorBidi" w:cstheme="majorBidi"/>
          <w:sz w:val="28"/>
          <w:szCs w:val="28"/>
        </w:rPr>
        <w:t>ограниченный перечень мер воздействия;</w:t>
      </w:r>
    </w:p>
    <w:p w14:paraId="3EC002FE" w14:textId="4973504B" w:rsidR="00996270" w:rsidRP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sidRPr="00996270">
        <w:rPr>
          <w:rFonts w:asciiTheme="majorBidi" w:hAnsiTheme="majorBidi" w:cstheme="majorBidi"/>
          <w:sz w:val="28"/>
          <w:szCs w:val="28"/>
        </w:rPr>
        <w:t>особый порядок применения;</w:t>
      </w:r>
    </w:p>
    <w:p w14:paraId="41E04785" w14:textId="319B288B" w:rsid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sidRPr="00996270">
        <w:rPr>
          <w:rFonts w:asciiTheme="majorBidi" w:hAnsiTheme="majorBidi" w:cstheme="majorBidi"/>
          <w:sz w:val="28"/>
          <w:szCs w:val="28"/>
        </w:rPr>
        <w:t>короткие сроки давности.</w:t>
      </w:r>
    </w:p>
    <w:p w14:paraId="1F2C8DCC" w14:textId="22C31C60" w:rsidR="00996270" w:rsidRDefault="00996270" w:rsidP="00A14BCA">
      <w:pPr>
        <w:spacing w:after="0" w:line="360" w:lineRule="auto"/>
        <w:ind w:firstLine="851"/>
        <w:jc w:val="both"/>
        <w:rPr>
          <w:rFonts w:asciiTheme="majorBidi" w:hAnsiTheme="majorBidi" w:cstheme="majorBidi"/>
          <w:sz w:val="28"/>
          <w:szCs w:val="28"/>
        </w:rPr>
      </w:pPr>
      <w:r w:rsidRPr="00996270">
        <w:rPr>
          <w:rFonts w:asciiTheme="majorBidi" w:hAnsiTheme="majorBidi" w:cstheme="majorBidi"/>
          <w:sz w:val="28"/>
          <w:szCs w:val="28"/>
        </w:rPr>
        <w:t>Материальная ответственность представляет собой особый вид ответственности работников за ущерб, причиненный работодателю. Характеризуется:</w:t>
      </w:r>
    </w:p>
    <w:p w14:paraId="24684EBB" w14:textId="691313A0" w:rsidR="00996270" w:rsidRP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с</w:t>
      </w:r>
      <w:r w:rsidRPr="00996270">
        <w:rPr>
          <w:rFonts w:asciiTheme="majorBidi" w:hAnsiTheme="majorBidi" w:cstheme="majorBidi"/>
          <w:sz w:val="28"/>
          <w:szCs w:val="28"/>
        </w:rPr>
        <w:t>очетанием элементов дисциплинарной и гражданско-правовой ответственности;</w:t>
      </w:r>
    </w:p>
    <w:p w14:paraId="69E374F1" w14:textId="353255DF" w:rsidR="00996270" w:rsidRP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о</w:t>
      </w:r>
      <w:r w:rsidRPr="00996270">
        <w:rPr>
          <w:rFonts w:asciiTheme="majorBidi" w:hAnsiTheme="majorBidi" w:cstheme="majorBidi"/>
          <w:sz w:val="28"/>
          <w:szCs w:val="28"/>
        </w:rPr>
        <w:t>граниченным размером взыскания;</w:t>
      </w:r>
    </w:p>
    <w:p w14:paraId="2DFAD8D8" w14:textId="3076D816" w:rsid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о</w:t>
      </w:r>
      <w:r w:rsidRPr="00996270">
        <w:rPr>
          <w:rFonts w:asciiTheme="majorBidi" w:hAnsiTheme="majorBidi" w:cstheme="majorBidi"/>
          <w:sz w:val="28"/>
          <w:szCs w:val="28"/>
        </w:rPr>
        <w:t>собым порядком применения.</w:t>
      </w:r>
    </w:p>
    <w:p w14:paraId="454A88D7" w14:textId="77777777" w:rsidR="00996270" w:rsidRDefault="00996270" w:rsidP="00996270">
      <w:pPr>
        <w:spacing w:after="0" w:line="360" w:lineRule="auto"/>
        <w:jc w:val="both"/>
        <w:rPr>
          <w:rFonts w:asciiTheme="majorBidi" w:hAnsiTheme="majorBidi" w:cstheme="majorBidi"/>
          <w:sz w:val="28"/>
          <w:szCs w:val="28"/>
        </w:rPr>
      </w:pPr>
    </w:p>
    <w:p w14:paraId="41323CCF" w14:textId="426C6F1D" w:rsidR="00996270" w:rsidRDefault="00996270" w:rsidP="00996270">
      <w:pPr>
        <w:pStyle w:val="a5"/>
        <w:numPr>
          <w:ilvl w:val="1"/>
          <w:numId w:val="11"/>
        </w:numPr>
        <w:spacing w:after="0" w:line="360" w:lineRule="auto"/>
        <w:ind w:left="0" w:firstLine="851"/>
        <w:jc w:val="both"/>
        <w:outlineLvl w:val="1"/>
        <w:rPr>
          <w:rFonts w:asciiTheme="majorBidi" w:hAnsiTheme="majorBidi" w:cstheme="majorBidi"/>
          <w:b/>
          <w:bCs/>
          <w:sz w:val="28"/>
          <w:szCs w:val="28"/>
        </w:rPr>
      </w:pPr>
      <w:bookmarkStart w:id="6" w:name="_Toc214388379"/>
      <w:r>
        <w:rPr>
          <w:rFonts w:asciiTheme="majorBidi" w:hAnsiTheme="majorBidi" w:cstheme="majorBidi"/>
          <w:b/>
          <w:bCs/>
          <w:sz w:val="28"/>
          <w:szCs w:val="28"/>
        </w:rPr>
        <w:t>Принципы юридической ответственности</w:t>
      </w:r>
      <w:bookmarkEnd w:id="6"/>
    </w:p>
    <w:p w14:paraId="11768F40" w14:textId="1C341A14" w:rsidR="00996270" w:rsidRDefault="00996270" w:rsidP="00DC0EF7">
      <w:pPr>
        <w:spacing w:after="0" w:line="360" w:lineRule="auto"/>
        <w:ind w:firstLine="851"/>
        <w:jc w:val="both"/>
        <w:rPr>
          <w:rFonts w:asciiTheme="majorBidi" w:hAnsiTheme="majorBidi" w:cstheme="majorBidi"/>
          <w:sz w:val="28"/>
          <w:szCs w:val="28"/>
        </w:rPr>
      </w:pPr>
      <w:r w:rsidRPr="00996270">
        <w:rPr>
          <w:rFonts w:asciiTheme="majorBidi" w:hAnsiTheme="majorBidi" w:cstheme="majorBidi"/>
          <w:sz w:val="28"/>
          <w:szCs w:val="28"/>
        </w:rPr>
        <w:t>Реализация юридической ответственности в правовом государстве основывается на системе взаимосвязанных принципов, обеспечивающих ее справедливость и эффективность.</w:t>
      </w:r>
    </w:p>
    <w:p w14:paraId="47F95C48" w14:textId="686D4360" w:rsidR="00996270" w:rsidRDefault="00996270" w:rsidP="00DC0EF7">
      <w:pPr>
        <w:spacing w:after="0" w:line="360" w:lineRule="auto"/>
        <w:ind w:firstLine="851"/>
        <w:jc w:val="both"/>
        <w:rPr>
          <w:rFonts w:asciiTheme="majorBidi" w:hAnsiTheme="majorBidi" w:cstheme="majorBidi"/>
          <w:sz w:val="28"/>
          <w:szCs w:val="28"/>
        </w:rPr>
      </w:pPr>
      <w:r w:rsidRPr="00B423A0">
        <w:rPr>
          <w:rFonts w:asciiTheme="majorBidi" w:hAnsiTheme="majorBidi" w:cstheme="majorBidi"/>
          <w:sz w:val="28"/>
          <w:szCs w:val="28"/>
        </w:rPr>
        <w:t>Принцип законности</w:t>
      </w:r>
      <w:r w:rsidRPr="00996270">
        <w:rPr>
          <w:rFonts w:asciiTheme="majorBidi" w:hAnsiTheme="majorBidi" w:cstheme="majorBidi"/>
          <w:sz w:val="28"/>
          <w:szCs w:val="28"/>
        </w:rPr>
        <w:t> означает, что ответственность применяется в строгом соответствии с законодательством, компетентными органами и в установленном порядке.</w:t>
      </w:r>
    </w:p>
    <w:p w14:paraId="44522304" w14:textId="3FA516EB" w:rsidR="00996270" w:rsidRDefault="00996270" w:rsidP="00A14BCA">
      <w:pPr>
        <w:spacing w:after="0" w:line="360" w:lineRule="auto"/>
        <w:ind w:firstLine="851"/>
        <w:jc w:val="both"/>
        <w:rPr>
          <w:rFonts w:asciiTheme="majorBidi" w:hAnsiTheme="majorBidi" w:cstheme="majorBidi"/>
          <w:sz w:val="28"/>
          <w:szCs w:val="28"/>
        </w:rPr>
      </w:pPr>
      <w:r w:rsidRPr="00B423A0">
        <w:rPr>
          <w:rFonts w:asciiTheme="majorBidi" w:hAnsiTheme="majorBidi" w:cstheme="majorBidi"/>
          <w:sz w:val="28"/>
          <w:szCs w:val="28"/>
        </w:rPr>
        <w:t>Принцип справедливости</w:t>
      </w:r>
      <w:r w:rsidRPr="00996270">
        <w:rPr>
          <w:rFonts w:asciiTheme="majorBidi" w:hAnsiTheme="majorBidi" w:cstheme="majorBidi"/>
          <w:sz w:val="28"/>
          <w:szCs w:val="28"/>
        </w:rPr>
        <w:t> проявляется в следующих требованиях:</w:t>
      </w:r>
    </w:p>
    <w:p w14:paraId="10493FF3" w14:textId="2E101020" w:rsidR="00996270" w:rsidRP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с</w:t>
      </w:r>
      <w:r w:rsidRPr="00996270">
        <w:rPr>
          <w:rFonts w:asciiTheme="majorBidi" w:hAnsiTheme="majorBidi" w:cstheme="majorBidi"/>
          <w:sz w:val="28"/>
          <w:szCs w:val="28"/>
        </w:rPr>
        <w:t>оразмерность ответственности тяжести правонарушения</w:t>
      </w:r>
      <w:r>
        <w:rPr>
          <w:rFonts w:asciiTheme="majorBidi" w:hAnsiTheme="majorBidi" w:cstheme="majorBidi"/>
          <w:sz w:val="28"/>
          <w:szCs w:val="28"/>
        </w:rPr>
        <w:t>;</w:t>
      </w:r>
    </w:p>
    <w:p w14:paraId="6F190F9A" w14:textId="02758A4F" w:rsidR="00996270" w:rsidRP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з</w:t>
      </w:r>
      <w:r w:rsidRPr="00996270">
        <w:rPr>
          <w:rFonts w:asciiTheme="majorBidi" w:hAnsiTheme="majorBidi" w:cstheme="majorBidi"/>
          <w:sz w:val="28"/>
          <w:szCs w:val="28"/>
        </w:rPr>
        <w:t>апрет обратной силы закона, устанавливающего ответственность</w:t>
      </w:r>
      <w:r>
        <w:rPr>
          <w:rFonts w:asciiTheme="majorBidi" w:hAnsiTheme="majorBidi" w:cstheme="majorBidi"/>
          <w:sz w:val="28"/>
          <w:szCs w:val="28"/>
        </w:rPr>
        <w:t>;</w:t>
      </w:r>
    </w:p>
    <w:p w14:paraId="1DE490B4" w14:textId="402128FE" w:rsidR="00996270" w:rsidRP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и</w:t>
      </w:r>
      <w:r w:rsidRPr="00996270">
        <w:rPr>
          <w:rFonts w:asciiTheme="majorBidi" w:hAnsiTheme="majorBidi" w:cstheme="majorBidi"/>
          <w:sz w:val="28"/>
          <w:szCs w:val="28"/>
        </w:rPr>
        <w:t>ндивидуализация наказания</w:t>
      </w:r>
      <w:r>
        <w:rPr>
          <w:rFonts w:asciiTheme="majorBidi" w:hAnsiTheme="majorBidi" w:cstheme="majorBidi"/>
          <w:sz w:val="28"/>
          <w:szCs w:val="28"/>
        </w:rPr>
        <w:t>;</w:t>
      </w:r>
    </w:p>
    <w:p w14:paraId="5E135A13" w14:textId="4546B999" w:rsidR="00996270" w:rsidRPr="00996270" w:rsidRDefault="00996270" w:rsidP="00996270">
      <w:pPr>
        <w:pStyle w:val="a5"/>
        <w:numPr>
          <w:ilvl w:val="0"/>
          <w:numId w:val="3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н</w:t>
      </w:r>
      <w:r w:rsidRPr="00996270">
        <w:rPr>
          <w:rFonts w:asciiTheme="majorBidi" w:hAnsiTheme="majorBidi" w:cstheme="majorBidi"/>
          <w:sz w:val="28"/>
          <w:szCs w:val="28"/>
        </w:rPr>
        <w:t>едопустимость двойной ответственности</w:t>
      </w:r>
      <w:r>
        <w:rPr>
          <w:rFonts w:asciiTheme="majorBidi" w:hAnsiTheme="majorBidi" w:cstheme="majorBidi"/>
          <w:sz w:val="28"/>
          <w:szCs w:val="28"/>
        </w:rPr>
        <w:t>.</w:t>
      </w:r>
    </w:p>
    <w:p w14:paraId="2BBDA132" w14:textId="1595BA0C" w:rsidR="00996270" w:rsidRDefault="00996270" w:rsidP="00DC0EF7">
      <w:pPr>
        <w:spacing w:after="0" w:line="360" w:lineRule="auto"/>
        <w:ind w:firstLine="851"/>
        <w:jc w:val="both"/>
        <w:rPr>
          <w:rFonts w:asciiTheme="majorBidi" w:hAnsiTheme="majorBidi" w:cstheme="majorBidi"/>
          <w:sz w:val="28"/>
          <w:szCs w:val="28"/>
        </w:rPr>
      </w:pPr>
      <w:r w:rsidRPr="00996270">
        <w:rPr>
          <w:rFonts w:asciiTheme="majorBidi" w:hAnsiTheme="majorBidi" w:cstheme="majorBidi"/>
          <w:sz w:val="28"/>
          <w:szCs w:val="28"/>
        </w:rPr>
        <w:t>Принцип неотвратимости означает неизбежность наступления ответственности для каждого правонарушителя. Этот принцип является ключевым в обеспечении профилактического воздействия ответственности.</w:t>
      </w:r>
    </w:p>
    <w:p w14:paraId="5F964ACD" w14:textId="70911D88" w:rsidR="00996270" w:rsidRDefault="00996270" w:rsidP="00DC0EF7">
      <w:pPr>
        <w:spacing w:after="0" w:line="360" w:lineRule="auto"/>
        <w:ind w:firstLine="851"/>
        <w:jc w:val="both"/>
        <w:rPr>
          <w:rFonts w:asciiTheme="majorBidi" w:hAnsiTheme="majorBidi" w:cstheme="majorBidi"/>
          <w:sz w:val="28"/>
          <w:szCs w:val="28"/>
        </w:rPr>
      </w:pPr>
      <w:r w:rsidRPr="00996270">
        <w:rPr>
          <w:rFonts w:asciiTheme="majorBidi" w:hAnsiTheme="majorBidi" w:cstheme="majorBidi"/>
          <w:sz w:val="28"/>
          <w:szCs w:val="28"/>
        </w:rPr>
        <w:lastRenderedPageBreak/>
        <w:t xml:space="preserve">Принцип виновной ответственности устанавливает, что лицо подлежит ответственности только за те деяния, в отношении которых установлена его вина. </w:t>
      </w:r>
      <w:proofErr w:type="spellStart"/>
      <w:r w:rsidRPr="00996270">
        <w:rPr>
          <w:rFonts w:asciiTheme="majorBidi" w:hAnsiTheme="majorBidi" w:cstheme="majorBidi"/>
          <w:sz w:val="28"/>
          <w:szCs w:val="28"/>
        </w:rPr>
        <w:t>Безвиновная</w:t>
      </w:r>
      <w:proofErr w:type="spellEnd"/>
      <w:r w:rsidRPr="00996270">
        <w:rPr>
          <w:rFonts w:asciiTheme="majorBidi" w:hAnsiTheme="majorBidi" w:cstheme="majorBidi"/>
          <w:sz w:val="28"/>
          <w:szCs w:val="28"/>
        </w:rPr>
        <w:t xml:space="preserve"> ответственность может применяться лишь в исключительных случаях, прямо предусмотренных законом.</w:t>
      </w:r>
    </w:p>
    <w:p w14:paraId="5F242D01" w14:textId="1FC1F48D" w:rsidR="00996270" w:rsidRDefault="00996270" w:rsidP="00DC0EF7">
      <w:pPr>
        <w:spacing w:after="0" w:line="360" w:lineRule="auto"/>
        <w:ind w:firstLine="851"/>
        <w:jc w:val="both"/>
        <w:rPr>
          <w:rFonts w:asciiTheme="majorBidi" w:hAnsiTheme="majorBidi" w:cstheme="majorBidi"/>
          <w:sz w:val="28"/>
          <w:szCs w:val="28"/>
        </w:rPr>
      </w:pPr>
      <w:r w:rsidRPr="00996270">
        <w:rPr>
          <w:rFonts w:asciiTheme="majorBidi" w:hAnsiTheme="majorBidi" w:cstheme="majorBidi"/>
          <w:sz w:val="28"/>
          <w:szCs w:val="28"/>
        </w:rPr>
        <w:t>Принцип гуманизма выражается в запрете установления и применения мер воздействия, унижающих человеческое достоинство или причиняющих чрезмерные страдания. Особое значение этот принцип имеет в отношении несовершеннолетних, беременных женщин и других уязвимых категорий.</w:t>
      </w:r>
    </w:p>
    <w:p w14:paraId="3E80EAFF" w14:textId="77A99130" w:rsidR="00996270" w:rsidRPr="00996270" w:rsidRDefault="00996270" w:rsidP="00DC0EF7">
      <w:pPr>
        <w:spacing w:after="0" w:line="360" w:lineRule="auto"/>
        <w:ind w:firstLine="851"/>
        <w:jc w:val="both"/>
        <w:rPr>
          <w:rFonts w:asciiTheme="majorBidi" w:hAnsiTheme="majorBidi" w:cstheme="majorBidi"/>
          <w:sz w:val="28"/>
          <w:szCs w:val="28"/>
        </w:rPr>
      </w:pPr>
      <w:r w:rsidRPr="00046861">
        <w:rPr>
          <w:rFonts w:asciiTheme="majorBidi" w:hAnsiTheme="majorBidi" w:cstheme="majorBidi"/>
          <w:sz w:val="28"/>
          <w:szCs w:val="28"/>
        </w:rPr>
        <w:t>Принцип индивидуализации</w:t>
      </w:r>
      <w:r w:rsidRPr="00996270">
        <w:rPr>
          <w:rFonts w:asciiTheme="majorBidi" w:hAnsiTheme="majorBidi" w:cstheme="majorBidi"/>
          <w:sz w:val="28"/>
          <w:szCs w:val="28"/>
        </w:rPr>
        <w:t xml:space="preserve"> требует учета при применении ответственности характера и степени общественной опасности правонарушения, личности виновного, </w:t>
      </w:r>
      <w:proofErr w:type="gramStart"/>
      <w:r w:rsidRPr="00996270">
        <w:rPr>
          <w:rFonts w:asciiTheme="majorBidi" w:hAnsiTheme="majorBidi" w:cstheme="majorBidi"/>
          <w:sz w:val="28"/>
          <w:szCs w:val="28"/>
        </w:rPr>
        <w:t>обстоятельств</w:t>
      </w:r>
      <w:proofErr w:type="gramEnd"/>
      <w:r w:rsidRPr="00996270">
        <w:rPr>
          <w:rFonts w:asciiTheme="majorBidi" w:hAnsiTheme="majorBidi" w:cstheme="majorBidi"/>
          <w:sz w:val="28"/>
          <w:szCs w:val="28"/>
        </w:rPr>
        <w:t xml:space="preserve"> смягчающих и отягчающих ответственность.</w:t>
      </w:r>
    </w:p>
    <w:p w14:paraId="4D42C803" w14:textId="77777777" w:rsidR="00996270" w:rsidRPr="00996270" w:rsidRDefault="00996270" w:rsidP="00996270">
      <w:pPr>
        <w:spacing w:after="0" w:line="360" w:lineRule="auto"/>
        <w:jc w:val="both"/>
        <w:rPr>
          <w:rFonts w:asciiTheme="majorBidi" w:hAnsiTheme="majorBidi" w:cstheme="majorBidi"/>
          <w:sz w:val="28"/>
          <w:szCs w:val="28"/>
        </w:rPr>
      </w:pPr>
    </w:p>
    <w:p w14:paraId="785B944F" w14:textId="77777777" w:rsidR="00996270" w:rsidRPr="00996270" w:rsidRDefault="00996270" w:rsidP="00996270">
      <w:pPr>
        <w:spacing w:after="0" w:line="360" w:lineRule="auto"/>
        <w:ind w:firstLine="709"/>
        <w:jc w:val="both"/>
        <w:outlineLvl w:val="1"/>
        <w:rPr>
          <w:rFonts w:asciiTheme="majorBidi" w:hAnsiTheme="majorBidi" w:cstheme="majorBidi"/>
          <w:b/>
          <w:bCs/>
          <w:sz w:val="28"/>
          <w:szCs w:val="28"/>
        </w:rPr>
      </w:pPr>
    </w:p>
    <w:p w14:paraId="49077AB7" w14:textId="62CC90B5" w:rsidR="00B423A0" w:rsidRDefault="00B423A0" w:rsidP="0003590A">
      <w:pPr>
        <w:pStyle w:val="a5"/>
        <w:spacing w:after="0" w:line="360" w:lineRule="auto"/>
        <w:ind w:left="851"/>
        <w:jc w:val="both"/>
        <w:rPr>
          <w:rFonts w:asciiTheme="majorBidi" w:hAnsiTheme="majorBidi" w:cstheme="majorBidi"/>
          <w:sz w:val="28"/>
          <w:szCs w:val="28"/>
        </w:rPr>
      </w:pPr>
      <w:r>
        <w:rPr>
          <w:rFonts w:asciiTheme="majorBidi" w:hAnsiTheme="majorBidi" w:cstheme="majorBidi"/>
          <w:sz w:val="28"/>
          <w:szCs w:val="28"/>
        </w:rPr>
        <w:br/>
      </w:r>
    </w:p>
    <w:p w14:paraId="32863C85" w14:textId="01FCB2B1" w:rsidR="0003590A" w:rsidRPr="00B423A0" w:rsidRDefault="00B423A0" w:rsidP="00B423A0">
      <w:pPr>
        <w:spacing w:after="160" w:line="259" w:lineRule="auto"/>
        <w:rPr>
          <w:rFonts w:asciiTheme="majorBidi" w:hAnsiTheme="majorBidi" w:cstheme="majorBidi"/>
          <w:sz w:val="28"/>
          <w:szCs w:val="28"/>
        </w:rPr>
      </w:pPr>
      <w:r>
        <w:rPr>
          <w:rFonts w:asciiTheme="majorBidi" w:hAnsiTheme="majorBidi" w:cstheme="majorBidi"/>
          <w:sz w:val="28"/>
          <w:szCs w:val="28"/>
        </w:rPr>
        <w:br w:type="page"/>
      </w:r>
    </w:p>
    <w:p w14:paraId="1237964B" w14:textId="2B746201" w:rsidR="001858C6" w:rsidRPr="0040503D" w:rsidRDefault="004847BA" w:rsidP="004847BA">
      <w:pPr>
        <w:pStyle w:val="a5"/>
        <w:numPr>
          <w:ilvl w:val="0"/>
          <w:numId w:val="11"/>
        </w:numPr>
        <w:spacing w:after="0" w:line="360" w:lineRule="auto"/>
        <w:ind w:left="0" w:firstLine="851"/>
        <w:jc w:val="both"/>
        <w:outlineLvl w:val="0"/>
        <w:rPr>
          <w:rFonts w:asciiTheme="majorBidi" w:hAnsiTheme="majorBidi" w:cstheme="majorBidi"/>
          <w:b/>
          <w:bCs/>
          <w:sz w:val="28"/>
          <w:szCs w:val="28"/>
        </w:rPr>
      </w:pPr>
      <w:bookmarkStart w:id="7" w:name="_Toc214388380"/>
      <w:r w:rsidRPr="0040503D">
        <w:rPr>
          <w:rFonts w:asciiTheme="majorBidi" w:hAnsiTheme="majorBidi" w:cstheme="majorBidi"/>
          <w:b/>
          <w:bCs/>
          <w:sz w:val="28"/>
          <w:szCs w:val="28"/>
        </w:rPr>
        <w:lastRenderedPageBreak/>
        <w:t xml:space="preserve">Система </w:t>
      </w:r>
      <w:r w:rsidR="00046861">
        <w:rPr>
          <w:rFonts w:asciiTheme="majorBidi" w:hAnsiTheme="majorBidi" w:cstheme="majorBidi"/>
          <w:b/>
          <w:bCs/>
          <w:sz w:val="28"/>
          <w:szCs w:val="28"/>
        </w:rPr>
        <w:t>иных мер государственного принуждения</w:t>
      </w:r>
      <w:bookmarkEnd w:id="7"/>
    </w:p>
    <w:p w14:paraId="210745E6" w14:textId="727C20C3" w:rsidR="000D64D8" w:rsidRPr="0040503D" w:rsidRDefault="00046861" w:rsidP="004847BA">
      <w:pPr>
        <w:pStyle w:val="a5"/>
        <w:numPr>
          <w:ilvl w:val="1"/>
          <w:numId w:val="11"/>
        </w:numPr>
        <w:spacing w:after="0" w:line="360" w:lineRule="auto"/>
        <w:ind w:left="0" w:firstLine="851"/>
        <w:jc w:val="both"/>
        <w:outlineLvl w:val="1"/>
        <w:rPr>
          <w:rFonts w:asciiTheme="majorBidi" w:hAnsiTheme="majorBidi" w:cstheme="majorBidi"/>
          <w:b/>
          <w:bCs/>
          <w:sz w:val="28"/>
          <w:szCs w:val="28"/>
        </w:rPr>
      </w:pPr>
      <w:bookmarkStart w:id="8" w:name="_Toc214388381"/>
      <w:r>
        <w:rPr>
          <w:rFonts w:asciiTheme="majorBidi" w:hAnsiTheme="majorBidi" w:cstheme="majorBidi"/>
          <w:b/>
          <w:bCs/>
          <w:sz w:val="28"/>
          <w:szCs w:val="28"/>
        </w:rPr>
        <w:t>Понятие, признаки и основания применения иных мер государственного принуждения</w:t>
      </w:r>
      <w:bookmarkEnd w:id="8"/>
    </w:p>
    <w:p w14:paraId="2934C6FC" w14:textId="77777777" w:rsidR="00AA3D58" w:rsidRPr="0036122C" w:rsidRDefault="00AA3D58" w:rsidP="00AA3D58">
      <w:pPr>
        <w:spacing w:after="0" w:line="360" w:lineRule="auto"/>
        <w:jc w:val="both"/>
        <w:rPr>
          <w:rFonts w:asciiTheme="majorBidi" w:hAnsiTheme="majorBidi" w:cstheme="majorBidi"/>
          <w:sz w:val="28"/>
          <w:szCs w:val="28"/>
        </w:rPr>
      </w:pPr>
    </w:p>
    <w:p w14:paraId="7DF8829C" w14:textId="77777777" w:rsidR="00046861" w:rsidRDefault="00046861" w:rsidP="00B715B3">
      <w:pPr>
        <w:spacing w:after="0" w:line="360" w:lineRule="auto"/>
        <w:ind w:firstLine="851"/>
        <w:jc w:val="both"/>
        <w:rPr>
          <w:rFonts w:asciiTheme="majorBidi" w:hAnsiTheme="majorBidi" w:cstheme="majorBidi"/>
          <w:sz w:val="28"/>
          <w:szCs w:val="28"/>
        </w:rPr>
      </w:pPr>
      <w:r w:rsidRPr="00046861">
        <w:rPr>
          <w:rFonts w:asciiTheme="majorBidi" w:hAnsiTheme="majorBidi" w:cstheme="majorBidi"/>
          <w:sz w:val="28"/>
          <w:szCs w:val="28"/>
        </w:rPr>
        <w:t>Наряду с юридической ответственностью, механизм правового регулирования включает в себя комплекс иных мер государственного принуждения, которые, не являясь ответственностью, выполняют важные обеспечительные, защитные и предупредительные функции. Эти меры представляют собой основанное на нормах права властное воздействие уполномоченных государственных органов и должностных лиц на поведение субъектов права в целях защиты охраняемых законом ценностей, обеспечения правопорядка и реализации правовых предписаний.</w:t>
      </w:r>
    </w:p>
    <w:p w14:paraId="2A0EBE0C" w14:textId="77777777" w:rsidR="00046861" w:rsidRPr="00046861" w:rsidRDefault="00046861" w:rsidP="00AA3D58">
      <w:pPr>
        <w:spacing w:after="0" w:line="360" w:lineRule="auto"/>
        <w:ind w:firstLine="851"/>
        <w:jc w:val="both"/>
        <w:rPr>
          <w:rFonts w:asciiTheme="majorBidi" w:hAnsiTheme="majorBidi" w:cstheme="majorBidi"/>
          <w:sz w:val="28"/>
          <w:szCs w:val="28"/>
        </w:rPr>
      </w:pPr>
      <w:r w:rsidRPr="00046861">
        <w:rPr>
          <w:rFonts w:asciiTheme="majorBidi" w:hAnsiTheme="majorBidi" w:cstheme="majorBidi"/>
          <w:sz w:val="28"/>
          <w:szCs w:val="28"/>
        </w:rPr>
        <w:t>Специфические признаки иных мер государственного принуждения:</w:t>
      </w:r>
    </w:p>
    <w:p w14:paraId="6A5A5B14" w14:textId="37271448" w:rsidR="00595AD2" w:rsidRPr="00595AD2" w:rsidRDefault="00595AD2" w:rsidP="00595AD2">
      <w:pPr>
        <w:spacing w:after="0" w:line="360" w:lineRule="auto"/>
        <w:ind w:firstLine="851"/>
        <w:jc w:val="both"/>
        <w:rPr>
          <w:rFonts w:asciiTheme="majorBidi" w:hAnsiTheme="majorBidi" w:cstheme="majorBidi"/>
          <w:sz w:val="28"/>
          <w:szCs w:val="28"/>
        </w:rPr>
      </w:pPr>
      <w:r w:rsidRPr="00595AD2">
        <w:rPr>
          <w:rFonts w:asciiTheme="majorBidi" w:hAnsiTheme="majorBidi" w:cstheme="majorBidi"/>
          <w:sz w:val="28"/>
          <w:szCs w:val="28"/>
        </w:rPr>
        <w:t xml:space="preserve">1. </w:t>
      </w:r>
      <w:r w:rsidR="00046861" w:rsidRPr="00046861">
        <w:rPr>
          <w:rFonts w:asciiTheme="majorBidi" w:hAnsiTheme="majorBidi" w:cstheme="majorBidi"/>
          <w:sz w:val="28"/>
          <w:szCs w:val="28"/>
        </w:rPr>
        <w:t>Основание применения – не правонарушение, а иной юридический факт</w:t>
      </w:r>
      <w:r w:rsidR="00046861">
        <w:rPr>
          <w:rFonts w:asciiTheme="majorBidi" w:hAnsiTheme="majorBidi" w:cstheme="majorBidi"/>
          <w:sz w:val="28"/>
          <w:szCs w:val="28"/>
        </w:rPr>
        <w:t xml:space="preserve">. </w:t>
      </w:r>
      <w:r w:rsidR="00046861" w:rsidRPr="00046861">
        <w:rPr>
          <w:rFonts w:asciiTheme="majorBidi" w:hAnsiTheme="majorBidi" w:cstheme="majorBidi"/>
          <w:sz w:val="28"/>
          <w:szCs w:val="28"/>
        </w:rPr>
        <w:t>В отличие от юридической ответственности, которая всегда следствие правонарушения (виновного, противоправного деяния), иные меры принуждения могут применяться:</w:t>
      </w:r>
    </w:p>
    <w:p w14:paraId="2764EC27" w14:textId="450F0178" w:rsidR="00595AD2" w:rsidRPr="00595AD2" w:rsidRDefault="00046861" w:rsidP="00B3389A">
      <w:pPr>
        <w:numPr>
          <w:ilvl w:val="0"/>
          <w:numId w:val="42"/>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п</w:t>
      </w:r>
      <w:r w:rsidRPr="00046861">
        <w:rPr>
          <w:rFonts w:asciiTheme="majorBidi" w:hAnsiTheme="majorBidi" w:cstheme="majorBidi"/>
          <w:sz w:val="28"/>
          <w:szCs w:val="28"/>
        </w:rPr>
        <w:t>ри отсутствии вины (например, реквизиция имущества во время стихийного бедствия)</w:t>
      </w:r>
      <w:r w:rsidR="008060FF" w:rsidRPr="0036122C">
        <w:rPr>
          <w:rFonts w:asciiTheme="majorBidi" w:hAnsiTheme="majorBidi" w:cstheme="majorBidi"/>
          <w:sz w:val="28"/>
          <w:szCs w:val="28"/>
        </w:rPr>
        <w:t>;</w:t>
      </w:r>
    </w:p>
    <w:p w14:paraId="65C45E7F" w14:textId="7F09EC54" w:rsidR="00595AD2" w:rsidRPr="00595AD2" w:rsidRDefault="00046861" w:rsidP="00B3389A">
      <w:pPr>
        <w:numPr>
          <w:ilvl w:val="0"/>
          <w:numId w:val="42"/>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 xml:space="preserve">в </w:t>
      </w:r>
      <w:r w:rsidRPr="00046861">
        <w:rPr>
          <w:rFonts w:asciiTheme="majorBidi" w:hAnsiTheme="majorBidi" w:cstheme="majorBidi"/>
          <w:sz w:val="28"/>
          <w:szCs w:val="28"/>
        </w:rPr>
        <w:t>связи с объективно противоправным деянием недееспособного лица</w:t>
      </w:r>
      <w:r w:rsidR="008060FF" w:rsidRPr="0036122C">
        <w:rPr>
          <w:rFonts w:asciiTheme="majorBidi" w:hAnsiTheme="majorBidi" w:cstheme="majorBidi"/>
          <w:sz w:val="28"/>
          <w:szCs w:val="28"/>
        </w:rPr>
        <w:t>;</w:t>
      </w:r>
    </w:p>
    <w:p w14:paraId="396A0F2B" w14:textId="7A0DB259" w:rsidR="00595AD2" w:rsidRPr="00595AD2" w:rsidRDefault="00046861" w:rsidP="00B3389A">
      <w:pPr>
        <w:numPr>
          <w:ilvl w:val="0"/>
          <w:numId w:val="42"/>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 xml:space="preserve">в </w:t>
      </w:r>
      <w:r w:rsidRPr="00046861">
        <w:rPr>
          <w:rFonts w:asciiTheme="majorBidi" w:hAnsiTheme="majorBidi" w:cstheme="majorBidi"/>
          <w:sz w:val="28"/>
          <w:szCs w:val="28"/>
        </w:rPr>
        <w:t>состоянии крайней необходимости или необходимой обороны</w:t>
      </w:r>
      <w:r w:rsidR="008060FF" w:rsidRPr="0036122C">
        <w:rPr>
          <w:rFonts w:asciiTheme="majorBidi" w:hAnsiTheme="majorBidi" w:cstheme="majorBidi"/>
          <w:sz w:val="28"/>
          <w:szCs w:val="28"/>
        </w:rPr>
        <w:t>;</w:t>
      </w:r>
    </w:p>
    <w:p w14:paraId="34D4C714" w14:textId="523B47F4" w:rsidR="00595AD2" w:rsidRDefault="00046861" w:rsidP="00B3389A">
      <w:pPr>
        <w:numPr>
          <w:ilvl w:val="0"/>
          <w:numId w:val="42"/>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д</w:t>
      </w:r>
      <w:r w:rsidRPr="00046861">
        <w:rPr>
          <w:rFonts w:asciiTheme="majorBidi" w:hAnsiTheme="majorBidi" w:cstheme="majorBidi"/>
          <w:sz w:val="28"/>
          <w:szCs w:val="28"/>
        </w:rPr>
        <w:t>ля предотвращения реальной угрозы общественной безопасности (профилактические меры)</w:t>
      </w:r>
      <w:r>
        <w:rPr>
          <w:rFonts w:asciiTheme="majorBidi" w:hAnsiTheme="majorBidi" w:cstheme="majorBidi"/>
          <w:sz w:val="28"/>
          <w:szCs w:val="28"/>
        </w:rPr>
        <w:t>;</w:t>
      </w:r>
    </w:p>
    <w:p w14:paraId="20AD2B5F" w14:textId="39571ED7" w:rsidR="00046861" w:rsidRPr="00595AD2" w:rsidRDefault="00046861" w:rsidP="00B3389A">
      <w:pPr>
        <w:numPr>
          <w:ilvl w:val="0"/>
          <w:numId w:val="42"/>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д</w:t>
      </w:r>
      <w:r w:rsidRPr="00046861">
        <w:rPr>
          <w:rFonts w:asciiTheme="majorBidi" w:hAnsiTheme="majorBidi" w:cstheme="majorBidi"/>
          <w:sz w:val="28"/>
          <w:szCs w:val="28"/>
        </w:rPr>
        <w:t>ля обеспечения будущего судопроизводства (обеспечительные меры)</w:t>
      </w:r>
      <w:r>
        <w:rPr>
          <w:rFonts w:asciiTheme="majorBidi" w:hAnsiTheme="majorBidi" w:cstheme="majorBidi"/>
          <w:sz w:val="28"/>
          <w:szCs w:val="28"/>
        </w:rPr>
        <w:t>.</w:t>
      </w:r>
    </w:p>
    <w:p w14:paraId="61E617AA" w14:textId="68675D92" w:rsidR="00595AD2" w:rsidRPr="00595AD2" w:rsidRDefault="00595AD2" w:rsidP="008060FF">
      <w:pPr>
        <w:spacing w:after="0" w:line="360" w:lineRule="auto"/>
        <w:ind w:firstLine="851"/>
        <w:jc w:val="both"/>
        <w:rPr>
          <w:rFonts w:asciiTheme="majorBidi" w:hAnsiTheme="majorBidi" w:cstheme="majorBidi"/>
          <w:sz w:val="28"/>
          <w:szCs w:val="28"/>
        </w:rPr>
      </w:pPr>
      <w:r w:rsidRPr="00595AD2">
        <w:rPr>
          <w:rFonts w:asciiTheme="majorBidi" w:hAnsiTheme="majorBidi" w:cstheme="majorBidi"/>
          <w:sz w:val="28"/>
          <w:szCs w:val="28"/>
        </w:rPr>
        <w:t xml:space="preserve">2. </w:t>
      </w:r>
      <w:r w:rsidR="00046861" w:rsidRPr="00046861">
        <w:rPr>
          <w:rFonts w:asciiTheme="majorBidi" w:hAnsiTheme="majorBidi" w:cstheme="majorBidi"/>
          <w:sz w:val="28"/>
          <w:szCs w:val="28"/>
        </w:rPr>
        <w:t>Отсутствие карательной направленности</w:t>
      </w:r>
      <w:r w:rsidR="00046861" w:rsidRPr="00046861">
        <w:rPr>
          <w:rFonts w:asciiTheme="majorBidi" w:hAnsiTheme="majorBidi" w:cstheme="majorBidi"/>
          <w:b/>
          <w:bCs/>
          <w:sz w:val="28"/>
          <w:szCs w:val="28"/>
        </w:rPr>
        <w:t>.</w:t>
      </w:r>
      <w:r w:rsidR="00046861" w:rsidRPr="00046861">
        <w:rPr>
          <w:rFonts w:asciiTheme="majorBidi" w:hAnsiTheme="majorBidi" w:cstheme="majorBidi"/>
          <w:sz w:val="28"/>
          <w:szCs w:val="28"/>
        </w:rPr>
        <w:t> Ключевое отличие от ответственности заключается в целях. Если ответственность всегда содержит элемент наказания и публичного осуждения виновного, то иные меры преследуют цели</w:t>
      </w:r>
      <w:r w:rsidR="008060FF" w:rsidRPr="0036122C">
        <w:rPr>
          <w:rFonts w:asciiTheme="majorBidi" w:hAnsiTheme="majorBidi" w:cstheme="majorBidi"/>
          <w:sz w:val="28"/>
          <w:szCs w:val="28"/>
        </w:rPr>
        <w:t>:</w:t>
      </w:r>
    </w:p>
    <w:p w14:paraId="5326C6F3" w14:textId="0A5DF854" w:rsidR="00595AD2" w:rsidRPr="00595AD2" w:rsidRDefault="00046861" w:rsidP="00B3389A">
      <w:pPr>
        <w:numPr>
          <w:ilvl w:val="0"/>
          <w:numId w:val="43"/>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lastRenderedPageBreak/>
        <w:t>в</w:t>
      </w:r>
      <w:r w:rsidRPr="00046861">
        <w:rPr>
          <w:rFonts w:asciiTheme="majorBidi" w:hAnsiTheme="majorBidi" w:cstheme="majorBidi"/>
          <w:sz w:val="28"/>
          <w:szCs w:val="28"/>
        </w:rPr>
        <w:t>осстановления нарушенного права (меры защиты)</w:t>
      </w:r>
      <w:r w:rsidR="008060FF" w:rsidRPr="0036122C">
        <w:rPr>
          <w:rFonts w:asciiTheme="majorBidi" w:hAnsiTheme="majorBidi" w:cstheme="majorBidi"/>
          <w:sz w:val="28"/>
          <w:szCs w:val="28"/>
        </w:rPr>
        <w:t>;</w:t>
      </w:r>
    </w:p>
    <w:p w14:paraId="11AB2B3A" w14:textId="055ADFEC" w:rsidR="00595AD2" w:rsidRPr="00595AD2" w:rsidRDefault="00046861" w:rsidP="00B3389A">
      <w:pPr>
        <w:numPr>
          <w:ilvl w:val="0"/>
          <w:numId w:val="43"/>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п</w:t>
      </w:r>
      <w:r w:rsidRPr="00046861">
        <w:rPr>
          <w:rFonts w:asciiTheme="majorBidi" w:hAnsiTheme="majorBidi" w:cstheme="majorBidi"/>
          <w:sz w:val="28"/>
          <w:szCs w:val="28"/>
        </w:rPr>
        <w:t>ресечения длящегося правонарушения (меры пресечения)</w:t>
      </w:r>
      <w:r w:rsidR="008060FF" w:rsidRPr="0036122C">
        <w:rPr>
          <w:rFonts w:asciiTheme="majorBidi" w:hAnsiTheme="majorBidi" w:cstheme="majorBidi"/>
          <w:sz w:val="28"/>
          <w:szCs w:val="28"/>
        </w:rPr>
        <w:t>;</w:t>
      </w:r>
    </w:p>
    <w:p w14:paraId="6EA60677" w14:textId="0A5003FF" w:rsidR="00595AD2" w:rsidRPr="00595AD2" w:rsidRDefault="00046861" w:rsidP="00B3389A">
      <w:pPr>
        <w:numPr>
          <w:ilvl w:val="0"/>
          <w:numId w:val="43"/>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п</w:t>
      </w:r>
      <w:r w:rsidRPr="00046861">
        <w:rPr>
          <w:rFonts w:asciiTheme="majorBidi" w:hAnsiTheme="majorBidi" w:cstheme="majorBidi"/>
          <w:sz w:val="28"/>
          <w:szCs w:val="28"/>
        </w:rPr>
        <w:t>редупреждения возможных правонарушений (меры безопасности)</w:t>
      </w:r>
      <w:r w:rsidR="008060FF" w:rsidRPr="0036122C">
        <w:rPr>
          <w:rFonts w:asciiTheme="majorBidi" w:hAnsiTheme="majorBidi" w:cstheme="majorBidi"/>
          <w:sz w:val="28"/>
          <w:szCs w:val="28"/>
        </w:rPr>
        <w:t>;</w:t>
      </w:r>
    </w:p>
    <w:p w14:paraId="7252FE7C" w14:textId="006094CD" w:rsidR="00595AD2" w:rsidRPr="00595AD2" w:rsidRDefault="00046861" w:rsidP="00B3389A">
      <w:pPr>
        <w:numPr>
          <w:ilvl w:val="0"/>
          <w:numId w:val="43"/>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о</w:t>
      </w:r>
      <w:r w:rsidRPr="00046861">
        <w:rPr>
          <w:rFonts w:asciiTheme="majorBidi" w:hAnsiTheme="majorBidi" w:cstheme="majorBidi"/>
          <w:sz w:val="28"/>
          <w:szCs w:val="28"/>
        </w:rPr>
        <w:t>беспечения возможности реализации ответственности в будущем (принудительно-обеспечительные меры)</w:t>
      </w:r>
      <w:r w:rsidR="008060FF" w:rsidRPr="0036122C">
        <w:rPr>
          <w:rFonts w:asciiTheme="majorBidi" w:hAnsiTheme="majorBidi" w:cstheme="majorBidi"/>
          <w:sz w:val="28"/>
          <w:szCs w:val="28"/>
        </w:rPr>
        <w:t>.</w:t>
      </w:r>
    </w:p>
    <w:p w14:paraId="74F9D39B" w14:textId="6978BB7A" w:rsidR="00595AD2" w:rsidRPr="00595AD2" w:rsidRDefault="00595AD2" w:rsidP="008060FF">
      <w:pPr>
        <w:spacing w:after="0" w:line="360" w:lineRule="auto"/>
        <w:ind w:firstLine="851"/>
        <w:jc w:val="both"/>
        <w:rPr>
          <w:rFonts w:asciiTheme="majorBidi" w:hAnsiTheme="majorBidi" w:cstheme="majorBidi"/>
          <w:sz w:val="28"/>
          <w:szCs w:val="28"/>
        </w:rPr>
      </w:pPr>
      <w:r w:rsidRPr="00595AD2">
        <w:rPr>
          <w:rFonts w:asciiTheme="majorBidi" w:hAnsiTheme="majorBidi" w:cstheme="majorBidi"/>
          <w:sz w:val="28"/>
          <w:szCs w:val="28"/>
        </w:rPr>
        <w:t xml:space="preserve">3. </w:t>
      </w:r>
      <w:r w:rsidR="00046861" w:rsidRPr="00046861">
        <w:rPr>
          <w:rFonts w:asciiTheme="majorBidi" w:hAnsiTheme="majorBidi" w:cstheme="majorBidi"/>
          <w:sz w:val="28"/>
          <w:szCs w:val="28"/>
        </w:rPr>
        <w:t>Не влекут состояния судимости или иного правового осуждения. Поскольку эти меры не являются наказанием, их применение не порождает для субъекта состояния, порочащего его правовой статус (как, например, судимость при уголовной ответственности)</w:t>
      </w:r>
      <w:r w:rsidR="00046861">
        <w:rPr>
          <w:rFonts w:asciiTheme="majorBidi" w:hAnsiTheme="majorBidi" w:cstheme="majorBidi"/>
          <w:sz w:val="28"/>
          <w:szCs w:val="28"/>
        </w:rPr>
        <w:t>.</w:t>
      </w:r>
    </w:p>
    <w:p w14:paraId="1C5D6E5F" w14:textId="5895747C" w:rsidR="00595AD2" w:rsidRPr="00595AD2" w:rsidRDefault="00595AD2" w:rsidP="008060FF">
      <w:pPr>
        <w:spacing w:after="0" w:line="360" w:lineRule="auto"/>
        <w:ind w:firstLine="851"/>
        <w:jc w:val="both"/>
        <w:rPr>
          <w:rFonts w:asciiTheme="majorBidi" w:hAnsiTheme="majorBidi" w:cstheme="majorBidi"/>
          <w:sz w:val="28"/>
          <w:szCs w:val="28"/>
        </w:rPr>
      </w:pPr>
      <w:r w:rsidRPr="00595AD2">
        <w:rPr>
          <w:rFonts w:asciiTheme="majorBidi" w:hAnsiTheme="majorBidi" w:cstheme="majorBidi"/>
          <w:sz w:val="28"/>
          <w:szCs w:val="28"/>
        </w:rPr>
        <w:t xml:space="preserve">4. </w:t>
      </w:r>
      <w:r w:rsidR="00046861" w:rsidRPr="00046861">
        <w:rPr>
          <w:rFonts w:asciiTheme="majorBidi" w:hAnsiTheme="majorBidi" w:cstheme="majorBidi"/>
          <w:sz w:val="28"/>
          <w:szCs w:val="28"/>
        </w:rPr>
        <w:t>Иной процедурный порядок применения</w:t>
      </w:r>
      <w:r w:rsidR="00046861" w:rsidRPr="00046861">
        <w:rPr>
          <w:rFonts w:asciiTheme="majorBidi" w:hAnsiTheme="majorBidi" w:cstheme="majorBidi"/>
          <w:b/>
          <w:bCs/>
          <w:sz w:val="28"/>
          <w:szCs w:val="28"/>
        </w:rPr>
        <w:t>.</w:t>
      </w:r>
      <w:r w:rsidR="00046861" w:rsidRPr="00046861">
        <w:rPr>
          <w:rFonts w:asciiTheme="majorBidi" w:hAnsiTheme="majorBidi" w:cstheme="majorBidi"/>
          <w:sz w:val="28"/>
          <w:szCs w:val="28"/>
        </w:rPr>
        <w:t> Многие из этих мер (особенно административно-предупредительные и меры обеспечения производства) применяются в более упрощенном порядке, чем меры ответственности, что обусловлено необходимостью оперативного реагирования</w:t>
      </w:r>
      <w:r w:rsidR="00046861">
        <w:rPr>
          <w:rFonts w:asciiTheme="majorBidi" w:hAnsiTheme="majorBidi" w:cstheme="majorBidi"/>
          <w:sz w:val="28"/>
          <w:szCs w:val="28"/>
        </w:rPr>
        <w:t>.</w:t>
      </w:r>
    </w:p>
    <w:p w14:paraId="5862413B" w14:textId="6F69C6B2" w:rsidR="008A6B54" w:rsidRDefault="00046861" w:rsidP="00595AD2">
      <w:pPr>
        <w:spacing w:after="0" w:line="360" w:lineRule="auto"/>
        <w:jc w:val="both"/>
        <w:rPr>
          <w:rFonts w:asciiTheme="majorBidi" w:hAnsiTheme="majorBidi" w:cstheme="majorBidi"/>
          <w:sz w:val="28"/>
          <w:szCs w:val="28"/>
          <w:lang w:val="en-US"/>
        </w:rPr>
      </w:pPr>
      <w:r>
        <w:rPr>
          <w:rFonts w:asciiTheme="majorBidi" w:hAnsiTheme="majorBidi" w:cstheme="majorBidi"/>
          <w:sz w:val="28"/>
          <w:szCs w:val="28"/>
        </w:rPr>
        <w:tab/>
      </w:r>
      <w:r w:rsidRPr="00046861">
        <w:rPr>
          <w:rFonts w:asciiTheme="majorBidi" w:hAnsiTheme="majorBidi" w:cstheme="majorBidi"/>
          <w:sz w:val="28"/>
          <w:szCs w:val="28"/>
        </w:rPr>
        <w:t>Таким образом, системообразующим признаком, позволяющим отграничить иные меры принуждения от юридической ответственности, является отсутствие связи с правонарушением как основанием и кары как цели.</w:t>
      </w:r>
    </w:p>
    <w:p w14:paraId="264EB480" w14:textId="77777777" w:rsidR="00DC0EF7" w:rsidRPr="00DC0EF7" w:rsidRDefault="00DC0EF7" w:rsidP="00595AD2">
      <w:pPr>
        <w:spacing w:after="0" w:line="360" w:lineRule="auto"/>
        <w:jc w:val="both"/>
        <w:rPr>
          <w:rFonts w:asciiTheme="majorBidi" w:hAnsiTheme="majorBidi" w:cstheme="majorBidi"/>
          <w:sz w:val="28"/>
          <w:szCs w:val="28"/>
          <w:lang w:val="en-US"/>
        </w:rPr>
      </w:pPr>
    </w:p>
    <w:p w14:paraId="0AC95B4E" w14:textId="23A7D6BD" w:rsidR="008A6B54" w:rsidRDefault="00046861" w:rsidP="008A6B54">
      <w:pPr>
        <w:pStyle w:val="a5"/>
        <w:numPr>
          <w:ilvl w:val="1"/>
          <w:numId w:val="11"/>
        </w:numPr>
        <w:spacing w:after="0" w:line="360" w:lineRule="auto"/>
        <w:ind w:left="0" w:firstLine="851"/>
        <w:jc w:val="both"/>
        <w:outlineLvl w:val="1"/>
        <w:rPr>
          <w:rFonts w:asciiTheme="majorBidi" w:hAnsiTheme="majorBidi" w:cstheme="majorBidi"/>
          <w:b/>
          <w:bCs/>
          <w:sz w:val="28"/>
          <w:szCs w:val="28"/>
        </w:rPr>
      </w:pPr>
      <w:bookmarkStart w:id="9" w:name="_Toc214388382"/>
      <w:r>
        <w:rPr>
          <w:rFonts w:asciiTheme="majorBidi" w:hAnsiTheme="majorBidi" w:cstheme="majorBidi"/>
          <w:b/>
          <w:bCs/>
          <w:sz w:val="28"/>
          <w:szCs w:val="28"/>
        </w:rPr>
        <w:t>Классификация иных мер государственного принуждения</w:t>
      </w:r>
      <w:bookmarkEnd w:id="9"/>
    </w:p>
    <w:p w14:paraId="48247670" w14:textId="77777777" w:rsidR="008A6B54" w:rsidRPr="008A6B54" w:rsidRDefault="008A6B54" w:rsidP="008A6B54">
      <w:pPr>
        <w:spacing w:after="0" w:line="360" w:lineRule="auto"/>
        <w:jc w:val="both"/>
        <w:rPr>
          <w:rFonts w:asciiTheme="majorBidi" w:hAnsiTheme="majorBidi" w:cstheme="majorBidi"/>
          <w:b/>
          <w:bCs/>
          <w:sz w:val="28"/>
          <w:szCs w:val="28"/>
        </w:rPr>
      </w:pPr>
    </w:p>
    <w:p w14:paraId="757E0231" w14:textId="55A84674" w:rsidR="00ED62F0" w:rsidRPr="0036122C" w:rsidRDefault="00715F86" w:rsidP="00DC0EF7">
      <w:pPr>
        <w:spacing w:after="0" w:line="360" w:lineRule="auto"/>
        <w:ind w:firstLine="851"/>
        <w:jc w:val="both"/>
        <w:rPr>
          <w:rFonts w:asciiTheme="majorBidi" w:hAnsiTheme="majorBidi" w:cstheme="majorBidi"/>
          <w:sz w:val="28"/>
          <w:szCs w:val="28"/>
        </w:rPr>
      </w:pPr>
      <w:r w:rsidRPr="00715F86">
        <w:rPr>
          <w:rFonts w:asciiTheme="majorBidi" w:hAnsiTheme="majorBidi" w:cstheme="majorBidi"/>
          <w:sz w:val="28"/>
          <w:szCs w:val="28"/>
        </w:rPr>
        <w:t>Многообразие иных мер государственного принуждения позволяет классифицировать их по нескольким основаниям. Наиболее значимой является классификация по целевому назначению, которая четко отражает функциональную специфику каждой группы</w:t>
      </w:r>
      <w:r w:rsidR="00ED62F0" w:rsidRPr="0036122C">
        <w:rPr>
          <w:rFonts w:asciiTheme="majorBidi" w:hAnsiTheme="majorBidi" w:cstheme="majorBidi"/>
          <w:sz w:val="28"/>
          <w:szCs w:val="28"/>
        </w:rPr>
        <w:t xml:space="preserve">. </w:t>
      </w:r>
    </w:p>
    <w:p w14:paraId="7DC70529" w14:textId="5D937C94" w:rsidR="00715F86" w:rsidRPr="0036122C" w:rsidRDefault="00C95E22" w:rsidP="00DC0EF7">
      <w:pPr>
        <w:spacing w:after="0" w:line="360" w:lineRule="auto"/>
        <w:ind w:firstLine="851"/>
        <w:jc w:val="both"/>
        <w:rPr>
          <w:rFonts w:asciiTheme="majorBidi" w:hAnsiTheme="majorBidi" w:cstheme="majorBidi"/>
          <w:sz w:val="28"/>
          <w:szCs w:val="28"/>
        </w:rPr>
      </w:pPr>
      <w:r w:rsidRPr="00C95E22">
        <w:rPr>
          <w:rFonts w:asciiTheme="majorBidi" w:hAnsiTheme="majorBidi" w:cstheme="majorBidi"/>
          <w:sz w:val="28"/>
          <w:szCs w:val="28"/>
        </w:rPr>
        <w:t xml:space="preserve">1. </w:t>
      </w:r>
      <w:r w:rsidR="00715F86" w:rsidRPr="00715F86">
        <w:rPr>
          <w:rFonts w:asciiTheme="majorBidi" w:hAnsiTheme="majorBidi" w:cstheme="majorBidi"/>
          <w:sz w:val="28"/>
          <w:szCs w:val="28"/>
        </w:rPr>
        <w:t>Меры защиты</w:t>
      </w:r>
      <w:r w:rsidR="00DC7C09" w:rsidRPr="00715F86">
        <w:rPr>
          <w:rFonts w:asciiTheme="majorBidi" w:hAnsiTheme="majorBidi" w:cstheme="majorBidi"/>
          <w:sz w:val="28"/>
          <w:szCs w:val="28"/>
        </w:rPr>
        <w:t>.</w:t>
      </w:r>
      <w:r w:rsidR="00715F86">
        <w:rPr>
          <w:rFonts w:asciiTheme="majorBidi" w:hAnsiTheme="majorBidi" w:cstheme="majorBidi"/>
          <w:sz w:val="28"/>
          <w:szCs w:val="28"/>
        </w:rPr>
        <w:t xml:space="preserve"> </w:t>
      </w:r>
      <w:r w:rsidR="00715F86" w:rsidRPr="00715F86">
        <w:rPr>
          <w:rFonts w:asciiTheme="majorBidi" w:hAnsiTheme="majorBidi" w:cstheme="majorBidi"/>
          <w:sz w:val="28"/>
          <w:szCs w:val="28"/>
        </w:rPr>
        <w:t>Назначение: </w:t>
      </w:r>
      <w:r w:rsidR="00715F86">
        <w:rPr>
          <w:rFonts w:asciiTheme="majorBidi" w:hAnsiTheme="majorBidi" w:cstheme="majorBidi"/>
          <w:sz w:val="28"/>
          <w:szCs w:val="28"/>
        </w:rPr>
        <w:t>в</w:t>
      </w:r>
      <w:r w:rsidR="00715F86" w:rsidRPr="00715F86">
        <w:rPr>
          <w:rFonts w:asciiTheme="majorBidi" w:hAnsiTheme="majorBidi" w:cstheme="majorBidi"/>
          <w:sz w:val="28"/>
          <w:szCs w:val="28"/>
        </w:rPr>
        <w:t>осстановление нарушенного субъективного права, принудительное исполнение невыполненной юридической обязанности, устранение последствий противоправного поведения. Их цель – не наказать, а вернуть положение к состоянию, существовавшему до нарушения права. Отличие от ответственности:</w:t>
      </w:r>
      <w:r w:rsidR="00715F86">
        <w:rPr>
          <w:rFonts w:asciiTheme="majorBidi" w:hAnsiTheme="majorBidi" w:cstheme="majorBidi"/>
          <w:sz w:val="28"/>
          <w:szCs w:val="28"/>
        </w:rPr>
        <w:t xml:space="preserve"> е</w:t>
      </w:r>
      <w:r w:rsidR="00715F86" w:rsidRPr="00715F86">
        <w:rPr>
          <w:rFonts w:asciiTheme="majorBidi" w:hAnsiTheme="majorBidi" w:cstheme="majorBidi"/>
          <w:sz w:val="28"/>
          <w:szCs w:val="28"/>
        </w:rPr>
        <w:t xml:space="preserve">сли </w:t>
      </w:r>
      <w:r w:rsidR="00715F86" w:rsidRPr="00715F86">
        <w:rPr>
          <w:rFonts w:asciiTheme="majorBidi" w:hAnsiTheme="majorBidi" w:cstheme="majorBidi"/>
          <w:sz w:val="28"/>
          <w:szCs w:val="28"/>
        </w:rPr>
        <w:lastRenderedPageBreak/>
        <w:t>работника восстанавливают на работе – это мера защиты его права. Если с виновного руководителя взыскивают ущерб, причиненный организации незаконным увольнением, – это мера материальной ответственности.</w:t>
      </w:r>
    </w:p>
    <w:p w14:paraId="6EF1D13C" w14:textId="1D503DBA" w:rsidR="00DC7C09" w:rsidRPr="0036122C" w:rsidRDefault="00C95E22" w:rsidP="00DC0EF7">
      <w:pPr>
        <w:spacing w:after="0" w:line="360" w:lineRule="auto"/>
        <w:ind w:firstLine="851"/>
        <w:jc w:val="both"/>
        <w:rPr>
          <w:rFonts w:asciiTheme="majorBidi" w:hAnsiTheme="majorBidi" w:cstheme="majorBidi"/>
          <w:sz w:val="28"/>
          <w:szCs w:val="28"/>
        </w:rPr>
      </w:pPr>
      <w:r w:rsidRPr="00C95E22">
        <w:rPr>
          <w:rFonts w:asciiTheme="majorBidi" w:hAnsiTheme="majorBidi" w:cstheme="majorBidi"/>
          <w:sz w:val="28"/>
          <w:szCs w:val="28"/>
        </w:rPr>
        <w:t xml:space="preserve">2. </w:t>
      </w:r>
      <w:r w:rsidR="00715F86">
        <w:rPr>
          <w:rFonts w:asciiTheme="majorBidi" w:hAnsiTheme="majorBidi" w:cstheme="majorBidi"/>
          <w:sz w:val="28"/>
          <w:szCs w:val="28"/>
        </w:rPr>
        <w:t>Меры пресечения</w:t>
      </w:r>
      <w:r w:rsidR="00DC7C09" w:rsidRPr="0036122C">
        <w:rPr>
          <w:rFonts w:asciiTheme="majorBidi" w:hAnsiTheme="majorBidi" w:cstheme="majorBidi"/>
          <w:sz w:val="28"/>
          <w:szCs w:val="28"/>
        </w:rPr>
        <w:t>.</w:t>
      </w:r>
      <w:r w:rsidR="00715F86">
        <w:rPr>
          <w:rFonts w:asciiTheme="majorBidi" w:hAnsiTheme="majorBidi" w:cstheme="majorBidi"/>
          <w:sz w:val="28"/>
          <w:szCs w:val="28"/>
        </w:rPr>
        <w:t xml:space="preserve"> </w:t>
      </w:r>
      <w:r w:rsidR="00715F86" w:rsidRPr="00715F86">
        <w:rPr>
          <w:rFonts w:asciiTheme="majorBidi" w:hAnsiTheme="majorBidi" w:cstheme="majorBidi"/>
          <w:sz w:val="28"/>
          <w:szCs w:val="28"/>
        </w:rPr>
        <w:t>Назначение: </w:t>
      </w:r>
      <w:r w:rsidR="00715F86">
        <w:rPr>
          <w:rFonts w:asciiTheme="majorBidi" w:hAnsiTheme="majorBidi" w:cstheme="majorBidi"/>
          <w:sz w:val="28"/>
          <w:szCs w:val="28"/>
        </w:rPr>
        <w:t>н</w:t>
      </w:r>
      <w:r w:rsidR="00715F86" w:rsidRPr="00715F86">
        <w:rPr>
          <w:rFonts w:asciiTheme="majorBidi" w:hAnsiTheme="majorBidi" w:cstheme="majorBidi"/>
          <w:sz w:val="28"/>
          <w:szCs w:val="28"/>
        </w:rPr>
        <w:t>емедленное прекращение противоправного деяния (преступления, административного правонарушения) для предотвращения его продолжения и наступления более тяжких последствий</w:t>
      </w:r>
      <w:r w:rsidR="00715F86">
        <w:rPr>
          <w:rFonts w:asciiTheme="majorBidi" w:hAnsiTheme="majorBidi" w:cstheme="majorBidi"/>
          <w:sz w:val="28"/>
          <w:szCs w:val="28"/>
        </w:rPr>
        <w:t xml:space="preserve">. </w:t>
      </w:r>
      <w:r w:rsidR="00715F86" w:rsidRPr="00715F86">
        <w:rPr>
          <w:rFonts w:asciiTheme="majorBidi" w:hAnsiTheme="majorBidi" w:cstheme="majorBidi"/>
          <w:sz w:val="28"/>
          <w:szCs w:val="28"/>
        </w:rPr>
        <w:t>Отличие от ответственности: </w:t>
      </w:r>
      <w:r w:rsidR="00715F86">
        <w:rPr>
          <w:rFonts w:asciiTheme="majorBidi" w:hAnsiTheme="majorBidi" w:cstheme="majorBidi"/>
          <w:sz w:val="28"/>
          <w:szCs w:val="28"/>
        </w:rPr>
        <w:t>а</w:t>
      </w:r>
      <w:r w:rsidR="00715F86" w:rsidRPr="00715F86">
        <w:rPr>
          <w:rFonts w:asciiTheme="majorBidi" w:hAnsiTheme="majorBidi" w:cstheme="majorBidi"/>
          <w:sz w:val="28"/>
          <w:szCs w:val="28"/>
        </w:rPr>
        <w:t>дминистративное задержание применяется в момент совершения правонарушения для его прекращения, а административный арест (мера ответственности) назначается после его совершения по решению суда</w:t>
      </w:r>
      <w:r w:rsidR="00715F86">
        <w:rPr>
          <w:rFonts w:asciiTheme="majorBidi" w:hAnsiTheme="majorBidi" w:cstheme="majorBidi"/>
          <w:sz w:val="28"/>
          <w:szCs w:val="28"/>
        </w:rPr>
        <w:t>.</w:t>
      </w:r>
    </w:p>
    <w:p w14:paraId="62E266AB" w14:textId="45B08502" w:rsidR="00C95E22" w:rsidRPr="00C95E22" w:rsidRDefault="00C95E22" w:rsidP="00DC0EF7">
      <w:pPr>
        <w:spacing w:after="0" w:line="360" w:lineRule="auto"/>
        <w:ind w:firstLine="851"/>
        <w:jc w:val="both"/>
        <w:rPr>
          <w:rFonts w:asciiTheme="majorBidi" w:hAnsiTheme="majorBidi" w:cstheme="majorBidi"/>
          <w:sz w:val="28"/>
          <w:szCs w:val="28"/>
        </w:rPr>
      </w:pPr>
      <w:r w:rsidRPr="00C95E22">
        <w:rPr>
          <w:rFonts w:asciiTheme="majorBidi" w:hAnsiTheme="majorBidi" w:cstheme="majorBidi"/>
          <w:sz w:val="28"/>
          <w:szCs w:val="28"/>
        </w:rPr>
        <w:t xml:space="preserve">3. </w:t>
      </w:r>
      <w:r w:rsidR="00715F86" w:rsidRPr="00715F86">
        <w:rPr>
          <w:rFonts w:asciiTheme="majorBidi" w:hAnsiTheme="majorBidi" w:cstheme="majorBidi"/>
          <w:sz w:val="28"/>
          <w:szCs w:val="28"/>
        </w:rPr>
        <w:t>Принудительно-обеспечительные меры</w:t>
      </w:r>
      <w:r w:rsidR="00DC7C09" w:rsidRPr="0036122C">
        <w:rPr>
          <w:rFonts w:asciiTheme="majorBidi" w:hAnsiTheme="majorBidi" w:cstheme="majorBidi"/>
          <w:sz w:val="28"/>
          <w:szCs w:val="28"/>
        </w:rPr>
        <w:t>.</w:t>
      </w:r>
      <w:r w:rsidR="00715F86">
        <w:rPr>
          <w:rFonts w:asciiTheme="majorBidi" w:hAnsiTheme="majorBidi" w:cstheme="majorBidi"/>
          <w:sz w:val="28"/>
          <w:szCs w:val="28"/>
        </w:rPr>
        <w:t xml:space="preserve"> </w:t>
      </w:r>
      <w:r w:rsidR="00715F86" w:rsidRPr="00715F86">
        <w:rPr>
          <w:rFonts w:asciiTheme="majorBidi" w:hAnsiTheme="majorBidi" w:cstheme="majorBidi"/>
          <w:sz w:val="28"/>
          <w:szCs w:val="28"/>
        </w:rPr>
        <w:t>Назначение: </w:t>
      </w:r>
      <w:r w:rsidR="00715F86">
        <w:rPr>
          <w:rFonts w:asciiTheme="majorBidi" w:hAnsiTheme="majorBidi" w:cstheme="majorBidi"/>
          <w:sz w:val="28"/>
          <w:szCs w:val="28"/>
        </w:rPr>
        <w:t>о</w:t>
      </w:r>
      <w:r w:rsidR="00715F86" w:rsidRPr="00715F86">
        <w:rPr>
          <w:rFonts w:asciiTheme="majorBidi" w:hAnsiTheme="majorBidi" w:cstheme="majorBidi"/>
          <w:sz w:val="28"/>
          <w:szCs w:val="28"/>
        </w:rPr>
        <w:t>беспечение возможности расследования, судебного разбирательства и последующего исполнения судебного акта (в том числе и акта о применении ответственности).</w:t>
      </w:r>
      <w:r w:rsidR="00715F86">
        <w:rPr>
          <w:rFonts w:asciiTheme="majorBidi" w:hAnsiTheme="majorBidi" w:cstheme="majorBidi"/>
          <w:sz w:val="28"/>
          <w:szCs w:val="28"/>
        </w:rPr>
        <w:t xml:space="preserve"> </w:t>
      </w:r>
      <w:r w:rsidR="00715F86" w:rsidRPr="00715F86">
        <w:rPr>
          <w:rFonts w:asciiTheme="majorBidi" w:hAnsiTheme="majorBidi" w:cstheme="majorBidi"/>
          <w:sz w:val="28"/>
          <w:szCs w:val="28"/>
        </w:rPr>
        <w:t>Отличие от ответственности: </w:t>
      </w:r>
      <w:r w:rsidR="00715F86">
        <w:rPr>
          <w:rFonts w:asciiTheme="majorBidi" w:hAnsiTheme="majorBidi" w:cstheme="majorBidi"/>
          <w:sz w:val="28"/>
          <w:szCs w:val="28"/>
        </w:rPr>
        <w:t>а</w:t>
      </w:r>
      <w:r w:rsidR="00715F86" w:rsidRPr="00715F86">
        <w:rPr>
          <w:rFonts w:asciiTheme="majorBidi" w:hAnsiTheme="majorBidi" w:cstheme="majorBidi"/>
          <w:sz w:val="28"/>
          <w:szCs w:val="28"/>
        </w:rPr>
        <w:t>рест имущества для обеспечения иска – это не конфискация (мера ответственности). Это временная мера, гарантирующая, что в будущем решение суда о взыскании ущерба можно будет исполнить.</w:t>
      </w:r>
    </w:p>
    <w:p w14:paraId="5F47BEEE" w14:textId="381FF71B" w:rsidR="00C95E22" w:rsidRPr="00C95E22" w:rsidRDefault="00C95E22" w:rsidP="00DC0EF7">
      <w:pPr>
        <w:spacing w:after="0" w:line="360" w:lineRule="auto"/>
        <w:ind w:firstLine="851"/>
        <w:jc w:val="both"/>
        <w:rPr>
          <w:rFonts w:asciiTheme="majorBidi" w:hAnsiTheme="majorBidi" w:cstheme="majorBidi"/>
          <w:sz w:val="28"/>
          <w:szCs w:val="28"/>
        </w:rPr>
      </w:pPr>
      <w:r w:rsidRPr="00C95E22">
        <w:rPr>
          <w:rFonts w:asciiTheme="majorBidi" w:hAnsiTheme="majorBidi" w:cstheme="majorBidi"/>
          <w:sz w:val="28"/>
          <w:szCs w:val="28"/>
        </w:rPr>
        <w:t xml:space="preserve">4. </w:t>
      </w:r>
      <w:r w:rsidR="00715F86" w:rsidRPr="00715F86">
        <w:rPr>
          <w:rFonts w:asciiTheme="majorBidi" w:hAnsiTheme="majorBidi" w:cstheme="majorBidi"/>
          <w:sz w:val="28"/>
          <w:szCs w:val="28"/>
        </w:rPr>
        <w:t>Меры безопасности</w:t>
      </w:r>
      <w:r w:rsidR="00DC7C09" w:rsidRPr="0036122C">
        <w:rPr>
          <w:rFonts w:asciiTheme="majorBidi" w:hAnsiTheme="majorBidi" w:cstheme="majorBidi"/>
          <w:sz w:val="28"/>
          <w:szCs w:val="28"/>
        </w:rPr>
        <w:t>.</w:t>
      </w:r>
      <w:r w:rsidR="00715F86">
        <w:rPr>
          <w:rFonts w:asciiTheme="majorBidi" w:hAnsiTheme="majorBidi" w:cstheme="majorBidi"/>
          <w:sz w:val="28"/>
          <w:szCs w:val="28"/>
        </w:rPr>
        <w:t xml:space="preserve"> </w:t>
      </w:r>
      <w:r w:rsidR="00715F86" w:rsidRPr="00715F86">
        <w:rPr>
          <w:rFonts w:asciiTheme="majorBidi" w:hAnsiTheme="majorBidi" w:cstheme="majorBidi"/>
          <w:sz w:val="28"/>
          <w:szCs w:val="28"/>
        </w:rPr>
        <w:t>Назначение: </w:t>
      </w:r>
      <w:r w:rsidR="00715F86">
        <w:rPr>
          <w:rFonts w:asciiTheme="majorBidi" w:hAnsiTheme="majorBidi" w:cstheme="majorBidi"/>
          <w:sz w:val="28"/>
          <w:szCs w:val="28"/>
        </w:rPr>
        <w:t>п</w:t>
      </w:r>
      <w:r w:rsidR="00715F86" w:rsidRPr="00715F86">
        <w:rPr>
          <w:rFonts w:asciiTheme="majorBidi" w:hAnsiTheme="majorBidi" w:cstheme="majorBidi"/>
          <w:sz w:val="28"/>
          <w:szCs w:val="28"/>
        </w:rPr>
        <w:t>редупреждение (превенция) возможных правонарушений и угроз общественной и личной безопасности. Это единственная группа мер, которая применяется не в связи с правонарушением, а в связи с наличием потенциальной опасности.</w:t>
      </w:r>
      <w:r w:rsidR="00715F86">
        <w:rPr>
          <w:rFonts w:asciiTheme="majorBidi" w:hAnsiTheme="majorBidi" w:cstheme="majorBidi"/>
          <w:sz w:val="28"/>
          <w:szCs w:val="28"/>
        </w:rPr>
        <w:t xml:space="preserve"> </w:t>
      </w:r>
      <w:r w:rsidR="00715F86" w:rsidRPr="00715F86">
        <w:rPr>
          <w:rFonts w:asciiTheme="majorBidi" w:hAnsiTheme="majorBidi" w:cstheme="majorBidi"/>
          <w:sz w:val="28"/>
          <w:szCs w:val="28"/>
        </w:rPr>
        <w:t>Отличие от ответственности: </w:t>
      </w:r>
      <w:r w:rsidR="00715F86">
        <w:rPr>
          <w:rFonts w:asciiTheme="majorBidi" w:hAnsiTheme="majorBidi" w:cstheme="majorBidi"/>
          <w:sz w:val="28"/>
          <w:szCs w:val="28"/>
        </w:rPr>
        <w:t>э</w:t>
      </w:r>
      <w:r w:rsidR="00715F86" w:rsidRPr="00715F86">
        <w:rPr>
          <w:rFonts w:asciiTheme="majorBidi" w:hAnsiTheme="majorBidi" w:cstheme="majorBidi"/>
          <w:sz w:val="28"/>
          <w:szCs w:val="28"/>
        </w:rPr>
        <w:t>ти меры носят сугубо профилактический характер и применяются к лицам, которые могут быть и не виновны в чем-либо (досмотр в аэропорту проходят все пассажиры).</w:t>
      </w:r>
    </w:p>
    <w:p w14:paraId="48788A20" w14:textId="42452772" w:rsidR="00C95E22" w:rsidRDefault="00C95E22" w:rsidP="00DC0EF7">
      <w:pPr>
        <w:spacing w:after="0" w:line="360" w:lineRule="auto"/>
        <w:ind w:firstLine="851"/>
        <w:jc w:val="both"/>
        <w:rPr>
          <w:rFonts w:asciiTheme="majorBidi" w:hAnsiTheme="majorBidi" w:cstheme="majorBidi"/>
          <w:sz w:val="28"/>
          <w:szCs w:val="28"/>
        </w:rPr>
      </w:pPr>
      <w:r w:rsidRPr="00C95E22">
        <w:rPr>
          <w:rFonts w:asciiTheme="majorBidi" w:hAnsiTheme="majorBidi" w:cstheme="majorBidi"/>
          <w:sz w:val="28"/>
          <w:szCs w:val="28"/>
        </w:rPr>
        <w:t xml:space="preserve">5. </w:t>
      </w:r>
      <w:r w:rsidR="00715F86" w:rsidRPr="00715F86">
        <w:rPr>
          <w:rFonts w:asciiTheme="majorBidi" w:hAnsiTheme="majorBidi" w:cstheme="majorBidi"/>
          <w:sz w:val="28"/>
          <w:szCs w:val="28"/>
        </w:rPr>
        <w:t>Медицинские и воспитательные меры</w:t>
      </w:r>
      <w:r w:rsidR="00702770" w:rsidRPr="0036122C">
        <w:rPr>
          <w:rFonts w:asciiTheme="majorBidi" w:hAnsiTheme="majorBidi" w:cstheme="majorBidi"/>
          <w:sz w:val="28"/>
          <w:szCs w:val="28"/>
        </w:rPr>
        <w:t>.</w:t>
      </w:r>
      <w:r w:rsidR="00715F86">
        <w:rPr>
          <w:rFonts w:asciiTheme="majorBidi" w:hAnsiTheme="majorBidi" w:cstheme="majorBidi"/>
          <w:sz w:val="28"/>
          <w:szCs w:val="28"/>
        </w:rPr>
        <w:t xml:space="preserve"> </w:t>
      </w:r>
      <w:r w:rsidR="00715F86" w:rsidRPr="00715F86">
        <w:rPr>
          <w:rFonts w:asciiTheme="majorBidi" w:hAnsiTheme="majorBidi" w:cstheme="majorBidi"/>
          <w:sz w:val="28"/>
          <w:szCs w:val="28"/>
        </w:rPr>
        <w:t>Применяются к лицам, которые в силу возраста или психического состояния не являются субъектами юридической ответственности (</w:t>
      </w:r>
      <w:proofErr w:type="spellStart"/>
      <w:r w:rsidR="00715F86" w:rsidRPr="00715F86">
        <w:rPr>
          <w:rFonts w:asciiTheme="majorBidi" w:hAnsiTheme="majorBidi" w:cstheme="majorBidi"/>
          <w:sz w:val="28"/>
          <w:szCs w:val="28"/>
        </w:rPr>
        <w:t>неделиктоспособны</w:t>
      </w:r>
      <w:proofErr w:type="spellEnd"/>
      <w:r w:rsidR="00715F86" w:rsidRPr="00715F86">
        <w:rPr>
          <w:rFonts w:asciiTheme="majorBidi" w:hAnsiTheme="majorBidi" w:cstheme="majorBidi"/>
          <w:sz w:val="28"/>
          <w:szCs w:val="28"/>
        </w:rPr>
        <w:t>). Цель – не наказание, а лечение, исправление или ограждение общества от опасных действий таких лиц.</w:t>
      </w:r>
      <w:r w:rsidR="00715F86">
        <w:rPr>
          <w:rFonts w:asciiTheme="majorBidi" w:hAnsiTheme="majorBidi" w:cstheme="majorBidi"/>
          <w:sz w:val="28"/>
          <w:szCs w:val="28"/>
        </w:rPr>
        <w:t xml:space="preserve"> </w:t>
      </w:r>
      <w:r w:rsidR="00715F86" w:rsidRPr="00715F86">
        <w:rPr>
          <w:rFonts w:asciiTheme="majorBidi" w:hAnsiTheme="majorBidi" w:cstheme="majorBidi"/>
          <w:sz w:val="28"/>
          <w:szCs w:val="28"/>
        </w:rPr>
        <w:t>Отличие от ответственности: </w:t>
      </w:r>
      <w:r w:rsidR="00715F86">
        <w:rPr>
          <w:rFonts w:asciiTheme="majorBidi" w:hAnsiTheme="majorBidi" w:cstheme="majorBidi"/>
          <w:sz w:val="28"/>
          <w:szCs w:val="28"/>
        </w:rPr>
        <w:t>о</w:t>
      </w:r>
      <w:r w:rsidR="00715F86" w:rsidRPr="00715F86">
        <w:rPr>
          <w:rFonts w:asciiTheme="majorBidi" w:hAnsiTheme="majorBidi" w:cstheme="majorBidi"/>
          <w:sz w:val="28"/>
          <w:szCs w:val="28"/>
        </w:rPr>
        <w:t xml:space="preserve">снование применения – не правонарушение, а общественно опасное деяние, совершенное лицом, которое </w:t>
      </w:r>
      <w:r w:rsidR="00715F86" w:rsidRPr="00715F86">
        <w:rPr>
          <w:rFonts w:asciiTheme="majorBidi" w:hAnsiTheme="majorBidi" w:cstheme="majorBidi"/>
          <w:sz w:val="28"/>
          <w:szCs w:val="28"/>
        </w:rPr>
        <w:lastRenderedPageBreak/>
        <w:t>не может нести за него ответственность в силу невменяемости или недостижения возраста уголовной ответственности.</w:t>
      </w:r>
    </w:p>
    <w:p w14:paraId="60947698" w14:textId="77777777" w:rsidR="00B3389A" w:rsidRDefault="00B3389A" w:rsidP="002B2321">
      <w:pPr>
        <w:spacing w:after="0" w:line="360" w:lineRule="auto"/>
        <w:ind w:firstLine="709"/>
        <w:jc w:val="both"/>
        <w:rPr>
          <w:rFonts w:asciiTheme="majorBidi" w:hAnsiTheme="majorBidi" w:cstheme="majorBidi"/>
          <w:sz w:val="28"/>
          <w:szCs w:val="28"/>
        </w:rPr>
      </w:pPr>
    </w:p>
    <w:p w14:paraId="6C61829F" w14:textId="77777777" w:rsidR="00B3389A" w:rsidRPr="00B3389A" w:rsidRDefault="00B3389A" w:rsidP="00B3389A">
      <w:pPr>
        <w:pStyle w:val="a5"/>
        <w:numPr>
          <w:ilvl w:val="0"/>
          <w:numId w:val="125"/>
        </w:numPr>
        <w:spacing w:after="0" w:line="360" w:lineRule="auto"/>
        <w:jc w:val="both"/>
        <w:outlineLvl w:val="1"/>
        <w:rPr>
          <w:rFonts w:asciiTheme="majorBidi" w:hAnsiTheme="majorBidi" w:cstheme="majorBidi"/>
          <w:b/>
          <w:bCs/>
          <w:vanish/>
          <w:sz w:val="28"/>
          <w:szCs w:val="28"/>
        </w:rPr>
      </w:pPr>
      <w:bookmarkStart w:id="10" w:name="_Toc214388209"/>
      <w:bookmarkStart w:id="11" w:name="_Toc214388315"/>
      <w:bookmarkStart w:id="12" w:name="_Toc214388383"/>
      <w:bookmarkEnd w:id="10"/>
      <w:bookmarkEnd w:id="11"/>
      <w:bookmarkEnd w:id="12"/>
    </w:p>
    <w:p w14:paraId="7EB8F927" w14:textId="77777777" w:rsidR="00B3389A" w:rsidRPr="00B3389A" w:rsidRDefault="00B3389A" w:rsidP="00B3389A">
      <w:pPr>
        <w:pStyle w:val="a5"/>
        <w:numPr>
          <w:ilvl w:val="0"/>
          <w:numId w:val="125"/>
        </w:numPr>
        <w:spacing w:after="0" w:line="360" w:lineRule="auto"/>
        <w:jc w:val="both"/>
        <w:outlineLvl w:val="1"/>
        <w:rPr>
          <w:rFonts w:asciiTheme="majorBidi" w:hAnsiTheme="majorBidi" w:cstheme="majorBidi"/>
          <w:b/>
          <w:bCs/>
          <w:vanish/>
          <w:sz w:val="28"/>
          <w:szCs w:val="28"/>
        </w:rPr>
      </w:pPr>
      <w:bookmarkStart w:id="13" w:name="_Toc214388210"/>
      <w:bookmarkStart w:id="14" w:name="_Toc214388316"/>
      <w:bookmarkStart w:id="15" w:name="_Toc214388384"/>
      <w:bookmarkEnd w:id="13"/>
      <w:bookmarkEnd w:id="14"/>
      <w:bookmarkEnd w:id="15"/>
    </w:p>
    <w:p w14:paraId="10E6605A" w14:textId="77777777" w:rsidR="00B3389A" w:rsidRPr="00B3389A" w:rsidRDefault="00B3389A" w:rsidP="00B3389A">
      <w:pPr>
        <w:pStyle w:val="a5"/>
        <w:numPr>
          <w:ilvl w:val="1"/>
          <w:numId w:val="125"/>
        </w:numPr>
        <w:spacing w:after="0" w:line="360" w:lineRule="auto"/>
        <w:jc w:val="both"/>
        <w:outlineLvl w:val="1"/>
        <w:rPr>
          <w:rFonts w:asciiTheme="majorBidi" w:hAnsiTheme="majorBidi" w:cstheme="majorBidi"/>
          <w:b/>
          <w:bCs/>
          <w:vanish/>
          <w:sz w:val="28"/>
          <w:szCs w:val="28"/>
        </w:rPr>
      </w:pPr>
      <w:bookmarkStart w:id="16" w:name="_Toc214388211"/>
      <w:bookmarkStart w:id="17" w:name="_Toc214388317"/>
      <w:bookmarkStart w:id="18" w:name="_Toc214388385"/>
      <w:bookmarkEnd w:id="16"/>
      <w:bookmarkEnd w:id="17"/>
      <w:bookmarkEnd w:id="18"/>
    </w:p>
    <w:p w14:paraId="50869902" w14:textId="77777777" w:rsidR="00B3389A" w:rsidRPr="00B3389A" w:rsidRDefault="00B3389A" w:rsidP="00B3389A">
      <w:pPr>
        <w:pStyle w:val="a5"/>
        <w:numPr>
          <w:ilvl w:val="1"/>
          <w:numId w:val="125"/>
        </w:numPr>
        <w:spacing w:after="0" w:line="360" w:lineRule="auto"/>
        <w:jc w:val="both"/>
        <w:outlineLvl w:val="1"/>
        <w:rPr>
          <w:rFonts w:asciiTheme="majorBidi" w:hAnsiTheme="majorBidi" w:cstheme="majorBidi"/>
          <w:b/>
          <w:bCs/>
          <w:vanish/>
          <w:sz w:val="28"/>
          <w:szCs w:val="28"/>
        </w:rPr>
      </w:pPr>
      <w:bookmarkStart w:id="19" w:name="_Toc214388212"/>
      <w:bookmarkStart w:id="20" w:name="_Toc214388318"/>
      <w:bookmarkStart w:id="21" w:name="_Toc214388386"/>
      <w:bookmarkEnd w:id="19"/>
      <w:bookmarkEnd w:id="20"/>
      <w:bookmarkEnd w:id="21"/>
    </w:p>
    <w:p w14:paraId="65FD1D54" w14:textId="2F7F9EA9" w:rsidR="00B3389A" w:rsidRDefault="00B3389A" w:rsidP="00DC0EF7">
      <w:pPr>
        <w:pStyle w:val="a5"/>
        <w:numPr>
          <w:ilvl w:val="1"/>
          <w:numId w:val="125"/>
        </w:numPr>
        <w:spacing w:after="0" w:line="360" w:lineRule="auto"/>
        <w:ind w:left="0" w:firstLine="851"/>
        <w:jc w:val="both"/>
        <w:outlineLvl w:val="1"/>
        <w:rPr>
          <w:rFonts w:asciiTheme="majorBidi" w:hAnsiTheme="majorBidi" w:cstheme="majorBidi"/>
          <w:b/>
          <w:bCs/>
          <w:sz w:val="28"/>
          <w:szCs w:val="28"/>
        </w:rPr>
      </w:pPr>
      <w:bookmarkStart w:id="22" w:name="_Toc214388387"/>
      <w:r>
        <w:rPr>
          <w:rFonts w:asciiTheme="majorBidi" w:hAnsiTheme="majorBidi" w:cstheme="majorBidi"/>
          <w:b/>
          <w:bCs/>
          <w:sz w:val="28"/>
          <w:szCs w:val="28"/>
        </w:rPr>
        <w:t>Соотношение различных групп мер принуждения</w:t>
      </w:r>
      <w:bookmarkEnd w:id="22"/>
    </w:p>
    <w:p w14:paraId="02FD6A34" w14:textId="77777777" w:rsidR="00B3389A" w:rsidRDefault="00B3389A" w:rsidP="00DC0EF7">
      <w:pPr>
        <w:spacing w:after="0" w:line="360" w:lineRule="auto"/>
        <w:jc w:val="both"/>
        <w:rPr>
          <w:rFonts w:asciiTheme="majorBidi" w:hAnsiTheme="majorBidi" w:cstheme="majorBidi"/>
          <w:b/>
          <w:bCs/>
          <w:sz w:val="28"/>
          <w:szCs w:val="28"/>
        </w:rPr>
      </w:pPr>
    </w:p>
    <w:p w14:paraId="338D1F9B" w14:textId="000342A0" w:rsidR="00B3389A" w:rsidRDefault="00B3389A" w:rsidP="00B456DD">
      <w:pPr>
        <w:spacing w:after="0" w:line="360" w:lineRule="auto"/>
        <w:ind w:firstLine="709"/>
        <w:jc w:val="both"/>
        <w:rPr>
          <w:rFonts w:asciiTheme="majorBidi" w:hAnsiTheme="majorBidi" w:cstheme="majorBidi"/>
          <w:sz w:val="28"/>
          <w:szCs w:val="28"/>
        </w:rPr>
      </w:pPr>
      <w:r w:rsidRPr="00B3389A">
        <w:rPr>
          <w:rFonts w:asciiTheme="majorBidi" w:hAnsiTheme="majorBidi" w:cstheme="majorBidi"/>
          <w:sz w:val="28"/>
          <w:szCs w:val="28"/>
        </w:rPr>
        <w:t>Все перечисленные группы мер образуют единую, но внутренне дифференцированную систему. Они тесно взаимосвязаны и часто применяются в комплексе. Например, в рамках уголовного процесса к подозреваемому могут быть применены:</w:t>
      </w:r>
    </w:p>
    <w:p w14:paraId="3F130064" w14:textId="01C243CB" w:rsidR="00B3389A" w:rsidRPr="00B3389A" w:rsidRDefault="00B3389A" w:rsidP="00B3389A">
      <w:pPr>
        <w:numPr>
          <w:ilvl w:val="0"/>
          <w:numId w:val="43"/>
        </w:numPr>
        <w:spacing w:after="0" w:line="360" w:lineRule="auto"/>
        <w:ind w:left="0" w:firstLine="851"/>
        <w:jc w:val="both"/>
        <w:rPr>
          <w:rFonts w:asciiTheme="majorBidi" w:hAnsiTheme="majorBidi" w:cstheme="majorBidi"/>
          <w:sz w:val="28"/>
          <w:szCs w:val="28"/>
        </w:rPr>
      </w:pPr>
      <w:r w:rsidRPr="00B3389A">
        <w:rPr>
          <w:rFonts w:asciiTheme="majorBidi" w:hAnsiTheme="majorBidi" w:cstheme="majorBidi"/>
          <w:sz w:val="28"/>
          <w:szCs w:val="28"/>
        </w:rPr>
        <w:t>мера пресечения – заключение под стражу (чтобы предотвратить уклонение от следствия);</w:t>
      </w:r>
    </w:p>
    <w:p w14:paraId="2D13B013" w14:textId="63789E0D" w:rsidR="00B3389A" w:rsidRDefault="00B3389A" w:rsidP="00B3389A">
      <w:pPr>
        <w:numPr>
          <w:ilvl w:val="0"/>
          <w:numId w:val="43"/>
        </w:numPr>
        <w:spacing w:after="0" w:line="360" w:lineRule="auto"/>
        <w:ind w:left="0" w:firstLine="851"/>
        <w:jc w:val="both"/>
        <w:rPr>
          <w:rFonts w:asciiTheme="majorBidi" w:hAnsiTheme="majorBidi" w:cstheme="majorBidi"/>
          <w:sz w:val="28"/>
          <w:szCs w:val="28"/>
        </w:rPr>
      </w:pPr>
      <w:r w:rsidRPr="00B3389A">
        <w:rPr>
          <w:rFonts w:asciiTheme="majorBidi" w:hAnsiTheme="majorBidi" w:cstheme="majorBidi"/>
          <w:sz w:val="28"/>
          <w:szCs w:val="28"/>
        </w:rPr>
        <w:t>принудительно-обеспечительная мера – обыск в квартире (чтобы найти вещественные доказательства)</w:t>
      </w:r>
      <w:r>
        <w:rPr>
          <w:rFonts w:asciiTheme="majorBidi" w:hAnsiTheme="majorBidi" w:cstheme="majorBidi"/>
          <w:sz w:val="28"/>
          <w:szCs w:val="28"/>
        </w:rPr>
        <w:t>;</w:t>
      </w:r>
    </w:p>
    <w:p w14:paraId="2CD670F3" w14:textId="38129608" w:rsidR="00B3389A" w:rsidRDefault="00B3389A" w:rsidP="00B3389A">
      <w:pPr>
        <w:numPr>
          <w:ilvl w:val="0"/>
          <w:numId w:val="43"/>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 xml:space="preserve">в </w:t>
      </w:r>
      <w:r w:rsidRPr="00B3389A">
        <w:rPr>
          <w:rFonts w:asciiTheme="majorBidi" w:hAnsiTheme="majorBidi" w:cstheme="majorBidi"/>
          <w:sz w:val="28"/>
          <w:szCs w:val="28"/>
        </w:rPr>
        <w:t>случае установления вины – мера юридической ответственности – лишение свободы по приговору суда</w:t>
      </w:r>
      <w:r>
        <w:rPr>
          <w:rFonts w:asciiTheme="majorBidi" w:hAnsiTheme="majorBidi" w:cstheme="majorBidi"/>
          <w:sz w:val="28"/>
          <w:szCs w:val="28"/>
        </w:rPr>
        <w:t>;</w:t>
      </w:r>
    </w:p>
    <w:p w14:paraId="2CA1273C" w14:textId="128A6413" w:rsidR="00B3389A" w:rsidRDefault="00B3389A" w:rsidP="00B3389A">
      <w:pPr>
        <w:numPr>
          <w:ilvl w:val="0"/>
          <w:numId w:val="43"/>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е</w:t>
      </w:r>
      <w:r w:rsidRPr="00B3389A">
        <w:rPr>
          <w:rFonts w:asciiTheme="majorBidi" w:hAnsiTheme="majorBidi" w:cstheme="majorBidi"/>
          <w:sz w:val="28"/>
          <w:szCs w:val="28"/>
        </w:rPr>
        <w:t>сли обвиняемый будет признан невменяемым – мера медицинского характера – принудительное лечение</w:t>
      </w:r>
      <w:r>
        <w:rPr>
          <w:rFonts w:asciiTheme="majorBidi" w:hAnsiTheme="majorBidi" w:cstheme="majorBidi"/>
          <w:sz w:val="28"/>
          <w:szCs w:val="28"/>
        </w:rPr>
        <w:t>.</w:t>
      </w:r>
    </w:p>
    <w:p w14:paraId="08833BFD" w14:textId="42093C30" w:rsidR="00B3389A" w:rsidRPr="00B3389A" w:rsidRDefault="00B3389A" w:rsidP="00B3389A">
      <w:pPr>
        <w:spacing w:after="0" w:line="360" w:lineRule="auto"/>
        <w:ind w:firstLine="709"/>
        <w:jc w:val="both"/>
        <w:rPr>
          <w:rFonts w:asciiTheme="majorBidi" w:hAnsiTheme="majorBidi" w:cstheme="majorBidi"/>
          <w:sz w:val="28"/>
          <w:szCs w:val="28"/>
        </w:rPr>
      </w:pPr>
      <w:r w:rsidRPr="00B3389A">
        <w:rPr>
          <w:rFonts w:asciiTheme="majorBidi" w:hAnsiTheme="majorBidi" w:cstheme="majorBidi"/>
          <w:sz w:val="28"/>
          <w:szCs w:val="28"/>
        </w:rPr>
        <w:t>Таким образом, система иных мер государственного принуждения является гибким и многофункциональным инструментом государства, позволяющим не только карать за совершенные правонарушения, но и эффективно защищать права, пресекать противоправные деяния, предотвращать угрозы и обеспечивать нормальное функционирование всего правового механизма. Четкое законодательное закрепление оснований и процедуры применения каждой из этих мер выступает важнейшей гарантией от произвола и нарушений прав граждан со стороны государства.</w:t>
      </w:r>
    </w:p>
    <w:p w14:paraId="567C7795" w14:textId="77777777" w:rsidR="00B3389A" w:rsidRPr="00C95E22" w:rsidRDefault="00B3389A" w:rsidP="002B2321">
      <w:pPr>
        <w:spacing w:after="0" w:line="360" w:lineRule="auto"/>
        <w:ind w:firstLine="709"/>
        <w:jc w:val="both"/>
        <w:rPr>
          <w:rFonts w:asciiTheme="majorBidi" w:hAnsiTheme="majorBidi" w:cstheme="majorBidi"/>
          <w:sz w:val="28"/>
          <w:szCs w:val="28"/>
        </w:rPr>
      </w:pPr>
    </w:p>
    <w:p w14:paraId="7BD5B68F" w14:textId="29C82E7C" w:rsidR="00E813A6" w:rsidRDefault="00E813A6" w:rsidP="00B3389A">
      <w:pPr>
        <w:spacing w:after="0" w:line="360" w:lineRule="auto"/>
        <w:jc w:val="both"/>
        <w:rPr>
          <w:rFonts w:asciiTheme="majorBidi" w:hAnsiTheme="majorBidi" w:cstheme="majorBidi"/>
          <w:sz w:val="28"/>
          <w:szCs w:val="28"/>
          <w:lang w:val="en-US"/>
        </w:rPr>
      </w:pPr>
    </w:p>
    <w:p w14:paraId="4E1627D1" w14:textId="77777777" w:rsidR="00DC0EF7" w:rsidRDefault="00DC0EF7" w:rsidP="00B3389A">
      <w:pPr>
        <w:spacing w:after="0" w:line="360" w:lineRule="auto"/>
        <w:jc w:val="both"/>
        <w:rPr>
          <w:rFonts w:asciiTheme="majorBidi" w:hAnsiTheme="majorBidi" w:cstheme="majorBidi"/>
          <w:sz w:val="28"/>
          <w:szCs w:val="28"/>
          <w:lang w:val="en-US"/>
        </w:rPr>
      </w:pPr>
    </w:p>
    <w:p w14:paraId="4BCA4EBF" w14:textId="77777777" w:rsidR="00DC0EF7" w:rsidRPr="00DC0EF7" w:rsidRDefault="00DC0EF7" w:rsidP="00B3389A">
      <w:pPr>
        <w:spacing w:after="0" w:line="360" w:lineRule="auto"/>
        <w:jc w:val="both"/>
        <w:rPr>
          <w:rFonts w:asciiTheme="majorBidi" w:hAnsiTheme="majorBidi" w:cstheme="majorBidi"/>
          <w:sz w:val="28"/>
          <w:szCs w:val="28"/>
          <w:lang w:val="en-US"/>
        </w:rPr>
      </w:pPr>
    </w:p>
    <w:p w14:paraId="6EE9956C" w14:textId="00DA563B" w:rsidR="007728FA" w:rsidRPr="0040503D" w:rsidRDefault="00B3389A" w:rsidP="00B3389A">
      <w:pPr>
        <w:pStyle w:val="a5"/>
        <w:numPr>
          <w:ilvl w:val="0"/>
          <w:numId w:val="125"/>
        </w:numPr>
        <w:spacing w:after="0" w:line="360" w:lineRule="auto"/>
        <w:ind w:left="0" w:firstLine="851"/>
        <w:jc w:val="both"/>
        <w:outlineLvl w:val="0"/>
        <w:rPr>
          <w:rFonts w:asciiTheme="majorBidi" w:hAnsiTheme="majorBidi" w:cstheme="majorBidi"/>
          <w:b/>
          <w:bCs/>
          <w:sz w:val="28"/>
          <w:szCs w:val="28"/>
        </w:rPr>
      </w:pPr>
      <w:bookmarkStart w:id="23" w:name="_Toc214388388"/>
      <w:r>
        <w:rPr>
          <w:rFonts w:asciiTheme="majorBidi" w:hAnsiTheme="majorBidi" w:cstheme="majorBidi"/>
          <w:b/>
          <w:bCs/>
          <w:sz w:val="28"/>
          <w:szCs w:val="28"/>
        </w:rPr>
        <w:lastRenderedPageBreak/>
        <w:t>Критерии соотношения и разграничения юридической ответственности и иных мер государственного воздействия</w:t>
      </w:r>
      <w:bookmarkEnd w:id="23"/>
    </w:p>
    <w:p w14:paraId="5094E722" w14:textId="3FAFA668" w:rsidR="009D0F57" w:rsidRPr="0040503D" w:rsidRDefault="00B3389A" w:rsidP="00B3389A">
      <w:pPr>
        <w:pStyle w:val="a5"/>
        <w:numPr>
          <w:ilvl w:val="1"/>
          <w:numId w:val="125"/>
        </w:numPr>
        <w:spacing w:after="0" w:line="360" w:lineRule="auto"/>
        <w:ind w:left="0" w:firstLine="851"/>
        <w:jc w:val="both"/>
        <w:outlineLvl w:val="1"/>
        <w:rPr>
          <w:rFonts w:asciiTheme="majorBidi" w:hAnsiTheme="majorBidi" w:cstheme="majorBidi"/>
          <w:b/>
          <w:bCs/>
          <w:sz w:val="28"/>
          <w:szCs w:val="28"/>
        </w:rPr>
      </w:pPr>
      <w:bookmarkStart w:id="24" w:name="_Toc214388389"/>
      <w:r>
        <w:rPr>
          <w:rFonts w:asciiTheme="majorBidi" w:hAnsiTheme="majorBidi" w:cstheme="majorBidi"/>
          <w:b/>
          <w:bCs/>
          <w:sz w:val="28"/>
          <w:szCs w:val="28"/>
        </w:rPr>
        <w:t>Методологическая основа разграничения правовых категорий</w:t>
      </w:r>
      <w:bookmarkEnd w:id="24"/>
    </w:p>
    <w:p w14:paraId="50D4E933" w14:textId="77777777" w:rsidR="009D0F57" w:rsidRPr="0036122C" w:rsidRDefault="009D0F57" w:rsidP="006B7431">
      <w:pPr>
        <w:spacing w:after="0" w:line="360" w:lineRule="auto"/>
        <w:jc w:val="both"/>
        <w:rPr>
          <w:rFonts w:asciiTheme="majorBidi" w:hAnsiTheme="majorBidi" w:cstheme="majorBidi"/>
          <w:sz w:val="28"/>
          <w:szCs w:val="28"/>
        </w:rPr>
      </w:pPr>
    </w:p>
    <w:p w14:paraId="6AF9A672" w14:textId="43CA5312" w:rsidR="008954A5" w:rsidRDefault="00B3389A" w:rsidP="008954A5">
      <w:pPr>
        <w:spacing w:after="0" w:line="360" w:lineRule="auto"/>
        <w:ind w:firstLine="851"/>
        <w:jc w:val="both"/>
        <w:rPr>
          <w:rFonts w:asciiTheme="majorBidi" w:hAnsiTheme="majorBidi" w:cstheme="majorBidi"/>
          <w:sz w:val="28"/>
          <w:szCs w:val="28"/>
        </w:rPr>
      </w:pPr>
      <w:r w:rsidRPr="00B3389A">
        <w:rPr>
          <w:rFonts w:asciiTheme="majorBidi" w:hAnsiTheme="majorBidi" w:cstheme="majorBidi"/>
          <w:sz w:val="28"/>
          <w:szCs w:val="28"/>
        </w:rPr>
        <w:t>Теоретическое и практическое разграничение юридической ответственности и иных мер государственного принуждения требует разработки системы критериев, позволяющих проводить четкую демаркацию между этими правовыми явлениями. Методологическую основу такого разграничения составляют сравнительно-правовой и системный подходы, предполагающие анализ институтов через призму их сущностных характеристик и функционального назначения.</w:t>
      </w:r>
    </w:p>
    <w:p w14:paraId="43669086" w14:textId="64A70766" w:rsidR="00B3389A" w:rsidRDefault="00B3389A" w:rsidP="008954A5">
      <w:pPr>
        <w:spacing w:after="0" w:line="360" w:lineRule="auto"/>
        <w:ind w:firstLine="851"/>
        <w:jc w:val="both"/>
        <w:rPr>
          <w:rFonts w:asciiTheme="majorBidi" w:hAnsiTheme="majorBidi" w:cstheme="majorBidi"/>
          <w:sz w:val="28"/>
          <w:szCs w:val="28"/>
        </w:rPr>
      </w:pPr>
      <w:r w:rsidRPr="00B3389A">
        <w:rPr>
          <w:rFonts w:asciiTheme="majorBidi" w:hAnsiTheme="majorBidi" w:cstheme="majorBidi"/>
          <w:sz w:val="28"/>
          <w:szCs w:val="28"/>
        </w:rPr>
        <w:t>Сложность разграничения обусловлена наличием общих черт у рассматриваемых категорий:</w:t>
      </w:r>
    </w:p>
    <w:p w14:paraId="1EC1E1E6" w14:textId="2A2ADB2D" w:rsidR="00B3389A" w:rsidRPr="00B3389A" w:rsidRDefault="00B3389A" w:rsidP="00B3389A">
      <w:pPr>
        <w:numPr>
          <w:ilvl w:val="0"/>
          <w:numId w:val="43"/>
        </w:numPr>
        <w:spacing w:after="0" w:line="360" w:lineRule="auto"/>
        <w:ind w:left="0" w:firstLine="851"/>
        <w:jc w:val="both"/>
        <w:rPr>
          <w:rFonts w:asciiTheme="majorBidi" w:hAnsiTheme="majorBidi" w:cstheme="majorBidi"/>
          <w:sz w:val="28"/>
          <w:szCs w:val="28"/>
        </w:rPr>
      </w:pPr>
      <w:r w:rsidRPr="00B3389A">
        <w:rPr>
          <w:rFonts w:asciiTheme="majorBidi" w:hAnsiTheme="majorBidi" w:cstheme="majorBidi"/>
          <w:sz w:val="28"/>
          <w:szCs w:val="28"/>
        </w:rPr>
        <w:t>государственно-властный характер;</w:t>
      </w:r>
    </w:p>
    <w:p w14:paraId="1B555508" w14:textId="492728FC" w:rsidR="00B3389A" w:rsidRPr="00B3389A" w:rsidRDefault="00B3389A" w:rsidP="00B3389A">
      <w:pPr>
        <w:numPr>
          <w:ilvl w:val="0"/>
          <w:numId w:val="43"/>
        </w:numPr>
        <w:spacing w:after="0" w:line="360" w:lineRule="auto"/>
        <w:ind w:left="0" w:firstLine="851"/>
        <w:jc w:val="both"/>
        <w:rPr>
          <w:rFonts w:asciiTheme="majorBidi" w:hAnsiTheme="majorBidi" w:cstheme="majorBidi"/>
          <w:sz w:val="28"/>
          <w:szCs w:val="28"/>
        </w:rPr>
      </w:pPr>
      <w:r w:rsidRPr="00B3389A">
        <w:rPr>
          <w:rFonts w:asciiTheme="majorBidi" w:hAnsiTheme="majorBidi" w:cstheme="majorBidi"/>
          <w:sz w:val="28"/>
          <w:szCs w:val="28"/>
        </w:rPr>
        <w:t>принудительность реализации;</w:t>
      </w:r>
    </w:p>
    <w:p w14:paraId="6AB6D4BA" w14:textId="7E5C2B01" w:rsidR="00B3389A" w:rsidRPr="00B3389A" w:rsidRDefault="00B3389A" w:rsidP="00B3389A">
      <w:pPr>
        <w:numPr>
          <w:ilvl w:val="0"/>
          <w:numId w:val="43"/>
        </w:numPr>
        <w:spacing w:after="0" w:line="360" w:lineRule="auto"/>
        <w:ind w:left="0" w:firstLine="851"/>
        <w:jc w:val="both"/>
        <w:rPr>
          <w:rFonts w:asciiTheme="majorBidi" w:hAnsiTheme="majorBidi" w:cstheme="majorBidi"/>
          <w:sz w:val="28"/>
          <w:szCs w:val="28"/>
        </w:rPr>
      </w:pPr>
      <w:r w:rsidRPr="00B3389A">
        <w:rPr>
          <w:rFonts w:asciiTheme="majorBidi" w:hAnsiTheme="majorBidi" w:cstheme="majorBidi"/>
          <w:sz w:val="28"/>
          <w:szCs w:val="28"/>
        </w:rPr>
        <w:t>нормативная регламентированность;</w:t>
      </w:r>
    </w:p>
    <w:p w14:paraId="4EF8D2D2" w14:textId="30EAAEF0" w:rsidR="00B3389A" w:rsidRDefault="00B3389A" w:rsidP="00B3389A">
      <w:pPr>
        <w:numPr>
          <w:ilvl w:val="0"/>
          <w:numId w:val="43"/>
        </w:numPr>
        <w:spacing w:after="0" w:line="360" w:lineRule="auto"/>
        <w:ind w:left="0" w:firstLine="851"/>
        <w:jc w:val="both"/>
        <w:rPr>
          <w:rFonts w:asciiTheme="majorBidi" w:hAnsiTheme="majorBidi" w:cstheme="majorBidi"/>
          <w:sz w:val="28"/>
          <w:szCs w:val="28"/>
        </w:rPr>
      </w:pPr>
      <w:r w:rsidRPr="00B3389A">
        <w:rPr>
          <w:rFonts w:asciiTheme="majorBidi" w:hAnsiTheme="majorBidi" w:cstheme="majorBidi"/>
          <w:sz w:val="28"/>
          <w:szCs w:val="28"/>
        </w:rPr>
        <w:t>связь с правонарушением (в большинстве случаев).</w:t>
      </w:r>
    </w:p>
    <w:p w14:paraId="274841B2" w14:textId="2D10520C" w:rsidR="00B3389A" w:rsidRDefault="00AF47D5" w:rsidP="00AF47D5">
      <w:pPr>
        <w:spacing w:after="0" w:line="360" w:lineRule="auto"/>
        <w:ind w:firstLine="709"/>
        <w:jc w:val="both"/>
        <w:rPr>
          <w:rFonts w:asciiTheme="majorBidi" w:hAnsiTheme="majorBidi" w:cstheme="majorBidi"/>
          <w:sz w:val="28"/>
          <w:szCs w:val="28"/>
        </w:rPr>
      </w:pPr>
      <w:r w:rsidRPr="00AF47D5">
        <w:rPr>
          <w:rFonts w:asciiTheme="majorBidi" w:hAnsiTheme="majorBidi" w:cstheme="majorBidi"/>
          <w:sz w:val="28"/>
          <w:szCs w:val="28"/>
        </w:rPr>
        <w:t>Однако именно различия позволяют говорить о самостоятельности этих правовых институтов и необходимости их дифференцированного регулирования. Формирование системы критериев имеет не только теоретическое, но и важнейшее практическое значение, поскольку от квалификации меры государственного воздействия как ответственности или иной меры принуждения зависят:</w:t>
      </w:r>
    </w:p>
    <w:p w14:paraId="0BA08263" w14:textId="25B5D429" w:rsidR="00AF47D5" w:rsidRPr="00AF47D5" w:rsidRDefault="00AF47D5" w:rsidP="00AF47D5">
      <w:pPr>
        <w:numPr>
          <w:ilvl w:val="0"/>
          <w:numId w:val="43"/>
        </w:numPr>
        <w:spacing w:after="0" w:line="360" w:lineRule="auto"/>
        <w:ind w:left="0" w:firstLine="851"/>
        <w:jc w:val="both"/>
        <w:rPr>
          <w:rFonts w:asciiTheme="majorBidi" w:hAnsiTheme="majorBidi" w:cstheme="majorBidi"/>
          <w:sz w:val="28"/>
          <w:szCs w:val="28"/>
        </w:rPr>
      </w:pPr>
      <w:r w:rsidRPr="00AF47D5">
        <w:rPr>
          <w:rFonts w:asciiTheme="majorBidi" w:hAnsiTheme="majorBidi" w:cstheme="majorBidi"/>
          <w:sz w:val="28"/>
          <w:szCs w:val="28"/>
        </w:rPr>
        <w:t>объем правовых последствий для субъекта;</w:t>
      </w:r>
    </w:p>
    <w:p w14:paraId="5C0C0A33" w14:textId="4B98F971" w:rsidR="00AF47D5" w:rsidRPr="00AF47D5" w:rsidRDefault="00AF47D5" w:rsidP="00AF47D5">
      <w:pPr>
        <w:numPr>
          <w:ilvl w:val="0"/>
          <w:numId w:val="43"/>
        </w:numPr>
        <w:spacing w:after="0" w:line="360" w:lineRule="auto"/>
        <w:ind w:left="0" w:firstLine="851"/>
        <w:jc w:val="both"/>
        <w:rPr>
          <w:rFonts w:asciiTheme="majorBidi" w:hAnsiTheme="majorBidi" w:cstheme="majorBidi"/>
          <w:sz w:val="28"/>
          <w:szCs w:val="28"/>
        </w:rPr>
      </w:pPr>
      <w:r w:rsidRPr="00AF47D5">
        <w:rPr>
          <w:rFonts w:asciiTheme="majorBidi" w:hAnsiTheme="majorBidi" w:cstheme="majorBidi"/>
          <w:sz w:val="28"/>
          <w:szCs w:val="28"/>
        </w:rPr>
        <w:t>процедура применения;</w:t>
      </w:r>
    </w:p>
    <w:p w14:paraId="10F22F3A" w14:textId="07463549" w:rsidR="008954A5" w:rsidRPr="00AF47D5" w:rsidRDefault="00AF47D5" w:rsidP="00AF47D5">
      <w:pPr>
        <w:numPr>
          <w:ilvl w:val="0"/>
          <w:numId w:val="43"/>
        </w:numPr>
        <w:spacing w:after="0" w:line="360" w:lineRule="auto"/>
        <w:ind w:left="0" w:firstLine="851"/>
        <w:jc w:val="both"/>
        <w:rPr>
          <w:rFonts w:asciiTheme="majorBidi" w:hAnsiTheme="majorBidi" w:cstheme="majorBidi"/>
          <w:sz w:val="28"/>
          <w:szCs w:val="28"/>
        </w:rPr>
      </w:pPr>
      <w:r w:rsidRPr="00AF47D5">
        <w:rPr>
          <w:rFonts w:asciiTheme="majorBidi" w:hAnsiTheme="majorBidi" w:cstheme="majorBidi"/>
          <w:sz w:val="28"/>
          <w:szCs w:val="28"/>
        </w:rPr>
        <w:t>гарантии защиты прав личности.</w:t>
      </w:r>
    </w:p>
    <w:p w14:paraId="1D833A71" w14:textId="77777777" w:rsidR="00BF4315" w:rsidRDefault="00BF4315" w:rsidP="009130EE">
      <w:pPr>
        <w:spacing w:after="0" w:line="360" w:lineRule="auto"/>
        <w:ind w:firstLine="851"/>
        <w:jc w:val="both"/>
        <w:rPr>
          <w:rFonts w:asciiTheme="majorBidi" w:hAnsiTheme="majorBidi" w:cstheme="majorBidi"/>
          <w:sz w:val="28"/>
          <w:szCs w:val="28"/>
          <w:lang w:val="en-US"/>
        </w:rPr>
      </w:pPr>
    </w:p>
    <w:p w14:paraId="5F0EDEDA" w14:textId="77777777" w:rsidR="00DC0EF7" w:rsidRDefault="00DC0EF7" w:rsidP="009130EE">
      <w:pPr>
        <w:spacing w:after="0" w:line="360" w:lineRule="auto"/>
        <w:ind w:firstLine="851"/>
        <w:jc w:val="both"/>
        <w:rPr>
          <w:rFonts w:asciiTheme="majorBidi" w:hAnsiTheme="majorBidi" w:cstheme="majorBidi"/>
          <w:sz w:val="28"/>
          <w:szCs w:val="28"/>
          <w:lang w:val="en-US"/>
        </w:rPr>
      </w:pPr>
    </w:p>
    <w:p w14:paraId="071DAF3C" w14:textId="77777777" w:rsidR="00DC0EF7" w:rsidRPr="00DC0EF7" w:rsidRDefault="00DC0EF7" w:rsidP="009130EE">
      <w:pPr>
        <w:spacing w:after="0" w:line="360" w:lineRule="auto"/>
        <w:ind w:firstLine="851"/>
        <w:jc w:val="both"/>
        <w:rPr>
          <w:rFonts w:asciiTheme="majorBidi" w:hAnsiTheme="majorBidi" w:cstheme="majorBidi"/>
          <w:sz w:val="28"/>
          <w:szCs w:val="28"/>
          <w:lang w:val="en-US"/>
        </w:rPr>
      </w:pPr>
    </w:p>
    <w:p w14:paraId="499D57C0" w14:textId="6819DFD1" w:rsidR="00276409" w:rsidRPr="0040503D" w:rsidRDefault="00AF47D5" w:rsidP="00B3389A">
      <w:pPr>
        <w:pStyle w:val="a5"/>
        <w:numPr>
          <w:ilvl w:val="1"/>
          <w:numId w:val="125"/>
        </w:numPr>
        <w:spacing w:after="0" w:line="360" w:lineRule="auto"/>
        <w:ind w:left="0" w:firstLine="851"/>
        <w:jc w:val="both"/>
        <w:outlineLvl w:val="1"/>
        <w:rPr>
          <w:rFonts w:asciiTheme="majorBidi" w:hAnsiTheme="majorBidi" w:cstheme="majorBidi"/>
          <w:b/>
          <w:bCs/>
          <w:sz w:val="28"/>
          <w:szCs w:val="28"/>
        </w:rPr>
      </w:pPr>
      <w:bookmarkStart w:id="25" w:name="_Toc214388390"/>
      <w:r>
        <w:rPr>
          <w:rFonts w:asciiTheme="majorBidi" w:hAnsiTheme="majorBidi" w:cstheme="majorBidi"/>
          <w:b/>
          <w:bCs/>
          <w:sz w:val="28"/>
          <w:szCs w:val="28"/>
        </w:rPr>
        <w:lastRenderedPageBreak/>
        <w:t>Система критериев разграничения</w:t>
      </w:r>
      <w:bookmarkEnd w:id="25"/>
    </w:p>
    <w:p w14:paraId="37D15673" w14:textId="77777777" w:rsidR="007B19EC" w:rsidRPr="0036122C" w:rsidRDefault="007B19EC" w:rsidP="007B19EC">
      <w:pPr>
        <w:spacing w:after="0" w:line="360" w:lineRule="auto"/>
        <w:jc w:val="both"/>
        <w:rPr>
          <w:rFonts w:asciiTheme="majorBidi" w:hAnsiTheme="majorBidi" w:cstheme="majorBidi"/>
          <w:sz w:val="28"/>
          <w:szCs w:val="28"/>
        </w:rPr>
      </w:pPr>
    </w:p>
    <w:p w14:paraId="192B30DD" w14:textId="08FA9E38" w:rsidR="00276409" w:rsidRPr="0036122C" w:rsidRDefault="00AF47D5" w:rsidP="007B19EC">
      <w:pPr>
        <w:spacing w:after="0" w:line="360" w:lineRule="auto"/>
        <w:ind w:firstLine="851"/>
        <w:jc w:val="both"/>
        <w:rPr>
          <w:rFonts w:asciiTheme="majorBidi" w:hAnsiTheme="majorBidi" w:cstheme="majorBidi"/>
          <w:sz w:val="28"/>
          <w:szCs w:val="28"/>
        </w:rPr>
      </w:pPr>
      <w:r w:rsidRPr="00AF47D5">
        <w:rPr>
          <w:rFonts w:asciiTheme="majorBidi" w:hAnsiTheme="majorBidi" w:cstheme="majorBidi"/>
          <w:sz w:val="28"/>
          <w:szCs w:val="28"/>
        </w:rPr>
        <w:t>Наиболее существенным критерием разграничения является основание применения меры государственного принуждения</w:t>
      </w:r>
      <w:r w:rsidR="007B19EC" w:rsidRPr="0036122C">
        <w:rPr>
          <w:rFonts w:asciiTheme="majorBidi" w:hAnsiTheme="majorBidi" w:cstheme="majorBidi"/>
          <w:sz w:val="28"/>
          <w:szCs w:val="28"/>
        </w:rPr>
        <w:t>.</w:t>
      </w:r>
    </w:p>
    <w:p w14:paraId="29406CF5" w14:textId="52613E63" w:rsidR="007B19EC" w:rsidRPr="007B19EC" w:rsidRDefault="00AF47D5" w:rsidP="007B19EC">
      <w:pPr>
        <w:spacing w:after="0" w:line="360" w:lineRule="auto"/>
        <w:ind w:firstLine="851"/>
        <w:jc w:val="both"/>
        <w:rPr>
          <w:rFonts w:asciiTheme="majorBidi" w:hAnsiTheme="majorBidi" w:cstheme="majorBidi"/>
          <w:sz w:val="28"/>
          <w:szCs w:val="28"/>
        </w:rPr>
      </w:pPr>
      <w:r w:rsidRPr="00AF47D5">
        <w:rPr>
          <w:rFonts w:asciiTheme="majorBidi" w:hAnsiTheme="majorBidi" w:cstheme="majorBidi"/>
          <w:sz w:val="28"/>
          <w:szCs w:val="28"/>
        </w:rPr>
        <w:t>Для юридической ответственности основанием выступает состав правонарушения, включающий четыре элемента</w:t>
      </w:r>
      <w:r w:rsidR="007B19EC" w:rsidRPr="0036122C">
        <w:rPr>
          <w:rFonts w:asciiTheme="majorBidi" w:hAnsiTheme="majorBidi" w:cstheme="majorBidi"/>
          <w:sz w:val="28"/>
          <w:szCs w:val="28"/>
        </w:rPr>
        <w:t>:</w:t>
      </w:r>
    </w:p>
    <w:p w14:paraId="19B375A2" w14:textId="174B5A3A" w:rsidR="007B19EC" w:rsidRPr="00AF47D5" w:rsidRDefault="00AF47D5" w:rsidP="00AF47D5">
      <w:pPr>
        <w:numPr>
          <w:ilvl w:val="0"/>
          <w:numId w:val="79"/>
        </w:numPr>
        <w:spacing w:after="0" w:line="360" w:lineRule="auto"/>
        <w:ind w:left="0" w:firstLine="851"/>
        <w:jc w:val="both"/>
        <w:rPr>
          <w:rFonts w:asciiTheme="majorBidi" w:hAnsiTheme="majorBidi" w:cstheme="majorBidi"/>
          <w:sz w:val="28"/>
          <w:szCs w:val="28"/>
        </w:rPr>
      </w:pPr>
      <w:r w:rsidRPr="00AF47D5">
        <w:rPr>
          <w:rFonts w:asciiTheme="majorBidi" w:hAnsiTheme="majorBidi" w:cstheme="majorBidi"/>
          <w:sz w:val="28"/>
          <w:szCs w:val="28"/>
        </w:rPr>
        <w:t>объект (охраняемые законом общественные отношения)</w:t>
      </w:r>
      <w:r>
        <w:rPr>
          <w:rFonts w:asciiTheme="majorBidi" w:hAnsiTheme="majorBidi" w:cstheme="majorBidi"/>
          <w:sz w:val="28"/>
          <w:szCs w:val="28"/>
        </w:rPr>
        <w:t>;</w:t>
      </w:r>
    </w:p>
    <w:p w14:paraId="1BDC8E3F" w14:textId="125BB83C" w:rsidR="007B19EC" w:rsidRPr="0036122C" w:rsidRDefault="00AF47D5" w:rsidP="007B19EC">
      <w:pPr>
        <w:pStyle w:val="a5"/>
        <w:numPr>
          <w:ilvl w:val="0"/>
          <w:numId w:val="7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о</w:t>
      </w:r>
      <w:r w:rsidRPr="00AF47D5">
        <w:rPr>
          <w:rFonts w:asciiTheme="majorBidi" w:hAnsiTheme="majorBidi" w:cstheme="majorBidi"/>
          <w:sz w:val="28"/>
          <w:szCs w:val="28"/>
        </w:rPr>
        <w:t>бъективная сторона (деяние, последствия, причинная связь)</w:t>
      </w:r>
      <w:r>
        <w:rPr>
          <w:rFonts w:asciiTheme="majorBidi" w:hAnsiTheme="majorBidi" w:cstheme="majorBidi"/>
          <w:sz w:val="28"/>
          <w:szCs w:val="28"/>
        </w:rPr>
        <w:t>;</w:t>
      </w:r>
      <w:r w:rsidR="007B19EC" w:rsidRPr="0036122C">
        <w:rPr>
          <w:rFonts w:asciiTheme="majorBidi" w:hAnsiTheme="majorBidi" w:cstheme="majorBidi"/>
          <w:sz w:val="28"/>
          <w:szCs w:val="28"/>
        </w:rPr>
        <w:t xml:space="preserve"> </w:t>
      </w:r>
    </w:p>
    <w:p w14:paraId="6F9D1988" w14:textId="00827868" w:rsidR="00FB2E88" w:rsidRDefault="00AF47D5" w:rsidP="00FB2E88">
      <w:pPr>
        <w:pStyle w:val="a5"/>
        <w:numPr>
          <w:ilvl w:val="0"/>
          <w:numId w:val="7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с</w:t>
      </w:r>
      <w:r w:rsidRPr="00AF47D5">
        <w:rPr>
          <w:rFonts w:asciiTheme="majorBidi" w:hAnsiTheme="majorBidi" w:cstheme="majorBidi"/>
          <w:sz w:val="28"/>
          <w:szCs w:val="28"/>
        </w:rPr>
        <w:t>убъект (физическое или юридическое лицо, обладающее деликтоспособностью)</w:t>
      </w:r>
      <w:r>
        <w:rPr>
          <w:rFonts w:asciiTheme="majorBidi" w:hAnsiTheme="majorBidi" w:cstheme="majorBidi"/>
          <w:sz w:val="28"/>
          <w:szCs w:val="28"/>
        </w:rPr>
        <w:t>;</w:t>
      </w:r>
    </w:p>
    <w:p w14:paraId="4F776F2D" w14:textId="4C9C2DCB" w:rsidR="00AF47D5" w:rsidRPr="00B423A0" w:rsidRDefault="00AF47D5" w:rsidP="00AF47D5">
      <w:pPr>
        <w:pStyle w:val="a5"/>
        <w:numPr>
          <w:ilvl w:val="0"/>
          <w:numId w:val="79"/>
        </w:numPr>
        <w:spacing w:after="0" w:line="360" w:lineRule="auto"/>
        <w:ind w:left="0" w:firstLine="851"/>
        <w:jc w:val="both"/>
        <w:rPr>
          <w:rFonts w:asciiTheme="majorBidi" w:hAnsiTheme="majorBidi" w:cstheme="majorBidi"/>
          <w:sz w:val="28"/>
          <w:szCs w:val="28"/>
        </w:rPr>
      </w:pPr>
      <w:r>
        <w:rPr>
          <w:rFonts w:asciiTheme="majorBidi" w:hAnsiTheme="majorBidi" w:cstheme="majorBidi"/>
          <w:sz w:val="28"/>
          <w:szCs w:val="28"/>
        </w:rPr>
        <w:t>с</w:t>
      </w:r>
      <w:r w:rsidRPr="00AF47D5">
        <w:rPr>
          <w:rFonts w:asciiTheme="majorBidi" w:hAnsiTheme="majorBidi" w:cstheme="majorBidi"/>
          <w:sz w:val="28"/>
          <w:szCs w:val="28"/>
        </w:rPr>
        <w:t>убъективная сторона (вина в форме умысла или неосторожности)</w:t>
      </w:r>
      <w:r>
        <w:rPr>
          <w:rFonts w:asciiTheme="majorBidi" w:hAnsiTheme="majorBidi" w:cstheme="majorBidi"/>
          <w:sz w:val="28"/>
          <w:szCs w:val="28"/>
        </w:rPr>
        <w:t>.</w:t>
      </w:r>
    </w:p>
    <w:p w14:paraId="2836CF86" w14:textId="6FD17B85" w:rsidR="00AF47D5" w:rsidRDefault="00AF47D5" w:rsidP="00AF47D5">
      <w:pPr>
        <w:spacing w:after="0" w:line="360" w:lineRule="auto"/>
        <w:ind w:firstLine="709"/>
        <w:jc w:val="both"/>
        <w:rPr>
          <w:rFonts w:asciiTheme="majorBidi" w:hAnsiTheme="majorBidi" w:cstheme="majorBidi"/>
          <w:sz w:val="28"/>
          <w:szCs w:val="28"/>
        </w:rPr>
      </w:pPr>
      <w:r w:rsidRPr="00AF47D5">
        <w:rPr>
          <w:rFonts w:asciiTheme="majorBidi" w:hAnsiTheme="majorBidi" w:cstheme="majorBidi"/>
          <w:sz w:val="28"/>
          <w:szCs w:val="28"/>
        </w:rPr>
        <w:t>Отсутствие любого из этих элементов исключает юридическую ответственность.</w:t>
      </w:r>
    </w:p>
    <w:p w14:paraId="00923392" w14:textId="42F0903C" w:rsidR="00AF47D5" w:rsidRDefault="00AF47D5" w:rsidP="00AF47D5">
      <w:pPr>
        <w:spacing w:after="0" w:line="360" w:lineRule="auto"/>
        <w:ind w:firstLine="709"/>
        <w:jc w:val="both"/>
        <w:rPr>
          <w:rFonts w:asciiTheme="majorBidi" w:hAnsiTheme="majorBidi" w:cstheme="majorBidi"/>
          <w:sz w:val="28"/>
          <w:szCs w:val="28"/>
        </w:rPr>
      </w:pPr>
      <w:r w:rsidRPr="00AF47D5">
        <w:rPr>
          <w:rFonts w:asciiTheme="majorBidi" w:hAnsiTheme="majorBidi" w:cstheme="majorBidi"/>
          <w:sz w:val="28"/>
          <w:szCs w:val="28"/>
        </w:rPr>
        <w:t>Для иных мер государственного принуждения основанием являются иные юридические факты:</w:t>
      </w:r>
    </w:p>
    <w:p w14:paraId="148AD1F1" w14:textId="7B9F939A" w:rsidR="00AF47D5" w:rsidRPr="00AF47D5" w:rsidRDefault="00AF47D5" w:rsidP="00AF47D5">
      <w:pPr>
        <w:numPr>
          <w:ilvl w:val="0"/>
          <w:numId w:val="79"/>
        </w:numPr>
        <w:spacing w:after="0" w:line="360" w:lineRule="auto"/>
        <w:ind w:left="0" w:firstLine="851"/>
        <w:jc w:val="both"/>
        <w:rPr>
          <w:rFonts w:asciiTheme="majorBidi" w:hAnsiTheme="majorBidi" w:cstheme="majorBidi"/>
          <w:sz w:val="28"/>
          <w:szCs w:val="28"/>
        </w:rPr>
      </w:pPr>
      <w:r w:rsidRPr="00AF47D5">
        <w:rPr>
          <w:rFonts w:asciiTheme="majorBidi" w:hAnsiTheme="majorBidi" w:cstheme="majorBidi"/>
          <w:sz w:val="28"/>
          <w:szCs w:val="28"/>
        </w:rPr>
        <w:t>объективно противоправное деяние (при отсутствии вины);</w:t>
      </w:r>
    </w:p>
    <w:p w14:paraId="33EC2EE6" w14:textId="33EE76E1" w:rsidR="00AF47D5" w:rsidRPr="00AF47D5" w:rsidRDefault="00AF47D5" w:rsidP="00AF47D5">
      <w:pPr>
        <w:numPr>
          <w:ilvl w:val="0"/>
          <w:numId w:val="79"/>
        </w:numPr>
        <w:spacing w:after="0" w:line="360" w:lineRule="auto"/>
        <w:ind w:left="0" w:firstLine="851"/>
        <w:jc w:val="both"/>
        <w:rPr>
          <w:rFonts w:asciiTheme="majorBidi" w:hAnsiTheme="majorBidi" w:cstheme="majorBidi"/>
          <w:sz w:val="28"/>
          <w:szCs w:val="28"/>
        </w:rPr>
      </w:pPr>
      <w:r w:rsidRPr="00AF47D5">
        <w:rPr>
          <w:rFonts w:asciiTheme="majorBidi" w:hAnsiTheme="majorBidi" w:cstheme="majorBidi"/>
          <w:sz w:val="28"/>
          <w:szCs w:val="28"/>
        </w:rPr>
        <w:t>состояние общественной опасности;</w:t>
      </w:r>
    </w:p>
    <w:p w14:paraId="0D5C1464" w14:textId="5E5359FF" w:rsidR="00AF47D5" w:rsidRPr="00AF47D5" w:rsidRDefault="00AF47D5" w:rsidP="00AF47D5">
      <w:pPr>
        <w:numPr>
          <w:ilvl w:val="0"/>
          <w:numId w:val="79"/>
        </w:numPr>
        <w:spacing w:after="0" w:line="360" w:lineRule="auto"/>
        <w:ind w:left="0" w:firstLine="851"/>
        <w:jc w:val="both"/>
        <w:rPr>
          <w:rFonts w:asciiTheme="majorBidi" w:hAnsiTheme="majorBidi" w:cstheme="majorBidi"/>
          <w:sz w:val="28"/>
          <w:szCs w:val="28"/>
        </w:rPr>
      </w:pPr>
      <w:r w:rsidRPr="00AF47D5">
        <w:rPr>
          <w:rFonts w:asciiTheme="majorBidi" w:hAnsiTheme="majorBidi" w:cstheme="majorBidi"/>
          <w:sz w:val="28"/>
          <w:szCs w:val="28"/>
        </w:rPr>
        <w:t>необходимость обеспечения правопорядка;</w:t>
      </w:r>
    </w:p>
    <w:p w14:paraId="7603C01B" w14:textId="2A804BD2" w:rsidR="00AF47D5" w:rsidRPr="00B423A0" w:rsidRDefault="00AF47D5" w:rsidP="00AF47D5">
      <w:pPr>
        <w:numPr>
          <w:ilvl w:val="0"/>
          <w:numId w:val="79"/>
        </w:numPr>
        <w:spacing w:after="0" w:line="360" w:lineRule="auto"/>
        <w:ind w:left="0" w:firstLine="851"/>
        <w:jc w:val="both"/>
        <w:rPr>
          <w:rFonts w:asciiTheme="majorBidi" w:hAnsiTheme="majorBidi" w:cstheme="majorBidi"/>
          <w:sz w:val="28"/>
          <w:szCs w:val="28"/>
        </w:rPr>
      </w:pPr>
      <w:r w:rsidRPr="00AF47D5">
        <w:rPr>
          <w:rFonts w:asciiTheme="majorBidi" w:hAnsiTheme="majorBidi" w:cstheme="majorBidi"/>
          <w:sz w:val="28"/>
          <w:szCs w:val="28"/>
        </w:rPr>
        <w:t>потребность в защите субъективных прав.</w:t>
      </w:r>
    </w:p>
    <w:p w14:paraId="4FD28D43" w14:textId="759B44BA" w:rsidR="008A6B54" w:rsidRDefault="00AF47D5" w:rsidP="00AF47D5">
      <w:pPr>
        <w:spacing w:after="0" w:line="360" w:lineRule="auto"/>
        <w:ind w:firstLine="709"/>
        <w:jc w:val="both"/>
        <w:rPr>
          <w:rFonts w:asciiTheme="majorBidi" w:hAnsiTheme="majorBidi" w:cstheme="majorBidi"/>
          <w:sz w:val="28"/>
          <w:szCs w:val="28"/>
        </w:rPr>
      </w:pPr>
      <w:r w:rsidRPr="00AF47D5">
        <w:rPr>
          <w:rFonts w:asciiTheme="majorBidi" w:hAnsiTheme="majorBidi" w:cstheme="majorBidi"/>
          <w:sz w:val="28"/>
          <w:szCs w:val="28"/>
        </w:rPr>
        <w:t>Например, основанием для применения принудительных мер медицинского характера является совершение общественно опасного деяния в состоянии невменяемости, а основанием для реквизиции - наступление чрезвычайных обстоятельств.</w:t>
      </w:r>
    </w:p>
    <w:p w14:paraId="3F539801" w14:textId="77777777" w:rsidR="00AF47D5" w:rsidRPr="0036122C" w:rsidRDefault="00AF47D5" w:rsidP="00AF47D5">
      <w:pPr>
        <w:spacing w:after="0" w:line="360" w:lineRule="auto"/>
        <w:ind w:firstLine="709"/>
        <w:jc w:val="both"/>
        <w:rPr>
          <w:rFonts w:asciiTheme="majorBidi" w:hAnsiTheme="majorBidi" w:cstheme="majorBidi"/>
          <w:sz w:val="28"/>
          <w:szCs w:val="28"/>
        </w:rPr>
      </w:pPr>
    </w:p>
    <w:p w14:paraId="2831B3D5" w14:textId="719EAB7D" w:rsidR="000E6448" w:rsidRPr="0040503D" w:rsidRDefault="00AF47D5" w:rsidP="00B3389A">
      <w:pPr>
        <w:pStyle w:val="a5"/>
        <w:numPr>
          <w:ilvl w:val="1"/>
          <w:numId w:val="125"/>
        </w:numPr>
        <w:spacing w:after="0" w:line="360" w:lineRule="auto"/>
        <w:ind w:left="0" w:firstLine="851"/>
        <w:jc w:val="both"/>
        <w:outlineLvl w:val="1"/>
        <w:rPr>
          <w:rFonts w:asciiTheme="majorBidi" w:hAnsiTheme="majorBidi" w:cstheme="majorBidi"/>
          <w:b/>
          <w:bCs/>
          <w:sz w:val="28"/>
          <w:szCs w:val="28"/>
        </w:rPr>
      </w:pPr>
      <w:bookmarkStart w:id="26" w:name="_Toc214388391"/>
      <w:r>
        <w:rPr>
          <w:rFonts w:asciiTheme="majorBidi" w:hAnsiTheme="majorBidi" w:cstheme="majorBidi"/>
          <w:b/>
          <w:bCs/>
          <w:sz w:val="28"/>
          <w:szCs w:val="28"/>
        </w:rPr>
        <w:t>Критерий целевой направленности</w:t>
      </w:r>
      <w:bookmarkEnd w:id="26"/>
    </w:p>
    <w:p w14:paraId="21B927D4" w14:textId="77777777" w:rsidR="000E6448" w:rsidRPr="0036122C" w:rsidRDefault="000E6448" w:rsidP="000E6448">
      <w:pPr>
        <w:spacing w:after="0" w:line="360" w:lineRule="auto"/>
        <w:jc w:val="both"/>
        <w:rPr>
          <w:rFonts w:asciiTheme="majorBidi" w:hAnsiTheme="majorBidi" w:cstheme="majorBidi"/>
          <w:sz w:val="28"/>
          <w:szCs w:val="28"/>
        </w:rPr>
      </w:pPr>
    </w:p>
    <w:p w14:paraId="76A30AAD" w14:textId="116C28B6" w:rsidR="007B19EC" w:rsidRPr="0036122C" w:rsidRDefault="00AF47D5" w:rsidP="008904E0">
      <w:pPr>
        <w:spacing w:after="0" w:line="360" w:lineRule="auto"/>
        <w:ind w:firstLine="851"/>
        <w:jc w:val="both"/>
        <w:rPr>
          <w:rFonts w:asciiTheme="majorBidi" w:hAnsiTheme="majorBidi" w:cstheme="majorBidi"/>
          <w:sz w:val="28"/>
          <w:szCs w:val="28"/>
        </w:rPr>
      </w:pPr>
      <w:r w:rsidRPr="00AF47D5">
        <w:rPr>
          <w:rFonts w:asciiTheme="majorBidi" w:hAnsiTheme="majorBidi" w:cstheme="majorBidi"/>
          <w:sz w:val="28"/>
          <w:szCs w:val="28"/>
        </w:rPr>
        <w:t>Целевая направленность представляет собой системообразующий признак, определяющий функциональное назначение каждой из рассматриваемых категорий.</w:t>
      </w:r>
    </w:p>
    <w:p w14:paraId="32E1E688" w14:textId="77777777" w:rsidR="00AF47D5" w:rsidRDefault="00AF47D5" w:rsidP="00AF47D5">
      <w:pPr>
        <w:pStyle w:val="a5"/>
        <w:spacing w:after="0" w:line="360" w:lineRule="auto"/>
        <w:ind w:left="851"/>
        <w:jc w:val="both"/>
        <w:rPr>
          <w:rFonts w:asciiTheme="majorBidi" w:hAnsiTheme="majorBidi" w:cstheme="majorBidi"/>
          <w:sz w:val="28"/>
          <w:szCs w:val="28"/>
        </w:rPr>
      </w:pPr>
      <w:r w:rsidRPr="00AF47D5">
        <w:rPr>
          <w:rFonts w:asciiTheme="majorBidi" w:hAnsiTheme="majorBidi" w:cstheme="majorBidi"/>
          <w:sz w:val="28"/>
          <w:szCs w:val="28"/>
        </w:rPr>
        <w:lastRenderedPageBreak/>
        <w:t>Юридическая ответственность характеризуется комплексом целей:</w:t>
      </w:r>
    </w:p>
    <w:p w14:paraId="218FD99D" w14:textId="5A44ACFD" w:rsidR="000E6448" w:rsidRPr="00AF47D5" w:rsidRDefault="00AF47D5" w:rsidP="00AF47D5">
      <w:pPr>
        <w:numPr>
          <w:ilvl w:val="0"/>
          <w:numId w:val="79"/>
        </w:numPr>
        <w:spacing w:after="0" w:line="360" w:lineRule="auto"/>
        <w:ind w:left="0" w:firstLine="851"/>
        <w:jc w:val="both"/>
        <w:rPr>
          <w:rFonts w:asciiTheme="majorBidi" w:hAnsiTheme="majorBidi" w:cstheme="majorBidi"/>
          <w:sz w:val="28"/>
          <w:szCs w:val="28"/>
        </w:rPr>
      </w:pPr>
      <w:r w:rsidRPr="00AF47D5">
        <w:rPr>
          <w:rFonts w:asciiTheme="majorBidi" w:hAnsiTheme="majorBidi" w:cstheme="majorBidi"/>
          <w:sz w:val="28"/>
          <w:szCs w:val="28"/>
        </w:rPr>
        <w:t>карательная (воздаяние за совершенное правонарушение);</w:t>
      </w:r>
    </w:p>
    <w:p w14:paraId="79244244" w14:textId="2E36A8F9" w:rsidR="00AF47D5" w:rsidRPr="00AF47D5" w:rsidRDefault="00AF47D5" w:rsidP="00AF47D5">
      <w:pPr>
        <w:numPr>
          <w:ilvl w:val="0"/>
          <w:numId w:val="79"/>
        </w:numPr>
        <w:spacing w:after="0" w:line="360" w:lineRule="auto"/>
        <w:ind w:left="0" w:firstLine="851"/>
        <w:jc w:val="both"/>
        <w:rPr>
          <w:rFonts w:asciiTheme="majorBidi" w:hAnsiTheme="majorBidi" w:cstheme="majorBidi"/>
          <w:sz w:val="28"/>
          <w:szCs w:val="28"/>
        </w:rPr>
      </w:pPr>
      <w:r w:rsidRPr="00AF47D5">
        <w:rPr>
          <w:rFonts w:asciiTheme="majorBidi" w:hAnsiTheme="majorBidi" w:cstheme="majorBidi"/>
          <w:sz w:val="28"/>
          <w:szCs w:val="28"/>
        </w:rPr>
        <w:t>превентивная (предупреждение новых правонарушений)</w:t>
      </w:r>
      <w:r>
        <w:rPr>
          <w:rFonts w:asciiTheme="majorBidi" w:hAnsiTheme="majorBidi" w:cstheme="majorBidi"/>
          <w:sz w:val="28"/>
          <w:szCs w:val="28"/>
        </w:rPr>
        <w:t>;</w:t>
      </w:r>
    </w:p>
    <w:p w14:paraId="2DDAF0A1" w14:textId="67E2E21B" w:rsidR="00AF47D5" w:rsidRPr="00AF47D5" w:rsidRDefault="00AF47D5" w:rsidP="00AF47D5">
      <w:pPr>
        <w:numPr>
          <w:ilvl w:val="0"/>
          <w:numId w:val="79"/>
        </w:numPr>
        <w:spacing w:after="0" w:line="360" w:lineRule="auto"/>
        <w:ind w:left="0" w:firstLine="851"/>
        <w:jc w:val="both"/>
        <w:rPr>
          <w:rFonts w:asciiTheme="majorBidi" w:hAnsiTheme="majorBidi" w:cstheme="majorBidi"/>
          <w:sz w:val="28"/>
          <w:szCs w:val="28"/>
        </w:rPr>
      </w:pPr>
      <w:r w:rsidRPr="00AF47D5">
        <w:rPr>
          <w:rFonts w:asciiTheme="majorBidi" w:hAnsiTheme="majorBidi" w:cstheme="majorBidi"/>
          <w:sz w:val="28"/>
          <w:szCs w:val="28"/>
        </w:rPr>
        <w:t>воспитательная (формирование уважения к праву)</w:t>
      </w:r>
      <w:r>
        <w:rPr>
          <w:rFonts w:asciiTheme="majorBidi" w:hAnsiTheme="majorBidi" w:cstheme="majorBidi"/>
          <w:sz w:val="28"/>
          <w:szCs w:val="28"/>
        </w:rPr>
        <w:t>;</w:t>
      </w:r>
    </w:p>
    <w:p w14:paraId="7CD39D73" w14:textId="3D420E0B" w:rsidR="00AF47D5" w:rsidRPr="00B423A0" w:rsidRDefault="00AF47D5" w:rsidP="00AF47D5">
      <w:pPr>
        <w:numPr>
          <w:ilvl w:val="0"/>
          <w:numId w:val="79"/>
        </w:numPr>
        <w:spacing w:after="0" w:line="360" w:lineRule="auto"/>
        <w:ind w:left="0" w:firstLine="851"/>
        <w:jc w:val="both"/>
        <w:rPr>
          <w:rFonts w:asciiTheme="majorBidi" w:hAnsiTheme="majorBidi" w:cstheme="majorBidi"/>
          <w:sz w:val="28"/>
          <w:szCs w:val="28"/>
        </w:rPr>
      </w:pPr>
      <w:proofErr w:type="spellStart"/>
      <w:r w:rsidRPr="00AF47D5">
        <w:rPr>
          <w:rFonts w:asciiTheme="majorBidi" w:hAnsiTheme="majorBidi" w:cstheme="majorBidi"/>
          <w:sz w:val="28"/>
          <w:szCs w:val="28"/>
        </w:rPr>
        <w:t>правовосстановительная</w:t>
      </w:r>
      <w:proofErr w:type="spellEnd"/>
      <w:r w:rsidRPr="00AF47D5">
        <w:rPr>
          <w:rFonts w:asciiTheme="majorBidi" w:hAnsiTheme="majorBidi" w:cstheme="majorBidi"/>
          <w:sz w:val="28"/>
          <w:szCs w:val="28"/>
        </w:rPr>
        <w:t xml:space="preserve"> (компенсация причиненного вреда)</w:t>
      </w:r>
      <w:r>
        <w:rPr>
          <w:rFonts w:asciiTheme="majorBidi" w:hAnsiTheme="majorBidi" w:cstheme="majorBidi"/>
          <w:sz w:val="28"/>
          <w:szCs w:val="28"/>
        </w:rPr>
        <w:t>.</w:t>
      </w:r>
    </w:p>
    <w:p w14:paraId="02480373" w14:textId="77777777" w:rsidR="00AF47D5" w:rsidRPr="00AF47D5" w:rsidRDefault="00AF47D5" w:rsidP="00DC0EF7">
      <w:pPr>
        <w:spacing w:after="0" w:line="360" w:lineRule="auto"/>
        <w:ind w:firstLine="851"/>
        <w:jc w:val="both"/>
        <w:rPr>
          <w:rFonts w:asciiTheme="majorBidi" w:hAnsiTheme="majorBidi" w:cstheme="majorBidi"/>
          <w:sz w:val="28"/>
          <w:szCs w:val="28"/>
        </w:rPr>
      </w:pPr>
      <w:r w:rsidRPr="00AF47D5">
        <w:rPr>
          <w:rFonts w:asciiTheme="majorBidi" w:hAnsiTheme="majorBidi" w:cstheme="majorBidi"/>
          <w:sz w:val="28"/>
          <w:szCs w:val="28"/>
        </w:rPr>
        <w:t>При этом карательная цель является специфической для ответственности, отличающей ее от иных мер принуждения.</w:t>
      </w:r>
    </w:p>
    <w:p w14:paraId="1FB9050E" w14:textId="77777777" w:rsidR="00AF47D5" w:rsidRDefault="00AF47D5" w:rsidP="00DC0EF7">
      <w:pPr>
        <w:spacing w:after="0" w:line="360" w:lineRule="auto"/>
        <w:ind w:firstLine="851"/>
        <w:jc w:val="both"/>
        <w:rPr>
          <w:rFonts w:asciiTheme="majorBidi" w:hAnsiTheme="majorBidi" w:cstheme="majorBidi"/>
          <w:sz w:val="28"/>
          <w:szCs w:val="28"/>
        </w:rPr>
      </w:pPr>
      <w:r w:rsidRPr="00AF47D5">
        <w:rPr>
          <w:rFonts w:asciiTheme="majorBidi" w:hAnsiTheme="majorBidi" w:cstheme="majorBidi"/>
          <w:sz w:val="28"/>
          <w:szCs w:val="28"/>
        </w:rPr>
        <w:t>Иные меры государственного воздействия преследуют специализированные цели:</w:t>
      </w:r>
    </w:p>
    <w:p w14:paraId="332460A4" w14:textId="0F561056" w:rsidR="00AF47D5" w:rsidRPr="00AF47D5" w:rsidRDefault="00AF47D5" w:rsidP="00AF47D5">
      <w:pPr>
        <w:numPr>
          <w:ilvl w:val="0"/>
          <w:numId w:val="79"/>
        </w:numPr>
        <w:spacing w:after="0" w:line="360" w:lineRule="auto"/>
        <w:ind w:left="0" w:firstLine="851"/>
        <w:jc w:val="both"/>
        <w:rPr>
          <w:rFonts w:asciiTheme="majorBidi" w:hAnsiTheme="majorBidi" w:cstheme="majorBidi"/>
          <w:sz w:val="28"/>
          <w:szCs w:val="28"/>
        </w:rPr>
      </w:pPr>
      <w:r w:rsidRPr="00AF47D5">
        <w:rPr>
          <w:rFonts w:asciiTheme="majorBidi" w:hAnsiTheme="majorBidi" w:cstheme="majorBidi"/>
          <w:sz w:val="28"/>
          <w:szCs w:val="28"/>
        </w:rPr>
        <w:t>меры защиты - восстановление нарушенного права;</w:t>
      </w:r>
    </w:p>
    <w:p w14:paraId="38CEF639" w14:textId="73BD751A" w:rsidR="00AF47D5" w:rsidRPr="00AF47D5" w:rsidRDefault="00AF47D5" w:rsidP="00AF47D5">
      <w:pPr>
        <w:numPr>
          <w:ilvl w:val="0"/>
          <w:numId w:val="79"/>
        </w:numPr>
        <w:spacing w:after="0" w:line="360" w:lineRule="auto"/>
        <w:ind w:left="0" w:firstLine="851"/>
        <w:jc w:val="both"/>
        <w:rPr>
          <w:rFonts w:asciiTheme="majorBidi" w:hAnsiTheme="majorBidi" w:cstheme="majorBidi"/>
          <w:sz w:val="28"/>
          <w:szCs w:val="28"/>
        </w:rPr>
      </w:pPr>
      <w:r w:rsidRPr="00AF47D5">
        <w:rPr>
          <w:rFonts w:asciiTheme="majorBidi" w:hAnsiTheme="majorBidi" w:cstheme="majorBidi"/>
          <w:sz w:val="28"/>
          <w:szCs w:val="28"/>
        </w:rPr>
        <w:t>меры пресечения - прекращение противоправного деяния;</w:t>
      </w:r>
    </w:p>
    <w:p w14:paraId="01111048" w14:textId="464259AF" w:rsidR="00AF47D5" w:rsidRPr="00AF47D5" w:rsidRDefault="00AF47D5" w:rsidP="00AF47D5">
      <w:pPr>
        <w:numPr>
          <w:ilvl w:val="0"/>
          <w:numId w:val="79"/>
        </w:numPr>
        <w:spacing w:after="0" w:line="360" w:lineRule="auto"/>
        <w:ind w:left="0" w:firstLine="851"/>
        <w:jc w:val="both"/>
        <w:rPr>
          <w:rFonts w:asciiTheme="majorBidi" w:hAnsiTheme="majorBidi" w:cstheme="majorBidi"/>
          <w:sz w:val="28"/>
          <w:szCs w:val="28"/>
        </w:rPr>
      </w:pPr>
      <w:r w:rsidRPr="00AF47D5">
        <w:rPr>
          <w:rFonts w:asciiTheme="majorBidi" w:hAnsiTheme="majorBidi" w:cstheme="majorBidi"/>
          <w:sz w:val="28"/>
          <w:szCs w:val="28"/>
        </w:rPr>
        <w:t>меры безопасности - предупреждение возможных правонарушений;</w:t>
      </w:r>
    </w:p>
    <w:p w14:paraId="77D418F5" w14:textId="004248CC" w:rsidR="00AF47D5" w:rsidRPr="00B423A0" w:rsidRDefault="00AF47D5" w:rsidP="00AF47D5">
      <w:pPr>
        <w:numPr>
          <w:ilvl w:val="0"/>
          <w:numId w:val="79"/>
        </w:numPr>
        <w:spacing w:after="0" w:line="360" w:lineRule="auto"/>
        <w:ind w:left="0" w:firstLine="851"/>
        <w:jc w:val="both"/>
        <w:rPr>
          <w:rFonts w:asciiTheme="majorBidi" w:hAnsiTheme="majorBidi" w:cstheme="majorBidi"/>
          <w:sz w:val="28"/>
          <w:szCs w:val="28"/>
        </w:rPr>
      </w:pPr>
      <w:r w:rsidRPr="00AF47D5">
        <w:rPr>
          <w:rFonts w:asciiTheme="majorBidi" w:hAnsiTheme="majorBidi" w:cstheme="majorBidi"/>
          <w:sz w:val="28"/>
          <w:szCs w:val="28"/>
        </w:rPr>
        <w:t>обеспечительные меры - создание условий для реализации ответственности.</w:t>
      </w:r>
    </w:p>
    <w:p w14:paraId="4C6B6216" w14:textId="0C93028E" w:rsidR="00AF47D5" w:rsidRPr="00AF47D5" w:rsidRDefault="00AF47D5" w:rsidP="00DC0EF7">
      <w:pPr>
        <w:spacing w:after="0" w:line="360" w:lineRule="auto"/>
        <w:ind w:firstLine="851"/>
        <w:jc w:val="both"/>
        <w:rPr>
          <w:rFonts w:asciiTheme="majorBidi" w:hAnsiTheme="majorBidi" w:cstheme="majorBidi"/>
          <w:sz w:val="28"/>
          <w:szCs w:val="28"/>
        </w:rPr>
      </w:pPr>
      <w:r w:rsidRPr="00AF47D5">
        <w:rPr>
          <w:rFonts w:asciiTheme="majorBidi" w:hAnsiTheme="majorBidi" w:cstheme="majorBidi"/>
          <w:sz w:val="28"/>
          <w:szCs w:val="28"/>
        </w:rPr>
        <w:t>Таким образом, если ответственность всегда содержит элемент кары, то иные меры носят нейтральный в этом отношении характер.</w:t>
      </w:r>
    </w:p>
    <w:p w14:paraId="53861157" w14:textId="77777777" w:rsidR="00AF47D5" w:rsidRPr="00AF47D5" w:rsidRDefault="00AF47D5" w:rsidP="00AF47D5">
      <w:pPr>
        <w:spacing w:after="0" w:line="360" w:lineRule="auto"/>
        <w:jc w:val="both"/>
        <w:rPr>
          <w:rFonts w:asciiTheme="majorBidi" w:hAnsiTheme="majorBidi" w:cstheme="majorBidi"/>
          <w:sz w:val="28"/>
          <w:szCs w:val="28"/>
        </w:rPr>
      </w:pPr>
    </w:p>
    <w:p w14:paraId="25E703ED" w14:textId="77777777" w:rsidR="0040503D" w:rsidRPr="0036122C" w:rsidRDefault="0040503D" w:rsidP="008904E0">
      <w:pPr>
        <w:pStyle w:val="a5"/>
        <w:spacing w:after="0" w:line="360" w:lineRule="auto"/>
        <w:ind w:left="851"/>
        <w:jc w:val="both"/>
        <w:rPr>
          <w:rFonts w:asciiTheme="majorBidi" w:hAnsiTheme="majorBidi" w:cstheme="majorBidi"/>
          <w:sz w:val="28"/>
          <w:szCs w:val="28"/>
        </w:rPr>
      </w:pPr>
    </w:p>
    <w:p w14:paraId="7499E437" w14:textId="524E00B5" w:rsidR="008904E0" w:rsidRDefault="00AF47D5" w:rsidP="00B3389A">
      <w:pPr>
        <w:pStyle w:val="a5"/>
        <w:numPr>
          <w:ilvl w:val="1"/>
          <w:numId w:val="125"/>
        </w:numPr>
        <w:spacing w:after="0" w:line="360" w:lineRule="auto"/>
        <w:ind w:left="0" w:firstLine="851"/>
        <w:jc w:val="both"/>
        <w:outlineLvl w:val="1"/>
        <w:rPr>
          <w:rFonts w:asciiTheme="majorBidi" w:hAnsiTheme="majorBidi" w:cstheme="majorBidi"/>
          <w:b/>
          <w:bCs/>
          <w:sz w:val="28"/>
          <w:szCs w:val="28"/>
        </w:rPr>
      </w:pPr>
      <w:bookmarkStart w:id="27" w:name="_Toc214388392"/>
      <w:r>
        <w:rPr>
          <w:rFonts w:asciiTheme="majorBidi" w:hAnsiTheme="majorBidi" w:cstheme="majorBidi"/>
          <w:b/>
          <w:bCs/>
          <w:sz w:val="28"/>
          <w:szCs w:val="28"/>
        </w:rPr>
        <w:t>Проблемные аспекты разграничения на практике</w:t>
      </w:r>
      <w:bookmarkEnd w:id="27"/>
    </w:p>
    <w:p w14:paraId="361D6D61" w14:textId="77777777" w:rsidR="0040503D" w:rsidRPr="0040503D" w:rsidRDefault="0040503D" w:rsidP="0040503D">
      <w:pPr>
        <w:spacing w:after="0" w:line="360" w:lineRule="auto"/>
        <w:jc w:val="both"/>
        <w:outlineLvl w:val="1"/>
        <w:rPr>
          <w:rFonts w:asciiTheme="majorBidi" w:hAnsiTheme="majorBidi" w:cstheme="majorBidi"/>
          <w:b/>
          <w:bCs/>
          <w:sz w:val="28"/>
          <w:szCs w:val="28"/>
        </w:rPr>
      </w:pPr>
    </w:p>
    <w:p w14:paraId="5A5DF6C3" w14:textId="376CA4A7" w:rsidR="008904E0" w:rsidRPr="0036122C" w:rsidRDefault="00AF47D5" w:rsidP="00962C9C">
      <w:pPr>
        <w:spacing w:after="0" w:line="360" w:lineRule="auto"/>
        <w:ind w:firstLine="851"/>
        <w:jc w:val="both"/>
        <w:rPr>
          <w:rFonts w:asciiTheme="majorBidi" w:hAnsiTheme="majorBidi" w:cstheme="majorBidi"/>
          <w:sz w:val="28"/>
          <w:szCs w:val="28"/>
        </w:rPr>
      </w:pPr>
      <w:r w:rsidRPr="00AF47D5">
        <w:rPr>
          <w:rFonts w:asciiTheme="majorBidi" w:hAnsiTheme="majorBidi" w:cstheme="majorBidi"/>
          <w:sz w:val="28"/>
          <w:szCs w:val="28"/>
        </w:rPr>
        <w:t>В правоприменительной практике существуют институты, квалификация которых вызывает сложности в связи с наличием признаков как ответственности, так и иных мер принуждения</w:t>
      </w:r>
      <w:r w:rsidR="00962C9C" w:rsidRPr="0036122C">
        <w:rPr>
          <w:rFonts w:asciiTheme="majorBidi" w:hAnsiTheme="majorBidi" w:cstheme="majorBidi"/>
          <w:sz w:val="28"/>
          <w:szCs w:val="28"/>
        </w:rPr>
        <w:t>.</w:t>
      </w:r>
    </w:p>
    <w:p w14:paraId="69DA4456" w14:textId="1538CF55" w:rsidR="00962C9C" w:rsidRPr="00962C9C" w:rsidRDefault="00AF47D5" w:rsidP="00962C9C">
      <w:pPr>
        <w:spacing w:after="0" w:line="360" w:lineRule="auto"/>
        <w:ind w:firstLine="851"/>
        <w:jc w:val="both"/>
        <w:rPr>
          <w:rFonts w:asciiTheme="majorBidi" w:hAnsiTheme="majorBidi" w:cstheme="majorBidi"/>
          <w:sz w:val="28"/>
          <w:szCs w:val="28"/>
        </w:rPr>
      </w:pPr>
      <w:r w:rsidRPr="00AF47D5">
        <w:rPr>
          <w:rFonts w:asciiTheme="majorBidi" w:hAnsiTheme="majorBidi" w:cstheme="majorBidi"/>
          <w:sz w:val="28"/>
          <w:szCs w:val="28"/>
        </w:rPr>
        <w:t>К таким институтам относятся</w:t>
      </w:r>
      <w:r w:rsidR="00962C9C" w:rsidRPr="0036122C">
        <w:rPr>
          <w:rFonts w:asciiTheme="majorBidi" w:hAnsiTheme="majorBidi" w:cstheme="majorBidi"/>
          <w:sz w:val="28"/>
          <w:szCs w:val="28"/>
        </w:rPr>
        <w:t>:</w:t>
      </w:r>
    </w:p>
    <w:p w14:paraId="65567850" w14:textId="1320EFE1" w:rsidR="00BC422D" w:rsidRPr="00BC422D" w:rsidRDefault="00BC422D" w:rsidP="00BC422D">
      <w:pPr>
        <w:numPr>
          <w:ilvl w:val="0"/>
          <w:numId w:val="79"/>
        </w:numPr>
        <w:spacing w:after="0" w:line="360" w:lineRule="auto"/>
        <w:ind w:left="0" w:firstLine="851"/>
        <w:jc w:val="both"/>
        <w:rPr>
          <w:rFonts w:asciiTheme="majorBidi" w:hAnsiTheme="majorBidi" w:cstheme="majorBidi"/>
          <w:sz w:val="28"/>
          <w:szCs w:val="28"/>
        </w:rPr>
      </w:pPr>
      <w:r w:rsidRPr="00BC422D">
        <w:rPr>
          <w:rFonts w:asciiTheme="majorBidi" w:hAnsiTheme="majorBidi" w:cstheme="majorBidi"/>
          <w:sz w:val="28"/>
          <w:szCs w:val="28"/>
        </w:rPr>
        <w:t>принудительные работы</w:t>
      </w:r>
      <w:r>
        <w:rPr>
          <w:rFonts w:asciiTheme="majorBidi" w:hAnsiTheme="majorBidi" w:cstheme="majorBidi"/>
          <w:sz w:val="28"/>
          <w:szCs w:val="28"/>
        </w:rPr>
        <w:t>;</w:t>
      </w:r>
    </w:p>
    <w:p w14:paraId="6D8EC7B5" w14:textId="719F3AD7" w:rsidR="00BC422D" w:rsidRPr="00BC422D" w:rsidRDefault="00BC422D" w:rsidP="00BC422D">
      <w:pPr>
        <w:numPr>
          <w:ilvl w:val="0"/>
          <w:numId w:val="79"/>
        </w:numPr>
        <w:spacing w:after="0" w:line="360" w:lineRule="auto"/>
        <w:ind w:left="0" w:firstLine="851"/>
        <w:jc w:val="both"/>
        <w:rPr>
          <w:rFonts w:asciiTheme="majorBidi" w:hAnsiTheme="majorBidi" w:cstheme="majorBidi"/>
          <w:sz w:val="28"/>
          <w:szCs w:val="28"/>
        </w:rPr>
      </w:pPr>
      <w:r w:rsidRPr="00BC422D">
        <w:rPr>
          <w:rFonts w:asciiTheme="majorBidi" w:hAnsiTheme="majorBidi" w:cstheme="majorBidi"/>
          <w:sz w:val="28"/>
          <w:szCs w:val="28"/>
        </w:rPr>
        <w:t>конфискация орудия правонарушения</w:t>
      </w:r>
      <w:r>
        <w:rPr>
          <w:rFonts w:asciiTheme="majorBidi" w:hAnsiTheme="majorBidi" w:cstheme="majorBidi"/>
          <w:sz w:val="28"/>
          <w:szCs w:val="28"/>
        </w:rPr>
        <w:t>;</w:t>
      </w:r>
    </w:p>
    <w:p w14:paraId="57AD33A7" w14:textId="04A13B7A" w:rsidR="00BC422D" w:rsidRPr="00BC422D" w:rsidRDefault="00BC422D" w:rsidP="00BC422D">
      <w:pPr>
        <w:numPr>
          <w:ilvl w:val="0"/>
          <w:numId w:val="79"/>
        </w:numPr>
        <w:spacing w:after="0" w:line="360" w:lineRule="auto"/>
        <w:ind w:left="0" w:firstLine="851"/>
        <w:jc w:val="both"/>
        <w:rPr>
          <w:rFonts w:asciiTheme="majorBidi" w:hAnsiTheme="majorBidi" w:cstheme="majorBidi"/>
          <w:sz w:val="28"/>
          <w:szCs w:val="28"/>
        </w:rPr>
      </w:pPr>
      <w:r w:rsidRPr="00BC422D">
        <w:rPr>
          <w:rFonts w:asciiTheme="majorBidi" w:hAnsiTheme="majorBidi" w:cstheme="majorBidi"/>
          <w:sz w:val="28"/>
          <w:szCs w:val="28"/>
        </w:rPr>
        <w:t>лишение специального права</w:t>
      </w:r>
      <w:r>
        <w:rPr>
          <w:rFonts w:asciiTheme="majorBidi" w:hAnsiTheme="majorBidi" w:cstheme="majorBidi"/>
          <w:sz w:val="28"/>
          <w:szCs w:val="28"/>
        </w:rPr>
        <w:t>;</w:t>
      </w:r>
    </w:p>
    <w:p w14:paraId="259FA812" w14:textId="3873640E" w:rsidR="00BC422D" w:rsidRPr="00BC422D" w:rsidRDefault="00BC422D" w:rsidP="00BC422D">
      <w:pPr>
        <w:numPr>
          <w:ilvl w:val="0"/>
          <w:numId w:val="79"/>
        </w:numPr>
        <w:spacing w:after="0" w:line="360" w:lineRule="auto"/>
        <w:ind w:left="0" w:firstLine="851"/>
        <w:jc w:val="both"/>
        <w:rPr>
          <w:rFonts w:asciiTheme="majorBidi" w:hAnsiTheme="majorBidi" w:cstheme="majorBidi"/>
          <w:sz w:val="28"/>
          <w:szCs w:val="28"/>
        </w:rPr>
      </w:pPr>
      <w:r w:rsidRPr="00BC422D">
        <w:rPr>
          <w:rFonts w:asciiTheme="majorBidi" w:hAnsiTheme="majorBidi" w:cstheme="majorBidi"/>
          <w:sz w:val="28"/>
          <w:szCs w:val="28"/>
        </w:rPr>
        <w:t>административный надзор</w:t>
      </w:r>
      <w:r>
        <w:rPr>
          <w:rFonts w:asciiTheme="majorBidi" w:hAnsiTheme="majorBidi" w:cstheme="majorBidi"/>
          <w:sz w:val="28"/>
          <w:szCs w:val="28"/>
        </w:rPr>
        <w:t>.</w:t>
      </w:r>
    </w:p>
    <w:p w14:paraId="6F1120E3" w14:textId="77777777" w:rsidR="00BC422D" w:rsidRDefault="00BC422D" w:rsidP="00BC422D">
      <w:pPr>
        <w:pStyle w:val="ds-markdown-paragraph"/>
        <w:shd w:val="clear" w:color="auto" w:fill="FFFFFF"/>
        <w:spacing w:before="0" w:beforeAutospacing="0" w:after="0" w:afterAutospacing="0"/>
        <w:rPr>
          <w:rFonts w:ascii="Segoe UI" w:hAnsi="Segoe UI" w:cs="Segoe UI"/>
          <w:color w:val="0F1115"/>
        </w:rPr>
      </w:pPr>
    </w:p>
    <w:p w14:paraId="017034E0" w14:textId="6BC6784C" w:rsidR="00BC422D" w:rsidRDefault="00BC422D" w:rsidP="004E78DB">
      <w:pPr>
        <w:spacing w:after="0" w:line="360" w:lineRule="auto"/>
        <w:ind w:firstLine="851"/>
        <w:jc w:val="both"/>
        <w:rPr>
          <w:rFonts w:asciiTheme="majorBidi" w:hAnsiTheme="majorBidi" w:cstheme="majorBidi"/>
          <w:sz w:val="28"/>
          <w:szCs w:val="28"/>
        </w:rPr>
      </w:pPr>
      <w:r w:rsidRPr="00BC422D">
        <w:rPr>
          <w:rFonts w:asciiTheme="majorBidi" w:hAnsiTheme="majorBidi" w:cstheme="majorBidi"/>
          <w:sz w:val="28"/>
          <w:szCs w:val="28"/>
        </w:rPr>
        <w:lastRenderedPageBreak/>
        <w:t>Например, конфискация орудия совершения административного правонарушения, с одной стороны, содержит элемент кары, с другой - выполняет превентивную функцию. В подобных случаях необходим комплексный анализ всех критериев разграничения.</w:t>
      </w:r>
    </w:p>
    <w:p w14:paraId="7E4BA470" w14:textId="77777777" w:rsidR="004E78DB" w:rsidRDefault="00BC422D" w:rsidP="004E78DB">
      <w:pPr>
        <w:spacing w:after="0" w:line="360" w:lineRule="auto"/>
        <w:ind w:firstLine="851"/>
        <w:jc w:val="both"/>
        <w:rPr>
          <w:rFonts w:asciiTheme="majorBidi" w:hAnsiTheme="majorBidi" w:cstheme="majorBidi"/>
          <w:sz w:val="28"/>
          <w:szCs w:val="28"/>
        </w:rPr>
      </w:pPr>
      <w:r w:rsidRPr="00BC422D">
        <w:rPr>
          <w:rFonts w:asciiTheme="majorBidi" w:hAnsiTheme="majorBidi" w:cstheme="majorBidi"/>
          <w:sz w:val="28"/>
          <w:szCs w:val="28"/>
        </w:rPr>
        <w:t>Отсутствие единых подходов к разграничению рассматриваемых категорий в отраслевом законодательстве приводит к правовым коллизиям.</w:t>
      </w:r>
    </w:p>
    <w:p w14:paraId="31403E0F" w14:textId="0F7107F9" w:rsidR="00BC422D" w:rsidRPr="004E78DB" w:rsidRDefault="00BC422D" w:rsidP="004E78DB">
      <w:pPr>
        <w:spacing w:after="0" w:line="360" w:lineRule="auto"/>
        <w:ind w:firstLine="851"/>
        <w:jc w:val="both"/>
        <w:rPr>
          <w:rFonts w:asciiTheme="majorBidi" w:hAnsiTheme="majorBidi" w:cstheme="majorBidi"/>
          <w:sz w:val="28"/>
          <w:szCs w:val="28"/>
        </w:rPr>
      </w:pPr>
      <w:r w:rsidRPr="004E78DB">
        <w:rPr>
          <w:rFonts w:asciiTheme="majorBidi" w:hAnsiTheme="majorBidi" w:cstheme="majorBidi"/>
          <w:sz w:val="28"/>
          <w:szCs w:val="28"/>
        </w:rPr>
        <w:t>Наиболее проблемными являются вопросы:</w:t>
      </w:r>
    </w:p>
    <w:p w14:paraId="0C250761" w14:textId="0B1E52F6" w:rsidR="00BC422D" w:rsidRPr="00BC422D" w:rsidRDefault="00BC422D" w:rsidP="00BC422D">
      <w:pPr>
        <w:numPr>
          <w:ilvl w:val="0"/>
          <w:numId w:val="79"/>
        </w:numPr>
        <w:spacing w:after="0" w:line="360" w:lineRule="auto"/>
        <w:ind w:left="0" w:firstLine="851"/>
        <w:jc w:val="both"/>
        <w:rPr>
          <w:rFonts w:asciiTheme="majorBidi" w:hAnsiTheme="majorBidi" w:cstheme="majorBidi"/>
          <w:sz w:val="28"/>
          <w:szCs w:val="28"/>
        </w:rPr>
      </w:pPr>
      <w:r w:rsidRPr="00BC422D">
        <w:rPr>
          <w:rFonts w:asciiTheme="majorBidi" w:hAnsiTheme="majorBidi" w:cstheme="majorBidi"/>
          <w:sz w:val="28"/>
          <w:szCs w:val="28"/>
        </w:rPr>
        <w:t>квалификации мер процессуального принуждения</w:t>
      </w:r>
      <w:r>
        <w:rPr>
          <w:rFonts w:asciiTheme="majorBidi" w:hAnsiTheme="majorBidi" w:cstheme="majorBidi"/>
          <w:sz w:val="28"/>
          <w:szCs w:val="28"/>
        </w:rPr>
        <w:t>;</w:t>
      </w:r>
    </w:p>
    <w:p w14:paraId="719E472F" w14:textId="256154ED" w:rsidR="00BC422D" w:rsidRPr="00BC422D" w:rsidRDefault="00BC422D" w:rsidP="00BC422D">
      <w:pPr>
        <w:numPr>
          <w:ilvl w:val="0"/>
          <w:numId w:val="79"/>
        </w:numPr>
        <w:spacing w:after="0" w:line="360" w:lineRule="auto"/>
        <w:ind w:left="0" w:firstLine="851"/>
        <w:jc w:val="both"/>
        <w:rPr>
          <w:rFonts w:asciiTheme="majorBidi" w:hAnsiTheme="majorBidi" w:cstheme="majorBidi"/>
          <w:sz w:val="28"/>
          <w:szCs w:val="28"/>
        </w:rPr>
      </w:pPr>
      <w:r w:rsidRPr="00BC422D">
        <w:rPr>
          <w:rFonts w:asciiTheme="majorBidi" w:hAnsiTheme="majorBidi" w:cstheme="majorBidi"/>
          <w:sz w:val="28"/>
          <w:szCs w:val="28"/>
        </w:rPr>
        <w:t>разграничения мер защиты и мер ответственности в гражданском праве</w:t>
      </w:r>
      <w:r>
        <w:rPr>
          <w:rFonts w:asciiTheme="majorBidi" w:hAnsiTheme="majorBidi" w:cstheme="majorBidi"/>
          <w:sz w:val="28"/>
          <w:szCs w:val="28"/>
        </w:rPr>
        <w:t>;</w:t>
      </w:r>
    </w:p>
    <w:p w14:paraId="203B1EFB" w14:textId="2203CC5C" w:rsidR="00BC422D" w:rsidRPr="00BC422D" w:rsidRDefault="00BC422D" w:rsidP="00BC422D">
      <w:pPr>
        <w:numPr>
          <w:ilvl w:val="0"/>
          <w:numId w:val="79"/>
        </w:numPr>
        <w:spacing w:after="0" w:line="360" w:lineRule="auto"/>
        <w:ind w:left="0" w:firstLine="851"/>
        <w:jc w:val="both"/>
        <w:rPr>
          <w:rFonts w:asciiTheme="majorBidi" w:hAnsiTheme="majorBidi" w:cstheme="majorBidi"/>
          <w:sz w:val="28"/>
          <w:szCs w:val="28"/>
        </w:rPr>
      </w:pPr>
      <w:r w:rsidRPr="00BC422D">
        <w:rPr>
          <w:rFonts w:asciiTheme="majorBidi" w:hAnsiTheme="majorBidi" w:cstheme="majorBidi"/>
          <w:sz w:val="28"/>
          <w:szCs w:val="28"/>
        </w:rPr>
        <w:t>определения правовой природы мер административного пресечения</w:t>
      </w:r>
      <w:r>
        <w:rPr>
          <w:rFonts w:asciiTheme="majorBidi" w:hAnsiTheme="majorBidi" w:cstheme="majorBidi"/>
          <w:sz w:val="28"/>
          <w:szCs w:val="28"/>
        </w:rPr>
        <w:t>.</w:t>
      </w:r>
    </w:p>
    <w:p w14:paraId="1B8801CE" w14:textId="658D09FF" w:rsidR="00BC422D" w:rsidRPr="004E78DB" w:rsidRDefault="00BC422D" w:rsidP="004E78DB">
      <w:pPr>
        <w:spacing w:after="0" w:line="360" w:lineRule="auto"/>
        <w:ind w:firstLine="851"/>
        <w:jc w:val="both"/>
        <w:rPr>
          <w:rFonts w:asciiTheme="majorBidi" w:hAnsiTheme="majorBidi" w:cstheme="majorBidi"/>
          <w:sz w:val="28"/>
          <w:szCs w:val="28"/>
        </w:rPr>
      </w:pPr>
      <w:r w:rsidRPr="004E78DB">
        <w:rPr>
          <w:rFonts w:asciiTheme="majorBidi" w:hAnsiTheme="majorBidi" w:cstheme="majorBidi"/>
          <w:sz w:val="28"/>
          <w:szCs w:val="28"/>
        </w:rPr>
        <w:t>Разрешение этих коллизий требует системного толкования норм с учетом выработанных теоретических критериев.</w:t>
      </w:r>
    </w:p>
    <w:p w14:paraId="3675095E" w14:textId="421A8982" w:rsidR="00BC422D" w:rsidRPr="004E78DB" w:rsidRDefault="00BC422D" w:rsidP="004E78DB">
      <w:pPr>
        <w:spacing w:after="0" w:line="360" w:lineRule="auto"/>
        <w:ind w:firstLine="851"/>
        <w:jc w:val="both"/>
        <w:rPr>
          <w:rFonts w:asciiTheme="majorBidi" w:hAnsiTheme="majorBidi" w:cstheme="majorBidi"/>
          <w:sz w:val="28"/>
          <w:szCs w:val="28"/>
        </w:rPr>
      </w:pPr>
      <w:r w:rsidRPr="004E78DB">
        <w:rPr>
          <w:rFonts w:asciiTheme="majorBidi" w:hAnsiTheme="majorBidi" w:cstheme="majorBidi"/>
          <w:sz w:val="28"/>
          <w:szCs w:val="28"/>
        </w:rPr>
        <w:t>Отдельные меры государственного принуждения могут иметь двойственную правовую природу, выступая в одних случаях как мера ответственности, в других - как иная мера принуждения.</w:t>
      </w:r>
    </w:p>
    <w:p w14:paraId="31355710" w14:textId="3381C509" w:rsidR="00BC422D" w:rsidRPr="004E78DB" w:rsidRDefault="00BC422D" w:rsidP="004E78DB">
      <w:pPr>
        <w:spacing w:after="0" w:line="360" w:lineRule="auto"/>
        <w:ind w:firstLine="851"/>
        <w:jc w:val="both"/>
        <w:rPr>
          <w:rFonts w:asciiTheme="majorBidi" w:hAnsiTheme="majorBidi" w:cstheme="majorBidi"/>
          <w:sz w:val="28"/>
          <w:szCs w:val="28"/>
        </w:rPr>
      </w:pPr>
      <w:r w:rsidRPr="004E78DB">
        <w:rPr>
          <w:rFonts w:asciiTheme="majorBidi" w:hAnsiTheme="majorBidi" w:cstheme="majorBidi"/>
          <w:sz w:val="28"/>
          <w:szCs w:val="28"/>
        </w:rPr>
        <w:t>Например, возмещение убытков в гражданском праве может рассматриваться как:</w:t>
      </w:r>
    </w:p>
    <w:p w14:paraId="6EAB3EC6" w14:textId="4318EF52" w:rsidR="00BC422D" w:rsidRPr="004E78DB" w:rsidRDefault="00BC422D" w:rsidP="004E78DB">
      <w:pPr>
        <w:numPr>
          <w:ilvl w:val="0"/>
          <w:numId w:val="79"/>
        </w:numPr>
        <w:spacing w:after="0" w:line="360" w:lineRule="auto"/>
        <w:ind w:left="0" w:firstLine="851"/>
        <w:jc w:val="both"/>
        <w:rPr>
          <w:rFonts w:asciiTheme="majorBidi" w:hAnsiTheme="majorBidi" w:cstheme="majorBidi"/>
          <w:sz w:val="28"/>
          <w:szCs w:val="28"/>
        </w:rPr>
      </w:pPr>
      <w:r w:rsidRPr="004E78DB">
        <w:rPr>
          <w:rFonts w:asciiTheme="majorBidi" w:hAnsiTheme="majorBidi" w:cstheme="majorBidi"/>
          <w:sz w:val="28"/>
          <w:szCs w:val="28"/>
        </w:rPr>
        <w:t>мера ответственности (при наличии вины)</w:t>
      </w:r>
      <w:r w:rsidR="004E78DB">
        <w:rPr>
          <w:rFonts w:asciiTheme="majorBidi" w:hAnsiTheme="majorBidi" w:cstheme="majorBidi"/>
          <w:sz w:val="28"/>
          <w:szCs w:val="28"/>
        </w:rPr>
        <w:t>;</w:t>
      </w:r>
    </w:p>
    <w:p w14:paraId="3C66BA87" w14:textId="2EA2017E" w:rsidR="00BC422D" w:rsidRPr="004E78DB" w:rsidRDefault="00BC422D" w:rsidP="004E78DB">
      <w:pPr>
        <w:numPr>
          <w:ilvl w:val="0"/>
          <w:numId w:val="79"/>
        </w:numPr>
        <w:spacing w:after="0" w:line="360" w:lineRule="auto"/>
        <w:ind w:left="0" w:firstLine="851"/>
        <w:jc w:val="both"/>
        <w:rPr>
          <w:rFonts w:asciiTheme="majorBidi" w:hAnsiTheme="majorBidi" w:cstheme="majorBidi"/>
          <w:sz w:val="28"/>
          <w:szCs w:val="28"/>
        </w:rPr>
      </w:pPr>
      <w:r w:rsidRPr="004E78DB">
        <w:rPr>
          <w:rFonts w:asciiTheme="majorBidi" w:hAnsiTheme="majorBidi" w:cstheme="majorBidi"/>
          <w:sz w:val="28"/>
          <w:szCs w:val="28"/>
        </w:rPr>
        <w:t>мера защиты (при объективном вменении)</w:t>
      </w:r>
      <w:r w:rsidR="004E78DB">
        <w:rPr>
          <w:rFonts w:asciiTheme="majorBidi" w:hAnsiTheme="majorBidi" w:cstheme="majorBidi"/>
          <w:sz w:val="28"/>
          <w:szCs w:val="28"/>
        </w:rPr>
        <w:t>.</w:t>
      </w:r>
    </w:p>
    <w:p w14:paraId="655A6B7B" w14:textId="59B753B1" w:rsidR="00BC422D" w:rsidRDefault="00BC422D" w:rsidP="004E78DB">
      <w:pPr>
        <w:spacing w:after="0" w:line="360" w:lineRule="auto"/>
        <w:ind w:firstLine="851"/>
        <w:jc w:val="both"/>
        <w:rPr>
          <w:rFonts w:asciiTheme="majorBidi" w:hAnsiTheme="majorBidi" w:cstheme="majorBidi"/>
          <w:sz w:val="28"/>
          <w:szCs w:val="28"/>
        </w:rPr>
      </w:pPr>
      <w:r w:rsidRPr="00BC422D">
        <w:rPr>
          <w:rFonts w:asciiTheme="majorBidi" w:hAnsiTheme="majorBidi" w:cstheme="majorBidi"/>
          <w:sz w:val="28"/>
          <w:szCs w:val="28"/>
        </w:rPr>
        <w:t>Такой дуализм требует тщательного анализа конкретных юридических фактов и правовых последствий.</w:t>
      </w:r>
    </w:p>
    <w:p w14:paraId="433CFC05" w14:textId="77777777" w:rsidR="004E78DB" w:rsidRDefault="004E78DB" w:rsidP="004E78DB">
      <w:pPr>
        <w:spacing w:after="0" w:line="360" w:lineRule="auto"/>
        <w:ind w:firstLine="851"/>
        <w:jc w:val="both"/>
        <w:rPr>
          <w:rFonts w:asciiTheme="majorBidi" w:hAnsiTheme="majorBidi" w:cstheme="majorBidi"/>
          <w:sz w:val="28"/>
          <w:szCs w:val="28"/>
        </w:rPr>
      </w:pPr>
    </w:p>
    <w:p w14:paraId="5521C9BE" w14:textId="446BF366" w:rsidR="00BC422D" w:rsidRDefault="00BC422D" w:rsidP="00DC0EF7">
      <w:pPr>
        <w:pStyle w:val="a5"/>
        <w:numPr>
          <w:ilvl w:val="1"/>
          <w:numId w:val="125"/>
        </w:numPr>
        <w:spacing w:after="0" w:line="360" w:lineRule="auto"/>
        <w:ind w:left="0" w:firstLine="851"/>
        <w:jc w:val="both"/>
        <w:outlineLvl w:val="1"/>
        <w:rPr>
          <w:rFonts w:asciiTheme="majorBidi" w:hAnsiTheme="majorBidi" w:cstheme="majorBidi"/>
          <w:b/>
          <w:bCs/>
          <w:sz w:val="28"/>
          <w:szCs w:val="28"/>
        </w:rPr>
      </w:pPr>
      <w:bookmarkStart w:id="28" w:name="_Toc214388393"/>
      <w:r>
        <w:rPr>
          <w:rFonts w:asciiTheme="majorBidi" w:hAnsiTheme="majorBidi" w:cstheme="majorBidi"/>
          <w:b/>
          <w:bCs/>
          <w:sz w:val="28"/>
          <w:szCs w:val="28"/>
        </w:rPr>
        <w:t>Значение разграничения для правоприменительной практики</w:t>
      </w:r>
      <w:bookmarkEnd w:id="28"/>
    </w:p>
    <w:p w14:paraId="597F8928" w14:textId="77777777" w:rsidR="00BC422D" w:rsidRDefault="00BC422D" w:rsidP="00BC422D">
      <w:pPr>
        <w:spacing w:after="0" w:line="360" w:lineRule="auto"/>
        <w:jc w:val="both"/>
        <w:outlineLvl w:val="1"/>
        <w:rPr>
          <w:rFonts w:asciiTheme="majorBidi" w:hAnsiTheme="majorBidi" w:cstheme="majorBidi"/>
          <w:b/>
          <w:bCs/>
          <w:sz w:val="28"/>
          <w:szCs w:val="28"/>
        </w:rPr>
      </w:pPr>
    </w:p>
    <w:p w14:paraId="3310CF90" w14:textId="77777777" w:rsidR="00BC422D" w:rsidRPr="00BC422D" w:rsidRDefault="00BC422D" w:rsidP="00DC0EF7">
      <w:pPr>
        <w:spacing w:after="0" w:line="360" w:lineRule="auto"/>
        <w:ind w:firstLine="851"/>
        <w:jc w:val="both"/>
        <w:rPr>
          <w:rFonts w:asciiTheme="majorBidi" w:hAnsiTheme="majorBidi" w:cstheme="majorBidi"/>
          <w:sz w:val="28"/>
          <w:szCs w:val="28"/>
        </w:rPr>
      </w:pPr>
      <w:r w:rsidRPr="00BC422D">
        <w:rPr>
          <w:rFonts w:asciiTheme="majorBidi" w:hAnsiTheme="majorBidi" w:cstheme="majorBidi"/>
          <w:sz w:val="28"/>
          <w:szCs w:val="28"/>
        </w:rPr>
        <w:t>Правильное разграничение юридической ответственности и иных мер государственного принуждения имеет фундаментальное значение для:</w:t>
      </w:r>
    </w:p>
    <w:p w14:paraId="26F79B29" w14:textId="77777777" w:rsidR="00BC422D" w:rsidRPr="00BC422D" w:rsidRDefault="00BC422D" w:rsidP="00DC0EF7">
      <w:pPr>
        <w:spacing w:after="0" w:line="360" w:lineRule="auto"/>
        <w:ind w:firstLine="851"/>
        <w:jc w:val="both"/>
        <w:rPr>
          <w:rFonts w:asciiTheme="majorBidi" w:hAnsiTheme="majorBidi" w:cstheme="majorBidi"/>
          <w:sz w:val="28"/>
          <w:szCs w:val="28"/>
        </w:rPr>
      </w:pPr>
      <w:r w:rsidRPr="00BC422D">
        <w:rPr>
          <w:rFonts w:asciiTheme="majorBidi" w:hAnsiTheme="majorBidi" w:cstheme="majorBidi"/>
          <w:sz w:val="28"/>
          <w:szCs w:val="28"/>
        </w:rPr>
        <w:t>Обеспечения законности - точное определение правовой природы применяемой меры позволяет соблюсти установленные процедуры и гарантии.</w:t>
      </w:r>
    </w:p>
    <w:p w14:paraId="04083131" w14:textId="77777777" w:rsidR="00BC422D" w:rsidRPr="00BC422D" w:rsidRDefault="00BC422D" w:rsidP="00DC0EF7">
      <w:pPr>
        <w:spacing w:after="0" w:line="360" w:lineRule="auto"/>
        <w:ind w:firstLine="851"/>
        <w:jc w:val="both"/>
        <w:rPr>
          <w:rFonts w:asciiTheme="majorBidi" w:hAnsiTheme="majorBidi" w:cstheme="majorBidi"/>
          <w:sz w:val="28"/>
          <w:szCs w:val="28"/>
        </w:rPr>
      </w:pPr>
      <w:r w:rsidRPr="00BC422D">
        <w:rPr>
          <w:rFonts w:asciiTheme="majorBidi" w:hAnsiTheme="majorBidi" w:cstheme="majorBidi"/>
          <w:sz w:val="28"/>
          <w:szCs w:val="28"/>
        </w:rPr>
        <w:lastRenderedPageBreak/>
        <w:t>Защиты прав личности - от квалификации меры принуждения зависят объем прав лица и возможности их защиты.</w:t>
      </w:r>
    </w:p>
    <w:p w14:paraId="4953C83E" w14:textId="77777777" w:rsidR="00BC422D" w:rsidRPr="00BC422D" w:rsidRDefault="00BC422D" w:rsidP="00DC0EF7">
      <w:pPr>
        <w:spacing w:after="0" w:line="360" w:lineRule="auto"/>
        <w:ind w:firstLine="851"/>
        <w:jc w:val="both"/>
        <w:rPr>
          <w:rFonts w:asciiTheme="majorBidi" w:hAnsiTheme="majorBidi" w:cstheme="majorBidi"/>
          <w:sz w:val="28"/>
          <w:szCs w:val="28"/>
        </w:rPr>
      </w:pPr>
      <w:r w:rsidRPr="00BC422D">
        <w:rPr>
          <w:rFonts w:asciiTheme="majorBidi" w:hAnsiTheme="majorBidi" w:cstheme="majorBidi"/>
          <w:sz w:val="28"/>
          <w:szCs w:val="28"/>
        </w:rPr>
        <w:t>Повышения эффективности правового регулирования - четкое разграничение способствует правильному выбору средств правового воздействия.</w:t>
      </w:r>
    </w:p>
    <w:p w14:paraId="2E35C924" w14:textId="77777777" w:rsidR="00BC422D" w:rsidRPr="00BC422D" w:rsidRDefault="00BC422D" w:rsidP="00DC0EF7">
      <w:pPr>
        <w:spacing w:after="0" w:line="360" w:lineRule="auto"/>
        <w:ind w:firstLine="851"/>
        <w:jc w:val="both"/>
        <w:rPr>
          <w:rFonts w:asciiTheme="majorBidi" w:hAnsiTheme="majorBidi" w:cstheme="majorBidi"/>
          <w:sz w:val="28"/>
          <w:szCs w:val="28"/>
        </w:rPr>
      </w:pPr>
      <w:r w:rsidRPr="00BC422D">
        <w:rPr>
          <w:rFonts w:asciiTheme="majorBidi" w:hAnsiTheme="majorBidi" w:cstheme="majorBidi"/>
          <w:sz w:val="28"/>
          <w:szCs w:val="28"/>
        </w:rPr>
        <w:t>Формирования правовой определенности - единообразное понимание правовой природы мер принуждения способствует стабильности правопорядка.</w:t>
      </w:r>
    </w:p>
    <w:p w14:paraId="60724304" w14:textId="77777777" w:rsidR="00BC422D" w:rsidRPr="00BC422D" w:rsidRDefault="00BC422D" w:rsidP="00DC0EF7">
      <w:pPr>
        <w:spacing w:after="0" w:line="360" w:lineRule="auto"/>
        <w:ind w:firstLine="851"/>
        <w:jc w:val="both"/>
        <w:rPr>
          <w:rFonts w:asciiTheme="majorBidi" w:hAnsiTheme="majorBidi" w:cstheme="majorBidi"/>
          <w:sz w:val="28"/>
          <w:szCs w:val="28"/>
        </w:rPr>
      </w:pPr>
      <w:r w:rsidRPr="00BC422D">
        <w:rPr>
          <w:rFonts w:asciiTheme="majorBidi" w:hAnsiTheme="majorBidi" w:cstheme="majorBidi"/>
          <w:sz w:val="28"/>
          <w:szCs w:val="28"/>
        </w:rPr>
        <w:t>Таким образом, разработанная система критериев представляет собой не только теоретическую конструкцию, но и практический инструмент, необходимый для обеспечения режима законности в сфере государственного принуждения.</w:t>
      </w:r>
    </w:p>
    <w:p w14:paraId="529D23FF" w14:textId="77777777" w:rsidR="00BC422D" w:rsidRPr="00BC422D" w:rsidRDefault="00BC422D" w:rsidP="00BC422D">
      <w:pPr>
        <w:spacing w:after="0" w:line="360" w:lineRule="auto"/>
        <w:jc w:val="both"/>
        <w:outlineLvl w:val="1"/>
        <w:rPr>
          <w:rFonts w:asciiTheme="majorBidi" w:hAnsiTheme="majorBidi" w:cstheme="majorBidi"/>
          <w:b/>
          <w:bCs/>
          <w:sz w:val="28"/>
          <w:szCs w:val="28"/>
        </w:rPr>
      </w:pPr>
    </w:p>
    <w:p w14:paraId="0B0BE82E" w14:textId="77777777" w:rsidR="00BC422D" w:rsidRPr="00BC422D" w:rsidRDefault="00BC422D" w:rsidP="00BC422D">
      <w:pPr>
        <w:spacing w:after="0" w:line="360" w:lineRule="auto"/>
        <w:jc w:val="both"/>
        <w:outlineLvl w:val="1"/>
        <w:rPr>
          <w:rFonts w:asciiTheme="majorBidi" w:hAnsiTheme="majorBidi" w:cstheme="majorBidi"/>
          <w:b/>
          <w:bCs/>
          <w:sz w:val="28"/>
          <w:szCs w:val="28"/>
        </w:rPr>
      </w:pPr>
    </w:p>
    <w:p w14:paraId="6378ED39" w14:textId="77777777" w:rsidR="00BC422D" w:rsidRPr="00BC422D" w:rsidRDefault="00BC422D" w:rsidP="00BC422D">
      <w:pPr>
        <w:pStyle w:val="ds-markdown-paragraph"/>
        <w:spacing w:before="0" w:after="0"/>
        <w:rPr>
          <w:rFonts w:asciiTheme="majorBidi" w:hAnsiTheme="majorBidi" w:cstheme="majorBidi"/>
          <w:sz w:val="28"/>
          <w:szCs w:val="28"/>
        </w:rPr>
      </w:pPr>
    </w:p>
    <w:p w14:paraId="34FCDF53" w14:textId="77777777" w:rsidR="00BC422D" w:rsidRDefault="00BC422D" w:rsidP="00BC422D">
      <w:pPr>
        <w:pStyle w:val="ds-markdown-paragraph"/>
        <w:shd w:val="clear" w:color="auto" w:fill="FFFFFF"/>
        <w:spacing w:before="0" w:beforeAutospacing="0" w:after="0" w:afterAutospacing="0"/>
        <w:ind w:firstLine="709"/>
        <w:rPr>
          <w:rFonts w:asciiTheme="majorBidi" w:eastAsiaTheme="minorEastAsia" w:hAnsiTheme="majorBidi" w:cstheme="majorBidi"/>
          <w:sz w:val="28"/>
          <w:szCs w:val="28"/>
          <w:lang w:eastAsia="ru-RU"/>
        </w:rPr>
      </w:pPr>
    </w:p>
    <w:p w14:paraId="0FEE5BB1" w14:textId="67A9F992" w:rsidR="00BC422D" w:rsidRPr="00BC422D" w:rsidRDefault="004E78DB" w:rsidP="004E78DB">
      <w:pPr>
        <w:spacing w:after="160" w:line="259" w:lineRule="auto"/>
        <w:rPr>
          <w:rFonts w:asciiTheme="majorBidi" w:hAnsiTheme="majorBidi" w:cstheme="majorBidi"/>
          <w:sz w:val="28"/>
          <w:szCs w:val="28"/>
        </w:rPr>
      </w:pPr>
      <w:r>
        <w:rPr>
          <w:rFonts w:asciiTheme="majorBidi" w:hAnsiTheme="majorBidi" w:cstheme="majorBidi"/>
          <w:sz w:val="28"/>
          <w:szCs w:val="28"/>
        </w:rPr>
        <w:br w:type="page"/>
      </w:r>
    </w:p>
    <w:p w14:paraId="512F135B" w14:textId="24F593CE" w:rsidR="00FB6F80" w:rsidRPr="008C2735" w:rsidRDefault="00650238" w:rsidP="00215F2B">
      <w:pPr>
        <w:spacing w:after="0" w:line="360" w:lineRule="auto"/>
        <w:jc w:val="center"/>
        <w:outlineLvl w:val="0"/>
        <w:rPr>
          <w:rFonts w:ascii="Times New Roman" w:hAnsi="Times New Roman" w:cs="Times New Roman"/>
          <w:b/>
          <w:sz w:val="28"/>
          <w:szCs w:val="28"/>
        </w:rPr>
      </w:pPr>
      <w:bookmarkStart w:id="29" w:name="_Toc187179064"/>
      <w:bookmarkStart w:id="30" w:name="_Toc187179181"/>
      <w:bookmarkStart w:id="31" w:name="_Toc214388394"/>
      <w:r w:rsidRPr="008C2735">
        <w:rPr>
          <w:rFonts w:ascii="Times New Roman" w:eastAsia="Times New Roman" w:hAnsi="Times New Roman" w:cs="Times New Roman"/>
          <w:b/>
          <w:sz w:val="28"/>
          <w:szCs w:val="20"/>
        </w:rPr>
        <w:lastRenderedPageBreak/>
        <w:t>Заключение</w:t>
      </w:r>
      <w:bookmarkEnd w:id="29"/>
      <w:bookmarkEnd w:id="30"/>
      <w:bookmarkEnd w:id="31"/>
    </w:p>
    <w:p w14:paraId="46E145C3" w14:textId="7C341196" w:rsidR="00FB6F80" w:rsidRDefault="00FB6F80" w:rsidP="00654C55">
      <w:pPr>
        <w:spacing w:after="0" w:line="360" w:lineRule="auto"/>
        <w:ind w:firstLine="709"/>
        <w:jc w:val="both"/>
        <w:rPr>
          <w:rFonts w:ascii="Times New Roman" w:hAnsi="Times New Roman" w:cs="Times New Roman"/>
          <w:b/>
          <w:sz w:val="28"/>
          <w:szCs w:val="28"/>
        </w:rPr>
      </w:pPr>
    </w:p>
    <w:p w14:paraId="37D90428" w14:textId="4EDD552C" w:rsidR="00BC422D" w:rsidRDefault="00BC422D" w:rsidP="0057192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В данной работе был проведен теоретико-правовой анализ соотношения </w:t>
      </w:r>
      <w:r w:rsidRPr="00BC422D">
        <w:rPr>
          <w:rFonts w:ascii="Times New Roman" w:hAnsi="Times New Roman" w:cs="Times New Roman"/>
          <w:sz w:val="28"/>
          <w:szCs w:val="28"/>
        </w:rPr>
        <w:t>юридической ответственности и иных мер государственного принуждения</w:t>
      </w:r>
      <w:r>
        <w:rPr>
          <w:rFonts w:ascii="Times New Roman" w:hAnsi="Times New Roman" w:cs="Times New Roman"/>
          <w:sz w:val="28"/>
          <w:szCs w:val="28"/>
        </w:rPr>
        <w:t>. В ходе работы были решены поставленные задачи и достигнута цель реферата.</w:t>
      </w:r>
    </w:p>
    <w:p w14:paraId="699FCE7F" w14:textId="77777777" w:rsidR="004513ED" w:rsidRPr="004513ED" w:rsidRDefault="004513ED" w:rsidP="00571928">
      <w:pPr>
        <w:spacing w:after="0" w:line="360" w:lineRule="auto"/>
        <w:ind w:firstLine="851"/>
        <w:jc w:val="both"/>
        <w:rPr>
          <w:rFonts w:ascii="Times New Roman" w:hAnsi="Times New Roman" w:cs="Times New Roman"/>
          <w:sz w:val="28"/>
          <w:szCs w:val="28"/>
        </w:rPr>
      </w:pPr>
      <w:r w:rsidRPr="004513ED">
        <w:rPr>
          <w:rFonts w:ascii="Times New Roman" w:hAnsi="Times New Roman" w:cs="Times New Roman"/>
          <w:sz w:val="28"/>
          <w:szCs w:val="28"/>
        </w:rPr>
        <w:t>Основные выводы работы заключаются в следующем:</w:t>
      </w:r>
    </w:p>
    <w:p w14:paraId="32C1CDB5" w14:textId="60003753" w:rsidR="004513ED" w:rsidRPr="004513ED" w:rsidRDefault="00BC422D" w:rsidP="00571928">
      <w:pPr>
        <w:numPr>
          <w:ilvl w:val="0"/>
          <w:numId w:val="91"/>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ю</w:t>
      </w:r>
      <w:r w:rsidRPr="00BC422D">
        <w:rPr>
          <w:rFonts w:ascii="Times New Roman" w:hAnsi="Times New Roman" w:cs="Times New Roman"/>
          <w:sz w:val="28"/>
          <w:szCs w:val="28"/>
        </w:rPr>
        <w:t>ридическая ответственность представляет собой особый вид государственного принуждения, характеризующийся совокупностью специфических признаков: наступает только за совершенное правонарушение, носит государственно-принудительный характер, сопряжена с возложением дополнительных обязанностей и применением санкций, имеет четкую нормативную регламентацию и процессуальную форму реализации</w:t>
      </w:r>
      <w:r w:rsidR="002F62CA">
        <w:rPr>
          <w:rFonts w:ascii="Times New Roman" w:hAnsi="Times New Roman" w:cs="Times New Roman"/>
          <w:sz w:val="28"/>
          <w:szCs w:val="28"/>
        </w:rPr>
        <w:t>;</w:t>
      </w:r>
    </w:p>
    <w:p w14:paraId="4FFD5DFD" w14:textId="092D7E0B" w:rsidR="004513ED" w:rsidRPr="004513ED" w:rsidRDefault="00BC422D" w:rsidP="00571928">
      <w:pPr>
        <w:numPr>
          <w:ilvl w:val="0"/>
          <w:numId w:val="91"/>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w:t>
      </w:r>
      <w:r w:rsidRPr="00BC422D">
        <w:rPr>
          <w:rFonts w:ascii="Times New Roman" w:hAnsi="Times New Roman" w:cs="Times New Roman"/>
          <w:sz w:val="28"/>
          <w:szCs w:val="28"/>
        </w:rPr>
        <w:t>истема иных мер государственного принуждения представляет собой сложный многофункциональный механизм, включающий меры защиты, меры пресечения, принудительно-обеспечительные меры, меры безопасности, а также медицинские и воспитательные меры. Каждая из этих групп имеет особое целевое назначение и применяется на специфических основаниях</w:t>
      </w:r>
      <w:r w:rsidR="002F62CA">
        <w:rPr>
          <w:rFonts w:ascii="Times New Roman" w:hAnsi="Times New Roman" w:cs="Times New Roman"/>
          <w:sz w:val="28"/>
          <w:szCs w:val="28"/>
        </w:rPr>
        <w:t>;</w:t>
      </w:r>
    </w:p>
    <w:p w14:paraId="460B8675" w14:textId="5237B05E" w:rsidR="004513ED" w:rsidRDefault="00BC422D" w:rsidP="00571928">
      <w:pPr>
        <w:numPr>
          <w:ilvl w:val="0"/>
          <w:numId w:val="9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к</w:t>
      </w:r>
      <w:r w:rsidRPr="00BC422D">
        <w:rPr>
          <w:rFonts w:ascii="Times New Roman" w:hAnsi="Times New Roman" w:cs="Times New Roman"/>
          <w:sz w:val="28"/>
          <w:szCs w:val="28"/>
        </w:rPr>
        <w:t xml:space="preserve">ритериями разграничения юридической ответственности и иных мер государственного принуждения выступают: основание применения (правонарушение или иной юридический факт), целевая направленность (кара или специализированные цели), характер применяемых лишений (карательные санкции или </w:t>
      </w:r>
      <w:proofErr w:type="spellStart"/>
      <w:r w:rsidRPr="00BC422D">
        <w:rPr>
          <w:rFonts w:ascii="Times New Roman" w:hAnsi="Times New Roman" w:cs="Times New Roman"/>
          <w:sz w:val="28"/>
          <w:szCs w:val="28"/>
        </w:rPr>
        <w:t>некарательное</w:t>
      </w:r>
      <w:proofErr w:type="spellEnd"/>
      <w:r w:rsidRPr="00BC422D">
        <w:rPr>
          <w:rFonts w:ascii="Times New Roman" w:hAnsi="Times New Roman" w:cs="Times New Roman"/>
          <w:sz w:val="28"/>
          <w:szCs w:val="28"/>
        </w:rPr>
        <w:t xml:space="preserve"> воздействие), процессуальная форма реализации (строгая или упрощенная процедура) и субъектный состав (</w:t>
      </w:r>
      <w:proofErr w:type="spellStart"/>
      <w:r w:rsidRPr="00BC422D">
        <w:rPr>
          <w:rFonts w:ascii="Times New Roman" w:hAnsi="Times New Roman" w:cs="Times New Roman"/>
          <w:sz w:val="28"/>
          <w:szCs w:val="28"/>
        </w:rPr>
        <w:t>деликтоспособные</w:t>
      </w:r>
      <w:proofErr w:type="spellEnd"/>
      <w:r w:rsidRPr="00BC422D">
        <w:rPr>
          <w:rFonts w:ascii="Times New Roman" w:hAnsi="Times New Roman" w:cs="Times New Roman"/>
          <w:sz w:val="28"/>
          <w:szCs w:val="28"/>
        </w:rPr>
        <w:t xml:space="preserve"> лица или любые субъекты)</w:t>
      </w:r>
      <w:r w:rsidR="002F62CA">
        <w:rPr>
          <w:rFonts w:ascii="Times New Roman" w:hAnsi="Times New Roman" w:cs="Times New Roman"/>
          <w:sz w:val="28"/>
          <w:szCs w:val="28"/>
        </w:rPr>
        <w:t>;</w:t>
      </w:r>
    </w:p>
    <w:p w14:paraId="2B076933" w14:textId="1229AA29" w:rsidR="002F62CA" w:rsidRPr="002F62CA" w:rsidRDefault="00BC422D" w:rsidP="002F62CA">
      <w:pPr>
        <w:pStyle w:val="a5"/>
        <w:numPr>
          <w:ilvl w:val="0"/>
          <w:numId w:val="9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т</w:t>
      </w:r>
      <w:r w:rsidRPr="00BC422D">
        <w:rPr>
          <w:rFonts w:ascii="Times New Roman" w:hAnsi="Times New Roman" w:cs="Times New Roman"/>
          <w:sz w:val="28"/>
          <w:szCs w:val="28"/>
        </w:rPr>
        <w:t>еоретическое разграничение анализируемых категорий имеет важное практическое значение для правоприменительной деятельности, поскольку от квалификации меры государственного воздействия как ответственности или иной меры принуждения зависят объем правовых последствий для субъекта, процедура применения и гарантии защиты его прав</w:t>
      </w:r>
      <w:r w:rsidR="002F62CA" w:rsidRPr="002F62CA">
        <w:rPr>
          <w:rFonts w:ascii="Times New Roman" w:hAnsi="Times New Roman" w:cs="Times New Roman"/>
          <w:sz w:val="28"/>
          <w:szCs w:val="28"/>
        </w:rPr>
        <w:t>.</w:t>
      </w:r>
    </w:p>
    <w:p w14:paraId="7EFA6AB0" w14:textId="5170F1D8" w:rsidR="00AA206D" w:rsidRPr="0036122C" w:rsidRDefault="004513ED" w:rsidP="00571928">
      <w:pPr>
        <w:spacing w:after="0" w:line="360" w:lineRule="auto"/>
        <w:ind w:firstLine="851"/>
        <w:jc w:val="both"/>
        <w:rPr>
          <w:rFonts w:ascii="Times New Roman" w:hAnsi="Times New Roman" w:cs="Times New Roman"/>
          <w:sz w:val="28"/>
          <w:szCs w:val="28"/>
        </w:rPr>
      </w:pPr>
      <w:r w:rsidRPr="004513ED">
        <w:rPr>
          <w:rFonts w:ascii="Times New Roman" w:hAnsi="Times New Roman" w:cs="Times New Roman"/>
          <w:sz w:val="28"/>
          <w:szCs w:val="28"/>
        </w:rPr>
        <w:lastRenderedPageBreak/>
        <w:t xml:space="preserve">Теоретическая и практическая значимость исследования состоит в том, что </w:t>
      </w:r>
      <w:r w:rsidR="00BC422D" w:rsidRPr="00BC422D">
        <w:rPr>
          <w:rFonts w:ascii="Times New Roman" w:hAnsi="Times New Roman" w:cs="Times New Roman"/>
          <w:sz w:val="28"/>
          <w:szCs w:val="28"/>
        </w:rPr>
        <w:t>полученные выводы и разработанная система критериев разграничения позволяют преодолеть проблемные аспекты квалификации "пограничных" правовых институтов в отраслевом законодательстве</w:t>
      </w:r>
      <w:r w:rsidR="00AA206D" w:rsidRPr="0036122C">
        <w:rPr>
          <w:rFonts w:ascii="Times New Roman" w:hAnsi="Times New Roman" w:cs="Times New Roman"/>
          <w:sz w:val="28"/>
          <w:szCs w:val="28"/>
        </w:rPr>
        <w:t>.</w:t>
      </w:r>
    </w:p>
    <w:p w14:paraId="5A5C4E9D" w14:textId="5E8D61F3" w:rsidR="004513ED" w:rsidRPr="004513ED" w:rsidRDefault="004513ED" w:rsidP="00571928">
      <w:pPr>
        <w:spacing w:after="0" w:line="360" w:lineRule="auto"/>
        <w:ind w:firstLine="851"/>
        <w:jc w:val="both"/>
        <w:rPr>
          <w:rFonts w:ascii="Times New Roman" w:hAnsi="Times New Roman" w:cs="Times New Roman"/>
          <w:sz w:val="28"/>
          <w:szCs w:val="28"/>
        </w:rPr>
      </w:pPr>
      <w:r w:rsidRPr="004513ED">
        <w:rPr>
          <w:rFonts w:ascii="Times New Roman" w:hAnsi="Times New Roman" w:cs="Times New Roman"/>
          <w:sz w:val="28"/>
          <w:szCs w:val="28"/>
        </w:rPr>
        <w:t xml:space="preserve">Таким образом, </w:t>
      </w:r>
      <w:r w:rsidR="00BC422D" w:rsidRPr="00BC422D">
        <w:rPr>
          <w:rFonts w:ascii="Times New Roman" w:hAnsi="Times New Roman" w:cs="Times New Roman"/>
          <w:sz w:val="28"/>
          <w:szCs w:val="28"/>
        </w:rPr>
        <w:t>соотношение юридической ответственности и иных мер государственного принуждения представляет собой системную связь, основанную на их общей природе как мер государственного воздействия, но характеризующуюся принципиальными различиями в основаниях, целях и правовых последствиях применения. Четкое законодательное закрепление и последовательное соблюдение критериев их разграничения выступает необходимой гарантией от необоснованного ограничения прав и свобод человека и гражданина в процессе реализации государственно-принудительных полномочий</w:t>
      </w:r>
      <w:r w:rsidRPr="004513ED">
        <w:rPr>
          <w:rFonts w:ascii="Times New Roman" w:hAnsi="Times New Roman" w:cs="Times New Roman"/>
          <w:sz w:val="28"/>
          <w:szCs w:val="28"/>
        </w:rPr>
        <w:t>.</w:t>
      </w:r>
    </w:p>
    <w:p w14:paraId="4244BE22" w14:textId="77777777" w:rsidR="0084228C" w:rsidRDefault="0084228C" w:rsidP="00654C55">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br w:type="page"/>
      </w:r>
    </w:p>
    <w:p w14:paraId="5CCD7531" w14:textId="7A680D6B" w:rsidR="0084228C" w:rsidRDefault="00FA3761" w:rsidP="00215F2B">
      <w:pPr>
        <w:spacing w:after="0" w:line="360" w:lineRule="auto"/>
        <w:jc w:val="center"/>
        <w:outlineLvl w:val="0"/>
        <w:rPr>
          <w:rFonts w:ascii="Times New Roman" w:eastAsiaTheme="minorHAnsi" w:hAnsi="Times New Roman" w:cs="Times New Roman"/>
          <w:b/>
          <w:sz w:val="28"/>
          <w:szCs w:val="28"/>
          <w:lang w:eastAsia="en-US"/>
        </w:rPr>
      </w:pPr>
      <w:bookmarkStart w:id="32" w:name="_Toc214388395"/>
      <w:r>
        <w:rPr>
          <w:rFonts w:ascii="Times New Roman" w:eastAsiaTheme="minorHAnsi" w:hAnsi="Times New Roman" w:cs="Times New Roman"/>
          <w:b/>
          <w:sz w:val="28"/>
          <w:szCs w:val="28"/>
          <w:lang w:eastAsia="en-US"/>
        </w:rPr>
        <w:lastRenderedPageBreak/>
        <w:t>Библиографический список</w:t>
      </w:r>
      <w:bookmarkEnd w:id="32"/>
    </w:p>
    <w:p w14:paraId="179B5644" w14:textId="5115B928" w:rsidR="007A63C9" w:rsidRDefault="007A63C9" w:rsidP="00654C55">
      <w:pPr>
        <w:spacing w:after="0" w:line="360" w:lineRule="auto"/>
        <w:ind w:firstLine="709"/>
        <w:jc w:val="both"/>
        <w:rPr>
          <w:rFonts w:ascii="Times New Roman" w:hAnsi="Times New Roman" w:cs="Times New Roman"/>
          <w:b/>
          <w:sz w:val="28"/>
          <w:szCs w:val="28"/>
        </w:rPr>
      </w:pPr>
    </w:p>
    <w:p w14:paraId="22A66E35" w14:textId="2E064406" w:rsidR="0004167E" w:rsidRPr="0004167E" w:rsidRDefault="00B456DD" w:rsidP="0004167E">
      <w:pPr>
        <w:numPr>
          <w:ilvl w:val="0"/>
          <w:numId w:val="96"/>
        </w:numPr>
        <w:tabs>
          <w:tab w:val="clear" w:pos="720"/>
        </w:tabs>
        <w:spacing w:after="0" w:line="360" w:lineRule="auto"/>
        <w:ind w:left="0" w:firstLine="851"/>
        <w:jc w:val="both"/>
        <w:rPr>
          <w:rFonts w:ascii="Times New Roman" w:hAnsi="Times New Roman" w:cs="Times New Roman"/>
          <w:sz w:val="28"/>
          <w:szCs w:val="28"/>
        </w:rPr>
      </w:pPr>
      <w:r w:rsidRPr="00B456DD">
        <w:rPr>
          <w:rFonts w:ascii="Times New Roman" w:hAnsi="Times New Roman" w:cs="Times New Roman"/>
          <w:sz w:val="28"/>
          <w:szCs w:val="28"/>
        </w:rPr>
        <w:t>Гражданский кодекс Российской Федерации (часть первая) от 30.11.1994 № 51-ФЗ</w:t>
      </w:r>
      <w:r w:rsidR="0004167E" w:rsidRPr="0004167E">
        <w:rPr>
          <w:rFonts w:ascii="Times New Roman" w:hAnsi="Times New Roman" w:cs="Times New Roman"/>
          <w:sz w:val="28"/>
          <w:szCs w:val="28"/>
        </w:rPr>
        <w:t>.</w:t>
      </w:r>
    </w:p>
    <w:p w14:paraId="65DEA6DE" w14:textId="7A6A4DBE" w:rsidR="0004167E" w:rsidRPr="0004167E" w:rsidRDefault="00B456DD" w:rsidP="0004167E">
      <w:pPr>
        <w:numPr>
          <w:ilvl w:val="0"/>
          <w:numId w:val="96"/>
        </w:numPr>
        <w:tabs>
          <w:tab w:val="clear" w:pos="720"/>
        </w:tabs>
        <w:spacing w:after="0" w:line="360" w:lineRule="auto"/>
        <w:ind w:left="0" w:firstLine="851"/>
        <w:jc w:val="both"/>
        <w:rPr>
          <w:rFonts w:ascii="Times New Roman" w:hAnsi="Times New Roman" w:cs="Times New Roman"/>
          <w:sz w:val="28"/>
          <w:szCs w:val="28"/>
        </w:rPr>
      </w:pPr>
      <w:r w:rsidRPr="00B456DD">
        <w:rPr>
          <w:rFonts w:ascii="Times New Roman" w:hAnsi="Times New Roman" w:cs="Times New Roman"/>
          <w:sz w:val="28"/>
          <w:szCs w:val="28"/>
        </w:rPr>
        <w:t>Уголовный кодекс Российской Федерации от 13.06.1996 № 63-ФЗ</w:t>
      </w:r>
      <w:r w:rsidR="0004167E" w:rsidRPr="0004167E">
        <w:rPr>
          <w:rFonts w:ascii="Times New Roman" w:hAnsi="Times New Roman" w:cs="Times New Roman"/>
          <w:sz w:val="28"/>
          <w:szCs w:val="28"/>
        </w:rPr>
        <w:t>.</w:t>
      </w:r>
    </w:p>
    <w:p w14:paraId="29B474A8" w14:textId="77777777" w:rsidR="0004167E" w:rsidRDefault="0004167E" w:rsidP="0004167E">
      <w:pPr>
        <w:numPr>
          <w:ilvl w:val="0"/>
          <w:numId w:val="96"/>
        </w:numPr>
        <w:tabs>
          <w:tab w:val="clear" w:pos="720"/>
        </w:tabs>
        <w:spacing w:after="0" w:line="360" w:lineRule="auto"/>
        <w:ind w:left="0" w:firstLine="851"/>
        <w:jc w:val="both"/>
        <w:rPr>
          <w:rFonts w:ascii="Times New Roman" w:hAnsi="Times New Roman" w:cs="Times New Roman"/>
          <w:sz w:val="28"/>
          <w:szCs w:val="28"/>
        </w:rPr>
      </w:pPr>
      <w:r w:rsidRPr="0004167E">
        <w:rPr>
          <w:rFonts w:ascii="Times New Roman" w:hAnsi="Times New Roman" w:cs="Times New Roman"/>
          <w:sz w:val="28"/>
          <w:szCs w:val="28"/>
        </w:rPr>
        <w:t>Конституция Российской Федерации (принята всенародным голосованием 12.12.1993 с изменениями, одобренными в ходе общероссийского голосования 01.07.2020) // Собрание законодательства РФ. – 2020. – № 11. – Ст. 1416.</w:t>
      </w:r>
    </w:p>
    <w:p w14:paraId="2D077E39" w14:textId="6D27E887" w:rsidR="0004167E" w:rsidRPr="00B456DD" w:rsidRDefault="00B456DD" w:rsidP="00272335">
      <w:pPr>
        <w:pStyle w:val="ds-markdown-paragraph"/>
        <w:numPr>
          <w:ilvl w:val="0"/>
          <w:numId w:val="96"/>
        </w:numPr>
        <w:shd w:val="clear" w:color="auto" w:fill="FFFFFF"/>
        <w:tabs>
          <w:tab w:val="clear" w:pos="720"/>
        </w:tabs>
        <w:spacing w:before="0" w:beforeAutospacing="0" w:after="0" w:afterAutospacing="0" w:line="360" w:lineRule="auto"/>
        <w:ind w:left="0" w:firstLine="851"/>
        <w:jc w:val="both"/>
        <w:rPr>
          <w:sz w:val="28"/>
          <w:szCs w:val="28"/>
        </w:rPr>
      </w:pPr>
      <w:r w:rsidRPr="00B456DD">
        <w:rPr>
          <w:rFonts w:eastAsiaTheme="minorEastAsia"/>
          <w:sz w:val="28"/>
          <w:szCs w:val="28"/>
          <w:lang w:eastAsia="ru-RU"/>
        </w:rPr>
        <w:t>Борисова И.Д. Социальное государство в России: норма Конституции Российской Федерации и некоторые проблемы ее действия</w:t>
      </w:r>
      <w:r>
        <w:rPr>
          <w:rFonts w:eastAsiaTheme="minorEastAsia"/>
          <w:sz w:val="28"/>
          <w:szCs w:val="28"/>
          <w:lang w:eastAsia="ru-RU"/>
        </w:rPr>
        <w:t>.</w:t>
      </w:r>
    </w:p>
    <w:p w14:paraId="496D2400" w14:textId="77777777" w:rsidR="0084228C" w:rsidRPr="00B201BA" w:rsidRDefault="0084228C" w:rsidP="00654C55">
      <w:pPr>
        <w:spacing w:after="0" w:line="360" w:lineRule="auto"/>
        <w:ind w:firstLine="709"/>
        <w:jc w:val="both"/>
        <w:rPr>
          <w:rFonts w:ascii="Times New Roman" w:hAnsi="Times New Roman" w:cs="Times New Roman"/>
          <w:b/>
          <w:sz w:val="28"/>
          <w:szCs w:val="28"/>
        </w:rPr>
      </w:pPr>
    </w:p>
    <w:p w14:paraId="18DFF397" w14:textId="77777777" w:rsidR="00132229" w:rsidRPr="00B201BA" w:rsidRDefault="00132229" w:rsidP="00654C55">
      <w:pPr>
        <w:spacing w:after="0" w:line="360" w:lineRule="auto"/>
        <w:ind w:firstLine="709"/>
        <w:jc w:val="both"/>
        <w:rPr>
          <w:rFonts w:ascii="Times New Roman" w:hAnsi="Times New Roman" w:cs="Times New Roman"/>
          <w:b/>
          <w:sz w:val="28"/>
          <w:szCs w:val="28"/>
        </w:rPr>
      </w:pPr>
    </w:p>
    <w:p w14:paraId="60678044" w14:textId="77777777" w:rsidR="00132229" w:rsidRPr="00B201BA" w:rsidRDefault="00132229" w:rsidP="00654C55">
      <w:pPr>
        <w:spacing w:after="0" w:line="360" w:lineRule="auto"/>
        <w:ind w:firstLine="709"/>
        <w:jc w:val="both"/>
        <w:rPr>
          <w:rFonts w:ascii="Times New Roman" w:hAnsi="Times New Roman" w:cs="Times New Roman"/>
          <w:b/>
          <w:sz w:val="28"/>
          <w:szCs w:val="28"/>
        </w:rPr>
      </w:pPr>
    </w:p>
    <w:p w14:paraId="7A271800" w14:textId="77777777" w:rsidR="00132229" w:rsidRPr="00B201BA" w:rsidRDefault="00132229" w:rsidP="00654C55">
      <w:pPr>
        <w:spacing w:after="0" w:line="360" w:lineRule="auto"/>
        <w:ind w:firstLine="709"/>
        <w:jc w:val="both"/>
        <w:rPr>
          <w:rFonts w:ascii="Times New Roman" w:hAnsi="Times New Roman" w:cs="Times New Roman"/>
          <w:b/>
          <w:sz w:val="28"/>
          <w:szCs w:val="28"/>
        </w:rPr>
      </w:pPr>
    </w:p>
    <w:p w14:paraId="07B3919C" w14:textId="77777777" w:rsidR="00132229" w:rsidRPr="00B201BA" w:rsidRDefault="00132229" w:rsidP="00654C55">
      <w:pPr>
        <w:spacing w:after="0" w:line="360" w:lineRule="auto"/>
        <w:ind w:firstLine="709"/>
        <w:jc w:val="both"/>
        <w:rPr>
          <w:rFonts w:ascii="Times New Roman" w:hAnsi="Times New Roman" w:cs="Times New Roman"/>
          <w:b/>
          <w:sz w:val="28"/>
          <w:szCs w:val="28"/>
        </w:rPr>
      </w:pPr>
    </w:p>
    <w:p w14:paraId="2085B117" w14:textId="77777777" w:rsidR="00132229" w:rsidRPr="00B201BA" w:rsidRDefault="00132229" w:rsidP="00654C55">
      <w:pPr>
        <w:spacing w:after="0" w:line="360" w:lineRule="auto"/>
        <w:ind w:firstLine="709"/>
        <w:jc w:val="both"/>
        <w:rPr>
          <w:rFonts w:ascii="Times New Roman" w:hAnsi="Times New Roman" w:cs="Times New Roman"/>
          <w:b/>
          <w:sz w:val="28"/>
          <w:szCs w:val="28"/>
        </w:rPr>
      </w:pPr>
    </w:p>
    <w:p w14:paraId="225AF979" w14:textId="77777777" w:rsidR="00132229" w:rsidRPr="00B201BA" w:rsidRDefault="00132229" w:rsidP="00654C55">
      <w:pPr>
        <w:spacing w:after="0" w:line="360" w:lineRule="auto"/>
        <w:ind w:firstLine="709"/>
        <w:jc w:val="both"/>
        <w:rPr>
          <w:rFonts w:ascii="Times New Roman" w:hAnsi="Times New Roman" w:cs="Times New Roman"/>
          <w:b/>
          <w:sz w:val="28"/>
          <w:szCs w:val="28"/>
        </w:rPr>
      </w:pPr>
    </w:p>
    <w:p w14:paraId="7744C70C" w14:textId="77777777" w:rsidR="00132229" w:rsidRPr="00B201BA" w:rsidRDefault="00132229" w:rsidP="00654C55">
      <w:pPr>
        <w:spacing w:after="0" w:line="360" w:lineRule="auto"/>
        <w:ind w:firstLine="709"/>
        <w:jc w:val="both"/>
        <w:rPr>
          <w:rFonts w:ascii="Times New Roman" w:hAnsi="Times New Roman" w:cs="Times New Roman"/>
          <w:b/>
          <w:sz w:val="28"/>
          <w:szCs w:val="28"/>
        </w:rPr>
      </w:pPr>
    </w:p>
    <w:p w14:paraId="06AD2160" w14:textId="77777777" w:rsidR="00132229" w:rsidRPr="00B201BA" w:rsidRDefault="00132229" w:rsidP="00654C55">
      <w:pPr>
        <w:spacing w:after="0" w:line="360" w:lineRule="auto"/>
        <w:ind w:firstLine="709"/>
        <w:jc w:val="both"/>
        <w:rPr>
          <w:rFonts w:ascii="Times New Roman" w:hAnsi="Times New Roman" w:cs="Times New Roman"/>
          <w:b/>
          <w:sz w:val="28"/>
          <w:szCs w:val="28"/>
        </w:rPr>
      </w:pPr>
    </w:p>
    <w:p w14:paraId="294A40CE" w14:textId="77777777" w:rsidR="00132229" w:rsidRPr="00B201BA" w:rsidRDefault="00132229" w:rsidP="00654C55">
      <w:pPr>
        <w:spacing w:after="0" w:line="360" w:lineRule="auto"/>
        <w:ind w:firstLine="709"/>
        <w:jc w:val="both"/>
        <w:rPr>
          <w:rFonts w:ascii="Times New Roman" w:hAnsi="Times New Roman" w:cs="Times New Roman"/>
          <w:b/>
          <w:sz w:val="28"/>
          <w:szCs w:val="28"/>
        </w:rPr>
      </w:pPr>
    </w:p>
    <w:p w14:paraId="735DBC98" w14:textId="77777777" w:rsidR="00132229" w:rsidRPr="00B201BA" w:rsidRDefault="00132229" w:rsidP="00654C55">
      <w:pPr>
        <w:spacing w:after="0" w:line="360" w:lineRule="auto"/>
        <w:ind w:firstLine="709"/>
        <w:jc w:val="both"/>
        <w:rPr>
          <w:rFonts w:ascii="Times New Roman" w:hAnsi="Times New Roman" w:cs="Times New Roman"/>
          <w:b/>
          <w:sz w:val="28"/>
          <w:szCs w:val="28"/>
        </w:rPr>
      </w:pPr>
    </w:p>
    <w:p w14:paraId="53418599" w14:textId="77777777" w:rsidR="00132229" w:rsidRPr="00B201BA" w:rsidRDefault="00132229" w:rsidP="00654C55">
      <w:pPr>
        <w:spacing w:after="0" w:line="360" w:lineRule="auto"/>
        <w:ind w:firstLine="709"/>
        <w:jc w:val="both"/>
        <w:rPr>
          <w:rFonts w:ascii="Times New Roman" w:hAnsi="Times New Roman" w:cs="Times New Roman"/>
          <w:b/>
          <w:sz w:val="28"/>
          <w:szCs w:val="28"/>
        </w:rPr>
      </w:pPr>
    </w:p>
    <w:p w14:paraId="4114A437" w14:textId="77777777" w:rsidR="00132229" w:rsidRPr="00B201BA" w:rsidRDefault="00132229" w:rsidP="00654C55">
      <w:pPr>
        <w:spacing w:after="0" w:line="360" w:lineRule="auto"/>
        <w:ind w:firstLine="709"/>
        <w:jc w:val="both"/>
        <w:rPr>
          <w:rFonts w:ascii="Times New Roman" w:hAnsi="Times New Roman" w:cs="Times New Roman"/>
          <w:b/>
          <w:sz w:val="28"/>
          <w:szCs w:val="28"/>
        </w:rPr>
      </w:pPr>
    </w:p>
    <w:p w14:paraId="621B5557" w14:textId="77777777" w:rsidR="00BF31CF" w:rsidRPr="00BF31CF" w:rsidRDefault="00BF31CF" w:rsidP="003E3A73">
      <w:pPr>
        <w:spacing w:after="0" w:line="360" w:lineRule="auto"/>
        <w:jc w:val="both"/>
        <w:rPr>
          <w:rFonts w:ascii="Times New Roman" w:hAnsi="Times New Roman" w:cs="Times New Roman"/>
          <w:b/>
          <w:sz w:val="28"/>
          <w:szCs w:val="28"/>
        </w:rPr>
      </w:pPr>
    </w:p>
    <w:sectPr w:rsidR="00BF31CF" w:rsidRPr="00BF31CF" w:rsidSect="003F43F6">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987F1" w14:textId="77777777" w:rsidR="00F34ACC" w:rsidRDefault="00F34ACC" w:rsidP="003F43F6">
      <w:pPr>
        <w:spacing w:after="0" w:line="240" w:lineRule="auto"/>
      </w:pPr>
      <w:r>
        <w:separator/>
      </w:r>
    </w:p>
  </w:endnote>
  <w:endnote w:type="continuationSeparator" w:id="0">
    <w:p w14:paraId="768646E4" w14:textId="77777777" w:rsidR="00F34ACC" w:rsidRDefault="00F34ACC" w:rsidP="003F4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031182"/>
      <w:docPartObj>
        <w:docPartGallery w:val="Page Numbers (Bottom of Page)"/>
        <w:docPartUnique/>
      </w:docPartObj>
    </w:sdtPr>
    <w:sdtEndPr>
      <w:rPr>
        <w:rFonts w:ascii="Times New Roman" w:hAnsi="Times New Roman" w:cs="Times New Roman"/>
        <w:sz w:val="24"/>
        <w:szCs w:val="24"/>
      </w:rPr>
    </w:sdtEndPr>
    <w:sdtContent>
      <w:p w14:paraId="35EB58D4" w14:textId="0ABFBDC0" w:rsidR="003F43F6" w:rsidRPr="003F43F6" w:rsidRDefault="003F43F6">
        <w:pPr>
          <w:pStyle w:val="a9"/>
          <w:jc w:val="center"/>
          <w:rPr>
            <w:rFonts w:ascii="Times New Roman" w:hAnsi="Times New Roman" w:cs="Times New Roman"/>
            <w:sz w:val="24"/>
            <w:szCs w:val="24"/>
          </w:rPr>
        </w:pPr>
        <w:r w:rsidRPr="003F43F6">
          <w:rPr>
            <w:rFonts w:ascii="Times New Roman" w:hAnsi="Times New Roman" w:cs="Times New Roman"/>
            <w:sz w:val="24"/>
            <w:szCs w:val="24"/>
          </w:rPr>
          <w:fldChar w:fldCharType="begin"/>
        </w:r>
        <w:r w:rsidRPr="003F43F6">
          <w:rPr>
            <w:rFonts w:ascii="Times New Roman" w:hAnsi="Times New Roman" w:cs="Times New Roman"/>
            <w:sz w:val="24"/>
            <w:szCs w:val="24"/>
          </w:rPr>
          <w:instrText>PAGE   \* MERGEFORMAT</w:instrText>
        </w:r>
        <w:r w:rsidRPr="003F43F6">
          <w:rPr>
            <w:rFonts w:ascii="Times New Roman" w:hAnsi="Times New Roman" w:cs="Times New Roman"/>
            <w:sz w:val="24"/>
            <w:szCs w:val="24"/>
          </w:rPr>
          <w:fldChar w:fldCharType="separate"/>
        </w:r>
        <w:r w:rsidR="00D169F7">
          <w:rPr>
            <w:rFonts w:ascii="Times New Roman" w:hAnsi="Times New Roman" w:cs="Times New Roman"/>
            <w:noProof/>
            <w:sz w:val="24"/>
            <w:szCs w:val="24"/>
          </w:rPr>
          <w:t>2</w:t>
        </w:r>
        <w:r w:rsidRPr="003F43F6">
          <w:rPr>
            <w:rFonts w:ascii="Times New Roman" w:hAnsi="Times New Roman" w:cs="Times New Roman"/>
            <w:sz w:val="24"/>
            <w:szCs w:val="24"/>
          </w:rPr>
          <w:fldChar w:fldCharType="end"/>
        </w:r>
      </w:p>
    </w:sdtContent>
  </w:sdt>
  <w:p w14:paraId="663BFB9A" w14:textId="77777777" w:rsidR="003F43F6" w:rsidRDefault="003F43F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56088" w14:textId="77777777" w:rsidR="00F34ACC" w:rsidRDefault="00F34ACC" w:rsidP="003F43F6">
      <w:pPr>
        <w:spacing w:after="0" w:line="240" w:lineRule="auto"/>
      </w:pPr>
      <w:r>
        <w:separator/>
      </w:r>
    </w:p>
  </w:footnote>
  <w:footnote w:type="continuationSeparator" w:id="0">
    <w:p w14:paraId="6B464872" w14:textId="77777777" w:rsidR="00F34ACC" w:rsidRDefault="00F34ACC" w:rsidP="003F43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255"/>
    <w:multiLevelType w:val="hybridMultilevel"/>
    <w:tmpl w:val="6F908272"/>
    <w:lvl w:ilvl="0" w:tplc="04190001">
      <w:start w:val="1"/>
      <w:numFmt w:val="bullet"/>
      <w:lvlText w:val=""/>
      <w:lvlJc w:val="left"/>
      <w:pPr>
        <w:ind w:left="3960" w:hanging="360"/>
      </w:pPr>
      <w:rPr>
        <w:rFonts w:ascii="Symbol" w:hAnsi="Symbol" w:hint="default"/>
      </w:rPr>
    </w:lvl>
    <w:lvl w:ilvl="1" w:tplc="04190003" w:tentative="1">
      <w:start w:val="1"/>
      <w:numFmt w:val="bullet"/>
      <w:lvlText w:val="o"/>
      <w:lvlJc w:val="left"/>
      <w:pPr>
        <w:ind w:left="4680" w:hanging="360"/>
      </w:pPr>
      <w:rPr>
        <w:rFonts w:ascii="Courier New" w:hAnsi="Courier New" w:cs="Courier New" w:hint="default"/>
      </w:rPr>
    </w:lvl>
    <w:lvl w:ilvl="2" w:tplc="04190005" w:tentative="1">
      <w:start w:val="1"/>
      <w:numFmt w:val="bullet"/>
      <w:lvlText w:val=""/>
      <w:lvlJc w:val="left"/>
      <w:pPr>
        <w:ind w:left="5400" w:hanging="360"/>
      </w:pPr>
      <w:rPr>
        <w:rFonts w:ascii="Wingdings" w:hAnsi="Wingdings" w:hint="default"/>
      </w:rPr>
    </w:lvl>
    <w:lvl w:ilvl="3" w:tplc="04190001" w:tentative="1">
      <w:start w:val="1"/>
      <w:numFmt w:val="bullet"/>
      <w:lvlText w:val=""/>
      <w:lvlJc w:val="left"/>
      <w:pPr>
        <w:ind w:left="6120" w:hanging="360"/>
      </w:pPr>
      <w:rPr>
        <w:rFonts w:ascii="Symbol" w:hAnsi="Symbol" w:hint="default"/>
      </w:rPr>
    </w:lvl>
    <w:lvl w:ilvl="4" w:tplc="04190003" w:tentative="1">
      <w:start w:val="1"/>
      <w:numFmt w:val="bullet"/>
      <w:lvlText w:val="o"/>
      <w:lvlJc w:val="left"/>
      <w:pPr>
        <w:ind w:left="6840" w:hanging="360"/>
      </w:pPr>
      <w:rPr>
        <w:rFonts w:ascii="Courier New" w:hAnsi="Courier New" w:cs="Courier New" w:hint="default"/>
      </w:rPr>
    </w:lvl>
    <w:lvl w:ilvl="5" w:tplc="04190005" w:tentative="1">
      <w:start w:val="1"/>
      <w:numFmt w:val="bullet"/>
      <w:lvlText w:val=""/>
      <w:lvlJc w:val="left"/>
      <w:pPr>
        <w:ind w:left="7560" w:hanging="360"/>
      </w:pPr>
      <w:rPr>
        <w:rFonts w:ascii="Wingdings" w:hAnsi="Wingdings" w:hint="default"/>
      </w:rPr>
    </w:lvl>
    <w:lvl w:ilvl="6" w:tplc="04190001" w:tentative="1">
      <w:start w:val="1"/>
      <w:numFmt w:val="bullet"/>
      <w:lvlText w:val=""/>
      <w:lvlJc w:val="left"/>
      <w:pPr>
        <w:ind w:left="8280" w:hanging="360"/>
      </w:pPr>
      <w:rPr>
        <w:rFonts w:ascii="Symbol" w:hAnsi="Symbol" w:hint="default"/>
      </w:rPr>
    </w:lvl>
    <w:lvl w:ilvl="7" w:tplc="04190003" w:tentative="1">
      <w:start w:val="1"/>
      <w:numFmt w:val="bullet"/>
      <w:lvlText w:val="o"/>
      <w:lvlJc w:val="left"/>
      <w:pPr>
        <w:ind w:left="9000" w:hanging="360"/>
      </w:pPr>
      <w:rPr>
        <w:rFonts w:ascii="Courier New" w:hAnsi="Courier New" w:cs="Courier New" w:hint="default"/>
      </w:rPr>
    </w:lvl>
    <w:lvl w:ilvl="8" w:tplc="04190005" w:tentative="1">
      <w:start w:val="1"/>
      <w:numFmt w:val="bullet"/>
      <w:lvlText w:val=""/>
      <w:lvlJc w:val="left"/>
      <w:pPr>
        <w:ind w:left="9720" w:hanging="360"/>
      </w:pPr>
      <w:rPr>
        <w:rFonts w:ascii="Wingdings" w:hAnsi="Wingdings" w:hint="default"/>
      </w:rPr>
    </w:lvl>
  </w:abstractNum>
  <w:abstractNum w:abstractNumId="1" w15:restartNumberingAfterBreak="0">
    <w:nsid w:val="0070717F"/>
    <w:multiLevelType w:val="multilevel"/>
    <w:tmpl w:val="612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77D4E"/>
    <w:multiLevelType w:val="hybridMultilevel"/>
    <w:tmpl w:val="CE6811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13173CF"/>
    <w:multiLevelType w:val="multilevel"/>
    <w:tmpl w:val="1CBE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B35D7"/>
    <w:multiLevelType w:val="multilevel"/>
    <w:tmpl w:val="8DD0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70192"/>
    <w:multiLevelType w:val="multilevel"/>
    <w:tmpl w:val="17C42336"/>
    <w:lvl w:ilvl="0">
      <w:start w:val="1"/>
      <w:numFmt w:val="bullet"/>
      <w:suff w:val="space"/>
      <w:lvlText w:val=""/>
      <w:lvlJc w:val="left"/>
      <w:pPr>
        <w:ind w:left="720" w:hanging="360"/>
      </w:pPr>
      <w:rPr>
        <w:rFonts w:ascii="Symbol" w:hAnsi="Symbol" w:cs="Times New Roman" w:hint="default"/>
        <w:sz w:val="28"/>
        <w:szCs w:val="28"/>
      </w:rPr>
    </w:lvl>
    <w:lvl w:ilvl="1">
      <w:start w:val="1"/>
      <w:numFmt w:val="bullet"/>
      <w:suff w:val="space"/>
      <w:lvlText w:val=""/>
      <w:lvlJc w:val="left"/>
      <w:pPr>
        <w:ind w:left="1440" w:hanging="360"/>
      </w:pPr>
      <w:rPr>
        <w:rFonts w:ascii="Symbol" w:hAnsi="Symbol"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5397A"/>
    <w:multiLevelType w:val="multilevel"/>
    <w:tmpl w:val="612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50BF5"/>
    <w:multiLevelType w:val="multilevel"/>
    <w:tmpl w:val="BCBC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77EB1"/>
    <w:multiLevelType w:val="hybridMultilevel"/>
    <w:tmpl w:val="C1C88796"/>
    <w:lvl w:ilvl="0" w:tplc="5D1EA7D4">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4E744AB"/>
    <w:multiLevelType w:val="hybridMultilevel"/>
    <w:tmpl w:val="36C807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5E85368"/>
    <w:multiLevelType w:val="multilevel"/>
    <w:tmpl w:val="2734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80E50"/>
    <w:multiLevelType w:val="hybridMultilevel"/>
    <w:tmpl w:val="A9FCB82C"/>
    <w:lvl w:ilvl="0" w:tplc="DE5E414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12" w15:restartNumberingAfterBreak="0">
    <w:nsid w:val="07394AC8"/>
    <w:multiLevelType w:val="multilevel"/>
    <w:tmpl w:val="381A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F436E"/>
    <w:multiLevelType w:val="multilevel"/>
    <w:tmpl w:val="161E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E56C3"/>
    <w:multiLevelType w:val="multilevel"/>
    <w:tmpl w:val="749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131DE2"/>
    <w:multiLevelType w:val="multilevel"/>
    <w:tmpl w:val="48AE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271EBE"/>
    <w:multiLevelType w:val="multilevel"/>
    <w:tmpl w:val="352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74F71"/>
    <w:multiLevelType w:val="multilevel"/>
    <w:tmpl w:val="CA92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529ED"/>
    <w:multiLevelType w:val="multilevel"/>
    <w:tmpl w:val="612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4348EB"/>
    <w:multiLevelType w:val="multilevel"/>
    <w:tmpl w:val="465E0426"/>
    <w:lvl w:ilvl="0">
      <w:start w:val="3"/>
      <w:numFmt w:val="decimal"/>
      <w:suff w:val="space"/>
      <w:lvlText w:val="%1."/>
      <w:lvlJc w:val="left"/>
      <w:pPr>
        <w:ind w:left="1069"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215" w:hanging="1080"/>
      </w:pPr>
      <w:rPr>
        <w:rFonts w:hint="default"/>
      </w:rPr>
    </w:lvl>
    <w:lvl w:ilvl="4">
      <w:start w:val="1"/>
      <w:numFmt w:val="decimal"/>
      <w:isLgl/>
      <w:lvlText w:val="%1.%2.%3.%4.%5."/>
      <w:lvlJc w:val="left"/>
      <w:pPr>
        <w:ind w:left="2357" w:hanging="1080"/>
      </w:pPr>
      <w:rPr>
        <w:rFonts w:hint="default"/>
      </w:rPr>
    </w:lvl>
    <w:lvl w:ilvl="5">
      <w:start w:val="1"/>
      <w:numFmt w:val="decimal"/>
      <w:isLgl/>
      <w:lvlText w:val="%1.%2.%3.%4.%5.%6."/>
      <w:lvlJc w:val="left"/>
      <w:pPr>
        <w:ind w:left="2859" w:hanging="1440"/>
      </w:pPr>
      <w:rPr>
        <w:rFonts w:hint="default"/>
      </w:rPr>
    </w:lvl>
    <w:lvl w:ilvl="6">
      <w:start w:val="1"/>
      <w:numFmt w:val="decimal"/>
      <w:isLgl/>
      <w:lvlText w:val="%1.%2.%3.%4.%5.%6.%7."/>
      <w:lvlJc w:val="left"/>
      <w:pPr>
        <w:ind w:left="3361" w:hanging="1800"/>
      </w:pPr>
      <w:rPr>
        <w:rFonts w:hint="default"/>
      </w:rPr>
    </w:lvl>
    <w:lvl w:ilvl="7">
      <w:start w:val="1"/>
      <w:numFmt w:val="decimal"/>
      <w:isLgl/>
      <w:lvlText w:val="%1.%2.%3.%4.%5.%6.%7.%8."/>
      <w:lvlJc w:val="left"/>
      <w:pPr>
        <w:ind w:left="3503" w:hanging="1800"/>
      </w:pPr>
      <w:rPr>
        <w:rFonts w:hint="default"/>
      </w:rPr>
    </w:lvl>
    <w:lvl w:ilvl="8">
      <w:start w:val="1"/>
      <w:numFmt w:val="decimal"/>
      <w:isLgl/>
      <w:lvlText w:val="%1.%2.%3.%4.%5.%6.%7.%8.%9."/>
      <w:lvlJc w:val="left"/>
      <w:pPr>
        <w:ind w:left="4005" w:hanging="2160"/>
      </w:pPr>
      <w:rPr>
        <w:rFonts w:hint="default"/>
      </w:rPr>
    </w:lvl>
  </w:abstractNum>
  <w:abstractNum w:abstractNumId="20" w15:restartNumberingAfterBreak="0">
    <w:nsid w:val="0B4B6B1F"/>
    <w:multiLevelType w:val="hybridMultilevel"/>
    <w:tmpl w:val="B4163F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0C7338CD"/>
    <w:multiLevelType w:val="multilevel"/>
    <w:tmpl w:val="B2F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34450E"/>
    <w:multiLevelType w:val="multilevel"/>
    <w:tmpl w:val="CE4A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4962DF"/>
    <w:multiLevelType w:val="multilevel"/>
    <w:tmpl w:val="8CC8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4E1A91"/>
    <w:multiLevelType w:val="multilevel"/>
    <w:tmpl w:val="E0DE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556770"/>
    <w:multiLevelType w:val="multilevel"/>
    <w:tmpl w:val="03E2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0110D"/>
    <w:multiLevelType w:val="multilevel"/>
    <w:tmpl w:val="C98A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A4C19"/>
    <w:multiLevelType w:val="multilevel"/>
    <w:tmpl w:val="4C66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344083"/>
    <w:multiLevelType w:val="multilevel"/>
    <w:tmpl w:val="51EA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5C45AC"/>
    <w:multiLevelType w:val="multilevel"/>
    <w:tmpl w:val="423E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BA6696"/>
    <w:multiLevelType w:val="multilevel"/>
    <w:tmpl w:val="B076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4077EE"/>
    <w:multiLevelType w:val="multilevel"/>
    <w:tmpl w:val="5942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20304C"/>
    <w:multiLevelType w:val="hybridMultilevel"/>
    <w:tmpl w:val="241815D0"/>
    <w:lvl w:ilvl="0" w:tplc="D1A8A742">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3" w15:restartNumberingAfterBreak="0">
    <w:nsid w:val="1614244E"/>
    <w:multiLevelType w:val="hybridMultilevel"/>
    <w:tmpl w:val="11484E06"/>
    <w:lvl w:ilvl="0" w:tplc="D1A8A742">
      <w:start w:val="1"/>
      <w:numFmt w:val="bullet"/>
      <w:suff w:val="space"/>
      <w:lvlText w:val=""/>
      <w:lvlJc w:val="left"/>
      <w:pPr>
        <w:ind w:left="2280"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1718283D"/>
    <w:multiLevelType w:val="multilevel"/>
    <w:tmpl w:val="B3D6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C64E67"/>
    <w:multiLevelType w:val="multilevel"/>
    <w:tmpl w:val="2C22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A702BE"/>
    <w:multiLevelType w:val="multilevel"/>
    <w:tmpl w:val="C1B4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FE6104"/>
    <w:multiLevelType w:val="multilevel"/>
    <w:tmpl w:val="43E4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1E2728"/>
    <w:multiLevelType w:val="multilevel"/>
    <w:tmpl w:val="DB20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333EDD"/>
    <w:multiLevelType w:val="multilevel"/>
    <w:tmpl w:val="ED7C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793A7B"/>
    <w:multiLevelType w:val="multilevel"/>
    <w:tmpl w:val="7016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BD4C50"/>
    <w:multiLevelType w:val="multilevel"/>
    <w:tmpl w:val="A1D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5A2AC3"/>
    <w:multiLevelType w:val="multilevel"/>
    <w:tmpl w:val="6088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403AA5"/>
    <w:multiLevelType w:val="multilevel"/>
    <w:tmpl w:val="0FCE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C33B27"/>
    <w:multiLevelType w:val="multilevel"/>
    <w:tmpl w:val="EE3ACFB2"/>
    <w:lvl w:ilvl="0">
      <w:start w:val="1"/>
      <w:numFmt w:val="decimal"/>
      <w:suff w:val="space"/>
      <w:lvlText w:val="%1."/>
      <w:lvlJc w:val="left"/>
      <w:pPr>
        <w:ind w:left="1069"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215" w:hanging="1080"/>
      </w:pPr>
      <w:rPr>
        <w:rFonts w:hint="default"/>
      </w:rPr>
    </w:lvl>
    <w:lvl w:ilvl="4">
      <w:start w:val="1"/>
      <w:numFmt w:val="decimal"/>
      <w:isLgl/>
      <w:lvlText w:val="%1.%2.%3.%4.%5."/>
      <w:lvlJc w:val="left"/>
      <w:pPr>
        <w:ind w:left="2357" w:hanging="1080"/>
      </w:pPr>
      <w:rPr>
        <w:rFonts w:hint="default"/>
      </w:rPr>
    </w:lvl>
    <w:lvl w:ilvl="5">
      <w:start w:val="1"/>
      <w:numFmt w:val="decimal"/>
      <w:isLgl/>
      <w:lvlText w:val="%1.%2.%3.%4.%5.%6."/>
      <w:lvlJc w:val="left"/>
      <w:pPr>
        <w:ind w:left="2859" w:hanging="1440"/>
      </w:pPr>
      <w:rPr>
        <w:rFonts w:hint="default"/>
      </w:rPr>
    </w:lvl>
    <w:lvl w:ilvl="6">
      <w:start w:val="1"/>
      <w:numFmt w:val="decimal"/>
      <w:isLgl/>
      <w:lvlText w:val="%1.%2.%3.%4.%5.%6.%7."/>
      <w:lvlJc w:val="left"/>
      <w:pPr>
        <w:ind w:left="3361" w:hanging="1800"/>
      </w:pPr>
      <w:rPr>
        <w:rFonts w:hint="default"/>
      </w:rPr>
    </w:lvl>
    <w:lvl w:ilvl="7">
      <w:start w:val="1"/>
      <w:numFmt w:val="decimal"/>
      <w:isLgl/>
      <w:lvlText w:val="%1.%2.%3.%4.%5.%6.%7.%8."/>
      <w:lvlJc w:val="left"/>
      <w:pPr>
        <w:ind w:left="3503" w:hanging="1800"/>
      </w:pPr>
      <w:rPr>
        <w:rFonts w:hint="default"/>
      </w:rPr>
    </w:lvl>
    <w:lvl w:ilvl="8">
      <w:start w:val="1"/>
      <w:numFmt w:val="decimal"/>
      <w:isLgl/>
      <w:lvlText w:val="%1.%2.%3.%4.%5.%6.%7.%8.%9."/>
      <w:lvlJc w:val="left"/>
      <w:pPr>
        <w:ind w:left="4005" w:hanging="2160"/>
      </w:pPr>
      <w:rPr>
        <w:rFonts w:hint="default"/>
      </w:rPr>
    </w:lvl>
  </w:abstractNum>
  <w:abstractNum w:abstractNumId="45" w15:restartNumberingAfterBreak="0">
    <w:nsid w:val="23DF5D65"/>
    <w:multiLevelType w:val="hybridMultilevel"/>
    <w:tmpl w:val="1E00599E"/>
    <w:lvl w:ilvl="0" w:tplc="55DA1BE2">
      <w:start w:val="1"/>
      <w:numFmt w:val="decimal"/>
      <w:suff w:val="space"/>
      <w:lvlText w:val="%1."/>
      <w:lvlJc w:val="left"/>
      <w:pPr>
        <w:ind w:left="1574" w:hanging="360"/>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 w15:restartNumberingAfterBreak="0">
    <w:nsid w:val="242F6173"/>
    <w:multiLevelType w:val="hybridMultilevel"/>
    <w:tmpl w:val="2884CC66"/>
    <w:lvl w:ilvl="0" w:tplc="76EE29E8">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47" w15:restartNumberingAfterBreak="0">
    <w:nsid w:val="28AA38F6"/>
    <w:multiLevelType w:val="multilevel"/>
    <w:tmpl w:val="03646A4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15:restartNumberingAfterBreak="0">
    <w:nsid w:val="29D32CED"/>
    <w:multiLevelType w:val="multilevel"/>
    <w:tmpl w:val="5E04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0172D2"/>
    <w:multiLevelType w:val="multilevel"/>
    <w:tmpl w:val="5D86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1910BB"/>
    <w:multiLevelType w:val="multilevel"/>
    <w:tmpl w:val="001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7F4305"/>
    <w:multiLevelType w:val="hybridMultilevel"/>
    <w:tmpl w:val="9920C5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2DA547A6"/>
    <w:multiLevelType w:val="multilevel"/>
    <w:tmpl w:val="C3F0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843B77"/>
    <w:multiLevelType w:val="multilevel"/>
    <w:tmpl w:val="1AC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A871D2"/>
    <w:multiLevelType w:val="multilevel"/>
    <w:tmpl w:val="A2AC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63109E"/>
    <w:multiLevelType w:val="multilevel"/>
    <w:tmpl w:val="42BE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BF2448"/>
    <w:multiLevelType w:val="multilevel"/>
    <w:tmpl w:val="3E3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D865AA"/>
    <w:multiLevelType w:val="multilevel"/>
    <w:tmpl w:val="D778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A521D3"/>
    <w:multiLevelType w:val="multilevel"/>
    <w:tmpl w:val="8828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9A2DE9"/>
    <w:multiLevelType w:val="hybridMultilevel"/>
    <w:tmpl w:val="F634BD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352F1CFC"/>
    <w:multiLevelType w:val="multilevel"/>
    <w:tmpl w:val="5440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5A6A03"/>
    <w:multiLevelType w:val="multilevel"/>
    <w:tmpl w:val="80A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1921F2"/>
    <w:multiLevelType w:val="multilevel"/>
    <w:tmpl w:val="E0887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8503E0"/>
    <w:multiLevelType w:val="multilevel"/>
    <w:tmpl w:val="8FA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455D06"/>
    <w:multiLevelType w:val="multilevel"/>
    <w:tmpl w:val="EE3ACFB2"/>
    <w:lvl w:ilvl="0">
      <w:start w:val="1"/>
      <w:numFmt w:val="decimal"/>
      <w:suff w:val="space"/>
      <w:lvlText w:val="%1."/>
      <w:lvlJc w:val="left"/>
      <w:pPr>
        <w:ind w:left="1069" w:hanging="360"/>
      </w:pPr>
      <w:rPr>
        <w:rFonts w:hint="default"/>
      </w:rPr>
    </w:lvl>
    <w:lvl w:ilvl="1">
      <w:start w:val="1"/>
      <w:numFmt w:val="decimal"/>
      <w:isLgl/>
      <w:lvlText w:val="%1.%2."/>
      <w:lvlJc w:val="left"/>
      <w:pPr>
        <w:ind w:left="1997"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215" w:hanging="1080"/>
      </w:pPr>
      <w:rPr>
        <w:rFonts w:hint="default"/>
      </w:rPr>
    </w:lvl>
    <w:lvl w:ilvl="4">
      <w:start w:val="1"/>
      <w:numFmt w:val="decimal"/>
      <w:isLgl/>
      <w:lvlText w:val="%1.%2.%3.%4.%5."/>
      <w:lvlJc w:val="left"/>
      <w:pPr>
        <w:ind w:left="2357" w:hanging="1080"/>
      </w:pPr>
      <w:rPr>
        <w:rFonts w:hint="default"/>
      </w:rPr>
    </w:lvl>
    <w:lvl w:ilvl="5">
      <w:start w:val="1"/>
      <w:numFmt w:val="decimal"/>
      <w:isLgl/>
      <w:lvlText w:val="%1.%2.%3.%4.%5.%6."/>
      <w:lvlJc w:val="left"/>
      <w:pPr>
        <w:ind w:left="2859" w:hanging="1440"/>
      </w:pPr>
      <w:rPr>
        <w:rFonts w:hint="default"/>
      </w:rPr>
    </w:lvl>
    <w:lvl w:ilvl="6">
      <w:start w:val="1"/>
      <w:numFmt w:val="decimal"/>
      <w:isLgl/>
      <w:lvlText w:val="%1.%2.%3.%4.%5.%6.%7."/>
      <w:lvlJc w:val="left"/>
      <w:pPr>
        <w:ind w:left="3361" w:hanging="1800"/>
      </w:pPr>
      <w:rPr>
        <w:rFonts w:hint="default"/>
      </w:rPr>
    </w:lvl>
    <w:lvl w:ilvl="7">
      <w:start w:val="1"/>
      <w:numFmt w:val="decimal"/>
      <w:isLgl/>
      <w:lvlText w:val="%1.%2.%3.%4.%5.%6.%7.%8."/>
      <w:lvlJc w:val="left"/>
      <w:pPr>
        <w:ind w:left="3503" w:hanging="1800"/>
      </w:pPr>
      <w:rPr>
        <w:rFonts w:hint="default"/>
      </w:rPr>
    </w:lvl>
    <w:lvl w:ilvl="8">
      <w:start w:val="1"/>
      <w:numFmt w:val="decimal"/>
      <w:isLgl/>
      <w:lvlText w:val="%1.%2.%3.%4.%5.%6.%7.%8.%9."/>
      <w:lvlJc w:val="left"/>
      <w:pPr>
        <w:ind w:left="4005" w:hanging="2160"/>
      </w:pPr>
      <w:rPr>
        <w:rFonts w:hint="default"/>
      </w:rPr>
    </w:lvl>
  </w:abstractNum>
  <w:abstractNum w:abstractNumId="65" w15:restartNumberingAfterBreak="0">
    <w:nsid w:val="3A033FAE"/>
    <w:multiLevelType w:val="multilevel"/>
    <w:tmpl w:val="902A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CC6B4F"/>
    <w:multiLevelType w:val="multilevel"/>
    <w:tmpl w:val="EDC4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8773A2"/>
    <w:multiLevelType w:val="multilevel"/>
    <w:tmpl w:val="CEDC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26323D"/>
    <w:multiLevelType w:val="multilevel"/>
    <w:tmpl w:val="1B6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F70CE1"/>
    <w:multiLevelType w:val="multilevel"/>
    <w:tmpl w:val="6B6E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2F692B"/>
    <w:multiLevelType w:val="multilevel"/>
    <w:tmpl w:val="D7AA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53604C"/>
    <w:multiLevelType w:val="hybridMultilevel"/>
    <w:tmpl w:val="235026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3DC15BF5"/>
    <w:multiLevelType w:val="multilevel"/>
    <w:tmpl w:val="F9DC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F36344"/>
    <w:multiLevelType w:val="hybridMultilevel"/>
    <w:tmpl w:val="C65404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3EA15F64"/>
    <w:multiLevelType w:val="hybridMultilevel"/>
    <w:tmpl w:val="7D268E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3ECD01C7"/>
    <w:multiLevelType w:val="multilevel"/>
    <w:tmpl w:val="B1B2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025DEC"/>
    <w:multiLevelType w:val="multilevel"/>
    <w:tmpl w:val="C7C6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F25138"/>
    <w:multiLevelType w:val="multilevel"/>
    <w:tmpl w:val="5334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D7257B"/>
    <w:multiLevelType w:val="multilevel"/>
    <w:tmpl w:val="37F2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68584E"/>
    <w:multiLevelType w:val="multilevel"/>
    <w:tmpl w:val="0322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742E8D"/>
    <w:multiLevelType w:val="multilevel"/>
    <w:tmpl w:val="2B40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E32E35"/>
    <w:multiLevelType w:val="hybridMultilevel"/>
    <w:tmpl w:val="2B3C285A"/>
    <w:lvl w:ilvl="0" w:tplc="D1A8A742">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44814DE4"/>
    <w:multiLevelType w:val="multilevel"/>
    <w:tmpl w:val="ACCED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4EE13BB"/>
    <w:multiLevelType w:val="multilevel"/>
    <w:tmpl w:val="08121740"/>
    <w:lvl w:ilvl="0">
      <w:start w:val="1"/>
      <w:numFmt w:val="bullet"/>
      <w:suff w:val="space"/>
      <w:lvlText w:val=""/>
      <w:lvlJc w:val="left"/>
      <w:pPr>
        <w:ind w:left="720" w:hanging="36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2E37EA"/>
    <w:multiLevelType w:val="multilevel"/>
    <w:tmpl w:val="A17A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AF19F2"/>
    <w:multiLevelType w:val="multilevel"/>
    <w:tmpl w:val="1878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E240AA"/>
    <w:multiLevelType w:val="multilevel"/>
    <w:tmpl w:val="DA7E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27439C"/>
    <w:multiLevelType w:val="hybridMultilevel"/>
    <w:tmpl w:val="E6E6A3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8" w15:restartNumberingAfterBreak="0">
    <w:nsid w:val="48E4141B"/>
    <w:multiLevelType w:val="multilevel"/>
    <w:tmpl w:val="A300D690"/>
    <w:lvl w:ilvl="0">
      <w:start w:val="1"/>
      <w:numFmt w:val="bullet"/>
      <w:suff w:val="space"/>
      <w:lvlText w:val=""/>
      <w:lvlJc w:val="left"/>
      <w:pPr>
        <w:ind w:left="720" w:hanging="36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0A3C41"/>
    <w:multiLevelType w:val="multilevel"/>
    <w:tmpl w:val="7E16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CF5523"/>
    <w:multiLevelType w:val="multilevel"/>
    <w:tmpl w:val="D3867858"/>
    <w:lvl w:ilvl="0">
      <w:start w:val="1"/>
      <w:numFmt w:val="bullet"/>
      <w:suff w:val="space"/>
      <w:lvlText w:val=""/>
      <w:lvlJc w:val="left"/>
      <w:pPr>
        <w:ind w:left="720" w:hanging="36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EB336E"/>
    <w:multiLevelType w:val="multilevel"/>
    <w:tmpl w:val="A04E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AC2DA8"/>
    <w:multiLevelType w:val="multilevel"/>
    <w:tmpl w:val="72B0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2355B2"/>
    <w:multiLevelType w:val="hybridMultilevel"/>
    <w:tmpl w:val="8862845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4" w15:restartNumberingAfterBreak="0">
    <w:nsid w:val="4EBB20D0"/>
    <w:multiLevelType w:val="multilevel"/>
    <w:tmpl w:val="0A4C50DA"/>
    <w:lvl w:ilvl="0">
      <w:start w:val="1"/>
      <w:numFmt w:val="bullet"/>
      <w:suff w:val="space"/>
      <w:lvlText w:val=""/>
      <w:lvlJc w:val="left"/>
      <w:pPr>
        <w:ind w:left="720" w:hanging="36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4C6C1C"/>
    <w:multiLevelType w:val="multilevel"/>
    <w:tmpl w:val="848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5F2331"/>
    <w:multiLevelType w:val="multilevel"/>
    <w:tmpl w:val="F4A63CCC"/>
    <w:lvl w:ilvl="0">
      <w:start w:val="1"/>
      <w:numFmt w:val="bullet"/>
      <w:suff w:val="space"/>
      <w:lvlText w:val=""/>
      <w:lvlJc w:val="left"/>
      <w:pPr>
        <w:ind w:left="720" w:hanging="36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0B6219"/>
    <w:multiLevelType w:val="multilevel"/>
    <w:tmpl w:val="6734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6A35D7"/>
    <w:multiLevelType w:val="hybridMultilevel"/>
    <w:tmpl w:val="189A1B7E"/>
    <w:lvl w:ilvl="0" w:tplc="1A8E0A2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9" w15:restartNumberingAfterBreak="0">
    <w:nsid w:val="54F324C2"/>
    <w:multiLevelType w:val="multilevel"/>
    <w:tmpl w:val="E50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6C477E"/>
    <w:multiLevelType w:val="multilevel"/>
    <w:tmpl w:val="C964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94596D"/>
    <w:multiLevelType w:val="multilevel"/>
    <w:tmpl w:val="F028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530713"/>
    <w:multiLevelType w:val="multilevel"/>
    <w:tmpl w:val="0EDA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CC0802"/>
    <w:multiLevelType w:val="multilevel"/>
    <w:tmpl w:val="DD824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9DD3609"/>
    <w:multiLevelType w:val="multilevel"/>
    <w:tmpl w:val="68E4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EB5C72"/>
    <w:multiLevelType w:val="multilevel"/>
    <w:tmpl w:val="612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3325F7"/>
    <w:multiLevelType w:val="hybridMultilevel"/>
    <w:tmpl w:val="7806F1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7" w15:restartNumberingAfterBreak="0">
    <w:nsid w:val="5A360F27"/>
    <w:multiLevelType w:val="multilevel"/>
    <w:tmpl w:val="612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B946B8"/>
    <w:multiLevelType w:val="hybridMultilevel"/>
    <w:tmpl w:val="7FBA8E9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9" w15:restartNumberingAfterBreak="0">
    <w:nsid w:val="5D4A3D02"/>
    <w:multiLevelType w:val="multilevel"/>
    <w:tmpl w:val="6250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BE086F"/>
    <w:multiLevelType w:val="multilevel"/>
    <w:tmpl w:val="F4A63CCC"/>
    <w:lvl w:ilvl="0">
      <w:start w:val="1"/>
      <w:numFmt w:val="bullet"/>
      <w:suff w:val="space"/>
      <w:lvlText w:val=""/>
      <w:lvlJc w:val="left"/>
      <w:pPr>
        <w:ind w:left="720" w:hanging="36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59366B"/>
    <w:multiLevelType w:val="multilevel"/>
    <w:tmpl w:val="EE3ACFB2"/>
    <w:lvl w:ilvl="0">
      <w:start w:val="1"/>
      <w:numFmt w:val="decimal"/>
      <w:suff w:val="space"/>
      <w:lvlText w:val="%1."/>
      <w:lvlJc w:val="left"/>
      <w:pPr>
        <w:ind w:left="1069"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215" w:hanging="1080"/>
      </w:pPr>
      <w:rPr>
        <w:rFonts w:hint="default"/>
      </w:rPr>
    </w:lvl>
    <w:lvl w:ilvl="4">
      <w:start w:val="1"/>
      <w:numFmt w:val="decimal"/>
      <w:isLgl/>
      <w:lvlText w:val="%1.%2.%3.%4.%5."/>
      <w:lvlJc w:val="left"/>
      <w:pPr>
        <w:ind w:left="2357" w:hanging="1080"/>
      </w:pPr>
      <w:rPr>
        <w:rFonts w:hint="default"/>
      </w:rPr>
    </w:lvl>
    <w:lvl w:ilvl="5">
      <w:start w:val="1"/>
      <w:numFmt w:val="decimal"/>
      <w:isLgl/>
      <w:lvlText w:val="%1.%2.%3.%4.%5.%6."/>
      <w:lvlJc w:val="left"/>
      <w:pPr>
        <w:ind w:left="2859" w:hanging="1440"/>
      </w:pPr>
      <w:rPr>
        <w:rFonts w:hint="default"/>
      </w:rPr>
    </w:lvl>
    <w:lvl w:ilvl="6">
      <w:start w:val="1"/>
      <w:numFmt w:val="decimal"/>
      <w:isLgl/>
      <w:lvlText w:val="%1.%2.%3.%4.%5.%6.%7."/>
      <w:lvlJc w:val="left"/>
      <w:pPr>
        <w:ind w:left="3361" w:hanging="1800"/>
      </w:pPr>
      <w:rPr>
        <w:rFonts w:hint="default"/>
      </w:rPr>
    </w:lvl>
    <w:lvl w:ilvl="7">
      <w:start w:val="1"/>
      <w:numFmt w:val="decimal"/>
      <w:isLgl/>
      <w:lvlText w:val="%1.%2.%3.%4.%5.%6.%7.%8."/>
      <w:lvlJc w:val="left"/>
      <w:pPr>
        <w:ind w:left="3503" w:hanging="1800"/>
      </w:pPr>
      <w:rPr>
        <w:rFonts w:hint="default"/>
      </w:rPr>
    </w:lvl>
    <w:lvl w:ilvl="8">
      <w:start w:val="1"/>
      <w:numFmt w:val="decimal"/>
      <w:isLgl/>
      <w:lvlText w:val="%1.%2.%3.%4.%5.%6.%7.%8.%9."/>
      <w:lvlJc w:val="left"/>
      <w:pPr>
        <w:ind w:left="4005" w:hanging="2160"/>
      </w:pPr>
      <w:rPr>
        <w:rFonts w:hint="default"/>
      </w:rPr>
    </w:lvl>
  </w:abstractNum>
  <w:abstractNum w:abstractNumId="112" w15:restartNumberingAfterBreak="0">
    <w:nsid w:val="5E6B7704"/>
    <w:multiLevelType w:val="multilevel"/>
    <w:tmpl w:val="5480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715573"/>
    <w:multiLevelType w:val="multilevel"/>
    <w:tmpl w:val="D9C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913238"/>
    <w:multiLevelType w:val="multilevel"/>
    <w:tmpl w:val="76E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5D2306"/>
    <w:multiLevelType w:val="multilevel"/>
    <w:tmpl w:val="C0DA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7E1306"/>
    <w:multiLevelType w:val="hybridMultilevel"/>
    <w:tmpl w:val="F5D6C2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7" w15:restartNumberingAfterBreak="0">
    <w:nsid w:val="60A27E06"/>
    <w:multiLevelType w:val="multilevel"/>
    <w:tmpl w:val="CEE84424"/>
    <w:lvl w:ilvl="0">
      <w:start w:val="1"/>
      <w:numFmt w:val="bullet"/>
      <w:suff w:val="space"/>
      <w:lvlText w:val=""/>
      <w:lvlJc w:val="left"/>
      <w:pPr>
        <w:ind w:left="720" w:hanging="36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FF3005"/>
    <w:multiLevelType w:val="multilevel"/>
    <w:tmpl w:val="E91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644F31"/>
    <w:multiLevelType w:val="multilevel"/>
    <w:tmpl w:val="A972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B01768"/>
    <w:multiLevelType w:val="multilevel"/>
    <w:tmpl w:val="48CE6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3BB385B"/>
    <w:multiLevelType w:val="multilevel"/>
    <w:tmpl w:val="941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C55BC8"/>
    <w:multiLevelType w:val="multilevel"/>
    <w:tmpl w:val="93D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5125B3"/>
    <w:multiLevelType w:val="multilevel"/>
    <w:tmpl w:val="612AF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0E6B89"/>
    <w:multiLevelType w:val="multilevel"/>
    <w:tmpl w:val="56D2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6410B4F"/>
    <w:multiLevelType w:val="multilevel"/>
    <w:tmpl w:val="07D4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8373FE"/>
    <w:multiLevelType w:val="multilevel"/>
    <w:tmpl w:val="449C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D07C03"/>
    <w:multiLevelType w:val="hybridMultilevel"/>
    <w:tmpl w:val="1EF8548C"/>
    <w:lvl w:ilvl="0" w:tplc="CB2E2DDE">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8" w15:restartNumberingAfterBreak="0">
    <w:nsid w:val="66E2489C"/>
    <w:multiLevelType w:val="multilevel"/>
    <w:tmpl w:val="A2F6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4F7D40"/>
    <w:multiLevelType w:val="multilevel"/>
    <w:tmpl w:val="BADC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700CC8"/>
    <w:multiLevelType w:val="multilevel"/>
    <w:tmpl w:val="E888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FB6346"/>
    <w:multiLevelType w:val="hybridMultilevel"/>
    <w:tmpl w:val="709EF7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2" w15:restartNumberingAfterBreak="0">
    <w:nsid w:val="68A54654"/>
    <w:multiLevelType w:val="multilevel"/>
    <w:tmpl w:val="365E339A"/>
    <w:lvl w:ilvl="0">
      <w:start w:val="1"/>
      <w:numFmt w:val="bullet"/>
      <w:suff w:val="space"/>
      <w:lvlText w:val=""/>
      <w:lvlJc w:val="left"/>
      <w:pPr>
        <w:ind w:left="720" w:hanging="36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3F63BA"/>
    <w:multiLevelType w:val="multilevel"/>
    <w:tmpl w:val="64A2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0C13C7"/>
    <w:multiLevelType w:val="multilevel"/>
    <w:tmpl w:val="B91A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B100F5"/>
    <w:multiLevelType w:val="hybridMultilevel"/>
    <w:tmpl w:val="FE9C2FB8"/>
    <w:lvl w:ilvl="0" w:tplc="053C4A84">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6" w15:restartNumberingAfterBreak="0">
    <w:nsid w:val="6CB241C5"/>
    <w:multiLevelType w:val="multilevel"/>
    <w:tmpl w:val="DC8697F8"/>
    <w:lvl w:ilvl="0">
      <w:start w:val="1"/>
      <w:numFmt w:val="bullet"/>
      <w:suff w:val="space"/>
      <w:lvlText w:val=""/>
      <w:lvlJc w:val="left"/>
      <w:pPr>
        <w:ind w:left="720" w:hanging="36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3B35B8"/>
    <w:multiLevelType w:val="multilevel"/>
    <w:tmpl w:val="4582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616A02"/>
    <w:multiLevelType w:val="multilevel"/>
    <w:tmpl w:val="41F8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057F68"/>
    <w:multiLevelType w:val="multilevel"/>
    <w:tmpl w:val="EE3ACFB2"/>
    <w:lvl w:ilvl="0">
      <w:start w:val="1"/>
      <w:numFmt w:val="decimal"/>
      <w:suff w:val="space"/>
      <w:lvlText w:val="%1."/>
      <w:lvlJc w:val="left"/>
      <w:pPr>
        <w:ind w:left="1069" w:hanging="360"/>
      </w:pPr>
      <w:rPr>
        <w:rFonts w:hint="default"/>
      </w:rPr>
    </w:lvl>
    <w:lvl w:ilvl="1">
      <w:start w:val="1"/>
      <w:numFmt w:val="decimal"/>
      <w:isLgl/>
      <w:lvlText w:val="%1.%2."/>
      <w:lvlJc w:val="left"/>
      <w:pPr>
        <w:ind w:left="1997"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215" w:hanging="1080"/>
      </w:pPr>
      <w:rPr>
        <w:rFonts w:hint="default"/>
      </w:rPr>
    </w:lvl>
    <w:lvl w:ilvl="4">
      <w:start w:val="1"/>
      <w:numFmt w:val="decimal"/>
      <w:isLgl/>
      <w:lvlText w:val="%1.%2.%3.%4.%5."/>
      <w:lvlJc w:val="left"/>
      <w:pPr>
        <w:ind w:left="2357" w:hanging="1080"/>
      </w:pPr>
      <w:rPr>
        <w:rFonts w:hint="default"/>
      </w:rPr>
    </w:lvl>
    <w:lvl w:ilvl="5">
      <w:start w:val="1"/>
      <w:numFmt w:val="decimal"/>
      <w:isLgl/>
      <w:lvlText w:val="%1.%2.%3.%4.%5.%6."/>
      <w:lvlJc w:val="left"/>
      <w:pPr>
        <w:ind w:left="2859" w:hanging="1440"/>
      </w:pPr>
      <w:rPr>
        <w:rFonts w:hint="default"/>
      </w:rPr>
    </w:lvl>
    <w:lvl w:ilvl="6">
      <w:start w:val="1"/>
      <w:numFmt w:val="decimal"/>
      <w:isLgl/>
      <w:lvlText w:val="%1.%2.%3.%4.%5.%6.%7."/>
      <w:lvlJc w:val="left"/>
      <w:pPr>
        <w:ind w:left="3361" w:hanging="1800"/>
      </w:pPr>
      <w:rPr>
        <w:rFonts w:hint="default"/>
      </w:rPr>
    </w:lvl>
    <w:lvl w:ilvl="7">
      <w:start w:val="1"/>
      <w:numFmt w:val="decimal"/>
      <w:isLgl/>
      <w:lvlText w:val="%1.%2.%3.%4.%5.%6.%7.%8."/>
      <w:lvlJc w:val="left"/>
      <w:pPr>
        <w:ind w:left="3503" w:hanging="1800"/>
      </w:pPr>
      <w:rPr>
        <w:rFonts w:hint="default"/>
      </w:rPr>
    </w:lvl>
    <w:lvl w:ilvl="8">
      <w:start w:val="1"/>
      <w:numFmt w:val="decimal"/>
      <w:isLgl/>
      <w:lvlText w:val="%1.%2.%3.%4.%5.%6.%7.%8.%9."/>
      <w:lvlJc w:val="left"/>
      <w:pPr>
        <w:ind w:left="4005" w:hanging="2160"/>
      </w:pPr>
      <w:rPr>
        <w:rFonts w:hint="default"/>
      </w:rPr>
    </w:lvl>
  </w:abstractNum>
  <w:abstractNum w:abstractNumId="140" w15:restartNumberingAfterBreak="0">
    <w:nsid w:val="6EF45308"/>
    <w:multiLevelType w:val="hybridMultilevel"/>
    <w:tmpl w:val="33B29C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1" w15:restartNumberingAfterBreak="0">
    <w:nsid w:val="704D7DD9"/>
    <w:multiLevelType w:val="multilevel"/>
    <w:tmpl w:val="612E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500CD3"/>
    <w:multiLevelType w:val="multilevel"/>
    <w:tmpl w:val="391C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B77C90"/>
    <w:multiLevelType w:val="multilevel"/>
    <w:tmpl w:val="D794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9D68E4"/>
    <w:multiLevelType w:val="multilevel"/>
    <w:tmpl w:val="7046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6022DE"/>
    <w:multiLevelType w:val="multilevel"/>
    <w:tmpl w:val="C220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555BBF"/>
    <w:multiLevelType w:val="multilevel"/>
    <w:tmpl w:val="1186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3747C33"/>
    <w:multiLevelType w:val="multilevel"/>
    <w:tmpl w:val="0A3CF1FC"/>
    <w:lvl w:ilvl="0">
      <w:start w:val="1"/>
      <w:numFmt w:val="bullet"/>
      <w:suff w:val="space"/>
      <w:lvlText w:val=""/>
      <w:lvlJc w:val="left"/>
      <w:pPr>
        <w:ind w:left="720" w:hanging="36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F13B55"/>
    <w:multiLevelType w:val="multilevel"/>
    <w:tmpl w:val="D9A2BEF2"/>
    <w:lvl w:ilvl="0">
      <w:start w:val="1"/>
      <w:numFmt w:val="bullet"/>
      <w:suff w:val="space"/>
      <w:lvlText w:val=""/>
      <w:lvlJc w:val="left"/>
      <w:pPr>
        <w:ind w:left="720" w:hanging="36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5F32B1"/>
    <w:multiLevelType w:val="multilevel"/>
    <w:tmpl w:val="DFF2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930207"/>
    <w:multiLevelType w:val="multilevel"/>
    <w:tmpl w:val="0EE0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39673F"/>
    <w:multiLevelType w:val="multilevel"/>
    <w:tmpl w:val="61B0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B347DA"/>
    <w:multiLevelType w:val="multilevel"/>
    <w:tmpl w:val="F4A63CCC"/>
    <w:lvl w:ilvl="0">
      <w:start w:val="1"/>
      <w:numFmt w:val="bullet"/>
      <w:suff w:val="space"/>
      <w:lvlText w:val=""/>
      <w:lvlJc w:val="left"/>
      <w:pPr>
        <w:ind w:left="720" w:hanging="36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EE1402"/>
    <w:multiLevelType w:val="hybridMultilevel"/>
    <w:tmpl w:val="917827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4" w15:restartNumberingAfterBreak="0">
    <w:nsid w:val="79132FE4"/>
    <w:multiLevelType w:val="multilevel"/>
    <w:tmpl w:val="91061CF8"/>
    <w:lvl w:ilvl="0">
      <w:start w:val="1"/>
      <w:numFmt w:val="bullet"/>
      <w:suff w:val="space"/>
      <w:lvlText w:val=""/>
      <w:lvlJc w:val="left"/>
      <w:pPr>
        <w:ind w:left="720" w:hanging="36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4B74CD"/>
    <w:multiLevelType w:val="multilevel"/>
    <w:tmpl w:val="612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FE223A"/>
    <w:multiLevelType w:val="multilevel"/>
    <w:tmpl w:val="80E0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FB0C36"/>
    <w:multiLevelType w:val="multilevel"/>
    <w:tmpl w:val="612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1C5B8A"/>
    <w:multiLevelType w:val="multilevel"/>
    <w:tmpl w:val="263A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D76171"/>
    <w:multiLevelType w:val="multilevel"/>
    <w:tmpl w:val="19541FA2"/>
    <w:lvl w:ilvl="0">
      <w:start w:val="1"/>
      <w:numFmt w:val="bullet"/>
      <w:suff w:val="space"/>
      <w:lvlText w:val=""/>
      <w:lvlJc w:val="left"/>
      <w:pPr>
        <w:ind w:left="720" w:hanging="36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F3E4127"/>
    <w:multiLevelType w:val="multilevel"/>
    <w:tmpl w:val="8D14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510E05"/>
    <w:multiLevelType w:val="multilevel"/>
    <w:tmpl w:val="EA86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CD23EF"/>
    <w:multiLevelType w:val="multilevel"/>
    <w:tmpl w:val="803C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721870">
    <w:abstractNumId w:val="116"/>
  </w:num>
  <w:num w:numId="2" w16cid:durableId="1616787621">
    <w:abstractNumId w:val="95"/>
  </w:num>
  <w:num w:numId="3" w16cid:durableId="2018312695">
    <w:abstractNumId w:val="36"/>
  </w:num>
  <w:num w:numId="4" w16cid:durableId="744838467">
    <w:abstractNumId w:val="134"/>
  </w:num>
  <w:num w:numId="5" w16cid:durableId="1087463075">
    <w:abstractNumId w:val="98"/>
  </w:num>
  <w:num w:numId="6" w16cid:durableId="643582799">
    <w:abstractNumId w:val="46"/>
  </w:num>
  <w:num w:numId="7" w16cid:durableId="472144361">
    <w:abstractNumId w:val="127"/>
  </w:num>
  <w:num w:numId="8" w16cid:durableId="477186344">
    <w:abstractNumId w:val="11"/>
  </w:num>
  <w:num w:numId="9" w16cid:durableId="1649555889">
    <w:abstractNumId w:val="45"/>
  </w:num>
  <w:num w:numId="10" w16cid:durableId="742988044">
    <w:abstractNumId w:val="135"/>
  </w:num>
  <w:num w:numId="11" w16cid:durableId="560603761">
    <w:abstractNumId w:val="44"/>
  </w:num>
  <w:num w:numId="12" w16cid:durableId="906110123">
    <w:abstractNumId w:val="132"/>
  </w:num>
  <w:num w:numId="13" w16cid:durableId="1119879520">
    <w:abstractNumId w:val="54"/>
  </w:num>
  <w:num w:numId="14" w16cid:durableId="1603149341">
    <w:abstractNumId w:val="3"/>
  </w:num>
  <w:num w:numId="15" w16cid:durableId="1214587160">
    <w:abstractNumId w:val="156"/>
  </w:num>
  <w:num w:numId="16" w16cid:durableId="406153072">
    <w:abstractNumId w:val="8"/>
  </w:num>
  <w:num w:numId="17" w16cid:durableId="1229267351">
    <w:abstractNumId w:val="83"/>
  </w:num>
  <w:num w:numId="18" w16cid:durableId="1918900957">
    <w:abstractNumId w:val="58"/>
  </w:num>
  <w:num w:numId="19" w16cid:durableId="50810053">
    <w:abstractNumId w:val="76"/>
  </w:num>
  <w:num w:numId="20" w16cid:durableId="697972277">
    <w:abstractNumId w:val="104"/>
  </w:num>
  <w:num w:numId="21" w16cid:durableId="1974167229">
    <w:abstractNumId w:val="85"/>
  </w:num>
  <w:num w:numId="22" w16cid:durableId="742067133">
    <w:abstractNumId w:val="43"/>
  </w:num>
  <w:num w:numId="23" w16cid:durableId="737705824">
    <w:abstractNumId w:val="13"/>
  </w:num>
  <w:num w:numId="24" w16cid:durableId="1093470710">
    <w:abstractNumId w:val="125"/>
  </w:num>
  <w:num w:numId="25" w16cid:durableId="1727218265">
    <w:abstractNumId w:val="101"/>
  </w:num>
  <w:num w:numId="26" w16cid:durableId="1688943071">
    <w:abstractNumId w:val="28"/>
  </w:num>
  <w:num w:numId="27" w16cid:durableId="133717491">
    <w:abstractNumId w:val="149"/>
  </w:num>
  <w:num w:numId="28" w16cid:durableId="829641930">
    <w:abstractNumId w:val="26"/>
  </w:num>
  <w:num w:numId="29" w16cid:durableId="942803414">
    <w:abstractNumId w:val="7"/>
  </w:num>
  <w:num w:numId="30" w16cid:durableId="50346674">
    <w:abstractNumId w:val="39"/>
  </w:num>
  <w:num w:numId="31" w16cid:durableId="617374057">
    <w:abstractNumId w:val="23"/>
  </w:num>
  <w:num w:numId="32" w16cid:durableId="1950238783">
    <w:abstractNumId w:val="92"/>
  </w:num>
  <w:num w:numId="33" w16cid:durableId="244462420">
    <w:abstractNumId w:val="121"/>
  </w:num>
  <w:num w:numId="34" w16cid:durableId="1956713172">
    <w:abstractNumId w:val="97"/>
  </w:num>
  <w:num w:numId="35" w16cid:durableId="990139922">
    <w:abstractNumId w:val="25"/>
  </w:num>
  <w:num w:numId="36" w16cid:durableId="2138718133">
    <w:abstractNumId w:val="75"/>
  </w:num>
  <w:num w:numId="37" w16cid:durableId="1403527396">
    <w:abstractNumId w:val="72"/>
  </w:num>
  <w:num w:numId="38" w16cid:durableId="1695615947">
    <w:abstractNumId w:val="32"/>
  </w:num>
  <w:num w:numId="39" w16cid:durableId="480389237">
    <w:abstractNumId w:val="81"/>
  </w:num>
  <w:num w:numId="40" w16cid:durableId="878668808">
    <w:abstractNumId w:val="103"/>
  </w:num>
  <w:num w:numId="41" w16cid:durableId="479226514">
    <w:abstractNumId w:val="117"/>
  </w:num>
  <w:num w:numId="42" w16cid:durableId="944843397">
    <w:abstractNumId w:val="136"/>
  </w:num>
  <w:num w:numId="43" w16cid:durableId="700907779">
    <w:abstractNumId w:val="154"/>
  </w:num>
  <w:num w:numId="44" w16cid:durableId="1338651974">
    <w:abstractNumId w:val="147"/>
  </w:num>
  <w:num w:numId="45" w16cid:durableId="1253926600">
    <w:abstractNumId w:val="159"/>
  </w:num>
  <w:num w:numId="46" w16cid:durableId="1101218378">
    <w:abstractNumId w:val="88"/>
  </w:num>
  <w:num w:numId="47" w16cid:durableId="1720472531">
    <w:abstractNumId w:val="90"/>
  </w:num>
  <w:num w:numId="48" w16cid:durableId="1595279705">
    <w:abstractNumId w:val="48"/>
  </w:num>
  <w:num w:numId="49" w16cid:durableId="1385913957">
    <w:abstractNumId w:val="80"/>
  </w:num>
  <w:num w:numId="50" w16cid:durableId="781653807">
    <w:abstractNumId w:val="16"/>
  </w:num>
  <w:num w:numId="51" w16cid:durableId="166405972">
    <w:abstractNumId w:val="40"/>
  </w:num>
  <w:num w:numId="52" w16cid:durableId="721710020">
    <w:abstractNumId w:val="146"/>
  </w:num>
  <w:num w:numId="53" w16cid:durableId="652371571">
    <w:abstractNumId w:val="22"/>
  </w:num>
  <w:num w:numId="54" w16cid:durableId="1608998681">
    <w:abstractNumId w:val="21"/>
  </w:num>
  <w:num w:numId="55" w16cid:durableId="415708661">
    <w:abstractNumId w:val="31"/>
  </w:num>
  <w:num w:numId="56" w16cid:durableId="1895582590">
    <w:abstractNumId w:val="111"/>
  </w:num>
  <w:num w:numId="57" w16cid:durableId="1187282332">
    <w:abstractNumId w:val="19"/>
  </w:num>
  <w:num w:numId="58" w16cid:durableId="1276252615">
    <w:abstractNumId w:val="70"/>
  </w:num>
  <w:num w:numId="59" w16cid:durableId="831214753">
    <w:abstractNumId w:val="84"/>
  </w:num>
  <w:num w:numId="60" w16cid:durableId="169376179">
    <w:abstractNumId w:val="128"/>
  </w:num>
  <w:num w:numId="61" w16cid:durableId="1654524918">
    <w:abstractNumId w:val="30"/>
  </w:num>
  <w:num w:numId="62" w16cid:durableId="616957718">
    <w:abstractNumId w:val="42"/>
  </w:num>
  <w:num w:numId="63" w16cid:durableId="813987813">
    <w:abstractNumId w:val="37"/>
  </w:num>
  <w:num w:numId="64" w16cid:durableId="1269043561">
    <w:abstractNumId w:val="100"/>
  </w:num>
  <w:num w:numId="65" w16cid:durableId="548998500">
    <w:abstractNumId w:val="29"/>
  </w:num>
  <w:num w:numId="66" w16cid:durableId="1728796825">
    <w:abstractNumId w:val="114"/>
  </w:num>
  <w:num w:numId="67" w16cid:durableId="829061039">
    <w:abstractNumId w:val="49"/>
  </w:num>
  <w:num w:numId="68" w16cid:durableId="559709076">
    <w:abstractNumId w:val="68"/>
  </w:num>
  <w:num w:numId="69" w16cid:durableId="704066590">
    <w:abstractNumId w:val="55"/>
  </w:num>
  <w:num w:numId="70" w16cid:durableId="780996010">
    <w:abstractNumId w:val="57"/>
  </w:num>
  <w:num w:numId="71" w16cid:durableId="1083525806">
    <w:abstractNumId w:val="133"/>
  </w:num>
  <w:num w:numId="72" w16cid:durableId="1719354585">
    <w:abstractNumId w:val="91"/>
  </w:num>
  <w:num w:numId="73" w16cid:durableId="856164219">
    <w:abstractNumId w:val="141"/>
  </w:num>
  <w:num w:numId="74" w16cid:durableId="952908840">
    <w:abstractNumId w:val="5"/>
  </w:num>
  <w:num w:numId="75" w16cid:durableId="1105926229">
    <w:abstractNumId w:val="126"/>
  </w:num>
  <w:num w:numId="76" w16cid:durableId="1174881169">
    <w:abstractNumId w:val="158"/>
  </w:num>
  <w:num w:numId="77" w16cid:durableId="1634873346">
    <w:abstractNumId w:val="52"/>
  </w:num>
  <w:num w:numId="78" w16cid:durableId="553470753">
    <w:abstractNumId w:val="14"/>
  </w:num>
  <w:num w:numId="79" w16cid:durableId="2063865837">
    <w:abstractNumId w:val="152"/>
  </w:num>
  <w:num w:numId="80" w16cid:durableId="2001810986">
    <w:abstractNumId w:val="1"/>
  </w:num>
  <w:num w:numId="81" w16cid:durableId="860782223">
    <w:abstractNumId w:val="6"/>
  </w:num>
  <w:num w:numId="82" w16cid:durableId="813135304">
    <w:abstractNumId w:val="155"/>
  </w:num>
  <w:num w:numId="83" w16cid:durableId="1838690119">
    <w:abstractNumId w:val="107"/>
  </w:num>
  <w:num w:numId="84" w16cid:durableId="2113471883">
    <w:abstractNumId w:val="110"/>
  </w:num>
  <w:num w:numId="85" w16cid:durableId="713577303">
    <w:abstractNumId w:val="157"/>
  </w:num>
  <w:num w:numId="86" w16cid:durableId="377972865">
    <w:abstractNumId w:val="18"/>
  </w:num>
  <w:num w:numId="87" w16cid:durableId="1242063091">
    <w:abstractNumId w:val="105"/>
  </w:num>
  <w:num w:numId="88" w16cid:durableId="1503811688">
    <w:abstractNumId w:val="96"/>
  </w:num>
  <w:num w:numId="89" w16cid:durableId="2077387314">
    <w:abstractNumId w:val="148"/>
  </w:num>
  <w:num w:numId="90" w16cid:durableId="1917594611">
    <w:abstractNumId w:val="94"/>
  </w:num>
  <w:num w:numId="91" w16cid:durableId="486478517">
    <w:abstractNumId w:val="47"/>
  </w:num>
  <w:num w:numId="92" w16cid:durableId="1304893632">
    <w:abstractNumId w:val="62"/>
  </w:num>
  <w:num w:numId="93" w16cid:durableId="853886001">
    <w:abstractNumId w:val="47"/>
    <w:lvlOverride w:ilvl="0">
      <w:lvl w:ilvl="0">
        <w:start w:val="1"/>
        <w:numFmt w:val="decimal"/>
        <w:suff w:val="space"/>
        <w:lvlText w:val="%1."/>
        <w:lvlJc w:val="left"/>
        <w:pPr>
          <w:ind w:left="720" w:hanging="36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94" w16cid:durableId="1317413000">
    <w:abstractNumId w:val="82"/>
  </w:num>
  <w:num w:numId="95" w16cid:durableId="252056638">
    <w:abstractNumId w:val="123"/>
  </w:num>
  <w:num w:numId="96" w16cid:durableId="1604800790">
    <w:abstractNumId w:val="120"/>
  </w:num>
  <w:num w:numId="97" w16cid:durableId="764308013">
    <w:abstractNumId w:val="124"/>
  </w:num>
  <w:num w:numId="98" w16cid:durableId="1338583470">
    <w:abstractNumId w:val="51"/>
  </w:num>
  <w:num w:numId="99" w16cid:durableId="989821513">
    <w:abstractNumId w:val="33"/>
  </w:num>
  <w:num w:numId="100" w16cid:durableId="1878159102">
    <w:abstractNumId w:val="108"/>
  </w:num>
  <w:num w:numId="101" w16cid:durableId="1649017566">
    <w:abstractNumId w:val="112"/>
  </w:num>
  <w:num w:numId="102" w16cid:durableId="2052226020">
    <w:abstractNumId w:val="59"/>
  </w:num>
  <w:num w:numId="103" w16cid:durableId="162857928">
    <w:abstractNumId w:val="74"/>
  </w:num>
  <w:num w:numId="104" w16cid:durableId="461314958">
    <w:abstractNumId w:val="38"/>
  </w:num>
  <w:num w:numId="105" w16cid:durableId="983463897">
    <w:abstractNumId w:val="86"/>
  </w:num>
  <w:num w:numId="106" w16cid:durableId="668365678">
    <w:abstractNumId w:val="2"/>
  </w:num>
  <w:num w:numId="107" w16cid:durableId="1463881842">
    <w:abstractNumId w:val="109"/>
  </w:num>
  <w:num w:numId="108" w16cid:durableId="325523107">
    <w:abstractNumId w:val="143"/>
  </w:num>
  <w:num w:numId="109" w16cid:durableId="553783578">
    <w:abstractNumId w:val="66"/>
  </w:num>
  <w:num w:numId="110" w16cid:durableId="1377318061">
    <w:abstractNumId w:val="69"/>
  </w:num>
  <w:num w:numId="111" w16cid:durableId="743114231">
    <w:abstractNumId w:val="153"/>
  </w:num>
  <w:num w:numId="112" w16cid:durableId="466508889">
    <w:abstractNumId w:val="113"/>
  </w:num>
  <w:num w:numId="113" w16cid:durableId="32313493">
    <w:abstractNumId w:val="78"/>
  </w:num>
  <w:num w:numId="114" w16cid:durableId="142428060">
    <w:abstractNumId w:val="35"/>
  </w:num>
  <w:num w:numId="115" w16cid:durableId="840699316">
    <w:abstractNumId w:val="63"/>
  </w:num>
  <w:num w:numId="116" w16cid:durableId="553545878">
    <w:abstractNumId w:val="9"/>
  </w:num>
  <w:num w:numId="117" w16cid:durableId="1230846671">
    <w:abstractNumId w:val="145"/>
  </w:num>
  <w:num w:numId="118" w16cid:durableId="743264976">
    <w:abstractNumId w:val="15"/>
  </w:num>
  <w:num w:numId="119" w16cid:durableId="305816573">
    <w:abstractNumId w:val="162"/>
  </w:num>
  <w:num w:numId="120" w16cid:durableId="470444127">
    <w:abstractNumId w:val="87"/>
  </w:num>
  <w:num w:numId="121" w16cid:durableId="1029912515">
    <w:abstractNumId w:val="50"/>
  </w:num>
  <w:num w:numId="122" w16cid:durableId="1774209541">
    <w:abstractNumId w:val="60"/>
  </w:num>
  <w:num w:numId="123" w16cid:durableId="195627280">
    <w:abstractNumId w:val="17"/>
  </w:num>
  <w:num w:numId="124" w16cid:durableId="1143156894">
    <w:abstractNumId w:val="138"/>
  </w:num>
  <w:num w:numId="125" w16cid:durableId="475151049">
    <w:abstractNumId w:val="139"/>
  </w:num>
  <w:num w:numId="126" w16cid:durableId="894853822">
    <w:abstractNumId w:val="140"/>
  </w:num>
  <w:num w:numId="127" w16cid:durableId="136381715">
    <w:abstractNumId w:val="93"/>
  </w:num>
  <w:num w:numId="128" w16cid:durableId="711072362">
    <w:abstractNumId w:val="56"/>
  </w:num>
  <w:num w:numId="129" w16cid:durableId="1684555311">
    <w:abstractNumId w:val="4"/>
  </w:num>
  <w:num w:numId="130" w16cid:durableId="1130440830">
    <w:abstractNumId w:val="53"/>
  </w:num>
  <w:num w:numId="131" w16cid:durableId="1593128997">
    <w:abstractNumId w:val="79"/>
  </w:num>
  <w:num w:numId="132" w16cid:durableId="1142889393">
    <w:abstractNumId w:val="20"/>
  </w:num>
  <w:num w:numId="133" w16cid:durableId="1619604005">
    <w:abstractNumId w:val="129"/>
  </w:num>
  <w:num w:numId="134" w16cid:durableId="1491367573">
    <w:abstractNumId w:val="118"/>
  </w:num>
  <w:num w:numId="135" w16cid:durableId="1907061525">
    <w:abstractNumId w:val="12"/>
  </w:num>
  <w:num w:numId="136" w16cid:durableId="1200044269">
    <w:abstractNumId w:val="151"/>
  </w:num>
  <w:num w:numId="137" w16cid:durableId="1103918179">
    <w:abstractNumId w:val="106"/>
  </w:num>
  <w:num w:numId="138" w16cid:durableId="1818303412">
    <w:abstractNumId w:val="161"/>
  </w:num>
  <w:num w:numId="139" w16cid:durableId="2038121713">
    <w:abstractNumId w:val="99"/>
  </w:num>
  <w:num w:numId="140" w16cid:durableId="580409824">
    <w:abstractNumId w:val="61"/>
  </w:num>
  <w:num w:numId="141" w16cid:durableId="313991560">
    <w:abstractNumId w:val="77"/>
  </w:num>
  <w:num w:numId="142" w16cid:durableId="852453454">
    <w:abstractNumId w:val="67"/>
  </w:num>
  <w:num w:numId="143" w16cid:durableId="1604000398">
    <w:abstractNumId w:val="41"/>
  </w:num>
  <w:num w:numId="144" w16cid:durableId="952906929">
    <w:abstractNumId w:val="130"/>
  </w:num>
  <w:num w:numId="145" w16cid:durableId="1800875898">
    <w:abstractNumId w:val="122"/>
  </w:num>
  <w:num w:numId="146" w16cid:durableId="1389067056">
    <w:abstractNumId w:val="71"/>
  </w:num>
  <w:num w:numId="147" w16cid:durableId="90247888">
    <w:abstractNumId w:val="150"/>
  </w:num>
  <w:num w:numId="148" w16cid:durableId="956909451">
    <w:abstractNumId w:val="65"/>
  </w:num>
  <w:num w:numId="149" w16cid:durableId="1437287735">
    <w:abstractNumId w:val="102"/>
  </w:num>
  <w:num w:numId="150" w16cid:durableId="933367854">
    <w:abstractNumId w:val="34"/>
  </w:num>
  <w:num w:numId="151" w16cid:durableId="423377972">
    <w:abstractNumId w:val="115"/>
  </w:num>
  <w:num w:numId="152" w16cid:durableId="1336106233">
    <w:abstractNumId w:val="0"/>
  </w:num>
  <w:num w:numId="153" w16cid:durableId="986278179">
    <w:abstractNumId w:val="142"/>
  </w:num>
  <w:num w:numId="154" w16cid:durableId="928848488">
    <w:abstractNumId w:val="27"/>
  </w:num>
  <w:num w:numId="155" w16cid:durableId="968629606">
    <w:abstractNumId w:val="144"/>
  </w:num>
  <w:num w:numId="156" w16cid:durableId="334189510">
    <w:abstractNumId w:val="160"/>
  </w:num>
  <w:num w:numId="157" w16cid:durableId="815103659">
    <w:abstractNumId w:val="73"/>
  </w:num>
  <w:num w:numId="158" w16cid:durableId="858160172">
    <w:abstractNumId w:val="119"/>
  </w:num>
  <w:num w:numId="159" w16cid:durableId="1578975880">
    <w:abstractNumId w:val="137"/>
  </w:num>
  <w:num w:numId="160" w16cid:durableId="1955550565">
    <w:abstractNumId w:val="89"/>
  </w:num>
  <w:num w:numId="161" w16cid:durableId="1206603309">
    <w:abstractNumId w:val="131"/>
  </w:num>
  <w:num w:numId="162" w16cid:durableId="634027832">
    <w:abstractNumId w:val="10"/>
  </w:num>
  <w:num w:numId="163" w16cid:durableId="435100545">
    <w:abstractNumId w:val="24"/>
  </w:num>
  <w:num w:numId="164" w16cid:durableId="2040623992">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81C"/>
    <w:rsid w:val="0002481C"/>
    <w:rsid w:val="0003590A"/>
    <w:rsid w:val="0004167E"/>
    <w:rsid w:val="00042AD7"/>
    <w:rsid w:val="00046861"/>
    <w:rsid w:val="000959AD"/>
    <w:rsid w:val="000B2D7E"/>
    <w:rsid w:val="000B72F5"/>
    <w:rsid w:val="000D63AF"/>
    <w:rsid w:val="000D64D8"/>
    <w:rsid w:val="000D7913"/>
    <w:rsid w:val="000E6448"/>
    <w:rsid w:val="000F34DC"/>
    <w:rsid w:val="00132229"/>
    <w:rsid w:val="001369CC"/>
    <w:rsid w:val="00160603"/>
    <w:rsid w:val="00164469"/>
    <w:rsid w:val="00173B6B"/>
    <w:rsid w:val="00183C9E"/>
    <w:rsid w:val="001858C6"/>
    <w:rsid w:val="001C659C"/>
    <w:rsid w:val="001E3BFE"/>
    <w:rsid w:val="00215F2B"/>
    <w:rsid w:val="00221EB9"/>
    <w:rsid w:val="0026340B"/>
    <w:rsid w:val="00276409"/>
    <w:rsid w:val="002814FB"/>
    <w:rsid w:val="00283A9E"/>
    <w:rsid w:val="00297636"/>
    <w:rsid w:val="002B2321"/>
    <w:rsid w:val="002B34B4"/>
    <w:rsid w:val="002B3D48"/>
    <w:rsid w:val="002D7446"/>
    <w:rsid w:val="002E23B8"/>
    <w:rsid w:val="002F62CA"/>
    <w:rsid w:val="0032689A"/>
    <w:rsid w:val="00351A2A"/>
    <w:rsid w:val="0036122C"/>
    <w:rsid w:val="0036296A"/>
    <w:rsid w:val="00365B77"/>
    <w:rsid w:val="00365D8F"/>
    <w:rsid w:val="00374854"/>
    <w:rsid w:val="003E3A73"/>
    <w:rsid w:val="003F142A"/>
    <w:rsid w:val="003F43F6"/>
    <w:rsid w:val="0040503D"/>
    <w:rsid w:val="00406EE1"/>
    <w:rsid w:val="004151FA"/>
    <w:rsid w:val="00432450"/>
    <w:rsid w:val="004513ED"/>
    <w:rsid w:val="00466C2F"/>
    <w:rsid w:val="00472B11"/>
    <w:rsid w:val="004847BA"/>
    <w:rsid w:val="0049484B"/>
    <w:rsid w:val="004D67B5"/>
    <w:rsid w:val="004E78DB"/>
    <w:rsid w:val="00512740"/>
    <w:rsid w:val="00525403"/>
    <w:rsid w:val="00525CAD"/>
    <w:rsid w:val="0054409E"/>
    <w:rsid w:val="00547BE0"/>
    <w:rsid w:val="005522FD"/>
    <w:rsid w:val="00571928"/>
    <w:rsid w:val="00581F0B"/>
    <w:rsid w:val="00595AD2"/>
    <w:rsid w:val="005A01AD"/>
    <w:rsid w:val="005A20CE"/>
    <w:rsid w:val="005B7CB8"/>
    <w:rsid w:val="005C032A"/>
    <w:rsid w:val="005D3055"/>
    <w:rsid w:val="005E74B2"/>
    <w:rsid w:val="005F54E0"/>
    <w:rsid w:val="00602EC6"/>
    <w:rsid w:val="006276A4"/>
    <w:rsid w:val="00650238"/>
    <w:rsid w:val="00654C55"/>
    <w:rsid w:val="0067734E"/>
    <w:rsid w:val="006777B8"/>
    <w:rsid w:val="00682753"/>
    <w:rsid w:val="00690E9C"/>
    <w:rsid w:val="00694702"/>
    <w:rsid w:val="006A0CF6"/>
    <w:rsid w:val="006A3174"/>
    <w:rsid w:val="006B33E0"/>
    <w:rsid w:val="006B7431"/>
    <w:rsid w:val="006C14A9"/>
    <w:rsid w:val="006D0059"/>
    <w:rsid w:val="00702770"/>
    <w:rsid w:val="00715F86"/>
    <w:rsid w:val="00727958"/>
    <w:rsid w:val="00731EE8"/>
    <w:rsid w:val="00757432"/>
    <w:rsid w:val="007728FA"/>
    <w:rsid w:val="007A326C"/>
    <w:rsid w:val="007A63C9"/>
    <w:rsid w:val="007B19EC"/>
    <w:rsid w:val="007D4616"/>
    <w:rsid w:val="008060FF"/>
    <w:rsid w:val="00823331"/>
    <w:rsid w:val="00825650"/>
    <w:rsid w:val="0084228C"/>
    <w:rsid w:val="00864DBA"/>
    <w:rsid w:val="00866DAD"/>
    <w:rsid w:val="00877792"/>
    <w:rsid w:val="008904E0"/>
    <w:rsid w:val="0089239F"/>
    <w:rsid w:val="008954A5"/>
    <w:rsid w:val="008A4030"/>
    <w:rsid w:val="008A6B54"/>
    <w:rsid w:val="008B4891"/>
    <w:rsid w:val="008C0BB4"/>
    <w:rsid w:val="008C1855"/>
    <w:rsid w:val="008C2735"/>
    <w:rsid w:val="008C5490"/>
    <w:rsid w:val="008D0834"/>
    <w:rsid w:val="008D1DC5"/>
    <w:rsid w:val="008E12B2"/>
    <w:rsid w:val="008E22D3"/>
    <w:rsid w:val="008F40E0"/>
    <w:rsid w:val="009130EE"/>
    <w:rsid w:val="009353F2"/>
    <w:rsid w:val="00962C9C"/>
    <w:rsid w:val="00972283"/>
    <w:rsid w:val="00993345"/>
    <w:rsid w:val="00996270"/>
    <w:rsid w:val="009D0F57"/>
    <w:rsid w:val="009E0B44"/>
    <w:rsid w:val="009F32EA"/>
    <w:rsid w:val="00A101DA"/>
    <w:rsid w:val="00A14BCA"/>
    <w:rsid w:val="00A4510D"/>
    <w:rsid w:val="00A50EC1"/>
    <w:rsid w:val="00A55717"/>
    <w:rsid w:val="00A57FAB"/>
    <w:rsid w:val="00A65638"/>
    <w:rsid w:val="00A65F96"/>
    <w:rsid w:val="00A86A65"/>
    <w:rsid w:val="00A924B3"/>
    <w:rsid w:val="00AA206D"/>
    <w:rsid w:val="00AA3D58"/>
    <w:rsid w:val="00AA7492"/>
    <w:rsid w:val="00AA7588"/>
    <w:rsid w:val="00AC4E39"/>
    <w:rsid w:val="00AF47D5"/>
    <w:rsid w:val="00B101E6"/>
    <w:rsid w:val="00B201BA"/>
    <w:rsid w:val="00B239B3"/>
    <w:rsid w:val="00B3389A"/>
    <w:rsid w:val="00B423A0"/>
    <w:rsid w:val="00B423C3"/>
    <w:rsid w:val="00B456DD"/>
    <w:rsid w:val="00B57402"/>
    <w:rsid w:val="00B715B3"/>
    <w:rsid w:val="00B94A14"/>
    <w:rsid w:val="00BA45ED"/>
    <w:rsid w:val="00BC422D"/>
    <w:rsid w:val="00BF31CF"/>
    <w:rsid w:val="00BF4315"/>
    <w:rsid w:val="00BF6E8D"/>
    <w:rsid w:val="00C059AE"/>
    <w:rsid w:val="00C316BC"/>
    <w:rsid w:val="00C352FD"/>
    <w:rsid w:val="00C509AA"/>
    <w:rsid w:val="00C638F2"/>
    <w:rsid w:val="00C6733B"/>
    <w:rsid w:val="00C734E7"/>
    <w:rsid w:val="00C95E22"/>
    <w:rsid w:val="00CA669C"/>
    <w:rsid w:val="00CA6CB1"/>
    <w:rsid w:val="00CB7576"/>
    <w:rsid w:val="00CD7998"/>
    <w:rsid w:val="00CE6191"/>
    <w:rsid w:val="00CE7D70"/>
    <w:rsid w:val="00D11C40"/>
    <w:rsid w:val="00D13973"/>
    <w:rsid w:val="00D169F7"/>
    <w:rsid w:val="00D17C55"/>
    <w:rsid w:val="00D3309B"/>
    <w:rsid w:val="00D65A37"/>
    <w:rsid w:val="00D8056F"/>
    <w:rsid w:val="00D9179C"/>
    <w:rsid w:val="00D921B9"/>
    <w:rsid w:val="00DA0547"/>
    <w:rsid w:val="00DC0EF7"/>
    <w:rsid w:val="00DC7C09"/>
    <w:rsid w:val="00DE0DA4"/>
    <w:rsid w:val="00DF0D4B"/>
    <w:rsid w:val="00DF1852"/>
    <w:rsid w:val="00E566FF"/>
    <w:rsid w:val="00E637B5"/>
    <w:rsid w:val="00E7690E"/>
    <w:rsid w:val="00E774FD"/>
    <w:rsid w:val="00E813A6"/>
    <w:rsid w:val="00E85277"/>
    <w:rsid w:val="00EB1CAE"/>
    <w:rsid w:val="00ED62F0"/>
    <w:rsid w:val="00EF0887"/>
    <w:rsid w:val="00F23F0C"/>
    <w:rsid w:val="00F27336"/>
    <w:rsid w:val="00F34ACC"/>
    <w:rsid w:val="00F40785"/>
    <w:rsid w:val="00F56938"/>
    <w:rsid w:val="00FA2259"/>
    <w:rsid w:val="00FA3761"/>
    <w:rsid w:val="00FB2E88"/>
    <w:rsid w:val="00FB33DF"/>
    <w:rsid w:val="00FB6F80"/>
    <w:rsid w:val="00FC1657"/>
    <w:rsid w:val="00FC3D31"/>
    <w:rsid w:val="00FC4C14"/>
    <w:rsid w:val="00FC77F6"/>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0E942"/>
  <w15:chartTrackingRefBased/>
  <w15:docId w15:val="{9495B408-3EDC-404D-BEB7-96C83E643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28FA"/>
    <w:pPr>
      <w:spacing w:after="200" w:line="276" w:lineRule="auto"/>
    </w:pPr>
    <w:rPr>
      <w:rFonts w:eastAsiaTheme="minorEastAsia"/>
      <w:lang w:eastAsia="ru-RU"/>
    </w:rPr>
  </w:style>
  <w:style w:type="paragraph" w:styleId="1">
    <w:name w:val="heading 1"/>
    <w:basedOn w:val="a"/>
    <w:next w:val="a"/>
    <w:link w:val="10"/>
    <w:uiPriority w:val="9"/>
    <w:qFormat/>
    <w:rsid w:val="005440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4409E"/>
    <w:rPr>
      <w:rFonts w:asciiTheme="majorHAnsi" w:eastAsiaTheme="majorEastAsia" w:hAnsiTheme="majorHAnsi" w:cstheme="majorBidi"/>
      <w:color w:val="2E74B5" w:themeColor="accent1" w:themeShade="BF"/>
      <w:sz w:val="32"/>
      <w:szCs w:val="32"/>
      <w:lang w:eastAsia="ru-RU"/>
    </w:rPr>
  </w:style>
  <w:style w:type="paragraph" w:styleId="a3">
    <w:name w:val="TOC Heading"/>
    <w:basedOn w:val="1"/>
    <w:next w:val="a"/>
    <w:uiPriority w:val="39"/>
    <w:unhideWhenUsed/>
    <w:qFormat/>
    <w:rsid w:val="0054409E"/>
    <w:pPr>
      <w:spacing w:line="259" w:lineRule="auto"/>
      <w:outlineLvl w:val="9"/>
    </w:pPr>
  </w:style>
  <w:style w:type="paragraph" w:styleId="11">
    <w:name w:val="toc 1"/>
    <w:basedOn w:val="a"/>
    <w:next w:val="a"/>
    <w:autoRedefine/>
    <w:uiPriority w:val="39"/>
    <w:unhideWhenUsed/>
    <w:rsid w:val="00A65638"/>
    <w:pPr>
      <w:tabs>
        <w:tab w:val="right" w:leader="dot" w:pos="9344"/>
      </w:tabs>
      <w:spacing w:after="100"/>
      <w:jc w:val="center"/>
    </w:pPr>
    <w:rPr>
      <w:rFonts w:ascii="Times New Roman" w:hAnsi="Times New Roman" w:cs="Times New Roman"/>
      <w:b/>
      <w:sz w:val="28"/>
      <w:szCs w:val="28"/>
    </w:rPr>
  </w:style>
  <w:style w:type="character" w:styleId="a4">
    <w:name w:val="Hyperlink"/>
    <w:basedOn w:val="a0"/>
    <w:uiPriority w:val="99"/>
    <w:unhideWhenUsed/>
    <w:rsid w:val="0054409E"/>
    <w:rPr>
      <w:color w:val="0563C1" w:themeColor="hyperlink"/>
      <w:u w:val="single"/>
    </w:rPr>
  </w:style>
  <w:style w:type="paragraph" w:styleId="2">
    <w:name w:val="toc 2"/>
    <w:basedOn w:val="a"/>
    <w:next w:val="a"/>
    <w:autoRedefine/>
    <w:uiPriority w:val="39"/>
    <w:unhideWhenUsed/>
    <w:rsid w:val="0054409E"/>
    <w:pPr>
      <w:tabs>
        <w:tab w:val="left" w:pos="660"/>
        <w:tab w:val="right" w:leader="dot" w:pos="9344"/>
      </w:tabs>
      <w:spacing w:after="100"/>
      <w:ind w:firstLine="709"/>
    </w:pPr>
  </w:style>
  <w:style w:type="paragraph" w:styleId="a5">
    <w:name w:val="List Paragraph"/>
    <w:basedOn w:val="a"/>
    <w:uiPriority w:val="34"/>
    <w:qFormat/>
    <w:rsid w:val="00365D8F"/>
    <w:pPr>
      <w:ind w:left="720"/>
      <w:contextualSpacing/>
    </w:pPr>
  </w:style>
  <w:style w:type="character" w:customStyle="1" w:styleId="cite-bracket">
    <w:name w:val="cite-bracket"/>
    <w:basedOn w:val="a0"/>
    <w:rsid w:val="0067734E"/>
  </w:style>
  <w:style w:type="character" w:customStyle="1" w:styleId="accented">
    <w:name w:val="accented"/>
    <w:basedOn w:val="a0"/>
    <w:rsid w:val="002814FB"/>
  </w:style>
  <w:style w:type="paragraph" w:styleId="a6">
    <w:name w:val="Normal (Web)"/>
    <w:basedOn w:val="a"/>
    <w:uiPriority w:val="99"/>
    <w:semiHidden/>
    <w:unhideWhenUsed/>
    <w:rsid w:val="00CE7D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color-black">
    <w:name w:val="text-color-black"/>
    <w:basedOn w:val="a0"/>
    <w:rsid w:val="00866DAD"/>
  </w:style>
  <w:style w:type="paragraph" w:styleId="a7">
    <w:name w:val="header"/>
    <w:basedOn w:val="a"/>
    <w:link w:val="a8"/>
    <w:uiPriority w:val="99"/>
    <w:unhideWhenUsed/>
    <w:rsid w:val="003F43F6"/>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3F43F6"/>
    <w:rPr>
      <w:rFonts w:eastAsiaTheme="minorEastAsia"/>
      <w:lang w:eastAsia="ru-RU"/>
    </w:rPr>
  </w:style>
  <w:style w:type="paragraph" w:styleId="a9">
    <w:name w:val="footer"/>
    <w:basedOn w:val="a"/>
    <w:link w:val="aa"/>
    <w:uiPriority w:val="99"/>
    <w:unhideWhenUsed/>
    <w:rsid w:val="003F43F6"/>
    <w:pPr>
      <w:tabs>
        <w:tab w:val="center" w:pos="4677"/>
        <w:tab w:val="right" w:pos="9355"/>
      </w:tabs>
      <w:spacing w:after="0" w:line="240" w:lineRule="auto"/>
    </w:pPr>
  </w:style>
  <w:style w:type="character" w:customStyle="1" w:styleId="aa">
    <w:name w:val="Нижний колонтитул Знак"/>
    <w:basedOn w:val="a0"/>
    <w:link w:val="a9"/>
    <w:uiPriority w:val="99"/>
    <w:rsid w:val="003F43F6"/>
    <w:rPr>
      <w:rFonts w:eastAsiaTheme="minorEastAsia"/>
      <w:lang w:eastAsia="ru-RU"/>
    </w:rPr>
  </w:style>
  <w:style w:type="character" w:styleId="ab">
    <w:name w:val="FollowedHyperlink"/>
    <w:basedOn w:val="a0"/>
    <w:uiPriority w:val="99"/>
    <w:semiHidden/>
    <w:unhideWhenUsed/>
    <w:rsid w:val="00CA6CB1"/>
    <w:rPr>
      <w:color w:val="954F72" w:themeColor="followedHyperlink"/>
      <w:u w:val="single"/>
    </w:rPr>
  </w:style>
  <w:style w:type="character" w:styleId="ac">
    <w:name w:val="annotation reference"/>
    <w:basedOn w:val="a0"/>
    <w:uiPriority w:val="99"/>
    <w:semiHidden/>
    <w:unhideWhenUsed/>
    <w:rsid w:val="00CA6CB1"/>
    <w:rPr>
      <w:sz w:val="16"/>
      <w:szCs w:val="16"/>
    </w:rPr>
  </w:style>
  <w:style w:type="paragraph" w:styleId="ad">
    <w:name w:val="annotation text"/>
    <w:basedOn w:val="a"/>
    <w:link w:val="ae"/>
    <w:uiPriority w:val="99"/>
    <w:semiHidden/>
    <w:unhideWhenUsed/>
    <w:rsid w:val="00CA6CB1"/>
    <w:pPr>
      <w:spacing w:line="240" w:lineRule="auto"/>
    </w:pPr>
    <w:rPr>
      <w:sz w:val="20"/>
      <w:szCs w:val="20"/>
    </w:rPr>
  </w:style>
  <w:style w:type="character" w:customStyle="1" w:styleId="ae">
    <w:name w:val="Текст примечания Знак"/>
    <w:basedOn w:val="a0"/>
    <w:link w:val="ad"/>
    <w:uiPriority w:val="99"/>
    <w:semiHidden/>
    <w:rsid w:val="00CA6CB1"/>
    <w:rPr>
      <w:rFonts w:eastAsiaTheme="minorEastAsia"/>
      <w:sz w:val="20"/>
      <w:szCs w:val="20"/>
      <w:lang w:eastAsia="ru-RU"/>
    </w:rPr>
  </w:style>
  <w:style w:type="paragraph" w:styleId="af">
    <w:name w:val="annotation subject"/>
    <w:basedOn w:val="ad"/>
    <w:next w:val="ad"/>
    <w:link w:val="af0"/>
    <w:uiPriority w:val="99"/>
    <w:semiHidden/>
    <w:unhideWhenUsed/>
    <w:rsid w:val="00CA6CB1"/>
    <w:rPr>
      <w:b/>
      <w:bCs/>
    </w:rPr>
  </w:style>
  <w:style w:type="character" w:customStyle="1" w:styleId="af0">
    <w:name w:val="Тема примечания Знак"/>
    <w:basedOn w:val="ae"/>
    <w:link w:val="af"/>
    <w:uiPriority w:val="99"/>
    <w:semiHidden/>
    <w:rsid w:val="00CA6CB1"/>
    <w:rPr>
      <w:rFonts w:eastAsiaTheme="minorEastAsia"/>
      <w:b/>
      <w:bCs/>
      <w:sz w:val="20"/>
      <w:szCs w:val="20"/>
      <w:lang w:eastAsia="ru-RU"/>
    </w:rPr>
  </w:style>
  <w:style w:type="paragraph" w:styleId="af1">
    <w:name w:val="Balloon Text"/>
    <w:basedOn w:val="a"/>
    <w:link w:val="af2"/>
    <w:uiPriority w:val="99"/>
    <w:semiHidden/>
    <w:unhideWhenUsed/>
    <w:rsid w:val="00CA6CB1"/>
    <w:pPr>
      <w:spacing w:after="0" w:line="240" w:lineRule="auto"/>
    </w:pPr>
    <w:rPr>
      <w:rFonts w:ascii="Segoe UI" w:hAnsi="Segoe UI" w:cs="Segoe UI"/>
      <w:sz w:val="18"/>
      <w:szCs w:val="18"/>
    </w:rPr>
  </w:style>
  <w:style w:type="character" w:customStyle="1" w:styleId="af2">
    <w:name w:val="Текст выноски Знак"/>
    <w:basedOn w:val="a0"/>
    <w:link w:val="af1"/>
    <w:uiPriority w:val="99"/>
    <w:semiHidden/>
    <w:rsid w:val="00CA6CB1"/>
    <w:rPr>
      <w:rFonts w:ascii="Segoe UI" w:eastAsiaTheme="minorEastAsia" w:hAnsi="Segoe UI" w:cs="Segoe UI"/>
      <w:sz w:val="18"/>
      <w:szCs w:val="18"/>
      <w:lang w:eastAsia="ru-RU"/>
    </w:rPr>
  </w:style>
  <w:style w:type="paragraph" w:customStyle="1" w:styleId="ds-markdown-paragraph">
    <w:name w:val="ds-markdown-paragraph"/>
    <w:basedOn w:val="a"/>
    <w:rsid w:val="0004167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af3">
    <w:name w:val="Unresolved Mention"/>
    <w:basedOn w:val="a0"/>
    <w:uiPriority w:val="99"/>
    <w:semiHidden/>
    <w:unhideWhenUsed/>
    <w:rsid w:val="00BA45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361420">
      <w:bodyDiv w:val="1"/>
      <w:marLeft w:val="0"/>
      <w:marRight w:val="0"/>
      <w:marTop w:val="0"/>
      <w:marBottom w:val="0"/>
      <w:divBdr>
        <w:top w:val="none" w:sz="0" w:space="0" w:color="auto"/>
        <w:left w:val="none" w:sz="0" w:space="0" w:color="auto"/>
        <w:bottom w:val="none" w:sz="0" w:space="0" w:color="auto"/>
        <w:right w:val="none" w:sz="0" w:space="0" w:color="auto"/>
      </w:divBdr>
    </w:div>
    <w:div w:id="1267083367">
      <w:bodyDiv w:val="1"/>
      <w:marLeft w:val="0"/>
      <w:marRight w:val="0"/>
      <w:marTop w:val="0"/>
      <w:marBottom w:val="0"/>
      <w:divBdr>
        <w:top w:val="none" w:sz="0" w:space="0" w:color="auto"/>
        <w:left w:val="none" w:sz="0" w:space="0" w:color="auto"/>
        <w:bottom w:val="none" w:sz="0" w:space="0" w:color="auto"/>
        <w:right w:val="none" w:sz="0" w:space="0" w:color="auto"/>
      </w:divBdr>
    </w:div>
    <w:div w:id="1440250690">
      <w:bodyDiv w:val="1"/>
      <w:marLeft w:val="0"/>
      <w:marRight w:val="0"/>
      <w:marTop w:val="0"/>
      <w:marBottom w:val="0"/>
      <w:divBdr>
        <w:top w:val="none" w:sz="0" w:space="0" w:color="auto"/>
        <w:left w:val="none" w:sz="0" w:space="0" w:color="auto"/>
        <w:bottom w:val="none" w:sz="0" w:space="0" w:color="auto"/>
        <w:right w:val="none" w:sz="0" w:space="0" w:color="auto"/>
      </w:divBdr>
    </w:div>
    <w:div w:id="1624077241">
      <w:bodyDiv w:val="1"/>
      <w:marLeft w:val="0"/>
      <w:marRight w:val="0"/>
      <w:marTop w:val="0"/>
      <w:marBottom w:val="0"/>
      <w:divBdr>
        <w:top w:val="none" w:sz="0" w:space="0" w:color="auto"/>
        <w:left w:val="none" w:sz="0" w:space="0" w:color="auto"/>
        <w:bottom w:val="none" w:sz="0" w:space="0" w:color="auto"/>
        <w:right w:val="none" w:sz="0" w:space="0" w:color="auto"/>
      </w:divBdr>
    </w:div>
    <w:div w:id="2077512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CF124-666E-47DF-A1C4-1EB02C2AF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1333</TotalTime>
  <Pages>22</Pages>
  <Words>4152</Words>
  <Characters>23669</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ruslana</dc:creator>
  <cp:keywords/>
  <dc:description/>
  <cp:lastModifiedBy>Иван Возисов</cp:lastModifiedBy>
  <cp:revision>144</cp:revision>
  <dcterms:created xsi:type="dcterms:W3CDTF">2025-01-07T19:44:00Z</dcterms:created>
  <dcterms:modified xsi:type="dcterms:W3CDTF">2025-11-18T17:13:00Z</dcterms:modified>
</cp:coreProperties>
</file>