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37FC" w14:textId="77777777" w:rsidR="008B32D9" w:rsidRDefault="00000000">
      <w:pPr>
        <w:ind w:left="360"/>
        <w:rPr>
          <w:b/>
          <w:sz w:val="28"/>
          <w:szCs w:val="28"/>
        </w:rPr>
      </w:pPr>
      <w:r>
        <w:rPr>
          <w:i/>
          <w:sz w:val="28"/>
          <w:szCs w:val="28"/>
        </w:rPr>
        <w:t>1. Заполните схему «История как научная дисциплина».</w:t>
      </w:r>
      <w:r>
        <w:rPr>
          <w:b/>
          <w:sz w:val="28"/>
          <w:szCs w:val="28"/>
        </w:rPr>
        <w:t xml:space="preserve">  </w:t>
      </w:r>
    </w:p>
    <w:p w14:paraId="083485CF" w14:textId="77777777" w:rsidR="008B32D9" w:rsidRDefault="00000000">
      <w:pPr>
        <w:ind w:hanging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ИСТОРИЯ</w:t>
      </w:r>
    </w:p>
    <w:p w14:paraId="61FDFFB5" w14:textId="77777777" w:rsidR="008B32D9" w:rsidRDefault="00000000">
      <w:pPr>
        <w:rPr>
          <w:b/>
          <w:sz w:val="28"/>
          <w:szCs w:val="28"/>
          <w:lang w:val="en-US" w:eastAsia="en-US"/>
        </w:rPr>
      </w:pPr>
      <w:r>
        <w:rPr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935" distR="114935" simplePos="0" relativeHeight="5" behindDoc="0" locked="0" layoutInCell="0" allowOverlap="1" wp14:anchorId="7F86ACA6" wp14:editId="6C9A6978">
                <wp:simplePos x="0" y="0"/>
                <wp:positionH relativeFrom="column">
                  <wp:posOffset>1257300</wp:posOffset>
                </wp:positionH>
                <wp:positionV relativeFrom="paragraph">
                  <wp:posOffset>114300</wp:posOffset>
                </wp:positionV>
                <wp:extent cx="1257300" cy="342900"/>
                <wp:effectExtent l="5080" t="8255" r="10795" b="8890"/>
                <wp:wrapNone/>
                <wp:docPr id="1" name="Стрелка: вправо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480" cy="343080"/>
                        </a:xfrm>
                        <a:prstGeom prst="rightArrow">
                          <a:avLst>
                            <a:gd name="adj1" fmla="val 50000"/>
                            <a:gd name="adj2" fmla="val 91632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0800,10800" path="m0@5l@3@5l@3,l21600,10800l@3,21600l@3@6l0@6xe">
                <v:stroke joinstyle="miter"/>
                <v:formulas>
                  <v:f eqn="val 21600"/>
                  <v:f eqn="val #1"/>
                  <v:f eqn="val #0"/>
                  <v:f eqn="sum width 0 @2"/>
                  <v:f eqn="prod 1 @1 2"/>
                  <v:f eqn="sum 10800 0 @4"/>
                  <v:f eqn="sum 10800 @4 0"/>
                  <v:f eqn="prod @5 @2 10800"/>
                  <v:f eqn="sum @3 @7 0"/>
                </v:formulas>
                <v:path gradientshapeok="t" o:connecttype="rect" textboxrect="0,@5,@8,@6"/>
                <v:handles>
                  <v:h position="0,@5"/>
                  <v:h position="@3,0"/>
                </v:handles>
              </v:shapetype>
              <v:shape id="shape_0" fillcolor="white" stroked="t" o:allowincell="f" style="position:absolute;margin-left:99pt;margin-top:9pt;width:98.95pt;height:26.95pt;mso-wrap-style:none;v-text-anchor:middle" type="_x0000_t13">
                <v:fill o:detectmouseclick="t" type="solid" color2="black"/>
                <v:stroke color="black" weight="9360" joinstyle="miter" endcap="flat"/>
                <w10:wrap type="none"/>
              </v:shape>
            </w:pict>
          </mc:Fallback>
        </mc:AlternateContent>
      </w:r>
      <w:r>
        <w:rPr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935" distR="114935" simplePos="0" relativeHeight="6" behindDoc="0" locked="0" layoutInCell="0" allowOverlap="1" wp14:anchorId="7ACD0286" wp14:editId="25E6B81B">
                <wp:simplePos x="0" y="0"/>
                <wp:positionH relativeFrom="column">
                  <wp:posOffset>2857500</wp:posOffset>
                </wp:positionH>
                <wp:positionV relativeFrom="paragraph">
                  <wp:posOffset>138430</wp:posOffset>
                </wp:positionV>
                <wp:extent cx="1257300" cy="342900"/>
                <wp:effectExtent l="10160" t="8255" r="5715" b="8890"/>
                <wp:wrapNone/>
                <wp:docPr id="2" name="Стрелка: вле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480" cy="343080"/>
                        </a:xfrm>
                        <a:prstGeom prst="leftArrow">
                          <a:avLst>
                            <a:gd name="adj1" fmla="val 50000"/>
                            <a:gd name="adj2" fmla="val 91632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66" coordsize="21600,21600" o:spt="66" adj="10800,10800" path="m,10800l@3,l@3@5l21600@5l21600@6l@3@6l@3,21600xe">
                <v:stroke joinstyle="miter"/>
                <v:formulas>
                  <v:f eqn="val 21600"/>
                  <v:f eqn="val #1"/>
                  <v:f eqn="val #0"/>
                  <v:f eqn="sum 0 @2 0"/>
                  <v:f eqn="prod 1 @1 2"/>
                  <v:f eqn="sum 10800 0 @4"/>
                  <v:f eqn="sum 10800 @4 0"/>
                  <v:f eqn="prod @5 @2 10800"/>
                  <v:f eqn="sum @3 0 @7"/>
                </v:formulas>
                <v:path gradientshapeok="t" o:connecttype="rect" textboxrect="@8,@5,21600,@6"/>
                <v:handles>
                  <v:h position="21600,@5"/>
                  <v:h position="@3,0"/>
                </v:handles>
              </v:shapetype>
              <v:shape id="shape_0" fillcolor="white" stroked="t" o:allowincell="f" style="position:absolute;margin-left:225pt;margin-top:10.9pt;width:98.95pt;height:26.95pt;mso-wrap-style:none;v-text-anchor:middle" type="_x0000_t66">
                <v:fill o:detectmouseclick="t" type="solid" color2="black"/>
                <v:stroke color="black" weight="9360" joinstyle="miter" endcap="flat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3" behindDoc="0" locked="0" layoutInCell="0" allowOverlap="1" wp14:anchorId="1F31AD2A" wp14:editId="4FCCF76D">
                <wp:simplePos x="0" y="0"/>
                <wp:positionH relativeFrom="column">
                  <wp:posOffset>-238125</wp:posOffset>
                </wp:positionH>
                <wp:positionV relativeFrom="paragraph">
                  <wp:posOffset>-9525</wp:posOffset>
                </wp:positionV>
                <wp:extent cx="1504950" cy="589915"/>
                <wp:effectExtent l="0" t="0" r="0" b="0"/>
                <wp:wrapNone/>
                <wp:docPr id="3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589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9AC3B01" w14:textId="77777777" w:rsidR="008B32D9" w:rsidRDefault="00000000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>Вспомогательные</w:t>
                            </w:r>
                          </w:p>
                          <w:p w14:paraId="5F6096B0" w14:textId="77777777" w:rsidR="008B32D9" w:rsidRDefault="00000000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>исторические</w:t>
                            </w:r>
                          </w:p>
                          <w:p w14:paraId="1781CB8F" w14:textId="77777777" w:rsidR="008B32D9" w:rsidRDefault="00000000">
                            <w:pPr>
                              <w:jc w:val="center"/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i/>
                                <w:sz w:val="22"/>
                                <w:szCs w:val="22"/>
                              </w:rPr>
                              <w:t>дисциплины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31AD2A" id="_x0000_t202" coordsize="21600,21600" o:spt="202" path="m,l,21600r21600,l21600,xe">
                <v:stroke joinstyle="miter"/>
                <v:path gradientshapeok="t" o:connecttype="rect"/>
              </v:shapetype>
              <v:shape id="Frame2" o:spid="_x0000_s1026" type="#_x0000_t202" style="position:absolute;margin-left:-18.75pt;margin-top:-.75pt;width:118.5pt;height:46.45p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" o:allowincell="f">
                <v:textbox>
                  <w:txbxContent>
                    <w:p w14:paraId="79AC3B01" w14:textId="77777777" w:rsidR="008B32D9" w:rsidRDefault="00000000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i/>
                          <w:sz w:val="22"/>
                          <w:szCs w:val="22"/>
                        </w:rPr>
                        <w:t>Вспомогательные</w:t>
                      </w:r>
                    </w:p>
                    <w:p w14:paraId="5F6096B0" w14:textId="77777777" w:rsidR="008B32D9" w:rsidRDefault="00000000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i/>
                          <w:sz w:val="22"/>
                          <w:szCs w:val="22"/>
                        </w:rPr>
                        <w:t>исторические</w:t>
                      </w:r>
                    </w:p>
                    <w:p w14:paraId="1781CB8F" w14:textId="77777777" w:rsidR="008B32D9" w:rsidRDefault="00000000">
                      <w:pPr>
                        <w:jc w:val="center"/>
                        <w:rPr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i/>
                          <w:sz w:val="22"/>
                          <w:szCs w:val="22"/>
                        </w:rPr>
                        <w:t>дисциплины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4" behindDoc="0" locked="0" layoutInCell="0" allowOverlap="1" wp14:anchorId="053D0245" wp14:editId="108CB33D">
                <wp:simplePos x="0" y="0"/>
                <wp:positionH relativeFrom="column">
                  <wp:posOffset>4105275</wp:posOffset>
                </wp:positionH>
                <wp:positionV relativeFrom="paragraph">
                  <wp:posOffset>14605</wp:posOffset>
                </wp:positionV>
                <wp:extent cx="1390650" cy="523875"/>
                <wp:effectExtent l="0" t="0" r="0" b="0"/>
                <wp:wrapNone/>
                <wp:docPr id="4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871F641" w14:textId="77777777" w:rsidR="008B32D9" w:rsidRDefault="00000000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Смежные дисциплины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D0245" id="Frame1" o:spid="_x0000_s1027" type="#_x0000_t202" style="position:absolute;margin-left:323.25pt;margin-top:1.15pt;width:109.5pt;height:41.25pt;z-index: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" o:allowincell="f">
                <v:textbox>
                  <w:txbxContent>
                    <w:p w14:paraId="4871F641" w14:textId="77777777" w:rsidR="008B32D9" w:rsidRDefault="00000000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i/>
                          <w:sz w:val="28"/>
                          <w:szCs w:val="28"/>
                        </w:rPr>
                        <w:t>Смежные дисциплины</w:t>
                      </w:r>
                    </w:p>
                  </w:txbxContent>
                </v:textbox>
              </v:shape>
            </w:pict>
          </mc:Fallback>
        </mc:AlternateContent>
      </w:r>
    </w:p>
    <w:p w14:paraId="6847B4B8" w14:textId="77777777" w:rsidR="008B32D9" w:rsidRDefault="00000000">
      <w:pPr>
        <w:jc w:val="center"/>
        <w:rPr>
          <w:b/>
          <w:sz w:val="28"/>
          <w:szCs w:val="28"/>
          <w:lang w:val="en-US" w:eastAsia="en-US"/>
        </w:rPr>
      </w:pPr>
      <w:r>
        <w:rPr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935" distR="114935" simplePos="0" relativeHeight="11" behindDoc="0" locked="0" layoutInCell="0" allowOverlap="1" wp14:anchorId="00C4D80C" wp14:editId="1AA0F045">
                <wp:simplePos x="0" y="0"/>
                <wp:positionH relativeFrom="column">
                  <wp:posOffset>2514600</wp:posOffset>
                </wp:positionH>
                <wp:positionV relativeFrom="paragraph">
                  <wp:posOffset>122555</wp:posOffset>
                </wp:positionV>
                <wp:extent cx="342900" cy="2743200"/>
                <wp:effectExtent l="6985" t="15875" r="7620" b="17145"/>
                <wp:wrapNone/>
                <wp:docPr id="5" name="Стрелка: вверх-вни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2743200"/>
                        </a:xfrm>
                        <a:prstGeom prst="upDownArrow">
                          <a:avLst>
                            <a:gd name="adj1" fmla="val 50000"/>
                            <a:gd name="adj2" fmla="val 159176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0" coordsize="21600,21600" o:spt="70" adj="10800,10800" path="m0@2l10800,l21600@2l@6@2l@6@3l21600@3l10800,21600l0@3l@5@3l@5@2xe">
                <v:stroke joinstyle="miter"/>
                <v:formulas>
                  <v:f eqn="val 10800"/>
                  <v:f eqn="val #1"/>
                  <v:f eqn="val #0"/>
                  <v:f eqn="sum height 0 @2"/>
                  <v:f eqn="prod 1 @1 2"/>
                  <v:f eqn="sum 10800 0 @4"/>
                  <v:f eqn="sum 10800 @4 0"/>
                  <v:f eqn="prod @5 @2 10800"/>
                  <v:f eqn="sum @2 0 @7"/>
                  <v:f eqn="sum @3 @7 0"/>
                </v:formulas>
                <v:path gradientshapeok="t" o:connecttype="rect" textboxrect="@5,@8,@6,@9"/>
                <v:handles>
                  <v:h position="@5,@3"/>
                  <v:h position="0,@2"/>
                </v:handles>
              </v:shapetype>
              <v:shape id="shape_0" fillcolor="white" stroked="t" o:allowincell="f" style="position:absolute;margin-left:198pt;margin-top:9.65pt;width:26.95pt;height:215.95pt;mso-wrap-style:none;v-text-anchor:middle" type="_x0000_t70">
                <v:fill o:detectmouseclick="t" type="solid" color2="black"/>
                <v:stroke color="black" weight="9360" joinstyle="miter" endcap="flat"/>
                <w10:wrap type="none"/>
              </v:shape>
            </w:pict>
          </mc:Fallback>
        </mc:AlternateContent>
      </w:r>
    </w:p>
    <w:p w14:paraId="21ECDB40" w14:textId="77777777" w:rsidR="008B32D9" w:rsidRDefault="00000000">
      <w:pPr>
        <w:jc w:val="center"/>
        <w:rPr>
          <w:b/>
          <w:sz w:val="28"/>
          <w:szCs w:val="28"/>
          <w:lang w:val="en-US" w:eastAsia="en-US"/>
        </w:rPr>
      </w:pPr>
      <w:r>
        <w:rPr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935" distR="114935" simplePos="0" relativeHeight="9" behindDoc="0" locked="0" layoutInCell="0" allowOverlap="1" wp14:anchorId="2B2E4B7B" wp14:editId="2A126672">
                <wp:simplePos x="0" y="0"/>
                <wp:positionH relativeFrom="column">
                  <wp:posOffset>342900</wp:posOffset>
                </wp:positionH>
                <wp:positionV relativeFrom="paragraph">
                  <wp:posOffset>175260</wp:posOffset>
                </wp:positionV>
                <wp:extent cx="342900" cy="457200"/>
                <wp:effectExtent l="15875" t="5080" r="16510" b="6985"/>
                <wp:wrapNone/>
                <wp:docPr id="6" name="Стрелка: вни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457200"/>
                        </a:xfrm>
                        <a:prstGeom prst="downArrow">
                          <a:avLst>
                            <a:gd name="adj1" fmla="val 50000"/>
                            <a:gd name="adj2" fmla="val 33316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0800,10800" path="m0@3l@5@3l@5,l@6,l@6@3l21600@3l10800,21600xe">
                <v:stroke joinstyle="miter"/>
                <v:formulas>
                  <v:f eqn="val 21600"/>
                  <v:f eqn="val #1"/>
                  <v:f eqn="val #0"/>
                  <v:f eqn="sum height 0 @2"/>
                  <v:f eqn="prod 1 @1 2"/>
                  <v:f eqn="sum 10800 0 @4"/>
                  <v:f eqn="sum 10800 @4 0"/>
                  <v:f eqn="prod @5 @2 10800"/>
                  <v:f eqn="sum @3 @7 0"/>
                </v:formulas>
                <v:path gradientshapeok="t" o:connecttype="rect" textboxrect="@5,0,@6,@8"/>
                <v:handles>
                  <v:h position="@5,0"/>
                  <v:h position="0,@3"/>
                </v:handles>
              </v:shapetype>
              <v:shape id="shape_0" fillcolor="white" stroked="t" o:allowincell="f" style="position:absolute;margin-left:27pt;margin-top:13.8pt;width:26.95pt;height:35.95pt;mso-wrap-style:none;v-text-anchor:middle" type="_x0000_t67">
                <v:fill o:detectmouseclick="t" type="solid" color2="black"/>
                <v:stroke color="black" weight="9360" joinstyle="miter" endcap="flat"/>
                <w10:wrap type="none"/>
              </v:shape>
            </w:pict>
          </mc:Fallback>
        </mc:AlternateContent>
      </w:r>
      <w:r>
        <w:rPr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935" distR="114935" simplePos="0" relativeHeight="10" behindDoc="0" locked="0" layoutInCell="0" allowOverlap="1" wp14:anchorId="1EF0DA74" wp14:editId="18F9445C">
                <wp:simplePos x="0" y="0"/>
                <wp:positionH relativeFrom="column">
                  <wp:posOffset>4654550</wp:posOffset>
                </wp:positionH>
                <wp:positionV relativeFrom="paragraph">
                  <wp:posOffset>137160</wp:posOffset>
                </wp:positionV>
                <wp:extent cx="342900" cy="457200"/>
                <wp:effectExtent l="15875" t="5080" r="16510" b="6985"/>
                <wp:wrapNone/>
                <wp:docPr id="7" name="Стрелка: вни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457200"/>
                        </a:xfrm>
                        <a:prstGeom prst="downArrow">
                          <a:avLst>
                            <a:gd name="adj1" fmla="val 50000"/>
                            <a:gd name="adj2" fmla="val 33316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366.5pt;margin-top:10.8pt;width:26.95pt;height:35.95pt;mso-wrap-style:none;v-text-anchor:middle" type="_x0000_t67">
                <v:fill o:detectmouseclick="t" type="solid" color2="black"/>
                <v:stroke color="black" weight="9360" joinstyle="miter" endcap="flat"/>
                <w10:wrap type="none"/>
              </v:shape>
            </w:pict>
          </mc:Fallback>
        </mc:AlternateContent>
      </w:r>
    </w:p>
    <w:p w14:paraId="16A3E904" w14:textId="77777777" w:rsidR="008B32D9" w:rsidRDefault="008B32D9">
      <w:pPr>
        <w:jc w:val="center"/>
        <w:rPr>
          <w:b/>
          <w:sz w:val="28"/>
          <w:szCs w:val="28"/>
        </w:rPr>
      </w:pPr>
    </w:p>
    <w:p w14:paraId="292EEBDD" w14:textId="77777777" w:rsidR="008B32D9" w:rsidRDefault="00000000">
      <w:pPr>
        <w:jc w:val="center"/>
        <w:rPr>
          <w:b/>
          <w:sz w:val="28"/>
          <w:szCs w:val="2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8" behindDoc="0" locked="0" layoutInCell="0" allowOverlap="1" wp14:anchorId="2DC03FB3" wp14:editId="43586FAF">
                <wp:simplePos x="0" y="0"/>
                <wp:positionH relativeFrom="column">
                  <wp:posOffset>4054475</wp:posOffset>
                </wp:positionH>
                <wp:positionV relativeFrom="paragraph">
                  <wp:posOffset>187325</wp:posOffset>
                </wp:positionV>
                <wp:extent cx="1504950" cy="2305050"/>
                <wp:effectExtent l="0" t="0" r="0" b="0"/>
                <wp:wrapNone/>
                <wp:docPr id="8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0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C6A8293" w14:textId="77777777" w:rsidR="008B32D9" w:rsidRDefault="00000000">
                            <w:r>
                              <w:t>Историческая психология, историческая социология, социальная история, историческая информатика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03FB3" id="Frame3" o:spid="_x0000_s1028" type="#_x0000_t202" style="position:absolute;left:0;text-align:left;margin-left:319.25pt;margin-top:14.75pt;width:118.5pt;height:181.5pt;z-index: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" o:allowincell="f">
                <v:textbox>
                  <w:txbxContent>
                    <w:p w14:paraId="5C6A8293" w14:textId="77777777" w:rsidR="008B32D9" w:rsidRDefault="00000000">
                      <w:r>
                        <w:t>Историческая психология, историческая социология, социальная история, историческая информатика</w:t>
                      </w:r>
                    </w:p>
                  </w:txbxContent>
                </v:textbox>
              </v:shape>
            </w:pict>
          </mc:Fallback>
        </mc:AlternateContent>
      </w:r>
    </w:p>
    <w:p w14:paraId="081B339D" w14:textId="77777777" w:rsidR="008B32D9" w:rsidRDefault="00000000">
      <w:pPr>
        <w:jc w:val="center"/>
        <w:rPr>
          <w:b/>
          <w:sz w:val="28"/>
          <w:szCs w:val="2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7" behindDoc="0" locked="0" layoutInCell="0" allowOverlap="1" wp14:anchorId="32C170DE" wp14:editId="4213C02D">
                <wp:simplePos x="0" y="0"/>
                <wp:positionH relativeFrom="column">
                  <wp:posOffset>-238125</wp:posOffset>
                </wp:positionH>
                <wp:positionV relativeFrom="paragraph">
                  <wp:posOffset>20955</wp:posOffset>
                </wp:positionV>
                <wp:extent cx="1504950" cy="2190750"/>
                <wp:effectExtent l="0" t="0" r="0" b="0"/>
                <wp:wrapNone/>
                <wp:docPr id="9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19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898D374" w14:textId="77777777" w:rsidR="008B32D9" w:rsidRDefault="00000000">
                            <w:r>
                              <w:t>Хронология, палеография, дипломатика, нумизматика, метрология, геральдика, эпиграфика,</w:t>
                            </w:r>
                          </w:p>
                          <w:p w14:paraId="79F4FD80" w14:textId="77777777" w:rsidR="008B32D9" w:rsidRDefault="00000000">
                            <w:r>
                              <w:t xml:space="preserve">топонимика, краеведение, ономастика </w:t>
                            </w:r>
                          </w:p>
                          <w:p w14:paraId="46AE1B13" w14:textId="77777777" w:rsidR="008B32D9" w:rsidRDefault="008B32D9"/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170DE" id="Frame4" o:spid="_x0000_s1029" type="#_x0000_t202" style="position:absolute;left:0;text-align:left;margin-left:-18.75pt;margin-top:1.65pt;width:118.5pt;height:172.5pt;z-index: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" o:allowincell="f">
                <v:textbox>
                  <w:txbxContent>
                    <w:p w14:paraId="5898D374" w14:textId="77777777" w:rsidR="008B32D9" w:rsidRDefault="00000000">
                      <w:r>
                        <w:t>Хронология, палеография, дипломатика, нумизматика, метрология, геральдика, эпиграфика,</w:t>
                      </w:r>
                    </w:p>
                    <w:p w14:paraId="79F4FD80" w14:textId="77777777" w:rsidR="008B32D9" w:rsidRDefault="00000000">
                      <w:r>
                        <w:t xml:space="preserve">топонимика, краеведение, ономастика </w:t>
                      </w:r>
                    </w:p>
                    <w:p w14:paraId="46AE1B13" w14:textId="77777777" w:rsidR="008B32D9" w:rsidRDefault="008B32D9"/>
                  </w:txbxContent>
                </v:textbox>
              </v:shape>
            </w:pict>
          </mc:Fallback>
        </mc:AlternateContent>
      </w:r>
    </w:p>
    <w:p w14:paraId="1697B59A" w14:textId="77777777" w:rsidR="008B32D9" w:rsidRDefault="008B32D9">
      <w:pPr>
        <w:jc w:val="center"/>
        <w:rPr>
          <w:b/>
          <w:sz w:val="28"/>
          <w:szCs w:val="28"/>
        </w:rPr>
      </w:pPr>
    </w:p>
    <w:p w14:paraId="551E84D3" w14:textId="77777777" w:rsidR="008B32D9" w:rsidRDefault="008B32D9">
      <w:pPr>
        <w:jc w:val="center"/>
        <w:rPr>
          <w:b/>
          <w:sz w:val="28"/>
          <w:szCs w:val="28"/>
        </w:rPr>
      </w:pPr>
    </w:p>
    <w:p w14:paraId="0EDA6F1E" w14:textId="77777777" w:rsidR="008B32D9" w:rsidRDefault="008B32D9">
      <w:pPr>
        <w:jc w:val="center"/>
        <w:rPr>
          <w:b/>
          <w:sz w:val="28"/>
          <w:szCs w:val="28"/>
        </w:rPr>
      </w:pPr>
    </w:p>
    <w:p w14:paraId="6CE58AEB" w14:textId="77777777" w:rsidR="008B32D9" w:rsidRDefault="008B32D9">
      <w:pPr>
        <w:jc w:val="center"/>
        <w:rPr>
          <w:b/>
          <w:sz w:val="28"/>
          <w:szCs w:val="28"/>
        </w:rPr>
      </w:pPr>
    </w:p>
    <w:p w14:paraId="3D0F3BFA" w14:textId="77777777" w:rsidR="008B32D9" w:rsidRDefault="008B32D9">
      <w:pPr>
        <w:jc w:val="center"/>
        <w:rPr>
          <w:b/>
          <w:sz w:val="28"/>
          <w:szCs w:val="28"/>
        </w:rPr>
      </w:pPr>
    </w:p>
    <w:p w14:paraId="0C7CC129" w14:textId="77777777" w:rsidR="008B32D9" w:rsidRDefault="008B32D9">
      <w:pPr>
        <w:jc w:val="center"/>
        <w:rPr>
          <w:b/>
          <w:sz w:val="28"/>
          <w:szCs w:val="28"/>
        </w:rPr>
      </w:pPr>
    </w:p>
    <w:p w14:paraId="290B057B" w14:textId="77777777" w:rsidR="008B32D9" w:rsidRDefault="008B32D9">
      <w:pPr>
        <w:jc w:val="center"/>
        <w:rPr>
          <w:b/>
          <w:sz w:val="28"/>
          <w:szCs w:val="28"/>
        </w:rPr>
      </w:pPr>
    </w:p>
    <w:p w14:paraId="26DE1361" w14:textId="77777777" w:rsidR="008B32D9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309A45F5" w14:textId="77777777" w:rsidR="008B32D9" w:rsidRDefault="008B32D9">
      <w:pPr>
        <w:jc w:val="both"/>
        <w:rPr>
          <w:b/>
          <w:i/>
          <w:sz w:val="28"/>
          <w:szCs w:val="28"/>
        </w:rPr>
      </w:pPr>
    </w:p>
    <w:p w14:paraId="297A9A0D" w14:textId="77777777" w:rsidR="008B32D9" w:rsidRDefault="00000000">
      <w:pPr>
        <w:jc w:val="both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12" behindDoc="0" locked="0" layoutInCell="0" allowOverlap="1" wp14:anchorId="0AC05BC9" wp14:editId="108DF4E8">
                <wp:simplePos x="0" y="0"/>
                <wp:positionH relativeFrom="column">
                  <wp:posOffset>3314700</wp:posOffset>
                </wp:positionH>
                <wp:positionV relativeFrom="paragraph">
                  <wp:posOffset>157480</wp:posOffset>
                </wp:positionV>
                <wp:extent cx="2171700" cy="571500"/>
                <wp:effectExtent l="1270" t="5080" r="0" b="1778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880" cy="5716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1pt,12.4pt" to="431.95pt,57.3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13" behindDoc="0" locked="0" layoutInCell="0" allowOverlap="1" wp14:anchorId="30F91550" wp14:editId="5EB37E45">
                <wp:simplePos x="0" y="0"/>
                <wp:positionH relativeFrom="column">
                  <wp:posOffset>76200</wp:posOffset>
                </wp:positionH>
                <wp:positionV relativeFrom="paragraph">
                  <wp:posOffset>182880</wp:posOffset>
                </wp:positionV>
                <wp:extent cx="2057400" cy="571500"/>
                <wp:effectExtent l="635" t="5080" r="1905" b="1651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0" cy="5716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pt,14.4pt" to="167.95pt,59.3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14" behindDoc="0" locked="0" layoutInCell="0" allowOverlap="1" wp14:anchorId="26FFFF99" wp14:editId="45FD64F4">
                <wp:simplePos x="0" y="0"/>
                <wp:positionH relativeFrom="column">
                  <wp:posOffset>1485900</wp:posOffset>
                </wp:positionH>
                <wp:positionV relativeFrom="paragraph">
                  <wp:posOffset>182880</wp:posOffset>
                </wp:positionV>
                <wp:extent cx="685800" cy="571500"/>
                <wp:effectExtent l="0" t="3810" r="3175" b="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5716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pt,14.4pt" to="170.95pt,59.3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i/>
          <w:sz w:val="28"/>
        </w:rPr>
        <w:t xml:space="preserve">                                               </w:t>
      </w:r>
      <w:r>
        <w:rPr>
          <w:b/>
          <w:sz w:val="28"/>
        </w:rPr>
        <w:t>ИСТОЧНИКИ</w:t>
      </w:r>
    </w:p>
    <w:p w14:paraId="5F74BA97" w14:textId="77777777" w:rsidR="008B32D9" w:rsidRDefault="00000000">
      <w:pPr>
        <w:ind w:left="-900"/>
        <w:jc w:val="both"/>
        <w:rPr>
          <w:b/>
          <w:i/>
          <w:sz w:val="28"/>
        </w:rPr>
      </w:pPr>
      <w:r>
        <w:rPr>
          <w:b/>
          <w:i/>
          <w:noProof/>
          <w:sz w:val="28"/>
          <w:lang w:val="en-US" w:eastAsia="en-US"/>
        </w:rPr>
        <mc:AlternateContent>
          <mc:Choice Requires="wpg">
            <w:drawing>
              <wp:inline distT="0" distB="0" distL="0" distR="0" wp14:anchorId="2516AC59" wp14:editId="71DEA5A6">
                <wp:extent cx="6751320" cy="5601335"/>
                <wp:effectExtent l="0" t="0" r="0" b="0"/>
                <wp:docPr id="13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1440" cy="5601240"/>
                          <a:chOff x="0" y="0"/>
                          <a:chExt cx="6751440" cy="5601240"/>
                        </a:xfrm>
                      </wpg:grpSpPr>
                      <wps:wsp>
                        <wps:cNvPr id="901696092" name="Прямоугольник 901696092"/>
                        <wps:cNvSpPr/>
                        <wps:spPr>
                          <a:xfrm>
                            <a:off x="0" y="0"/>
                            <a:ext cx="6751440" cy="5601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Pr id="878777170" name="Надпись 878777170"/>
                        <wps:cNvSpPr txBox="1"/>
                        <wps:spPr>
                          <a:xfrm>
                            <a:off x="233640" y="576000"/>
                            <a:ext cx="1028880" cy="343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71B1AA47" w14:textId="77777777" w:rsidR="008B32D9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b/>
                                  <w:i/>
                                  <w:kern w:val="2"/>
                                </w:rPr>
                                <w:t>Устные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Pr id="1979653616" name="Надпись 1979653616"/>
                        <wps:cNvSpPr txBox="1"/>
                        <wps:spPr>
                          <a:xfrm>
                            <a:off x="233640" y="1262520"/>
                            <a:ext cx="1028880" cy="1256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3AC4F055" w14:textId="77777777" w:rsidR="008B32D9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kern w:val="2"/>
                                </w:rPr>
                                <w:t>Сказки, былины, песни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Pr id="45776708" name="Прямая соединительная линия 45776708"/>
                        <wps:cNvCnPr/>
                        <wps:spPr>
                          <a:xfrm>
                            <a:off x="805680" y="920160"/>
                            <a:ext cx="720" cy="3430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81246401" name="Надпись 381246401"/>
                        <wps:cNvSpPr txBox="1"/>
                        <wps:spPr>
                          <a:xfrm>
                            <a:off x="1382400" y="582840"/>
                            <a:ext cx="1142280" cy="343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5785C9AA" w14:textId="77777777" w:rsidR="008B32D9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b/>
                                  <w:i/>
                                  <w:kern w:val="2"/>
                                </w:rPr>
                                <w:t>Письменные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Pr id="1325284821" name="Надпись 1325284821"/>
                        <wps:cNvSpPr txBox="1"/>
                        <wps:spPr>
                          <a:xfrm>
                            <a:off x="1382400" y="1268640"/>
                            <a:ext cx="1142280" cy="1256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1E10C8E7" w14:textId="77777777" w:rsidR="008B32D9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kern w:val="2"/>
                                </w:rPr>
                                <w:t xml:space="preserve">Летописи, дневники, юридические договоры, описания 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Pr id="1233158519" name="Прямая соединительная линия 1233158519"/>
                        <wps:cNvCnPr/>
                        <wps:spPr>
                          <a:xfrm>
                            <a:off x="1953720" y="924480"/>
                            <a:ext cx="1440" cy="3434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9331500" name="Надпись 79331500"/>
                        <wps:cNvSpPr txBox="1"/>
                        <wps:spPr>
                          <a:xfrm>
                            <a:off x="4127040" y="582120"/>
                            <a:ext cx="1144440" cy="341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38864519" w14:textId="77777777" w:rsidR="008B32D9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b/>
                                  <w:i/>
                                  <w:kern w:val="2"/>
                                </w:rPr>
                                <w:t>Вещественные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Pr id="260968805" name="Надпись 260968805"/>
                        <wps:cNvSpPr txBox="1"/>
                        <wps:spPr>
                          <a:xfrm>
                            <a:off x="4127040" y="1267560"/>
                            <a:ext cx="1143000" cy="1256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60F15943" w14:textId="77777777" w:rsidR="008B32D9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kern w:val="2"/>
                                </w:rPr>
                                <w:t>Орудия труда, орудия быта, оружие, строительные сооружения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Pr id="1227717244" name="Надпись 1227717244"/>
                        <wps:cNvSpPr txBox="1"/>
                        <wps:spPr>
                          <a:xfrm>
                            <a:off x="5378400" y="576720"/>
                            <a:ext cx="1373040" cy="341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0EE8A36D" w14:textId="77777777" w:rsidR="008B32D9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b/>
                                  <w:i/>
                                  <w:kern w:val="2"/>
                                </w:rPr>
                                <w:t>Этнографические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Pr id="1454982620" name="Надпись 1454982620"/>
                        <wps:cNvSpPr txBox="1"/>
                        <wps:spPr>
                          <a:xfrm>
                            <a:off x="5492160" y="1262520"/>
                            <a:ext cx="1257480" cy="1256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54C31827" w14:textId="77777777" w:rsidR="008B32D9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kern w:val="2"/>
                                </w:rPr>
                                <w:t>Нравы и обычаи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Pr id="1888677685" name="Надпись 1888677685"/>
                        <wps:cNvSpPr txBox="1"/>
                        <wps:spPr>
                          <a:xfrm>
                            <a:off x="2526120" y="3440520"/>
                            <a:ext cx="1487160" cy="340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36B36EAF" w14:textId="77777777" w:rsidR="008B32D9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kern w:val="2"/>
                                </w:rPr>
                                <w:t>Лингвистические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Pr id="935635763" name="Надпись 935635763"/>
                        <wps:cNvSpPr txBox="1"/>
                        <wps:spPr>
                          <a:xfrm>
                            <a:off x="2515320" y="4114800"/>
                            <a:ext cx="1484640" cy="1485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3E07C96B" w14:textId="77777777" w:rsidR="008B32D9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kern w:val="2"/>
                                </w:rPr>
                                <w:t>названия и имена природных, географических объектов, небесных тел, растений, животных, людей, этносов, государств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Pr id="89307612" name="Прямая соединительная линия 89307612"/>
                        <wps:cNvCnPr/>
                        <wps:spPr>
                          <a:xfrm>
                            <a:off x="3216240" y="3774600"/>
                            <a:ext cx="720" cy="3556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5779233" name="Надпись 35779233"/>
                        <wps:cNvSpPr txBox="1"/>
                        <wps:spPr>
                          <a:xfrm>
                            <a:off x="4583520" y="3439080"/>
                            <a:ext cx="1943280" cy="339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29075F0A" w14:textId="77777777" w:rsidR="008B32D9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kern w:val="2"/>
                                </w:rPr>
                                <w:t>Кинофотодокументы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Pr id="632829401" name="Надпись 632829401"/>
                        <wps:cNvSpPr txBox="1"/>
                        <wps:spPr>
                          <a:xfrm>
                            <a:off x="5040" y="3433320"/>
                            <a:ext cx="1834560" cy="347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18BD080A" w14:textId="77777777" w:rsidR="008B32D9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kern w:val="2"/>
                                </w:rPr>
                                <w:t>Фонодокументы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Pr id="876002975" name="Соединитель: изогнутый 876002975"/>
                        <wps:cNvCnPr/>
                        <wps:spPr>
                          <a:xfrm rot="5400000">
                            <a:off x="574920" y="1295640"/>
                            <a:ext cx="3609000" cy="1017720"/>
                          </a:xfrm>
                          <a:prstGeom prst="curvedConnector2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56907824" name="Соединитель: изогнутый 1756907824"/>
                        <wps:cNvCnPr/>
                        <wps:spPr>
                          <a:xfrm rot="16200000" flipH="1">
                            <a:off x="2317320" y="1349280"/>
                            <a:ext cx="3602160" cy="913320"/>
                          </a:xfrm>
                          <a:prstGeom prst="curvedConnector2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82634598" name="Прямая соединительная линия 882634598"/>
                        <wps:cNvCnPr/>
                        <wps:spPr>
                          <a:xfrm>
                            <a:off x="3891960" y="5040"/>
                            <a:ext cx="685080" cy="5716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590807639" name="Прямая соединительная линия 1590807639"/>
                        <wps:cNvCnPr/>
                        <wps:spPr>
                          <a:xfrm>
                            <a:off x="4697640" y="924480"/>
                            <a:ext cx="720" cy="3434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953150837" name="Прямая соединительная линия 1953150837"/>
                        <wps:cNvCnPr/>
                        <wps:spPr>
                          <a:xfrm>
                            <a:off x="6297840" y="924480"/>
                            <a:ext cx="1440" cy="3434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698309146" name="Надпись 1698309146"/>
                        <wps:cNvSpPr txBox="1"/>
                        <wps:spPr>
                          <a:xfrm>
                            <a:off x="4920480" y="4233600"/>
                            <a:ext cx="1600200" cy="1367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7DF3B4C8" w14:textId="77777777" w:rsidR="008B32D9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kern w:val="2"/>
                                </w:rPr>
                                <w:t xml:space="preserve">Фильмы, </w:t>
                              </w:r>
                              <w:proofErr w:type="spellStart"/>
                              <w:r>
                                <w:rPr>
                                  <w:kern w:val="2"/>
                                </w:rPr>
                                <w:t>звукодокументы</w:t>
                              </w:r>
                              <w:proofErr w:type="spellEnd"/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Pr id="1896745506" name="Прямая соединительная линия 1896745506"/>
                        <wps:cNvCnPr/>
                        <wps:spPr>
                          <a:xfrm>
                            <a:off x="5497920" y="3782520"/>
                            <a:ext cx="1800" cy="458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67196053" name="Надпись 1167196053"/>
                        <wps:cNvSpPr txBox="1"/>
                        <wps:spPr>
                          <a:xfrm>
                            <a:off x="238680" y="4238640"/>
                            <a:ext cx="1600920" cy="1362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7488F041" w14:textId="77777777" w:rsidR="008B32D9" w:rsidRDefault="00000000">
                              <w:pPr>
                                <w:overflowPunct w:val="0"/>
                                <w:spacing w:before="24" w:after="288"/>
                                <w:ind w:right="30"/>
                              </w:pPr>
                              <w:r>
                                <w:rPr>
                                  <w:kern w:val="2"/>
                                </w:rPr>
                                <w:t>граммофонная пластинка (грампластинка), магнитные фонограммы, лазерные компакт-диски</w:t>
                              </w:r>
                            </w:p>
                            <w:p w14:paraId="4475D5C4" w14:textId="77777777" w:rsidR="008B32D9" w:rsidRDefault="008B32D9">
                              <w:pPr>
                                <w:overflowPunct w:val="0"/>
                              </w:pP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Pr id="2138969992" name="Прямая соединительная линия 2138969992"/>
                        <wps:cNvCnPr/>
                        <wps:spPr>
                          <a:xfrm>
                            <a:off x="1039320" y="3782520"/>
                            <a:ext cx="1800" cy="458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301380596" name="Прямая соединительная линия 1301380596"/>
                        <wps:cNvCnPr/>
                        <wps:spPr>
                          <a:xfrm>
                            <a:off x="3205440" y="5040"/>
                            <a:ext cx="0" cy="342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16AC59" id="Группа 13" o:spid="_x0000_s1030" style="width:531.6pt;height:441.05pt;mso-position-horizontal-relative:char;mso-position-vertical-relative:line" coordsize="67514,5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">
                <v:rect id="Прямоугольник 901696092" o:spid="_x0000_s1031" style="position:absolute;width:67514;height:56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" filled="f" stroked="f" strokeweight="0"/>
                <v:shape id="Надпись 878777170" o:spid="_x0000_s1032" type="#_x0000_t202" style="position:absolute;left:2336;top:5760;width:10289;height:3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" strokeweight=".26mm">
                  <v:textbox>
                    <w:txbxContent>
                      <w:p w14:paraId="71B1AA47" w14:textId="77777777" w:rsidR="008B32D9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b/>
                            <w:i/>
                            <w:kern w:val="2"/>
                          </w:rPr>
                          <w:t>Устные</w:t>
                        </w:r>
                      </w:p>
                    </w:txbxContent>
                  </v:textbox>
                </v:shape>
                <v:shape id="Надпись 1979653616" o:spid="_x0000_s1033" type="#_x0000_t202" style="position:absolute;left:2336;top:12625;width:10289;height:12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" strokeweight=".26mm">
                  <v:textbox>
                    <w:txbxContent>
                      <w:p w14:paraId="3AC4F055" w14:textId="77777777" w:rsidR="008B32D9" w:rsidRDefault="00000000">
                        <w:pPr>
                          <w:overflowPunct w:val="0"/>
                        </w:pPr>
                        <w:r>
                          <w:rPr>
                            <w:kern w:val="2"/>
                          </w:rPr>
                          <w:t>Сказки, былины, песни</w:t>
                        </w:r>
                      </w:p>
                    </w:txbxContent>
                  </v:textbox>
                </v:shape>
                <v:line id="Прямая соединительная линия 45776708" o:spid="_x0000_s1034" style="position:absolute;visibility:visible;mso-wrap-style:square" from="8056,9201" to="8064,12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" strokeweight=".26mm">
                  <v:stroke endarrow="block" joinstyle="miter"/>
                </v:line>
                <v:shape id="Надпись 381246401" o:spid="_x0000_s1035" type="#_x0000_t202" style="position:absolute;left:13824;top:5828;width:11422;height:3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" strokeweight=".26mm">
                  <v:textbox>
                    <w:txbxContent>
                      <w:p w14:paraId="5785C9AA" w14:textId="77777777" w:rsidR="008B32D9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b/>
                            <w:i/>
                            <w:kern w:val="2"/>
                          </w:rPr>
                          <w:t>Письменные</w:t>
                        </w:r>
                      </w:p>
                    </w:txbxContent>
                  </v:textbox>
                </v:shape>
                <v:shape id="Надпись 1325284821" o:spid="_x0000_s1036" type="#_x0000_t202" style="position:absolute;left:13824;top:12686;width:11422;height:1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" strokeweight=".26mm">
                  <v:textbox>
                    <w:txbxContent>
                      <w:p w14:paraId="1E10C8E7" w14:textId="77777777" w:rsidR="008B32D9" w:rsidRDefault="00000000">
                        <w:pPr>
                          <w:overflowPunct w:val="0"/>
                        </w:pPr>
                        <w:r>
                          <w:rPr>
                            <w:kern w:val="2"/>
                          </w:rPr>
                          <w:t xml:space="preserve">Летописи, дневники, юридические договоры, описания </w:t>
                        </w:r>
                      </w:p>
                    </w:txbxContent>
                  </v:textbox>
                </v:shape>
                <v:line id="Прямая соединительная линия 1233158519" o:spid="_x0000_s1037" style="position:absolute;visibility:visible;mso-wrap-style:square" from="19537,9244" to="19551,12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" strokeweight=".26mm">
                  <v:stroke endarrow="block" joinstyle="miter"/>
                </v:line>
                <v:shape id="Надпись 79331500" o:spid="_x0000_s1038" type="#_x0000_t202" style="position:absolute;left:41270;top:5821;width:1144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" strokeweight=".26mm">
                  <v:textbox>
                    <w:txbxContent>
                      <w:p w14:paraId="38864519" w14:textId="77777777" w:rsidR="008B32D9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b/>
                            <w:i/>
                            <w:kern w:val="2"/>
                          </w:rPr>
                          <w:t>Вещественные</w:t>
                        </w:r>
                      </w:p>
                    </w:txbxContent>
                  </v:textbox>
                </v:shape>
                <v:shape id="Надпись 260968805" o:spid="_x0000_s1039" type="#_x0000_t202" style="position:absolute;left:41270;top:12675;width:11430;height:1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" strokeweight=".26mm">
                  <v:textbox>
                    <w:txbxContent>
                      <w:p w14:paraId="60F15943" w14:textId="77777777" w:rsidR="008B32D9" w:rsidRDefault="00000000">
                        <w:pPr>
                          <w:overflowPunct w:val="0"/>
                        </w:pPr>
                        <w:r>
                          <w:rPr>
                            <w:kern w:val="2"/>
                          </w:rPr>
                          <w:t>Орудия труда, орудия быта, оружие, строительные сооружения</w:t>
                        </w:r>
                      </w:p>
                    </w:txbxContent>
                  </v:textbox>
                </v:shape>
                <v:shape id="Надпись 1227717244" o:spid="_x0000_s1040" type="#_x0000_t202" style="position:absolute;left:53784;top:5767;width:13730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" strokeweight=".26mm">
                  <v:textbox>
                    <w:txbxContent>
                      <w:p w14:paraId="0EE8A36D" w14:textId="77777777" w:rsidR="008B32D9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b/>
                            <w:i/>
                            <w:kern w:val="2"/>
                          </w:rPr>
                          <w:t>Этнографические</w:t>
                        </w:r>
                      </w:p>
                    </w:txbxContent>
                  </v:textbox>
                </v:shape>
                <v:shape id="Надпись 1454982620" o:spid="_x0000_s1041" type="#_x0000_t202" style="position:absolute;left:54921;top:12625;width:12575;height:12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" strokeweight=".26mm">
                  <v:textbox>
                    <w:txbxContent>
                      <w:p w14:paraId="54C31827" w14:textId="77777777" w:rsidR="008B32D9" w:rsidRDefault="00000000">
                        <w:pPr>
                          <w:overflowPunct w:val="0"/>
                        </w:pPr>
                        <w:r>
                          <w:rPr>
                            <w:kern w:val="2"/>
                          </w:rPr>
                          <w:t>Нравы и обычаи</w:t>
                        </w:r>
                      </w:p>
                    </w:txbxContent>
                  </v:textbox>
                </v:shape>
                <v:shape id="Надпись 1888677685" o:spid="_x0000_s1042" type="#_x0000_t202" style="position:absolute;left:25261;top:34405;width:14871;height:3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" strokeweight=".26mm">
                  <v:textbox>
                    <w:txbxContent>
                      <w:p w14:paraId="36B36EAF" w14:textId="77777777" w:rsidR="008B32D9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kern w:val="2"/>
                          </w:rPr>
                          <w:t>Лингвистические</w:t>
                        </w:r>
                      </w:p>
                    </w:txbxContent>
                  </v:textbox>
                </v:shape>
                <v:shape id="Надпись 935635763" o:spid="_x0000_s1043" type="#_x0000_t202" style="position:absolute;left:25153;top:41148;width:14846;height:14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" strokeweight=".26mm">
                  <v:textbox>
                    <w:txbxContent>
                      <w:p w14:paraId="3E07C96B" w14:textId="77777777" w:rsidR="008B32D9" w:rsidRDefault="00000000">
                        <w:pPr>
                          <w:overflowPunct w:val="0"/>
                        </w:pPr>
                        <w:r>
                          <w:rPr>
                            <w:kern w:val="2"/>
                          </w:rPr>
                          <w:t>названия и имена природных, географических объектов, небесных тел, растений, животных, людей, этносов, государств</w:t>
                        </w:r>
                      </w:p>
                    </w:txbxContent>
                  </v:textbox>
                </v:shape>
                <v:line id="Прямая соединительная линия 89307612" o:spid="_x0000_s1044" style="position:absolute;visibility:visible;mso-wrap-style:square" from="32162,37746" to="32169,41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" strokeweight=".26mm">
                  <v:stroke endarrow="block" joinstyle="miter"/>
                </v:line>
                <v:shape id="Надпись 35779233" o:spid="_x0000_s1045" type="#_x0000_t202" style="position:absolute;left:45835;top:34390;width:19433;height:3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" strokeweight=".26mm">
                  <v:textbox>
                    <w:txbxContent>
                      <w:p w14:paraId="29075F0A" w14:textId="77777777" w:rsidR="008B32D9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kern w:val="2"/>
                          </w:rPr>
                          <w:t>Кинофотодокументы</w:t>
                        </w:r>
                      </w:p>
                    </w:txbxContent>
                  </v:textbox>
                </v:shape>
                <v:shape id="Надпись 632829401" o:spid="_x0000_s1046" type="#_x0000_t202" style="position:absolute;left:50;top:34333;width:18346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" strokeweight=".26mm">
                  <v:textbox>
                    <w:txbxContent>
                      <w:p w14:paraId="18BD080A" w14:textId="77777777" w:rsidR="008B32D9" w:rsidRDefault="00000000">
                        <w:pPr>
                          <w:overflowPunct w:val="0"/>
                          <w:jc w:val="center"/>
                        </w:pPr>
                        <w:r>
                          <w:rPr>
                            <w:kern w:val="2"/>
                          </w:rPr>
                          <w:t>Фонодокументы</w:t>
                        </w:r>
                      </w:p>
                    </w:txbxContent>
                  </v:textbox>
                </v:shape>
                <v:shapetype id="_x0000_t37" coordsize="21600,21600" o:spt="37" o:oned="t" path="m,c10800,,21600,10800,21600,21600e" filled="f">
                  <v:path arrowok="t" fillok="f" o:connecttype="none"/>
                  <o:lock v:ext="edit" shapetype="t"/>
                </v:shapetype>
                <v:shape id="Соединитель: изогнутый 876002975" o:spid="_x0000_s1047" type="#_x0000_t37" style="position:absolute;left:5749;top:12956;width:36090;height:10177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" strokeweight=".26mm">
                  <v:stroke endarrow="block" joinstyle="miter"/>
                </v:shape>
                <v:shape id="Соединитель: изогнутый 1756907824" o:spid="_x0000_s1048" type="#_x0000_t37" style="position:absolute;left:23173;top:13492;width:36022;height:9133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" strokeweight=".26mm">
                  <v:stroke endarrow="block" joinstyle="miter"/>
                </v:shape>
                <v:line id="Прямая соединительная линия 882634598" o:spid="_x0000_s1049" style="position:absolute;visibility:visible;mso-wrap-style:square" from="38919,50" to="45770,5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" strokeweight=".26mm">
                  <v:stroke endarrow="block" joinstyle="miter"/>
                </v:line>
                <v:line id="Прямая соединительная линия 1590807639" o:spid="_x0000_s1050" style="position:absolute;visibility:visible;mso-wrap-style:square" from="46976,9244" to="46983,12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" strokeweight=".26mm">
                  <v:stroke endarrow="block" joinstyle="miter"/>
                </v:line>
                <v:line id="Прямая соединительная линия 1953150837" o:spid="_x0000_s1051" style="position:absolute;visibility:visible;mso-wrap-style:square" from="62978,9244" to="62992,12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" strokeweight=".26mm">
                  <v:stroke endarrow="block" joinstyle="miter"/>
                </v:line>
                <v:shape id="Надпись 1698309146" o:spid="_x0000_s1052" type="#_x0000_t202" style="position:absolute;left:49204;top:42336;width:16002;height:13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" strokeweight=".26mm">
                  <v:textbox>
                    <w:txbxContent>
                      <w:p w14:paraId="7DF3B4C8" w14:textId="77777777" w:rsidR="008B32D9" w:rsidRDefault="00000000">
                        <w:pPr>
                          <w:overflowPunct w:val="0"/>
                        </w:pPr>
                        <w:r>
                          <w:rPr>
                            <w:kern w:val="2"/>
                          </w:rPr>
                          <w:t xml:space="preserve">Фильмы, </w:t>
                        </w:r>
                        <w:proofErr w:type="spellStart"/>
                        <w:r>
                          <w:rPr>
                            <w:kern w:val="2"/>
                          </w:rPr>
                          <w:t>звукодокументы</w:t>
                        </w:r>
                        <w:proofErr w:type="spellEnd"/>
                      </w:p>
                    </w:txbxContent>
                  </v:textbox>
                </v:shape>
                <v:line id="Прямая соединительная линия 1896745506" o:spid="_x0000_s1053" style="position:absolute;visibility:visible;mso-wrap-style:square" from="54979,37825" to="54997,42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" strokeweight=".26mm">
                  <v:stroke endarrow="block" joinstyle="miter"/>
                </v:line>
                <v:shape id="Надпись 1167196053" o:spid="_x0000_s1054" type="#_x0000_t202" style="position:absolute;left:2386;top:42386;width:16010;height:1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" strokeweight=".26mm">
                  <v:textbox>
                    <w:txbxContent>
                      <w:p w14:paraId="7488F041" w14:textId="77777777" w:rsidR="008B32D9" w:rsidRDefault="00000000">
                        <w:pPr>
                          <w:overflowPunct w:val="0"/>
                          <w:spacing w:before="24" w:after="288"/>
                          <w:ind w:right="30"/>
                        </w:pPr>
                        <w:r>
                          <w:rPr>
                            <w:kern w:val="2"/>
                          </w:rPr>
                          <w:t>граммофонная пластинка (грампластинка), магнитные фонограммы, лазерные компакт-диски</w:t>
                        </w:r>
                      </w:p>
                      <w:p w14:paraId="4475D5C4" w14:textId="77777777" w:rsidR="008B32D9" w:rsidRDefault="008B32D9">
                        <w:pPr>
                          <w:overflowPunct w:val="0"/>
                        </w:pPr>
                      </w:p>
                    </w:txbxContent>
                  </v:textbox>
                </v:shape>
                <v:line id="Прямая соединительная линия 2138969992" o:spid="_x0000_s1055" style="position:absolute;visibility:visible;mso-wrap-style:square" from="10393,37825" to="10411,42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" strokeweight=".26mm">
                  <v:stroke endarrow="block" joinstyle="miter"/>
                </v:line>
                <v:line id="Прямая соединительная линия 1301380596" o:spid="_x0000_s1056" style="position:absolute;visibility:visible;mso-wrap-style:square" from="32054,50" to="32054,34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" strokeweight=".26mm">
                  <v:stroke endarrow="block" joinstyle="miter"/>
                </v:line>
                <w10:anchorlock/>
              </v:group>
            </w:pict>
          </mc:Fallback>
        </mc:AlternateContent>
      </w:r>
    </w:p>
    <w:p w14:paraId="1C2712D7" w14:textId="77777777" w:rsidR="008B32D9" w:rsidRDefault="008B32D9">
      <w:pPr>
        <w:ind w:firstLine="720"/>
        <w:jc w:val="both"/>
        <w:rPr>
          <w:b/>
          <w:i/>
          <w:sz w:val="28"/>
          <w:u w:val="single"/>
        </w:rPr>
      </w:pPr>
    </w:p>
    <w:p w14:paraId="220A8FBC" w14:textId="77777777" w:rsidR="008B32D9" w:rsidRDefault="008B32D9">
      <w:pPr>
        <w:ind w:firstLine="720"/>
        <w:jc w:val="both"/>
        <w:rPr>
          <w:b/>
          <w:i/>
          <w:sz w:val="28"/>
          <w:u w:val="single"/>
        </w:rPr>
      </w:pPr>
    </w:p>
    <w:p w14:paraId="0A38D9AB" w14:textId="77777777" w:rsidR="008B32D9" w:rsidRDefault="00000000">
      <w:pPr>
        <w:jc w:val="center"/>
      </w:pPr>
      <w:r>
        <w:rPr>
          <w:i/>
          <w:sz w:val="28"/>
        </w:rPr>
        <w:lastRenderedPageBreak/>
        <w:t>2</w:t>
      </w:r>
      <w:r>
        <w:t>. Заполните таблицу «Общественные движения и волнения в России в 17 веке».</w:t>
      </w:r>
    </w:p>
    <w:tbl>
      <w:tblPr>
        <w:tblW w:w="10116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1008"/>
        <w:gridCol w:w="1440"/>
        <w:gridCol w:w="1800"/>
        <w:gridCol w:w="1956"/>
        <w:gridCol w:w="2226"/>
        <w:gridCol w:w="1686"/>
      </w:tblGrid>
      <w:tr w:rsidR="008B32D9" w14:paraId="388BDADD" w14:textId="77777777">
        <w:trPr>
          <w:cantSplit/>
          <w:trHeight w:val="1652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2033BB4" w14:textId="77777777" w:rsidR="008B32D9" w:rsidRDefault="00000000">
            <w:pPr>
              <w:ind w:left="113" w:right="113"/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 xml:space="preserve">Соловецкое </w:t>
            </w:r>
          </w:p>
          <w:p w14:paraId="11164647" w14:textId="77777777" w:rsidR="008B32D9" w:rsidRDefault="00000000">
            <w:pPr>
              <w:ind w:left="113" w:right="113"/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восстание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DC20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22 июня 1668 г. – 2 февраля 1646 г., Соловецкие острова</w:t>
            </w:r>
          </w:p>
          <w:p w14:paraId="0313724C" w14:textId="77777777" w:rsidR="008B32D9" w:rsidRDefault="008B32D9">
            <w:pPr>
              <w:rPr>
                <w:i/>
                <w:sz w:val="28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489B4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Отказ старообрядцев принять новые служебные книги</w:t>
            </w:r>
          </w:p>
          <w:p w14:paraId="5AF38BCB" w14:textId="77777777" w:rsidR="008B32D9" w:rsidRDefault="008B32D9">
            <w:pPr>
              <w:rPr>
                <w:i/>
                <w:sz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6CD93" w14:textId="77777777" w:rsidR="008B32D9" w:rsidRDefault="00000000">
            <w:pPr>
              <w:rPr>
                <w:i/>
                <w:sz w:val="28"/>
              </w:rPr>
            </w:pPr>
            <w:r>
              <w:rPr>
                <w:i/>
              </w:rPr>
              <w:t>Старообрядцы, стрельцы царя Алексей Михайловича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970A5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Со стороны старообрядцев – сохранение старого уклада, со стороны правительства – реформа религиозной жизни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34787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Подавление восстания и в дальнейшем усиление реформ</w:t>
            </w:r>
          </w:p>
        </w:tc>
      </w:tr>
      <w:tr w:rsidR="008B32D9" w14:paraId="447186FE" w14:textId="77777777">
        <w:trPr>
          <w:cantSplit/>
          <w:trHeight w:val="1134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8581B70" w14:textId="77777777" w:rsidR="008B32D9" w:rsidRDefault="00000000">
            <w:pPr>
              <w:ind w:left="113" w:right="113"/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Восстание Степана Разина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178A6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1-й этап: 1667 – 1669 г.</w:t>
            </w:r>
          </w:p>
          <w:p w14:paraId="7A1E2D6D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2-й этап: 1670 – 1671 г., Придонье, Поволжье, Каспийское море и его побережье (в 1667—1669), районы Белгородской и Симбирской засечных черт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A67B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Рост налогов и повинностей социальных низов, стремление власти ограничить казачью вольницу, скопления бедного казачества и беглого крестьянства на Дону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CAE81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 xml:space="preserve">Казаки, мелкие служивые люди, бурлаки, крестьяне, посадские люди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F3B0C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Отмена крепостного права, уменьшение податей и повинностей, децентрализация власти, разрешение на посев зерновых на Донских и Приволжских землях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8E6F8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Степана Разина схватили и казнили в Москве, восстание привело к ужесточению власти царя, также казачество надолго было оттеснено от управления государством</w:t>
            </w:r>
          </w:p>
        </w:tc>
      </w:tr>
      <w:tr w:rsidR="008B32D9" w14:paraId="75C82D1B" w14:textId="77777777">
        <w:trPr>
          <w:cantSplit/>
          <w:trHeight w:val="2574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5254A260" w14:textId="77777777" w:rsidR="008B32D9" w:rsidRDefault="00000000">
            <w:pPr>
              <w:ind w:left="113" w:right="113"/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Соляной бунт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6307E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1 июня 1648 г. – февраль 1649 г., Москва, Псков, Новгород, Поморье, Сибирь</w:t>
            </w:r>
          </w:p>
          <w:p w14:paraId="00DF0FAB" w14:textId="77777777" w:rsidR="008B32D9" w:rsidRDefault="008B32D9">
            <w:pPr>
              <w:rPr>
                <w:i/>
                <w:sz w:val="28"/>
              </w:rPr>
            </w:pPr>
          </w:p>
          <w:p w14:paraId="0868C7F3" w14:textId="77777777" w:rsidR="008B32D9" w:rsidRDefault="008B32D9">
            <w:pPr>
              <w:rPr>
                <w:i/>
                <w:sz w:val="28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B6AEE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Неудачная политика государства, которая привела к увеличению налогового бремени и повышению цен на соль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ED8A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Посадские люди, стрельцы, городские ремесленники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2846C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Отмена налога на соль, отставка Бориса Морозова и его приближенных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1367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Отмена налога на соль, выплата повышенного жалования стрельцам, созыв Земского собора, принятие соборного уложения</w:t>
            </w:r>
          </w:p>
        </w:tc>
      </w:tr>
      <w:tr w:rsidR="008B32D9" w14:paraId="1414118D" w14:textId="77777777">
        <w:trPr>
          <w:cantSplit/>
          <w:trHeight w:val="1134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B776B15" w14:textId="77777777" w:rsidR="008B32D9" w:rsidRDefault="00000000">
            <w:pPr>
              <w:ind w:left="113" w:right="113"/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Медный бунт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CB49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25 июля 1662 г., Москва</w:t>
            </w:r>
          </w:p>
          <w:p w14:paraId="5CAA945F" w14:textId="77777777" w:rsidR="008B32D9" w:rsidRDefault="008B32D9">
            <w:pPr>
              <w:rPr>
                <w:i/>
                <w:sz w:val="28"/>
              </w:rPr>
            </w:pPr>
          </w:p>
          <w:p w14:paraId="170AED16" w14:textId="77777777" w:rsidR="008B32D9" w:rsidRDefault="008B32D9">
            <w:pPr>
              <w:rPr>
                <w:i/>
                <w:sz w:val="28"/>
              </w:rPr>
            </w:pPr>
          </w:p>
          <w:p w14:paraId="1936200A" w14:textId="77777777" w:rsidR="008B32D9" w:rsidRDefault="008B32D9">
            <w:pPr>
              <w:rPr>
                <w:i/>
                <w:sz w:val="28"/>
              </w:rPr>
            </w:pPr>
          </w:p>
          <w:p w14:paraId="4C77D834" w14:textId="77777777" w:rsidR="008B32D9" w:rsidRDefault="008B32D9">
            <w:pPr>
              <w:rPr>
                <w:i/>
                <w:sz w:val="28"/>
              </w:rPr>
            </w:pPr>
          </w:p>
          <w:p w14:paraId="2CAE220D" w14:textId="77777777" w:rsidR="008B32D9" w:rsidRDefault="008B32D9">
            <w:pPr>
              <w:rPr>
                <w:i/>
                <w:sz w:val="28"/>
              </w:rPr>
            </w:pPr>
          </w:p>
          <w:p w14:paraId="2F5D1A6D" w14:textId="77777777" w:rsidR="008B32D9" w:rsidRDefault="008B32D9">
            <w:pPr>
              <w:rPr>
                <w:i/>
                <w:sz w:val="28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B88F0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в 1654 г. была проведена денежная реформа, которая стимулировала процветание фальшивомонетничества, постепенное обесценивание медных денег, повышение цен на продукты, также повышение налогов для покрытия военных расходов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121A7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 xml:space="preserve">Городские низы столицы, </w:t>
            </w:r>
            <w:proofErr w:type="gramStart"/>
            <w:r>
              <w:rPr>
                <w:i/>
              </w:rPr>
              <w:t>иногородцы,  крестьяне</w:t>
            </w:r>
            <w:proofErr w:type="gramEnd"/>
            <w:r>
              <w:rPr>
                <w:i/>
              </w:rPr>
              <w:t>, часть стрельцов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BB90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Отмена монетной реформы, отмена чеканки медных монет, уменьшение произвола бояр, поиск фальшивомонетчиков, уменьшение налогов и цен на продукты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C707C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Подавление восстания, усиление репрессий, в 1663 г. царь отменил медные монеты</w:t>
            </w:r>
          </w:p>
        </w:tc>
      </w:tr>
      <w:tr w:rsidR="008B32D9" w14:paraId="50B886B7" w14:textId="77777777">
        <w:trPr>
          <w:cantSplit/>
          <w:trHeight w:val="1134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0F21328" w14:textId="77777777" w:rsidR="008B32D9" w:rsidRDefault="00000000">
            <w:pPr>
              <w:ind w:left="113" w:right="113"/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Восстание Ивана Болотникова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5C391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1606 г. – 1607 г., Южная часть Центральной России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C69F1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Закрепощение крестьян, введение царем «урочных лет», политическая нестабильность, голод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91B58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Крестьяне, казаки, рязанское, тульское и северное дворянство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ABBD1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Смена правительства, свержение Василия Шуйского, уменьшение власти бояр и дворян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3E0EB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Подавление восстания</w:t>
            </w:r>
          </w:p>
        </w:tc>
      </w:tr>
      <w:tr w:rsidR="008B32D9" w14:paraId="43AAD5D0" w14:textId="77777777">
        <w:trPr>
          <w:cantSplit/>
          <w:trHeight w:val="2286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5214F12C" w14:textId="77777777" w:rsidR="008B32D9" w:rsidRDefault="00000000">
            <w:pPr>
              <w:ind w:left="113" w:right="113"/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lastRenderedPageBreak/>
              <w:t>Восстание Хлопко Косолапа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04E5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1603 г., Москва</w:t>
            </w:r>
          </w:p>
          <w:p w14:paraId="0C498BDA" w14:textId="77777777" w:rsidR="008B32D9" w:rsidRDefault="008B32D9">
            <w:pPr>
              <w:rPr>
                <w:i/>
                <w:sz w:val="28"/>
              </w:rPr>
            </w:pPr>
          </w:p>
          <w:p w14:paraId="7C86E8AF" w14:textId="77777777" w:rsidR="008B32D9" w:rsidRDefault="008B32D9">
            <w:pPr>
              <w:rPr>
                <w:i/>
                <w:sz w:val="28"/>
              </w:rPr>
            </w:pPr>
          </w:p>
          <w:p w14:paraId="5E996E25" w14:textId="77777777" w:rsidR="008B32D9" w:rsidRDefault="008B32D9">
            <w:pPr>
              <w:rPr>
                <w:i/>
                <w:sz w:val="28"/>
              </w:rPr>
            </w:pPr>
          </w:p>
          <w:p w14:paraId="3F2362EC" w14:textId="77777777" w:rsidR="008B32D9" w:rsidRDefault="008B32D9">
            <w:pPr>
              <w:rPr>
                <w:i/>
                <w:sz w:val="28"/>
              </w:rPr>
            </w:pPr>
          </w:p>
          <w:p w14:paraId="4B96DDA3" w14:textId="77777777" w:rsidR="008B32D9" w:rsidRDefault="008B32D9">
            <w:pPr>
              <w:rPr>
                <w:i/>
                <w:sz w:val="28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19140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Усиление феодального гнета, политическое притеснение крестьянства, массовый голод 1601 г. - 1603 г., обнищание крестьян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E38B1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Сбежавшие от своих хозяев крестьяне и холопы, вооруженные бояре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19C44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Желание найти пропитание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4BEDB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 xml:space="preserve">Подавление восстание, также это восстание выявило ряд </w:t>
            </w:r>
            <w:proofErr w:type="gramStart"/>
            <w:r>
              <w:rPr>
                <w:i/>
              </w:rPr>
              <w:t>противоречий</w:t>
            </w:r>
            <w:proofErr w:type="gramEnd"/>
            <w:r>
              <w:rPr>
                <w:i/>
              </w:rPr>
              <w:t xml:space="preserve"> из-за медленных решений которых в скором времени началось более крупное восстание Ивана Болотникова</w:t>
            </w:r>
          </w:p>
        </w:tc>
      </w:tr>
      <w:tr w:rsidR="008B32D9" w14:paraId="17863D8F" w14:textId="77777777">
        <w:trPr>
          <w:cantSplit/>
          <w:trHeight w:val="713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968F4" w14:textId="77777777" w:rsidR="008B32D9" w:rsidRDefault="00000000">
            <w:pPr>
              <w:rPr>
                <w:b/>
                <w:i/>
                <w:sz w:val="24"/>
                <w:szCs w:val="24"/>
              </w:rPr>
            </w:pPr>
            <w:proofErr w:type="spellStart"/>
            <w:r>
              <w:rPr>
                <w:b/>
                <w:i/>
                <w:sz w:val="24"/>
                <w:szCs w:val="24"/>
              </w:rPr>
              <w:t>Назва-ние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C0AB2" w14:textId="77777777" w:rsidR="008B32D9" w:rsidRDefault="00000000">
            <w:pPr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Время и место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30F07" w14:textId="77777777" w:rsidR="008B32D9" w:rsidRDefault="00000000">
            <w:pPr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Причины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5A82" w14:textId="77777777" w:rsidR="008B32D9" w:rsidRDefault="00000000">
            <w:pPr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Участники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0F455" w14:textId="77777777" w:rsidR="008B32D9" w:rsidRDefault="00000000">
            <w:pPr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Требования и характер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A492E" w14:textId="77777777" w:rsidR="008B32D9" w:rsidRDefault="00000000">
            <w:pPr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Последствия</w:t>
            </w:r>
          </w:p>
        </w:tc>
      </w:tr>
    </w:tbl>
    <w:p w14:paraId="13F4543E" w14:textId="77777777" w:rsidR="008B32D9" w:rsidRDefault="008B32D9">
      <w:pPr>
        <w:jc w:val="both"/>
        <w:rPr>
          <w:i/>
          <w:sz w:val="28"/>
        </w:rPr>
      </w:pPr>
    </w:p>
    <w:p w14:paraId="1F509855" w14:textId="77777777" w:rsidR="008B32D9" w:rsidRDefault="008B32D9">
      <w:pPr>
        <w:jc w:val="both"/>
        <w:rPr>
          <w:i/>
          <w:sz w:val="28"/>
        </w:rPr>
      </w:pPr>
    </w:p>
    <w:p w14:paraId="71F0A521" w14:textId="77777777" w:rsidR="008B32D9" w:rsidRDefault="00000000">
      <w:pPr>
        <w:jc w:val="center"/>
        <w:rPr>
          <w:i/>
          <w:sz w:val="28"/>
        </w:rPr>
      </w:pPr>
      <w:r>
        <w:rPr>
          <w:i/>
          <w:sz w:val="28"/>
        </w:rPr>
        <w:t xml:space="preserve">3. Заполните таблицу «Великие реформы 60-70-х годов </w:t>
      </w:r>
      <w:r>
        <w:rPr>
          <w:i/>
          <w:sz w:val="28"/>
          <w:lang w:val="en-US"/>
        </w:rPr>
        <w:t>XIX</w:t>
      </w:r>
      <w:r>
        <w:rPr>
          <w:i/>
          <w:sz w:val="28"/>
        </w:rPr>
        <w:t xml:space="preserve"> века».</w:t>
      </w:r>
    </w:p>
    <w:tbl>
      <w:tblPr>
        <w:tblW w:w="9867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1008"/>
        <w:gridCol w:w="2644"/>
        <w:gridCol w:w="4111"/>
        <w:gridCol w:w="2104"/>
      </w:tblGrid>
      <w:tr w:rsidR="008B32D9" w14:paraId="14917460" w14:textId="77777777">
        <w:trPr>
          <w:cantSplit/>
          <w:trHeight w:val="1147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7FBE24B" w14:textId="77777777" w:rsidR="008B32D9" w:rsidRDefault="00000000">
            <w:pPr>
              <w:ind w:left="113" w:right="113"/>
              <w:rPr>
                <w:b/>
                <w:i/>
                <w:sz w:val="24"/>
                <w:szCs w:val="24"/>
              </w:rPr>
            </w:pPr>
            <w:proofErr w:type="spellStart"/>
            <w:r>
              <w:rPr>
                <w:b/>
                <w:i/>
                <w:sz w:val="24"/>
                <w:szCs w:val="24"/>
              </w:rPr>
              <w:t>Назва-ние</w:t>
            </w:r>
            <w:proofErr w:type="spellEnd"/>
            <w:r>
              <w:rPr>
                <w:b/>
                <w:i/>
                <w:sz w:val="24"/>
                <w:szCs w:val="24"/>
              </w:rPr>
              <w:t xml:space="preserve"> реформы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52219" w14:textId="77777777" w:rsidR="008B32D9" w:rsidRDefault="008B32D9">
            <w:pPr>
              <w:snapToGrid w:val="0"/>
              <w:jc w:val="center"/>
              <w:rPr>
                <w:b/>
                <w:i/>
                <w:sz w:val="24"/>
                <w:szCs w:val="24"/>
              </w:rPr>
            </w:pPr>
          </w:p>
          <w:p w14:paraId="0C9A0488" w14:textId="77777777" w:rsidR="008B32D9" w:rsidRDefault="00000000">
            <w:pPr>
              <w:jc w:val="center"/>
            </w:pPr>
            <w:r>
              <w:rPr>
                <w:b/>
                <w:i/>
                <w:sz w:val="24"/>
                <w:szCs w:val="24"/>
              </w:rPr>
              <w:t>Ситуация до реформы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C9B05" w14:textId="77777777" w:rsidR="008B32D9" w:rsidRDefault="008B32D9">
            <w:pPr>
              <w:snapToGrid w:val="0"/>
              <w:jc w:val="center"/>
              <w:rPr>
                <w:b/>
                <w:i/>
                <w:sz w:val="24"/>
                <w:szCs w:val="24"/>
              </w:rPr>
            </w:pPr>
          </w:p>
          <w:p w14:paraId="77C3B879" w14:textId="77777777" w:rsidR="008B32D9" w:rsidRDefault="00000000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Основное содержание реформы, ее буржуазные черты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8F9DC" w14:textId="77777777" w:rsidR="008B32D9" w:rsidRDefault="008B32D9">
            <w:pPr>
              <w:snapToGrid w:val="0"/>
              <w:jc w:val="center"/>
              <w:rPr>
                <w:b/>
                <w:i/>
                <w:sz w:val="24"/>
                <w:szCs w:val="24"/>
              </w:rPr>
            </w:pPr>
          </w:p>
          <w:p w14:paraId="63E64928" w14:textId="77777777" w:rsidR="008B32D9" w:rsidRDefault="00000000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Какие пережитки сохранила</w:t>
            </w:r>
          </w:p>
        </w:tc>
      </w:tr>
      <w:tr w:rsidR="008B32D9" w14:paraId="2D83F9FA" w14:textId="77777777">
        <w:trPr>
          <w:cantSplit/>
          <w:trHeight w:val="1134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B2A4F7B" w14:textId="77777777" w:rsidR="008B32D9" w:rsidRDefault="00000000">
            <w:pPr>
              <w:ind w:left="113" w:right="113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Крестьянская1861г.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7FBE7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Рост вооруженных крестьянских выступлений, низкая производительность труда в сельском хозяйстве, отсутствие рынка рабочей силы, усиливающееся экономическое отставание России от европейских стран</w:t>
            </w:r>
          </w:p>
          <w:p w14:paraId="2BC774B5" w14:textId="77777777" w:rsidR="008B32D9" w:rsidRDefault="008B32D9">
            <w:pPr>
              <w:rPr>
                <w:i/>
                <w:sz w:val="28"/>
              </w:rPr>
            </w:pPr>
          </w:p>
          <w:p w14:paraId="1DD5088A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10B5663C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1A1FC5F2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4FF98697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32AD391B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3A748A04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23DF80B0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5058B37B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75EA63D3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3C04964E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17070388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031F400B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60E88BFC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544F1FE9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7A88048F" w14:textId="77777777" w:rsidR="008B32D9" w:rsidRDefault="008B32D9">
            <w:pPr>
              <w:rPr>
                <w:i/>
                <w:sz w:val="28"/>
              </w:rPr>
            </w:pPr>
          </w:p>
          <w:p w14:paraId="4F23D6C3" w14:textId="77777777" w:rsidR="008B32D9" w:rsidRDefault="008B32D9">
            <w:pPr>
              <w:jc w:val="center"/>
              <w:rPr>
                <w:i/>
                <w:sz w:val="28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D793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Крестьяне перестали считаться крепостными и стали считаться «временнообязанными»; крестьяне получили права «свободных сельских обывателей», то есть полную гражданскую правоспособность во всём, что не относилось к их особым сословным правам и обязанностям — членству в сельском обществе и владению надельной землёй;</w:t>
            </w:r>
          </w:p>
          <w:p w14:paraId="7B44E8FB" w14:textId="77777777" w:rsidR="008B32D9" w:rsidRDefault="00000000">
            <w:r>
              <w:rPr>
                <w:i/>
              </w:rPr>
              <w:t>Крестьянские дома, постройки, всё движимое имущество крестьян было признано их личной собственностью;</w:t>
            </w:r>
          </w:p>
          <w:p w14:paraId="1DAAE96F" w14:textId="77777777" w:rsidR="008B32D9" w:rsidRDefault="00000000">
            <w:r>
              <w:rPr>
                <w:i/>
              </w:rPr>
              <w:t>Крестьяне получали выборное самоуправление, низшей (хозяйственной) единицей самоуправления было сельское общество, высшей (административной) единицей —волость;</w:t>
            </w:r>
          </w:p>
          <w:p w14:paraId="40CA11BA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 xml:space="preserve">Помещики сохраняли собственность на все принадлежавшие им земли, однако обязаны были предоставить в пользование крестьянам «усадебную оседлость» (придомовый участок) и полевой надел; </w:t>
            </w:r>
          </w:p>
          <w:p w14:paraId="2316F493" w14:textId="77777777" w:rsidR="008B32D9" w:rsidRDefault="00000000">
            <w:r>
              <w:rPr>
                <w:i/>
              </w:rPr>
              <w:t>Земли полевого надела предоставлялись не лично крестьянам, а в коллективное пользование сельским обществам, которые могли распределять их между крестьянскими хозяйствами по своему усмотрению;</w:t>
            </w:r>
          </w:p>
          <w:p w14:paraId="42B16360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За пользование надельной землёй крестьяне должны были отбывать </w:t>
            </w:r>
            <w:hyperlink r:id="rId5">
              <w:r w:rsidRPr="007A4E31">
                <w:rPr>
                  <w:i/>
                </w:rPr>
                <w:t>барщину</w:t>
              </w:r>
            </w:hyperlink>
            <w:r>
              <w:rPr>
                <w:i/>
              </w:rPr>
              <w:t xml:space="preserve"> или </w:t>
            </w:r>
            <w:r w:rsidRPr="007A4E31">
              <w:rPr>
                <w:i/>
              </w:rPr>
              <w:t>платить </w:t>
            </w:r>
            <w:hyperlink r:id="rId6">
              <w:r w:rsidRPr="007A4E31">
                <w:rPr>
                  <w:i/>
                </w:rPr>
                <w:t>оброк</w:t>
              </w:r>
            </w:hyperlink>
            <w:r>
              <w:rPr>
                <w:i/>
              </w:rPr>
              <w:t> и не имели права отказа от неё в течение 9 лет.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E27A7" w14:textId="77777777" w:rsidR="008B32D9" w:rsidRDefault="00000000">
            <w:pPr>
              <w:rPr>
                <w:i/>
                <w:sz w:val="28"/>
              </w:rPr>
            </w:pPr>
            <w:r>
              <w:rPr>
                <w:i/>
              </w:rPr>
              <w:t xml:space="preserve">Крестьянская реформа не решила социально–экономические задачи крестьянства. Были сохранены помещичье землевладение и ряд других </w:t>
            </w:r>
            <w:proofErr w:type="spellStart"/>
            <w:r>
              <w:rPr>
                <w:i/>
              </w:rPr>
              <w:t>феодально</w:t>
            </w:r>
            <w:proofErr w:type="spellEnd"/>
            <w:r>
              <w:rPr>
                <w:i/>
              </w:rPr>
              <w:t>–крепостнических пережитков. Не имевшие возможности арендовать или выкупить землю крестьяне считались временнообязанными. Такое социальное положение мало отличалось от крепостной зависимости. Крестьяне, как и прежде вынуждены были нести все повинности, выплачивать денежный оброк и ходить на барщину.</w:t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 </w:t>
            </w:r>
          </w:p>
        </w:tc>
      </w:tr>
    </w:tbl>
    <w:p w14:paraId="3B19AA29" w14:textId="77777777" w:rsidR="008B32D9" w:rsidRDefault="008B32D9"/>
    <w:tbl>
      <w:tblPr>
        <w:tblW w:w="10116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898"/>
        <w:gridCol w:w="2754"/>
        <w:gridCol w:w="4058"/>
        <w:gridCol w:w="2406"/>
      </w:tblGrid>
      <w:tr w:rsidR="008B32D9" w14:paraId="654D36E3" w14:textId="77777777">
        <w:trPr>
          <w:cantSplit/>
          <w:trHeight w:val="1134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2A1C587" w14:textId="77777777" w:rsidR="008B32D9" w:rsidRDefault="00000000">
            <w:pPr>
              <w:ind w:left="113" w:right="113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lastRenderedPageBreak/>
              <w:t>Судебная 1864 г.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3B5B0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 xml:space="preserve">Судебная система состояла из трех уровней: уездного, губернского, и общегосударственного. На уездном уровне мелкие судебные дела государственных крестьян разбирались выборными сельскими расправами, имевшимися в каждом сельском обществе, и волостными расправами. Дела купцов и мещан разбирались не отдельными судами, а соответствующими органами сословного самоуправления — магистратами и ратушами. </w:t>
            </w:r>
          </w:p>
          <w:p w14:paraId="3BFE257C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В губерниях действовали </w:t>
            </w:r>
          </w:p>
          <w:p w14:paraId="1FF0EC54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Гражданские и Уголовные палаты, смешанные судебные учреждения, состоявшие каждая из выборного от дворянства председателя, назначенного от правительства товарища председателя и четырех выборных членов.</w:t>
            </w:r>
          </w:p>
          <w:p w14:paraId="78A703AA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Правительствующий Сенат, учреждение с пожизненно назначаемыми правительством сенаторами, представлял собой верхний, общегосударственный уровень судебной системы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496F4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Полное отделение судебной власти от административной;</w:t>
            </w:r>
          </w:p>
          <w:p w14:paraId="745FF4C4" w14:textId="77777777" w:rsidR="008B32D9" w:rsidRDefault="00000000">
            <w:r>
              <w:rPr>
                <w:i/>
              </w:rPr>
              <w:t>Процессуальная независимость судей; Единый суд для всех сословий (кроме крестьянского суда по мельчайшим делам);</w:t>
            </w:r>
          </w:p>
          <w:p w14:paraId="203DF326" w14:textId="77777777" w:rsidR="008B32D9" w:rsidRDefault="00000000">
            <w:r>
              <w:rPr>
                <w:i/>
              </w:rPr>
              <w:t>Гласность судопроизводства;</w:t>
            </w:r>
          </w:p>
          <w:p w14:paraId="03A5BAAC" w14:textId="77777777" w:rsidR="008B32D9" w:rsidRDefault="00000000">
            <w:r>
              <w:rPr>
                <w:i/>
              </w:rPr>
              <w:t>Устный и состязательный характер судопроизводства;</w:t>
            </w:r>
          </w:p>
          <w:p w14:paraId="07F6FF00" w14:textId="77777777" w:rsidR="008B32D9" w:rsidRDefault="00000000">
            <w:r>
              <w:rPr>
                <w:i/>
              </w:rPr>
              <w:t xml:space="preserve">Право сторон и подсудимых на защиту в суде, право на представление в суде </w:t>
            </w:r>
            <w:proofErr w:type="spellStart"/>
            <w:r>
              <w:rPr>
                <w:i/>
              </w:rPr>
              <w:t>корпорированным</w:t>
            </w:r>
            <w:proofErr w:type="spellEnd"/>
            <w:r>
              <w:rPr>
                <w:i/>
              </w:rPr>
              <w:t xml:space="preserve"> адвокатом;</w:t>
            </w:r>
          </w:p>
          <w:p w14:paraId="29A1646A" w14:textId="77777777" w:rsidR="008B32D9" w:rsidRDefault="00000000">
            <w:r>
              <w:rPr>
                <w:i/>
              </w:rPr>
              <w:t>Открытость для сторон и подсудимых всех доказательств, выдвигаемых против них;</w:t>
            </w:r>
          </w:p>
          <w:p w14:paraId="2F95FFF0" w14:textId="77777777" w:rsidR="008B32D9" w:rsidRDefault="00000000">
            <w:r>
              <w:rPr>
                <w:i/>
              </w:rPr>
              <w:t>Ограничение рассмотрения дела по существу двумя инстанциями, первой и апелляционной (для судов присяжных и для мельчайших дел — одной инстанцией);</w:t>
            </w:r>
          </w:p>
          <w:p w14:paraId="28887454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Право сторон и осужденных на подачу кассационной жалобы;</w:t>
            </w:r>
          </w:p>
          <w:p w14:paraId="15E381B3" w14:textId="77777777" w:rsidR="008B32D9" w:rsidRDefault="00000000">
            <w:r>
              <w:rPr>
                <w:i/>
              </w:rPr>
              <w:t>Упразднение ревизионного (без жалоб сторон и протеста прокурора) пересмотра дел вышестоящей инстанцией;</w:t>
            </w:r>
          </w:p>
          <w:p w14:paraId="53F378EF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Единство кассационной инстанции и кассационной практики.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3388C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Сохранение особого суда</w:t>
            </w:r>
          </w:p>
        </w:tc>
      </w:tr>
      <w:tr w:rsidR="008B32D9" w14:paraId="69DFFD80" w14:textId="77777777">
        <w:trPr>
          <w:cantSplit/>
          <w:trHeight w:val="1134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5E3F8F1C" w14:textId="77777777" w:rsidR="008B32D9" w:rsidRDefault="00000000">
            <w:pPr>
              <w:ind w:left="113" w:right="113"/>
              <w:rPr>
                <w:b/>
                <w:i/>
                <w:sz w:val="24"/>
                <w:szCs w:val="24"/>
              </w:rPr>
            </w:pPr>
            <w:proofErr w:type="spellStart"/>
            <w:r>
              <w:rPr>
                <w:b/>
                <w:i/>
                <w:sz w:val="24"/>
                <w:szCs w:val="24"/>
              </w:rPr>
              <w:t>Назва-ние</w:t>
            </w:r>
            <w:proofErr w:type="spellEnd"/>
            <w:r>
              <w:rPr>
                <w:b/>
                <w:i/>
                <w:sz w:val="24"/>
                <w:szCs w:val="24"/>
              </w:rPr>
              <w:t xml:space="preserve"> реформы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0D8C" w14:textId="77777777" w:rsidR="008B32D9" w:rsidRDefault="008B32D9">
            <w:pPr>
              <w:snapToGrid w:val="0"/>
              <w:jc w:val="center"/>
              <w:rPr>
                <w:b/>
                <w:i/>
                <w:sz w:val="24"/>
                <w:szCs w:val="24"/>
              </w:rPr>
            </w:pPr>
          </w:p>
          <w:p w14:paraId="17AE8EAD" w14:textId="77777777" w:rsidR="008B32D9" w:rsidRDefault="00000000">
            <w:pPr>
              <w:jc w:val="center"/>
            </w:pPr>
            <w:r>
              <w:rPr>
                <w:b/>
                <w:i/>
                <w:sz w:val="24"/>
                <w:szCs w:val="24"/>
              </w:rPr>
              <w:t>Ситуация до реформы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43C05" w14:textId="77777777" w:rsidR="008B32D9" w:rsidRDefault="008B32D9">
            <w:pPr>
              <w:snapToGrid w:val="0"/>
              <w:jc w:val="center"/>
              <w:rPr>
                <w:b/>
                <w:i/>
                <w:sz w:val="24"/>
                <w:szCs w:val="24"/>
              </w:rPr>
            </w:pPr>
          </w:p>
          <w:p w14:paraId="1D9F55FF" w14:textId="77777777" w:rsidR="008B32D9" w:rsidRDefault="00000000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Основное содержание реформы, ее буржуазные черты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2EABC" w14:textId="77777777" w:rsidR="008B32D9" w:rsidRDefault="008B32D9">
            <w:pPr>
              <w:snapToGrid w:val="0"/>
              <w:jc w:val="center"/>
              <w:rPr>
                <w:b/>
                <w:i/>
                <w:sz w:val="24"/>
                <w:szCs w:val="24"/>
              </w:rPr>
            </w:pPr>
          </w:p>
          <w:p w14:paraId="5EE3F2A1" w14:textId="77777777" w:rsidR="008B32D9" w:rsidRDefault="00000000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Какие пережитки сохранила</w:t>
            </w:r>
          </w:p>
        </w:tc>
      </w:tr>
      <w:tr w:rsidR="008B32D9" w14:paraId="29B3B1D6" w14:textId="77777777">
        <w:trPr>
          <w:cantSplit/>
          <w:trHeight w:val="1134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510D10BC" w14:textId="77777777" w:rsidR="008B32D9" w:rsidRDefault="00000000">
            <w:pPr>
              <w:ind w:left="113" w:right="113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Земская 1864 г.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7D216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все местные чиновники назначались в Петербурге, и на местах абсолютно не знали нужды и потребности региона и людей, в нем проживающих. Поэтому к началу 1860-х гг. практически все сферы жизнедеятельности регионов пришли в плохое состояние. Проблемы были буквально во всем (здравоохранение, образование, дороги, рынки, хозяйства)</w:t>
            </w:r>
          </w:p>
          <w:p w14:paraId="4753955F" w14:textId="77777777" w:rsidR="008B32D9" w:rsidRDefault="008B32D9">
            <w:pPr>
              <w:rPr>
                <w:i/>
                <w:sz w:val="28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2F42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 xml:space="preserve">Создавались губернские и уездные земские собрания, и земские управы — и те, и другие выборные, на началах бессословности. Избиратели делились на 3 курии: уездных землевладельцев, городских избирателей и выборных от сельских обществ. </w:t>
            </w:r>
          </w:p>
          <w:p w14:paraId="589FD755" w14:textId="77777777" w:rsidR="008B32D9" w:rsidRDefault="00000000">
            <w:r>
              <w:rPr>
                <w:i/>
              </w:rPr>
              <w:t xml:space="preserve">Губернские и уездные земские управы состояли из 6 человек, назначаемых земскими собраниями. Собрания созывались один раз в год, но в чрезвычайных ситуациях могли собираться и чаще. </w:t>
            </w:r>
          </w:p>
          <w:p w14:paraId="0714C880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 xml:space="preserve">Собрания давали распоряжения и контролировали их выполнение, а </w:t>
            </w:r>
            <w:proofErr w:type="gramStart"/>
            <w:r>
              <w:rPr>
                <w:i/>
              </w:rPr>
              <w:t>управы собственно</w:t>
            </w:r>
            <w:proofErr w:type="gramEnd"/>
            <w:r>
              <w:rPr>
                <w:i/>
              </w:rPr>
              <w:t xml:space="preserve"> занимались выполнением решений. Председателями губернских и уездных съездов были предводители дворянства</w:t>
            </w:r>
          </w:p>
          <w:p w14:paraId="435C8A33" w14:textId="77777777" w:rsidR="008B32D9" w:rsidRDefault="00000000">
            <w:pPr>
              <w:rPr>
                <w:i/>
                <w:sz w:val="28"/>
              </w:rPr>
            </w:pPr>
            <w:r>
              <w:rPr>
                <w:i/>
              </w:rPr>
              <w:t>Земские собрания и управы ведали местными хозяйственными делами.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EAD1A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Реформа носила сословный характер, руководящие посты занимали в основном дворяне.</w:t>
            </w:r>
          </w:p>
        </w:tc>
      </w:tr>
      <w:tr w:rsidR="008B32D9" w14:paraId="01291DA2" w14:textId="77777777">
        <w:trPr>
          <w:cantSplit/>
          <w:trHeight w:val="1134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DBA2E17" w14:textId="77777777" w:rsidR="008B32D9" w:rsidRDefault="00000000">
            <w:pPr>
              <w:ind w:left="113" w:right="113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lastRenderedPageBreak/>
              <w:t>Военные реформы 1870-х гг.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70FE9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 xml:space="preserve">Плохое распределение средств на содержание армии; </w:t>
            </w:r>
          </w:p>
          <w:p w14:paraId="4A7A1252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 xml:space="preserve">Рекрутские наборы, которые понижают качество армии; </w:t>
            </w:r>
          </w:p>
          <w:p w14:paraId="481DA1DD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 xml:space="preserve">Обучение рекрутов офицерами запаса, из-за чего отсутствовало адекватное разделение войск на действующие и резервные; Недостаточное количество военных училищ; Неразвитость сети государственных учреждений, осуществлявших контроль за призывом, оснащением армии и пр.; </w:t>
            </w:r>
          </w:p>
          <w:p w14:paraId="33D77F77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Большое количество армии, часть которой находится в бездействии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1CC73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 xml:space="preserve">Сокращение численности армии на 40 %, что уменьшило выплаты на ее содержание; Создание сети военных и юнкерских училищ, доступ в которые был открыт для представителей всех сословий; Усовершенствование системы военного управления и централизация, повышение мобильности, достигнутая путем создания военных округов; </w:t>
            </w:r>
          </w:p>
          <w:p w14:paraId="104D37EA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 xml:space="preserve">Ликвидация слабого и неэффективного рекрутского набора благодаря введению массового призыва; </w:t>
            </w:r>
          </w:p>
          <w:p w14:paraId="7D66C147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 xml:space="preserve">Уменьшение численности бюрократии; Перевооружение армии и флота способствовало повышению боеспособности войск; </w:t>
            </w:r>
          </w:p>
          <w:p w14:paraId="6A11C69D" w14:textId="77777777" w:rsidR="008B32D9" w:rsidRDefault="00000000">
            <w:pPr>
              <w:rPr>
                <w:i/>
                <w:sz w:val="28"/>
              </w:rPr>
            </w:pPr>
            <w:r>
              <w:rPr>
                <w:i/>
              </w:rPr>
              <w:t>Разработка и введение новых воинских законов и уставов, способствовала структуризации военной системы и обновлению правил, которые считались устаревшими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5EC2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В реформе были просчеты в системе организации и вооружения войска.</w:t>
            </w:r>
          </w:p>
        </w:tc>
      </w:tr>
      <w:tr w:rsidR="008B32D9" w14:paraId="153FB88D" w14:textId="77777777">
        <w:trPr>
          <w:cantSplit/>
          <w:trHeight w:val="1134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1628B92" w14:textId="77777777" w:rsidR="008B32D9" w:rsidRDefault="00000000">
            <w:pPr>
              <w:ind w:left="113" w:right="113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Реформы в области образования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130F6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Несоответствием уровня образованности населения и растущими потребностями в квалифицированных кадрах в самых разных сферах.</w:t>
            </w:r>
          </w:p>
          <w:p w14:paraId="4910394D" w14:textId="77777777" w:rsidR="008B32D9" w:rsidRDefault="00000000">
            <w:pPr>
              <w:rPr>
                <w:i/>
              </w:rPr>
            </w:pPr>
            <w:r>
              <w:rPr>
                <w:i/>
              </w:rPr>
              <w:t>Практически отсутствовала система государственного женского образования.</w:t>
            </w:r>
          </w:p>
          <w:p w14:paraId="0E731EBC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716ECB04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426F458D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41CBF7AE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48E9B6A9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4911532D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38B0C0C3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6FDFC364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7657C943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20D10BF3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0EC41F74" w14:textId="77777777" w:rsidR="008B32D9" w:rsidRDefault="008B32D9">
            <w:pPr>
              <w:jc w:val="center"/>
              <w:rPr>
                <w:i/>
                <w:sz w:val="28"/>
              </w:rPr>
            </w:pPr>
          </w:p>
          <w:p w14:paraId="14F76522" w14:textId="77777777" w:rsidR="008B32D9" w:rsidRDefault="008B32D9">
            <w:pPr>
              <w:jc w:val="center"/>
              <w:rPr>
                <w:i/>
                <w:sz w:val="28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8178" w14:textId="77777777" w:rsidR="008B32D9" w:rsidRDefault="00000000">
            <w:pPr>
              <w:rPr>
                <w:i/>
                <w:sz w:val="28"/>
              </w:rPr>
            </w:pPr>
            <w:r>
              <w:rPr>
                <w:i/>
              </w:rPr>
              <w:t>Принят Университетский устав, предоставляющий широкую автономию. Все вопросы внутреннего управления решались на советах, избирали ректора. 1864 году принят школьный устав. Вводились гимназии и реальные училища. В гимназиях преподавались гуманитарные науки и иностранные языки, готовили к поступлению в университет. В реальных училищах предпочтение отдавалось точным наукам, для поступления в высшие технические заведения. Широко развивалось начальное школьное образование для крестьян.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6DAAC" w14:textId="77777777" w:rsidR="008B32D9" w:rsidRDefault="00000000">
            <w:pPr>
              <w:rPr>
                <w:i/>
                <w:sz w:val="28"/>
              </w:rPr>
            </w:pPr>
            <w:r>
              <w:rPr>
                <w:i/>
              </w:rPr>
              <w:t>Не все слои населения имели возможность получать среднее и высшее образование</w:t>
            </w:r>
          </w:p>
        </w:tc>
      </w:tr>
    </w:tbl>
    <w:p w14:paraId="4897B850" w14:textId="77777777" w:rsidR="008B32D9" w:rsidRDefault="008B32D9">
      <w:pPr>
        <w:jc w:val="both"/>
        <w:rPr>
          <w:i/>
          <w:kern w:val="2"/>
          <w:sz w:val="28"/>
        </w:rPr>
      </w:pPr>
    </w:p>
    <w:sectPr w:rsidR="008B32D9">
      <w:pgSz w:w="11906" w:h="16838"/>
      <w:pgMar w:top="1134" w:right="566" w:bottom="36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2611"/>
    <w:multiLevelType w:val="multilevel"/>
    <w:tmpl w:val="4B32126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3045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2D9"/>
    <w:rsid w:val="004619AE"/>
    <w:rsid w:val="007A4E31"/>
    <w:rsid w:val="008B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AE006"/>
  <w15:docId w15:val="{D5FA45F7-BE10-42FE-B95F-9B9A0997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sz w:val="20"/>
      <w:szCs w:val="20"/>
      <w:lang w:val="ru-RU" w:bidi="ar-SA"/>
    </w:rPr>
  </w:style>
  <w:style w:type="paragraph" w:styleId="1">
    <w:name w:val="heading 1"/>
    <w:basedOn w:val="a"/>
    <w:next w:val="a0"/>
    <w:uiPriority w:val="9"/>
    <w:qFormat/>
    <w:pPr>
      <w:numPr>
        <w:numId w:val="1"/>
      </w:numPr>
      <w:spacing w:before="280" w:after="280"/>
      <w:outlineLvl w:val="0"/>
    </w:pPr>
    <w:rPr>
      <w:rFonts w:ascii="Arial" w:hAnsi="Arial" w:cs="Arial"/>
      <w:b/>
      <w:bCs/>
      <w:color w:val="1C1C1C"/>
      <w:kern w:val="2"/>
      <w:sz w:val="39"/>
      <w:szCs w:val="39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  <w:rPr>
      <w:b w:val="0"/>
      <w:i/>
    </w:rPr>
  </w:style>
  <w:style w:type="character" w:customStyle="1" w:styleId="WW8Num3z0">
    <w:name w:val="WW8Num3z0"/>
    <w:qFormat/>
  </w:style>
  <w:style w:type="character" w:customStyle="1" w:styleId="WW8Num6z0">
    <w:name w:val="WW8Num6z0"/>
    <w:qFormat/>
  </w:style>
  <w:style w:type="character" w:customStyle="1" w:styleId="WW8Num6z1">
    <w:name w:val="WW8Num6z1"/>
    <w:qFormat/>
    <w:rPr>
      <w:b w:val="0"/>
      <w:i w:val="0"/>
    </w:rPr>
  </w:style>
  <w:style w:type="character" w:customStyle="1" w:styleId="WW8Num7z0">
    <w:name w:val="WW8Num7z0"/>
    <w:qFormat/>
  </w:style>
  <w:style w:type="character" w:customStyle="1" w:styleId="WW8Num12z0">
    <w:name w:val="WW8Num12z0"/>
    <w:qFormat/>
    <w:rPr>
      <w:rFonts w:ascii="Times New Roman" w:hAnsi="Times New Roman" w:cs="Times New Roman"/>
      <w:sz w:val="28"/>
      <w:szCs w:val="28"/>
    </w:rPr>
  </w:style>
  <w:style w:type="character" w:customStyle="1" w:styleId="WW8Num13z0">
    <w:name w:val="WW8Num13z0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  <w:rPr>
      <w:sz w:val="28"/>
      <w:szCs w:val="28"/>
    </w:rPr>
  </w:style>
  <w:style w:type="character" w:customStyle="1" w:styleId="WW8Num16z0">
    <w:name w:val="WW8Num16z0"/>
    <w:qFormat/>
  </w:style>
  <w:style w:type="character" w:customStyle="1" w:styleId="WW8Num17z0">
    <w:name w:val="WW8Num17z0"/>
    <w:qFormat/>
  </w:style>
  <w:style w:type="character" w:customStyle="1" w:styleId="WW8Num20z0">
    <w:name w:val="WW8Num20z0"/>
    <w:qFormat/>
    <w:rPr>
      <w:rFonts w:ascii="Symbol" w:hAnsi="Symbol" w:cs="Symbol"/>
      <w:sz w:val="22"/>
      <w:szCs w:val="22"/>
    </w:rPr>
  </w:style>
  <w:style w:type="character" w:customStyle="1" w:styleId="WW8Num21z0">
    <w:name w:val="WW8Num21z0"/>
    <w:qFormat/>
    <w:rPr>
      <w:b w:val="0"/>
      <w:i/>
      <w:sz w:val="28"/>
      <w:szCs w:val="28"/>
    </w:rPr>
  </w:style>
  <w:style w:type="character" w:customStyle="1" w:styleId="WW8Num21z1">
    <w:name w:val="WW8Num21z1"/>
    <w:qFormat/>
    <w:rPr>
      <w:sz w:val="28"/>
      <w:szCs w:val="28"/>
    </w:rPr>
  </w:style>
  <w:style w:type="character" w:customStyle="1" w:styleId="WW8Num22z0">
    <w:name w:val="WW8Num22z0"/>
    <w:qFormat/>
  </w:style>
  <w:style w:type="character" w:customStyle="1" w:styleId="WW8Num24z0">
    <w:name w:val="WW8Num24z0"/>
    <w:qFormat/>
    <w:rPr>
      <w:b w:val="0"/>
      <w:i/>
    </w:rPr>
  </w:style>
  <w:style w:type="character" w:customStyle="1" w:styleId="WW8Num25z0">
    <w:name w:val="WW8Num25z0"/>
    <w:qFormat/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1">
    <w:name w:val="WW8Num27z1"/>
    <w:qFormat/>
    <w:rPr>
      <w:sz w:val="28"/>
      <w:szCs w:val="28"/>
    </w:rPr>
  </w:style>
  <w:style w:type="character" w:customStyle="1" w:styleId="WW8Num28z0">
    <w:name w:val="WW8Num28z0"/>
    <w:qFormat/>
    <w:rPr>
      <w:sz w:val="28"/>
      <w:szCs w:val="28"/>
    </w:rPr>
  </w:style>
  <w:style w:type="character" w:customStyle="1" w:styleId="WW8Num30z1">
    <w:name w:val="WW8Num30z1"/>
    <w:qFormat/>
  </w:style>
  <w:style w:type="character" w:customStyle="1" w:styleId="WW8Num33z0">
    <w:name w:val="WW8Num33z0"/>
    <w:qFormat/>
    <w:rPr>
      <w:rFonts w:ascii="Times New Roman" w:eastAsia="Times New Roman" w:hAnsi="Times New Roman" w:cs="Times New Roman"/>
    </w:rPr>
  </w:style>
  <w:style w:type="character" w:customStyle="1" w:styleId="WW8Num33z1">
    <w:name w:val="WW8Num33z1"/>
    <w:qFormat/>
  </w:style>
  <w:style w:type="character" w:customStyle="1" w:styleId="WW8Num36z0">
    <w:name w:val="WW8Num36z0"/>
    <w:qFormat/>
  </w:style>
  <w:style w:type="character" w:styleId="a4">
    <w:name w:val="Hyperlink"/>
    <w:rPr>
      <w:color w:val="0000FF"/>
      <w:u w:val="single"/>
    </w:rPr>
  </w:style>
  <w:style w:type="paragraph" w:customStyle="1" w:styleId="Heading">
    <w:name w:val="Heading"/>
    <w:basedOn w:val="a"/>
    <w:next w:val="a0"/>
    <w:qFormat/>
    <w:pPr>
      <w:autoSpaceDE w:val="0"/>
      <w:jc w:val="center"/>
    </w:pPr>
    <w:rPr>
      <w:sz w:val="24"/>
      <w:szCs w:val="24"/>
    </w:rPr>
  </w:style>
  <w:style w:type="paragraph" w:styleId="a0">
    <w:name w:val="Body Text"/>
    <w:basedOn w:val="a"/>
    <w:pPr>
      <w:overflowPunct w:val="0"/>
      <w:autoSpaceDE w:val="0"/>
      <w:jc w:val="both"/>
      <w:textAlignment w:val="baseline"/>
    </w:pPr>
    <w:rPr>
      <w:sz w:val="28"/>
    </w:r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a7">
    <w:name w:val="Обычный (веб)"/>
    <w:basedOn w:val="a"/>
    <w:qFormat/>
    <w:pPr>
      <w:spacing w:before="280" w:after="280"/>
    </w:pPr>
    <w:rPr>
      <w:rFonts w:ascii="Arial" w:hAnsi="Arial" w:cs="Arial"/>
      <w:color w:val="000000"/>
    </w:rPr>
  </w:style>
  <w:style w:type="paragraph" w:customStyle="1" w:styleId="FR4">
    <w:name w:val="FR4"/>
    <w:qFormat/>
    <w:pPr>
      <w:widowControl w:val="0"/>
      <w:autoSpaceDE w:val="0"/>
      <w:spacing w:before="620" w:line="278" w:lineRule="auto"/>
      <w:ind w:left="640" w:firstLine="3100"/>
    </w:pPr>
    <w:rPr>
      <w:rFonts w:ascii="Arial" w:eastAsia="Times New Roman" w:hAnsi="Arial" w:cs="Arial"/>
      <w:sz w:val="20"/>
      <w:szCs w:val="20"/>
      <w:lang w:val="ru-RU" w:bidi="ar-SA"/>
    </w:rPr>
  </w:style>
  <w:style w:type="paragraph" w:styleId="a8">
    <w:name w:val="Body Text Indent"/>
    <w:basedOn w:val="a"/>
    <w:pPr>
      <w:spacing w:after="120"/>
      <w:ind w:left="283"/>
    </w:pPr>
  </w:style>
  <w:style w:type="paragraph" w:customStyle="1" w:styleId="FrameContents">
    <w:name w:val="Frame Contents"/>
    <w:basedOn w:val="a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&#1054;&#1073;&#1088;&#1086;&#1082;" TargetMode="External"/><Relationship Id="rId5" Type="http://schemas.openxmlformats.org/officeDocument/2006/relationships/hyperlink" Target="https://ru.wikipedia.org/wiki/&#1041;&#1072;&#1088;&#1097;&#1080;&#1085;&#1072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1497</Words>
  <Characters>8533</Characters>
  <Application>Microsoft Office Word</Application>
  <DocSecurity>0</DocSecurity>
  <Lines>71</Lines>
  <Paragraphs>20</Paragraphs>
  <ScaleCrop>false</ScaleCrop>
  <Company/>
  <LinksUpToDate>false</LinksUpToDate>
  <CharactersWithSpaces>10010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тетрадь</dc:title>
  <dc:subject/>
  <dc:creator>тест</dc:creator>
  <cp:keywords/>
  <dc:description/>
  <cp:lastModifiedBy>Иван Возисов</cp:lastModifiedBy>
  <cp:revision>9</cp:revision>
  <dcterms:created xsi:type="dcterms:W3CDTF">2023-10-16T09:53:00Z</dcterms:created>
  <dcterms:modified xsi:type="dcterms:W3CDTF">2025-01-29T15:03:00Z</dcterms:modified>
  <dc:language>en-US</dc:language>
</cp:coreProperties>
</file>