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SOP Komunikasi Internal, Radio, dan Grup Koordinasi Wedding Day</w:t>
      </w:r>
    </w:p>
    <w:p>
      <w:r>
        <w:t>WO-DOC-045  |  Versi 1.0  |  Wedding Organizer X</w:t>
      </w:r>
    </w:p>
    <w:p>
      <w:r>
        <w:t>Draft operasional susunan peneliti. Status: belum divalidasi praktisi. Skenario dan catatan pelaksanaan bersifat simulasi.</w:t>
      </w:r>
    </w:p>
    <w:p>
      <w:r>
        <w:t>Konteks: EVT-01, EVT-02, EVT-03, EVT-04. Dokumen terkait: WO-DOC-001, WO-DOC-012, WO-DOC-017, WO-DOC-046, WO-DOC-047.</w:t>
      </w:r>
    </w:p>
    <w:p>
      <w:pPr>
        <w:pStyle w:val="Heading1"/>
      </w:pPr>
      <w:r>
        <w:t>Tujuan komunikasi terkendali</w:t>
      </w:r>
    </w:p>
    <w:p>
      <w:pPr/>
      <w:r>
        <w:t>SOP ini memastikan instruksi wedding day memiliki penerima, waktu berlaku, dan konfirmasi. Radio dipakai untuk koordinasi singkat, grup kerja untuk lampiran serta pembaruan yang perlu dibaca, dan log keputusan untuk jejak resmi internal draft. Kanal client dipegang WC dan kanal vendor dikoordinasikan PIC vendor. Nama kanal bersifat konseptual; frekuensi serta penggunaan perangkat harus mengikuti pengaturan yang benar-benar diizinkan, bukan ditetapkan corpus.</w:t>
      </w:r>
    </w:p>
    <w:p>
      <w:pPr>
        <w:pStyle w:val="Heading1"/>
      </w:pPr>
      <w:r>
        <w:t>Sebelum kanal digunakan</w:t>
      </w:r>
    </w:p>
    <w:p>
      <w:pPr/>
      <w:r>
        <w:t>EC menetapkan daftar peran, pengganti, pembagian kanal, dan jalur cadangan saat briefing. Kru menguji kirim serta terima. Orang yang tidak mendengar uji tidak dinyatakan siap hanya karena perangkatnya menyala. PIC mencatat perangkat cadangan dan penerimanya. Informasi venue, rundown, layout, dan cue dibagikan dengan versi agar pesan radio tidak menjadi satu-satunya sumber konteks.</w:t>
      </w:r>
    </w:p>
    <w:p>
      <w:pPr>
        <w:pStyle w:val="Heading1"/>
      </w:pPr>
      <w:r>
        <w:t>Format laporan</w:t>
      </w:r>
    </w:p>
    <w:p>
      <w:pPr/>
      <w:r>
        <w:t>Sebut event, penerima, lokasi, fakta, dampak, dan bantuan yang diminta. Contoh: EVT-02 untuk EC, pintu ballroom, antrean enam kelompok menutup jalur entrance, mohon arahan floor dan PIC venue. Hindari pesan ada masalah di sini tanpa lokasi. Estimasi diberi sumber, misalnya menurut teknisi, bukan disampaikan sebagai waktu pasti. Satu pesan berisi satu kebutuhan utama agar penerima dapat mengakui dengan jelas.</w:t>
      </w:r>
    </w:p>
    <w:p>
      <w:pPr/>
      <w:r>
        <w:t>Untuk tugas rutin, penerima menyebut diterima dan mengulang hasil yang harus dicapai. Untuk instruksi waktu atau cue, penerima mengulang nomor cue, tindakan, serta waktu. Pemberi instruksi mengoreksi bila ada perbedaan. Pesan tanpa pengakuan belum dianggap diterima. Gunakan jalur cadangan atau penghubung jika kanal utama tidak menjawab, terutama sebelum cue utama.</w:t>
      </w:r>
    </w:p>
    <w:p>
      <w:pPr>
        <w:pStyle w:val="Heading1"/>
      </w:pPr>
      <w:r>
        <w:t>Urgensi tanpa ambang palsu</w:t>
      </w:r>
    </w:p>
    <w:p>
      <w:pPr/>
      <w:r>
        <w:t>Gangguan yang menyangkut dugaan bahaya, kesehatan, atau keamanan dilaporkan segera kepada PIC venue dan EC serta petugas berwenang sesuai lokasi. Gangguan yang menghentikan cue masuk prioritas operasional kepada EC. Pertanyaan rutin menunggu celah komunikasi dan tidak memotong pesan mendesak. Prioritas bukan kewenangan teknis: kru boleh menahan tugas berbahaya, tetapi petugas kompeten menilai penanganan serta pembukaan fasilitas.</w:t>
      </w:r>
    </w:p>
    <w:p>
      <w:pPr>
        <w:pStyle w:val="Heading1"/>
      </w:pPr>
      <w:r>
        <w:t>Perubahan dan instruksi pengganti</w:t>
      </w:r>
    </w:p>
    <w:p>
      <w:pPr/>
      <w:r>
        <w:t>EC menerbitkan perubahan rundown utama. WC memperoleh persetujuan client atas biaya atau lingkup. Pesan perubahan menyebut versi, waktu berlaku, keputusan, penerima, serta bagian lama yang dibatalkan. PIC vendor memastikan vendor terdampak menerima; PIC keluarga dan guest desk menerima perubahan arah atau waktu yang relevan. Jangan mengirim lampiran baru bernama final tanpa nomor versi.</w:t>
      </w:r>
    </w:p>
    <w:p>
      <w:pPr/>
      <w:r>
        <w:t>Jika ada pesan yang bertentangan, penerima menyebut kedua instruksi dan menahan bagian yang belum jelas. PIC membawa masalah kepada EC, bukan memilih pesan terbaru dari siapa pun. Bila EC mendelegasikan, catat tugas, batas, penerima, dan masa berlaku. Pesan terlambat yang membawa cue lama tidak dijalankan sebelum versi diperiksa.</w:t>
      </w:r>
    </w:p>
    <w:p>
      <w:pPr>
        <w:pStyle w:val="Heading1"/>
      </w:pPr>
      <w:r>
        <w:t>Privasi pada kanal lapangan</w:t>
      </w:r>
    </w:p>
    <w:p>
      <w:pPr/>
      <w:r>
        <w:t>Gunakan kode staf, tamu, kelompok, client, serta vendor. Jangan membacakan nomor kontak, informasi kesehatan rinci, atau masalah personal pasangan di radio yang terdengar orang lain. Kebutuhan sensitif disampaikan lewat jalur terbatas kepada peran yang menangani. Foto daftar tamu tidak dibagikan ke grup pemasok. Pengumuman tamu hanya memuat arahan praktis yang telah disepakati.</w:t>
      </w:r>
    </w:p>
    <w:p>
      <w:pPr>
        <w:pStyle w:val="Heading1"/>
      </w:pPr>
      <w:r>
        <w:t>Ketika radio atau jaringan gagal</w:t>
      </w:r>
    </w:p>
    <w:p>
      <w:pPr/>
      <w:r>
        <w:t>Penerima memakai jalur penghubung yang ditetapkan briefing, misalnya runner ke titik PIC. Runner membaca ulang pesan sebelum berangkat dan melaporkan penerima serta waktu pengakuan. Floor menahan cue yang memerlukan kesiapan beberapa pihak sampai konfirmasi tersedia. Jangan memakai tidak ada penolakan sebagai persetujuan. Setelah jaringan pulih, ringkasan keputusan dimasukkan log agar kru pengganti tidak kehilangan konteks.</w:t>
      </w:r>
    </w:p>
    <w:p>
      <w:pPr>
        <w:pStyle w:val="Heading1"/>
      </w:pPr>
      <w:r>
        <w:t>Log dan penutupan komunikasi</w:t>
      </w:r>
    </w:p>
    <w:p>
      <w:pPr/>
      <w:r>
        <w:t>Keputusan penting dicatat dengan waktu, fakta pemicu, opsi, pengesah, penerima, serta status tindakan. Catatan tidak perlu memuat seluruh percakapan. Pada handover, pengganti membaca keputusan terakhir, risiko terbuka, dan cue berikutnya. Debrief meninjau pesan yang tidak diakui, perbedaan versi, serta kelebihan lalu lintas kanal. Perbaikan diarahkan pada sumber miskomunikasi yang teramati, bukan menambah grup tanpa kebutuhan.</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Wedding Organizer X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Wedding Organizer X - draft peneliti</dc:creator>
  <cp:keywords/>
  <dc:description>generated by python-docx</dc:description>
  <cp:lastModifiedBy>Peneliti</cp:lastModifiedBy>
  <cp:revision>1</cp:revision>
  <dcterms:created xsi:type="dcterms:W3CDTF">2013-12-23T23:15:00Z</dcterms:created>
  <dcterms:modified xsi:type="dcterms:W3CDTF">2013-12-23T23:15:00Z</dcterms:modified>
  <cp:category/>
</cp:coreProperties>
</file>