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32"/>
          <w:szCs w:val="32"/>
          <w:rtl w:val="0"/>
        </w:rPr>
        <w:t xml:space="preserve">CalvinHacks Sponsorship Packet</w:t>
      </w:r>
      <w:r w:rsidDel="00000000" w:rsidR="00000000" w:rsidRPr="00000000">
        <w:rPr>
          <w:rtl w:val="0"/>
        </w:rPr>
      </w:r>
    </w:p>
    <w:p w:rsidR="00000000" w:rsidDel="00000000" w:rsidP="00000000" w:rsidRDefault="00000000" w:rsidRPr="00000000" w14:paraId="00000002">
      <w:pPr>
        <w:pageBreakBefore w:val="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March 25</w:t>
      </w:r>
      <w:r w:rsidDel="00000000" w:rsidR="00000000" w:rsidRPr="00000000">
        <w:rPr>
          <w:rFonts w:ascii="Trebuchet MS" w:cs="Trebuchet MS" w:eastAsia="Trebuchet MS" w:hAnsi="Trebuchet MS"/>
          <w:b w:val="1"/>
          <w:sz w:val="24"/>
          <w:szCs w:val="24"/>
          <w:rtl w:val="0"/>
        </w:rPr>
        <w:t xml:space="preserve">-26, </w:t>
      </w:r>
      <w:r w:rsidDel="00000000" w:rsidR="00000000" w:rsidRPr="00000000">
        <w:rPr>
          <w:rFonts w:ascii="Trebuchet MS" w:cs="Trebuchet MS" w:eastAsia="Trebuchet MS" w:hAnsi="Trebuchet MS"/>
          <w:b w:val="1"/>
          <w:sz w:val="24"/>
          <w:szCs w:val="24"/>
          <w:rtl w:val="0"/>
        </w:rPr>
        <w:t xml:space="preserve">2022 | Calvin University</w:t>
      </w:r>
    </w:p>
    <w:p w:rsidR="00000000" w:rsidDel="00000000" w:rsidP="00000000" w:rsidRDefault="00000000" w:rsidRPr="00000000" w14:paraId="00000003">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pageBreakBefore w:val="0"/>
        <w:rPr>
          <w:rFonts w:ascii="Trebuchet MS" w:cs="Trebuchet MS" w:eastAsia="Trebuchet MS" w:hAnsi="Trebuchet MS"/>
          <w:color w:val="8c2131"/>
          <w:sz w:val="32"/>
          <w:szCs w:val="32"/>
        </w:rPr>
      </w:pPr>
      <w:r w:rsidDel="00000000" w:rsidR="00000000" w:rsidRPr="00000000">
        <w:rPr>
          <w:rFonts w:ascii="Trebuchet MS" w:cs="Trebuchet MS" w:eastAsia="Trebuchet MS" w:hAnsi="Trebuchet MS"/>
          <w:b w:val="1"/>
          <w:color w:val="8c2131"/>
          <w:sz w:val="28"/>
          <w:szCs w:val="28"/>
          <w:rtl w:val="0"/>
        </w:rPr>
        <w:t xml:space="preserve">Mission Statement:</w:t>
      </w:r>
      <w:r w:rsidDel="00000000" w:rsidR="00000000" w:rsidRPr="00000000">
        <w:rPr>
          <w:rFonts w:ascii="Trebuchet MS" w:cs="Trebuchet MS" w:eastAsia="Trebuchet MS" w:hAnsi="Trebuchet MS"/>
          <w:color w:val="8c2131"/>
          <w:sz w:val="32"/>
          <w:szCs w:val="32"/>
          <w:rtl w:val="0"/>
        </w:rPr>
        <w:t xml:space="preserve"> </w:t>
      </w:r>
    </w:p>
    <w:p w:rsidR="00000000" w:rsidDel="00000000" w:rsidP="00000000" w:rsidRDefault="00000000" w:rsidRPr="00000000" w14:paraId="00000005">
      <w:pPr>
        <w:pageBreakBefore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CalvinHacks’ mission is to provide fun and educational events where talented and passionate students can use technology to create and experiment.</w:t>
      </w:r>
    </w:p>
    <w:p w:rsidR="00000000" w:rsidDel="00000000" w:rsidP="00000000" w:rsidRDefault="00000000" w:rsidRPr="00000000" w14:paraId="00000006">
      <w:pPr>
        <w:pageBreakBefore w:val="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7">
      <w:pPr>
        <w:pageBreakBefore w:val="0"/>
        <w:rPr>
          <w:rFonts w:ascii="Trebuchet MS" w:cs="Trebuchet MS" w:eastAsia="Trebuchet MS" w:hAnsi="Trebuchet MS"/>
          <w:b w:val="1"/>
          <w:color w:val="8c2131"/>
          <w:sz w:val="28"/>
          <w:szCs w:val="28"/>
        </w:rPr>
      </w:pPr>
      <w:r w:rsidDel="00000000" w:rsidR="00000000" w:rsidRPr="00000000">
        <w:rPr>
          <w:rFonts w:ascii="Trebuchet MS" w:cs="Trebuchet MS" w:eastAsia="Trebuchet MS" w:hAnsi="Trebuchet MS"/>
          <w:b w:val="1"/>
          <w:color w:val="8c2131"/>
          <w:sz w:val="28"/>
          <w:szCs w:val="28"/>
          <w:rtl w:val="0"/>
        </w:rPr>
        <w:t xml:space="preserve">What is a Hackathon?</w:t>
      </w:r>
    </w:p>
    <w:p w:rsidR="00000000" w:rsidDel="00000000" w:rsidP="00000000" w:rsidRDefault="00000000" w:rsidRPr="00000000" w14:paraId="00000008">
      <w:pPr>
        <w:pageBreakBefore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At a hackathon, attendees work in small teams over a 24 to 36-hour window to create something that they deem useful or enjoyable (popular examples are apps, websites, and hardware-centric systems). At the conclusion of the event, hackers have a chance to show off their projects and enter judging for the chance to win prizes. Accessibility is valuable to </w:t>
      </w:r>
      <w:r w:rsidDel="00000000" w:rsidR="00000000" w:rsidRPr="00000000">
        <w:rPr>
          <w:rFonts w:ascii="Trebuchet MS" w:cs="Trebuchet MS" w:eastAsia="Trebuchet MS" w:hAnsi="Trebuchet MS"/>
          <w:sz w:val="20"/>
          <w:szCs w:val="20"/>
          <w:rtl w:val="0"/>
        </w:rPr>
        <w:t xml:space="preserve">hackathons</w:t>
      </w:r>
      <w:r w:rsidDel="00000000" w:rsidR="00000000" w:rsidRPr="00000000">
        <w:rPr>
          <w:rFonts w:ascii="Trebuchet MS" w:cs="Trebuchet MS" w:eastAsia="Trebuchet MS" w:hAnsi="Trebuchet MS"/>
          <w:sz w:val="20"/>
          <w:szCs w:val="20"/>
          <w:rtl w:val="0"/>
        </w:rPr>
        <w:t xml:space="preserve"> so we make CalvinHacks free to attend and meals are provided. It may be helpful to think of a hackathon as a “real-time science fair” (but with a lot of free food).</w:t>
      </w:r>
    </w:p>
    <w:p w:rsidR="00000000" w:rsidDel="00000000" w:rsidP="00000000" w:rsidRDefault="00000000" w:rsidRPr="00000000" w14:paraId="00000009">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A">
      <w:pPr>
        <w:pageBreakBefore w:val="0"/>
        <w:rPr>
          <w:rFonts w:ascii="Trebuchet MS" w:cs="Trebuchet MS" w:eastAsia="Trebuchet MS" w:hAnsi="Trebuchet MS"/>
          <w:b w:val="1"/>
          <w:color w:val="8c2131"/>
          <w:sz w:val="28"/>
          <w:szCs w:val="28"/>
        </w:rPr>
      </w:pPr>
      <w:r w:rsidDel="00000000" w:rsidR="00000000" w:rsidRPr="00000000">
        <w:rPr>
          <w:rFonts w:ascii="Trebuchet MS" w:cs="Trebuchet MS" w:eastAsia="Trebuchet MS" w:hAnsi="Trebuchet MS"/>
          <w:b w:val="1"/>
          <w:color w:val="8c2131"/>
          <w:sz w:val="28"/>
          <w:szCs w:val="28"/>
          <w:rtl w:val="0"/>
        </w:rPr>
        <w:t xml:space="preserve">About CalvinHacks:</w:t>
      </w:r>
    </w:p>
    <w:p w:rsidR="00000000" w:rsidDel="00000000" w:rsidP="00000000" w:rsidRDefault="00000000" w:rsidRPr="00000000" w14:paraId="0000000B">
      <w:pPr>
        <w:pageBreakBefore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CalvinHacks is a student organization at Calvin University that hosts an annual hackathon on Calvin’s campus.</w:t>
      </w:r>
      <w:r w:rsidDel="00000000" w:rsidR="00000000" w:rsidRPr="00000000">
        <w:rPr>
          <w:rtl w:val="0"/>
        </w:rPr>
      </w:r>
    </w:p>
    <w:p w:rsidR="00000000" w:rsidDel="00000000" w:rsidP="00000000" w:rsidRDefault="00000000" w:rsidRPr="00000000" w14:paraId="0000000C">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pageBreakBefore w:val="0"/>
        <w:rPr>
          <w:rFonts w:ascii="Trebuchet MS" w:cs="Trebuchet MS" w:eastAsia="Trebuchet MS" w:hAnsi="Trebuchet MS"/>
          <w:b w:val="1"/>
          <w:color w:val="8c2131"/>
          <w:sz w:val="28"/>
          <w:szCs w:val="28"/>
        </w:rPr>
      </w:pPr>
      <w:r w:rsidDel="00000000" w:rsidR="00000000" w:rsidRPr="00000000">
        <w:rPr>
          <w:rFonts w:ascii="Trebuchet MS" w:cs="Trebuchet MS" w:eastAsia="Trebuchet MS" w:hAnsi="Trebuchet MS"/>
          <w:b w:val="1"/>
          <w:color w:val="8c2131"/>
          <w:sz w:val="28"/>
          <w:szCs w:val="28"/>
          <w:rtl w:val="0"/>
        </w:rPr>
        <w:t xml:space="preserve">Why Sponsor Us?</w:t>
      </w:r>
    </w:p>
    <w:p w:rsidR="00000000" w:rsidDel="00000000" w:rsidP="00000000" w:rsidRDefault="00000000" w:rsidRPr="00000000" w14:paraId="0000000E">
      <w:pPr>
        <w:pageBreakBefore w:val="0"/>
        <w:rPr>
          <w:rFonts w:ascii="Trebuchet MS" w:cs="Trebuchet MS" w:eastAsia="Trebuchet MS" w:hAnsi="Trebuchet MS"/>
          <w:color w:val="71b1c8"/>
          <w:sz w:val="24"/>
          <w:szCs w:val="24"/>
        </w:rPr>
      </w:pPr>
      <w:r w:rsidDel="00000000" w:rsidR="00000000" w:rsidRPr="00000000">
        <w:rPr>
          <w:rFonts w:ascii="Trebuchet MS" w:cs="Trebuchet MS" w:eastAsia="Trebuchet MS" w:hAnsi="Trebuchet MS"/>
          <w:color w:val="71b1c8"/>
          <w:sz w:val="24"/>
          <w:szCs w:val="24"/>
          <w:rtl w:val="0"/>
        </w:rPr>
        <w:t xml:space="preserve">Recruiting</w:t>
      </w:r>
    </w:p>
    <w:p w:rsidR="00000000" w:rsidDel="00000000" w:rsidP="00000000" w:rsidRDefault="00000000" w:rsidRPr="00000000" w14:paraId="0000000F">
      <w:pPr>
        <w:pageBreakBefore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There is no better place or time to scout out talent than while they are hard at work, demonstrating the very skills that you are looking for. Unlike career fairs, you are interacting with potential hires while they are doing what they love. This way, you can truly tell if an individual would be a good fit for your organization.</w:t>
      </w:r>
    </w:p>
    <w:p w:rsidR="00000000" w:rsidDel="00000000" w:rsidP="00000000" w:rsidRDefault="00000000" w:rsidRPr="00000000" w14:paraId="00000010">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1">
      <w:pPr>
        <w:pageBreakBefore w:val="0"/>
        <w:rPr>
          <w:rFonts w:ascii="Trebuchet MS" w:cs="Trebuchet MS" w:eastAsia="Trebuchet MS" w:hAnsi="Trebuchet MS"/>
          <w:color w:val="71b1c8"/>
          <w:sz w:val="24"/>
          <w:szCs w:val="24"/>
        </w:rPr>
      </w:pPr>
      <w:r w:rsidDel="00000000" w:rsidR="00000000" w:rsidRPr="00000000">
        <w:rPr>
          <w:rFonts w:ascii="Trebuchet MS" w:cs="Trebuchet MS" w:eastAsia="Trebuchet MS" w:hAnsi="Trebuchet MS"/>
          <w:color w:val="71b1c8"/>
          <w:sz w:val="24"/>
          <w:szCs w:val="24"/>
          <w:rtl w:val="0"/>
        </w:rPr>
        <w:t xml:space="preserve">Brand Recognition</w:t>
      </w:r>
    </w:p>
    <w:p w:rsidR="00000000" w:rsidDel="00000000" w:rsidP="00000000" w:rsidRDefault="00000000" w:rsidRPr="00000000" w14:paraId="00000012">
      <w:pPr>
        <w:pageBreakBefore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Even if there aren’t any products that you could demo at the event, getting your name, as well as what you do, out there to a community of passionate hackers is a surefire way to garner interest in your organization and expand your brand.</w:t>
      </w:r>
    </w:p>
    <w:p w:rsidR="00000000" w:rsidDel="00000000" w:rsidP="00000000" w:rsidRDefault="00000000" w:rsidRPr="00000000" w14:paraId="00000013">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pageBreakBefore w:val="0"/>
        <w:rPr>
          <w:rFonts w:ascii="Trebuchet MS" w:cs="Trebuchet MS" w:eastAsia="Trebuchet MS" w:hAnsi="Trebuchet MS"/>
          <w:color w:val="71b1c8"/>
          <w:sz w:val="24"/>
          <w:szCs w:val="24"/>
        </w:rPr>
      </w:pPr>
      <w:r w:rsidDel="00000000" w:rsidR="00000000" w:rsidRPr="00000000">
        <w:rPr>
          <w:rFonts w:ascii="Trebuchet MS" w:cs="Trebuchet MS" w:eastAsia="Trebuchet MS" w:hAnsi="Trebuchet MS"/>
          <w:color w:val="71b1c8"/>
          <w:sz w:val="24"/>
          <w:szCs w:val="24"/>
          <w:rtl w:val="0"/>
        </w:rPr>
        <w:t xml:space="preserve">Product Testing</w:t>
      </w:r>
    </w:p>
    <w:p w:rsidR="00000000" w:rsidDel="00000000" w:rsidP="00000000" w:rsidRDefault="00000000" w:rsidRPr="00000000" w14:paraId="00000015">
      <w:pPr>
        <w:pageBreakBefore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Instead of spending precious resources gathering end users to test your product on, bringing your product to CalvinHacks is a convenient way to expose it to a multitude of hackers and to receive instant feedback</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16">
      <w:pPr>
        <w:pageBreakBefore w:val="0"/>
        <w:rPr>
          <w:rFonts w:ascii="Trebuchet MS" w:cs="Trebuchet MS" w:eastAsia="Trebuchet MS" w:hAnsi="Trebuchet MS"/>
          <w:sz w:val="20"/>
          <w:szCs w:val="20"/>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5"/>
        <w:gridCol w:w="1410"/>
        <w:gridCol w:w="1365"/>
        <w:gridCol w:w="1335"/>
        <w:tblGridChange w:id="0">
          <w:tblGrid>
            <w:gridCol w:w="5235"/>
            <w:gridCol w:w="1410"/>
            <w:gridCol w:w="1365"/>
            <w:gridCol w:w="1335"/>
          </w:tblGrid>
        </w:tblGridChange>
      </w:tblGrid>
      <w:tr>
        <w:trPr>
          <w:cantSplit w:val="0"/>
          <w:trHeight w:val="420" w:hRule="atLeast"/>
          <w:tblHeader w:val="0"/>
        </w:trPr>
        <w:tc>
          <w:tcPr>
            <w:tcBorders>
              <w:top w:color="000000" w:space="0" w:sz="24" w:val="single"/>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color w:val="8c2131"/>
                <w:sz w:val="28"/>
                <w:szCs w:val="28"/>
              </w:rPr>
            </w:pPr>
            <w:r w:rsidDel="00000000" w:rsidR="00000000" w:rsidRPr="00000000">
              <w:rPr>
                <w:rFonts w:ascii="Trebuchet MS" w:cs="Trebuchet MS" w:eastAsia="Trebuchet MS" w:hAnsi="Trebuchet MS"/>
                <w:b w:val="1"/>
                <w:color w:val="8c2131"/>
                <w:sz w:val="28"/>
                <w:szCs w:val="28"/>
                <w:rtl w:val="0"/>
              </w:rPr>
              <w:t xml:space="preserve">Sponsorship Levels:</w:t>
            </w:r>
          </w:p>
        </w:tc>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Bronze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$750</w:t>
            </w:r>
          </w:p>
        </w:tc>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Silver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$1500</w:t>
            </w:r>
          </w:p>
        </w:tc>
        <w:tc>
          <w:tcPr>
            <w:tcBorders>
              <w:top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Gold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$2500+</w:t>
            </w:r>
          </w:p>
        </w:tc>
      </w:tr>
      <w:tr>
        <w:trPr>
          <w:cantSplit w:val="0"/>
          <w:trHeight w:val="420" w:hRule="atLeast"/>
          <w:tblHeader w:val="0"/>
        </w:trPr>
        <w:tc>
          <w:tcPr>
            <w:gridSpan w:val="4"/>
            <w:tcBorders>
              <w:top w:color="000000" w:space="0" w:sz="24" w:val="single"/>
              <w:left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color w:val="71b1c8"/>
                <w:sz w:val="24"/>
                <w:szCs w:val="24"/>
              </w:rPr>
            </w:pPr>
            <w:r w:rsidDel="00000000" w:rsidR="00000000" w:rsidRPr="00000000">
              <w:rPr>
                <w:rFonts w:ascii="Trebuchet MS" w:cs="Trebuchet MS" w:eastAsia="Trebuchet MS" w:hAnsi="Trebuchet MS"/>
                <w:b w:val="1"/>
                <w:color w:val="71b1c8"/>
                <w:sz w:val="24"/>
                <w:szCs w:val="24"/>
                <w:rtl w:val="0"/>
              </w:rPr>
              <w:t xml:space="preserve">General</w:t>
            </w:r>
          </w:p>
        </w:tc>
      </w:tr>
      <w:tr>
        <w:trPr>
          <w:cantSplit w:val="0"/>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Send Mentors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r>
      <w:tr>
        <w:trPr>
          <w:cantSplit w:val="0"/>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Bring API + Hardware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r>
      <w:tr>
        <w:trPr>
          <w:cantSplit w:val="0"/>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Tech Talks/Demos/Workshops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 Slot</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2 Slots</w:t>
            </w:r>
          </w:p>
        </w:tc>
      </w:tr>
      <w:tr>
        <w:trPr>
          <w:cantSplit w:val="0"/>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sz w:val="20"/>
                <w:szCs w:val="20"/>
                <w:rtl w:val="0"/>
              </w:rPr>
              <w:t xml:space="preserve">Company Representative as Judge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r>
      <w:tr>
        <w:trPr>
          <w:cantSplit w:val="0"/>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Hand Out Prizes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tl w:val="0"/>
              </w:rPr>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r>
      <w:tr>
        <w:trPr>
          <w:cantSplit w:val="0"/>
          <w:tblHeader w:val="0"/>
        </w:trPr>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sz w:val="20"/>
                <w:szCs w:val="20"/>
                <w:rtl w:val="0"/>
              </w:rPr>
              <w:t xml:space="preserve">Opening Ceremony Slot</w:t>
            </w: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tl w:val="0"/>
              </w:rPr>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5 min</w:t>
            </w:r>
          </w:p>
        </w:tc>
      </w:tr>
      <w:tr>
        <w:trPr>
          <w:cantSplit w:val="0"/>
          <w:trHeight w:val="420" w:hRule="atLeast"/>
          <w:tblHeader w:val="0"/>
        </w:trPr>
        <w:tc>
          <w:tcPr>
            <w:gridSpan w:val="4"/>
            <w:tcBorders>
              <w:top w:color="000000" w:space="0" w:sz="24" w:val="single"/>
              <w:left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color w:val="71b1c8"/>
                <w:sz w:val="24"/>
                <w:szCs w:val="24"/>
              </w:rPr>
            </w:pPr>
            <w:r w:rsidDel="00000000" w:rsidR="00000000" w:rsidRPr="00000000">
              <w:rPr>
                <w:rFonts w:ascii="Trebuchet MS" w:cs="Trebuchet MS" w:eastAsia="Trebuchet MS" w:hAnsi="Trebuchet MS"/>
                <w:b w:val="1"/>
                <w:color w:val="71b1c8"/>
                <w:sz w:val="24"/>
                <w:szCs w:val="24"/>
                <w:rtl w:val="0"/>
              </w:rPr>
              <w:t xml:space="preserve">Recruiting</w:t>
            </w:r>
          </w:p>
        </w:tc>
      </w:tr>
      <w:tr>
        <w:trPr>
          <w:cantSplit w:val="0"/>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Recruiting Table (+Recruiters)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r>
      <w:tr>
        <w:trPr>
          <w:cantSplit w:val="0"/>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Distribute Recruiting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r>
      <w:tr>
        <w:trPr>
          <w:cantSplit w:val="0"/>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Recruitment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Post-Event</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16"/>
                <w:szCs w:val="16"/>
                <w:rtl w:val="0"/>
              </w:rPr>
              <w:t xml:space="preserve">Pre &amp; Post-Event</w:t>
            </w:r>
            <w:r w:rsidDel="00000000" w:rsidR="00000000" w:rsidRPr="00000000">
              <w:rPr>
                <w:rtl w:val="0"/>
              </w:rPr>
            </w:r>
          </w:p>
        </w:tc>
      </w:tr>
      <w:tr>
        <w:trPr>
          <w:cantSplit w:val="0"/>
          <w:tblHeader w:val="0"/>
        </w:trPr>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Access to Resumes</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Post-Event</w:t>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Pre-Event</w:t>
            </w:r>
          </w:p>
        </w:tc>
      </w:tr>
      <w:tr>
        <w:trPr>
          <w:cantSplit w:val="0"/>
          <w:trHeight w:val="420" w:hRule="atLeast"/>
          <w:tblHeader w:val="0"/>
        </w:trPr>
        <w:tc>
          <w:tcPr>
            <w:gridSpan w:val="4"/>
            <w:tcBorders>
              <w:top w:color="000000" w:space="0" w:sz="24" w:val="single"/>
              <w:left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color w:val="71b1c8"/>
                <w:sz w:val="24"/>
                <w:szCs w:val="24"/>
              </w:rPr>
            </w:pPr>
            <w:r w:rsidDel="00000000" w:rsidR="00000000" w:rsidRPr="00000000">
              <w:rPr>
                <w:rFonts w:ascii="Trebuchet MS" w:cs="Trebuchet MS" w:eastAsia="Trebuchet MS" w:hAnsi="Trebuchet MS"/>
                <w:b w:val="1"/>
                <w:color w:val="71b1c8"/>
                <w:sz w:val="24"/>
                <w:szCs w:val="24"/>
                <w:rtl w:val="0"/>
              </w:rPr>
              <w:t xml:space="preserve">Branding</w:t>
            </w:r>
          </w:p>
        </w:tc>
      </w:tr>
      <w:tr>
        <w:trPr>
          <w:cantSplit w:val="0"/>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Logo on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Medium</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Large</w:t>
            </w:r>
          </w:p>
        </w:tc>
      </w:tr>
      <w:tr>
        <w:trPr>
          <w:cantSplit w:val="0"/>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Distribute Swag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r>
      <w:tr>
        <w:trPr>
          <w:cantSplit w:val="0"/>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Logo on T-Shirt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Medium</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Large</w:t>
            </w:r>
          </w:p>
        </w:tc>
      </w:tr>
      <w:tr>
        <w:trPr>
          <w:cantSplit w:val="0"/>
          <w:tblHeader w:val="0"/>
        </w:trPr>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Sponsor A Meal</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left"/>
              <w:rPr>
                <w:rFonts w:ascii="Trebuchet MS" w:cs="Trebuchet MS" w:eastAsia="Trebuchet MS" w:hAnsi="Trebuchet MS"/>
                <w:b w:val="1"/>
                <w:sz w:val="20"/>
                <w:szCs w:val="20"/>
              </w:rPr>
            </w:pPr>
            <w:r w:rsidDel="00000000" w:rsidR="00000000" w:rsidRPr="00000000">
              <w:rPr>
                <w:rtl w:val="0"/>
              </w:rPr>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X</w:t>
            </w:r>
          </w:p>
        </w:tc>
      </w:tr>
    </w:tbl>
    <w:p w:rsidR="00000000" w:rsidDel="00000000" w:rsidP="00000000" w:rsidRDefault="00000000" w:rsidRPr="00000000" w14:paraId="00000062">
      <w:pPr>
        <w:pageBreakBefore w:val="0"/>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3">
      <w:pPr>
        <w:pageBreakBefore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Note: </w:t>
      </w:r>
      <w:r w:rsidDel="00000000" w:rsidR="00000000" w:rsidRPr="00000000">
        <w:rPr>
          <w:rFonts w:ascii="Trebuchet MS" w:cs="Trebuchet MS" w:eastAsia="Trebuchet MS" w:hAnsi="Trebuchet MS"/>
          <w:sz w:val="20"/>
          <w:szCs w:val="20"/>
          <w:rtl w:val="0"/>
        </w:rPr>
        <w:t xml:space="preserve">This sponsorship chart is not set in stone. If you have other ideas regarding how you can contribute to CalvinHacks, please let us know!</w:t>
      </w:r>
    </w:p>
    <w:p w:rsidR="00000000" w:rsidDel="00000000" w:rsidP="00000000" w:rsidRDefault="00000000" w:rsidRPr="00000000" w14:paraId="00000064">
      <w:pPr>
        <w:pageBreakBefore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6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Contact:</w:t>
      </w:r>
      <w:r w:rsidDel="00000000" w:rsidR="00000000" w:rsidRPr="00000000">
        <w:rPr>
          <w:rtl w:val="0"/>
        </w:rPr>
      </w:r>
    </w:p>
    <w:p w:rsidR="00000000" w:rsidDel="00000000" w:rsidP="00000000" w:rsidRDefault="00000000" w:rsidRPr="00000000" w14:paraId="00000066">
      <w:pPr>
        <w:pageBreakBefore w:val="0"/>
        <w:rPr>
          <w:rFonts w:ascii="Trebuchet MS" w:cs="Trebuchet MS" w:eastAsia="Trebuchet MS" w:hAnsi="Trebuchet MS"/>
          <w:sz w:val="20"/>
          <w:szCs w:val="20"/>
          <w:highlight w:val="yellow"/>
        </w:rPr>
      </w:pPr>
      <w:r w:rsidDel="00000000" w:rsidR="00000000" w:rsidRPr="00000000">
        <w:rPr>
          <w:rFonts w:ascii="Trebuchet MS" w:cs="Trebuchet MS" w:eastAsia="Trebuchet MS" w:hAnsi="Trebuchet MS"/>
          <w:sz w:val="20"/>
          <w:szCs w:val="20"/>
          <w:rtl w:val="0"/>
        </w:rPr>
        <w:t xml:space="preserve">Email:     </w:t>
      </w:r>
      <w:hyperlink r:id="rId6">
        <w:r w:rsidDel="00000000" w:rsidR="00000000" w:rsidRPr="00000000">
          <w:rPr>
            <w:rFonts w:ascii="Trebuchet MS" w:cs="Trebuchet MS" w:eastAsia="Trebuchet MS" w:hAnsi="Trebuchet MS"/>
            <w:color w:val="1155cc"/>
            <w:sz w:val="20"/>
            <w:szCs w:val="20"/>
            <w:u w:val="single"/>
            <w:rtl w:val="0"/>
          </w:rPr>
          <w:t xml:space="preserve">hacks@calvin.edu</w:t>
        </w:r>
      </w:hyperlink>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rPr/>
    </w:pPr>
    <w:r w:rsidDel="00000000" w:rsidR="00000000" w:rsidRPr="00000000">
      <w:rPr/>
      <w:drawing>
        <wp:inline distB="114300" distT="114300" distL="114300" distR="114300">
          <wp:extent cx="5829300" cy="14287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29300" cy="14287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hacks@calvin.edu"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