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158B" w:rsidRPr="00F7235B" w:rsidRDefault="00C07C45" w:rsidP="00D2158B">
      <w:pPr>
        <w:rPr>
          <w:rFonts w:ascii="Calibri" w:eastAsiaTheme="minorHAnsi" w:hAnsi="Calibri" w:cs="Calibri"/>
          <w:sz w:val="26"/>
          <w:szCs w:val="28"/>
          <w:lang w:eastAsia="en-AU"/>
        </w:rPr>
      </w:pPr>
      <w:r w:rsidRPr="00F7235B">
        <w:rPr>
          <w:rFonts w:ascii="Calibri" w:eastAsiaTheme="minorHAnsi" w:hAnsi="Calibri" w:cs="Calibri"/>
          <w:noProof/>
          <w:lang w:eastAsia="en-AU"/>
        </w:rPr>
        <w:drawing>
          <wp:anchor distT="0" distB="0" distL="114300" distR="114300" simplePos="0" relativeHeight="251850752" behindDoc="0" locked="0" layoutInCell="1" allowOverlap="1" wp14:anchorId="7A4185E4" wp14:editId="3EBA8420">
            <wp:simplePos x="0" y="0"/>
            <wp:positionH relativeFrom="column">
              <wp:align>center</wp:align>
            </wp:positionH>
            <wp:positionV relativeFrom="page">
              <wp:align>center</wp:align>
            </wp:positionV>
            <wp:extent cx="10695600" cy="7563600"/>
            <wp:effectExtent l="0" t="0" r="0" b="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 Cover 2015.jpg"/>
                    <pic:cNvPicPr/>
                  </pic:nvPicPr>
                  <pic:blipFill>
                    <a:blip r:embed="rId9">
                      <a:extLst>
                        <a:ext uri="{28A0092B-C50C-407E-A947-70E740481C1C}">
                          <a14:useLocalDpi xmlns:a14="http://schemas.microsoft.com/office/drawing/2010/main" val="0"/>
                        </a:ext>
                      </a:extLst>
                    </a:blip>
                    <a:stretch>
                      <a:fillRect/>
                    </a:stretch>
                  </pic:blipFill>
                  <pic:spPr>
                    <a:xfrm>
                      <a:off x="0" y="0"/>
                      <a:ext cx="10695600" cy="7563600"/>
                    </a:xfrm>
                    <a:prstGeom prst="rect">
                      <a:avLst/>
                    </a:prstGeom>
                  </pic:spPr>
                </pic:pic>
              </a:graphicData>
            </a:graphic>
            <wp14:sizeRelH relativeFrom="page">
              <wp14:pctWidth>0</wp14:pctWidth>
            </wp14:sizeRelH>
            <wp14:sizeRelV relativeFrom="page">
              <wp14:pctHeight>0</wp14:pctHeight>
            </wp14:sizeRelV>
          </wp:anchor>
        </w:drawing>
      </w:r>
      <w:r w:rsidR="00D2158B" w:rsidRPr="00F7235B">
        <w:rPr>
          <w:rFonts w:ascii="Calibri" w:eastAsiaTheme="minorHAnsi" w:hAnsi="Calibri" w:cs="Calibri"/>
          <w:lang w:eastAsia="en-AU"/>
        </w:rPr>
        <w:br w:type="page"/>
      </w:r>
      <w:r w:rsidR="00514B05" w:rsidRPr="00F7235B">
        <w:rPr>
          <w:rFonts w:ascii="Calibri" w:hAnsi="Calibri" w:cs="Calibri"/>
          <w:noProof/>
          <w:lang w:eastAsia="en-AU"/>
        </w:rPr>
        <w:drawing>
          <wp:anchor distT="0" distB="0" distL="114300" distR="114300" simplePos="0" relativeHeight="251851776" behindDoc="0" locked="0" layoutInCell="1" allowOverlap="1" wp14:anchorId="40732EA7" wp14:editId="1DD184AD">
            <wp:simplePos x="0" y="0"/>
            <wp:positionH relativeFrom="column">
              <wp:align>left</wp:align>
            </wp:positionH>
            <wp:positionV relativeFrom="page">
              <wp:align>center</wp:align>
            </wp:positionV>
            <wp:extent cx="5414645" cy="5732780"/>
            <wp:effectExtent l="0" t="0" r="0" b="1270"/>
            <wp:wrapSquare wrapText="bothSides"/>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s 2015.jpg"/>
                    <pic:cNvPicPr/>
                  </pic:nvPicPr>
                  <pic:blipFill rotWithShape="1">
                    <a:blip r:embed="rId10" cstate="print">
                      <a:extLst>
                        <a:ext uri="{28A0092B-C50C-407E-A947-70E740481C1C}">
                          <a14:useLocalDpi xmlns:a14="http://schemas.microsoft.com/office/drawing/2010/main" val="0"/>
                        </a:ext>
                      </a:extLst>
                    </a:blip>
                    <a:srcRect/>
                    <a:stretch/>
                  </pic:blipFill>
                  <pic:spPr bwMode="auto">
                    <a:xfrm>
                      <a:off x="0" y="0"/>
                      <a:ext cx="5413241" cy="5731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2158B" w:rsidRPr="00F7235B">
        <w:rPr>
          <w:rFonts w:ascii="Calibri" w:eastAsiaTheme="minorHAnsi" w:hAnsi="Calibri" w:cs="Calibri"/>
          <w:lang w:eastAsia="en-AU"/>
        </w:rPr>
        <w:br w:type="page"/>
      </w:r>
    </w:p>
    <w:bookmarkStart w:id="0" w:name="_Toc448134550" w:displacedByCustomXml="next"/>
    <w:bookmarkStart w:id="1" w:name="_Toc448411603" w:displacedByCustomXml="next"/>
    <w:bookmarkStart w:id="2" w:name="_Toc448411786" w:displacedByCustomXml="next"/>
    <w:sdt>
      <w:sdtPr>
        <w:rPr>
          <w:rFonts w:ascii="Calibri" w:hAnsi="Calibri" w:cs="Calibri"/>
          <w:b w:val="0"/>
          <w:bCs w:val="0"/>
          <w:iCs w:val="0"/>
          <w:color w:val="auto"/>
          <w:sz w:val="22"/>
          <w:szCs w:val="20"/>
        </w:rPr>
        <w:id w:val="6036040"/>
        <w:docPartObj>
          <w:docPartGallery w:val="Table of Contents"/>
          <w:docPartUnique/>
        </w:docPartObj>
      </w:sdtPr>
      <w:sdtEndPr/>
      <w:sdtContent>
        <w:bookmarkStart w:id="3" w:name="_Toc332361547" w:displacedByCustomXml="prev"/>
        <w:bookmarkStart w:id="4" w:name="_Toc332358006" w:displacedByCustomXml="prev"/>
        <w:p w:rsidR="001E697D" w:rsidRPr="00F7235B" w:rsidRDefault="001E697D" w:rsidP="001370C6">
          <w:pPr>
            <w:pStyle w:val="Heading2"/>
            <w:rPr>
              <w:rFonts w:ascii="Calibri" w:hAnsi="Calibri" w:cs="Calibri"/>
              <w:b w:val="0"/>
              <w:bCs w:val="0"/>
              <w:iCs w:val="0"/>
              <w:color w:val="auto"/>
              <w:sz w:val="22"/>
              <w:szCs w:val="20"/>
            </w:rPr>
          </w:pPr>
        </w:p>
        <w:p w:rsidR="001E697D" w:rsidRPr="00F7235B" w:rsidRDefault="001E697D">
          <w:pPr>
            <w:rPr>
              <w:rFonts w:ascii="Calibri" w:hAnsi="Calibri" w:cs="Calibri"/>
            </w:rPr>
          </w:pPr>
          <w:r w:rsidRPr="00F7235B">
            <w:rPr>
              <w:rFonts w:ascii="Calibri" w:hAnsi="Calibri" w:cs="Calibri"/>
              <w:b/>
              <w:bCs/>
              <w:iCs/>
            </w:rPr>
            <w:br w:type="page"/>
          </w:r>
        </w:p>
        <w:p w:rsidR="00E70FE2" w:rsidRDefault="0043584F" w:rsidP="001370C6">
          <w:pPr>
            <w:pStyle w:val="Heading2"/>
            <w:rPr>
              <w:noProof/>
            </w:rPr>
          </w:pPr>
          <w:r w:rsidRPr="00F7235B">
            <w:rPr>
              <w:rFonts w:ascii="Calibri" w:hAnsi="Calibri" w:cs="Calibri"/>
              <w:color w:val="auto"/>
              <w:sz w:val="32"/>
              <w:szCs w:val="32"/>
            </w:rPr>
            <w:t xml:space="preserve"> </w:t>
          </w:r>
          <w:bookmarkStart w:id="5" w:name="_Toc449007081"/>
          <w:bookmarkStart w:id="6" w:name="_Toc450217852"/>
          <w:bookmarkStart w:id="7" w:name="_Toc450218420"/>
          <w:bookmarkStart w:id="8" w:name="_Toc452368919"/>
          <w:r w:rsidR="000B027B" w:rsidRPr="00F7235B">
            <w:rPr>
              <w:rFonts w:ascii="Calibri" w:hAnsi="Calibri" w:cs="Calibri"/>
              <w:color w:val="auto"/>
              <w:sz w:val="32"/>
              <w:szCs w:val="32"/>
            </w:rPr>
            <w:t>Table of Contents</w:t>
          </w:r>
          <w:bookmarkEnd w:id="2"/>
          <w:bookmarkEnd w:id="1"/>
          <w:bookmarkEnd w:id="0"/>
          <w:bookmarkEnd w:id="4"/>
          <w:bookmarkEnd w:id="3"/>
          <w:bookmarkEnd w:id="5"/>
          <w:bookmarkEnd w:id="6"/>
          <w:bookmarkEnd w:id="7"/>
          <w:bookmarkEnd w:id="8"/>
          <w:r w:rsidR="00305D3D" w:rsidRPr="00F7235B">
            <w:rPr>
              <w:rFonts w:ascii="Calibri" w:hAnsi="Calibri" w:cs="Calibri"/>
              <w:color w:val="auto"/>
              <w:sz w:val="32"/>
              <w:szCs w:val="32"/>
            </w:rPr>
            <w:fldChar w:fldCharType="begin"/>
          </w:r>
          <w:r w:rsidR="00940B77" w:rsidRPr="00F7235B">
            <w:rPr>
              <w:rFonts w:ascii="Calibri" w:hAnsi="Calibri" w:cs="Calibri"/>
              <w:color w:val="auto"/>
              <w:sz w:val="32"/>
              <w:szCs w:val="32"/>
            </w:rPr>
            <w:instrText xml:space="preserve"> TOC \o "1-4" \h \z \u </w:instrText>
          </w:r>
          <w:r w:rsidR="00305D3D" w:rsidRPr="00F7235B">
            <w:rPr>
              <w:rFonts w:ascii="Calibri" w:hAnsi="Calibri" w:cs="Calibri"/>
              <w:color w:val="auto"/>
              <w:sz w:val="32"/>
              <w:szCs w:val="32"/>
            </w:rPr>
            <w:fldChar w:fldCharType="separate"/>
          </w:r>
        </w:p>
        <w:p w:rsidR="00E70FE2" w:rsidRDefault="00A82F4C">
          <w:pPr>
            <w:pStyle w:val="TOC2"/>
            <w:rPr>
              <w:rFonts w:asciiTheme="minorHAnsi" w:eastAsiaTheme="minorEastAsia" w:hAnsiTheme="minorHAnsi" w:cstheme="minorBidi"/>
              <w:b w:val="0"/>
              <w:noProof/>
              <w:sz w:val="22"/>
              <w:szCs w:val="22"/>
              <w:lang w:eastAsia="en-AU"/>
            </w:rPr>
          </w:pPr>
          <w:hyperlink w:anchor="_Toc452368920" w:history="1">
            <w:r w:rsidR="00E70FE2" w:rsidRPr="00701CBD">
              <w:rPr>
                <w:rStyle w:val="Hyperlink"/>
                <w:rFonts w:ascii="Calibri" w:hAnsi="Calibri" w:cs="Calibri"/>
                <w:noProof/>
              </w:rPr>
              <w:t>Background</w:t>
            </w:r>
            <w:r w:rsidR="00E70FE2">
              <w:rPr>
                <w:noProof/>
                <w:webHidden/>
              </w:rPr>
              <w:tab/>
            </w:r>
            <w:r w:rsidR="00E70FE2">
              <w:rPr>
                <w:noProof/>
                <w:webHidden/>
              </w:rPr>
              <w:fldChar w:fldCharType="begin"/>
            </w:r>
            <w:r w:rsidR="00E70FE2">
              <w:rPr>
                <w:noProof/>
                <w:webHidden/>
              </w:rPr>
              <w:instrText xml:space="preserve"> PAGEREF _Toc452368920 \h </w:instrText>
            </w:r>
            <w:r w:rsidR="00E70FE2">
              <w:rPr>
                <w:noProof/>
                <w:webHidden/>
              </w:rPr>
            </w:r>
            <w:r w:rsidR="00E70FE2">
              <w:rPr>
                <w:noProof/>
                <w:webHidden/>
              </w:rPr>
              <w:fldChar w:fldCharType="separate"/>
            </w:r>
            <w:r w:rsidR="00E70FE2">
              <w:rPr>
                <w:noProof/>
                <w:webHidden/>
              </w:rPr>
              <w:t>1</w:t>
            </w:r>
            <w:r w:rsidR="00E70FE2">
              <w:rPr>
                <w:noProof/>
                <w:webHidden/>
              </w:rPr>
              <w:fldChar w:fldCharType="end"/>
            </w:r>
          </w:hyperlink>
        </w:p>
        <w:p w:rsidR="00E70FE2" w:rsidRPr="00E70FE2" w:rsidRDefault="00A82F4C" w:rsidP="00E70FE2">
          <w:pPr>
            <w:pStyle w:val="TOC3"/>
            <w:ind w:left="142"/>
            <w:rPr>
              <w:rFonts w:asciiTheme="minorHAnsi" w:eastAsiaTheme="minorEastAsia" w:hAnsiTheme="minorHAnsi" w:cstheme="minorBidi"/>
              <w:b w:val="0"/>
              <w:noProof/>
              <w:sz w:val="22"/>
              <w:szCs w:val="22"/>
              <w:lang w:eastAsia="en-AU"/>
            </w:rPr>
          </w:pPr>
          <w:hyperlink w:anchor="_Toc452368921" w:history="1">
            <w:r w:rsidR="00E70FE2" w:rsidRPr="00E70FE2">
              <w:rPr>
                <w:rStyle w:val="Hyperlink"/>
                <w:rFonts w:ascii="Calibri" w:hAnsi="Calibri" w:cs="Calibri"/>
                <w:b w:val="0"/>
                <w:noProof/>
              </w:rPr>
              <w:t>2015 APS context</w:t>
            </w:r>
            <w:r w:rsidR="00E70FE2" w:rsidRPr="00E70FE2">
              <w:rPr>
                <w:b w:val="0"/>
                <w:noProof/>
                <w:webHidden/>
              </w:rPr>
              <w:tab/>
            </w:r>
            <w:r w:rsidR="00E70FE2" w:rsidRPr="00E70FE2">
              <w:rPr>
                <w:b w:val="0"/>
                <w:noProof/>
                <w:webHidden/>
              </w:rPr>
              <w:fldChar w:fldCharType="begin"/>
            </w:r>
            <w:r w:rsidR="00E70FE2" w:rsidRPr="00E70FE2">
              <w:rPr>
                <w:b w:val="0"/>
                <w:noProof/>
                <w:webHidden/>
              </w:rPr>
              <w:instrText xml:space="preserve"> PAGEREF _Toc452368921 \h </w:instrText>
            </w:r>
            <w:r w:rsidR="00E70FE2" w:rsidRPr="00E70FE2">
              <w:rPr>
                <w:b w:val="0"/>
                <w:noProof/>
                <w:webHidden/>
              </w:rPr>
            </w:r>
            <w:r w:rsidR="00E70FE2" w:rsidRPr="00E70FE2">
              <w:rPr>
                <w:b w:val="0"/>
                <w:noProof/>
                <w:webHidden/>
              </w:rPr>
              <w:fldChar w:fldCharType="separate"/>
            </w:r>
            <w:r w:rsidR="00E70FE2" w:rsidRPr="00E70FE2">
              <w:rPr>
                <w:b w:val="0"/>
                <w:noProof/>
                <w:webHidden/>
              </w:rPr>
              <w:t>1</w:t>
            </w:r>
            <w:r w:rsidR="00E70FE2" w:rsidRPr="00E70FE2">
              <w:rPr>
                <w:b w:val="0"/>
                <w:noProof/>
                <w:webHidden/>
              </w:rPr>
              <w:fldChar w:fldCharType="end"/>
            </w:r>
          </w:hyperlink>
        </w:p>
        <w:p w:rsidR="00E70FE2" w:rsidRPr="00E70FE2" w:rsidRDefault="00A82F4C" w:rsidP="00E70FE2">
          <w:pPr>
            <w:pStyle w:val="TOC3"/>
            <w:ind w:left="142"/>
            <w:rPr>
              <w:rFonts w:asciiTheme="minorHAnsi" w:eastAsiaTheme="minorEastAsia" w:hAnsiTheme="minorHAnsi" w:cstheme="minorBidi"/>
              <w:b w:val="0"/>
              <w:noProof/>
              <w:sz w:val="22"/>
              <w:szCs w:val="22"/>
              <w:lang w:eastAsia="en-AU"/>
            </w:rPr>
          </w:pPr>
          <w:hyperlink w:anchor="_Toc452368922" w:history="1">
            <w:r w:rsidR="00E70FE2" w:rsidRPr="00E70FE2">
              <w:rPr>
                <w:rStyle w:val="Hyperlink"/>
                <w:rFonts w:ascii="Calibri" w:hAnsi="Calibri" w:cs="Calibri"/>
                <w:b w:val="0"/>
                <w:noProof/>
              </w:rPr>
              <w:t>APS Executive Remuneration Management</w:t>
            </w:r>
            <w:r w:rsidR="00E70FE2" w:rsidRPr="00E70FE2">
              <w:rPr>
                <w:b w:val="0"/>
                <w:noProof/>
                <w:webHidden/>
              </w:rPr>
              <w:tab/>
            </w:r>
            <w:r w:rsidR="00E70FE2" w:rsidRPr="00E70FE2">
              <w:rPr>
                <w:b w:val="0"/>
                <w:noProof/>
                <w:webHidden/>
              </w:rPr>
              <w:fldChar w:fldCharType="begin"/>
            </w:r>
            <w:r w:rsidR="00E70FE2" w:rsidRPr="00E70FE2">
              <w:rPr>
                <w:b w:val="0"/>
                <w:noProof/>
                <w:webHidden/>
              </w:rPr>
              <w:instrText xml:space="preserve"> PAGEREF _Toc452368922 \h </w:instrText>
            </w:r>
            <w:r w:rsidR="00E70FE2" w:rsidRPr="00E70FE2">
              <w:rPr>
                <w:b w:val="0"/>
                <w:noProof/>
                <w:webHidden/>
              </w:rPr>
            </w:r>
            <w:r w:rsidR="00E70FE2" w:rsidRPr="00E70FE2">
              <w:rPr>
                <w:b w:val="0"/>
                <w:noProof/>
                <w:webHidden/>
              </w:rPr>
              <w:fldChar w:fldCharType="separate"/>
            </w:r>
            <w:r w:rsidR="00E70FE2" w:rsidRPr="00E70FE2">
              <w:rPr>
                <w:b w:val="0"/>
                <w:noProof/>
                <w:webHidden/>
              </w:rPr>
              <w:t>1</w:t>
            </w:r>
            <w:r w:rsidR="00E70FE2" w:rsidRPr="00E70FE2">
              <w:rPr>
                <w:b w:val="0"/>
                <w:noProof/>
                <w:webHidden/>
              </w:rPr>
              <w:fldChar w:fldCharType="end"/>
            </w:r>
          </w:hyperlink>
        </w:p>
        <w:p w:rsidR="00E70FE2" w:rsidRPr="00E70FE2" w:rsidRDefault="00A82F4C" w:rsidP="00E70FE2">
          <w:pPr>
            <w:pStyle w:val="TOC3"/>
            <w:ind w:left="142"/>
            <w:rPr>
              <w:rFonts w:asciiTheme="minorHAnsi" w:eastAsiaTheme="minorEastAsia" w:hAnsiTheme="minorHAnsi" w:cstheme="minorBidi"/>
              <w:b w:val="0"/>
              <w:noProof/>
              <w:sz w:val="22"/>
              <w:szCs w:val="22"/>
              <w:lang w:eastAsia="en-AU"/>
            </w:rPr>
          </w:pPr>
          <w:hyperlink w:anchor="_Toc452368923" w:history="1">
            <w:r w:rsidR="00E70FE2" w:rsidRPr="00E70FE2">
              <w:rPr>
                <w:rStyle w:val="Hyperlink"/>
                <w:rFonts w:ascii="Calibri" w:hAnsi="Calibri" w:cs="Calibri"/>
                <w:b w:val="0"/>
                <w:noProof/>
              </w:rPr>
              <w:t>APS classifications</w:t>
            </w:r>
            <w:r w:rsidR="00E70FE2" w:rsidRPr="00E70FE2">
              <w:rPr>
                <w:b w:val="0"/>
                <w:noProof/>
                <w:webHidden/>
              </w:rPr>
              <w:tab/>
            </w:r>
            <w:r w:rsidR="00E70FE2" w:rsidRPr="00E70FE2">
              <w:rPr>
                <w:b w:val="0"/>
                <w:noProof/>
                <w:webHidden/>
              </w:rPr>
              <w:fldChar w:fldCharType="begin"/>
            </w:r>
            <w:r w:rsidR="00E70FE2" w:rsidRPr="00E70FE2">
              <w:rPr>
                <w:b w:val="0"/>
                <w:noProof/>
                <w:webHidden/>
              </w:rPr>
              <w:instrText xml:space="preserve"> PAGEREF _Toc452368923 \h </w:instrText>
            </w:r>
            <w:r w:rsidR="00E70FE2" w:rsidRPr="00E70FE2">
              <w:rPr>
                <w:b w:val="0"/>
                <w:noProof/>
                <w:webHidden/>
              </w:rPr>
            </w:r>
            <w:r w:rsidR="00E70FE2" w:rsidRPr="00E70FE2">
              <w:rPr>
                <w:b w:val="0"/>
                <w:noProof/>
                <w:webHidden/>
              </w:rPr>
              <w:fldChar w:fldCharType="separate"/>
            </w:r>
            <w:r w:rsidR="00E70FE2" w:rsidRPr="00E70FE2">
              <w:rPr>
                <w:b w:val="0"/>
                <w:noProof/>
                <w:webHidden/>
              </w:rPr>
              <w:t>1</w:t>
            </w:r>
            <w:r w:rsidR="00E70FE2" w:rsidRPr="00E70FE2">
              <w:rPr>
                <w:b w:val="0"/>
                <w:noProof/>
                <w:webHidden/>
              </w:rPr>
              <w:fldChar w:fldCharType="end"/>
            </w:r>
          </w:hyperlink>
        </w:p>
        <w:p w:rsidR="00E70FE2" w:rsidRPr="00E70FE2" w:rsidRDefault="00A82F4C" w:rsidP="00E70FE2">
          <w:pPr>
            <w:pStyle w:val="TOC3"/>
            <w:ind w:left="142"/>
            <w:rPr>
              <w:rFonts w:asciiTheme="minorHAnsi" w:eastAsiaTheme="minorEastAsia" w:hAnsiTheme="minorHAnsi" w:cstheme="minorBidi"/>
              <w:b w:val="0"/>
              <w:noProof/>
              <w:sz w:val="22"/>
              <w:szCs w:val="22"/>
              <w:lang w:eastAsia="en-AU"/>
            </w:rPr>
          </w:pPr>
          <w:hyperlink w:anchor="_Toc452368924" w:history="1">
            <w:r w:rsidR="00E70FE2" w:rsidRPr="00E70FE2">
              <w:rPr>
                <w:rStyle w:val="Hyperlink"/>
                <w:rFonts w:ascii="Calibri" w:hAnsi="Calibri" w:cs="Calibri"/>
                <w:b w:val="0"/>
                <w:noProof/>
              </w:rPr>
              <w:t>Methodology and Definitions</w:t>
            </w:r>
            <w:r w:rsidR="00E70FE2" w:rsidRPr="00E70FE2">
              <w:rPr>
                <w:b w:val="0"/>
                <w:noProof/>
                <w:webHidden/>
              </w:rPr>
              <w:tab/>
            </w:r>
            <w:r w:rsidR="00E70FE2" w:rsidRPr="00E70FE2">
              <w:rPr>
                <w:b w:val="0"/>
                <w:noProof/>
                <w:webHidden/>
              </w:rPr>
              <w:fldChar w:fldCharType="begin"/>
            </w:r>
            <w:r w:rsidR="00E70FE2" w:rsidRPr="00E70FE2">
              <w:rPr>
                <w:b w:val="0"/>
                <w:noProof/>
                <w:webHidden/>
              </w:rPr>
              <w:instrText xml:space="preserve"> PAGEREF _Toc452368924 \h </w:instrText>
            </w:r>
            <w:r w:rsidR="00E70FE2" w:rsidRPr="00E70FE2">
              <w:rPr>
                <w:b w:val="0"/>
                <w:noProof/>
                <w:webHidden/>
              </w:rPr>
            </w:r>
            <w:r w:rsidR="00E70FE2" w:rsidRPr="00E70FE2">
              <w:rPr>
                <w:b w:val="0"/>
                <w:noProof/>
                <w:webHidden/>
              </w:rPr>
              <w:fldChar w:fldCharType="separate"/>
            </w:r>
            <w:r w:rsidR="00E70FE2" w:rsidRPr="00E70FE2">
              <w:rPr>
                <w:b w:val="0"/>
                <w:noProof/>
                <w:webHidden/>
              </w:rPr>
              <w:t>1</w:t>
            </w:r>
            <w:r w:rsidR="00E70FE2" w:rsidRPr="00E70FE2">
              <w:rPr>
                <w:b w:val="0"/>
                <w:noProof/>
                <w:webHidden/>
              </w:rPr>
              <w:fldChar w:fldCharType="end"/>
            </w:r>
          </w:hyperlink>
        </w:p>
        <w:p w:rsidR="00E70FE2" w:rsidRDefault="00A82F4C">
          <w:pPr>
            <w:pStyle w:val="TOC2"/>
            <w:rPr>
              <w:rFonts w:asciiTheme="minorHAnsi" w:eastAsiaTheme="minorEastAsia" w:hAnsiTheme="minorHAnsi" w:cstheme="minorBidi"/>
              <w:b w:val="0"/>
              <w:noProof/>
              <w:sz w:val="22"/>
              <w:szCs w:val="22"/>
              <w:lang w:eastAsia="en-AU"/>
            </w:rPr>
          </w:pPr>
          <w:hyperlink w:anchor="_Toc452368925" w:history="1">
            <w:r w:rsidR="00E70FE2" w:rsidRPr="00701CBD">
              <w:rPr>
                <w:rStyle w:val="Hyperlink"/>
                <w:rFonts w:ascii="Calibri" w:hAnsi="Calibri" w:cs="Calibri"/>
                <w:noProof/>
              </w:rPr>
              <w:t>1. Executive Summary</w:t>
            </w:r>
            <w:r w:rsidR="00E70FE2">
              <w:rPr>
                <w:noProof/>
                <w:webHidden/>
              </w:rPr>
              <w:tab/>
            </w:r>
            <w:r w:rsidR="00E70FE2">
              <w:rPr>
                <w:noProof/>
                <w:webHidden/>
              </w:rPr>
              <w:fldChar w:fldCharType="begin"/>
            </w:r>
            <w:r w:rsidR="00E70FE2">
              <w:rPr>
                <w:noProof/>
                <w:webHidden/>
              </w:rPr>
              <w:instrText xml:space="preserve"> PAGEREF _Toc452368925 \h </w:instrText>
            </w:r>
            <w:r w:rsidR="00E70FE2">
              <w:rPr>
                <w:noProof/>
                <w:webHidden/>
              </w:rPr>
            </w:r>
            <w:r w:rsidR="00E70FE2">
              <w:rPr>
                <w:noProof/>
                <w:webHidden/>
              </w:rPr>
              <w:fldChar w:fldCharType="separate"/>
            </w:r>
            <w:r w:rsidR="00E70FE2">
              <w:rPr>
                <w:noProof/>
                <w:webHidden/>
              </w:rPr>
              <w:t>2</w:t>
            </w:r>
            <w:r w:rsidR="00E70FE2">
              <w:rPr>
                <w:noProof/>
                <w:webHidden/>
              </w:rPr>
              <w:fldChar w:fldCharType="end"/>
            </w:r>
          </w:hyperlink>
        </w:p>
        <w:p w:rsidR="00E70FE2" w:rsidRDefault="00A82F4C">
          <w:pPr>
            <w:pStyle w:val="TOC4"/>
            <w:rPr>
              <w:rFonts w:asciiTheme="minorHAnsi" w:eastAsiaTheme="minorEastAsia" w:hAnsiTheme="minorHAnsi" w:cstheme="minorBidi"/>
              <w:color w:val="auto"/>
              <w:sz w:val="22"/>
              <w:szCs w:val="22"/>
              <w:lang w:eastAsia="en-AU"/>
            </w:rPr>
          </w:pPr>
          <w:hyperlink w:anchor="_Toc452368926" w:history="1">
            <w:r w:rsidR="00E70FE2" w:rsidRPr="00701CBD">
              <w:rPr>
                <w:rStyle w:val="Hyperlink"/>
                <w:rFonts w:ascii="Calibri" w:hAnsi="Calibri" w:cs="Calibri"/>
              </w:rPr>
              <w:t>Figure 1.1: Percentage change in median Base Salary by classification group, 2006 to 2015</w:t>
            </w:r>
            <w:r w:rsidR="00E70FE2">
              <w:rPr>
                <w:webHidden/>
              </w:rPr>
              <w:tab/>
            </w:r>
            <w:r w:rsidR="00E70FE2">
              <w:rPr>
                <w:webHidden/>
              </w:rPr>
              <w:fldChar w:fldCharType="begin"/>
            </w:r>
            <w:r w:rsidR="00E70FE2">
              <w:rPr>
                <w:webHidden/>
              </w:rPr>
              <w:instrText xml:space="preserve"> PAGEREF _Toc452368926 \h </w:instrText>
            </w:r>
            <w:r w:rsidR="00E70FE2">
              <w:rPr>
                <w:webHidden/>
              </w:rPr>
            </w:r>
            <w:r w:rsidR="00E70FE2">
              <w:rPr>
                <w:webHidden/>
              </w:rPr>
              <w:fldChar w:fldCharType="separate"/>
            </w:r>
            <w:r w:rsidR="00E70FE2">
              <w:rPr>
                <w:webHidden/>
              </w:rPr>
              <w:t>2</w:t>
            </w:r>
            <w:r w:rsidR="00E70FE2">
              <w:rPr>
                <w:webHidden/>
              </w:rPr>
              <w:fldChar w:fldCharType="end"/>
            </w:r>
          </w:hyperlink>
        </w:p>
        <w:p w:rsidR="00E70FE2" w:rsidRDefault="00A82F4C">
          <w:pPr>
            <w:pStyle w:val="TOC4"/>
            <w:rPr>
              <w:rFonts w:asciiTheme="minorHAnsi" w:eastAsiaTheme="minorEastAsia" w:hAnsiTheme="minorHAnsi" w:cstheme="minorBidi"/>
              <w:color w:val="auto"/>
              <w:sz w:val="22"/>
              <w:szCs w:val="22"/>
              <w:lang w:eastAsia="en-AU"/>
            </w:rPr>
          </w:pPr>
          <w:hyperlink w:anchor="_Toc452368927" w:history="1">
            <w:r w:rsidR="00E70FE2" w:rsidRPr="00701CBD">
              <w:rPr>
                <w:rStyle w:val="Hyperlink"/>
                <w:rFonts w:ascii="Calibri" w:hAnsi="Calibri" w:cs="Calibri"/>
              </w:rPr>
              <w:t>Table 1.1: Median key remuneration components summary</w:t>
            </w:r>
            <w:r w:rsidR="00E70FE2">
              <w:rPr>
                <w:webHidden/>
              </w:rPr>
              <w:tab/>
            </w:r>
            <w:r w:rsidR="00E70FE2">
              <w:rPr>
                <w:webHidden/>
              </w:rPr>
              <w:fldChar w:fldCharType="begin"/>
            </w:r>
            <w:r w:rsidR="00E70FE2">
              <w:rPr>
                <w:webHidden/>
              </w:rPr>
              <w:instrText xml:space="preserve"> PAGEREF _Toc452368927 \h </w:instrText>
            </w:r>
            <w:r w:rsidR="00E70FE2">
              <w:rPr>
                <w:webHidden/>
              </w:rPr>
            </w:r>
            <w:r w:rsidR="00E70FE2">
              <w:rPr>
                <w:webHidden/>
              </w:rPr>
              <w:fldChar w:fldCharType="separate"/>
            </w:r>
            <w:r w:rsidR="00E70FE2">
              <w:rPr>
                <w:webHidden/>
              </w:rPr>
              <w:t>3</w:t>
            </w:r>
            <w:r w:rsidR="00E70FE2">
              <w:rPr>
                <w:webHidden/>
              </w:rPr>
              <w:fldChar w:fldCharType="end"/>
            </w:r>
          </w:hyperlink>
        </w:p>
        <w:p w:rsidR="00E70FE2" w:rsidRDefault="00A82F4C">
          <w:pPr>
            <w:pStyle w:val="TOC4"/>
            <w:rPr>
              <w:rFonts w:asciiTheme="minorHAnsi" w:eastAsiaTheme="minorEastAsia" w:hAnsiTheme="minorHAnsi" w:cstheme="minorBidi"/>
              <w:color w:val="auto"/>
              <w:sz w:val="22"/>
              <w:szCs w:val="22"/>
              <w:lang w:eastAsia="en-AU"/>
            </w:rPr>
          </w:pPr>
          <w:hyperlink w:anchor="_Toc452368928" w:history="1">
            <w:r w:rsidR="00E70FE2" w:rsidRPr="00701CBD">
              <w:rPr>
                <w:rStyle w:val="Hyperlink"/>
                <w:rFonts w:ascii="Calibri" w:hAnsi="Calibri" w:cs="Calibri"/>
              </w:rPr>
              <w:t xml:space="preserve">Figure 1.2: Percentage change in median Base Salary by classification, </w:t>
            </w:r>
            <w:r w:rsidR="007A6E97">
              <w:rPr>
                <w:rStyle w:val="Hyperlink"/>
                <w:rFonts w:ascii="Calibri" w:hAnsi="Calibri" w:cs="Calibri"/>
              </w:rPr>
              <w:br/>
            </w:r>
            <w:r w:rsidR="00E70FE2" w:rsidRPr="00701CBD">
              <w:rPr>
                <w:rStyle w:val="Hyperlink"/>
                <w:rFonts w:ascii="Calibri" w:hAnsi="Calibri" w:cs="Calibri"/>
              </w:rPr>
              <w:t>2014 to 2015</w:t>
            </w:r>
            <w:r w:rsidR="00E70FE2">
              <w:rPr>
                <w:webHidden/>
              </w:rPr>
              <w:tab/>
            </w:r>
            <w:r w:rsidR="00E70FE2">
              <w:rPr>
                <w:webHidden/>
              </w:rPr>
              <w:fldChar w:fldCharType="begin"/>
            </w:r>
            <w:r w:rsidR="00E70FE2">
              <w:rPr>
                <w:webHidden/>
              </w:rPr>
              <w:instrText xml:space="preserve"> PAGEREF _Toc452368928 \h </w:instrText>
            </w:r>
            <w:r w:rsidR="00E70FE2">
              <w:rPr>
                <w:webHidden/>
              </w:rPr>
            </w:r>
            <w:r w:rsidR="00E70FE2">
              <w:rPr>
                <w:webHidden/>
              </w:rPr>
              <w:fldChar w:fldCharType="separate"/>
            </w:r>
            <w:r w:rsidR="00E70FE2">
              <w:rPr>
                <w:webHidden/>
              </w:rPr>
              <w:t>4</w:t>
            </w:r>
            <w:r w:rsidR="00E70FE2">
              <w:rPr>
                <w:webHidden/>
              </w:rPr>
              <w:fldChar w:fldCharType="end"/>
            </w:r>
          </w:hyperlink>
        </w:p>
        <w:p w:rsidR="00E70FE2" w:rsidRDefault="00A82F4C">
          <w:pPr>
            <w:pStyle w:val="TOC4"/>
            <w:rPr>
              <w:rFonts w:asciiTheme="minorHAnsi" w:eastAsiaTheme="minorEastAsia" w:hAnsiTheme="minorHAnsi" w:cstheme="minorBidi"/>
              <w:color w:val="auto"/>
              <w:sz w:val="22"/>
              <w:szCs w:val="22"/>
              <w:lang w:eastAsia="en-AU"/>
            </w:rPr>
          </w:pPr>
          <w:hyperlink w:anchor="_Toc452368929" w:history="1">
            <w:r w:rsidR="00E70FE2" w:rsidRPr="00701CBD">
              <w:rPr>
                <w:rStyle w:val="Hyperlink"/>
                <w:rFonts w:ascii="Calibri" w:hAnsi="Calibri" w:cs="Calibri"/>
              </w:rPr>
              <w:t>Figure 1.3: Percentage change in median Total Remuneration Package by classification, 2014 to 2015</w:t>
            </w:r>
            <w:r w:rsidR="00E70FE2">
              <w:rPr>
                <w:webHidden/>
              </w:rPr>
              <w:tab/>
            </w:r>
            <w:r w:rsidR="00E70FE2">
              <w:rPr>
                <w:webHidden/>
              </w:rPr>
              <w:fldChar w:fldCharType="begin"/>
            </w:r>
            <w:r w:rsidR="00E70FE2">
              <w:rPr>
                <w:webHidden/>
              </w:rPr>
              <w:instrText xml:space="preserve"> PAGEREF _Toc452368929 \h </w:instrText>
            </w:r>
            <w:r w:rsidR="00E70FE2">
              <w:rPr>
                <w:webHidden/>
              </w:rPr>
            </w:r>
            <w:r w:rsidR="00E70FE2">
              <w:rPr>
                <w:webHidden/>
              </w:rPr>
              <w:fldChar w:fldCharType="separate"/>
            </w:r>
            <w:r w:rsidR="00E70FE2">
              <w:rPr>
                <w:webHidden/>
              </w:rPr>
              <w:t>4</w:t>
            </w:r>
            <w:r w:rsidR="00E70FE2">
              <w:rPr>
                <w:webHidden/>
              </w:rPr>
              <w:fldChar w:fldCharType="end"/>
            </w:r>
          </w:hyperlink>
        </w:p>
        <w:p w:rsidR="00E70FE2" w:rsidRDefault="00A82F4C">
          <w:pPr>
            <w:pStyle w:val="TOC4"/>
            <w:rPr>
              <w:rFonts w:asciiTheme="minorHAnsi" w:eastAsiaTheme="minorEastAsia" w:hAnsiTheme="minorHAnsi" w:cstheme="minorBidi"/>
              <w:color w:val="auto"/>
              <w:sz w:val="22"/>
              <w:szCs w:val="22"/>
              <w:lang w:eastAsia="en-AU"/>
            </w:rPr>
          </w:pPr>
          <w:hyperlink w:anchor="_Toc452368930" w:history="1">
            <w:r w:rsidR="00E70FE2" w:rsidRPr="00701CBD">
              <w:rPr>
                <w:rStyle w:val="Hyperlink"/>
                <w:rFonts w:ascii="Calibri" w:hAnsi="Calibri" w:cs="Calibri"/>
              </w:rPr>
              <w:t>Figure 1.4: Percentage change in median Total Reward by classification,       2014 to 2015</w:t>
            </w:r>
            <w:r w:rsidR="00E70FE2">
              <w:rPr>
                <w:webHidden/>
              </w:rPr>
              <w:tab/>
            </w:r>
            <w:r w:rsidR="00E70FE2">
              <w:rPr>
                <w:webHidden/>
              </w:rPr>
              <w:fldChar w:fldCharType="begin"/>
            </w:r>
            <w:r w:rsidR="00E70FE2">
              <w:rPr>
                <w:webHidden/>
              </w:rPr>
              <w:instrText xml:space="preserve"> PAGEREF _Toc452368930 \h </w:instrText>
            </w:r>
            <w:r w:rsidR="00E70FE2">
              <w:rPr>
                <w:webHidden/>
              </w:rPr>
            </w:r>
            <w:r w:rsidR="00E70FE2">
              <w:rPr>
                <w:webHidden/>
              </w:rPr>
              <w:fldChar w:fldCharType="separate"/>
            </w:r>
            <w:r w:rsidR="00E70FE2">
              <w:rPr>
                <w:webHidden/>
              </w:rPr>
              <w:t>4</w:t>
            </w:r>
            <w:r w:rsidR="00E70FE2">
              <w:rPr>
                <w:webHidden/>
              </w:rPr>
              <w:fldChar w:fldCharType="end"/>
            </w:r>
          </w:hyperlink>
        </w:p>
        <w:p w:rsidR="00E70FE2" w:rsidRDefault="00A82F4C">
          <w:pPr>
            <w:pStyle w:val="TOC2"/>
            <w:rPr>
              <w:rFonts w:asciiTheme="minorHAnsi" w:eastAsiaTheme="minorEastAsia" w:hAnsiTheme="minorHAnsi" w:cstheme="minorBidi"/>
              <w:b w:val="0"/>
              <w:noProof/>
              <w:sz w:val="22"/>
              <w:szCs w:val="22"/>
              <w:lang w:eastAsia="en-AU"/>
            </w:rPr>
          </w:pPr>
          <w:hyperlink w:anchor="_Toc452368931" w:history="1">
            <w:r w:rsidR="00E70FE2" w:rsidRPr="00701CBD">
              <w:rPr>
                <w:rStyle w:val="Hyperlink"/>
                <w:rFonts w:ascii="Calibri" w:hAnsi="Calibri" w:cs="Calibri"/>
                <w:noProof/>
              </w:rPr>
              <w:t>2. Key Remuneration Components</w:t>
            </w:r>
            <w:r w:rsidR="00E70FE2">
              <w:rPr>
                <w:noProof/>
                <w:webHidden/>
              </w:rPr>
              <w:tab/>
            </w:r>
            <w:r w:rsidR="00E70FE2">
              <w:rPr>
                <w:noProof/>
                <w:webHidden/>
              </w:rPr>
              <w:fldChar w:fldCharType="begin"/>
            </w:r>
            <w:r w:rsidR="00E70FE2">
              <w:rPr>
                <w:noProof/>
                <w:webHidden/>
              </w:rPr>
              <w:instrText xml:space="preserve"> PAGEREF _Toc452368931 \h </w:instrText>
            </w:r>
            <w:r w:rsidR="00E70FE2">
              <w:rPr>
                <w:noProof/>
                <w:webHidden/>
              </w:rPr>
            </w:r>
            <w:r w:rsidR="00E70FE2">
              <w:rPr>
                <w:noProof/>
                <w:webHidden/>
              </w:rPr>
              <w:fldChar w:fldCharType="separate"/>
            </w:r>
            <w:r w:rsidR="00E70FE2">
              <w:rPr>
                <w:noProof/>
                <w:webHidden/>
              </w:rPr>
              <w:t>5</w:t>
            </w:r>
            <w:r w:rsidR="00E70FE2">
              <w:rPr>
                <w:noProof/>
                <w:webHidden/>
              </w:rPr>
              <w:fldChar w:fldCharType="end"/>
            </w:r>
          </w:hyperlink>
        </w:p>
        <w:p w:rsidR="00E70FE2" w:rsidRDefault="00A82F4C">
          <w:pPr>
            <w:pStyle w:val="TOC3"/>
            <w:rPr>
              <w:rFonts w:asciiTheme="minorHAnsi" w:eastAsiaTheme="minorEastAsia" w:hAnsiTheme="minorHAnsi" w:cstheme="minorBidi"/>
              <w:b w:val="0"/>
              <w:noProof/>
              <w:sz w:val="22"/>
              <w:szCs w:val="22"/>
              <w:lang w:eastAsia="en-AU"/>
            </w:rPr>
          </w:pPr>
          <w:hyperlink w:anchor="_Toc452368932" w:history="1">
            <w:r w:rsidR="00E70FE2" w:rsidRPr="00701CBD">
              <w:rPr>
                <w:rStyle w:val="Hyperlink"/>
                <w:rFonts w:ascii="Calibri" w:hAnsi="Calibri" w:cs="Calibri"/>
                <w:noProof/>
              </w:rPr>
              <w:t>2.1 Base Salary</w:t>
            </w:r>
            <w:r w:rsidR="00E70FE2">
              <w:rPr>
                <w:noProof/>
                <w:webHidden/>
              </w:rPr>
              <w:tab/>
            </w:r>
            <w:r w:rsidR="00E70FE2">
              <w:rPr>
                <w:noProof/>
                <w:webHidden/>
              </w:rPr>
              <w:fldChar w:fldCharType="begin"/>
            </w:r>
            <w:r w:rsidR="00E70FE2">
              <w:rPr>
                <w:noProof/>
                <w:webHidden/>
              </w:rPr>
              <w:instrText xml:space="preserve"> PAGEREF _Toc452368932 \h </w:instrText>
            </w:r>
            <w:r w:rsidR="00E70FE2">
              <w:rPr>
                <w:noProof/>
                <w:webHidden/>
              </w:rPr>
            </w:r>
            <w:r w:rsidR="00E70FE2">
              <w:rPr>
                <w:noProof/>
                <w:webHidden/>
              </w:rPr>
              <w:fldChar w:fldCharType="separate"/>
            </w:r>
            <w:r w:rsidR="00E70FE2">
              <w:rPr>
                <w:noProof/>
                <w:webHidden/>
              </w:rPr>
              <w:t>5</w:t>
            </w:r>
            <w:r w:rsidR="00E70FE2">
              <w:rPr>
                <w:noProof/>
                <w:webHidden/>
              </w:rPr>
              <w:fldChar w:fldCharType="end"/>
            </w:r>
          </w:hyperlink>
        </w:p>
        <w:p w:rsidR="00E70FE2" w:rsidRDefault="00A82F4C">
          <w:pPr>
            <w:pStyle w:val="TOC4"/>
            <w:rPr>
              <w:rFonts w:asciiTheme="minorHAnsi" w:eastAsiaTheme="minorEastAsia" w:hAnsiTheme="minorHAnsi" w:cstheme="minorBidi"/>
              <w:color w:val="auto"/>
              <w:sz w:val="22"/>
              <w:szCs w:val="22"/>
              <w:lang w:eastAsia="en-AU"/>
            </w:rPr>
          </w:pPr>
          <w:hyperlink w:anchor="_Toc452368933" w:history="1">
            <w:r w:rsidR="00E70FE2" w:rsidRPr="00701CBD">
              <w:rPr>
                <w:rStyle w:val="Hyperlink"/>
                <w:rFonts w:ascii="Calibri" w:hAnsi="Calibri" w:cs="Calibri"/>
              </w:rPr>
              <w:t>Figure 2.1: Median Base Salary by classification</w:t>
            </w:r>
            <w:r w:rsidR="00E70FE2">
              <w:rPr>
                <w:webHidden/>
              </w:rPr>
              <w:tab/>
            </w:r>
            <w:r w:rsidR="00E70FE2">
              <w:rPr>
                <w:webHidden/>
              </w:rPr>
              <w:fldChar w:fldCharType="begin"/>
            </w:r>
            <w:r w:rsidR="00E70FE2">
              <w:rPr>
                <w:webHidden/>
              </w:rPr>
              <w:instrText xml:space="preserve"> PAGEREF _Toc452368933 \h </w:instrText>
            </w:r>
            <w:r w:rsidR="00E70FE2">
              <w:rPr>
                <w:webHidden/>
              </w:rPr>
            </w:r>
            <w:r w:rsidR="00E70FE2">
              <w:rPr>
                <w:webHidden/>
              </w:rPr>
              <w:fldChar w:fldCharType="separate"/>
            </w:r>
            <w:r w:rsidR="00E70FE2">
              <w:rPr>
                <w:webHidden/>
              </w:rPr>
              <w:t>5</w:t>
            </w:r>
            <w:r w:rsidR="00E70FE2">
              <w:rPr>
                <w:webHidden/>
              </w:rPr>
              <w:fldChar w:fldCharType="end"/>
            </w:r>
          </w:hyperlink>
        </w:p>
        <w:p w:rsidR="00E70FE2" w:rsidRDefault="00A82F4C">
          <w:pPr>
            <w:pStyle w:val="TOC4"/>
            <w:rPr>
              <w:rFonts w:asciiTheme="minorHAnsi" w:eastAsiaTheme="minorEastAsia" w:hAnsiTheme="minorHAnsi" w:cstheme="minorBidi"/>
              <w:color w:val="auto"/>
              <w:sz w:val="22"/>
              <w:szCs w:val="22"/>
              <w:lang w:eastAsia="en-AU"/>
            </w:rPr>
          </w:pPr>
          <w:hyperlink w:anchor="_Toc452368934" w:history="1">
            <w:r w:rsidR="00E70FE2" w:rsidRPr="00701CBD">
              <w:rPr>
                <w:rStyle w:val="Hyperlink"/>
                <w:rFonts w:ascii="Calibri" w:hAnsi="Calibri" w:cs="Calibri"/>
              </w:rPr>
              <w:t>Figure 2.2: Base Salary range by classification: Graduate to EL 1</w:t>
            </w:r>
            <w:r w:rsidR="00E70FE2">
              <w:rPr>
                <w:webHidden/>
              </w:rPr>
              <w:tab/>
            </w:r>
            <w:r w:rsidR="00E70FE2">
              <w:rPr>
                <w:webHidden/>
              </w:rPr>
              <w:fldChar w:fldCharType="begin"/>
            </w:r>
            <w:r w:rsidR="00E70FE2">
              <w:rPr>
                <w:webHidden/>
              </w:rPr>
              <w:instrText xml:space="preserve"> PAGEREF _Toc452368934 \h </w:instrText>
            </w:r>
            <w:r w:rsidR="00E70FE2">
              <w:rPr>
                <w:webHidden/>
              </w:rPr>
            </w:r>
            <w:r w:rsidR="00E70FE2">
              <w:rPr>
                <w:webHidden/>
              </w:rPr>
              <w:fldChar w:fldCharType="separate"/>
            </w:r>
            <w:r w:rsidR="00E70FE2">
              <w:rPr>
                <w:webHidden/>
              </w:rPr>
              <w:t>6</w:t>
            </w:r>
            <w:r w:rsidR="00E70FE2">
              <w:rPr>
                <w:webHidden/>
              </w:rPr>
              <w:fldChar w:fldCharType="end"/>
            </w:r>
          </w:hyperlink>
        </w:p>
        <w:p w:rsidR="00E70FE2" w:rsidRDefault="00A82F4C">
          <w:pPr>
            <w:pStyle w:val="TOC4"/>
            <w:rPr>
              <w:rFonts w:asciiTheme="minorHAnsi" w:eastAsiaTheme="minorEastAsia" w:hAnsiTheme="minorHAnsi" w:cstheme="minorBidi"/>
              <w:color w:val="auto"/>
              <w:sz w:val="22"/>
              <w:szCs w:val="22"/>
              <w:lang w:eastAsia="en-AU"/>
            </w:rPr>
          </w:pPr>
          <w:hyperlink w:anchor="_Toc452368935" w:history="1">
            <w:r w:rsidR="00E70FE2" w:rsidRPr="00701CBD">
              <w:rPr>
                <w:rStyle w:val="Hyperlink"/>
                <w:rFonts w:ascii="Calibri" w:hAnsi="Calibri" w:cs="Calibri"/>
              </w:rPr>
              <w:t>Figure 2.3: Base Salary range by classification: EL and SES</w:t>
            </w:r>
            <w:r w:rsidR="00E70FE2">
              <w:rPr>
                <w:webHidden/>
              </w:rPr>
              <w:tab/>
            </w:r>
            <w:r w:rsidR="00E70FE2">
              <w:rPr>
                <w:webHidden/>
              </w:rPr>
              <w:fldChar w:fldCharType="begin"/>
            </w:r>
            <w:r w:rsidR="00E70FE2">
              <w:rPr>
                <w:webHidden/>
              </w:rPr>
              <w:instrText xml:space="preserve"> PAGEREF _Toc452368935 \h </w:instrText>
            </w:r>
            <w:r w:rsidR="00E70FE2">
              <w:rPr>
                <w:webHidden/>
              </w:rPr>
            </w:r>
            <w:r w:rsidR="00E70FE2">
              <w:rPr>
                <w:webHidden/>
              </w:rPr>
              <w:fldChar w:fldCharType="separate"/>
            </w:r>
            <w:r w:rsidR="00E70FE2">
              <w:rPr>
                <w:webHidden/>
              </w:rPr>
              <w:t>7</w:t>
            </w:r>
            <w:r w:rsidR="00E70FE2">
              <w:rPr>
                <w:webHidden/>
              </w:rPr>
              <w:fldChar w:fldCharType="end"/>
            </w:r>
          </w:hyperlink>
        </w:p>
        <w:p w:rsidR="00E70FE2" w:rsidRDefault="00A82F4C">
          <w:pPr>
            <w:pStyle w:val="TOC4"/>
            <w:rPr>
              <w:rFonts w:asciiTheme="minorHAnsi" w:eastAsiaTheme="minorEastAsia" w:hAnsiTheme="minorHAnsi" w:cstheme="minorBidi"/>
              <w:color w:val="auto"/>
              <w:sz w:val="22"/>
              <w:szCs w:val="22"/>
              <w:lang w:eastAsia="en-AU"/>
            </w:rPr>
          </w:pPr>
          <w:hyperlink w:anchor="_Toc452368936" w:history="1">
            <w:r w:rsidR="00E70FE2" w:rsidRPr="00701CBD">
              <w:rPr>
                <w:rStyle w:val="Hyperlink"/>
                <w:rFonts w:ascii="Calibri" w:hAnsi="Calibri" w:cs="Calibri"/>
              </w:rPr>
              <w:t>Table 2.1: Base Salary by classification</w:t>
            </w:r>
            <w:r w:rsidR="00E70FE2">
              <w:rPr>
                <w:webHidden/>
              </w:rPr>
              <w:tab/>
            </w:r>
            <w:r w:rsidR="00E70FE2">
              <w:rPr>
                <w:webHidden/>
              </w:rPr>
              <w:fldChar w:fldCharType="begin"/>
            </w:r>
            <w:r w:rsidR="00E70FE2">
              <w:rPr>
                <w:webHidden/>
              </w:rPr>
              <w:instrText xml:space="preserve"> PAGEREF _Toc452368936 \h </w:instrText>
            </w:r>
            <w:r w:rsidR="00E70FE2">
              <w:rPr>
                <w:webHidden/>
              </w:rPr>
            </w:r>
            <w:r w:rsidR="00E70FE2">
              <w:rPr>
                <w:webHidden/>
              </w:rPr>
              <w:fldChar w:fldCharType="separate"/>
            </w:r>
            <w:r w:rsidR="00E70FE2">
              <w:rPr>
                <w:webHidden/>
              </w:rPr>
              <w:t>8</w:t>
            </w:r>
            <w:r w:rsidR="00E70FE2">
              <w:rPr>
                <w:webHidden/>
              </w:rPr>
              <w:fldChar w:fldCharType="end"/>
            </w:r>
          </w:hyperlink>
        </w:p>
        <w:p w:rsidR="00E70FE2" w:rsidRDefault="00A82F4C">
          <w:pPr>
            <w:pStyle w:val="TOC3"/>
            <w:rPr>
              <w:rFonts w:asciiTheme="minorHAnsi" w:eastAsiaTheme="minorEastAsia" w:hAnsiTheme="minorHAnsi" w:cstheme="minorBidi"/>
              <w:b w:val="0"/>
              <w:noProof/>
              <w:sz w:val="22"/>
              <w:szCs w:val="22"/>
              <w:lang w:eastAsia="en-AU"/>
            </w:rPr>
          </w:pPr>
          <w:hyperlink w:anchor="_Toc452368937" w:history="1">
            <w:r w:rsidR="00E70FE2" w:rsidRPr="00701CBD">
              <w:rPr>
                <w:rStyle w:val="Hyperlink"/>
                <w:rFonts w:ascii="Calibri" w:hAnsi="Calibri" w:cs="Calibri"/>
                <w:noProof/>
              </w:rPr>
              <w:t>2.2 Total Remuneration Package</w:t>
            </w:r>
            <w:r w:rsidR="00E70FE2">
              <w:rPr>
                <w:noProof/>
                <w:webHidden/>
              </w:rPr>
              <w:tab/>
            </w:r>
            <w:r w:rsidR="00E70FE2">
              <w:rPr>
                <w:noProof/>
                <w:webHidden/>
              </w:rPr>
              <w:fldChar w:fldCharType="begin"/>
            </w:r>
            <w:r w:rsidR="00E70FE2">
              <w:rPr>
                <w:noProof/>
                <w:webHidden/>
              </w:rPr>
              <w:instrText xml:space="preserve"> PAGEREF _Toc452368937 \h </w:instrText>
            </w:r>
            <w:r w:rsidR="00E70FE2">
              <w:rPr>
                <w:noProof/>
                <w:webHidden/>
              </w:rPr>
            </w:r>
            <w:r w:rsidR="00E70FE2">
              <w:rPr>
                <w:noProof/>
                <w:webHidden/>
              </w:rPr>
              <w:fldChar w:fldCharType="separate"/>
            </w:r>
            <w:r w:rsidR="00E70FE2">
              <w:rPr>
                <w:noProof/>
                <w:webHidden/>
              </w:rPr>
              <w:t>9</w:t>
            </w:r>
            <w:r w:rsidR="00E70FE2">
              <w:rPr>
                <w:noProof/>
                <w:webHidden/>
              </w:rPr>
              <w:fldChar w:fldCharType="end"/>
            </w:r>
          </w:hyperlink>
        </w:p>
        <w:p w:rsidR="00E70FE2" w:rsidRDefault="00A82F4C">
          <w:pPr>
            <w:pStyle w:val="TOC4"/>
            <w:rPr>
              <w:rFonts w:asciiTheme="minorHAnsi" w:eastAsiaTheme="minorEastAsia" w:hAnsiTheme="minorHAnsi" w:cstheme="minorBidi"/>
              <w:color w:val="auto"/>
              <w:sz w:val="22"/>
              <w:szCs w:val="22"/>
              <w:lang w:eastAsia="en-AU"/>
            </w:rPr>
          </w:pPr>
          <w:hyperlink w:anchor="_Toc452368938" w:history="1">
            <w:r w:rsidR="00E70FE2" w:rsidRPr="00701CBD">
              <w:rPr>
                <w:rStyle w:val="Hyperlink"/>
                <w:rFonts w:ascii="Calibri" w:hAnsi="Calibri" w:cs="Calibri"/>
              </w:rPr>
              <w:t>Figure 2.4: Median Total Remuneration Package by classification</w:t>
            </w:r>
            <w:r w:rsidR="00E70FE2">
              <w:rPr>
                <w:webHidden/>
              </w:rPr>
              <w:tab/>
            </w:r>
            <w:r w:rsidR="00E70FE2">
              <w:rPr>
                <w:webHidden/>
              </w:rPr>
              <w:fldChar w:fldCharType="begin"/>
            </w:r>
            <w:r w:rsidR="00E70FE2">
              <w:rPr>
                <w:webHidden/>
              </w:rPr>
              <w:instrText xml:space="preserve"> PAGEREF _Toc452368938 \h </w:instrText>
            </w:r>
            <w:r w:rsidR="00E70FE2">
              <w:rPr>
                <w:webHidden/>
              </w:rPr>
            </w:r>
            <w:r w:rsidR="00E70FE2">
              <w:rPr>
                <w:webHidden/>
              </w:rPr>
              <w:fldChar w:fldCharType="separate"/>
            </w:r>
            <w:r w:rsidR="00E70FE2">
              <w:rPr>
                <w:webHidden/>
              </w:rPr>
              <w:t>9</w:t>
            </w:r>
            <w:r w:rsidR="00E70FE2">
              <w:rPr>
                <w:webHidden/>
              </w:rPr>
              <w:fldChar w:fldCharType="end"/>
            </w:r>
          </w:hyperlink>
        </w:p>
        <w:p w:rsidR="00E70FE2" w:rsidRDefault="00A82F4C">
          <w:pPr>
            <w:pStyle w:val="TOC4"/>
            <w:rPr>
              <w:rFonts w:asciiTheme="minorHAnsi" w:eastAsiaTheme="minorEastAsia" w:hAnsiTheme="minorHAnsi" w:cstheme="minorBidi"/>
              <w:color w:val="auto"/>
              <w:sz w:val="22"/>
              <w:szCs w:val="22"/>
              <w:lang w:eastAsia="en-AU"/>
            </w:rPr>
          </w:pPr>
          <w:hyperlink w:anchor="_Toc452368939" w:history="1">
            <w:r w:rsidR="00E70FE2" w:rsidRPr="00701CBD">
              <w:rPr>
                <w:rStyle w:val="Hyperlink"/>
                <w:rFonts w:ascii="Calibri" w:hAnsi="Calibri" w:cs="Calibri"/>
              </w:rPr>
              <w:t xml:space="preserve">Figure 2.5: Total Remuneration Package range by classification: Graduate to </w:t>
            </w:r>
            <w:r w:rsidR="007A6E97">
              <w:rPr>
                <w:rStyle w:val="Hyperlink"/>
                <w:rFonts w:ascii="Calibri" w:hAnsi="Calibri" w:cs="Calibri"/>
              </w:rPr>
              <w:br/>
            </w:r>
            <w:r w:rsidR="00E70FE2" w:rsidRPr="00701CBD">
              <w:rPr>
                <w:rStyle w:val="Hyperlink"/>
                <w:rFonts w:ascii="Calibri" w:hAnsi="Calibri" w:cs="Calibri"/>
              </w:rPr>
              <w:t>EL 1</w:t>
            </w:r>
            <w:r w:rsidR="00E70FE2">
              <w:rPr>
                <w:webHidden/>
              </w:rPr>
              <w:tab/>
            </w:r>
            <w:r w:rsidR="00E70FE2">
              <w:rPr>
                <w:webHidden/>
              </w:rPr>
              <w:fldChar w:fldCharType="begin"/>
            </w:r>
            <w:r w:rsidR="00E70FE2">
              <w:rPr>
                <w:webHidden/>
              </w:rPr>
              <w:instrText xml:space="preserve"> PAGEREF _Toc452368939 \h </w:instrText>
            </w:r>
            <w:r w:rsidR="00E70FE2">
              <w:rPr>
                <w:webHidden/>
              </w:rPr>
            </w:r>
            <w:r w:rsidR="00E70FE2">
              <w:rPr>
                <w:webHidden/>
              </w:rPr>
              <w:fldChar w:fldCharType="separate"/>
            </w:r>
            <w:r w:rsidR="00E70FE2">
              <w:rPr>
                <w:webHidden/>
              </w:rPr>
              <w:t>10</w:t>
            </w:r>
            <w:r w:rsidR="00E70FE2">
              <w:rPr>
                <w:webHidden/>
              </w:rPr>
              <w:fldChar w:fldCharType="end"/>
            </w:r>
          </w:hyperlink>
        </w:p>
        <w:p w:rsidR="00E70FE2" w:rsidRDefault="00A82F4C">
          <w:pPr>
            <w:pStyle w:val="TOC4"/>
            <w:rPr>
              <w:rFonts w:asciiTheme="minorHAnsi" w:eastAsiaTheme="minorEastAsia" w:hAnsiTheme="minorHAnsi" w:cstheme="minorBidi"/>
              <w:color w:val="auto"/>
              <w:sz w:val="22"/>
              <w:szCs w:val="22"/>
              <w:lang w:eastAsia="en-AU"/>
            </w:rPr>
          </w:pPr>
          <w:hyperlink w:anchor="_Toc452368940" w:history="1">
            <w:r w:rsidR="00E70FE2" w:rsidRPr="00701CBD">
              <w:rPr>
                <w:rStyle w:val="Hyperlink"/>
                <w:rFonts w:ascii="Calibri" w:hAnsi="Calibri" w:cs="Calibri"/>
              </w:rPr>
              <w:t>Figure 2.6: Total Remuneration Package range by classification: EL and SES</w:t>
            </w:r>
            <w:r w:rsidR="00E70FE2">
              <w:rPr>
                <w:webHidden/>
              </w:rPr>
              <w:tab/>
            </w:r>
            <w:r w:rsidR="00E70FE2">
              <w:rPr>
                <w:webHidden/>
              </w:rPr>
              <w:fldChar w:fldCharType="begin"/>
            </w:r>
            <w:r w:rsidR="00E70FE2">
              <w:rPr>
                <w:webHidden/>
              </w:rPr>
              <w:instrText xml:space="preserve"> PAGEREF _Toc452368940 \h </w:instrText>
            </w:r>
            <w:r w:rsidR="00E70FE2">
              <w:rPr>
                <w:webHidden/>
              </w:rPr>
            </w:r>
            <w:r w:rsidR="00E70FE2">
              <w:rPr>
                <w:webHidden/>
              </w:rPr>
              <w:fldChar w:fldCharType="separate"/>
            </w:r>
            <w:r w:rsidR="00E70FE2">
              <w:rPr>
                <w:webHidden/>
              </w:rPr>
              <w:t>11</w:t>
            </w:r>
            <w:r w:rsidR="00E70FE2">
              <w:rPr>
                <w:webHidden/>
              </w:rPr>
              <w:fldChar w:fldCharType="end"/>
            </w:r>
          </w:hyperlink>
        </w:p>
        <w:p w:rsidR="00E70FE2" w:rsidRDefault="00047299">
          <w:pPr>
            <w:pStyle w:val="TOC4"/>
            <w:rPr>
              <w:rFonts w:asciiTheme="minorHAnsi" w:eastAsiaTheme="minorEastAsia" w:hAnsiTheme="minorHAnsi" w:cstheme="minorBidi"/>
              <w:color w:val="auto"/>
              <w:sz w:val="22"/>
              <w:szCs w:val="22"/>
              <w:lang w:eastAsia="en-AU"/>
            </w:rPr>
          </w:pPr>
          <w:r>
            <w:rPr>
              <w:rStyle w:val="Hyperlink"/>
            </w:rPr>
            <w:br/>
          </w:r>
          <w:hyperlink w:anchor="_Toc452368941" w:history="1">
            <w:r w:rsidR="00E70FE2" w:rsidRPr="00701CBD">
              <w:rPr>
                <w:rStyle w:val="Hyperlink"/>
                <w:rFonts w:ascii="Calibri" w:hAnsi="Calibri" w:cs="Calibri"/>
              </w:rPr>
              <w:t>Table 2.2: Total Remuneration Package by classification</w:t>
            </w:r>
            <w:r w:rsidR="00E70FE2">
              <w:rPr>
                <w:webHidden/>
              </w:rPr>
              <w:tab/>
            </w:r>
            <w:r w:rsidR="00E70FE2">
              <w:rPr>
                <w:webHidden/>
              </w:rPr>
              <w:fldChar w:fldCharType="begin"/>
            </w:r>
            <w:r w:rsidR="00E70FE2">
              <w:rPr>
                <w:webHidden/>
              </w:rPr>
              <w:instrText xml:space="preserve"> PAGEREF _Toc452368941 \h </w:instrText>
            </w:r>
            <w:r w:rsidR="00E70FE2">
              <w:rPr>
                <w:webHidden/>
              </w:rPr>
            </w:r>
            <w:r w:rsidR="00E70FE2">
              <w:rPr>
                <w:webHidden/>
              </w:rPr>
              <w:fldChar w:fldCharType="separate"/>
            </w:r>
            <w:r w:rsidR="00E70FE2">
              <w:rPr>
                <w:webHidden/>
              </w:rPr>
              <w:t>12</w:t>
            </w:r>
            <w:r w:rsidR="00E70FE2">
              <w:rPr>
                <w:webHidden/>
              </w:rPr>
              <w:fldChar w:fldCharType="end"/>
            </w:r>
          </w:hyperlink>
        </w:p>
        <w:p w:rsidR="00E70FE2" w:rsidRDefault="00A82F4C">
          <w:pPr>
            <w:pStyle w:val="TOC3"/>
            <w:rPr>
              <w:rFonts w:asciiTheme="minorHAnsi" w:eastAsiaTheme="minorEastAsia" w:hAnsiTheme="minorHAnsi" w:cstheme="minorBidi"/>
              <w:b w:val="0"/>
              <w:noProof/>
              <w:sz w:val="22"/>
              <w:szCs w:val="22"/>
              <w:lang w:eastAsia="en-AU"/>
            </w:rPr>
          </w:pPr>
          <w:hyperlink w:anchor="_Toc452368942" w:history="1">
            <w:r w:rsidR="00E70FE2" w:rsidRPr="00701CBD">
              <w:rPr>
                <w:rStyle w:val="Hyperlink"/>
                <w:rFonts w:ascii="Calibri" w:hAnsi="Calibri" w:cs="Calibri"/>
                <w:noProof/>
              </w:rPr>
              <w:t>2.3 Total Reward</w:t>
            </w:r>
            <w:r w:rsidR="00E70FE2">
              <w:rPr>
                <w:noProof/>
                <w:webHidden/>
              </w:rPr>
              <w:tab/>
            </w:r>
            <w:r w:rsidR="00E70FE2">
              <w:rPr>
                <w:noProof/>
                <w:webHidden/>
              </w:rPr>
              <w:fldChar w:fldCharType="begin"/>
            </w:r>
            <w:r w:rsidR="00E70FE2">
              <w:rPr>
                <w:noProof/>
                <w:webHidden/>
              </w:rPr>
              <w:instrText xml:space="preserve"> PAGEREF _Toc452368942 \h </w:instrText>
            </w:r>
            <w:r w:rsidR="00E70FE2">
              <w:rPr>
                <w:noProof/>
                <w:webHidden/>
              </w:rPr>
            </w:r>
            <w:r w:rsidR="00E70FE2">
              <w:rPr>
                <w:noProof/>
                <w:webHidden/>
              </w:rPr>
              <w:fldChar w:fldCharType="separate"/>
            </w:r>
            <w:r w:rsidR="00E70FE2">
              <w:rPr>
                <w:noProof/>
                <w:webHidden/>
              </w:rPr>
              <w:t>13</w:t>
            </w:r>
            <w:r w:rsidR="00E70FE2">
              <w:rPr>
                <w:noProof/>
                <w:webHidden/>
              </w:rPr>
              <w:fldChar w:fldCharType="end"/>
            </w:r>
          </w:hyperlink>
        </w:p>
        <w:p w:rsidR="00E70FE2" w:rsidRDefault="00A82F4C">
          <w:pPr>
            <w:pStyle w:val="TOC4"/>
            <w:rPr>
              <w:rFonts w:asciiTheme="minorHAnsi" w:eastAsiaTheme="minorEastAsia" w:hAnsiTheme="minorHAnsi" w:cstheme="minorBidi"/>
              <w:color w:val="auto"/>
              <w:sz w:val="22"/>
              <w:szCs w:val="22"/>
              <w:lang w:eastAsia="en-AU"/>
            </w:rPr>
          </w:pPr>
          <w:hyperlink w:anchor="_Toc452368943" w:history="1">
            <w:r w:rsidR="00E70FE2" w:rsidRPr="00701CBD">
              <w:rPr>
                <w:rStyle w:val="Hyperlink"/>
                <w:rFonts w:ascii="Calibri" w:hAnsi="Calibri" w:cs="Calibri"/>
              </w:rPr>
              <w:t>Figure 2.7: Median Total Reward by classification</w:t>
            </w:r>
            <w:r w:rsidR="00E70FE2">
              <w:rPr>
                <w:webHidden/>
              </w:rPr>
              <w:tab/>
            </w:r>
            <w:r w:rsidR="00E70FE2">
              <w:rPr>
                <w:webHidden/>
              </w:rPr>
              <w:fldChar w:fldCharType="begin"/>
            </w:r>
            <w:r w:rsidR="00E70FE2">
              <w:rPr>
                <w:webHidden/>
              </w:rPr>
              <w:instrText xml:space="preserve"> PAGEREF _Toc452368943 \h </w:instrText>
            </w:r>
            <w:r w:rsidR="00E70FE2">
              <w:rPr>
                <w:webHidden/>
              </w:rPr>
            </w:r>
            <w:r w:rsidR="00E70FE2">
              <w:rPr>
                <w:webHidden/>
              </w:rPr>
              <w:fldChar w:fldCharType="separate"/>
            </w:r>
            <w:r w:rsidR="00E70FE2">
              <w:rPr>
                <w:webHidden/>
              </w:rPr>
              <w:t>13</w:t>
            </w:r>
            <w:r w:rsidR="00E70FE2">
              <w:rPr>
                <w:webHidden/>
              </w:rPr>
              <w:fldChar w:fldCharType="end"/>
            </w:r>
          </w:hyperlink>
        </w:p>
        <w:p w:rsidR="00E70FE2" w:rsidRDefault="00A82F4C">
          <w:pPr>
            <w:pStyle w:val="TOC4"/>
            <w:rPr>
              <w:rFonts w:asciiTheme="minorHAnsi" w:eastAsiaTheme="minorEastAsia" w:hAnsiTheme="minorHAnsi" w:cstheme="minorBidi"/>
              <w:color w:val="auto"/>
              <w:sz w:val="22"/>
              <w:szCs w:val="22"/>
              <w:lang w:eastAsia="en-AU"/>
            </w:rPr>
          </w:pPr>
          <w:hyperlink w:anchor="_Toc452368944" w:history="1">
            <w:r w:rsidR="00E70FE2" w:rsidRPr="00701CBD">
              <w:rPr>
                <w:rStyle w:val="Hyperlink"/>
                <w:rFonts w:ascii="Calibri" w:hAnsi="Calibri" w:cs="Calibri"/>
              </w:rPr>
              <w:t>Figure 2.8: Total Reward range by classification: Graduate to EL 1</w:t>
            </w:r>
            <w:r w:rsidR="00E70FE2">
              <w:rPr>
                <w:webHidden/>
              </w:rPr>
              <w:tab/>
            </w:r>
            <w:r w:rsidR="00E70FE2">
              <w:rPr>
                <w:webHidden/>
              </w:rPr>
              <w:fldChar w:fldCharType="begin"/>
            </w:r>
            <w:r w:rsidR="00E70FE2">
              <w:rPr>
                <w:webHidden/>
              </w:rPr>
              <w:instrText xml:space="preserve"> PAGEREF _Toc452368944 \h </w:instrText>
            </w:r>
            <w:r w:rsidR="00E70FE2">
              <w:rPr>
                <w:webHidden/>
              </w:rPr>
            </w:r>
            <w:r w:rsidR="00E70FE2">
              <w:rPr>
                <w:webHidden/>
              </w:rPr>
              <w:fldChar w:fldCharType="separate"/>
            </w:r>
            <w:r w:rsidR="00E70FE2">
              <w:rPr>
                <w:webHidden/>
              </w:rPr>
              <w:t>14</w:t>
            </w:r>
            <w:r w:rsidR="00E70FE2">
              <w:rPr>
                <w:webHidden/>
              </w:rPr>
              <w:fldChar w:fldCharType="end"/>
            </w:r>
          </w:hyperlink>
        </w:p>
        <w:p w:rsidR="00E70FE2" w:rsidRDefault="00A82F4C">
          <w:pPr>
            <w:pStyle w:val="TOC4"/>
            <w:rPr>
              <w:rFonts w:asciiTheme="minorHAnsi" w:eastAsiaTheme="minorEastAsia" w:hAnsiTheme="minorHAnsi" w:cstheme="minorBidi"/>
              <w:color w:val="auto"/>
              <w:sz w:val="22"/>
              <w:szCs w:val="22"/>
              <w:lang w:eastAsia="en-AU"/>
            </w:rPr>
          </w:pPr>
          <w:hyperlink w:anchor="_Toc452368945" w:history="1">
            <w:r w:rsidR="00E70FE2" w:rsidRPr="00701CBD">
              <w:rPr>
                <w:rStyle w:val="Hyperlink"/>
                <w:rFonts w:ascii="Calibri" w:hAnsi="Calibri" w:cs="Calibri"/>
              </w:rPr>
              <w:t>Figure 2.9: Total Reward range by classification: EL and SES</w:t>
            </w:r>
            <w:r w:rsidR="00E70FE2">
              <w:rPr>
                <w:webHidden/>
              </w:rPr>
              <w:tab/>
            </w:r>
            <w:r w:rsidR="00E70FE2">
              <w:rPr>
                <w:webHidden/>
              </w:rPr>
              <w:fldChar w:fldCharType="begin"/>
            </w:r>
            <w:r w:rsidR="00E70FE2">
              <w:rPr>
                <w:webHidden/>
              </w:rPr>
              <w:instrText xml:space="preserve"> PAGEREF _Toc452368945 \h </w:instrText>
            </w:r>
            <w:r w:rsidR="00E70FE2">
              <w:rPr>
                <w:webHidden/>
              </w:rPr>
            </w:r>
            <w:r w:rsidR="00E70FE2">
              <w:rPr>
                <w:webHidden/>
              </w:rPr>
              <w:fldChar w:fldCharType="separate"/>
            </w:r>
            <w:r w:rsidR="00E70FE2">
              <w:rPr>
                <w:webHidden/>
              </w:rPr>
              <w:t>15</w:t>
            </w:r>
            <w:r w:rsidR="00E70FE2">
              <w:rPr>
                <w:webHidden/>
              </w:rPr>
              <w:fldChar w:fldCharType="end"/>
            </w:r>
          </w:hyperlink>
        </w:p>
        <w:p w:rsidR="00E70FE2" w:rsidRDefault="00A82F4C">
          <w:pPr>
            <w:pStyle w:val="TOC4"/>
            <w:rPr>
              <w:rFonts w:asciiTheme="minorHAnsi" w:eastAsiaTheme="minorEastAsia" w:hAnsiTheme="minorHAnsi" w:cstheme="minorBidi"/>
              <w:color w:val="auto"/>
              <w:sz w:val="22"/>
              <w:szCs w:val="22"/>
              <w:lang w:eastAsia="en-AU"/>
            </w:rPr>
          </w:pPr>
          <w:hyperlink w:anchor="_Toc452368946" w:history="1">
            <w:r w:rsidR="00E70FE2" w:rsidRPr="00701CBD">
              <w:rPr>
                <w:rStyle w:val="Hyperlink"/>
                <w:rFonts w:ascii="Calibri" w:hAnsi="Calibri" w:cs="Calibri"/>
              </w:rPr>
              <w:t>Table 2.3: Total Reward by classification</w:t>
            </w:r>
            <w:r w:rsidR="00E70FE2">
              <w:rPr>
                <w:webHidden/>
              </w:rPr>
              <w:tab/>
            </w:r>
            <w:r w:rsidR="00E70FE2">
              <w:rPr>
                <w:webHidden/>
              </w:rPr>
              <w:fldChar w:fldCharType="begin"/>
            </w:r>
            <w:r w:rsidR="00E70FE2">
              <w:rPr>
                <w:webHidden/>
              </w:rPr>
              <w:instrText xml:space="preserve"> PAGEREF _Toc452368946 \h </w:instrText>
            </w:r>
            <w:r w:rsidR="00E70FE2">
              <w:rPr>
                <w:webHidden/>
              </w:rPr>
            </w:r>
            <w:r w:rsidR="00E70FE2">
              <w:rPr>
                <w:webHidden/>
              </w:rPr>
              <w:fldChar w:fldCharType="separate"/>
            </w:r>
            <w:r w:rsidR="00E70FE2">
              <w:rPr>
                <w:webHidden/>
              </w:rPr>
              <w:t>16</w:t>
            </w:r>
            <w:r w:rsidR="00E70FE2">
              <w:rPr>
                <w:webHidden/>
              </w:rPr>
              <w:fldChar w:fldCharType="end"/>
            </w:r>
          </w:hyperlink>
        </w:p>
        <w:p w:rsidR="00E70FE2" w:rsidRDefault="00A82F4C">
          <w:pPr>
            <w:pStyle w:val="TOC2"/>
            <w:rPr>
              <w:rFonts w:asciiTheme="minorHAnsi" w:eastAsiaTheme="minorEastAsia" w:hAnsiTheme="minorHAnsi" w:cstheme="minorBidi"/>
              <w:b w:val="0"/>
              <w:noProof/>
              <w:sz w:val="22"/>
              <w:szCs w:val="22"/>
              <w:lang w:eastAsia="en-AU"/>
            </w:rPr>
          </w:pPr>
          <w:hyperlink w:anchor="_Toc452368947" w:history="1">
            <w:r w:rsidR="00E70FE2" w:rsidRPr="00701CBD">
              <w:rPr>
                <w:rStyle w:val="Hyperlink"/>
                <w:rFonts w:ascii="Calibri" w:hAnsi="Calibri" w:cs="Calibri"/>
                <w:noProof/>
              </w:rPr>
              <w:t>3.</w:t>
            </w:r>
            <w:r w:rsidR="007A6E97">
              <w:rPr>
                <w:rStyle w:val="Hyperlink"/>
                <w:rFonts w:ascii="Calibri" w:hAnsi="Calibri" w:cs="Calibri"/>
                <w:noProof/>
              </w:rPr>
              <w:t xml:space="preserve"> </w:t>
            </w:r>
            <w:r w:rsidR="00E70FE2" w:rsidRPr="00701CBD">
              <w:rPr>
                <w:rStyle w:val="Hyperlink"/>
                <w:rFonts w:ascii="Calibri" w:hAnsi="Calibri" w:cs="Calibri"/>
                <w:noProof/>
              </w:rPr>
              <w:t>Features of Key Remuneration Components</w:t>
            </w:r>
            <w:r w:rsidR="00E70FE2">
              <w:rPr>
                <w:noProof/>
                <w:webHidden/>
              </w:rPr>
              <w:tab/>
            </w:r>
            <w:r w:rsidR="00E70FE2">
              <w:rPr>
                <w:noProof/>
                <w:webHidden/>
              </w:rPr>
              <w:fldChar w:fldCharType="begin"/>
            </w:r>
            <w:r w:rsidR="00E70FE2">
              <w:rPr>
                <w:noProof/>
                <w:webHidden/>
              </w:rPr>
              <w:instrText xml:space="preserve"> PAGEREF _Toc452368947 \h </w:instrText>
            </w:r>
            <w:r w:rsidR="00E70FE2">
              <w:rPr>
                <w:noProof/>
                <w:webHidden/>
              </w:rPr>
            </w:r>
            <w:r w:rsidR="00E70FE2">
              <w:rPr>
                <w:noProof/>
                <w:webHidden/>
              </w:rPr>
              <w:fldChar w:fldCharType="separate"/>
            </w:r>
            <w:r w:rsidR="00E70FE2">
              <w:rPr>
                <w:noProof/>
                <w:webHidden/>
              </w:rPr>
              <w:t>18</w:t>
            </w:r>
            <w:r w:rsidR="00E70FE2">
              <w:rPr>
                <w:noProof/>
                <w:webHidden/>
              </w:rPr>
              <w:fldChar w:fldCharType="end"/>
            </w:r>
          </w:hyperlink>
        </w:p>
        <w:p w:rsidR="00E70FE2" w:rsidRDefault="00A82F4C">
          <w:pPr>
            <w:pStyle w:val="TOC3"/>
            <w:rPr>
              <w:rFonts w:asciiTheme="minorHAnsi" w:eastAsiaTheme="minorEastAsia" w:hAnsiTheme="minorHAnsi" w:cstheme="minorBidi"/>
              <w:b w:val="0"/>
              <w:noProof/>
              <w:sz w:val="22"/>
              <w:szCs w:val="22"/>
              <w:lang w:eastAsia="en-AU"/>
            </w:rPr>
          </w:pPr>
          <w:hyperlink w:anchor="_Toc452368948" w:history="1">
            <w:r w:rsidR="00E70FE2" w:rsidRPr="00701CBD">
              <w:rPr>
                <w:rStyle w:val="Hyperlink"/>
                <w:rFonts w:ascii="Calibri" w:hAnsi="Calibri" w:cs="Calibri"/>
                <w:noProof/>
              </w:rPr>
              <w:t>3.1 Comparison of Key Remuneration Components by Classification</w:t>
            </w:r>
            <w:r w:rsidR="00E70FE2">
              <w:rPr>
                <w:noProof/>
                <w:webHidden/>
              </w:rPr>
              <w:tab/>
            </w:r>
            <w:r w:rsidR="00E70FE2">
              <w:rPr>
                <w:noProof/>
                <w:webHidden/>
              </w:rPr>
              <w:fldChar w:fldCharType="begin"/>
            </w:r>
            <w:r w:rsidR="00E70FE2">
              <w:rPr>
                <w:noProof/>
                <w:webHidden/>
              </w:rPr>
              <w:instrText xml:space="preserve"> PAGEREF _Toc452368948 \h </w:instrText>
            </w:r>
            <w:r w:rsidR="00E70FE2">
              <w:rPr>
                <w:noProof/>
                <w:webHidden/>
              </w:rPr>
            </w:r>
            <w:r w:rsidR="00E70FE2">
              <w:rPr>
                <w:noProof/>
                <w:webHidden/>
              </w:rPr>
              <w:fldChar w:fldCharType="separate"/>
            </w:r>
            <w:r w:rsidR="00E70FE2">
              <w:rPr>
                <w:noProof/>
                <w:webHidden/>
              </w:rPr>
              <w:t>18</w:t>
            </w:r>
            <w:r w:rsidR="00E70FE2">
              <w:rPr>
                <w:noProof/>
                <w:webHidden/>
              </w:rPr>
              <w:fldChar w:fldCharType="end"/>
            </w:r>
          </w:hyperlink>
        </w:p>
        <w:p w:rsidR="00E70FE2" w:rsidRDefault="00A82F4C">
          <w:pPr>
            <w:pStyle w:val="TOC4"/>
            <w:rPr>
              <w:rFonts w:asciiTheme="minorHAnsi" w:eastAsiaTheme="minorEastAsia" w:hAnsiTheme="minorHAnsi" w:cstheme="minorBidi"/>
              <w:color w:val="auto"/>
              <w:sz w:val="22"/>
              <w:szCs w:val="22"/>
              <w:lang w:eastAsia="en-AU"/>
            </w:rPr>
          </w:pPr>
          <w:hyperlink w:anchor="_Toc452368949" w:history="1">
            <w:r w:rsidR="00E70FE2" w:rsidRPr="00701CBD">
              <w:rPr>
                <w:rStyle w:val="Hyperlink"/>
                <w:rFonts w:ascii="Calibri" w:hAnsi="Calibri" w:cs="Calibri"/>
              </w:rPr>
              <w:t>Table 3.1: Composition of median Total Reward by classification</w:t>
            </w:r>
            <w:r w:rsidR="00E70FE2">
              <w:rPr>
                <w:webHidden/>
              </w:rPr>
              <w:tab/>
            </w:r>
            <w:r w:rsidR="00E70FE2">
              <w:rPr>
                <w:webHidden/>
              </w:rPr>
              <w:fldChar w:fldCharType="begin"/>
            </w:r>
            <w:r w:rsidR="00E70FE2">
              <w:rPr>
                <w:webHidden/>
              </w:rPr>
              <w:instrText xml:space="preserve"> PAGEREF _Toc452368949 \h </w:instrText>
            </w:r>
            <w:r w:rsidR="00E70FE2">
              <w:rPr>
                <w:webHidden/>
              </w:rPr>
            </w:r>
            <w:r w:rsidR="00E70FE2">
              <w:rPr>
                <w:webHidden/>
              </w:rPr>
              <w:fldChar w:fldCharType="separate"/>
            </w:r>
            <w:r w:rsidR="00E70FE2">
              <w:rPr>
                <w:webHidden/>
              </w:rPr>
              <w:t>19</w:t>
            </w:r>
            <w:r w:rsidR="00E70FE2">
              <w:rPr>
                <w:webHidden/>
              </w:rPr>
              <w:fldChar w:fldCharType="end"/>
            </w:r>
          </w:hyperlink>
        </w:p>
        <w:p w:rsidR="00E70FE2" w:rsidRDefault="00A82F4C">
          <w:pPr>
            <w:pStyle w:val="TOC3"/>
            <w:rPr>
              <w:rFonts w:asciiTheme="minorHAnsi" w:eastAsiaTheme="minorEastAsia" w:hAnsiTheme="minorHAnsi" w:cstheme="minorBidi"/>
              <w:b w:val="0"/>
              <w:noProof/>
              <w:sz w:val="22"/>
              <w:szCs w:val="22"/>
              <w:lang w:eastAsia="en-AU"/>
            </w:rPr>
          </w:pPr>
          <w:hyperlink w:anchor="_Toc452368950" w:history="1">
            <w:r w:rsidR="00E70FE2" w:rsidRPr="00701CBD">
              <w:rPr>
                <w:rStyle w:val="Hyperlink"/>
                <w:rFonts w:ascii="Calibri" w:hAnsi="Calibri" w:cs="Calibri"/>
                <w:noProof/>
              </w:rPr>
              <w:t>3.2 Motor Vehicle Allowances</w:t>
            </w:r>
            <w:r w:rsidR="00E70FE2">
              <w:rPr>
                <w:noProof/>
                <w:webHidden/>
              </w:rPr>
              <w:tab/>
            </w:r>
            <w:r w:rsidR="00E70FE2">
              <w:rPr>
                <w:noProof/>
                <w:webHidden/>
              </w:rPr>
              <w:fldChar w:fldCharType="begin"/>
            </w:r>
            <w:r w:rsidR="00E70FE2">
              <w:rPr>
                <w:noProof/>
                <w:webHidden/>
              </w:rPr>
              <w:instrText xml:space="preserve"> PAGEREF _Toc452368950 \h </w:instrText>
            </w:r>
            <w:r w:rsidR="00E70FE2">
              <w:rPr>
                <w:noProof/>
                <w:webHidden/>
              </w:rPr>
            </w:r>
            <w:r w:rsidR="00E70FE2">
              <w:rPr>
                <w:noProof/>
                <w:webHidden/>
              </w:rPr>
              <w:fldChar w:fldCharType="separate"/>
            </w:r>
            <w:r w:rsidR="00E70FE2">
              <w:rPr>
                <w:noProof/>
                <w:webHidden/>
              </w:rPr>
              <w:t>20</w:t>
            </w:r>
            <w:r w:rsidR="00E70FE2">
              <w:rPr>
                <w:noProof/>
                <w:webHidden/>
              </w:rPr>
              <w:fldChar w:fldCharType="end"/>
            </w:r>
          </w:hyperlink>
        </w:p>
        <w:p w:rsidR="00E70FE2" w:rsidRDefault="00A82F4C">
          <w:pPr>
            <w:pStyle w:val="TOC4"/>
            <w:rPr>
              <w:rFonts w:asciiTheme="minorHAnsi" w:eastAsiaTheme="minorEastAsia" w:hAnsiTheme="minorHAnsi" w:cstheme="minorBidi"/>
              <w:color w:val="auto"/>
              <w:sz w:val="22"/>
              <w:szCs w:val="22"/>
              <w:lang w:eastAsia="en-AU"/>
            </w:rPr>
          </w:pPr>
          <w:hyperlink w:anchor="_Toc452368951" w:history="1">
            <w:r w:rsidR="00E70FE2" w:rsidRPr="00701CBD">
              <w:rPr>
                <w:rStyle w:val="Hyperlink"/>
                <w:rFonts w:ascii="Calibri" w:hAnsi="Calibri" w:cs="Calibri"/>
              </w:rPr>
              <w:t>Figure 3.1: Proportion of SES employees who received a motor vehicle allowance, 2011 to 2015</w:t>
            </w:r>
            <w:r w:rsidR="00E70FE2">
              <w:rPr>
                <w:webHidden/>
              </w:rPr>
              <w:tab/>
            </w:r>
            <w:r w:rsidR="00E70FE2">
              <w:rPr>
                <w:webHidden/>
              </w:rPr>
              <w:fldChar w:fldCharType="begin"/>
            </w:r>
            <w:r w:rsidR="00E70FE2">
              <w:rPr>
                <w:webHidden/>
              </w:rPr>
              <w:instrText xml:space="preserve"> PAGEREF _Toc452368951 \h </w:instrText>
            </w:r>
            <w:r w:rsidR="00E70FE2">
              <w:rPr>
                <w:webHidden/>
              </w:rPr>
            </w:r>
            <w:r w:rsidR="00E70FE2">
              <w:rPr>
                <w:webHidden/>
              </w:rPr>
              <w:fldChar w:fldCharType="separate"/>
            </w:r>
            <w:r w:rsidR="00E70FE2">
              <w:rPr>
                <w:webHidden/>
              </w:rPr>
              <w:t>20</w:t>
            </w:r>
            <w:r w:rsidR="00E70FE2">
              <w:rPr>
                <w:webHidden/>
              </w:rPr>
              <w:fldChar w:fldCharType="end"/>
            </w:r>
          </w:hyperlink>
        </w:p>
        <w:p w:rsidR="00E70FE2" w:rsidRDefault="00A82F4C">
          <w:pPr>
            <w:pStyle w:val="TOC4"/>
            <w:rPr>
              <w:rFonts w:asciiTheme="minorHAnsi" w:eastAsiaTheme="minorEastAsia" w:hAnsiTheme="minorHAnsi" w:cstheme="minorBidi"/>
              <w:color w:val="auto"/>
              <w:sz w:val="22"/>
              <w:szCs w:val="22"/>
              <w:lang w:eastAsia="en-AU"/>
            </w:rPr>
          </w:pPr>
          <w:hyperlink w:anchor="_Toc452368952" w:history="1">
            <w:r w:rsidR="00E70FE2" w:rsidRPr="00701CBD">
              <w:rPr>
                <w:rStyle w:val="Hyperlink"/>
                <w:rFonts w:ascii="Calibri" w:hAnsi="Calibri" w:cs="Calibri"/>
              </w:rPr>
              <w:t>Table 3.2: Motor vehicle allowance by classification</w:t>
            </w:r>
            <w:r w:rsidR="00E70FE2">
              <w:rPr>
                <w:webHidden/>
              </w:rPr>
              <w:tab/>
            </w:r>
            <w:r w:rsidR="00E70FE2">
              <w:rPr>
                <w:webHidden/>
              </w:rPr>
              <w:fldChar w:fldCharType="begin"/>
            </w:r>
            <w:r w:rsidR="00E70FE2">
              <w:rPr>
                <w:webHidden/>
              </w:rPr>
              <w:instrText xml:space="preserve"> PAGEREF _Toc452368952 \h </w:instrText>
            </w:r>
            <w:r w:rsidR="00E70FE2">
              <w:rPr>
                <w:webHidden/>
              </w:rPr>
            </w:r>
            <w:r w:rsidR="00E70FE2">
              <w:rPr>
                <w:webHidden/>
              </w:rPr>
              <w:fldChar w:fldCharType="separate"/>
            </w:r>
            <w:r w:rsidR="00E70FE2">
              <w:rPr>
                <w:webHidden/>
              </w:rPr>
              <w:t>21</w:t>
            </w:r>
            <w:r w:rsidR="00E70FE2">
              <w:rPr>
                <w:webHidden/>
              </w:rPr>
              <w:fldChar w:fldCharType="end"/>
            </w:r>
          </w:hyperlink>
        </w:p>
        <w:p w:rsidR="00E70FE2" w:rsidRDefault="00A82F4C">
          <w:pPr>
            <w:pStyle w:val="TOC3"/>
            <w:rPr>
              <w:rFonts w:asciiTheme="minorHAnsi" w:eastAsiaTheme="minorEastAsia" w:hAnsiTheme="minorHAnsi" w:cstheme="minorBidi"/>
              <w:b w:val="0"/>
              <w:noProof/>
              <w:sz w:val="22"/>
              <w:szCs w:val="22"/>
              <w:lang w:eastAsia="en-AU"/>
            </w:rPr>
          </w:pPr>
          <w:hyperlink w:anchor="_Toc452368953" w:history="1">
            <w:r w:rsidR="00E70FE2" w:rsidRPr="00701CBD">
              <w:rPr>
                <w:rStyle w:val="Hyperlink"/>
                <w:rFonts w:ascii="Calibri" w:hAnsi="Calibri" w:cs="Calibri"/>
                <w:noProof/>
              </w:rPr>
              <w:t>3.3 Performance Bonus</w:t>
            </w:r>
            <w:r w:rsidR="00E70FE2">
              <w:rPr>
                <w:noProof/>
                <w:webHidden/>
              </w:rPr>
              <w:tab/>
            </w:r>
            <w:r w:rsidR="00E70FE2">
              <w:rPr>
                <w:noProof/>
                <w:webHidden/>
              </w:rPr>
              <w:fldChar w:fldCharType="begin"/>
            </w:r>
            <w:r w:rsidR="00E70FE2">
              <w:rPr>
                <w:noProof/>
                <w:webHidden/>
              </w:rPr>
              <w:instrText xml:space="preserve"> PAGEREF _Toc452368953 \h </w:instrText>
            </w:r>
            <w:r w:rsidR="00E70FE2">
              <w:rPr>
                <w:noProof/>
                <w:webHidden/>
              </w:rPr>
            </w:r>
            <w:r w:rsidR="00E70FE2">
              <w:rPr>
                <w:noProof/>
                <w:webHidden/>
              </w:rPr>
              <w:fldChar w:fldCharType="separate"/>
            </w:r>
            <w:r w:rsidR="00E70FE2">
              <w:rPr>
                <w:noProof/>
                <w:webHidden/>
              </w:rPr>
              <w:t>22</w:t>
            </w:r>
            <w:r w:rsidR="00E70FE2">
              <w:rPr>
                <w:noProof/>
                <w:webHidden/>
              </w:rPr>
              <w:fldChar w:fldCharType="end"/>
            </w:r>
          </w:hyperlink>
        </w:p>
        <w:p w:rsidR="00E70FE2" w:rsidRDefault="00A82F4C">
          <w:pPr>
            <w:pStyle w:val="TOC4"/>
            <w:rPr>
              <w:rFonts w:asciiTheme="minorHAnsi" w:eastAsiaTheme="minorEastAsia" w:hAnsiTheme="minorHAnsi" w:cstheme="minorBidi"/>
              <w:color w:val="auto"/>
              <w:sz w:val="22"/>
              <w:szCs w:val="22"/>
              <w:lang w:eastAsia="en-AU"/>
            </w:rPr>
          </w:pPr>
          <w:hyperlink w:anchor="_Toc452368954" w:history="1">
            <w:r w:rsidR="00E70FE2" w:rsidRPr="00701CBD">
              <w:rPr>
                <w:rStyle w:val="Hyperlink"/>
                <w:rFonts w:ascii="Calibri" w:hAnsi="Calibri" w:cs="Calibri"/>
              </w:rPr>
              <w:t>Figure 3.2: Proportion of SES employees who received a performance bonus, 2011 to 2015</w:t>
            </w:r>
            <w:r w:rsidR="00E70FE2">
              <w:rPr>
                <w:webHidden/>
              </w:rPr>
              <w:tab/>
            </w:r>
            <w:r w:rsidR="00E70FE2">
              <w:rPr>
                <w:webHidden/>
              </w:rPr>
              <w:fldChar w:fldCharType="begin"/>
            </w:r>
            <w:r w:rsidR="00E70FE2">
              <w:rPr>
                <w:webHidden/>
              </w:rPr>
              <w:instrText xml:space="preserve"> PAGEREF _Toc452368954 \h </w:instrText>
            </w:r>
            <w:r w:rsidR="00E70FE2">
              <w:rPr>
                <w:webHidden/>
              </w:rPr>
            </w:r>
            <w:r w:rsidR="00E70FE2">
              <w:rPr>
                <w:webHidden/>
              </w:rPr>
              <w:fldChar w:fldCharType="separate"/>
            </w:r>
            <w:r w:rsidR="00E70FE2">
              <w:rPr>
                <w:webHidden/>
              </w:rPr>
              <w:t>22</w:t>
            </w:r>
            <w:r w:rsidR="00E70FE2">
              <w:rPr>
                <w:webHidden/>
              </w:rPr>
              <w:fldChar w:fldCharType="end"/>
            </w:r>
          </w:hyperlink>
        </w:p>
        <w:p w:rsidR="00E70FE2" w:rsidRDefault="00A82F4C">
          <w:pPr>
            <w:pStyle w:val="TOC4"/>
            <w:rPr>
              <w:rFonts w:asciiTheme="minorHAnsi" w:eastAsiaTheme="minorEastAsia" w:hAnsiTheme="minorHAnsi" w:cstheme="minorBidi"/>
              <w:color w:val="auto"/>
              <w:sz w:val="22"/>
              <w:szCs w:val="22"/>
              <w:lang w:eastAsia="en-AU"/>
            </w:rPr>
          </w:pPr>
          <w:hyperlink w:anchor="_Toc452368955" w:history="1">
            <w:r w:rsidR="00E70FE2" w:rsidRPr="00701CBD">
              <w:rPr>
                <w:rStyle w:val="Hyperlink"/>
                <w:rFonts w:ascii="Calibri" w:hAnsi="Calibri" w:cs="Calibri"/>
              </w:rPr>
              <w:t>Table 3.3: Performance bonus by classification</w:t>
            </w:r>
            <w:r w:rsidR="00E70FE2">
              <w:rPr>
                <w:webHidden/>
              </w:rPr>
              <w:tab/>
            </w:r>
            <w:r w:rsidR="00E70FE2">
              <w:rPr>
                <w:webHidden/>
              </w:rPr>
              <w:fldChar w:fldCharType="begin"/>
            </w:r>
            <w:r w:rsidR="00E70FE2">
              <w:rPr>
                <w:webHidden/>
              </w:rPr>
              <w:instrText xml:space="preserve"> PAGEREF _Toc452368955 \h </w:instrText>
            </w:r>
            <w:r w:rsidR="00E70FE2">
              <w:rPr>
                <w:webHidden/>
              </w:rPr>
            </w:r>
            <w:r w:rsidR="00E70FE2">
              <w:rPr>
                <w:webHidden/>
              </w:rPr>
              <w:fldChar w:fldCharType="separate"/>
            </w:r>
            <w:r w:rsidR="00E70FE2">
              <w:rPr>
                <w:webHidden/>
              </w:rPr>
              <w:t>23</w:t>
            </w:r>
            <w:r w:rsidR="00E70FE2">
              <w:rPr>
                <w:webHidden/>
              </w:rPr>
              <w:fldChar w:fldCharType="end"/>
            </w:r>
          </w:hyperlink>
        </w:p>
        <w:p w:rsidR="00E70FE2" w:rsidRDefault="00A82F4C">
          <w:pPr>
            <w:pStyle w:val="TOC3"/>
            <w:rPr>
              <w:rFonts w:asciiTheme="minorHAnsi" w:eastAsiaTheme="minorEastAsia" w:hAnsiTheme="minorHAnsi" w:cstheme="minorBidi"/>
              <w:b w:val="0"/>
              <w:noProof/>
              <w:sz w:val="22"/>
              <w:szCs w:val="22"/>
              <w:lang w:eastAsia="en-AU"/>
            </w:rPr>
          </w:pPr>
          <w:hyperlink w:anchor="_Toc452368956" w:history="1">
            <w:r w:rsidR="00E70FE2" w:rsidRPr="00701CBD">
              <w:rPr>
                <w:rStyle w:val="Hyperlink"/>
                <w:rFonts w:ascii="Calibri" w:hAnsi="Calibri" w:cs="Calibri"/>
                <w:noProof/>
              </w:rPr>
              <w:t>3.4 Superannuation</w:t>
            </w:r>
            <w:r w:rsidR="00E70FE2">
              <w:rPr>
                <w:noProof/>
                <w:webHidden/>
              </w:rPr>
              <w:tab/>
            </w:r>
            <w:r w:rsidR="00E70FE2">
              <w:rPr>
                <w:noProof/>
                <w:webHidden/>
              </w:rPr>
              <w:fldChar w:fldCharType="begin"/>
            </w:r>
            <w:r w:rsidR="00E70FE2">
              <w:rPr>
                <w:noProof/>
                <w:webHidden/>
              </w:rPr>
              <w:instrText xml:space="preserve"> PAGEREF _Toc452368956 \h </w:instrText>
            </w:r>
            <w:r w:rsidR="00E70FE2">
              <w:rPr>
                <w:noProof/>
                <w:webHidden/>
              </w:rPr>
            </w:r>
            <w:r w:rsidR="00E70FE2">
              <w:rPr>
                <w:noProof/>
                <w:webHidden/>
              </w:rPr>
              <w:fldChar w:fldCharType="separate"/>
            </w:r>
            <w:r w:rsidR="00E70FE2">
              <w:rPr>
                <w:noProof/>
                <w:webHidden/>
              </w:rPr>
              <w:t>24</w:t>
            </w:r>
            <w:r w:rsidR="00E70FE2">
              <w:rPr>
                <w:noProof/>
                <w:webHidden/>
              </w:rPr>
              <w:fldChar w:fldCharType="end"/>
            </w:r>
          </w:hyperlink>
        </w:p>
        <w:p w:rsidR="00E70FE2" w:rsidRDefault="00A82F4C">
          <w:pPr>
            <w:pStyle w:val="TOC4"/>
            <w:rPr>
              <w:rFonts w:asciiTheme="minorHAnsi" w:eastAsiaTheme="minorEastAsia" w:hAnsiTheme="minorHAnsi" w:cstheme="minorBidi"/>
              <w:color w:val="auto"/>
              <w:sz w:val="22"/>
              <w:szCs w:val="22"/>
              <w:lang w:eastAsia="en-AU"/>
            </w:rPr>
          </w:pPr>
          <w:hyperlink w:anchor="_Toc452368957" w:history="1">
            <w:r w:rsidR="00E70FE2" w:rsidRPr="00701CBD">
              <w:rPr>
                <w:rStyle w:val="Hyperlink"/>
                <w:rFonts w:ascii="Calibri" w:hAnsi="Calibri" w:cs="Calibri"/>
              </w:rPr>
              <w:t>Figure 3.3: Employer superannuation contributions by classification</w:t>
            </w:r>
            <w:r w:rsidR="00E70FE2">
              <w:rPr>
                <w:webHidden/>
              </w:rPr>
              <w:tab/>
            </w:r>
            <w:r w:rsidR="00E70FE2">
              <w:rPr>
                <w:webHidden/>
              </w:rPr>
              <w:fldChar w:fldCharType="begin"/>
            </w:r>
            <w:r w:rsidR="00E70FE2">
              <w:rPr>
                <w:webHidden/>
              </w:rPr>
              <w:instrText xml:space="preserve"> PAGEREF _Toc452368957 \h </w:instrText>
            </w:r>
            <w:r w:rsidR="00E70FE2">
              <w:rPr>
                <w:webHidden/>
              </w:rPr>
            </w:r>
            <w:r w:rsidR="00E70FE2">
              <w:rPr>
                <w:webHidden/>
              </w:rPr>
              <w:fldChar w:fldCharType="separate"/>
            </w:r>
            <w:r w:rsidR="00E70FE2">
              <w:rPr>
                <w:webHidden/>
              </w:rPr>
              <w:t>24</w:t>
            </w:r>
            <w:r w:rsidR="00E70FE2">
              <w:rPr>
                <w:webHidden/>
              </w:rPr>
              <w:fldChar w:fldCharType="end"/>
            </w:r>
          </w:hyperlink>
        </w:p>
        <w:p w:rsidR="00E70FE2" w:rsidRDefault="00A82F4C">
          <w:pPr>
            <w:pStyle w:val="TOC4"/>
            <w:rPr>
              <w:rFonts w:asciiTheme="minorHAnsi" w:eastAsiaTheme="minorEastAsia" w:hAnsiTheme="minorHAnsi" w:cstheme="minorBidi"/>
              <w:color w:val="auto"/>
              <w:sz w:val="22"/>
              <w:szCs w:val="22"/>
              <w:lang w:eastAsia="en-AU"/>
            </w:rPr>
          </w:pPr>
          <w:hyperlink w:anchor="_Toc452368958" w:history="1">
            <w:r w:rsidR="00E70FE2" w:rsidRPr="00701CBD">
              <w:rPr>
                <w:rStyle w:val="Hyperlink"/>
                <w:rFonts w:ascii="Calibri" w:hAnsi="Calibri" w:cs="Calibri"/>
              </w:rPr>
              <w:t>Table 3.4: Employees by classification and superannuation fund</w:t>
            </w:r>
            <w:r w:rsidR="00E70FE2">
              <w:rPr>
                <w:webHidden/>
              </w:rPr>
              <w:tab/>
            </w:r>
            <w:r w:rsidR="00E70FE2">
              <w:rPr>
                <w:webHidden/>
              </w:rPr>
              <w:fldChar w:fldCharType="begin"/>
            </w:r>
            <w:r w:rsidR="00E70FE2">
              <w:rPr>
                <w:webHidden/>
              </w:rPr>
              <w:instrText xml:space="preserve"> PAGEREF _Toc452368958 \h </w:instrText>
            </w:r>
            <w:r w:rsidR="00E70FE2">
              <w:rPr>
                <w:webHidden/>
              </w:rPr>
            </w:r>
            <w:r w:rsidR="00E70FE2">
              <w:rPr>
                <w:webHidden/>
              </w:rPr>
              <w:fldChar w:fldCharType="separate"/>
            </w:r>
            <w:r w:rsidR="00E70FE2">
              <w:rPr>
                <w:webHidden/>
              </w:rPr>
              <w:t>25</w:t>
            </w:r>
            <w:r w:rsidR="00E70FE2">
              <w:rPr>
                <w:webHidden/>
              </w:rPr>
              <w:fldChar w:fldCharType="end"/>
            </w:r>
          </w:hyperlink>
        </w:p>
        <w:p w:rsidR="00E70FE2" w:rsidRDefault="00A82F4C">
          <w:pPr>
            <w:pStyle w:val="TOC4"/>
            <w:rPr>
              <w:rFonts w:asciiTheme="minorHAnsi" w:eastAsiaTheme="minorEastAsia" w:hAnsiTheme="minorHAnsi" w:cstheme="minorBidi"/>
              <w:color w:val="auto"/>
              <w:sz w:val="22"/>
              <w:szCs w:val="22"/>
              <w:lang w:eastAsia="en-AU"/>
            </w:rPr>
          </w:pPr>
          <w:hyperlink w:anchor="_Toc452368959" w:history="1">
            <w:r w:rsidR="00E70FE2" w:rsidRPr="00701CBD">
              <w:rPr>
                <w:rStyle w:val="Hyperlink"/>
                <w:rFonts w:ascii="Calibri" w:hAnsi="Calibri" w:cs="Calibri"/>
              </w:rPr>
              <w:t>Table 3.5: Employees by superannuation fund and age group</w:t>
            </w:r>
            <w:r w:rsidR="00E70FE2">
              <w:rPr>
                <w:webHidden/>
              </w:rPr>
              <w:tab/>
            </w:r>
            <w:r w:rsidR="00E70FE2">
              <w:rPr>
                <w:webHidden/>
              </w:rPr>
              <w:fldChar w:fldCharType="begin"/>
            </w:r>
            <w:r w:rsidR="00E70FE2">
              <w:rPr>
                <w:webHidden/>
              </w:rPr>
              <w:instrText xml:space="preserve"> PAGEREF _Toc452368959 \h </w:instrText>
            </w:r>
            <w:r w:rsidR="00E70FE2">
              <w:rPr>
                <w:webHidden/>
              </w:rPr>
            </w:r>
            <w:r w:rsidR="00E70FE2">
              <w:rPr>
                <w:webHidden/>
              </w:rPr>
              <w:fldChar w:fldCharType="separate"/>
            </w:r>
            <w:r w:rsidR="00E70FE2">
              <w:rPr>
                <w:webHidden/>
              </w:rPr>
              <w:t>26</w:t>
            </w:r>
            <w:r w:rsidR="00E70FE2">
              <w:rPr>
                <w:webHidden/>
              </w:rPr>
              <w:fldChar w:fldCharType="end"/>
            </w:r>
          </w:hyperlink>
        </w:p>
        <w:p w:rsidR="00E70FE2" w:rsidRDefault="00A82F4C">
          <w:pPr>
            <w:pStyle w:val="TOC4"/>
            <w:rPr>
              <w:rFonts w:asciiTheme="minorHAnsi" w:eastAsiaTheme="minorEastAsia" w:hAnsiTheme="minorHAnsi" w:cstheme="minorBidi"/>
              <w:color w:val="auto"/>
              <w:sz w:val="22"/>
              <w:szCs w:val="22"/>
              <w:lang w:eastAsia="en-AU"/>
            </w:rPr>
          </w:pPr>
          <w:hyperlink w:anchor="_Toc452368960" w:history="1">
            <w:r w:rsidR="00E70FE2" w:rsidRPr="00701CBD">
              <w:rPr>
                <w:rStyle w:val="Hyperlink"/>
                <w:rFonts w:ascii="Calibri" w:hAnsi="Calibri" w:cs="Calibri"/>
              </w:rPr>
              <w:t>Table 3.6: Employer superannuation contribution as a proportion of Base Salary by classification</w:t>
            </w:r>
            <w:r w:rsidR="00E70FE2">
              <w:rPr>
                <w:webHidden/>
              </w:rPr>
              <w:tab/>
            </w:r>
            <w:r w:rsidR="00E70FE2">
              <w:rPr>
                <w:webHidden/>
              </w:rPr>
              <w:fldChar w:fldCharType="begin"/>
            </w:r>
            <w:r w:rsidR="00E70FE2">
              <w:rPr>
                <w:webHidden/>
              </w:rPr>
              <w:instrText xml:space="preserve"> PAGEREF _Toc452368960 \h </w:instrText>
            </w:r>
            <w:r w:rsidR="00E70FE2">
              <w:rPr>
                <w:webHidden/>
              </w:rPr>
            </w:r>
            <w:r w:rsidR="00E70FE2">
              <w:rPr>
                <w:webHidden/>
              </w:rPr>
              <w:fldChar w:fldCharType="separate"/>
            </w:r>
            <w:r w:rsidR="00E70FE2">
              <w:rPr>
                <w:webHidden/>
              </w:rPr>
              <w:t>27</w:t>
            </w:r>
            <w:r w:rsidR="00E70FE2">
              <w:rPr>
                <w:webHidden/>
              </w:rPr>
              <w:fldChar w:fldCharType="end"/>
            </w:r>
          </w:hyperlink>
        </w:p>
        <w:p w:rsidR="00E70FE2" w:rsidRDefault="00A82F4C">
          <w:pPr>
            <w:pStyle w:val="TOC4"/>
            <w:rPr>
              <w:rFonts w:asciiTheme="minorHAnsi" w:eastAsiaTheme="minorEastAsia" w:hAnsiTheme="minorHAnsi" w:cstheme="minorBidi"/>
              <w:color w:val="auto"/>
              <w:sz w:val="22"/>
              <w:szCs w:val="22"/>
              <w:lang w:eastAsia="en-AU"/>
            </w:rPr>
          </w:pPr>
          <w:hyperlink w:anchor="_Toc452368961" w:history="1">
            <w:r w:rsidR="00E70FE2" w:rsidRPr="00701CBD">
              <w:rPr>
                <w:rStyle w:val="Hyperlink"/>
                <w:rFonts w:ascii="Calibri" w:hAnsi="Calibri" w:cs="Calibri"/>
              </w:rPr>
              <w:t>Table 3.7: Employer superannuation contribution by classification</w:t>
            </w:r>
            <w:r w:rsidR="00E70FE2">
              <w:rPr>
                <w:webHidden/>
              </w:rPr>
              <w:tab/>
            </w:r>
            <w:r w:rsidR="00E70FE2">
              <w:rPr>
                <w:webHidden/>
              </w:rPr>
              <w:fldChar w:fldCharType="begin"/>
            </w:r>
            <w:r w:rsidR="00E70FE2">
              <w:rPr>
                <w:webHidden/>
              </w:rPr>
              <w:instrText xml:space="preserve"> PAGEREF _Toc452368961 \h </w:instrText>
            </w:r>
            <w:r w:rsidR="00E70FE2">
              <w:rPr>
                <w:webHidden/>
              </w:rPr>
            </w:r>
            <w:r w:rsidR="00E70FE2">
              <w:rPr>
                <w:webHidden/>
              </w:rPr>
              <w:fldChar w:fldCharType="separate"/>
            </w:r>
            <w:r w:rsidR="00E70FE2">
              <w:rPr>
                <w:webHidden/>
              </w:rPr>
              <w:t>28</w:t>
            </w:r>
            <w:r w:rsidR="00E70FE2">
              <w:rPr>
                <w:webHidden/>
              </w:rPr>
              <w:fldChar w:fldCharType="end"/>
            </w:r>
          </w:hyperlink>
        </w:p>
        <w:p w:rsidR="00E70FE2" w:rsidRDefault="00A82F4C">
          <w:pPr>
            <w:pStyle w:val="TOC2"/>
            <w:rPr>
              <w:rFonts w:asciiTheme="minorHAnsi" w:eastAsiaTheme="minorEastAsia" w:hAnsiTheme="minorHAnsi" w:cstheme="minorBidi"/>
              <w:b w:val="0"/>
              <w:noProof/>
              <w:sz w:val="22"/>
              <w:szCs w:val="22"/>
              <w:lang w:eastAsia="en-AU"/>
            </w:rPr>
          </w:pPr>
          <w:hyperlink w:anchor="_Toc452368962" w:history="1">
            <w:r w:rsidR="00E70FE2" w:rsidRPr="00701CBD">
              <w:rPr>
                <w:rStyle w:val="Hyperlink"/>
                <w:rFonts w:ascii="Calibri" w:hAnsi="Calibri" w:cs="Calibri"/>
                <w:noProof/>
              </w:rPr>
              <w:t>4. Payments in Addition to Key Remuneration Components</w:t>
            </w:r>
            <w:r w:rsidR="00E70FE2">
              <w:rPr>
                <w:noProof/>
                <w:webHidden/>
              </w:rPr>
              <w:tab/>
            </w:r>
            <w:r w:rsidR="00E70FE2">
              <w:rPr>
                <w:noProof/>
                <w:webHidden/>
              </w:rPr>
              <w:fldChar w:fldCharType="begin"/>
            </w:r>
            <w:r w:rsidR="00E70FE2">
              <w:rPr>
                <w:noProof/>
                <w:webHidden/>
              </w:rPr>
              <w:instrText xml:space="preserve"> PAGEREF _Toc452368962 \h </w:instrText>
            </w:r>
            <w:r w:rsidR="00E70FE2">
              <w:rPr>
                <w:noProof/>
                <w:webHidden/>
              </w:rPr>
            </w:r>
            <w:r w:rsidR="00E70FE2">
              <w:rPr>
                <w:noProof/>
                <w:webHidden/>
              </w:rPr>
              <w:fldChar w:fldCharType="separate"/>
            </w:r>
            <w:r w:rsidR="00E70FE2">
              <w:rPr>
                <w:noProof/>
                <w:webHidden/>
              </w:rPr>
              <w:t>29</w:t>
            </w:r>
            <w:r w:rsidR="00E70FE2">
              <w:rPr>
                <w:noProof/>
                <w:webHidden/>
              </w:rPr>
              <w:fldChar w:fldCharType="end"/>
            </w:r>
          </w:hyperlink>
        </w:p>
        <w:p w:rsidR="00E70FE2" w:rsidRDefault="00A82F4C">
          <w:pPr>
            <w:pStyle w:val="TOC3"/>
            <w:rPr>
              <w:rFonts w:asciiTheme="minorHAnsi" w:eastAsiaTheme="minorEastAsia" w:hAnsiTheme="minorHAnsi" w:cstheme="minorBidi"/>
              <w:b w:val="0"/>
              <w:noProof/>
              <w:sz w:val="22"/>
              <w:szCs w:val="22"/>
              <w:lang w:eastAsia="en-AU"/>
            </w:rPr>
          </w:pPr>
          <w:hyperlink w:anchor="_Toc452368963" w:history="1">
            <w:r w:rsidR="00E70FE2" w:rsidRPr="00701CBD">
              <w:rPr>
                <w:rStyle w:val="Hyperlink"/>
                <w:rFonts w:ascii="Calibri" w:hAnsi="Calibri" w:cs="Calibri"/>
                <w:noProof/>
              </w:rPr>
              <w:t>4.1 Acting Classification</w:t>
            </w:r>
            <w:r w:rsidR="00E70FE2">
              <w:rPr>
                <w:noProof/>
                <w:webHidden/>
              </w:rPr>
              <w:tab/>
            </w:r>
            <w:r w:rsidR="00E70FE2">
              <w:rPr>
                <w:noProof/>
                <w:webHidden/>
              </w:rPr>
              <w:fldChar w:fldCharType="begin"/>
            </w:r>
            <w:r w:rsidR="00E70FE2">
              <w:rPr>
                <w:noProof/>
                <w:webHidden/>
              </w:rPr>
              <w:instrText xml:space="preserve"> PAGEREF _Toc452368963 \h </w:instrText>
            </w:r>
            <w:r w:rsidR="00E70FE2">
              <w:rPr>
                <w:noProof/>
                <w:webHidden/>
              </w:rPr>
            </w:r>
            <w:r w:rsidR="00E70FE2">
              <w:rPr>
                <w:noProof/>
                <w:webHidden/>
              </w:rPr>
              <w:fldChar w:fldCharType="separate"/>
            </w:r>
            <w:r w:rsidR="00E70FE2">
              <w:rPr>
                <w:noProof/>
                <w:webHidden/>
              </w:rPr>
              <w:t>29</w:t>
            </w:r>
            <w:r w:rsidR="00E70FE2">
              <w:rPr>
                <w:noProof/>
                <w:webHidden/>
              </w:rPr>
              <w:fldChar w:fldCharType="end"/>
            </w:r>
          </w:hyperlink>
        </w:p>
        <w:p w:rsidR="00E70FE2" w:rsidRDefault="00A82F4C">
          <w:pPr>
            <w:pStyle w:val="TOC4"/>
            <w:rPr>
              <w:rFonts w:asciiTheme="minorHAnsi" w:eastAsiaTheme="minorEastAsia" w:hAnsiTheme="minorHAnsi" w:cstheme="minorBidi"/>
              <w:color w:val="auto"/>
              <w:sz w:val="22"/>
              <w:szCs w:val="22"/>
              <w:lang w:eastAsia="en-AU"/>
            </w:rPr>
          </w:pPr>
          <w:hyperlink w:anchor="_Toc452368964" w:history="1">
            <w:r w:rsidR="00E70FE2" w:rsidRPr="00701CBD">
              <w:rPr>
                <w:rStyle w:val="Hyperlink"/>
                <w:rFonts w:ascii="Calibri" w:hAnsi="Calibri" w:cs="Calibri"/>
              </w:rPr>
              <w:t>Table 4.1: Acting classification salary by acting classification</w:t>
            </w:r>
            <w:r w:rsidR="00E70FE2">
              <w:rPr>
                <w:webHidden/>
              </w:rPr>
              <w:tab/>
            </w:r>
            <w:r w:rsidR="00E70FE2">
              <w:rPr>
                <w:webHidden/>
              </w:rPr>
              <w:fldChar w:fldCharType="begin"/>
            </w:r>
            <w:r w:rsidR="00E70FE2">
              <w:rPr>
                <w:webHidden/>
              </w:rPr>
              <w:instrText xml:space="preserve"> PAGEREF _Toc452368964 \h </w:instrText>
            </w:r>
            <w:r w:rsidR="00E70FE2">
              <w:rPr>
                <w:webHidden/>
              </w:rPr>
            </w:r>
            <w:r w:rsidR="00E70FE2">
              <w:rPr>
                <w:webHidden/>
              </w:rPr>
              <w:fldChar w:fldCharType="separate"/>
            </w:r>
            <w:r w:rsidR="00E70FE2">
              <w:rPr>
                <w:webHidden/>
              </w:rPr>
              <w:t>30</w:t>
            </w:r>
            <w:r w:rsidR="00E70FE2">
              <w:rPr>
                <w:webHidden/>
              </w:rPr>
              <w:fldChar w:fldCharType="end"/>
            </w:r>
          </w:hyperlink>
        </w:p>
        <w:p w:rsidR="00E70FE2" w:rsidRDefault="00A82F4C">
          <w:pPr>
            <w:pStyle w:val="TOC4"/>
            <w:rPr>
              <w:rFonts w:asciiTheme="minorHAnsi" w:eastAsiaTheme="minorEastAsia" w:hAnsiTheme="minorHAnsi" w:cstheme="minorBidi"/>
              <w:color w:val="auto"/>
              <w:sz w:val="22"/>
              <w:szCs w:val="22"/>
              <w:lang w:eastAsia="en-AU"/>
            </w:rPr>
          </w:pPr>
          <w:hyperlink w:anchor="_Toc452368965" w:history="1">
            <w:r w:rsidR="00E70FE2" w:rsidRPr="00701CBD">
              <w:rPr>
                <w:rStyle w:val="Hyperlink"/>
                <w:rFonts w:ascii="Calibri" w:hAnsi="Calibri" w:cs="Calibri"/>
              </w:rPr>
              <w:t>Table 4.2: Acting classification by base classification</w:t>
            </w:r>
            <w:r w:rsidR="00E70FE2">
              <w:rPr>
                <w:webHidden/>
              </w:rPr>
              <w:tab/>
            </w:r>
            <w:r w:rsidR="00E70FE2">
              <w:rPr>
                <w:webHidden/>
              </w:rPr>
              <w:fldChar w:fldCharType="begin"/>
            </w:r>
            <w:r w:rsidR="00E70FE2">
              <w:rPr>
                <w:webHidden/>
              </w:rPr>
              <w:instrText xml:space="preserve"> PAGEREF _Toc452368965 \h </w:instrText>
            </w:r>
            <w:r w:rsidR="00E70FE2">
              <w:rPr>
                <w:webHidden/>
              </w:rPr>
            </w:r>
            <w:r w:rsidR="00E70FE2">
              <w:rPr>
                <w:webHidden/>
              </w:rPr>
              <w:fldChar w:fldCharType="separate"/>
            </w:r>
            <w:r w:rsidR="00E70FE2">
              <w:rPr>
                <w:webHidden/>
              </w:rPr>
              <w:t>31</w:t>
            </w:r>
            <w:r w:rsidR="00E70FE2">
              <w:rPr>
                <w:webHidden/>
              </w:rPr>
              <w:fldChar w:fldCharType="end"/>
            </w:r>
          </w:hyperlink>
        </w:p>
        <w:p w:rsidR="00E70FE2" w:rsidRDefault="00A82F4C">
          <w:pPr>
            <w:pStyle w:val="TOC3"/>
            <w:rPr>
              <w:rFonts w:asciiTheme="minorHAnsi" w:eastAsiaTheme="minorEastAsia" w:hAnsiTheme="minorHAnsi" w:cstheme="minorBidi"/>
              <w:b w:val="0"/>
              <w:noProof/>
              <w:sz w:val="22"/>
              <w:szCs w:val="22"/>
              <w:lang w:eastAsia="en-AU"/>
            </w:rPr>
          </w:pPr>
          <w:hyperlink w:anchor="_Toc452368966" w:history="1">
            <w:r w:rsidR="00E70FE2" w:rsidRPr="00701CBD">
              <w:rPr>
                <w:rStyle w:val="Hyperlink"/>
                <w:rFonts w:ascii="Calibri" w:hAnsi="Calibri" w:cs="Calibri"/>
                <w:noProof/>
              </w:rPr>
              <w:t>4.2 Geographic/Locality Allowance</w:t>
            </w:r>
            <w:r w:rsidR="00E70FE2">
              <w:rPr>
                <w:noProof/>
                <w:webHidden/>
              </w:rPr>
              <w:tab/>
            </w:r>
            <w:r w:rsidR="00E70FE2">
              <w:rPr>
                <w:noProof/>
                <w:webHidden/>
              </w:rPr>
              <w:fldChar w:fldCharType="begin"/>
            </w:r>
            <w:r w:rsidR="00E70FE2">
              <w:rPr>
                <w:noProof/>
                <w:webHidden/>
              </w:rPr>
              <w:instrText xml:space="preserve"> PAGEREF _Toc452368966 \h </w:instrText>
            </w:r>
            <w:r w:rsidR="00E70FE2">
              <w:rPr>
                <w:noProof/>
                <w:webHidden/>
              </w:rPr>
            </w:r>
            <w:r w:rsidR="00E70FE2">
              <w:rPr>
                <w:noProof/>
                <w:webHidden/>
              </w:rPr>
              <w:fldChar w:fldCharType="separate"/>
            </w:r>
            <w:r w:rsidR="00E70FE2">
              <w:rPr>
                <w:noProof/>
                <w:webHidden/>
              </w:rPr>
              <w:t>32</w:t>
            </w:r>
            <w:r w:rsidR="00E70FE2">
              <w:rPr>
                <w:noProof/>
                <w:webHidden/>
              </w:rPr>
              <w:fldChar w:fldCharType="end"/>
            </w:r>
          </w:hyperlink>
        </w:p>
        <w:p w:rsidR="00E70FE2" w:rsidRDefault="00A82F4C">
          <w:pPr>
            <w:pStyle w:val="TOC4"/>
            <w:rPr>
              <w:rFonts w:asciiTheme="minorHAnsi" w:eastAsiaTheme="minorEastAsia" w:hAnsiTheme="minorHAnsi" w:cstheme="minorBidi"/>
              <w:color w:val="auto"/>
              <w:sz w:val="22"/>
              <w:szCs w:val="22"/>
              <w:lang w:eastAsia="en-AU"/>
            </w:rPr>
          </w:pPr>
          <w:hyperlink w:anchor="_Toc452368967" w:history="1">
            <w:r w:rsidR="00E70FE2" w:rsidRPr="00701CBD">
              <w:rPr>
                <w:rStyle w:val="Hyperlink"/>
                <w:rFonts w:ascii="Calibri" w:hAnsi="Calibri" w:cs="Calibri"/>
              </w:rPr>
              <w:t>Figure 4.1: Proportion of employees receiving a geographic/locality allowance, 2011 to 2015</w:t>
            </w:r>
            <w:r w:rsidR="00E70FE2">
              <w:rPr>
                <w:webHidden/>
              </w:rPr>
              <w:tab/>
            </w:r>
            <w:r w:rsidR="00E70FE2">
              <w:rPr>
                <w:webHidden/>
              </w:rPr>
              <w:fldChar w:fldCharType="begin"/>
            </w:r>
            <w:r w:rsidR="00E70FE2">
              <w:rPr>
                <w:webHidden/>
              </w:rPr>
              <w:instrText xml:space="preserve"> PAGEREF _Toc452368967 \h </w:instrText>
            </w:r>
            <w:r w:rsidR="00E70FE2">
              <w:rPr>
                <w:webHidden/>
              </w:rPr>
            </w:r>
            <w:r w:rsidR="00E70FE2">
              <w:rPr>
                <w:webHidden/>
              </w:rPr>
              <w:fldChar w:fldCharType="separate"/>
            </w:r>
            <w:r w:rsidR="00E70FE2">
              <w:rPr>
                <w:webHidden/>
              </w:rPr>
              <w:t>32</w:t>
            </w:r>
            <w:r w:rsidR="00E70FE2">
              <w:rPr>
                <w:webHidden/>
              </w:rPr>
              <w:fldChar w:fldCharType="end"/>
            </w:r>
          </w:hyperlink>
        </w:p>
        <w:p w:rsidR="00E70FE2" w:rsidRDefault="00A82F4C">
          <w:pPr>
            <w:pStyle w:val="TOC4"/>
            <w:rPr>
              <w:rFonts w:asciiTheme="minorHAnsi" w:eastAsiaTheme="minorEastAsia" w:hAnsiTheme="minorHAnsi" w:cstheme="minorBidi"/>
              <w:color w:val="auto"/>
              <w:sz w:val="22"/>
              <w:szCs w:val="22"/>
              <w:lang w:eastAsia="en-AU"/>
            </w:rPr>
          </w:pPr>
          <w:hyperlink w:anchor="_Toc452368968" w:history="1">
            <w:r w:rsidR="00E70FE2" w:rsidRPr="00701CBD">
              <w:rPr>
                <w:rStyle w:val="Hyperlink"/>
                <w:rFonts w:ascii="Calibri" w:hAnsi="Calibri" w:cs="Calibri"/>
              </w:rPr>
              <w:t>Table 4.3: Geographic/locality allowance by classification</w:t>
            </w:r>
            <w:r w:rsidR="00E70FE2">
              <w:rPr>
                <w:webHidden/>
              </w:rPr>
              <w:tab/>
            </w:r>
            <w:r w:rsidR="00E70FE2">
              <w:rPr>
                <w:webHidden/>
              </w:rPr>
              <w:fldChar w:fldCharType="begin"/>
            </w:r>
            <w:r w:rsidR="00E70FE2">
              <w:rPr>
                <w:webHidden/>
              </w:rPr>
              <w:instrText xml:space="preserve"> PAGEREF _Toc452368968 \h </w:instrText>
            </w:r>
            <w:r w:rsidR="00E70FE2">
              <w:rPr>
                <w:webHidden/>
              </w:rPr>
            </w:r>
            <w:r w:rsidR="00E70FE2">
              <w:rPr>
                <w:webHidden/>
              </w:rPr>
              <w:fldChar w:fldCharType="separate"/>
            </w:r>
            <w:r w:rsidR="00E70FE2">
              <w:rPr>
                <w:webHidden/>
              </w:rPr>
              <w:t>33</w:t>
            </w:r>
            <w:r w:rsidR="00E70FE2">
              <w:rPr>
                <w:webHidden/>
              </w:rPr>
              <w:fldChar w:fldCharType="end"/>
            </w:r>
          </w:hyperlink>
        </w:p>
        <w:p w:rsidR="00E70FE2" w:rsidRDefault="00A82F4C">
          <w:pPr>
            <w:pStyle w:val="TOC3"/>
            <w:rPr>
              <w:rFonts w:asciiTheme="minorHAnsi" w:eastAsiaTheme="minorEastAsia" w:hAnsiTheme="minorHAnsi" w:cstheme="minorBidi"/>
              <w:b w:val="0"/>
              <w:noProof/>
              <w:sz w:val="22"/>
              <w:szCs w:val="22"/>
              <w:lang w:eastAsia="en-AU"/>
            </w:rPr>
          </w:pPr>
          <w:hyperlink w:anchor="_Toc452368969" w:history="1">
            <w:r w:rsidR="00E70FE2" w:rsidRPr="00701CBD">
              <w:rPr>
                <w:rStyle w:val="Hyperlink"/>
                <w:rFonts w:ascii="Calibri" w:hAnsi="Calibri" w:cs="Calibri"/>
                <w:noProof/>
              </w:rPr>
              <w:t>4.3 Disability Allowance</w:t>
            </w:r>
            <w:r w:rsidR="00E70FE2">
              <w:rPr>
                <w:noProof/>
                <w:webHidden/>
              </w:rPr>
              <w:tab/>
            </w:r>
            <w:r w:rsidR="00E70FE2">
              <w:rPr>
                <w:noProof/>
                <w:webHidden/>
              </w:rPr>
              <w:fldChar w:fldCharType="begin"/>
            </w:r>
            <w:r w:rsidR="00E70FE2">
              <w:rPr>
                <w:noProof/>
                <w:webHidden/>
              </w:rPr>
              <w:instrText xml:space="preserve"> PAGEREF _Toc452368969 \h </w:instrText>
            </w:r>
            <w:r w:rsidR="00E70FE2">
              <w:rPr>
                <w:noProof/>
                <w:webHidden/>
              </w:rPr>
            </w:r>
            <w:r w:rsidR="00E70FE2">
              <w:rPr>
                <w:noProof/>
                <w:webHidden/>
              </w:rPr>
              <w:fldChar w:fldCharType="separate"/>
            </w:r>
            <w:r w:rsidR="00E70FE2">
              <w:rPr>
                <w:noProof/>
                <w:webHidden/>
              </w:rPr>
              <w:t>34</w:t>
            </w:r>
            <w:r w:rsidR="00E70FE2">
              <w:rPr>
                <w:noProof/>
                <w:webHidden/>
              </w:rPr>
              <w:fldChar w:fldCharType="end"/>
            </w:r>
          </w:hyperlink>
        </w:p>
        <w:p w:rsidR="00E70FE2" w:rsidRDefault="00A82F4C">
          <w:pPr>
            <w:pStyle w:val="TOC4"/>
            <w:rPr>
              <w:rFonts w:asciiTheme="minorHAnsi" w:eastAsiaTheme="minorEastAsia" w:hAnsiTheme="minorHAnsi" w:cstheme="minorBidi"/>
              <w:color w:val="auto"/>
              <w:sz w:val="22"/>
              <w:szCs w:val="22"/>
              <w:lang w:eastAsia="en-AU"/>
            </w:rPr>
          </w:pPr>
          <w:hyperlink w:anchor="_Toc452368970" w:history="1">
            <w:r w:rsidR="00E70FE2" w:rsidRPr="00701CBD">
              <w:rPr>
                <w:rStyle w:val="Hyperlink"/>
                <w:rFonts w:ascii="Calibri" w:hAnsi="Calibri" w:cs="Calibri"/>
              </w:rPr>
              <w:t xml:space="preserve">Figure 4.2: Proportion of employees receiving a disability allowance, </w:t>
            </w:r>
            <w:r w:rsidR="007A6E97">
              <w:rPr>
                <w:rStyle w:val="Hyperlink"/>
                <w:rFonts w:ascii="Calibri" w:hAnsi="Calibri" w:cs="Calibri"/>
              </w:rPr>
              <w:br/>
            </w:r>
            <w:r w:rsidR="00E70FE2" w:rsidRPr="00701CBD">
              <w:rPr>
                <w:rStyle w:val="Hyperlink"/>
                <w:rFonts w:ascii="Calibri" w:hAnsi="Calibri" w:cs="Calibri"/>
              </w:rPr>
              <w:t>2011 to 2015</w:t>
            </w:r>
            <w:r w:rsidR="00E70FE2">
              <w:rPr>
                <w:webHidden/>
              </w:rPr>
              <w:tab/>
            </w:r>
            <w:r w:rsidR="00E70FE2">
              <w:rPr>
                <w:webHidden/>
              </w:rPr>
              <w:fldChar w:fldCharType="begin"/>
            </w:r>
            <w:r w:rsidR="00E70FE2">
              <w:rPr>
                <w:webHidden/>
              </w:rPr>
              <w:instrText xml:space="preserve"> PAGEREF _Toc452368970 \h </w:instrText>
            </w:r>
            <w:r w:rsidR="00E70FE2">
              <w:rPr>
                <w:webHidden/>
              </w:rPr>
            </w:r>
            <w:r w:rsidR="00E70FE2">
              <w:rPr>
                <w:webHidden/>
              </w:rPr>
              <w:fldChar w:fldCharType="separate"/>
            </w:r>
            <w:r w:rsidR="00E70FE2">
              <w:rPr>
                <w:webHidden/>
              </w:rPr>
              <w:t>34</w:t>
            </w:r>
            <w:r w:rsidR="00E70FE2">
              <w:rPr>
                <w:webHidden/>
              </w:rPr>
              <w:fldChar w:fldCharType="end"/>
            </w:r>
          </w:hyperlink>
        </w:p>
        <w:p w:rsidR="00E70FE2" w:rsidRDefault="00A82F4C">
          <w:pPr>
            <w:pStyle w:val="TOC4"/>
            <w:rPr>
              <w:rFonts w:asciiTheme="minorHAnsi" w:eastAsiaTheme="minorEastAsia" w:hAnsiTheme="minorHAnsi" w:cstheme="minorBidi"/>
              <w:color w:val="auto"/>
              <w:sz w:val="22"/>
              <w:szCs w:val="22"/>
              <w:lang w:eastAsia="en-AU"/>
            </w:rPr>
          </w:pPr>
          <w:hyperlink w:anchor="_Toc452368971" w:history="1">
            <w:r w:rsidR="00E70FE2" w:rsidRPr="00701CBD">
              <w:rPr>
                <w:rStyle w:val="Hyperlink"/>
                <w:rFonts w:ascii="Calibri" w:hAnsi="Calibri" w:cs="Calibri"/>
              </w:rPr>
              <w:t>Table 4.4: Disability allowance by classification</w:t>
            </w:r>
            <w:r w:rsidR="00E70FE2">
              <w:rPr>
                <w:webHidden/>
              </w:rPr>
              <w:tab/>
            </w:r>
            <w:r w:rsidR="00E70FE2">
              <w:rPr>
                <w:webHidden/>
              </w:rPr>
              <w:fldChar w:fldCharType="begin"/>
            </w:r>
            <w:r w:rsidR="00E70FE2">
              <w:rPr>
                <w:webHidden/>
              </w:rPr>
              <w:instrText xml:space="preserve"> PAGEREF _Toc452368971 \h </w:instrText>
            </w:r>
            <w:r w:rsidR="00E70FE2">
              <w:rPr>
                <w:webHidden/>
              </w:rPr>
            </w:r>
            <w:r w:rsidR="00E70FE2">
              <w:rPr>
                <w:webHidden/>
              </w:rPr>
              <w:fldChar w:fldCharType="separate"/>
            </w:r>
            <w:r w:rsidR="00E70FE2">
              <w:rPr>
                <w:webHidden/>
              </w:rPr>
              <w:t>35</w:t>
            </w:r>
            <w:r w:rsidR="00E70FE2">
              <w:rPr>
                <w:webHidden/>
              </w:rPr>
              <w:fldChar w:fldCharType="end"/>
            </w:r>
          </w:hyperlink>
        </w:p>
        <w:p w:rsidR="00E70FE2" w:rsidRDefault="00A82F4C">
          <w:pPr>
            <w:pStyle w:val="TOC3"/>
            <w:rPr>
              <w:rFonts w:asciiTheme="minorHAnsi" w:eastAsiaTheme="minorEastAsia" w:hAnsiTheme="minorHAnsi" w:cstheme="minorBidi"/>
              <w:b w:val="0"/>
              <w:noProof/>
              <w:sz w:val="22"/>
              <w:szCs w:val="22"/>
              <w:lang w:eastAsia="en-AU"/>
            </w:rPr>
          </w:pPr>
          <w:hyperlink w:anchor="_Toc452368972" w:history="1">
            <w:r w:rsidR="00E70FE2" w:rsidRPr="00701CBD">
              <w:rPr>
                <w:rStyle w:val="Hyperlink"/>
                <w:rFonts w:ascii="Calibri" w:hAnsi="Calibri" w:cs="Calibri"/>
                <w:noProof/>
              </w:rPr>
              <w:t>4.4 Additional Duties/Responsibilities Allowance</w:t>
            </w:r>
            <w:r w:rsidR="00E70FE2">
              <w:rPr>
                <w:noProof/>
                <w:webHidden/>
              </w:rPr>
              <w:tab/>
            </w:r>
            <w:r w:rsidR="00E70FE2">
              <w:rPr>
                <w:noProof/>
                <w:webHidden/>
              </w:rPr>
              <w:fldChar w:fldCharType="begin"/>
            </w:r>
            <w:r w:rsidR="00E70FE2">
              <w:rPr>
                <w:noProof/>
                <w:webHidden/>
              </w:rPr>
              <w:instrText xml:space="preserve"> PAGEREF _Toc452368972 \h </w:instrText>
            </w:r>
            <w:r w:rsidR="00E70FE2">
              <w:rPr>
                <w:noProof/>
                <w:webHidden/>
              </w:rPr>
            </w:r>
            <w:r w:rsidR="00E70FE2">
              <w:rPr>
                <w:noProof/>
                <w:webHidden/>
              </w:rPr>
              <w:fldChar w:fldCharType="separate"/>
            </w:r>
            <w:r w:rsidR="00E70FE2">
              <w:rPr>
                <w:noProof/>
                <w:webHidden/>
              </w:rPr>
              <w:t>36</w:t>
            </w:r>
            <w:r w:rsidR="00E70FE2">
              <w:rPr>
                <w:noProof/>
                <w:webHidden/>
              </w:rPr>
              <w:fldChar w:fldCharType="end"/>
            </w:r>
          </w:hyperlink>
        </w:p>
        <w:p w:rsidR="00E70FE2" w:rsidRDefault="00A82F4C">
          <w:pPr>
            <w:pStyle w:val="TOC4"/>
            <w:rPr>
              <w:rFonts w:asciiTheme="minorHAnsi" w:eastAsiaTheme="minorEastAsia" w:hAnsiTheme="minorHAnsi" w:cstheme="minorBidi"/>
              <w:color w:val="auto"/>
              <w:sz w:val="22"/>
              <w:szCs w:val="22"/>
              <w:lang w:eastAsia="en-AU"/>
            </w:rPr>
          </w:pPr>
          <w:hyperlink w:anchor="_Toc452368973" w:history="1">
            <w:r w:rsidR="00E70FE2" w:rsidRPr="00701CBD">
              <w:rPr>
                <w:rStyle w:val="Hyperlink"/>
                <w:rFonts w:ascii="Calibri" w:hAnsi="Calibri" w:cs="Calibri"/>
              </w:rPr>
              <w:t>Figure 4.3: Proportion of employees receiving an additional duties/responsibilities allowance, 2011 to 2015</w:t>
            </w:r>
            <w:r w:rsidR="00E70FE2">
              <w:rPr>
                <w:webHidden/>
              </w:rPr>
              <w:tab/>
            </w:r>
            <w:r w:rsidR="00E70FE2">
              <w:rPr>
                <w:webHidden/>
              </w:rPr>
              <w:fldChar w:fldCharType="begin"/>
            </w:r>
            <w:r w:rsidR="00E70FE2">
              <w:rPr>
                <w:webHidden/>
              </w:rPr>
              <w:instrText xml:space="preserve"> PAGEREF _Toc452368973 \h </w:instrText>
            </w:r>
            <w:r w:rsidR="00E70FE2">
              <w:rPr>
                <w:webHidden/>
              </w:rPr>
            </w:r>
            <w:r w:rsidR="00E70FE2">
              <w:rPr>
                <w:webHidden/>
              </w:rPr>
              <w:fldChar w:fldCharType="separate"/>
            </w:r>
            <w:r w:rsidR="00E70FE2">
              <w:rPr>
                <w:webHidden/>
              </w:rPr>
              <w:t>36</w:t>
            </w:r>
            <w:r w:rsidR="00E70FE2">
              <w:rPr>
                <w:webHidden/>
              </w:rPr>
              <w:fldChar w:fldCharType="end"/>
            </w:r>
          </w:hyperlink>
        </w:p>
        <w:p w:rsidR="00E70FE2" w:rsidRDefault="00A82F4C">
          <w:pPr>
            <w:pStyle w:val="TOC4"/>
            <w:rPr>
              <w:rFonts w:asciiTheme="minorHAnsi" w:eastAsiaTheme="minorEastAsia" w:hAnsiTheme="minorHAnsi" w:cstheme="minorBidi"/>
              <w:color w:val="auto"/>
              <w:sz w:val="22"/>
              <w:szCs w:val="22"/>
              <w:lang w:eastAsia="en-AU"/>
            </w:rPr>
          </w:pPr>
          <w:hyperlink w:anchor="_Toc452368974" w:history="1">
            <w:r w:rsidR="00E70FE2" w:rsidRPr="00701CBD">
              <w:rPr>
                <w:rStyle w:val="Hyperlink"/>
                <w:rFonts w:ascii="Calibri" w:hAnsi="Calibri" w:cs="Calibri"/>
              </w:rPr>
              <w:t>Table 4.5: Additional duties/responsibilities allowance by classification</w:t>
            </w:r>
            <w:r w:rsidR="00E70FE2">
              <w:rPr>
                <w:webHidden/>
              </w:rPr>
              <w:tab/>
            </w:r>
            <w:r w:rsidR="00E70FE2">
              <w:rPr>
                <w:webHidden/>
              </w:rPr>
              <w:fldChar w:fldCharType="begin"/>
            </w:r>
            <w:r w:rsidR="00E70FE2">
              <w:rPr>
                <w:webHidden/>
              </w:rPr>
              <w:instrText xml:space="preserve"> PAGEREF _Toc452368974 \h </w:instrText>
            </w:r>
            <w:r w:rsidR="00E70FE2">
              <w:rPr>
                <w:webHidden/>
              </w:rPr>
            </w:r>
            <w:r w:rsidR="00E70FE2">
              <w:rPr>
                <w:webHidden/>
              </w:rPr>
              <w:fldChar w:fldCharType="separate"/>
            </w:r>
            <w:r w:rsidR="00E70FE2">
              <w:rPr>
                <w:webHidden/>
              </w:rPr>
              <w:t>37</w:t>
            </w:r>
            <w:r w:rsidR="00E70FE2">
              <w:rPr>
                <w:webHidden/>
              </w:rPr>
              <w:fldChar w:fldCharType="end"/>
            </w:r>
          </w:hyperlink>
        </w:p>
        <w:p w:rsidR="00E70FE2" w:rsidRDefault="00A82F4C">
          <w:pPr>
            <w:pStyle w:val="TOC2"/>
            <w:rPr>
              <w:rFonts w:asciiTheme="minorHAnsi" w:eastAsiaTheme="minorEastAsia" w:hAnsiTheme="minorHAnsi" w:cstheme="minorBidi"/>
              <w:b w:val="0"/>
              <w:noProof/>
              <w:sz w:val="22"/>
              <w:szCs w:val="22"/>
              <w:lang w:eastAsia="en-AU"/>
            </w:rPr>
          </w:pPr>
          <w:hyperlink w:anchor="_Toc452368975" w:history="1">
            <w:r w:rsidR="00E70FE2" w:rsidRPr="00701CBD">
              <w:rPr>
                <w:rStyle w:val="Hyperlink"/>
                <w:rFonts w:ascii="Calibri" w:hAnsi="Calibri" w:cs="Calibri"/>
                <w:noProof/>
              </w:rPr>
              <w:t>5. Additional Information</w:t>
            </w:r>
            <w:r w:rsidR="00E70FE2">
              <w:rPr>
                <w:noProof/>
                <w:webHidden/>
              </w:rPr>
              <w:tab/>
            </w:r>
            <w:r w:rsidR="00E70FE2">
              <w:rPr>
                <w:noProof/>
                <w:webHidden/>
              </w:rPr>
              <w:fldChar w:fldCharType="begin"/>
            </w:r>
            <w:r w:rsidR="00E70FE2">
              <w:rPr>
                <w:noProof/>
                <w:webHidden/>
              </w:rPr>
              <w:instrText xml:space="preserve"> PAGEREF _Toc452368975 \h </w:instrText>
            </w:r>
            <w:r w:rsidR="00E70FE2">
              <w:rPr>
                <w:noProof/>
                <w:webHidden/>
              </w:rPr>
            </w:r>
            <w:r w:rsidR="00E70FE2">
              <w:rPr>
                <w:noProof/>
                <w:webHidden/>
              </w:rPr>
              <w:fldChar w:fldCharType="separate"/>
            </w:r>
            <w:r w:rsidR="00E70FE2">
              <w:rPr>
                <w:noProof/>
                <w:webHidden/>
              </w:rPr>
              <w:t>38</w:t>
            </w:r>
            <w:r w:rsidR="00E70FE2">
              <w:rPr>
                <w:noProof/>
                <w:webHidden/>
              </w:rPr>
              <w:fldChar w:fldCharType="end"/>
            </w:r>
          </w:hyperlink>
        </w:p>
        <w:p w:rsidR="00E70FE2" w:rsidRDefault="00A82F4C">
          <w:pPr>
            <w:pStyle w:val="TOC3"/>
            <w:rPr>
              <w:rFonts w:asciiTheme="minorHAnsi" w:eastAsiaTheme="minorEastAsia" w:hAnsiTheme="minorHAnsi" w:cstheme="minorBidi"/>
              <w:b w:val="0"/>
              <w:noProof/>
              <w:sz w:val="22"/>
              <w:szCs w:val="22"/>
              <w:lang w:eastAsia="en-AU"/>
            </w:rPr>
          </w:pPr>
          <w:hyperlink w:anchor="_Toc452368976" w:history="1">
            <w:r w:rsidR="00E70FE2" w:rsidRPr="00701CBD">
              <w:rPr>
                <w:rStyle w:val="Hyperlink"/>
                <w:rFonts w:ascii="Calibri" w:hAnsi="Calibri" w:cs="Calibri"/>
                <w:noProof/>
              </w:rPr>
              <w:t>5.1 Employment Instrument</w:t>
            </w:r>
            <w:r w:rsidR="00E70FE2">
              <w:rPr>
                <w:noProof/>
                <w:webHidden/>
              </w:rPr>
              <w:tab/>
            </w:r>
            <w:r w:rsidR="00E70FE2">
              <w:rPr>
                <w:noProof/>
                <w:webHidden/>
              </w:rPr>
              <w:fldChar w:fldCharType="begin"/>
            </w:r>
            <w:r w:rsidR="00E70FE2">
              <w:rPr>
                <w:noProof/>
                <w:webHidden/>
              </w:rPr>
              <w:instrText xml:space="preserve"> PAGEREF _Toc452368976 \h </w:instrText>
            </w:r>
            <w:r w:rsidR="00E70FE2">
              <w:rPr>
                <w:noProof/>
                <w:webHidden/>
              </w:rPr>
            </w:r>
            <w:r w:rsidR="00E70FE2">
              <w:rPr>
                <w:noProof/>
                <w:webHidden/>
              </w:rPr>
              <w:fldChar w:fldCharType="separate"/>
            </w:r>
            <w:r w:rsidR="00E70FE2">
              <w:rPr>
                <w:noProof/>
                <w:webHidden/>
              </w:rPr>
              <w:t>38</w:t>
            </w:r>
            <w:r w:rsidR="00E70FE2">
              <w:rPr>
                <w:noProof/>
                <w:webHidden/>
              </w:rPr>
              <w:fldChar w:fldCharType="end"/>
            </w:r>
          </w:hyperlink>
        </w:p>
        <w:p w:rsidR="00E70FE2" w:rsidRDefault="00A82F4C">
          <w:pPr>
            <w:pStyle w:val="TOC4"/>
            <w:rPr>
              <w:rFonts w:asciiTheme="minorHAnsi" w:eastAsiaTheme="minorEastAsia" w:hAnsiTheme="minorHAnsi" w:cstheme="minorBidi"/>
              <w:color w:val="auto"/>
              <w:sz w:val="22"/>
              <w:szCs w:val="22"/>
              <w:lang w:eastAsia="en-AU"/>
            </w:rPr>
          </w:pPr>
          <w:hyperlink w:anchor="_Toc452368977" w:history="1">
            <w:r w:rsidR="00E70FE2" w:rsidRPr="00701CBD">
              <w:rPr>
                <w:rStyle w:val="Hyperlink"/>
                <w:rFonts w:ascii="Calibri" w:hAnsi="Calibri" w:cs="Calibri"/>
              </w:rPr>
              <w:t>Table 5.1: Employees by employment instrument and classification</w:t>
            </w:r>
            <w:r w:rsidR="00E70FE2">
              <w:rPr>
                <w:webHidden/>
              </w:rPr>
              <w:tab/>
            </w:r>
            <w:r w:rsidR="00E70FE2">
              <w:rPr>
                <w:webHidden/>
              </w:rPr>
              <w:fldChar w:fldCharType="begin"/>
            </w:r>
            <w:r w:rsidR="00E70FE2">
              <w:rPr>
                <w:webHidden/>
              </w:rPr>
              <w:instrText xml:space="preserve"> PAGEREF _Toc452368977 \h </w:instrText>
            </w:r>
            <w:r w:rsidR="00E70FE2">
              <w:rPr>
                <w:webHidden/>
              </w:rPr>
            </w:r>
            <w:r w:rsidR="00E70FE2">
              <w:rPr>
                <w:webHidden/>
              </w:rPr>
              <w:fldChar w:fldCharType="separate"/>
            </w:r>
            <w:r w:rsidR="00E70FE2">
              <w:rPr>
                <w:webHidden/>
              </w:rPr>
              <w:t>39</w:t>
            </w:r>
            <w:r w:rsidR="00E70FE2">
              <w:rPr>
                <w:webHidden/>
              </w:rPr>
              <w:fldChar w:fldCharType="end"/>
            </w:r>
          </w:hyperlink>
        </w:p>
        <w:p w:rsidR="00E70FE2" w:rsidRDefault="00A82F4C">
          <w:pPr>
            <w:pStyle w:val="TOC4"/>
            <w:rPr>
              <w:rFonts w:asciiTheme="minorHAnsi" w:eastAsiaTheme="minorEastAsia" w:hAnsiTheme="minorHAnsi" w:cstheme="minorBidi"/>
              <w:color w:val="auto"/>
              <w:sz w:val="22"/>
              <w:szCs w:val="22"/>
              <w:lang w:eastAsia="en-AU"/>
            </w:rPr>
          </w:pPr>
          <w:hyperlink w:anchor="_Toc452368978" w:history="1">
            <w:r w:rsidR="00E70FE2" w:rsidRPr="00701CBD">
              <w:rPr>
                <w:rStyle w:val="Hyperlink"/>
                <w:rFonts w:ascii="Calibri" w:hAnsi="Calibri" w:cs="Calibri"/>
              </w:rPr>
              <w:t>Table 5.2: Base Salary by primary employment instrument and classification</w:t>
            </w:r>
            <w:r w:rsidR="00E70FE2">
              <w:rPr>
                <w:webHidden/>
              </w:rPr>
              <w:tab/>
            </w:r>
            <w:r w:rsidR="00E70FE2">
              <w:rPr>
                <w:webHidden/>
              </w:rPr>
              <w:fldChar w:fldCharType="begin"/>
            </w:r>
            <w:r w:rsidR="00E70FE2">
              <w:rPr>
                <w:webHidden/>
              </w:rPr>
              <w:instrText xml:space="preserve"> PAGEREF _Toc452368978 \h </w:instrText>
            </w:r>
            <w:r w:rsidR="00E70FE2">
              <w:rPr>
                <w:webHidden/>
              </w:rPr>
            </w:r>
            <w:r w:rsidR="00E70FE2">
              <w:rPr>
                <w:webHidden/>
              </w:rPr>
              <w:fldChar w:fldCharType="separate"/>
            </w:r>
            <w:r w:rsidR="00E70FE2">
              <w:rPr>
                <w:webHidden/>
              </w:rPr>
              <w:t>40</w:t>
            </w:r>
            <w:r w:rsidR="00E70FE2">
              <w:rPr>
                <w:webHidden/>
              </w:rPr>
              <w:fldChar w:fldCharType="end"/>
            </w:r>
          </w:hyperlink>
        </w:p>
        <w:p w:rsidR="00E70FE2" w:rsidRDefault="00A82F4C">
          <w:pPr>
            <w:pStyle w:val="TOC3"/>
            <w:rPr>
              <w:rFonts w:asciiTheme="minorHAnsi" w:eastAsiaTheme="minorEastAsia" w:hAnsiTheme="minorHAnsi" w:cstheme="minorBidi"/>
              <w:b w:val="0"/>
              <w:noProof/>
              <w:sz w:val="22"/>
              <w:szCs w:val="22"/>
              <w:lang w:eastAsia="en-AU"/>
            </w:rPr>
          </w:pPr>
          <w:hyperlink w:anchor="_Toc452368979" w:history="1">
            <w:r w:rsidR="00E70FE2" w:rsidRPr="00701CBD">
              <w:rPr>
                <w:rStyle w:val="Hyperlink"/>
                <w:rFonts w:ascii="Calibri" w:hAnsi="Calibri" w:cs="Calibri"/>
                <w:noProof/>
              </w:rPr>
              <w:t>5.2 Remuneration Data by Sex</w:t>
            </w:r>
            <w:r w:rsidR="00E70FE2">
              <w:rPr>
                <w:noProof/>
                <w:webHidden/>
              </w:rPr>
              <w:tab/>
            </w:r>
            <w:r w:rsidR="00E70FE2">
              <w:rPr>
                <w:noProof/>
                <w:webHidden/>
              </w:rPr>
              <w:fldChar w:fldCharType="begin"/>
            </w:r>
            <w:r w:rsidR="00E70FE2">
              <w:rPr>
                <w:noProof/>
                <w:webHidden/>
              </w:rPr>
              <w:instrText xml:space="preserve"> PAGEREF _Toc452368979 \h </w:instrText>
            </w:r>
            <w:r w:rsidR="00E70FE2">
              <w:rPr>
                <w:noProof/>
                <w:webHidden/>
              </w:rPr>
            </w:r>
            <w:r w:rsidR="00E70FE2">
              <w:rPr>
                <w:noProof/>
                <w:webHidden/>
              </w:rPr>
              <w:fldChar w:fldCharType="separate"/>
            </w:r>
            <w:r w:rsidR="00E70FE2">
              <w:rPr>
                <w:noProof/>
                <w:webHidden/>
              </w:rPr>
              <w:t>42</w:t>
            </w:r>
            <w:r w:rsidR="00E70FE2">
              <w:rPr>
                <w:noProof/>
                <w:webHidden/>
              </w:rPr>
              <w:fldChar w:fldCharType="end"/>
            </w:r>
          </w:hyperlink>
        </w:p>
        <w:p w:rsidR="00E70FE2" w:rsidRDefault="00A82F4C">
          <w:pPr>
            <w:pStyle w:val="TOC4"/>
            <w:rPr>
              <w:rFonts w:asciiTheme="minorHAnsi" w:eastAsiaTheme="minorEastAsia" w:hAnsiTheme="minorHAnsi" w:cstheme="minorBidi"/>
              <w:color w:val="auto"/>
              <w:sz w:val="22"/>
              <w:szCs w:val="22"/>
              <w:lang w:eastAsia="en-AU"/>
            </w:rPr>
          </w:pPr>
          <w:hyperlink w:anchor="_Toc452368980" w:history="1">
            <w:r w:rsidR="00E70FE2" w:rsidRPr="00701CBD">
              <w:rPr>
                <w:rStyle w:val="Hyperlink"/>
                <w:rFonts w:ascii="Calibri" w:hAnsi="Calibri" w:cs="Calibri"/>
              </w:rPr>
              <w:t>Table 5.3: Median Base Salary comparison by sex</w:t>
            </w:r>
            <w:r w:rsidR="00E70FE2">
              <w:rPr>
                <w:webHidden/>
              </w:rPr>
              <w:tab/>
            </w:r>
            <w:r w:rsidR="00E70FE2">
              <w:rPr>
                <w:webHidden/>
              </w:rPr>
              <w:fldChar w:fldCharType="begin"/>
            </w:r>
            <w:r w:rsidR="00E70FE2">
              <w:rPr>
                <w:webHidden/>
              </w:rPr>
              <w:instrText xml:space="preserve"> PAGEREF _Toc452368980 \h </w:instrText>
            </w:r>
            <w:r w:rsidR="00E70FE2">
              <w:rPr>
                <w:webHidden/>
              </w:rPr>
            </w:r>
            <w:r w:rsidR="00E70FE2">
              <w:rPr>
                <w:webHidden/>
              </w:rPr>
              <w:fldChar w:fldCharType="separate"/>
            </w:r>
            <w:r w:rsidR="00E70FE2">
              <w:rPr>
                <w:webHidden/>
              </w:rPr>
              <w:t>42</w:t>
            </w:r>
            <w:r w:rsidR="00E70FE2">
              <w:rPr>
                <w:webHidden/>
              </w:rPr>
              <w:fldChar w:fldCharType="end"/>
            </w:r>
          </w:hyperlink>
        </w:p>
        <w:p w:rsidR="00E70FE2" w:rsidRDefault="00A82F4C">
          <w:pPr>
            <w:pStyle w:val="TOC4"/>
            <w:rPr>
              <w:rFonts w:asciiTheme="minorHAnsi" w:eastAsiaTheme="minorEastAsia" w:hAnsiTheme="minorHAnsi" w:cstheme="minorBidi"/>
              <w:color w:val="auto"/>
              <w:sz w:val="22"/>
              <w:szCs w:val="22"/>
              <w:lang w:eastAsia="en-AU"/>
            </w:rPr>
          </w:pPr>
          <w:hyperlink w:anchor="_Toc452368981" w:history="1">
            <w:r w:rsidR="00E70FE2" w:rsidRPr="00701CBD">
              <w:rPr>
                <w:rStyle w:val="Hyperlink"/>
                <w:rFonts w:ascii="Calibri" w:hAnsi="Calibri" w:cs="Calibri"/>
              </w:rPr>
              <w:t>Table 5.4: Base Salary by classification and sex</w:t>
            </w:r>
            <w:r w:rsidR="00E70FE2">
              <w:rPr>
                <w:webHidden/>
              </w:rPr>
              <w:tab/>
            </w:r>
            <w:r w:rsidR="00E70FE2">
              <w:rPr>
                <w:webHidden/>
              </w:rPr>
              <w:fldChar w:fldCharType="begin"/>
            </w:r>
            <w:r w:rsidR="00E70FE2">
              <w:rPr>
                <w:webHidden/>
              </w:rPr>
              <w:instrText xml:space="preserve"> PAGEREF _Toc452368981 \h </w:instrText>
            </w:r>
            <w:r w:rsidR="00E70FE2">
              <w:rPr>
                <w:webHidden/>
              </w:rPr>
            </w:r>
            <w:r w:rsidR="00E70FE2">
              <w:rPr>
                <w:webHidden/>
              </w:rPr>
              <w:fldChar w:fldCharType="separate"/>
            </w:r>
            <w:r w:rsidR="00E70FE2">
              <w:rPr>
                <w:webHidden/>
              </w:rPr>
              <w:t>43</w:t>
            </w:r>
            <w:r w:rsidR="00E70FE2">
              <w:rPr>
                <w:webHidden/>
              </w:rPr>
              <w:fldChar w:fldCharType="end"/>
            </w:r>
          </w:hyperlink>
        </w:p>
        <w:p w:rsidR="00E70FE2" w:rsidRDefault="00A82F4C">
          <w:pPr>
            <w:pStyle w:val="TOC4"/>
            <w:rPr>
              <w:rFonts w:asciiTheme="minorHAnsi" w:eastAsiaTheme="minorEastAsia" w:hAnsiTheme="minorHAnsi" w:cstheme="minorBidi"/>
              <w:color w:val="auto"/>
              <w:sz w:val="22"/>
              <w:szCs w:val="22"/>
              <w:lang w:eastAsia="en-AU"/>
            </w:rPr>
          </w:pPr>
          <w:hyperlink w:anchor="_Toc452368982" w:history="1">
            <w:r w:rsidR="00E70FE2" w:rsidRPr="00701CBD">
              <w:rPr>
                <w:rStyle w:val="Hyperlink"/>
                <w:rFonts w:ascii="Calibri" w:hAnsi="Calibri" w:cs="Calibri"/>
              </w:rPr>
              <w:t>Table 5.5: Total Remuneration Package by classification and sex</w:t>
            </w:r>
            <w:r w:rsidR="00E70FE2">
              <w:rPr>
                <w:webHidden/>
              </w:rPr>
              <w:tab/>
            </w:r>
            <w:r w:rsidR="00E70FE2">
              <w:rPr>
                <w:webHidden/>
              </w:rPr>
              <w:fldChar w:fldCharType="begin"/>
            </w:r>
            <w:r w:rsidR="00E70FE2">
              <w:rPr>
                <w:webHidden/>
              </w:rPr>
              <w:instrText xml:space="preserve"> PAGEREF _Toc452368982 \h </w:instrText>
            </w:r>
            <w:r w:rsidR="00E70FE2">
              <w:rPr>
                <w:webHidden/>
              </w:rPr>
            </w:r>
            <w:r w:rsidR="00E70FE2">
              <w:rPr>
                <w:webHidden/>
              </w:rPr>
              <w:fldChar w:fldCharType="separate"/>
            </w:r>
            <w:r w:rsidR="00E70FE2">
              <w:rPr>
                <w:webHidden/>
              </w:rPr>
              <w:t>44</w:t>
            </w:r>
            <w:r w:rsidR="00E70FE2">
              <w:rPr>
                <w:webHidden/>
              </w:rPr>
              <w:fldChar w:fldCharType="end"/>
            </w:r>
          </w:hyperlink>
        </w:p>
        <w:p w:rsidR="00E70FE2" w:rsidRDefault="00A82F4C">
          <w:pPr>
            <w:pStyle w:val="TOC4"/>
            <w:rPr>
              <w:rFonts w:asciiTheme="minorHAnsi" w:eastAsiaTheme="minorEastAsia" w:hAnsiTheme="minorHAnsi" w:cstheme="minorBidi"/>
              <w:color w:val="auto"/>
              <w:sz w:val="22"/>
              <w:szCs w:val="22"/>
              <w:lang w:eastAsia="en-AU"/>
            </w:rPr>
          </w:pPr>
          <w:hyperlink w:anchor="_Toc452368983" w:history="1">
            <w:r w:rsidR="00E70FE2" w:rsidRPr="00701CBD">
              <w:rPr>
                <w:rStyle w:val="Hyperlink"/>
                <w:rFonts w:ascii="Calibri" w:hAnsi="Calibri" w:cs="Calibri"/>
              </w:rPr>
              <w:t>Table 5.6: Total Reward by classification and sex</w:t>
            </w:r>
            <w:r w:rsidR="00E70FE2">
              <w:rPr>
                <w:webHidden/>
              </w:rPr>
              <w:tab/>
            </w:r>
            <w:r w:rsidR="00E70FE2">
              <w:rPr>
                <w:webHidden/>
              </w:rPr>
              <w:fldChar w:fldCharType="begin"/>
            </w:r>
            <w:r w:rsidR="00E70FE2">
              <w:rPr>
                <w:webHidden/>
              </w:rPr>
              <w:instrText xml:space="preserve"> PAGEREF _Toc452368983 \h </w:instrText>
            </w:r>
            <w:r w:rsidR="00E70FE2">
              <w:rPr>
                <w:webHidden/>
              </w:rPr>
            </w:r>
            <w:r w:rsidR="00E70FE2">
              <w:rPr>
                <w:webHidden/>
              </w:rPr>
              <w:fldChar w:fldCharType="separate"/>
            </w:r>
            <w:r w:rsidR="00E70FE2">
              <w:rPr>
                <w:webHidden/>
              </w:rPr>
              <w:t>45</w:t>
            </w:r>
            <w:r w:rsidR="00E70FE2">
              <w:rPr>
                <w:webHidden/>
              </w:rPr>
              <w:fldChar w:fldCharType="end"/>
            </w:r>
          </w:hyperlink>
        </w:p>
        <w:p w:rsidR="00E70FE2" w:rsidRDefault="00A82F4C">
          <w:pPr>
            <w:pStyle w:val="TOC3"/>
            <w:rPr>
              <w:rFonts w:asciiTheme="minorHAnsi" w:eastAsiaTheme="minorEastAsia" w:hAnsiTheme="minorHAnsi" w:cstheme="minorBidi"/>
              <w:b w:val="0"/>
              <w:noProof/>
              <w:sz w:val="22"/>
              <w:szCs w:val="22"/>
              <w:lang w:eastAsia="en-AU"/>
            </w:rPr>
          </w:pPr>
          <w:hyperlink w:anchor="_Toc452368984" w:history="1">
            <w:r w:rsidR="00E70FE2" w:rsidRPr="00701CBD">
              <w:rPr>
                <w:rStyle w:val="Hyperlink"/>
                <w:rFonts w:ascii="Calibri" w:hAnsi="Calibri" w:cs="Calibri"/>
                <w:noProof/>
              </w:rPr>
              <w:t>5.3 Employment Category</w:t>
            </w:r>
            <w:r w:rsidR="00E70FE2">
              <w:rPr>
                <w:noProof/>
                <w:webHidden/>
              </w:rPr>
              <w:tab/>
            </w:r>
            <w:r w:rsidR="00E70FE2">
              <w:rPr>
                <w:noProof/>
                <w:webHidden/>
              </w:rPr>
              <w:fldChar w:fldCharType="begin"/>
            </w:r>
            <w:r w:rsidR="00E70FE2">
              <w:rPr>
                <w:noProof/>
                <w:webHidden/>
              </w:rPr>
              <w:instrText xml:space="preserve"> PAGEREF _Toc452368984 \h </w:instrText>
            </w:r>
            <w:r w:rsidR="00E70FE2">
              <w:rPr>
                <w:noProof/>
                <w:webHidden/>
              </w:rPr>
            </w:r>
            <w:r w:rsidR="00E70FE2">
              <w:rPr>
                <w:noProof/>
                <w:webHidden/>
              </w:rPr>
              <w:fldChar w:fldCharType="separate"/>
            </w:r>
            <w:r w:rsidR="00E70FE2">
              <w:rPr>
                <w:noProof/>
                <w:webHidden/>
              </w:rPr>
              <w:t>46</w:t>
            </w:r>
            <w:r w:rsidR="00E70FE2">
              <w:rPr>
                <w:noProof/>
                <w:webHidden/>
              </w:rPr>
              <w:fldChar w:fldCharType="end"/>
            </w:r>
          </w:hyperlink>
        </w:p>
        <w:p w:rsidR="00E70FE2" w:rsidRDefault="00A82F4C">
          <w:pPr>
            <w:pStyle w:val="TOC4"/>
            <w:rPr>
              <w:rFonts w:asciiTheme="minorHAnsi" w:eastAsiaTheme="minorEastAsia" w:hAnsiTheme="minorHAnsi" w:cstheme="minorBidi"/>
              <w:color w:val="auto"/>
              <w:sz w:val="22"/>
              <w:szCs w:val="22"/>
              <w:lang w:eastAsia="en-AU"/>
            </w:rPr>
          </w:pPr>
          <w:hyperlink w:anchor="_Toc452368985" w:history="1">
            <w:r w:rsidR="00E70FE2" w:rsidRPr="00701CBD">
              <w:rPr>
                <w:rStyle w:val="Hyperlink"/>
                <w:rFonts w:ascii="Calibri" w:hAnsi="Calibri" w:cs="Calibri"/>
              </w:rPr>
              <w:t>Figure 5.1: Median Base Salary by employment category and classification</w:t>
            </w:r>
            <w:r w:rsidR="00E70FE2">
              <w:rPr>
                <w:webHidden/>
              </w:rPr>
              <w:tab/>
            </w:r>
            <w:r w:rsidR="00E70FE2">
              <w:rPr>
                <w:webHidden/>
              </w:rPr>
              <w:fldChar w:fldCharType="begin"/>
            </w:r>
            <w:r w:rsidR="00E70FE2">
              <w:rPr>
                <w:webHidden/>
              </w:rPr>
              <w:instrText xml:space="preserve"> PAGEREF _Toc452368985 \h </w:instrText>
            </w:r>
            <w:r w:rsidR="00E70FE2">
              <w:rPr>
                <w:webHidden/>
              </w:rPr>
            </w:r>
            <w:r w:rsidR="00E70FE2">
              <w:rPr>
                <w:webHidden/>
              </w:rPr>
              <w:fldChar w:fldCharType="separate"/>
            </w:r>
            <w:r w:rsidR="00E70FE2">
              <w:rPr>
                <w:webHidden/>
              </w:rPr>
              <w:t>46</w:t>
            </w:r>
            <w:r w:rsidR="00E70FE2">
              <w:rPr>
                <w:webHidden/>
              </w:rPr>
              <w:fldChar w:fldCharType="end"/>
            </w:r>
          </w:hyperlink>
        </w:p>
        <w:p w:rsidR="00E70FE2" w:rsidRDefault="00A82F4C">
          <w:pPr>
            <w:pStyle w:val="TOC4"/>
            <w:rPr>
              <w:rFonts w:asciiTheme="minorHAnsi" w:eastAsiaTheme="minorEastAsia" w:hAnsiTheme="minorHAnsi" w:cstheme="minorBidi"/>
              <w:color w:val="auto"/>
              <w:sz w:val="22"/>
              <w:szCs w:val="22"/>
              <w:lang w:eastAsia="en-AU"/>
            </w:rPr>
          </w:pPr>
          <w:hyperlink w:anchor="_Toc452368986" w:history="1">
            <w:r w:rsidR="00E70FE2" w:rsidRPr="00701CBD">
              <w:rPr>
                <w:rStyle w:val="Hyperlink"/>
                <w:rFonts w:ascii="Calibri" w:hAnsi="Calibri" w:cs="Calibri"/>
              </w:rPr>
              <w:t>Table 5.7: Base Salary by employment category and classification</w:t>
            </w:r>
            <w:r w:rsidR="00E70FE2">
              <w:rPr>
                <w:webHidden/>
              </w:rPr>
              <w:tab/>
            </w:r>
            <w:r w:rsidR="00E70FE2">
              <w:rPr>
                <w:webHidden/>
              </w:rPr>
              <w:fldChar w:fldCharType="begin"/>
            </w:r>
            <w:r w:rsidR="00E70FE2">
              <w:rPr>
                <w:webHidden/>
              </w:rPr>
              <w:instrText xml:space="preserve"> PAGEREF _Toc452368986 \h </w:instrText>
            </w:r>
            <w:r w:rsidR="00E70FE2">
              <w:rPr>
                <w:webHidden/>
              </w:rPr>
            </w:r>
            <w:r w:rsidR="00E70FE2">
              <w:rPr>
                <w:webHidden/>
              </w:rPr>
              <w:fldChar w:fldCharType="separate"/>
            </w:r>
            <w:r w:rsidR="00E70FE2">
              <w:rPr>
                <w:webHidden/>
              </w:rPr>
              <w:t>47</w:t>
            </w:r>
            <w:r w:rsidR="00E70FE2">
              <w:rPr>
                <w:webHidden/>
              </w:rPr>
              <w:fldChar w:fldCharType="end"/>
            </w:r>
          </w:hyperlink>
        </w:p>
        <w:p w:rsidR="00E70FE2" w:rsidRDefault="00A82F4C">
          <w:pPr>
            <w:pStyle w:val="TOC2"/>
            <w:rPr>
              <w:rFonts w:asciiTheme="minorHAnsi" w:eastAsiaTheme="minorEastAsia" w:hAnsiTheme="minorHAnsi" w:cstheme="minorBidi"/>
              <w:b w:val="0"/>
              <w:noProof/>
              <w:sz w:val="22"/>
              <w:szCs w:val="22"/>
              <w:lang w:eastAsia="en-AU"/>
            </w:rPr>
          </w:pPr>
          <w:hyperlink w:anchor="_Toc452368987" w:history="1">
            <w:r w:rsidR="00E70FE2" w:rsidRPr="00701CBD">
              <w:rPr>
                <w:rStyle w:val="Hyperlink"/>
                <w:rFonts w:ascii="Calibri" w:hAnsi="Calibri" w:cs="Calibri"/>
                <w:noProof/>
              </w:rPr>
              <w:t>6. Historical Data</w:t>
            </w:r>
            <w:r w:rsidR="00E70FE2">
              <w:rPr>
                <w:noProof/>
                <w:webHidden/>
              </w:rPr>
              <w:tab/>
            </w:r>
            <w:r w:rsidR="00E70FE2">
              <w:rPr>
                <w:noProof/>
                <w:webHidden/>
              </w:rPr>
              <w:fldChar w:fldCharType="begin"/>
            </w:r>
            <w:r w:rsidR="00E70FE2">
              <w:rPr>
                <w:noProof/>
                <w:webHidden/>
              </w:rPr>
              <w:instrText xml:space="preserve"> PAGEREF _Toc452368987 \h </w:instrText>
            </w:r>
            <w:r w:rsidR="00E70FE2">
              <w:rPr>
                <w:noProof/>
                <w:webHidden/>
              </w:rPr>
            </w:r>
            <w:r w:rsidR="00E70FE2">
              <w:rPr>
                <w:noProof/>
                <w:webHidden/>
              </w:rPr>
              <w:fldChar w:fldCharType="separate"/>
            </w:r>
            <w:r w:rsidR="00E70FE2">
              <w:rPr>
                <w:noProof/>
                <w:webHidden/>
              </w:rPr>
              <w:t>49</w:t>
            </w:r>
            <w:r w:rsidR="00E70FE2">
              <w:rPr>
                <w:noProof/>
                <w:webHidden/>
              </w:rPr>
              <w:fldChar w:fldCharType="end"/>
            </w:r>
          </w:hyperlink>
        </w:p>
        <w:p w:rsidR="00E70FE2" w:rsidRDefault="00A82F4C">
          <w:pPr>
            <w:pStyle w:val="TOC4"/>
            <w:rPr>
              <w:rFonts w:asciiTheme="minorHAnsi" w:eastAsiaTheme="minorEastAsia" w:hAnsiTheme="minorHAnsi" w:cstheme="minorBidi"/>
              <w:color w:val="auto"/>
              <w:sz w:val="22"/>
              <w:szCs w:val="22"/>
              <w:lang w:eastAsia="en-AU"/>
            </w:rPr>
          </w:pPr>
          <w:hyperlink w:anchor="_Toc452368988" w:history="1">
            <w:r w:rsidR="00E70FE2" w:rsidRPr="00701CBD">
              <w:rPr>
                <w:rStyle w:val="Hyperlink"/>
                <w:rFonts w:ascii="Calibri" w:hAnsi="Calibri" w:cs="Calibri"/>
              </w:rPr>
              <w:t>Figure 6.1: Number of employees included in the APS Remuneration Report by year, 2006 to 2015</w:t>
            </w:r>
            <w:r w:rsidR="00E70FE2">
              <w:rPr>
                <w:webHidden/>
              </w:rPr>
              <w:tab/>
            </w:r>
            <w:r w:rsidR="00E70FE2">
              <w:rPr>
                <w:webHidden/>
              </w:rPr>
              <w:fldChar w:fldCharType="begin"/>
            </w:r>
            <w:r w:rsidR="00E70FE2">
              <w:rPr>
                <w:webHidden/>
              </w:rPr>
              <w:instrText xml:space="preserve"> PAGEREF _Toc452368988 \h </w:instrText>
            </w:r>
            <w:r w:rsidR="00E70FE2">
              <w:rPr>
                <w:webHidden/>
              </w:rPr>
            </w:r>
            <w:r w:rsidR="00E70FE2">
              <w:rPr>
                <w:webHidden/>
              </w:rPr>
              <w:fldChar w:fldCharType="separate"/>
            </w:r>
            <w:r w:rsidR="00E70FE2">
              <w:rPr>
                <w:webHidden/>
              </w:rPr>
              <w:t>49</w:t>
            </w:r>
            <w:r w:rsidR="00E70FE2">
              <w:rPr>
                <w:webHidden/>
              </w:rPr>
              <w:fldChar w:fldCharType="end"/>
            </w:r>
          </w:hyperlink>
        </w:p>
        <w:p w:rsidR="00E70FE2" w:rsidRDefault="00A82F4C">
          <w:pPr>
            <w:pStyle w:val="TOC4"/>
            <w:rPr>
              <w:rFonts w:asciiTheme="minorHAnsi" w:eastAsiaTheme="minorEastAsia" w:hAnsiTheme="minorHAnsi" w:cstheme="minorBidi"/>
              <w:color w:val="auto"/>
              <w:sz w:val="22"/>
              <w:szCs w:val="22"/>
              <w:lang w:eastAsia="en-AU"/>
            </w:rPr>
          </w:pPr>
          <w:hyperlink w:anchor="_Toc452368989" w:history="1">
            <w:r w:rsidR="00E70FE2" w:rsidRPr="00701CBD">
              <w:rPr>
                <w:rStyle w:val="Hyperlink"/>
                <w:rFonts w:ascii="Calibri" w:hAnsi="Calibri" w:cs="Calibri"/>
              </w:rPr>
              <w:t>Figure 6.2: Median Base Salary by classification: Graduate to EL 1, 2006 to 2015</w:t>
            </w:r>
            <w:r w:rsidR="00E70FE2">
              <w:rPr>
                <w:webHidden/>
              </w:rPr>
              <w:tab/>
            </w:r>
            <w:r w:rsidR="00E70FE2">
              <w:rPr>
                <w:webHidden/>
              </w:rPr>
              <w:fldChar w:fldCharType="begin"/>
            </w:r>
            <w:r w:rsidR="00E70FE2">
              <w:rPr>
                <w:webHidden/>
              </w:rPr>
              <w:instrText xml:space="preserve"> PAGEREF _Toc452368989 \h </w:instrText>
            </w:r>
            <w:r w:rsidR="00E70FE2">
              <w:rPr>
                <w:webHidden/>
              </w:rPr>
            </w:r>
            <w:r w:rsidR="00E70FE2">
              <w:rPr>
                <w:webHidden/>
              </w:rPr>
              <w:fldChar w:fldCharType="separate"/>
            </w:r>
            <w:r w:rsidR="00E70FE2">
              <w:rPr>
                <w:webHidden/>
              </w:rPr>
              <w:t>50</w:t>
            </w:r>
            <w:r w:rsidR="00E70FE2">
              <w:rPr>
                <w:webHidden/>
              </w:rPr>
              <w:fldChar w:fldCharType="end"/>
            </w:r>
          </w:hyperlink>
        </w:p>
        <w:p w:rsidR="00E70FE2" w:rsidRDefault="00A82F4C">
          <w:pPr>
            <w:pStyle w:val="TOC4"/>
            <w:rPr>
              <w:rFonts w:asciiTheme="minorHAnsi" w:eastAsiaTheme="minorEastAsia" w:hAnsiTheme="minorHAnsi" w:cstheme="minorBidi"/>
              <w:color w:val="auto"/>
              <w:sz w:val="22"/>
              <w:szCs w:val="22"/>
              <w:lang w:eastAsia="en-AU"/>
            </w:rPr>
          </w:pPr>
          <w:hyperlink w:anchor="_Toc452368990" w:history="1">
            <w:r w:rsidR="00E70FE2" w:rsidRPr="00701CBD">
              <w:rPr>
                <w:rStyle w:val="Hyperlink"/>
                <w:rFonts w:ascii="Calibri" w:hAnsi="Calibri" w:cs="Calibri"/>
              </w:rPr>
              <w:t>Figure 6.3: Median Base Salary by classification: EL and SES, 2006 to 2015</w:t>
            </w:r>
            <w:r w:rsidR="00E70FE2">
              <w:rPr>
                <w:webHidden/>
              </w:rPr>
              <w:tab/>
            </w:r>
            <w:r w:rsidR="00E70FE2">
              <w:rPr>
                <w:webHidden/>
              </w:rPr>
              <w:fldChar w:fldCharType="begin"/>
            </w:r>
            <w:r w:rsidR="00E70FE2">
              <w:rPr>
                <w:webHidden/>
              </w:rPr>
              <w:instrText xml:space="preserve"> PAGEREF _Toc452368990 \h </w:instrText>
            </w:r>
            <w:r w:rsidR="00E70FE2">
              <w:rPr>
                <w:webHidden/>
              </w:rPr>
            </w:r>
            <w:r w:rsidR="00E70FE2">
              <w:rPr>
                <w:webHidden/>
              </w:rPr>
              <w:fldChar w:fldCharType="separate"/>
            </w:r>
            <w:r w:rsidR="00E70FE2">
              <w:rPr>
                <w:webHidden/>
              </w:rPr>
              <w:t>51</w:t>
            </w:r>
            <w:r w:rsidR="00E70FE2">
              <w:rPr>
                <w:webHidden/>
              </w:rPr>
              <w:fldChar w:fldCharType="end"/>
            </w:r>
          </w:hyperlink>
        </w:p>
        <w:p w:rsidR="00E70FE2" w:rsidRDefault="00A82F4C">
          <w:pPr>
            <w:pStyle w:val="TOC4"/>
            <w:rPr>
              <w:rFonts w:asciiTheme="minorHAnsi" w:eastAsiaTheme="minorEastAsia" w:hAnsiTheme="minorHAnsi" w:cstheme="minorBidi"/>
              <w:color w:val="auto"/>
              <w:sz w:val="22"/>
              <w:szCs w:val="22"/>
              <w:lang w:eastAsia="en-AU"/>
            </w:rPr>
          </w:pPr>
          <w:hyperlink w:anchor="_Toc452368991" w:history="1">
            <w:r w:rsidR="00E70FE2" w:rsidRPr="00701CBD">
              <w:rPr>
                <w:rStyle w:val="Hyperlink"/>
                <w:rFonts w:ascii="Calibri" w:hAnsi="Calibri" w:cs="Calibri"/>
              </w:rPr>
              <w:t>Table 6.1: Median Base Salary by classification, 2005 to 2015</w:t>
            </w:r>
            <w:r w:rsidR="00E70FE2">
              <w:rPr>
                <w:webHidden/>
              </w:rPr>
              <w:tab/>
            </w:r>
            <w:r w:rsidR="00E70FE2">
              <w:rPr>
                <w:webHidden/>
              </w:rPr>
              <w:fldChar w:fldCharType="begin"/>
            </w:r>
            <w:r w:rsidR="00E70FE2">
              <w:rPr>
                <w:webHidden/>
              </w:rPr>
              <w:instrText xml:space="preserve"> PAGEREF _Toc452368991 \h </w:instrText>
            </w:r>
            <w:r w:rsidR="00E70FE2">
              <w:rPr>
                <w:webHidden/>
              </w:rPr>
            </w:r>
            <w:r w:rsidR="00E70FE2">
              <w:rPr>
                <w:webHidden/>
              </w:rPr>
              <w:fldChar w:fldCharType="separate"/>
            </w:r>
            <w:r w:rsidR="00E70FE2">
              <w:rPr>
                <w:webHidden/>
              </w:rPr>
              <w:t>52</w:t>
            </w:r>
            <w:r w:rsidR="00E70FE2">
              <w:rPr>
                <w:webHidden/>
              </w:rPr>
              <w:fldChar w:fldCharType="end"/>
            </w:r>
          </w:hyperlink>
        </w:p>
        <w:p w:rsidR="00E70FE2" w:rsidRDefault="00A82F4C">
          <w:pPr>
            <w:pStyle w:val="TOC4"/>
            <w:rPr>
              <w:rFonts w:asciiTheme="minorHAnsi" w:eastAsiaTheme="minorEastAsia" w:hAnsiTheme="minorHAnsi" w:cstheme="minorBidi"/>
              <w:color w:val="auto"/>
              <w:sz w:val="22"/>
              <w:szCs w:val="22"/>
              <w:lang w:eastAsia="en-AU"/>
            </w:rPr>
          </w:pPr>
          <w:hyperlink w:anchor="_Toc452368992" w:history="1">
            <w:r w:rsidR="00E70FE2" w:rsidRPr="00701CBD">
              <w:rPr>
                <w:rStyle w:val="Hyperlink"/>
                <w:rFonts w:ascii="Calibri" w:hAnsi="Calibri" w:cs="Calibri"/>
              </w:rPr>
              <w:t>Table 6.2: Percentage change in median Base Salary by classification group, 2006 to 2015</w:t>
            </w:r>
            <w:r w:rsidR="00E70FE2">
              <w:rPr>
                <w:webHidden/>
              </w:rPr>
              <w:tab/>
            </w:r>
            <w:r w:rsidR="00E70FE2">
              <w:rPr>
                <w:webHidden/>
              </w:rPr>
              <w:fldChar w:fldCharType="begin"/>
            </w:r>
            <w:r w:rsidR="00E70FE2">
              <w:rPr>
                <w:webHidden/>
              </w:rPr>
              <w:instrText xml:space="preserve"> PAGEREF _Toc452368992 \h </w:instrText>
            </w:r>
            <w:r w:rsidR="00E70FE2">
              <w:rPr>
                <w:webHidden/>
              </w:rPr>
            </w:r>
            <w:r w:rsidR="00E70FE2">
              <w:rPr>
                <w:webHidden/>
              </w:rPr>
              <w:fldChar w:fldCharType="separate"/>
            </w:r>
            <w:r w:rsidR="00E70FE2">
              <w:rPr>
                <w:webHidden/>
              </w:rPr>
              <w:t>53</w:t>
            </w:r>
            <w:r w:rsidR="00E70FE2">
              <w:rPr>
                <w:webHidden/>
              </w:rPr>
              <w:fldChar w:fldCharType="end"/>
            </w:r>
          </w:hyperlink>
        </w:p>
        <w:p w:rsidR="00E70FE2" w:rsidRDefault="00A82F4C">
          <w:pPr>
            <w:pStyle w:val="TOC4"/>
            <w:rPr>
              <w:rFonts w:asciiTheme="minorHAnsi" w:eastAsiaTheme="minorEastAsia" w:hAnsiTheme="minorHAnsi" w:cstheme="minorBidi"/>
              <w:color w:val="auto"/>
              <w:sz w:val="22"/>
              <w:szCs w:val="22"/>
              <w:lang w:eastAsia="en-AU"/>
            </w:rPr>
          </w:pPr>
          <w:hyperlink w:anchor="_Toc452368993" w:history="1">
            <w:r w:rsidR="00E70FE2" w:rsidRPr="00701CBD">
              <w:rPr>
                <w:rStyle w:val="Hyperlink"/>
                <w:rFonts w:ascii="Calibri" w:hAnsi="Calibri" w:cs="Calibri"/>
              </w:rPr>
              <w:t>Table 6.3: Percentage change in median Total Reward by classification group, 2006 to 2015</w:t>
            </w:r>
            <w:r w:rsidR="00E70FE2">
              <w:rPr>
                <w:webHidden/>
              </w:rPr>
              <w:tab/>
            </w:r>
            <w:r w:rsidR="00E70FE2">
              <w:rPr>
                <w:webHidden/>
              </w:rPr>
              <w:fldChar w:fldCharType="begin"/>
            </w:r>
            <w:r w:rsidR="00E70FE2">
              <w:rPr>
                <w:webHidden/>
              </w:rPr>
              <w:instrText xml:space="preserve"> PAGEREF _Toc452368993 \h </w:instrText>
            </w:r>
            <w:r w:rsidR="00E70FE2">
              <w:rPr>
                <w:webHidden/>
              </w:rPr>
            </w:r>
            <w:r w:rsidR="00E70FE2">
              <w:rPr>
                <w:webHidden/>
              </w:rPr>
              <w:fldChar w:fldCharType="separate"/>
            </w:r>
            <w:r w:rsidR="00E70FE2">
              <w:rPr>
                <w:webHidden/>
              </w:rPr>
              <w:t>53</w:t>
            </w:r>
            <w:r w:rsidR="00E70FE2">
              <w:rPr>
                <w:webHidden/>
              </w:rPr>
              <w:fldChar w:fldCharType="end"/>
            </w:r>
          </w:hyperlink>
        </w:p>
        <w:p w:rsidR="00E70FE2" w:rsidRDefault="00A82F4C">
          <w:pPr>
            <w:pStyle w:val="TOC4"/>
            <w:rPr>
              <w:rFonts w:asciiTheme="minorHAnsi" w:eastAsiaTheme="minorEastAsia" w:hAnsiTheme="minorHAnsi" w:cstheme="minorBidi"/>
              <w:color w:val="auto"/>
              <w:sz w:val="22"/>
              <w:szCs w:val="22"/>
              <w:lang w:eastAsia="en-AU"/>
            </w:rPr>
          </w:pPr>
          <w:hyperlink w:anchor="_Toc452368994" w:history="1">
            <w:r w:rsidR="00E70FE2" w:rsidRPr="00701CBD">
              <w:rPr>
                <w:rStyle w:val="Hyperlink"/>
                <w:rFonts w:ascii="Calibri" w:hAnsi="Calibri" w:cs="Calibri"/>
              </w:rPr>
              <w:t>Figure 6.4: Percentage change in median Base Salary by classification group, 2006 to 2015</w:t>
            </w:r>
            <w:r w:rsidR="00E70FE2">
              <w:rPr>
                <w:webHidden/>
              </w:rPr>
              <w:tab/>
            </w:r>
            <w:r w:rsidR="00E70FE2">
              <w:rPr>
                <w:webHidden/>
              </w:rPr>
              <w:fldChar w:fldCharType="begin"/>
            </w:r>
            <w:r w:rsidR="00E70FE2">
              <w:rPr>
                <w:webHidden/>
              </w:rPr>
              <w:instrText xml:space="preserve"> PAGEREF _Toc452368994 \h </w:instrText>
            </w:r>
            <w:r w:rsidR="00E70FE2">
              <w:rPr>
                <w:webHidden/>
              </w:rPr>
            </w:r>
            <w:r w:rsidR="00E70FE2">
              <w:rPr>
                <w:webHidden/>
              </w:rPr>
              <w:fldChar w:fldCharType="separate"/>
            </w:r>
            <w:r w:rsidR="00E70FE2">
              <w:rPr>
                <w:webHidden/>
              </w:rPr>
              <w:t>54</w:t>
            </w:r>
            <w:r w:rsidR="00E70FE2">
              <w:rPr>
                <w:webHidden/>
              </w:rPr>
              <w:fldChar w:fldCharType="end"/>
            </w:r>
          </w:hyperlink>
        </w:p>
        <w:p w:rsidR="00E70FE2" w:rsidRDefault="00A82F4C">
          <w:pPr>
            <w:pStyle w:val="TOC4"/>
            <w:rPr>
              <w:rFonts w:asciiTheme="minorHAnsi" w:eastAsiaTheme="minorEastAsia" w:hAnsiTheme="minorHAnsi" w:cstheme="minorBidi"/>
              <w:color w:val="auto"/>
              <w:sz w:val="22"/>
              <w:szCs w:val="22"/>
              <w:lang w:eastAsia="en-AU"/>
            </w:rPr>
          </w:pPr>
          <w:hyperlink w:anchor="_Toc452368995" w:history="1">
            <w:r w:rsidR="00E70FE2" w:rsidRPr="00701CBD">
              <w:rPr>
                <w:rStyle w:val="Hyperlink"/>
                <w:rFonts w:ascii="Calibri" w:hAnsi="Calibri" w:cs="Calibri"/>
              </w:rPr>
              <w:t>Figure 6.5: Percentage change in median Total Reward by classification group, 2006 to 2015</w:t>
            </w:r>
            <w:r w:rsidR="00E70FE2">
              <w:rPr>
                <w:webHidden/>
              </w:rPr>
              <w:tab/>
            </w:r>
            <w:r w:rsidR="00E70FE2">
              <w:rPr>
                <w:webHidden/>
              </w:rPr>
              <w:fldChar w:fldCharType="begin"/>
            </w:r>
            <w:r w:rsidR="00E70FE2">
              <w:rPr>
                <w:webHidden/>
              </w:rPr>
              <w:instrText xml:space="preserve"> PAGEREF _Toc452368995 \h </w:instrText>
            </w:r>
            <w:r w:rsidR="00E70FE2">
              <w:rPr>
                <w:webHidden/>
              </w:rPr>
            </w:r>
            <w:r w:rsidR="00E70FE2">
              <w:rPr>
                <w:webHidden/>
              </w:rPr>
              <w:fldChar w:fldCharType="separate"/>
            </w:r>
            <w:r w:rsidR="00E70FE2">
              <w:rPr>
                <w:webHidden/>
              </w:rPr>
              <w:t>55</w:t>
            </w:r>
            <w:r w:rsidR="00E70FE2">
              <w:rPr>
                <w:webHidden/>
              </w:rPr>
              <w:fldChar w:fldCharType="end"/>
            </w:r>
          </w:hyperlink>
        </w:p>
        <w:p w:rsidR="00E70FE2" w:rsidRDefault="00A82F4C">
          <w:pPr>
            <w:pStyle w:val="TOC2"/>
            <w:rPr>
              <w:rFonts w:asciiTheme="minorHAnsi" w:eastAsiaTheme="minorEastAsia" w:hAnsiTheme="minorHAnsi" w:cstheme="minorBidi"/>
              <w:b w:val="0"/>
              <w:noProof/>
              <w:sz w:val="22"/>
              <w:szCs w:val="22"/>
              <w:lang w:eastAsia="en-AU"/>
            </w:rPr>
          </w:pPr>
          <w:hyperlink w:anchor="_Toc452368996" w:history="1">
            <w:r w:rsidR="00E70FE2" w:rsidRPr="00701CBD">
              <w:rPr>
                <w:rStyle w:val="Hyperlink"/>
                <w:rFonts w:ascii="Calibri" w:hAnsi="Calibri" w:cs="Calibri"/>
                <w:noProof/>
              </w:rPr>
              <w:t>7. Remuneration Findings by Classification</w:t>
            </w:r>
            <w:r w:rsidR="00E70FE2">
              <w:rPr>
                <w:noProof/>
                <w:webHidden/>
              </w:rPr>
              <w:tab/>
            </w:r>
            <w:r w:rsidR="00E70FE2">
              <w:rPr>
                <w:noProof/>
                <w:webHidden/>
              </w:rPr>
              <w:fldChar w:fldCharType="begin"/>
            </w:r>
            <w:r w:rsidR="00E70FE2">
              <w:rPr>
                <w:noProof/>
                <w:webHidden/>
              </w:rPr>
              <w:instrText xml:space="preserve"> PAGEREF _Toc452368996 \h </w:instrText>
            </w:r>
            <w:r w:rsidR="00E70FE2">
              <w:rPr>
                <w:noProof/>
                <w:webHidden/>
              </w:rPr>
            </w:r>
            <w:r w:rsidR="00E70FE2">
              <w:rPr>
                <w:noProof/>
                <w:webHidden/>
              </w:rPr>
              <w:fldChar w:fldCharType="separate"/>
            </w:r>
            <w:r w:rsidR="00E70FE2">
              <w:rPr>
                <w:noProof/>
                <w:webHidden/>
              </w:rPr>
              <w:t>56</w:t>
            </w:r>
            <w:r w:rsidR="00E70FE2">
              <w:rPr>
                <w:noProof/>
                <w:webHidden/>
              </w:rPr>
              <w:fldChar w:fldCharType="end"/>
            </w:r>
          </w:hyperlink>
        </w:p>
        <w:p w:rsidR="00E70FE2" w:rsidRDefault="00A82F4C">
          <w:pPr>
            <w:pStyle w:val="TOC4"/>
            <w:rPr>
              <w:rFonts w:asciiTheme="minorHAnsi" w:eastAsiaTheme="minorEastAsia" w:hAnsiTheme="minorHAnsi" w:cstheme="minorBidi"/>
              <w:color w:val="auto"/>
              <w:sz w:val="22"/>
              <w:szCs w:val="22"/>
              <w:lang w:eastAsia="en-AU"/>
            </w:rPr>
          </w:pPr>
          <w:hyperlink w:anchor="_Toc452368997" w:history="1">
            <w:r w:rsidR="00E70FE2" w:rsidRPr="00701CBD">
              <w:rPr>
                <w:rStyle w:val="Hyperlink"/>
                <w:rFonts w:ascii="Calibri" w:hAnsi="Calibri" w:cs="Calibri"/>
              </w:rPr>
              <w:t>Table 7.1: Remuneration findings for Graduate</w:t>
            </w:r>
            <w:r w:rsidR="00E70FE2">
              <w:rPr>
                <w:webHidden/>
              </w:rPr>
              <w:tab/>
            </w:r>
            <w:r w:rsidR="00E70FE2">
              <w:rPr>
                <w:webHidden/>
              </w:rPr>
              <w:fldChar w:fldCharType="begin"/>
            </w:r>
            <w:r w:rsidR="00E70FE2">
              <w:rPr>
                <w:webHidden/>
              </w:rPr>
              <w:instrText xml:space="preserve"> PAGEREF _Toc452368997 \h </w:instrText>
            </w:r>
            <w:r w:rsidR="00E70FE2">
              <w:rPr>
                <w:webHidden/>
              </w:rPr>
            </w:r>
            <w:r w:rsidR="00E70FE2">
              <w:rPr>
                <w:webHidden/>
              </w:rPr>
              <w:fldChar w:fldCharType="separate"/>
            </w:r>
            <w:r w:rsidR="00E70FE2">
              <w:rPr>
                <w:webHidden/>
              </w:rPr>
              <w:t>56</w:t>
            </w:r>
            <w:r w:rsidR="00E70FE2">
              <w:rPr>
                <w:webHidden/>
              </w:rPr>
              <w:fldChar w:fldCharType="end"/>
            </w:r>
          </w:hyperlink>
        </w:p>
        <w:p w:rsidR="00E70FE2" w:rsidRDefault="00A82F4C">
          <w:pPr>
            <w:pStyle w:val="TOC4"/>
            <w:rPr>
              <w:rFonts w:asciiTheme="minorHAnsi" w:eastAsiaTheme="minorEastAsia" w:hAnsiTheme="minorHAnsi" w:cstheme="minorBidi"/>
              <w:color w:val="auto"/>
              <w:sz w:val="22"/>
              <w:szCs w:val="22"/>
              <w:lang w:eastAsia="en-AU"/>
            </w:rPr>
          </w:pPr>
          <w:hyperlink w:anchor="_Toc452368998" w:history="1">
            <w:r w:rsidR="00E70FE2" w:rsidRPr="00701CBD">
              <w:rPr>
                <w:rStyle w:val="Hyperlink"/>
                <w:rFonts w:ascii="Calibri" w:hAnsi="Calibri" w:cs="Calibri"/>
              </w:rPr>
              <w:t>Table 7.2: Remuneration findings for APS 1</w:t>
            </w:r>
            <w:r w:rsidR="00E70FE2">
              <w:rPr>
                <w:webHidden/>
              </w:rPr>
              <w:tab/>
            </w:r>
            <w:r w:rsidR="00E70FE2">
              <w:rPr>
                <w:webHidden/>
              </w:rPr>
              <w:fldChar w:fldCharType="begin"/>
            </w:r>
            <w:r w:rsidR="00E70FE2">
              <w:rPr>
                <w:webHidden/>
              </w:rPr>
              <w:instrText xml:space="preserve"> PAGEREF _Toc452368998 \h </w:instrText>
            </w:r>
            <w:r w:rsidR="00E70FE2">
              <w:rPr>
                <w:webHidden/>
              </w:rPr>
            </w:r>
            <w:r w:rsidR="00E70FE2">
              <w:rPr>
                <w:webHidden/>
              </w:rPr>
              <w:fldChar w:fldCharType="separate"/>
            </w:r>
            <w:r w:rsidR="00E70FE2">
              <w:rPr>
                <w:webHidden/>
              </w:rPr>
              <w:t>57</w:t>
            </w:r>
            <w:r w:rsidR="00E70FE2">
              <w:rPr>
                <w:webHidden/>
              </w:rPr>
              <w:fldChar w:fldCharType="end"/>
            </w:r>
          </w:hyperlink>
        </w:p>
        <w:p w:rsidR="00E70FE2" w:rsidRDefault="00A82F4C">
          <w:pPr>
            <w:pStyle w:val="TOC4"/>
            <w:rPr>
              <w:rFonts w:asciiTheme="minorHAnsi" w:eastAsiaTheme="minorEastAsia" w:hAnsiTheme="minorHAnsi" w:cstheme="minorBidi"/>
              <w:color w:val="auto"/>
              <w:sz w:val="22"/>
              <w:szCs w:val="22"/>
              <w:lang w:eastAsia="en-AU"/>
            </w:rPr>
          </w:pPr>
          <w:hyperlink w:anchor="_Toc452368999" w:history="1">
            <w:r w:rsidR="00E70FE2" w:rsidRPr="00701CBD">
              <w:rPr>
                <w:rStyle w:val="Hyperlink"/>
                <w:rFonts w:ascii="Calibri" w:hAnsi="Calibri" w:cs="Calibri"/>
              </w:rPr>
              <w:t>Table 7.3: Remuneration findings for APS 2</w:t>
            </w:r>
            <w:r w:rsidR="00E70FE2">
              <w:rPr>
                <w:webHidden/>
              </w:rPr>
              <w:tab/>
            </w:r>
            <w:r w:rsidR="00E70FE2">
              <w:rPr>
                <w:webHidden/>
              </w:rPr>
              <w:fldChar w:fldCharType="begin"/>
            </w:r>
            <w:r w:rsidR="00E70FE2">
              <w:rPr>
                <w:webHidden/>
              </w:rPr>
              <w:instrText xml:space="preserve"> PAGEREF _Toc452368999 \h </w:instrText>
            </w:r>
            <w:r w:rsidR="00E70FE2">
              <w:rPr>
                <w:webHidden/>
              </w:rPr>
            </w:r>
            <w:r w:rsidR="00E70FE2">
              <w:rPr>
                <w:webHidden/>
              </w:rPr>
              <w:fldChar w:fldCharType="separate"/>
            </w:r>
            <w:r w:rsidR="00E70FE2">
              <w:rPr>
                <w:webHidden/>
              </w:rPr>
              <w:t>58</w:t>
            </w:r>
            <w:r w:rsidR="00E70FE2">
              <w:rPr>
                <w:webHidden/>
              </w:rPr>
              <w:fldChar w:fldCharType="end"/>
            </w:r>
          </w:hyperlink>
        </w:p>
        <w:p w:rsidR="00E70FE2" w:rsidRDefault="00A82F4C">
          <w:pPr>
            <w:pStyle w:val="TOC4"/>
            <w:rPr>
              <w:rFonts w:asciiTheme="minorHAnsi" w:eastAsiaTheme="minorEastAsia" w:hAnsiTheme="minorHAnsi" w:cstheme="minorBidi"/>
              <w:color w:val="auto"/>
              <w:sz w:val="22"/>
              <w:szCs w:val="22"/>
              <w:lang w:eastAsia="en-AU"/>
            </w:rPr>
          </w:pPr>
          <w:hyperlink w:anchor="_Toc452369000" w:history="1">
            <w:r w:rsidR="00E70FE2" w:rsidRPr="00701CBD">
              <w:rPr>
                <w:rStyle w:val="Hyperlink"/>
                <w:rFonts w:ascii="Calibri" w:hAnsi="Calibri" w:cs="Calibri"/>
              </w:rPr>
              <w:t>Table 7.4: Remuneration findings for APS 3</w:t>
            </w:r>
            <w:r w:rsidR="00E70FE2">
              <w:rPr>
                <w:webHidden/>
              </w:rPr>
              <w:tab/>
            </w:r>
            <w:r w:rsidR="00E70FE2">
              <w:rPr>
                <w:webHidden/>
              </w:rPr>
              <w:fldChar w:fldCharType="begin"/>
            </w:r>
            <w:r w:rsidR="00E70FE2">
              <w:rPr>
                <w:webHidden/>
              </w:rPr>
              <w:instrText xml:space="preserve"> PAGEREF _Toc452369000 \h </w:instrText>
            </w:r>
            <w:r w:rsidR="00E70FE2">
              <w:rPr>
                <w:webHidden/>
              </w:rPr>
            </w:r>
            <w:r w:rsidR="00E70FE2">
              <w:rPr>
                <w:webHidden/>
              </w:rPr>
              <w:fldChar w:fldCharType="separate"/>
            </w:r>
            <w:r w:rsidR="00E70FE2">
              <w:rPr>
                <w:webHidden/>
              </w:rPr>
              <w:t>59</w:t>
            </w:r>
            <w:r w:rsidR="00E70FE2">
              <w:rPr>
                <w:webHidden/>
              </w:rPr>
              <w:fldChar w:fldCharType="end"/>
            </w:r>
          </w:hyperlink>
        </w:p>
        <w:p w:rsidR="00E70FE2" w:rsidRDefault="00A82F4C">
          <w:pPr>
            <w:pStyle w:val="TOC4"/>
            <w:rPr>
              <w:rFonts w:asciiTheme="minorHAnsi" w:eastAsiaTheme="minorEastAsia" w:hAnsiTheme="minorHAnsi" w:cstheme="minorBidi"/>
              <w:color w:val="auto"/>
              <w:sz w:val="22"/>
              <w:szCs w:val="22"/>
              <w:lang w:eastAsia="en-AU"/>
            </w:rPr>
          </w:pPr>
          <w:hyperlink w:anchor="_Toc452369001" w:history="1">
            <w:r w:rsidR="00E70FE2" w:rsidRPr="00701CBD">
              <w:rPr>
                <w:rStyle w:val="Hyperlink"/>
                <w:rFonts w:ascii="Calibri" w:hAnsi="Calibri" w:cs="Calibri"/>
              </w:rPr>
              <w:t>Table 7.5: Remuneration findings for APS 4</w:t>
            </w:r>
            <w:r w:rsidR="00E70FE2">
              <w:rPr>
                <w:webHidden/>
              </w:rPr>
              <w:tab/>
            </w:r>
            <w:r w:rsidR="00E70FE2">
              <w:rPr>
                <w:webHidden/>
              </w:rPr>
              <w:fldChar w:fldCharType="begin"/>
            </w:r>
            <w:r w:rsidR="00E70FE2">
              <w:rPr>
                <w:webHidden/>
              </w:rPr>
              <w:instrText xml:space="preserve"> PAGEREF _Toc452369001 \h </w:instrText>
            </w:r>
            <w:r w:rsidR="00E70FE2">
              <w:rPr>
                <w:webHidden/>
              </w:rPr>
            </w:r>
            <w:r w:rsidR="00E70FE2">
              <w:rPr>
                <w:webHidden/>
              </w:rPr>
              <w:fldChar w:fldCharType="separate"/>
            </w:r>
            <w:r w:rsidR="00E70FE2">
              <w:rPr>
                <w:webHidden/>
              </w:rPr>
              <w:t>60</w:t>
            </w:r>
            <w:r w:rsidR="00E70FE2">
              <w:rPr>
                <w:webHidden/>
              </w:rPr>
              <w:fldChar w:fldCharType="end"/>
            </w:r>
          </w:hyperlink>
        </w:p>
        <w:p w:rsidR="00E70FE2" w:rsidRDefault="00A82F4C">
          <w:pPr>
            <w:pStyle w:val="TOC4"/>
            <w:rPr>
              <w:rFonts w:asciiTheme="minorHAnsi" w:eastAsiaTheme="minorEastAsia" w:hAnsiTheme="minorHAnsi" w:cstheme="minorBidi"/>
              <w:color w:val="auto"/>
              <w:sz w:val="22"/>
              <w:szCs w:val="22"/>
              <w:lang w:eastAsia="en-AU"/>
            </w:rPr>
          </w:pPr>
          <w:hyperlink w:anchor="_Toc452369002" w:history="1">
            <w:r w:rsidR="00E70FE2" w:rsidRPr="00701CBD">
              <w:rPr>
                <w:rStyle w:val="Hyperlink"/>
                <w:rFonts w:ascii="Calibri" w:hAnsi="Calibri" w:cs="Calibri"/>
              </w:rPr>
              <w:t>Table 7.6: Remuneration findings for APS 5</w:t>
            </w:r>
            <w:r w:rsidR="00E70FE2">
              <w:rPr>
                <w:webHidden/>
              </w:rPr>
              <w:tab/>
            </w:r>
            <w:r w:rsidR="00E70FE2">
              <w:rPr>
                <w:webHidden/>
              </w:rPr>
              <w:fldChar w:fldCharType="begin"/>
            </w:r>
            <w:r w:rsidR="00E70FE2">
              <w:rPr>
                <w:webHidden/>
              </w:rPr>
              <w:instrText xml:space="preserve"> PAGEREF _Toc452369002 \h </w:instrText>
            </w:r>
            <w:r w:rsidR="00E70FE2">
              <w:rPr>
                <w:webHidden/>
              </w:rPr>
            </w:r>
            <w:r w:rsidR="00E70FE2">
              <w:rPr>
                <w:webHidden/>
              </w:rPr>
              <w:fldChar w:fldCharType="separate"/>
            </w:r>
            <w:r w:rsidR="00E70FE2">
              <w:rPr>
                <w:webHidden/>
              </w:rPr>
              <w:t>61</w:t>
            </w:r>
            <w:r w:rsidR="00E70FE2">
              <w:rPr>
                <w:webHidden/>
              </w:rPr>
              <w:fldChar w:fldCharType="end"/>
            </w:r>
          </w:hyperlink>
        </w:p>
        <w:p w:rsidR="00E70FE2" w:rsidRDefault="00A82F4C">
          <w:pPr>
            <w:pStyle w:val="TOC4"/>
            <w:rPr>
              <w:rFonts w:asciiTheme="minorHAnsi" w:eastAsiaTheme="minorEastAsia" w:hAnsiTheme="minorHAnsi" w:cstheme="minorBidi"/>
              <w:color w:val="auto"/>
              <w:sz w:val="22"/>
              <w:szCs w:val="22"/>
              <w:lang w:eastAsia="en-AU"/>
            </w:rPr>
          </w:pPr>
          <w:hyperlink w:anchor="_Toc452369003" w:history="1">
            <w:r w:rsidR="00E70FE2" w:rsidRPr="00701CBD">
              <w:rPr>
                <w:rStyle w:val="Hyperlink"/>
                <w:rFonts w:ascii="Calibri" w:hAnsi="Calibri" w:cs="Calibri"/>
              </w:rPr>
              <w:t>Table 7.7: Remuneration findings for APS 6</w:t>
            </w:r>
            <w:r w:rsidR="00E70FE2">
              <w:rPr>
                <w:webHidden/>
              </w:rPr>
              <w:tab/>
            </w:r>
            <w:r w:rsidR="00E70FE2">
              <w:rPr>
                <w:webHidden/>
              </w:rPr>
              <w:fldChar w:fldCharType="begin"/>
            </w:r>
            <w:r w:rsidR="00E70FE2">
              <w:rPr>
                <w:webHidden/>
              </w:rPr>
              <w:instrText xml:space="preserve"> PAGEREF _Toc452369003 \h </w:instrText>
            </w:r>
            <w:r w:rsidR="00E70FE2">
              <w:rPr>
                <w:webHidden/>
              </w:rPr>
            </w:r>
            <w:r w:rsidR="00E70FE2">
              <w:rPr>
                <w:webHidden/>
              </w:rPr>
              <w:fldChar w:fldCharType="separate"/>
            </w:r>
            <w:r w:rsidR="00E70FE2">
              <w:rPr>
                <w:webHidden/>
              </w:rPr>
              <w:t>62</w:t>
            </w:r>
            <w:r w:rsidR="00E70FE2">
              <w:rPr>
                <w:webHidden/>
              </w:rPr>
              <w:fldChar w:fldCharType="end"/>
            </w:r>
          </w:hyperlink>
        </w:p>
        <w:p w:rsidR="00E70FE2" w:rsidRDefault="00A82F4C">
          <w:pPr>
            <w:pStyle w:val="TOC4"/>
            <w:rPr>
              <w:rFonts w:asciiTheme="minorHAnsi" w:eastAsiaTheme="minorEastAsia" w:hAnsiTheme="minorHAnsi" w:cstheme="minorBidi"/>
              <w:color w:val="auto"/>
              <w:sz w:val="22"/>
              <w:szCs w:val="22"/>
              <w:lang w:eastAsia="en-AU"/>
            </w:rPr>
          </w:pPr>
          <w:hyperlink w:anchor="_Toc452369004" w:history="1">
            <w:r w:rsidR="00E70FE2" w:rsidRPr="00701CBD">
              <w:rPr>
                <w:rStyle w:val="Hyperlink"/>
                <w:rFonts w:ascii="Calibri" w:hAnsi="Calibri" w:cs="Calibri"/>
              </w:rPr>
              <w:t>Table 7.8: Remuneration findings for EL 1</w:t>
            </w:r>
            <w:r w:rsidR="00E70FE2">
              <w:rPr>
                <w:webHidden/>
              </w:rPr>
              <w:tab/>
            </w:r>
            <w:r w:rsidR="00E70FE2">
              <w:rPr>
                <w:webHidden/>
              </w:rPr>
              <w:fldChar w:fldCharType="begin"/>
            </w:r>
            <w:r w:rsidR="00E70FE2">
              <w:rPr>
                <w:webHidden/>
              </w:rPr>
              <w:instrText xml:space="preserve"> PAGEREF _Toc452369004 \h </w:instrText>
            </w:r>
            <w:r w:rsidR="00E70FE2">
              <w:rPr>
                <w:webHidden/>
              </w:rPr>
            </w:r>
            <w:r w:rsidR="00E70FE2">
              <w:rPr>
                <w:webHidden/>
              </w:rPr>
              <w:fldChar w:fldCharType="separate"/>
            </w:r>
            <w:r w:rsidR="00E70FE2">
              <w:rPr>
                <w:webHidden/>
              </w:rPr>
              <w:t>63</w:t>
            </w:r>
            <w:r w:rsidR="00E70FE2">
              <w:rPr>
                <w:webHidden/>
              </w:rPr>
              <w:fldChar w:fldCharType="end"/>
            </w:r>
          </w:hyperlink>
        </w:p>
        <w:p w:rsidR="00E70FE2" w:rsidRDefault="00A82F4C">
          <w:pPr>
            <w:pStyle w:val="TOC4"/>
            <w:rPr>
              <w:rFonts w:asciiTheme="minorHAnsi" w:eastAsiaTheme="minorEastAsia" w:hAnsiTheme="minorHAnsi" w:cstheme="minorBidi"/>
              <w:color w:val="auto"/>
              <w:sz w:val="22"/>
              <w:szCs w:val="22"/>
              <w:lang w:eastAsia="en-AU"/>
            </w:rPr>
          </w:pPr>
          <w:hyperlink w:anchor="_Toc452369005" w:history="1">
            <w:r w:rsidR="00E70FE2" w:rsidRPr="00701CBD">
              <w:rPr>
                <w:rStyle w:val="Hyperlink"/>
                <w:rFonts w:ascii="Calibri" w:hAnsi="Calibri" w:cs="Calibri"/>
              </w:rPr>
              <w:t>Table 7.9: Remuneration findings for EL 2</w:t>
            </w:r>
            <w:r w:rsidR="00E70FE2">
              <w:rPr>
                <w:webHidden/>
              </w:rPr>
              <w:tab/>
            </w:r>
            <w:r w:rsidR="00E70FE2">
              <w:rPr>
                <w:webHidden/>
              </w:rPr>
              <w:fldChar w:fldCharType="begin"/>
            </w:r>
            <w:r w:rsidR="00E70FE2">
              <w:rPr>
                <w:webHidden/>
              </w:rPr>
              <w:instrText xml:space="preserve"> PAGEREF _Toc452369005 \h </w:instrText>
            </w:r>
            <w:r w:rsidR="00E70FE2">
              <w:rPr>
                <w:webHidden/>
              </w:rPr>
            </w:r>
            <w:r w:rsidR="00E70FE2">
              <w:rPr>
                <w:webHidden/>
              </w:rPr>
              <w:fldChar w:fldCharType="separate"/>
            </w:r>
            <w:r w:rsidR="00E70FE2">
              <w:rPr>
                <w:webHidden/>
              </w:rPr>
              <w:t>64</w:t>
            </w:r>
            <w:r w:rsidR="00E70FE2">
              <w:rPr>
                <w:webHidden/>
              </w:rPr>
              <w:fldChar w:fldCharType="end"/>
            </w:r>
          </w:hyperlink>
        </w:p>
        <w:p w:rsidR="00E70FE2" w:rsidRDefault="00A82F4C">
          <w:pPr>
            <w:pStyle w:val="TOC4"/>
            <w:rPr>
              <w:rFonts w:asciiTheme="minorHAnsi" w:eastAsiaTheme="minorEastAsia" w:hAnsiTheme="minorHAnsi" w:cstheme="minorBidi"/>
              <w:color w:val="auto"/>
              <w:sz w:val="22"/>
              <w:szCs w:val="22"/>
              <w:lang w:eastAsia="en-AU"/>
            </w:rPr>
          </w:pPr>
          <w:hyperlink w:anchor="_Toc452369006" w:history="1">
            <w:r w:rsidR="00E70FE2" w:rsidRPr="00701CBD">
              <w:rPr>
                <w:rStyle w:val="Hyperlink"/>
                <w:rFonts w:ascii="Calibri" w:hAnsi="Calibri" w:cs="Calibri"/>
              </w:rPr>
              <w:t>Table 7.10: Remuneration findings for SES 1</w:t>
            </w:r>
            <w:r w:rsidR="00E70FE2">
              <w:rPr>
                <w:webHidden/>
              </w:rPr>
              <w:tab/>
            </w:r>
            <w:r w:rsidR="00E70FE2">
              <w:rPr>
                <w:webHidden/>
              </w:rPr>
              <w:fldChar w:fldCharType="begin"/>
            </w:r>
            <w:r w:rsidR="00E70FE2">
              <w:rPr>
                <w:webHidden/>
              </w:rPr>
              <w:instrText xml:space="preserve"> PAGEREF _Toc452369006 \h </w:instrText>
            </w:r>
            <w:r w:rsidR="00E70FE2">
              <w:rPr>
                <w:webHidden/>
              </w:rPr>
            </w:r>
            <w:r w:rsidR="00E70FE2">
              <w:rPr>
                <w:webHidden/>
              </w:rPr>
              <w:fldChar w:fldCharType="separate"/>
            </w:r>
            <w:r w:rsidR="00E70FE2">
              <w:rPr>
                <w:webHidden/>
              </w:rPr>
              <w:t>65</w:t>
            </w:r>
            <w:r w:rsidR="00E70FE2">
              <w:rPr>
                <w:webHidden/>
              </w:rPr>
              <w:fldChar w:fldCharType="end"/>
            </w:r>
          </w:hyperlink>
        </w:p>
        <w:p w:rsidR="00E70FE2" w:rsidRDefault="00A82F4C">
          <w:pPr>
            <w:pStyle w:val="TOC4"/>
            <w:rPr>
              <w:rFonts w:asciiTheme="minorHAnsi" w:eastAsiaTheme="minorEastAsia" w:hAnsiTheme="minorHAnsi" w:cstheme="minorBidi"/>
              <w:color w:val="auto"/>
              <w:sz w:val="22"/>
              <w:szCs w:val="22"/>
              <w:lang w:eastAsia="en-AU"/>
            </w:rPr>
          </w:pPr>
          <w:hyperlink w:anchor="_Toc452369007" w:history="1">
            <w:r w:rsidR="00E70FE2" w:rsidRPr="00701CBD">
              <w:rPr>
                <w:rStyle w:val="Hyperlink"/>
                <w:rFonts w:ascii="Calibri" w:hAnsi="Calibri" w:cs="Calibri"/>
              </w:rPr>
              <w:t>Table 7.11: Remuneration findings for SES 2</w:t>
            </w:r>
            <w:r w:rsidR="00E70FE2">
              <w:rPr>
                <w:webHidden/>
              </w:rPr>
              <w:tab/>
            </w:r>
            <w:r w:rsidR="00E70FE2">
              <w:rPr>
                <w:webHidden/>
              </w:rPr>
              <w:fldChar w:fldCharType="begin"/>
            </w:r>
            <w:r w:rsidR="00E70FE2">
              <w:rPr>
                <w:webHidden/>
              </w:rPr>
              <w:instrText xml:space="preserve"> PAGEREF _Toc452369007 \h </w:instrText>
            </w:r>
            <w:r w:rsidR="00E70FE2">
              <w:rPr>
                <w:webHidden/>
              </w:rPr>
            </w:r>
            <w:r w:rsidR="00E70FE2">
              <w:rPr>
                <w:webHidden/>
              </w:rPr>
              <w:fldChar w:fldCharType="separate"/>
            </w:r>
            <w:r w:rsidR="00E70FE2">
              <w:rPr>
                <w:webHidden/>
              </w:rPr>
              <w:t>66</w:t>
            </w:r>
            <w:r w:rsidR="00E70FE2">
              <w:rPr>
                <w:webHidden/>
              </w:rPr>
              <w:fldChar w:fldCharType="end"/>
            </w:r>
          </w:hyperlink>
        </w:p>
        <w:p w:rsidR="00E70FE2" w:rsidRDefault="00A82F4C">
          <w:pPr>
            <w:pStyle w:val="TOC4"/>
            <w:rPr>
              <w:rFonts w:asciiTheme="minorHAnsi" w:eastAsiaTheme="minorEastAsia" w:hAnsiTheme="minorHAnsi" w:cstheme="minorBidi"/>
              <w:color w:val="auto"/>
              <w:sz w:val="22"/>
              <w:szCs w:val="22"/>
              <w:lang w:eastAsia="en-AU"/>
            </w:rPr>
          </w:pPr>
          <w:hyperlink w:anchor="_Toc452369008" w:history="1">
            <w:r w:rsidR="00E70FE2" w:rsidRPr="00701CBD">
              <w:rPr>
                <w:rStyle w:val="Hyperlink"/>
                <w:rFonts w:ascii="Calibri" w:hAnsi="Calibri" w:cs="Calibri"/>
              </w:rPr>
              <w:t>Table 7.12: Remuneration findings for SES 3</w:t>
            </w:r>
            <w:r w:rsidR="00E70FE2">
              <w:rPr>
                <w:webHidden/>
              </w:rPr>
              <w:tab/>
            </w:r>
            <w:r w:rsidR="00E70FE2">
              <w:rPr>
                <w:webHidden/>
              </w:rPr>
              <w:fldChar w:fldCharType="begin"/>
            </w:r>
            <w:r w:rsidR="00E70FE2">
              <w:rPr>
                <w:webHidden/>
              </w:rPr>
              <w:instrText xml:space="preserve"> PAGEREF _Toc452369008 \h </w:instrText>
            </w:r>
            <w:r w:rsidR="00E70FE2">
              <w:rPr>
                <w:webHidden/>
              </w:rPr>
            </w:r>
            <w:r w:rsidR="00E70FE2">
              <w:rPr>
                <w:webHidden/>
              </w:rPr>
              <w:fldChar w:fldCharType="separate"/>
            </w:r>
            <w:r w:rsidR="00E70FE2">
              <w:rPr>
                <w:webHidden/>
              </w:rPr>
              <w:t>67</w:t>
            </w:r>
            <w:r w:rsidR="00E70FE2">
              <w:rPr>
                <w:webHidden/>
              </w:rPr>
              <w:fldChar w:fldCharType="end"/>
            </w:r>
          </w:hyperlink>
        </w:p>
        <w:p w:rsidR="00E70FE2" w:rsidRDefault="00A82F4C">
          <w:pPr>
            <w:pStyle w:val="TOC2"/>
            <w:rPr>
              <w:rFonts w:asciiTheme="minorHAnsi" w:eastAsiaTheme="minorEastAsia" w:hAnsiTheme="minorHAnsi" w:cstheme="minorBidi"/>
              <w:b w:val="0"/>
              <w:noProof/>
              <w:sz w:val="22"/>
              <w:szCs w:val="22"/>
              <w:lang w:eastAsia="en-AU"/>
            </w:rPr>
          </w:pPr>
          <w:hyperlink w:anchor="_Toc452369009" w:history="1">
            <w:r w:rsidR="00E70FE2" w:rsidRPr="00701CBD">
              <w:rPr>
                <w:rStyle w:val="Hyperlink"/>
                <w:rFonts w:ascii="Calibri" w:hAnsi="Calibri" w:cs="Calibri"/>
                <w:noProof/>
              </w:rPr>
              <w:t>Appendixes</w:t>
            </w:r>
            <w:r w:rsidR="00E70FE2">
              <w:rPr>
                <w:noProof/>
                <w:webHidden/>
              </w:rPr>
              <w:tab/>
            </w:r>
            <w:r w:rsidR="00E70FE2">
              <w:rPr>
                <w:noProof/>
                <w:webHidden/>
              </w:rPr>
              <w:fldChar w:fldCharType="begin"/>
            </w:r>
            <w:r w:rsidR="00E70FE2">
              <w:rPr>
                <w:noProof/>
                <w:webHidden/>
              </w:rPr>
              <w:instrText xml:space="preserve"> PAGEREF _Toc452369009 \h </w:instrText>
            </w:r>
            <w:r w:rsidR="00E70FE2">
              <w:rPr>
                <w:noProof/>
                <w:webHidden/>
              </w:rPr>
            </w:r>
            <w:r w:rsidR="00E70FE2">
              <w:rPr>
                <w:noProof/>
                <w:webHidden/>
              </w:rPr>
              <w:fldChar w:fldCharType="separate"/>
            </w:r>
            <w:r w:rsidR="00E70FE2">
              <w:rPr>
                <w:noProof/>
                <w:webHidden/>
              </w:rPr>
              <w:t>68</w:t>
            </w:r>
            <w:r w:rsidR="00E70FE2">
              <w:rPr>
                <w:noProof/>
                <w:webHidden/>
              </w:rPr>
              <w:fldChar w:fldCharType="end"/>
            </w:r>
          </w:hyperlink>
        </w:p>
        <w:p w:rsidR="00E70FE2" w:rsidRPr="007A6E97" w:rsidRDefault="00A82F4C" w:rsidP="007A6E97">
          <w:pPr>
            <w:pStyle w:val="TOC3"/>
            <w:ind w:left="142"/>
            <w:rPr>
              <w:rFonts w:asciiTheme="minorHAnsi" w:eastAsiaTheme="minorEastAsia" w:hAnsiTheme="minorHAnsi" w:cstheme="minorBidi"/>
              <w:b w:val="0"/>
              <w:noProof/>
              <w:sz w:val="22"/>
              <w:szCs w:val="22"/>
              <w:lang w:eastAsia="en-AU"/>
            </w:rPr>
          </w:pPr>
          <w:hyperlink w:anchor="_Toc452369010" w:history="1">
            <w:r w:rsidR="00E70FE2" w:rsidRPr="007A6E97">
              <w:rPr>
                <w:rStyle w:val="Hyperlink"/>
                <w:rFonts w:ascii="Calibri" w:hAnsi="Calibri" w:cs="Calibri"/>
                <w:b w:val="0"/>
                <w:noProof/>
              </w:rPr>
              <w:t>A.1 Methodology</w:t>
            </w:r>
            <w:r w:rsidR="00E70FE2" w:rsidRPr="007A6E97">
              <w:rPr>
                <w:b w:val="0"/>
                <w:noProof/>
                <w:webHidden/>
              </w:rPr>
              <w:tab/>
            </w:r>
            <w:r w:rsidR="00E70FE2" w:rsidRPr="007A6E97">
              <w:rPr>
                <w:b w:val="0"/>
                <w:noProof/>
                <w:webHidden/>
              </w:rPr>
              <w:fldChar w:fldCharType="begin"/>
            </w:r>
            <w:r w:rsidR="00E70FE2" w:rsidRPr="007A6E97">
              <w:rPr>
                <w:b w:val="0"/>
                <w:noProof/>
                <w:webHidden/>
              </w:rPr>
              <w:instrText xml:space="preserve"> PAGEREF _Toc452369010 \h </w:instrText>
            </w:r>
            <w:r w:rsidR="00E70FE2" w:rsidRPr="007A6E97">
              <w:rPr>
                <w:b w:val="0"/>
                <w:noProof/>
                <w:webHidden/>
              </w:rPr>
            </w:r>
            <w:r w:rsidR="00E70FE2" w:rsidRPr="007A6E97">
              <w:rPr>
                <w:b w:val="0"/>
                <w:noProof/>
                <w:webHidden/>
              </w:rPr>
              <w:fldChar w:fldCharType="separate"/>
            </w:r>
            <w:r w:rsidR="00E70FE2" w:rsidRPr="007A6E97">
              <w:rPr>
                <w:b w:val="0"/>
                <w:noProof/>
                <w:webHidden/>
              </w:rPr>
              <w:t>68</w:t>
            </w:r>
            <w:r w:rsidR="00E70FE2" w:rsidRPr="007A6E97">
              <w:rPr>
                <w:b w:val="0"/>
                <w:noProof/>
                <w:webHidden/>
              </w:rPr>
              <w:fldChar w:fldCharType="end"/>
            </w:r>
          </w:hyperlink>
        </w:p>
        <w:p w:rsidR="00E70FE2" w:rsidRPr="007A6E97" w:rsidRDefault="00A82F4C" w:rsidP="007A6E97">
          <w:pPr>
            <w:pStyle w:val="TOC3"/>
            <w:ind w:left="142"/>
            <w:rPr>
              <w:rFonts w:asciiTheme="minorHAnsi" w:eastAsiaTheme="minorEastAsia" w:hAnsiTheme="minorHAnsi" w:cstheme="minorBidi"/>
              <w:b w:val="0"/>
              <w:noProof/>
              <w:sz w:val="22"/>
              <w:szCs w:val="22"/>
              <w:lang w:eastAsia="en-AU"/>
            </w:rPr>
          </w:pPr>
          <w:hyperlink w:anchor="_Toc452369011" w:history="1">
            <w:r w:rsidR="00E70FE2" w:rsidRPr="007A6E97">
              <w:rPr>
                <w:rStyle w:val="Hyperlink"/>
                <w:rFonts w:ascii="Calibri" w:hAnsi="Calibri" w:cs="Calibri"/>
                <w:b w:val="0"/>
                <w:noProof/>
              </w:rPr>
              <w:t>A.2 Definitions</w:t>
            </w:r>
            <w:r w:rsidR="00E70FE2" w:rsidRPr="007A6E97">
              <w:rPr>
                <w:b w:val="0"/>
                <w:noProof/>
                <w:webHidden/>
              </w:rPr>
              <w:tab/>
            </w:r>
            <w:r w:rsidR="00E70FE2" w:rsidRPr="007A6E97">
              <w:rPr>
                <w:b w:val="0"/>
                <w:noProof/>
                <w:webHidden/>
              </w:rPr>
              <w:fldChar w:fldCharType="begin"/>
            </w:r>
            <w:r w:rsidR="00E70FE2" w:rsidRPr="007A6E97">
              <w:rPr>
                <w:b w:val="0"/>
                <w:noProof/>
                <w:webHidden/>
              </w:rPr>
              <w:instrText xml:space="preserve"> PAGEREF _Toc452369011 \h </w:instrText>
            </w:r>
            <w:r w:rsidR="00E70FE2" w:rsidRPr="007A6E97">
              <w:rPr>
                <w:b w:val="0"/>
                <w:noProof/>
                <w:webHidden/>
              </w:rPr>
            </w:r>
            <w:r w:rsidR="00E70FE2" w:rsidRPr="007A6E97">
              <w:rPr>
                <w:b w:val="0"/>
                <w:noProof/>
                <w:webHidden/>
              </w:rPr>
              <w:fldChar w:fldCharType="separate"/>
            </w:r>
            <w:r w:rsidR="00E70FE2" w:rsidRPr="007A6E97">
              <w:rPr>
                <w:b w:val="0"/>
                <w:noProof/>
                <w:webHidden/>
              </w:rPr>
              <w:t>69</w:t>
            </w:r>
            <w:r w:rsidR="00E70FE2" w:rsidRPr="007A6E97">
              <w:rPr>
                <w:b w:val="0"/>
                <w:noProof/>
                <w:webHidden/>
              </w:rPr>
              <w:fldChar w:fldCharType="end"/>
            </w:r>
          </w:hyperlink>
        </w:p>
        <w:p w:rsidR="00E70FE2" w:rsidRPr="007A6E97" w:rsidRDefault="00A82F4C" w:rsidP="007A6E97">
          <w:pPr>
            <w:pStyle w:val="TOC3"/>
            <w:ind w:left="142"/>
            <w:rPr>
              <w:rFonts w:asciiTheme="minorHAnsi" w:eastAsiaTheme="minorEastAsia" w:hAnsiTheme="minorHAnsi" w:cstheme="minorBidi"/>
              <w:b w:val="0"/>
              <w:noProof/>
              <w:sz w:val="22"/>
              <w:szCs w:val="22"/>
              <w:lang w:eastAsia="en-AU"/>
            </w:rPr>
          </w:pPr>
          <w:hyperlink w:anchor="_Toc452369012" w:history="1">
            <w:r w:rsidR="00E70FE2" w:rsidRPr="007A6E97">
              <w:rPr>
                <w:rStyle w:val="Hyperlink"/>
                <w:rFonts w:ascii="Calibri" w:hAnsi="Calibri" w:cs="Calibri"/>
                <w:b w:val="0"/>
                <w:noProof/>
              </w:rPr>
              <w:t>A.3 APS Agencies and Entities Included in this Report</w:t>
            </w:r>
            <w:r w:rsidR="00E70FE2" w:rsidRPr="007A6E97">
              <w:rPr>
                <w:b w:val="0"/>
                <w:noProof/>
                <w:webHidden/>
              </w:rPr>
              <w:tab/>
            </w:r>
            <w:r w:rsidR="00E70FE2" w:rsidRPr="007A6E97">
              <w:rPr>
                <w:b w:val="0"/>
                <w:noProof/>
                <w:webHidden/>
              </w:rPr>
              <w:fldChar w:fldCharType="begin"/>
            </w:r>
            <w:r w:rsidR="00E70FE2" w:rsidRPr="007A6E97">
              <w:rPr>
                <w:b w:val="0"/>
                <w:noProof/>
                <w:webHidden/>
              </w:rPr>
              <w:instrText xml:space="preserve"> PAGEREF _Toc452369012 \h </w:instrText>
            </w:r>
            <w:r w:rsidR="00E70FE2" w:rsidRPr="007A6E97">
              <w:rPr>
                <w:b w:val="0"/>
                <w:noProof/>
                <w:webHidden/>
              </w:rPr>
            </w:r>
            <w:r w:rsidR="00E70FE2" w:rsidRPr="007A6E97">
              <w:rPr>
                <w:b w:val="0"/>
                <w:noProof/>
                <w:webHidden/>
              </w:rPr>
              <w:fldChar w:fldCharType="separate"/>
            </w:r>
            <w:r w:rsidR="00E70FE2" w:rsidRPr="007A6E97">
              <w:rPr>
                <w:b w:val="0"/>
                <w:noProof/>
                <w:webHidden/>
              </w:rPr>
              <w:t>72</w:t>
            </w:r>
            <w:r w:rsidR="00E70FE2" w:rsidRPr="007A6E97">
              <w:rPr>
                <w:b w:val="0"/>
                <w:noProof/>
                <w:webHidden/>
              </w:rPr>
              <w:fldChar w:fldCharType="end"/>
            </w:r>
          </w:hyperlink>
        </w:p>
        <w:p w:rsidR="008E7FBA" w:rsidRPr="00F7235B" w:rsidRDefault="00305D3D">
          <w:pPr>
            <w:rPr>
              <w:rFonts w:ascii="Calibri" w:hAnsi="Calibri" w:cs="Calibri"/>
            </w:rPr>
            <w:sectPr w:rsidR="008E7FBA" w:rsidRPr="00F7235B" w:rsidSect="00836246">
              <w:footerReference w:type="default" r:id="rId11"/>
              <w:pgSz w:w="16838" w:h="11906" w:orient="landscape" w:code="9"/>
              <w:pgMar w:top="1418" w:right="1418" w:bottom="1134" w:left="1418" w:header="567" w:footer="567" w:gutter="0"/>
              <w:pgNumType w:fmt="lowerRoman" w:start="1"/>
              <w:cols w:num="2" w:space="720"/>
              <w:titlePg/>
              <w:docGrid w:linePitch="299"/>
            </w:sectPr>
          </w:pPr>
          <w:r w:rsidRPr="00F7235B">
            <w:rPr>
              <w:rFonts w:ascii="Calibri" w:hAnsi="Calibri" w:cs="Calibri"/>
              <w:b/>
              <w:bCs/>
              <w:color w:val="000000" w:themeColor="text1"/>
              <w:szCs w:val="26"/>
            </w:rPr>
            <w:fldChar w:fldCharType="end"/>
          </w:r>
        </w:p>
      </w:sdtContent>
    </w:sdt>
    <w:p w:rsidR="00B12A95" w:rsidRDefault="00B12A95" w:rsidP="003E0B78">
      <w:pPr>
        <w:pStyle w:val="Heading2"/>
        <w:rPr>
          <w:rFonts w:ascii="Calibri" w:hAnsi="Calibri" w:cs="Calibri"/>
          <w:color w:val="auto"/>
          <w:sz w:val="32"/>
          <w:szCs w:val="32"/>
        </w:rPr>
        <w:sectPr w:rsidR="00B12A95" w:rsidSect="00B12A95">
          <w:pgSz w:w="16838" w:h="11906" w:orient="landscape" w:code="9"/>
          <w:pgMar w:top="1276" w:right="1418" w:bottom="993" w:left="1418" w:header="567" w:footer="567" w:gutter="0"/>
          <w:pgNumType w:fmt="lowerRoman"/>
          <w:cols w:num="2" w:space="720"/>
          <w:docGrid w:linePitch="299"/>
        </w:sectPr>
      </w:pPr>
    </w:p>
    <w:p w:rsidR="00B12A95" w:rsidRDefault="00B12A95" w:rsidP="003E0B78">
      <w:pPr>
        <w:pStyle w:val="Heading2"/>
        <w:rPr>
          <w:rFonts w:ascii="Calibri" w:hAnsi="Calibri" w:cs="Calibri"/>
          <w:color w:val="auto"/>
          <w:sz w:val="32"/>
          <w:szCs w:val="32"/>
        </w:rPr>
      </w:pPr>
      <w:r>
        <w:rPr>
          <w:rFonts w:ascii="Calibri" w:hAnsi="Calibri" w:cs="Calibri"/>
          <w:color w:val="auto"/>
          <w:sz w:val="32"/>
          <w:szCs w:val="32"/>
        </w:rPr>
        <w:br w:type="page"/>
      </w:r>
    </w:p>
    <w:p w:rsidR="00445A9B" w:rsidRPr="00F7235B" w:rsidRDefault="008E1965" w:rsidP="003E0B78">
      <w:pPr>
        <w:pStyle w:val="Heading2"/>
        <w:rPr>
          <w:rFonts w:ascii="Calibri" w:hAnsi="Calibri" w:cs="Calibri"/>
          <w:color w:val="auto"/>
          <w:sz w:val="32"/>
          <w:szCs w:val="32"/>
        </w:rPr>
      </w:pPr>
      <w:bookmarkStart w:id="9" w:name="_Toc452368920"/>
      <w:r w:rsidRPr="00F7235B">
        <w:rPr>
          <w:rFonts w:ascii="Calibri" w:hAnsi="Calibri" w:cs="Calibri"/>
          <w:color w:val="auto"/>
          <w:sz w:val="32"/>
          <w:szCs w:val="32"/>
        </w:rPr>
        <w:t>Background</w:t>
      </w:r>
      <w:bookmarkEnd w:id="9"/>
    </w:p>
    <w:p w:rsidR="00D636E2" w:rsidRPr="00F7235B" w:rsidRDefault="00D636E2" w:rsidP="00D636E2">
      <w:pPr>
        <w:rPr>
          <w:rFonts w:ascii="Calibri" w:hAnsi="Calibri" w:cs="Calibri"/>
        </w:rPr>
      </w:pPr>
    </w:p>
    <w:p w:rsidR="0045570E" w:rsidRDefault="0045570E" w:rsidP="0045570E">
      <w:pPr>
        <w:rPr>
          <w:rFonts w:asciiTheme="minorHAnsi" w:hAnsiTheme="minorHAnsi" w:cstheme="minorHAnsi"/>
          <w:szCs w:val="22"/>
          <w:lang w:eastAsia="en-AU"/>
        </w:rPr>
      </w:pPr>
      <w:r w:rsidRPr="00C077F8">
        <w:rPr>
          <w:rFonts w:asciiTheme="minorHAnsi" w:hAnsiTheme="minorHAnsi" w:cstheme="minorHAnsi"/>
          <w:szCs w:val="22"/>
          <w:lang w:eastAsia="en-AU"/>
        </w:rPr>
        <w:t>The APS Remuneration Report is an annual snapshot of remuneration across the whole Australian Public Service (APS). The 2015 r</w:t>
      </w:r>
      <w:r>
        <w:rPr>
          <w:rFonts w:asciiTheme="minorHAnsi" w:hAnsiTheme="minorHAnsi" w:cstheme="minorHAnsi"/>
          <w:szCs w:val="22"/>
          <w:lang w:eastAsia="en-AU"/>
        </w:rPr>
        <w:t xml:space="preserve">eport is based on </w:t>
      </w:r>
      <w:r w:rsidRPr="00C077F8">
        <w:rPr>
          <w:rFonts w:asciiTheme="minorHAnsi" w:hAnsiTheme="minorHAnsi" w:cstheme="minorHAnsi"/>
          <w:szCs w:val="22"/>
          <w:lang w:eastAsia="en-AU"/>
        </w:rPr>
        <w:t xml:space="preserve">data collected </w:t>
      </w:r>
      <w:r>
        <w:rPr>
          <w:rFonts w:asciiTheme="minorHAnsi" w:hAnsiTheme="minorHAnsi" w:cstheme="minorHAnsi"/>
          <w:szCs w:val="22"/>
          <w:lang w:eastAsia="en-AU"/>
        </w:rPr>
        <w:t xml:space="preserve">from all APS agencies </w:t>
      </w:r>
      <w:r w:rsidRPr="00C077F8">
        <w:rPr>
          <w:rFonts w:asciiTheme="minorHAnsi" w:hAnsiTheme="minorHAnsi" w:cstheme="minorHAnsi"/>
          <w:szCs w:val="22"/>
          <w:lang w:eastAsia="en-AU"/>
        </w:rPr>
        <w:t xml:space="preserve">as at 31 December 2015. </w:t>
      </w:r>
    </w:p>
    <w:p w:rsidR="0045570E" w:rsidRPr="00C077F8" w:rsidRDefault="0045570E" w:rsidP="0045570E">
      <w:pPr>
        <w:rPr>
          <w:rFonts w:asciiTheme="minorHAnsi" w:hAnsiTheme="minorHAnsi" w:cstheme="minorHAnsi"/>
          <w:szCs w:val="22"/>
          <w:lang w:val="en" w:eastAsia="en-AU"/>
        </w:rPr>
      </w:pPr>
    </w:p>
    <w:p w:rsidR="0045570E" w:rsidRDefault="0045570E" w:rsidP="0045570E">
      <w:pPr>
        <w:jc w:val="both"/>
        <w:rPr>
          <w:rFonts w:asciiTheme="minorHAnsi" w:eastAsiaTheme="minorHAnsi" w:hAnsiTheme="minorHAnsi" w:cstheme="minorHAnsi"/>
          <w:szCs w:val="22"/>
          <w:lang w:eastAsia="en-AU"/>
        </w:rPr>
      </w:pPr>
      <w:r>
        <w:rPr>
          <w:rFonts w:asciiTheme="minorHAnsi" w:eastAsiaTheme="minorHAnsi" w:hAnsiTheme="minorHAnsi" w:cstheme="minorHAnsi"/>
          <w:szCs w:val="22"/>
          <w:lang w:eastAsia="en-AU"/>
        </w:rPr>
        <w:t xml:space="preserve">This report excludes </w:t>
      </w:r>
      <w:r w:rsidRPr="00C077F8">
        <w:rPr>
          <w:rFonts w:asciiTheme="minorHAnsi" w:eastAsiaTheme="minorHAnsi" w:hAnsiTheme="minorHAnsi" w:cstheme="minorHAnsi"/>
          <w:szCs w:val="22"/>
          <w:lang w:eastAsia="en-AU"/>
        </w:rPr>
        <w:t xml:space="preserve">employees </w:t>
      </w:r>
      <w:r>
        <w:rPr>
          <w:rFonts w:asciiTheme="minorHAnsi" w:eastAsiaTheme="minorHAnsi" w:hAnsiTheme="minorHAnsi" w:cstheme="minorHAnsi"/>
          <w:szCs w:val="22"/>
          <w:lang w:eastAsia="en-AU"/>
        </w:rPr>
        <w:t xml:space="preserve">engaged </w:t>
      </w:r>
      <w:r w:rsidRPr="00C077F8">
        <w:rPr>
          <w:rFonts w:asciiTheme="minorHAnsi" w:eastAsiaTheme="minorHAnsi" w:hAnsiTheme="minorHAnsi" w:cstheme="minorHAnsi"/>
          <w:szCs w:val="22"/>
          <w:lang w:eastAsia="en-AU"/>
        </w:rPr>
        <w:t xml:space="preserve">under </w:t>
      </w:r>
      <w:proofErr w:type="spellStart"/>
      <w:proofErr w:type="gramStart"/>
      <w:r w:rsidRPr="00C077F8">
        <w:rPr>
          <w:rFonts w:asciiTheme="minorHAnsi" w:eastAsiaTheme="minorHAnsi" w:hAnsiTheme="minorHAnsi" w:cstheme="minorHAnsi"/>
          <w:szCs w:val="22"/>
          <w:lang w:eastAsia="en-AU"/>
        </w:rPr>
        <w:t>s22</w:t>
      </w:r>
      <w:proofErr w:type="spellEnd"/>
      <w:r w:rsidRPr="00C077F8">
        <w:rPr>
          <w:rFonts w:asciiTheme="minorHAnsi" w:eastAsiaTheme="minorHAnsi" w:hAnsiTheme="minorHAnsi" w:cstheme="minorHAnsi"/>
          <w:szCs w:val="22"/>
          <w:lang w:eastAsia="en-AU"/>
        </w:rPr>
        <w:t>(</w:t>
      </w:r>
      <w:proofErr w:type="gramEnd"/>
      <w:r w:rsidRPr="00C077F8">
        <w:rPr>
          <w:rFonts w:asciiTheme="minorHAnsi" w:eastAsiaTheme="minorHAnsi" w:hAnsiTheme="minorHAnsi" w:cstheme="minorHAnsi"/>
          <w:szCs w:val="22"/>
          <w:lang w:eastAsia="en-AU"/>
        </w:rPr>
        <w:t xml:space="preserve">2)(c) </w:t>
      </w:r>
      <w:r>
        <w:rPr>
          <w:rFonts w:asciiTheme="minorHAnsi" w:eastAsiaTheme="minorHAnsi" w:hAnsiTheme="minorHAnsi" w:cstheme="minorHAnsi"/>
          <w:szCs w:val="22"/>
          <w:lang w:eastAsia="en-AU"/>
        </w:rPr>
        <w:t xml:space="preserve">of the </w:t>
      </w:r>
      <w:r>
        <w:rPr>
          <w:rFonts w:asciiTheme="minorHAnsi" w:eastAsiaTheme="minorHAnsi" w:hAnsiTheme="minorHAnsi" w:cstheme="minorHAnsi"/>
          <w:i/>
          <w:szCs w:val="22"/>
          <w:lang w:eastAsia="en-AU"/>
        </w:rPr>
        <w:t xml:space="preserve">Public Service Act 1999 </w:t>
      </w:r>
      <w:r>
        <w:rPr>
          <w:rFonts w:asciiTheme="minorHAnsi" w:eastAsiaTheme="minorHAnsi" w:hAnsiTheme="minorHAnsi" w:cstheme="minorHAnsi"/>
          <w:szCs w:val="22"/>
          <w:lang w:eastAsia="en-AU"/>
        </w:rPr>
        <w:t xml:space="preserve">as intermittent and irregular staff </w:t>
      </w:r>
      <w:r w:rsidRPr="00C077F8">
        <w:rPr>
          <w:rFonts w:asciiTheme="minorHAnsi" w:eastAsiaTheme="minorHAnsi" w:hAnsiTheme="minorHAnsi" w:cstheme="minorHAnsi"/>
          <w:szCs w:val="22"/>
          <w:lang w:eastAsia="en-AU"/>
        </w:rPr>
        <w:t xml:space="preserve">and </w:t>
      </w:r>
      <w:r>
        <w:rPr>
          <w:rFonts w:asciiTheme="minorHAnsi" w:eastAsiaTheme="minorHAnsi" w:hAnsiTheme="minorHAnsi" w:cstheme="minorHAnsi"/>
          <w:szCs w:val="22"/>
          <w:lang w:eastAsia="en-AU"/>
        </w:rPr>
        <w:t xml:space="preserve">employees locally engaged under </w:t>
      </w:r>
      <w:proofErr w:type="spellStart"/>
      <w:r w:rsidRPr="00C077F8">
        <w:rPr>
          <w:rFonts w:asciiTheme="minorHAnsi" w:eastAsiaTheme="minorHAnsi" w:hAnsiTheme="minorHAnsi" w:cstheme="minorHAnsi"/>
          <w:szCs w:val="22"/>
          <w:lang w:eastAsia="en-AU"/>
        </w:rPr>
        <w:t>s74</w:t>
      </w:r>
      <w:proofErr w:type="spellEnd"/>
      <w:r w:rsidRPr="00C077F8">
        <w:rPr>
          <w:rFonts w:asciiTheme="minorHAnsi" w:eastAsiaTheme="minorHAnsi" w:hAnsiTheme="minorHAnsi" w:cstheme="minorHAnsi"/>
          <w:szCs w:val="22"/>
          <w:lang w:eastAsia="en-AU"/>
        </w:rPr>
        <w:t xml:space="preserve"> of the Act</w:t>
      </w:r>
      <w:r>
        <w:rPr>
          <w:rFonts w:asciiTheme="minorHAnsi" w:eastAsiaTheme="minorHAnsi" w:hAnsiTheme="minorHAnsi" w:cstheme="minorHAnsi"/>
          <w:szCs w:val="22"/>
          <w:lang w:eastAsia="en-AU"/>
        </w:rPr>
        <w:t>.  Em</w:t>
      </w:r>
      <w:r w:rsidRPr="00C077F8">
        <w:rPr>
          <w:rFonts w:asciiTheme="minorHAnsi" w:eastAsiaTheme="minorHAnsi" w:hAnsiTheme="minorHAnsi" w:cstheme="minorHAnsi"/>
          <w:szCs w:val="22"/>
          <w:lang w:eastAsia="en-AU"/>
        </w:rPr>
        <w:t>ployees on leave wi</w:t>
      </w:r>
      <w:r>
        <w:rPr>
          <w:rFonts w:asciiTheme="minorHAnsi" w:eastAsiaTheme="minorHAnsi" w:hAnsiTheme="minorHAnsi" w:cstheme="minorHAnsi"/>
          <w:szCs w:val="22"/>
          <w:lang w:eastAsia="en-AU"/>
        </w:rPr>
        <w:t>thout pay and employees at the t</w:t>
      </w:r>
      <w:r w:rsidRPr="00C077F8">
        <w:rPr>
          <w:rFonts w:asciiTheme="minorHAnsi" w:eastAsiaTheme="minorHAnsi" w:hAnsiTheme="minorHAnsi" w:cstheme="minorHAnsi"/>
          <w:szCs w:val="22"/>
          <w:lang w:eastAsia="en-AU"/>
        </w:rPr>
        <w:t>rainee/</w:t>
      </w:r>
      <w:r>
        <w:rPr>
          <w:rFonts w:asciiTheme="minorHAnsi" w:eastAsiaTheme="minorHAnsi" w:hAnsiTheme="minorHAnsi" w:cstheme="minorHAnsi"/>
          <w:szCs w:val="22"/>
          <w:lang w:eastAsia="en-AU"/>
        </w:rPr>
        <w:t>c</w:t>
      </w:r>
      <w:r w:rsidRPr="00C077F8">
        <w:rPr>
          <w:rFonts w:asciiTheme="minorHAnsi" w:eastAsiaTheme="minorHAnsi" w:hAnsiTheme="minorHAnsi" w:cstheme="minorHAnsi"/>
          <w:szCs w:val="22"/>
          <w:lang w:eastAsia="en-AU"/>
        </w:rPr>
        <w:t>ade</w:t>
      </w:r>
      <w:r>
        <w:rPr>
          <w:rFonts w:asciiTheme="minorHAnsi" w:eastAsiaTheme="minorHAnsi" w:hAnsiTheme="minorHAnsi" w:cstheme="minorHAnsi"/>
          <w:szCs w:val="22"/>
          <w:lang w:eastAsia="en-AU"/>
        </w:rPr>
        <w:t xml:space="preserve">t classification are also excluded. </w:t>
      </w:r>
    </w:p>
    <w:p w:rsidR="0045570E" w:rsidRDefault="0045570E" w:rsidP="0045570E">
      <w:pPr>
        <w:jc w:val="both"/>
        <w:rPr>
          <w:rFonts w:asciiTheme="minorHAnsi" w:eastAsiaTheme="minorHAnsi" w:hAnsiTheme="minorHAnsi" w:cstheme="minorHAnsi"/>
          <w:szCs w:val="22"/>
          <w:lang w:eastAsia="en-AU"/>
        </w:rPr>
      </w:pPr>
    </w:p>
    <w:p w:rsidR="0045570E" w:rsidRPr="00C077F8" w:rsidRDefault="0045570E" w:rsidP="0045570E">
      <w:pPr>
        <w:jc w:val="both"/>
        <w:rPr>
          <w:rFonts w:asciiTheme="minorHAnsi" w:eastAsiaTheme="minorHAnsi" w:hAnsiTheme="minorHAnsi" w:cstheme="minorHAnsi"/>
          <w:szCs w:val="22"/>
          <w:lang w:eastAsia="en-AU"/>
        </w:rPr>
      </w:pPr>
      <w:r>
        <w:rPr>
          <w:rFonts w:asciiTheme="minorHAnsi" w:eastAsiaTheme="minorHAnsi" w:hAnsiTheme="minorHAnsi" w:cstheme="minorHAnsi"/>
          <w:szCs w:val="22"/>
          <w:lang w:eastAsia="en-AU"/>
        </w:rPr>
        <w:t xml:space="preserve">Agency Heads </w:t>
      </w:r>
      <w:r w:rsidRPr="00C077F8">
        <w:rPr>
          <w:rFonts w:asciiTheme="minorHAnsi" w:eastAsiaTheme="minorHAnsi" w:hAnsiTheme="minorHAnsi" w:cstheme="minorHAnsi"/>
          <w:szCs w:val="22"/>
          <w:lang w:eastAsia="en-AU"/>
        </w:rPr>
        <w:t xml:space="preserve">and public office holders are </w:t>
      </w:r>
      <w:r>
        <w:rPr>
          <w:rFonts w:asciiTheme="minorHAnsi" w:eastAsiaTheme="minorHAnsi" w:hAnsiTheme="minorHAnsi" w:cstheme="minorHAnsi"/>
          <w:szCs w:val="22"/>
          <w:lang w:eastAsia="en-AU"/>
        </w:rPr>
        <w:t>not covered</w:t>
      </w:r>
      <w:r w:rsidRPr="00C077F8">
        <w:rPr>
          <w:rFonts w:asciiTheme="minorHAnsi" w:eastAsiaTheme="minorHAnsi" w:hAnsiTheme="minorHAnsi" w:cstheme="minorHAnsi"/>
          <w:szCs w:val="22"/>
          <w:lang w:eastAsia="en-AU"/>
        </w:rPr>
        <w:t xml:space="preserve"> as their remuneration is set by the Remuneration Tribunal. </w:t>
      </w:r>
    </w:p>
    <w:p w:rsidR="0045570E" w:rsidRDefault="0045570E" w:rsidP="0045570E">
      <w:pPr>
        <w:rPr>
          <w:rFonts w:asciiTheme="minorHAnsi" w:hAnsiTheme="minorHAnsi" w:cstheme="minorHAnsi"/>
          <w:szCs w:val="22"/>
          <w:lang w:val="en" w:eastAsia="en-AU"/>
        </w:rPr>
      </w:pPr>
    </w:p>
    <w:p w:rsidR="00A24A87" w:rsidRPr="00F7235B" w:rsidRDefault="0045570E" w:rsidP="00F62966">
      <w:pPr>
        <w:rPr>
          <w:rFonts w:ascii="Calibri" w:hAnsi="Calibri" w:cs="Calibri"/>
          <w:szCs w:val="22"/>
          <w:lang w:eastAsia="en-AU"/>
        </w:rPr>
      </w:pPr>
      <w:r>
        <w:rPr>
          <w:rFonts w:asciiTheme="minorHAnsi" w:hAnsiTheme="minorHAnsi" w:cstheme="minorHAnsi"/>
          <w:szCs w:val="22"/>
        </w:rPr>
        <w:t xml:space="preserve">Valid data was received for </w:t>
      </w:r>
      <w:r w:rsidRPr="00C077F8">
        <w:rPr>
          <w:rFonts w:asciiTheme="minorHAnsi" w:eastAsiaTheme="minorEastAsia" w:hAnsiTheme="minorHAnsi" w:cstheme="minorHAnsi"/>
          <w:szCs w:val="22"/>
          <w:lang w:eastAsia="en-AU"/>
        </w:rPr>
        <w:t>2,538 Senior Executive Service (</w:t>
      </w:r>
      <w:r w:rsidRPr="00C077F8">
        <w:rPr>
          <w:rFonts w:asciiTheme="minorHAnsi" w:hAnsiTheme="minorHAnsi" w:cstheme="minorHAnsi"/>
          <w:szCs w:val="22"/>
        </w:rPr>
        <w:t xml:space="preserve">SES) employees and </w:t>
      </w:r>
      <w:r w:rsidRPr="00C077F8">
        <w:rPr>
          <w:rFonts w:asciiTheme="minorHAnsi" w:eastAsiaTheme="minorEastAsia" w:hAnsiTheme="minorHAnsi" w:cstheme="minorHAnsi"/>
          <w:szCs w:val="22"/>
          <w:lang w:eastAsia="en-AU"/>
        </w:rPr>
        <w:t xml:space="preserve">136,527 </w:t>
      </w:r>
      <w:r w:rsidRPr="00C077F8">
        <w:rPr>
          <w:rFonts w:asciiTheme="minorHAnsi" w:hAnsiTheme="minorHAnsi" w:cstheme="minorHAnsi"/>
          <w:szCs w:val="22"/>
        </w:rPr>
        <w:t xml:space="preserve">non-SES employees.  </w:t>
      </w:r>
      <w:r w:rsidR="00D01CE1">
        <w:rPr>
          <w:rFonts w:ascii="Calibri" w:hAnsi="Calibri" w:cs="Calibri"/>
          <w:szCs w:val="22"/>
          <w:lang w:eastAsia="en-AU"/>
        </w:rPr>
        <w:br/>
      </w:r>
      <w:r w:rsidR="00B70B9B" w:rsidRPr="00F7235B">
        <w:rPr>
          <w:rFonts w:ascii="Calibri" w:hAnsi="Calibri" w:cs="Calibri"/>
          <w:szCs w:val="22"/>
          <w:lang w:eastAsia="en-AU"/>
        </w:rPr>
        <w:t>When considering the Report data</w:t>
      </w:r>
      <w:r w:rsidR="00F663F1" w:rsidRPr="00F7235B">
        <w:rPr>
          <w:rFonts w:ascii="Calibri" w:hAnsi="Calibri" w:cs="Calibri"/>
          <w:szCs w:val="22"/>
          <w:lang w:eastAsia="en-AU"/>
        </w:rPr>
        <w:t xml:space="preserve">, </w:t>
      </w:r>
      <w:r w:rsidR="004530AC" w:rsidRPr="00F7235B">
        <w:rPr>
          <w:rFonts w:ascii="Calibri" w:hAnsi="Calibri" w:cs="Calibri"/>
          <w:szCs w:val="22"/>
          <w:lang w:eastAsia="en-AU"/>
        </w:rPr>
        <w:t>readers should note that</w:t>
      </w:r>
      <w:r w:rsidR="00B70B9B" w:rsidRPr="00F7235B">
        <w:rPr>
          <w:rFonts w:ascii="Calibri" w:hAnsi="Calibri" w:cs="Calibri"/>
          <w:szCs w:val="22"/>
          <w:lang w:eastAsia="en-AU"/>
        </w:rPr>
        <w:t xml:space="preserve"> the large agencies have a significant impact. The Department of Human Services, the Australian Taxation Office and the Department of Defence make up approximately </w:t>
      </w:r>
      <w:r w:rsidR="00882348" w:rsidRPr="00F7235B">
        <w:rPr>
          <w:rFonts w:ascii="Calibri" w:hAnsi="Calibri" w:cs="Calibri"/>
          <w:szCs w:val="22"/>
          <w:lang w:eastAsia="en-AU"/>
        </w:rPr>
        <w:t>48</w:t>
      </w:r>
      <w:r w:rsidR="00242B73" w:rsidRPr="00F7235B">
        <w:rPr>
          <w:rFonts w:ascii="Calibri" w:hAnsi="Calibri" w:cs="Calibri"/>
          <w:szCs w:val="22"/>
          <w:lang w:eastAsia="en-AU"/>
        </w:rPr>
        <w:t>.</w:t>
      </w:r>
      <w:r w:rsidR="00882348" w:rsidRPr="00F7235B">
        <w:rPr>
          <w:rFonts w:ascii="Calibri" w:hAnsi="Calibri" w:cs="Calibri"/>
          <w:szCs w:val="22"/>
          <w:lang w:eastAsia="en-AU"/>
        </w:rPr>
        <w:t>9</w:t>
      </w:r>
      <w:r w:rsidR="00B70B9B" w:rsidRPr="00F7235B">
        <w:rPr>
          <w:rFonts w:ascii="Calibri" w:hAnsi="Calibri" w:cs="Calibri"/>
          <w:szCs w:val="22"/>
          <w:lang w:eastAsia="en-AU"/>
        </w:rPr>
        <w:t>% of the APS workforce and are influential on median figures.</w:t>
      </w:r>
    </w:p>
    <w:p w:rsidR="00E7373E" w:rsidRPr="00F7235B" w:rsidRDefault="00E7373E" w:rsidP="002D0520">
      <w:pPr>
        <w:rPr>
          <w:rFonts w:ascii="Calibri" w:hAnsi="Calibri" w:cs="Calibri"/>
          <w:szCs w:val="22"/>
        </w:rPr>
      </w:pPr>
    </w:p>
    <w:p w:rsidR="00445A9B" w:rsidRPr="00F7235B" w:rsidRDefault="007D70B2" w:rsidP="009D7C35">
      <w:pPr>
        <w:pStyle w:val="SubChapter"/>
        <w:rPr>
          <w:rFonts w:ascii="Calibri" w:hAnsi="Calibri" w:cs="Calibri"/>
          <w:szCs w:val="28"/>
        </w:rPr>
      </w:pPr>
      <w:bookmarkStart w:id="10" w:name="_Toc332358009"/>
      <w:bookmarkStart w:id="11" w:name="_Toc332361072"/>
      <w:bookmarkStart w:id="12" w:name="_Toc332361550"/>
      <w:bookmarkStart w:id="13" w:name="_Toc452368921"/>
      <w:r w:rsidRPr="00F7235B">
        <w:rPr>
          <w:rFonts w:ascii="Calibri" w:hAnsi="Calibri" w:cs="Calibri"/>
          <w:szCs w:val="28"/>
        </w:rPr>
        <w:t>201</w:t>
      </w:r>
      <w:r w:rsidR="00E37498" w:rsidRPr="00F7235B">
        <w:rPr>
          <w:rFonts w:ascii="Calibri" w:hAnsi="Calibri" w:cs="Calibri"/>
          <w:szCs w:val="28"/>
        </w:rPr>
        <w:t>5</w:t>
      </w:r>
      <w:r w:rsidR="000B7180" w:rsidRPr="00F7235B">
        <w:rPr>
          <w:rFonts w:ascii="Calibri" w:hAnsi="Calibri" w:cs="Calibri"/>
          <w:szCs w:val="28"/>
        </w:rPr>
        <w:t xml:space="preserve"> APS c</w:t>
      </w:r>
      <w:r w:rsidR="00445A9B" w:rsidRPr="00F7235B">
        <w:rPr>
          <w:rFonts w:ascii="Calibri" w:hAnsi="Calibri" w:cs="Calibri"/>
          <w:szCs w:val="28"/>
        </w:rPr>
        <w:t>ontext</w:t>
      </w:r>
      <w:bookmarkEnd w:id="10"/>
      <w:bookmarkEnd w:id="11"/>
      <w:bookmarkEnd w:id="12"/>
      <w:bookmarkEnd w:id="13"/>
      <w:r w:rsidR="00445A9B" w:rsidRPr="00F7235B">
        <w:rPr>
          <w:rFonts w:ascii="Calibri" w:hAnsi="Calibri" w:cs="Calibri"/>
          <w:szCs w:val="28"/>
        </w:rPr>
        <w:t xml:space="preserve"> </w:t>
      </w:r>
    </w:p>
    <w:p w:rsidR="0045570E" w:rsidRDefault="0045570E" w:rsidP="0045570E">
      <w:pPr>
        <w:rPr>
          <w:rFonts w:asciiTheme="minorHAnsi" w:hAnsiTheme="minorHAnsi" w:cstheme="minorHAnsi"/>
          <w:szCs w:val="22"/>
          <w:lang w:eastAsia="en-AU"/>
        </w:rPr>
      </w:pPr>
      <w:r w:rsidRPr="00C077F8">
        <w:rPr>
          <w:rFonts w:asciiTheme="minorHAnsi" w:hAnsiTheme="minorHAnsi" w:cstheme="minorHAnsi"/>
          <w:szCs w:val="22"/>
          <w:lang w:eastAsia="en-AU"/>
        </w:rPr>
        <w:t xml:space="preserve">The APS experienced an increase in employee engagements in 2015.  </w:t>
      </w:r>
      <w:r>
        <w:rPr>
          <w:rFonts w:asciiTheme="minorHAnsi" w:hAnsiTheme="minorHAnsi" w:cstheme="minorHAnsi"/>
          <w:szCs w:val="22"/>
          <w:lang w:eastAsia="en-AU"/>
        </w:rPr>
        <w:t xml:space="preserve">There were </w:t>
      </w:r>
      <w:r w:rsidRPr="00C077F8">
        <w:rPr>
          <w:rFonts w:asciiTheme="minorHAnsi" w:hAnsiTheme="minorHAnsi" w:cstheme="minorHAnsi"/>
          <w:szCs w:val="22"/>
          <w:lang w:eastAsia="en-AU"/>
        </w:rPr>
        <w:t xml:space="preserve">5,830 ongoing </w:t>
      </w:r>
      <w:r>
        <w:rPr>
          <w:rFonts w:asciiTheme="minorHAnsi" w:hAnsiTheme="minorHAnsi" w:cstheme="minorHAnsi"/>
          <w:szCs w:val="22"/>
          <w:lang w:eastAsia="en-AU"/>
        </w:rPr>
        <w:t>employees engaged</w:t>
      </w:r>
      <w:r w:rsidRPr="00C077F8">
        <w:rPr>
          <w:rFonts w:asciiTheme="minorHAnsi" w:hAnsiTheme="minorHAnsi" w:cstheme="minorHAnsi"/>
          <w:szCs w:val="22"/>
          <w:lang w:eastAsia="en-AU"/>
        </w:rPr>
        <w:t xml:space="preserve"> in the 2015 calendar year. This is up from 2,717 in 2014</w:t>
      </w:r>
      <w:r>
        <w:rPr>
          <w:rFonts w:asciiTheme="minorHAnsi" w:hAnsiTheme="minorHAnsi" w:cstheme="minorHAnsi"/>
          <w:szCs w:val="22"/>
          <w:lang w:eastAsia="en-AU"/>
        </w:rPr>
        <w:t xml:space="preserve">.  Engagements in 2015 and 2014 were lower than </w:t>
      </w:r>
      <w:r w:rsidRPr="00C077F8">
        <w:rPr>
          <w:rFonts w:asciiTheme="minorHAnsi" w:hAnsiTheme="minorHAnsi" w:cstheme="minorHAnsi"/>
          <w:szCs w:val="22"/>
          <w:lang w:eastAsia="en-AU"/>
        </w:rPr>
        <w:t xml:space="preserve">previous years, with 6,701 ongoing engagements in 2013, and 9,075 in 2012. </w:t>
      </w:r>
      <w:r>
        <w:rPr>
          <w:rStyle w:val="FootnoteReference"/>
          <w:rFonts w:asciiTheme="minorHAnsi" w:hAnsiTheme="minorHAnsi" w:cstheme="minorHAnsi"/>
          <w:szCs w:val="22"/>
          <w:lang w:eastAsia="en-AU"/>
        </w:rPr>
        <w:footnoteReference w:id="1"/>
      </w:r>
      <w:r>
        <w:rPr>
          <w:rFonts w:asciiTheme="minorHAnsi" w:hAnsiTheme="minorHAnsi" w:cstheme="minorHAnsi"/>
          <w:szCs w:val="22"/>
          <w:lang w:eastAsia="en-AU"/>
        </w:rPr>
        <w:br/>
      </w:r>
      <w:r>
        <w:rPr>
          <w:rFonts w:asciiTheme="minorHAnsi" w:hAnsiTheme="minorHAnsi" w:cstheme="minorHAnsi"/>
          <w:szCs w:val="22"/>
          <w:lang w:eastAsia="en-AU"/>
        </w:rPr>
        <w:br/>
      </w:r>
      <w:r w:rsidRPr="00C077F8">
        <w:rPr>
          <w:rFonts w:asciiTheme="minorHAnsi" w:hAnsiTheme="minorHAnsi" w:cstheme="minorHAnsi"/>
          <w:szCs w:val="22"/>
          <w:lang w:eastAsia="en-AU"/>
        </w:rPr>
        <w:t xml:space="preserve">Increases in </w:t>
      </w:r>
      <w:r>
        <w:rPr>
          <w:rFonts w:asciiTheme="minorHAnsi" w:hAnsiTheme="minorHAnsi" w:cstheme="minorHAnsi"/>
          <w:szCs w:val="22"/>
          <w:lang w:eastAsia="en-AU"/>
        </w:rPr>
        <w:t xml:space="preserve">employee </w:t>
      </w:r>
      <w:r w:rsidRPr="00C077F8">
        <w:rPr>
          <w:rFonts w:asciiTheme="minorHAnsi" w:hAnsiTheme="minorHAnsi" w:cstheme="minorHAnsi"/>
          <w:szCs w:val="22"/>
          <w:lang w:eastAsia="en-AU"/>
        </w:rPr>
        <w:t>engagements can affect median values. This is because newly engag</w:t>
      </w:r>
      <w:r>
        <w:rPr>
          <w:rFonts w:asciiTheme="minorHAnsi" w:hAnsiTheme="minorHAnsi" w:cstheme="minorHAnsi"/>
          <w:szCs w:val="22"/>
          <w:lang w:eastAsia="en-AU"/>
        </w:rPr>
        <w:t>ed employees tend to commence on</w:t>
      </w:r>
      <w:r w:rsidRPr="00C077F8">
        <w:rPr>
          <w:rFonts w:asciiTheme="minorHAnsi" w:hAnsiTheme="minorHAnsi" w:cstheme="minorHAnsi"/>
          <w:szCs w:val="22"/>
          <w:lang w:eastAsia="en-AU"/>
        </w:rPr>
        <w:t xml:space="preserve"> salaries at the bottom of their salary scale.</w:t>
      </w:r>
    </w:p>
    <w:p w:rsidR="0045570E" w:rsidRPr="00C077F8" w:rsidRDefault="0045570E" w:rsidP="0045570E">
      <w:pPr>
        <w:rPr>
          <w:rFonts w:asciiTheme="minorHAnsi" w:hAnsiTheme="minorHAnsi" w:cstheme="minorHAnsi"/>
          <w:szCs w:val="22"/>
          <w:lang w:eastAsia="en-AU"/>
        </w:rPr>
      </w:pPr>
      <w:r>
        <w:rPr>
          <w:rFonts w:asciiTheme="minorHAnsi" w:hAnsiTheme="minorHAnsi" w:cstheme="minorHAnsi"/>
          <w:szCs w:val="22"/>
          <w:lang w:eastAsia="en-AU"/>
        </w:rPr>
        <w:br/>
      </w:r>
      <w:r>
        <w:rPr>
          <w:rFonts w:asciiTheme="minorHAnsi" w:hAnsiTheme="minorHAnsi" w:cstheme="minorHAnsi"/>
          <w:szCs w:val="22"/>
          <w:lang w:eastAsia="en-AU"/>
        </w:rPr>
        <w:br/>
      </w:r>
      <w:r w:rsidRPr="00C077F8">
        <w:rPr>
          <w:rFonts w:asciiTheme="minorHAnsi" w:hAnsiTheme="minorHAnsi" w:cstheme="minorHAnsi"/>
          <w:szCs w:val="22"/>
          <w:lang w:eastAsia="en-AU"/>
        </w:rPr>
        <w:t xml:space="preserve">Enterprise Bargaining in the 2015 calendar year saw 24 new agreements </w:t>
      </w:r>
      <w:r>
        <w:rPr>
          <w:rFonts w:asciiTheme="minorHAnsi" w:hAnsiTheme="minorHAnsi" w:cstheme="minorHAnsi"/>
          <w:szCs w:val="22"/>
          <w:lang w:eastAsia="en-AU"/>
        </w:rPr>
        <w:t>made</w:t>
      </w:r>
      <w:r w:rsidRPr="00C077F8">
        <w:rPr>
          <w:rFonts w:asciiTheme="minorHAnsi" w:hAnsiTheme="minorHAnsi" w:cstheme="minorHAnsi"/>
          <w:szCs w:val="22"/>
          <w:lang w:eastAsia="en-AU"/>
        </w:rPr>
        <w:t xml:space="preserve">. As a number of these were </w:t>
      </w:r>
      <w:r>
        <w:rPr>
          <w:rFonts w:asciiTheme="minorHAnsi" w:hAnsiTheme="minorHAnsi" w:cstheme="minorHAnsi"/>
          <w:szCs w:val="22"/>
          <w:lang w:eastAsia="en-AU"/>
        </w:rPr>
        <w:t>made</w:t>
      </w:r>
      <w:r w:rsidRPr="00C077F8">
        <w:rPr>
          <w:rFonts w:asciiTheme="minorHAnsi" w:hAnsiTheme="minorHAnsi" w:cstheme="minorHAnsi"/>
          <w:szCs w:val="22"/>
          <w:lang w:eastAsia="en-AU"/>
        </w:rPr>
        <w:t xml:space="preserve"> late in the year, it is unlikely that first general wage increases were in pay systems by 31 December 2015.</w:t>
      </w:r>
    </w:p>
    <w:p w:rsidR="009B3679" w:rsidRPr="00F7235B" w:rsidRDefault="009B3679">
      <w:pPr>
        <w:rPr>
          <w:rFonts w:ascii="Calibri" w:hAnsi="Calibri" w:cs="Calibri"/>
          <w:lang w:eastAsia="en-AU"/>
        </w:rPr>
      </w:pPr>
    </w:p>
    <w:p w:rsidR="00B70B9B" w:rsidRPr="00F7235B" w:rsidRDefault="00B70B9B" w:rsidP="009D7C35">
      <w:pPr>
        <w:pStyle w:val="SubChapter"/>
        <w:rPr>
          <w:rFonts w:ascii="Calibri" w:hAnsi="Calibri" w:cs="Calibri"/>
          <w:szCs w:val="28"/>
        </w:rPr>
      </w:pPr>
      <w:bookmarkStart w:id="14" w:name="_Toc452368922"/>
      <w:r w:rsidRPr="00F7235B">
        <w:rPr>
          <w:rFonts w:ascii="Calibri" w:hAnsi="Calibri" w:cs="Calibri"/>
          <w:szCs w:val="28"/>
        </w:rPr>
        <w:t>APS Executive Remuneration Management</w:t>
      </w:r>
      <w:bookmarkEnd w:id="14"/>
    </w:p>
    <w:p w:rsidR="0045570E" w:rsidRDefault="0045570E" w:rsidP="0045570E">
      <w:pPr>
        <w:rPr>
          <w:rFonts w:asciiTheme="minorHAnsi" w:hAnsiTheme="minorHAnsi" w:cstheme="minorHAnsi"/>
          <w:szCs w:val="22"/>
          <w:lang w:eastAsia="en-AU"/>
        </w:rPr>
      </w:pPr>
      <w:r>
        <w:rPr>
          <w:rFonts w:asciiTheme="minorHAnsi" w:hAnsiTheme="minorHAnsi" w:cstheme="minorHAnsi"/>
          <w:szCs w:val="22"/>
        </w:rPr>
        <w:t>T</w:t>
      </w:r>
      <w:r w:rsidRPr="00C077F8">
        <w:rPr>
          <w:rFonts w:asciiTheme="minorHAnsi" w:hAnsiTheme="minorHAnsi" w:cstheme="minorHAnsi"/>
          <w:szCs w:val="22"/>
          <w:lang w:eastAsia="en-AU"/>
        </w:rPr>
        <w:t>he</w:t>
      </w:r>
      <w:r w:rsidRPr="00C077F8">
        <w:rPr>
          <w:rFonts w:asciiTheme="minorHAnsi" w:hAnsiTheme="minorHAnsi" w:cstheme="minorHAnsi"/>
          <w:i/>
          <w:szCs w:val="22"/>
          <w:lang w:eastAsia="en-AU"/>
        </w:rPr>
        <w:t xml:space="preserve"> APS Executive Remuneration Management</w:t>
      </w:r>
      <w:r w:rsidRPr="00557C37">
        <w:rPr>
          <w:rFonts w:asciiTheme="minorHAnsi" w:hAnsiTheme="minorHAnsi" w:cstheme="minorHAnsi"/>
          <w:i/>
          <w:szCs w:val="22"/>
          <w:lang w:eastAsia="en-AU"/>
        </w:rPr>
        <w:t xml:space="preserve"> </w:t>
      </w:r>
      <w:r>
        <w:rPr>
          <w:rFonts w:asciiTheme="minorHAnsi" w:hAnsiTheme="minorHAnsi" w:cstheme="minorHAnsi"/>
          <w:i/>
          <w:szCs w:val="22"/>
          <w:lang w:eastAsia="en-AU"/>
        </w:rPr>
        <w:t>P</w:t>
      </w:r>
      <w:r w:rsidRPr="00557C37">
        <w:rPr>
          <w:rFonts w:asciiTheme="minorHAnsi" w:hAnsiTheme="minorHAnsi" w:cstheme="minorHAnsi"/>
          <w:i/>
          <w:szCs w:val="22"/>
          <w:lang w:eastAsia="en-AU"/>
        </w:rPr>
        <w:t>olicy</w:t>
      </w:r>
      <w:r w:rsidRPr="00C077F8">
        <w:rPr>
          <w:rFonts w:asciiTheme="minorHAnsi" w:hAnsiTheme="minorHAnsi" w:cstheme="minorHAnsi"/>
          <w:szCs w:val="22"/>
          <w:lang w:eastAsia="en-AU"/>
        </w:rPr>
        <w:t xml:space="preserve"> </w:t>
      </w:r>
      <w:r w:rsidRPr="00D67658">
        <w:rPr>
          <w:rFonts w:asciiTheme="minorHAnsi" w:hAnsiTheme="minorHAnsi" w:cstheme="minorHAnsi"/>
          <w:szCs w:val="22"/>
          <w:lang w:eastAsia="en-AU"/>
        </w:rPr>
        <w:t>(</w:t>
      </w:r>
      <w:hyperlink r:id="rId12" w:history="1">
        <w:r w:rsidRPr="00E83666">
          <w:rPr>
            <w:rStyle w:val="Hyperlink"/>
            <w:rFonts w:asciiTheme="minorHAnsi" w:hAnsiTheme="minorHAnsi" w:cstheme="minorHAnsi"/>
            <w:szCs w:val="22"/>
            <w:lang w:eastAsia="en-AU"/>
          </w:rPr>
          <w:t>http://www.apsc.gov.au/publications-and-media/current-publications/executive-remuneration</w:t>
        </w:r>
      </w:hyperlink>
      <w:r w:rsidRPr="00D67658">
        <w:rPr>
          <w:rFonts w:asciiTheme="minorHAnsi" w:hAnsiTheme="minorHAnsi" w:cstheme="minorHAnsi"/>
          <w:szCs w:val="22"/>
          <w:lang w:eastAsia="en-AU"/>
        </w:rPr>
        <w:t xml:space="preserve">) </w:t>
      </w:r>
      <w:r>
        <w:rPr>
          <w:rFonts w:asciiTheme="minorHAnsi" w:hAnsiTheme="minorHAnsi" w:cstheme="minorHAnsi"/>
          <w:szCs w:val="22"/>
          <w:lang w:eastAsia="en-AU"/>
        </w:rPr>
        <w:t>provides that total executive remuneration should not exceed 65 per cent of the lowest pay point of the Secretaries structure.</w:t>
      </w:r>
    </w:p>
    <w:p w:rsidR="0045570E" w:rsidRDefault="0045570E" w:rsidP="0045570E">
      <w:pPr>
        <w:rPr>
          <w:rFonts w:asciiTheme="minorHAnsi" w:hAnsiTheme="minorHAnsi" w:cstheme="minorHAnsi"/>
          <w:szCs w:val="22"/>
          <w:lang w:eastAsia="en-AU"/>
        </w:rPr>
      </w:pPr>
    </w:p>
    <w:p w:rsidR="0045570E" w:rsidRDefault="0045570E" w:rsidP="0045570E">
      <w:pPr>
        <w:rPr>
          <w:rFonts w:asciiTheme="minorHAnsi" w:hAnsiTheme="minorHAnsi" w:cstheme="minorHAnsi"/>
          <w:szCs w:val="22"/>
          <w:lang w:eastAsia="en-AU"/>
        </w:rPr>
      </w:pPr>
      <w:r>
        <w:rPr>
          <w:rFonts w:asciiTheme="minorHAnsi" w:hAnsiTheme="minorHAnsi" w:cstheme="minorHAnsi"/>
          <w:szCs w:val="22"/>
          <w:lang w:eastAsia="en-AU"/>
        </w:rPr>
        <w:t>T</w:t>
      </w:r>
      <w:r w:rsidRPr="00C077F8">
        <w:rPr>
          <w:rFonts w:asciiTheme="minorHAnsi" w:hAnsiTheme="minorHAnsi" w:cstheme="minorHAnsi"/>
          <w:szCs w:val="22"/>
          <w:lang w:eastAsia="en-AU"/>
        </w:rPr>
        <w:t xml:space="preserve">he Australian Public Service Commissioner </w:t>
      </w:r>
      <w:r>
        <w:rPr>
          <w:rFonts w:asciiTheme="minorHAnsi" w:hAnsiTheme="minorHAnsi" w:cstheme="minorHAnsi"/>
          <w:szCs w:val="22"/>
          <w:lang w:eastAsia="en-AU"/>
        </w:rPr>
        <w:t>can approve remuneration above this point where compelling circumstances apply</w:t>
      </w:r>
      <w:r w:rsidRPr="00C077F8">
        <w:rPr>
          <w:rFonts w:asciiTheme="minorHAnsi" w:hAnsiTheme="minorHAnsi" w:cstheme="minorHAnsi"/>
          <w:szCs w:val="22"/>
          <w:lang w:eastAsia="en-AU"/>
        </w:rPr>
        <w:t>.</w:t>
      </w:r>
    </w:p>
    <w:p w:rsidR="0045570E" w:rsidRPr="00C077F8" w:rsidRDefault="0045570E" w:rsidP="0045570E">
      <w:pPr>
        <w:rPr>
          <w:rFonts w:asciiTheme="minorHAnsi" w:hAnsiTheme="minorHAnsi" w:cstheme="minorHAnsi"/>
          <w:szCs w:val="22"/>
          <w:lang w:eastAsia="en-AU"/>
        </w:rPr>
      </w:pPr>
    </w:p>
    <w:p w:rsidR="00B70B9B" w:rsidRPr="00F7235B" w:rsidRDefault="00B70B9B" w:rsidP="009D7C35">
      <w:pPr>
        <w:pStyle w:val="SubChapter"/>
        <w:rPr>
          <w:rFonts w:ascii="Calibri" w:hAnsi="Calibri" w:cs="Calibri"/>
          <w:szCs w:val="28"/>
        </w:rPr>
      </w:pPr>
      <w:bookmarkStart w:id="15" w:name="_Toc452368923"/>
      <w:r w:rsidRPr="00F7235B">
        <w:rPr>
          <w:rFonts w:ascii="Calibri" w:hAnsi="Calibri" w:cs="Calibri"/>
          <w:szCs w:val="28"/>
        </w:rPr>
        <w:t>APS classifications</w:t>
      </w:r>
      <w:bookmarkEnd w:id="15"/>
    </w:p>
    <w:p w:rsidR="0045570E" w:rsidRPr="00C077F8" w:rsidRDefault="0045570E" w:rsidP="0045570E">
      <w:pPr>
        <w:rPr>
          <w:rFonts w:asciiTheme="minorHAnsi" w:hAnsiTheme="minorHAnsi" w:cstheme="minorHAnsi"/>
          <w:szCs w:val="22"/>
          <w:lang w:eastAsia="en-AU"/>
        </w:rPr>
      </w:pPr>
      <w:r>
        <w:rPr>
          <w:rFonts w:asciiTheme="minorHAnsi" w:hAnsiTheme="minorHAnsi" w:cstheme="minorHAnsi"/>
          <w:szCs w:val="22"/>
          <w:lang w:eastAsia="en-AU"/>
        </w:rPr>
        <w:t xml:space="preserve">The classification system outlined in the </w:t>
      </w:r>
      <w:r w:rsidRPr="00C077F8">
        <w:rPr>
          <w:rFonts w:asciiTheme="minorHAnsi" w:hAnsiTheme="minorHAnsi" w:cstheme="minorHAnsi"/>
          <w:i/>
          <w:iCs/>
          <w:szCs w:val="22"/>
          <w:lang w:eastAsia="en-AU"/>
        </w:rPr>
        <w:t>Public Service Classification Rules 2000</w:t>
      </w:r>
      <w:r w:rsidRPr="00C077F8">
        <w:rPr>
          <w:rFonts w:asciiTheme="minorHAnsi" w:hAnsiTheme="minorHAnsi" w:cstheme="minorHAnsi"/>
          <w:szCs w:val="22"/>
          <w:lang w:eastAsia="en-AU"/>
        </w:rPr>
        <w:t xml:space="preserve"> </w:t>
      </w:r>
      <w:r>
        <w:rPr>
          <w:rFonts w:asciiTheme="minorHAnsi" w:hAnsiTheme="minorHAnsi" w:cstheme="minorHAnsi"/>
          <w:szCs w:val="22"/>
          <w:lang w:eastAsia="en-AU"/>
        </w:rPr>
        <w:t xml:space="preserve">(the classification rules) </w:t>
      </w:r>
      <w:r w:rsidRPr="00D67658">
        <w:rPr>
          <w:rFonts w:asciiTheme="minorHAnsi" w:hAnsiTheme="minorHAnsi" w:cstheme="minorHAnsi"/>
          <w:szCs w:val="22"/>
          <w:lang w:eastAsia="en-AU"/>
        </w:rPr>
        <w:t>(</w:t>
      </w:r>
      <w:hyperlink r:id="rId13" w:history="1">
        <w:r w:rsidRPr="00E83666">
          <w:rPr>
            <w:rStyle w:val="Hyperlink"/>
            <w:rFonts w:asciiTheme="minorHAnsi" w:hAnsiTheme="minorHAnsi" w:cstheme="minorHAnsi"/>
            <w:szCs w:val="22"/>
            <w:lang w:eastAsia="en-AU"/>
          </w:rPr>
          <w:t>https://www.legislation.gov.au/Details/F2014C01338</w:t>
        </w:r>
      </w:hyperlink>
      <w:r w:rsidRPr="00D67658">
        <w:rPr>
          <w:rFonts w:asciiTheme="minorHAnsi" w:hAnsiTheme="minorHAnsi" w:cstheme="minorHAnsi"/>
          <w:szCs w:val="22"/>
          <w:lang w:eastAsia="en-AU"/>
        </w:rPr>
        <w:t>)</w:t>
      </w:r>
      <w:r>
        <w:rPr>
          <w:rFonts w:asciiTheme="minorHAnsi" w:hAnsiTheme="minorHAnsi" w:cstheme="minorHAnsi"/>
          <w:color w:val="FF0000"/>
          <w:szCs w:val="22"/>
          <w:lang w:eastAsia="en-AU"/>
        </w:rPr>
        <w:t xml:space="preserve"> </w:t>
      </w:r>
      <w:r>
        <w:rPr>
          <w:rFonts w:asciiTheme="minorHAnsi" w:hAnsiTheme="minorHAnsi" w:cstheme="minorHAnsi"/>
          <w:szCs w:val="22"/>
          <w:lang w:eastAsia="en-AU"/>
        </w:rPr>
        <w:t>is used to present the remuneration data.</w:t>
      </w:r>
      <w:r w:rsidRPr="00C077F8">
        <w:rPr>
          <w:rFonts w:asciiTheme="minorHAnsi" w:hAnsiTheme="minorHAnsi" w:cstheme="minorHAnsi"/>
          <w:szCs w:val="22"/>
          <w:lang w:eastAsia="en-AU"/>
        </w:rPr>
        <w:t xml:space="preserve"> </w:t>
      </w:r>
    </w:p>
    <w:p w:rsidR="0045570E" w:rsidRPr="00C077F8" w:rsidRDefault="0045570E" w:rsidP="0045570E">
      <w:pPr>
        <w:rPr>
          <w:rFonts w:asciiTheme="minorHAnsi" w:hAnsiTheme="minorHAnsi" w:cstheme="minorHAnsi"/>
          <w:szCs w:val="22"/>
          <w:lang w:eastAsia="en-AU"/>
        </w:rPr>
      </w:pPr>
    </w:p>
    <w:p w:rsidR="0045570E" w:rsidRDefault="0045570E" w:rsidP="0045570E">
      <w:pPr>
        <w:rPr>
          <w:rFonts w:asciiTheme="minorHAnsi" w:hAnsiTheme="minorHAnsi" w:cstheme="minorHAnsi"/>
          <w:szCs w:val="22"/>
          <w:lang w:eastAsia="en-AU"/>
        </w:rPr>
      </w:pPr>
      <w:r w:rsidRPr="00C077F8">
        <w:rPr>
          <w:rFonts w:asciiTheme="minorHAnsi" w:hAnsiTheme="minorHAnsi" w:cstheme="minorHAnsi"/>
          <w:szCs w:val="22"/>
          <w:lang w:eastAsia="en-AU"/>
        </w:rPr>
        <w:t xml:space="preserve">A number of agencies use </w:t>
      </w:r>
      <w:r>
        <w:rPr>
          <w:rFonts w:asciiTheme="minorHAnsi" w:hAnsiTheme="minorHAnsi" w:cstheme="minorHAnsi"/>
          <w:szCs w:val="22"/>
          <w:lang w:eastAsia="en-AU"/>
        </w:rPr>
        <w:t>‘</w:t>
      </w:r>
      <w:r w:rsidRPr="00C077F8">
        <w:rPr>
          <w:rFonts w:asciiTheme="minorHAnsi" w:hAnsiTheme="minorHAnsi" w:cstheme="minorHAnsi"/>
          <w:szCs w:val="22"/>
          <w:lang w:eastAsia="en-AU"/>
        </w:rPr>
        <w:t>local</w:t>
      </w:r>
      <w:r>
        <w:rPr>
          <w:rFonts w:asciiTheme="minorHAnsi" w:hAnsiTheme="minorHAnsi" w:cstheme="minorHAnsi"/>
          <w:szCs w:val="22"/>
          <w:lang w:eastAsia="en-AU"/>
        </w:rPr>
        <w:t>’</w:t>
      </w:r>
      <w:r w:rsidRPr="00C077F8">
        <w:rPr>
          <w:rFonts w:asciiTheme="minorHAnsi" w:hAnsiTheme="minorHAnsi" w:cstheme="minorHAnsi"/>
          <w:szCs w:val="22"/>
          <w:lang w:eastAsia="en-AU"/>
        </w:rPr>
        <w:t xml:space="preserve"> </w:t>
      </w:r>
      <w:r>
        <w:rPr>
          <w:rFonts w:asciiTheme="minorHAnsi" w:hAnsiTheme="minorHAnsi" w:cstheme="minorHAnsi"/>
          <w:szCs w:val="22"/>
          <w:lang w:eastAsia="en-AU"/>
        </w:rPr>
        <w:t>classifications</w:t>
      </w:r>
      <w:r w:rsidRPr="00C077F8">
        <w:rPr>
          <w:rFonts w:asciiTheme="minorHAnsi" w:hAnsiTheme="minorHAnsi" w:cstheme="minorHAnsi"/>
          <w:szCs w:val="22"/>
          <w:lang w:eastAsia="en-AU"/>
        </w:rPr>
        <w:t xml:space="preserve"> in addition to the approved classification.</w:t>
      </w:r>
      <w:r>
        <w:rPr>
          <w:rFonts w:asciiTheme="minorHAnsi" w:hAnsiTheme="minorHAnsi" w:cstheme="minorHAnsi"/>
          <w:szCs w:val="22"/>
          <w:lang w:eastAsia="en-AU"/>
        </w:rPr>
        <w:t xml:space="preserve">  </w:t>
      </w:r>
      <w:r w:rsidRPr="00C077F8">
        <w:rPr>
          <w:rFonts w:asciiTheme="minorHAnsi" w:hAnsiTheme="minorHAnsi" w:cstheme="minorHAnsi"/>
          <w:szCs w:val="22"/>
          <w:lang w:eastAsia="en-AU"/>
        </w:rPr>
        <w:t xml:space="preserve">The remuneration data for a local </w:t>
      </w:r>
      <w:r>
        <w:rPr>
          <w:rFonts w:asciiTheme="minorHAnsi" w:hAnsiTheme="minorHAnsi" w:cstheme="minorHAnsi"/>
          <w:szCs w:val="22"/>
          <w:lang w:eastAsia="en-AU"/>
        </w:rPr>
        <w:t>classification</w:t>
      </w:r>
      <w:r w:rsidRPr="00C077F8">
        <w:rPr>
          <w:rFonts w:asciiTheme="minorHAnsi" w:hAnsiTheme="minorHAnsi" w:cstheme="minorHAnsi"/>
          <w:szCs w:val="22"/>
          <w:lang w:eastAsia="en-AU"/>
        </w:rPr>
        <w:t xml:space="preserve"> is included in the relevant APS classification to which it corresponds</w:t>
      </w:r>
      <w:r>
        <w:rPr>
          <w:rFonts w:asciiTheme="minorHAnsi" w:hAnsiTheme="minorHAnsi" w:cstheme="minorHAnsi"/>
          <w:szCs w:val="22"/>
          <w:lang w:eastAsia="en-AU"/>
        </w:rPr>
        <w:t>.</w:t>
      </w:r>
    </w:p>
    <w:p w:rsidR="0045570E" w:rsidRDefault="0045570E" w:rsidP="0045570E">
      <w:pPr>
        <w:rPr>
          <w:rFonts w:asciiTheme="minorHAnsi" w:hAnsiTheme="minorHAnsi" w:cstheme="minorHAnsi"/>
          <w:szCs w:val="22"/>
          <w:lang w:eastAsia="en-AU"/>
        </w:rPr>
      </w:pPr>
    </w:p>
    <w:p w:rsidR="00B70B9B" w:rsidRDefault="0045570E" w:rsidP="0045570E">
      <w:pPr>
        <w:rPr>
          <w:rFonts w:asciiTheme="minorHAnsi" w:hAnsiTheme="minorHAnsi" w:cstheme="minorHAnsi"/>
          <w:szCs w:val="22"/>
          <w:lang w:eastAsia="en-AU"/>
        </w:rPr>
      </w:pPr>
      <w:r>
        <w:rPr>
          <w:rFonts w:asciiTheme="minorHAnsi" w:hAnsiTheme="minorHAnsi" w:cstheme="minorHAnsi"/>
          <w:szCs w:val="22"/>
          <w:lang w:eastAsia="en-AU"/>
        </w:rPr>
        <w:t xml:space="preserve">The Classification Rules provide for a number of trainee classifications.  Only data covering </w:t>
      </w:r>
      <w:r w:rsidRPr="00C077F8">
        <w:rPr>
          <w:rFonts w:asciiTheme="minorHAnsi" w:hAnsiTheme="minorHAnsi" w:cstheme="minorHAnsi"/>
          <w:szCs w:val="22"/>
          <w:lang w:eastAsia="en-AU"/>
        </w:rPr>
        <w:t>Graduates</w:t>
      </w:r>
      <w:r>
        <w:rPr>
          <w:rFonts w:asciiTheme="minorHAnsi" w:hAnsiTheme="minorHAnsi" w:cstheme="minorHAnsi"/>
          <w:szCs w:val="22"/>
          <w:lang w:eastAsia="en-AU"/>
        </w:rPr>
        <w:t xml:space="preserve"> have been included</w:t>
      </w:r>
      <w:r w:rsidRPr="00C077F8">
        <w:rPr>
          <w:rFonts w:asciiTheme="minorHAnsi" w:hAnsiTheme="minorHAnsi" w:cstheme="minorHAnsi"/>
          <w:szCs w:val="22"/>
          <w:lang w:eastAsia="en-AU"/>
        </w:rPr>
        <w:t>.</w:t>
      </w:r>
    </w:p>
    <w:p w:rsidR="0045570E" w:rsidRDefault="0045570E" w:rsidP="0045570E">
      <w:pPr>
        <w:rPr>
          <w:rFonts w:asciiTheme="minorHAnsi" w:hAnsiTheme="minorHAnsi" w:cstheme="minorHAnsi"/>
          <w:szCs w:val="22"/>
          <w:lang w:eastAsia="en-AU"/>
        </w:rPr>
      </w:pPr>
    </w:p>
    <w:p w:rsidR="0045570E" w:rsidRDefault="0045570E" w:rsidP="0045570E">
      <w:pPr>
        <w:pStyle w:val="SubChapter"/>
        <w:rPr>
          <w:rFonts w:asciiTheme="minorHAnsi" w:hAnsiTheme="minorHAnsi" w:cstheme="minorHAnsi"/>
          <w:b/>
          <w:szCs w:val="22"/>
        </w:rPr>
      </w:pPr>
      <w:bookmarkStart w:id="16" w:name="_Toc452368924"/>
      <w:r w:rsidRPr="0045570E">
        <w:rPr>
          <w:rFonts w:ascii="Calibri" w:hAnsi="Calibri" w:cs="Calibri"/>
          <w:szCs w:val="28"/>
        </w:rPr>
        <w:t>Methodology and Definitions</w:t>
      </w:r>
      <w:bookmarkEnd w:id="16"/>
    </w:p>
    <w:p w:rsidR="0045570E" w:rsidRPr="007A5F5F" w:rsidRDefault="0045570E" w:rsidP="0045570E">
      <w:pPr>
        <w:rPr>
          <w:rFonts w:asciiTheme="minorHAnsi" w:hAnsiTheme="minorHAnsi" w:cstheme="minorHAnsi"/>
          <w:szCs w:val="22"/>
          <w:lang w:eastAsia="en-AU"/>
        </w:rPr>
      </w:pPr>
      <w:r>
        <w:rPr>
          <w:rFonts w:asciiTheme="minorHAnsi" w:hAnsiTheme="minorHAnsi" w:cstheme="minorHAnsi"/>
          <w:szCs w:val="22"/>
          <w:lang w:eastAsia="en-AU"/>
        </w:rPr>
        <w:t xml:space="preserve">Information on the reporting methodology and structure is contained in the Appendices.  </w:t>
      </w:r>
    </w:p>
    <w:p w:rsidR="0045570E" w:rsidRPr="00F7235B" w:rsidRDefault="0045570E" w:rsidP="0045570E">
      <w:pPr>
        <w:rPr>
          <w:rFonts w:ascii="Calibri" w:hAnsi="Calibri" w:cs="Calibri"/>
        </w:rPr>
        <w:sectPr w:rsidR="0045570E" w:rsidRPr="00F7235B" w:rsidSect="00B12A95">
          <w:headerReference w:type="default" r:id="rId14"/>
          <w:footerReference w:type="default" r:id="rId15"/>
          <w:type w:val="continuous"/>
          <w:pgSz w:w="16838" w:h="11906" w:orient="landscape" w:code="9"/>
          <w:pgMar w:top="1276" w:right="1418" w:bottom="993" w:left="1418" w:header="567" w:footer="567" w:gutter="0"/>
          <w:pgNumType w:start="0"/>
          <w:cols w:num="2" w:space="720"/>
          <w:docGrid w:linePitch="299"/>
        </w:sectPr>
      </w:pPr>
    </w:p>
    <w:p w:rsidR="004C1C5C" w:rsidRPr="00F7235B" w:rsidRDefault="003E0B78" w:rsidP="003E0B78">
      <w:pPr>
        <w:pStyle w:val="Heading2"/>
        <w:rPr>
          <w:rFonts w:ascii="Calibri" w:hAnsi="Calibri" w:cs="Calibri"/>
          <w:color w:val="auto"/>
          <w:sz w:val="32"/>
          <w:szCs w:val="32"/>
        </w:rPr>
      </w:pPr>
      <w:bookmarkStart w:id="17" w:name="_Toc452368925"/>
      <w:r w:rsidRPr="00F7235B">
        <w:rPr>
          <w:rFonts w:ascii="Calibri" w:hAnsi="Calibri" w:cs="Calibri"/>
          <w:bCs w:val="0"/>
          <w:iCs w:val="0"/>
          <w:color w:val="auto"/>
          <w:sz w:val="32"/>
          <w:szCs w:val="32"/>
        </w:rPr>
        <w:t>1.</w:t>
      </w:r>
      <w:r w:rsidRPr="00F7235B">
        <w:rPr>
          <w:rFonts w:ascii="Calibri" w:hAnsi="Calibri" w:cs="Calibri"/>
          <w:color w:val="auto"/>
          <w:sz w:val="32"/>
          <w:szCs w:val="32"/>
        </w:rPr>
        <w:t xml:space="preserve"> </w:t>
      </w:r>
      <w:r w:rsidR="006D48CE" w:rsidRPr="00F7235B">
        <w:rPr>
          <w:rFonts w:ascii="Calibri" w:hAnsi="Calibri" w:cs="Calibri"/>
          <w:color w:val="auto"/>
          <w:sz w:val="32"/>
          <w:szCs w:val="32"/>
        </w:rPr>
        <w:t xml:space="preserve">Executive </w:t>
      </w:r>
      <w:r w:rsidR="007B2365" w:rsidRPr="00F7235B">
        <w:rPr>
          <w:rFonts w:ascii="Calibri" w:hAnsi="Calibri" w:cs="Calibri"/>
          <w:color w:val="auto"/>
          <w:sz w:val="32"/>
          <w:szCs w:val="32"/>
        </w:rPr>
        <w:t>S</w:t>
      </w:r>
      <w:r w:rsidR="00985876" w:rsidRPr="00F7235B">
        <w:rPr>
          <w:rFonts w:ascii="Calibri" w:hAnsi="Calibri" w:cs="Calibri"/>
          <w:color w:val="auto"/>
          <w:sz w:val="32"/>
          <w:szCs w:val="32"/>
        </w:rPr>
        <w:t>ummary</w:t>
      </w:r>
      <w:bookmarkEnd w:id="17"/>
    </w:p>
    <w:p w:rsidR="004C1C5C" w:rsidRPr="00F7235B" w:rsidRDefault="004C1C5C" w:rsidP="00752B05">
      <w:pPr>
        <w:rPr>
          <w:rFonts w:ascii="Calibri" w:hAnsi="Calibri" w:cs="Calibri"/>
          <w:b/>
        </w:rPr>
      </w:pPr>
    </w:p>
    <w:p w:rsidR="001779FB" w:rsidRPr="00F7235B" w:rsidRDefault="00900F77" w:rsidP="002D0520">
      <w:pPr>
        <w:rPr>
          <w:rFonts w:ascii="Calibri" w:hAnsi="Calibri" w:cs="Calibri"/>
        </w:rPr>
      </w:pPr>
      <w:r w:rsidRPr="00F7235B">
        <w:rPr>
          <w:rFonts w:ascii="Calibri" w:hAnsi="Calibri" w:cs="Calibri"/>
          <w:szCs w:val="22"/>
        </w:rPr>
        <w:t xml:space="preserve">From </w:t>
      </w:r>
      <w:r w:rsidR="005F4A5E" w:rsidRPr="00F7235B">
        <w:rPr>
          <w:rFonts w:ascii="Calibri" w:eastAsiaTheme="minorEastAsia" w:hAnsi="Calibri" w:cs="Calibri"/>
          <w:szCs w:val="22"/>
          <w:lang w:eastAsia="en-AU"/>
        </w:rPr>
        <w:t>2014</w:t>
      </w:r>
      <w:r w:rsidRPr="00F7235B">
        <w:rPr>
          <w:rFonts w:ascii="Calibri" w:hAnsi="Calibri" w:cs="Calibri"/>
          <w:szCs w:val="22"/>
        </w:rPr>
        <w:t xml:space="preserve"> to </w:t>
      </w:r>
      <w:r w:rsidRPr="00F7235B">
        <w:rPr>
          <w:rFonts w:ascii="Calibri" w:eastAsiaTheme="minorEastAsia" w:hAnsi="Calibri" w:cs="Calibri"/>
          <w:szCs w:val="22"/>
          <w:lang w:eastAsia="en-AU"/>
        </w:rPr>
        <w:t>201</w:t>
      </w:r>
      <w:r w:rsidR="005F4A5E" w:rsidRPr="00F7235B">
        <w:rPr>
          <w:rFonts w:ascii="Calibri" w:eastAsiaTheme="minorEastAsia" w:hAnsi="Calibri" w:cs="Calibri"/>
          <w:szCs w:val="22"/>
          <w:lang w:eastAsia="en-AU"/>
        </w:rPr>
        <w:t>5</w:t>
      </w:r>
      <w:r w:rsidR="00B87AAF" w:rsidRPr="00F7235B">
        <w:rPr>
          <w:rFonts w:ascii="Calibri" w:eastAsiaTheme="minorEastAsia" w:hAnsi="Calibri" w:cs="Calibri"/>
          <w:szCs w:val="22"/>
          <w:lang w:eastAsia="en-AU"/>
        </w:rPr>
        <w:t>,</w:t>
      </w:r>
      <w:r w:rsidRPr="00F7235B">
        <w:rPr>
          <w:rFonts w:ascii="Calibri" w:hAnsi="Calibri" w:cs="Calibri"/>
          <w:szCs w:val="22"/>
        </w:rPr>
        <w:t xml:space="preserve"> the median Base Salary for non-</w:t>
      </w:r>
      <w:r w:rsidR="00F42FDC" w:rsidRPr="00F7235B">
        <w:rPr>
          <w:rFonts w:ascii="Calibri" w:hAnsi="Calibri" w:cs="Calibri"/>
          <w:szCs w:val="22"/>
        </w:rPr>
        <w:t>SES</w:t>
      </w:r>
      <w:r w:rsidRPr="00F7235B">
        <w:rPr>
          <w:rFonts w:ascii="Calibri" w:hAnsi="Calibri" w:cs="Calibri"/>
          <w:szCs w:val="22"/>
        </w:rPr>
        <w:t xml:space="preserve"> classifications increased by </w:t>
      </w:r>
      <w:r w:rsidR="005374FF" w:rsidRPr="00F7235B">
        <w:rPr>
          <w:rFonts w:ascii="Calibri" w:eastAsiaTheme="minorEastAsia" w:hAnsi="Calibri" w:cs="Calibri"/>
          <w:color w:val="000000"/>
          <w:szCs w:val="22"/>
          <w:lang w:eastAsia="en-AU"/>
        </w:rPr>
        <w:t>0.1</w:t>
      </w:r>
      <w:r w:rsidRPr="00F7235B">
        <w:rPr>
          <w:rFonts w:ascii="Calibri" w:hAnsi="Calibri" w:cs="Calibri"/>
          <w:szCs w:val="22"/>
        </w:rPr>
        <w:t>%</w:t>
      </w:r>
      <w:r w:rsidR="0064406E" w:rsidRPr="00F7235B">
        <w:rPr>
          <w:rFonts w:ascii="Calibri" w:hAnsi="Calibri" w:cs="Calibri"/>
          <w:szCs w:val="22"/>
        </w:rPr>
        <w:t>,</w:t>
      </w:r>
      <w:r w:rsidRPr="00F7235B">
        <w:rPr>
          <w:rFonts w:ascii="Calibri" w:hAnsi="Calibri" w:cs="Calibri"/>
          <w:szCs w:val="22"/>
        </w:rPr>
        <w:t xml:space="preserve"> while the median Base Salary for SES classifications increased by </w:t>
      </w:r>
      <w:r w:rsidR="005374FF" w:rsidRPr="00F7235B">
        <w:rPr>
          <w:rFonts w:ascii="Calibri" w:eastAsiaTheme="minorEastAsia" w:hAnsi="Calibri" w:cs="Calibri"/>
          <w:color w:val="000000"/>
          <w:szCs w:val="22"/>
          <w:lang w:eastAsia="en-AU"/>
        </w:rPr>
        <w:t>1.4</w:t>
      </w:r>
      <w:r w:rsidRPr="00F7235B">
        <w:rPr>
          <w:rFonts w:ascii="Calibri" w:hAnsi="Calibri" w:cs="Calibri"/>
          <w:szCs w:val="22"/>
        </w:rPr>
        <w:t>%.</w:t>
      </w:r>
      <w:r w:rsidR="00F42FDC" w:rsidRPr="00F7235B">
        <w:rPr>
          <w:rFonts w:ascii="Calibri" w:hAnsi="Calibri" w:cs="Calibri"/>
          <w:szCs w:val="22"/>
        </w:rPr>
        <w:t xml:space="preserve"> </w:t>
      </w:r>
      <w:r w:rsidR="00F663F1" w:rsidRPr="00F7235B">
        <w:rPr>
          <w:rFonts w:ascii="Calibri" w:hAnsi="Calibri" w:cs="Calibri"/>
        </w:rPr>
        <w:t>T</w:t>
      </w:r>
      <w:r w:rsidR="00F27C58" w:rsidRPr="00F7235B">
        <w:rPr>
          <w:rFonts w:ascii="Calibri" w:hAnsi="Calibri" w:cs="Calibri"/>
        </w:rPr>
        <w:t xml:space="preserve">he overall median Base Salary </w:t>
      </w:r>
      <w:r w:rsidR="00F42FDC" w:rsidRPr="00F7235B">
        <w:rPr>
          <w:rFonts w:ascii="Calibri" w:hAnsi="Calibri" w:cs="Calibri"/>
        </w:rPr>
        <w:t xml:space="preserve">movement for all APS employees </w:t>
      </w:r>
      <w:r w:rsidR="00F27C58" w:rsidRPr="00F7235B">
        <w:rPr>
          <w:rFonts w:ascii="Calibri" w:hAnsi="Calibri" w:cs="Calibri"/>
        </w:rPr>
        <w:t xml:space="preserve">was </w:t>
      </w:r>
      <w:r w:rsidR="005374FF" w:rsidRPr="00F7235B">
        <w:rPr>
          <w:rFonts w:ascii="Calibri" w:eastAsiaTheme="minorEastAsia" w:hAnsi="Calibri" w:cs="Calibri"/>
          <w:color w:val="000000"/>
          <w:szCs w:val="22"/>
          <w:lang w:eastAsia="en-AU"/>
        </w:rPr>
        <w:t>0.1</w:t>
      </w:r>
      <w:r w:rsidR="00F27C58" w:rsidRPr="00F7235B">
        <w:rPr>
          <w:rFonts w:ascii="Calibri" w:hAnsi="Calibri" w:cs="Calibri"/>
        </w:rPr>
        <w:t>%.</w:t>
      </w:r>
    </w:p>
    <w:p w:rsidR="00F42FDC" w:rsidRPr="00F7235B" w:rsidRDefault="00F42FDC" w:rsidP="002D0520">
      <w:pPr>
        <w:rPr>
          <w:rFonts w:ascii="Calibri" w:hAnsi="Calibri" w:cs="Calibri"/>
          <w:szCs w:val="22"/>
        </w:rPr>
      </w:pPr>
    </w:p>
    <w:p w:rsidR="001779FB" w:rsidRPr="00F7235B" w:rsidRDefault="001779FB" w:rsidP="002D0520">
      <w:pPr>
        <w:rPr>
          <w:rFonts w:ascii="Calibri" w:hAnsi="Calibri" w:cs="Calibri"/>
          <w:szCs w:val="22"/>
        </w:rPr>
      </w:pPr>
      <w:r w:rsidRPr="00F7235B">
        <w:rPr>
          <w:rFonts w:ascii="Calibri" w:hAnsi="Calibri" w:cs="Calibri"/>
          <w:szCs w:val="22"/>
        </w:rPr>
        <w:t>The median is the midp</w:t>
      </w:r>
      <w:r w:rsidR="00BF091F" w:rsidRPr="00F7235B">
        <w:rPr>
          <w:rFonts w:ascii="Calibri" w:hAnsi="Calibri" w:cs="Calibri"/>
          <w:szCs w:val="22"/>
        </w:rPr>
        <w:t>oint of all values. The median Base S</w:t>
      </w:r>
      <w:r w:rsidRPr="00F7235B">
        <w:rPr>
          <w:rFonts w:ascii="Calibri" w:hAnsi="Calibri" w:cs="Calibri"/>
          <w:szCs w:val="22"/>
        </w:rPr>
        <w:t>alary is affected</w:t>
      </w:r>
      <w:r w:rsidR="00006927" w:rsidRPr="00F7235B">
        <w:rPr>
          <w:rFonts w:ascii="Calibri" w:hAnsi="Calibri" w:cs="Calibri"/>
          <w:szCs w:val="22"/>
        </w:rPr>
        <w:t xml:space="preserve"> by a number of factors including</w:t>
      </w:r>
      <w:r w:rsidRPr="00F7235B">
        <w:rPr>
          <w:rFonts w:ascii="Calibri" w:hAnsi="Calibri" w:cs="Calibri"/>
          <w:szCs w:val="22"/>
        </w:rPr>
        <w:t xml:space="preserve"> general </w:t>
      </w:r>
      <w:r w:rsidR="00F42FDC" w:rsidRPr="00F7235B">
        <w:rPr>
          <w:rFonts w:ascii="Calibri" w:hAnsi="Calibri" w:cs="Calibri"/>
          <w:szCs w:val="22"/>
        </w:rPr>
        <w:t>salary</w:t>
      </w:r>
      <w:r w:rsidRPr="00F7235B">
        <w:rPr>
          <w:rFonts w:ascii="Calibri" w:hAnsi="Calibri" w:cs="Calibri"/>
          <w:szCs w:val="22"/>
        </w:rPr>
        <w:t xml:space="preserve"> increases, performance-based incremental advancement</w:t>
      </w:r>
      <w:r w:rsidR="00006927" w:rsidRPr="00F7235B">
        <w:rPr>
          <w:rFonts w:ascii="Calibri" w:hAnsi="Calibri" w:cs="Calibri"/>
          <w:szCs w:val="22"/>
        </w:rPr>
        <w:t>s</w:t>
      </w:r>
      <w:r w:rsidRPr="00F7235B">
        <w:rPr>
          <w:rFonts w:ascii="Calibri" w:hAnsi="Calibri" w:cs="Calibri"/>
          <w:szCs w:val="22"/>
        </w:rPr>
        <w:t xml:space="preserve"> and employee mobility.</w:t>
      </w:r>
    </w:p>
    <w:p w:rsidR="00A72F61" w:rsidRPr="00F7235B" w:rsidRDefault="00A72F61" w:rsidP="002D0520">
      <w:pPr>
        <w:rPr>
          <w:rFonts w:ascii="Calibri" w:hAnsi="Calibri" w:cs="Calibri"/>
          <w:szCs w:val="22"/>
        </w:rPr>
      </w:pPr>
    </w:p>
    <w:p w:rsidR="008646C7" w:rsidRPr="00F7235B" w:rsidRDefault="00F07AA4" w:rsidP="008646C7">
      <w:pPr>
        <w:rPr>
          <w:rFonts w:ascii="Calibri" w:hAnsi="Calibri" w:cs="Calibri"/>
          <w:lang w:eastAsia="en-AU"/>
        </w:rPr>
      </w:pPr>
      <w:r w:rsidRPr="00F7235B">
        <w:rPr>
          <w:rFonts w:ascii="Calibri" w:hAnsi="Calibri" w:cs="Calibri"/>
          <w:lang w:eastAsia="en-AU"/>
        </w:rPr>
        <w:t>Enterprise b</w:t>
      </w:r>
      <w:r w:rsidR="008646C7" w:rsidRPr="00F7235B">
        <w:rPr>
          <w:rFonts w:ascii="Calibri" w:hAnsi="Calibri" w:cs="Calibri"/>
          <w:lang w:eastAsia="en-AU"/>
        </w:rPr>
        <w:t xml:space="preserve">argaining in the 2015 calendar year saw 24 new agreements </w:t>
      </w:r>
      <w:r w:rsidRPr="00F7235B">
        <w:rPr>
          <w:rFonts w:ascii="Calibri" w:hAnsi="Calibri" w:cs="Calibri"/>
          <w:lang w:eastAsia="en-AU"/>
        </w:rPr>
        <w:t>made</w:t>
      </w:r>
      <w:r w:rsidR="008646C7" w:rsidRPr="00F7235B">
        <w:rPr>
          <w:rFonts w:ascii="Calibri" w:hAnsi="Calibri" w:cs="Calibri"/>
          <w:lang w:eastAsia="en-AU"/>
        </w:rPr>
        <w:t xml:space="preserve">. As a number of these were </w:t>
      </w:r>
      <w:r w:rsidRPr="00F7235B">
        <w:rPr>
          <w:rFonts w:ascii="Calibri" w:hAnsi="Calibri" w:cs="Calibri"/>
          <w:lang w:eastAsia="en-AU"/>
        </w:rPr>
        <w:t>made</w:t>
      </w:r>
      <w:r w:rsidR="008646C7" w:rsidRPr="00F7235B">
        <w:rPr>
          <w:rFonts w:ascii="Calibri" w:hAnsi="Calibri" w:cs="Calibri"/>
          <w:lang w:eastAsia="en-AU"/>
        </w:rPr>
        <w:t xml:space="preserve"> late in the year, it is unlikely that first general wage increases were in pay systems by 31 December 2015.</w:t>
      </w:r>
    </w:p>
    <w:p w:rsidR="00ED1271" w:rsidRPr="00F7235B" w:rsidRDefault="00ED1271" w:rsidP="00ED1271">
      <w:pPr>
        <w:rPr>
          <w:rFonts w:ascii="Calibri" w:hAnsi="Calibri" w:cs="Calibri"/>
          <w:szCs w:val="22"/>
        </w:rPr>
      </w:pPr>
    </w:p>
    <w:p w:rsidR="0068201A" w:rsidRPr="00F7235B" w:rsidRDefault="007A4272" w:rsidP="00ED1271">
      <w:pPr>
        <w:rPr>
          <w:rFonts w:ascii="Calibri" w:hAnsi="Calibri" w:cs="Calibri"/>
          <w:lang w:eastAsia="en-AU"/>
        </w:rPr>
      </w:pPr>
      <w:r w:rsidRPr="00F7235B">
        <w:rPr>
          <w:rFonts w:ascii="Calibri" w:hAnsi="Calibri" w:cs="Calibri"/>
        </w:rPr>
        <w:t xml:space="preserve">In 2015 ongoing engagements increased by 115%, from 2,717 in 2014 to 5,830 in 2015. Ongoing promotions also increased from 1,449 in 2014 to 6,944 in 2015. These increases can </w:t>
      </w:r>
      <w:r w:rsidRPr="00F7235B">
        <w:rPr>
          <w:rFonts w:ascii="Calibri" w:hAnsi="Calibri" w:cs="Calibri"/>
          <w:lang w:eastAsia="en-AU"/>
        </w:rPr>
        <w:t>affect median values as newly engaged or promoted employees tend to commence o</w:t>
      </w:r>
      <w:r w:rsidR="00E21A09">
        <w:rPr>
          <w:rFonts w:ascii="Calibri" w:hAnsi="Calibri" w:cs="Calibri"/>
          <w:lang w:eastAsia="en-AU"/>
        </w:rPr>
        <w:t>n</w:t>
      </w:r>
      <w:r w:rsidRPr="00F7235B">
        <w:rPr>
          <w:rFonts w:ascii="Calibri" w:hAnsi="Calibri" w:cs="Calibri"/>
          <w:lang w:eastAsia="en-AU"/>
        </w:rPr>
        <w:t xml:space="preserve"> salaries at the bottom of their salary scale.</w:t>
      </w:r>
    </w:p>
    <w:p w:rsidR="007A4272" w:rsidRPr="00F7235B" w:rsidRDefault="007A4272" w:rsidP="00ED1271">
      <w:pPr>
        <w:rPr>
          <w:rFonts w:ascii="Calibri" w:hAnsi="Calibri" w:cs="Calibri"/>
          <w:szCs w:val="22"/>
        </w:rPr>
      </w:pPr>
    </w:p>
    <w:p w:rsidR="00800F23" w:rsidRPr="00F7235B" w:rsidRDefault="00D87680" w:rsidP="006526FB">
      <w:pPr>
        <w:rPr>
          <w:rFonts w:ascii="Calibri" w:hAnsi="Calibri" w:cs="Calibri"/>
        </w:rPr>
      </w:pPr>
      <w:r w:rsidRPr="00F7235B">
        <w:rPr>
          <w:rFonts w:ascii="Calibri" w:hAnsi="Calibri" w:cs="Calibri"/>
        </w:rPr>
        <w:t>Figure 1.1 shows the year-on-year</w:t>
      </w:r>
      <w:r w:rsidR="0045083B" w:rsidRPr="00F7235B">
        <w:rPr>
          <w:rFonts w:ascii="Calibri" w:hAnsi="Calibri" w:cs="Calibri"/>
        </w:rPr>
        <w:t xml:space="preserve"> proportional</w:t>
      </w:r>
      <w:r w:rsidR="00750814" w:rsidRPr="00F7235B">
        <w:rPr>
          <w:rFonts w:ascii="Calibri" w:hAnsi="Calibri" w:cs="Calibri"/>
        </w:rPr>
        <w:t xml:space="preserve"> change in median Base S</w:t>
      </w:r>
      <w:r w:rsidRPr="00F7235B">
        <w:rPr>
          <w:rFonts w:ascii="Calibri" w:hAnsi="Calibri" w:cs="Calibri"/>
        </w:rPr>
        <w:t>alary for non-SES and SES</w:t>
      </w:r>
      <w:r w:rsidR="00750814" w:rsidRPr="00F7235B">
        <w:rPr>
          <w:rFonts w:ascii="Calibri" w:hAnsi="Calibri" w:cs="Calibri"/>
        </w:rPr>
        <w:t xml:space="preserve"> employees </w:t>
      </w:r>
      <w:r w:rsidRPr="00F7235B">
        <w:rPr>
          <w:rFonts w:ascii="Calibri" w:hAnsi="Calibri" w:cs="Calibri"/>
        </w:rPr>
        <w:t>over the past ten years</w:t>
      </w:r>
      <w:r w:rsidR="00D16706" w:rsidRPr="00E21A09">
        <w:rPr>
          <w:rFonts w:ascii="Calibri" w:hAnsi="Calibri" w:cs="Calibri"/>
        </w:rPr>
        <w:t>.</w:t>
      </w:r>
      <w:r w:rsidR="00D16706" w:rsidRPr="00F7235B">
        <w:rPr>
          <w:rFonts w:ascii="Calibri" w:hAnsi="Calibri" w:cs="Calibri"/>
          <w:color w:val="7030A0"/>
        </w:rPr>
        <w:t xml:space="preserve"> </w:t>
      </w:r>
      <w:r w:rsidR="00F42FDC" w:rsidRPr="00F7235B">
        <w:rPr>
          <w:rFonts w:ascii="Calibri" w:hAnsi="Calibri" w:cs="Calibri"/>
        </w:rPr>
        <w:t xml:space="preserve">It shows that for non-SES classifications, </w:t>
      </w:r>
      <w:r w:rsidR="00900F77" w:rsidRPr="00F7235B">
        <w:rPr>
          <w:rFonts w:ascii="Calibri" w:hAnsi="Calibri" w:cs="Calibri"/>
        </w:rPr>
        <w:t xml:space="preserve">while the median Base Salary remained stable in </w:t>
      </w:r>
      <w:r w:rsidR="005F348E" w:rsidRPr="00F7235B">
        <w:rPr>
          <w:rFonts w:ascii="Calibri" w:hAnsi="Calibri" w:cs="Calibri"/>
        </w:rPr>
        <w:t xml:space="preserve">2014 and </w:t>
      </w:r>
      <w:r w:rsidR="00900F77" w:rsidRPr="00F7235B">
        <w:rPr>
          <w:rFonts w:ascii="Calibri" w:hAnsi="Calibri" w:cs="Calibri"/>
        </w:rPr>
        <w:t>201</w:t>
      </w:r>
      <w:r w:rsidR="00F42FDC" w:rsidRPr="00F7235B">
        <w:rPr>
          <w:rFonts w:ascii="Calibri" w:hAnsi="Calibri" w:cs="Calibri"/>
        </w:rPr>
        <w:t>5</w:t>
      </w:r>
      <w:r w:rsidR="00900F77" w:rsidRPr="00F7235B">
        <w:rPr>
          <w:rFonts w:ascii="Calibri" w:hAnsi="Calibri" w:cs="Calibri"/>
        </w:rPr>
        <w:t>, this has been preceded by a decade of constant remuneration growth.</w:t>
      </w:r>
      <w:r w:rsidR="00C153F0" w:rsidRPr="00F7235B">
        <w:rPr>
          <w:rFonts w:ascii="Calibri" w:hAnsi="Calibri" w:cs="Calibri"/>
        </w:rPr>
        <w:t xml:space="preserve"> SES classifications have </w:t>
      </w:r>
      <w:r w:rsidR="009D2C0F" w:rsidRPr="00F7235B">
        <w:rPr>
          <w:rFonts w:ascii="Calibri" w:hAnsi="Calibri" w:cs="Calibri"/>
        </w:rPr>
        <w:t>had an increase in median Base Salary</w:t>
      </w:r>
      <w:r w:rsidR="00C153F0" w:rsidRPr="00F7235B">
        <w:rPr>
          <w:rFonts w:ascii="Calibri" w:hAnsi="Calibri" w:cs="Calibri"/>
        </w:rPr>
        <w:t xml:space="preserve"> after remaining stable in 2014.</w:t>
      </w:r>
      <w:r w:rsidRPr="00F7235B">
        <w:rPr>
          <w:rFonts w:ascii="Calibri" w:hAnsi="Calibri" w:cs="Calibri"/>
        </w:rPr>
        <w:t xml:space="preserve"> Further </w:t>
      </w:r>
      <w:r w:rsidR="00844855" w:rsidRPr="00F7235B">
        <w:rPr>
          <w:rFonts w:ascii="Calibri" w:hAnsi="Calibri" w:cs="Calibri"/>
        </w:rPr>
        <w:t xml:space="preserve">historical </w:t>
      </w:r>
      <w:r w:rsidRPr="00F7235B">
        <w:rPr>
          <w:rFonts w:ascii="Calibri" w:hAnsi="Calibri" w:cs="Calibri"/>
        </w:rPr>
        <w:t>breakdown by classification is in</w:t>
      </w:r>
      <w:r w:rsidR="009D2C0F" w:rsidRPr="00F7235B">
        <w:rPr>
          <w:rFonts w:ascii="Calibri" w:hAnsi="Calibri" w:cs="Calibri"/>
        </w:rPr>
        <w:t xml:space="preserve"> </w:t>
      </w:r>
      <w:r w:rsidR="00C153F0" w:rsidRPr="00F7235B">
        <w:rPr>
          <w:rFonts w:ascii="Calibri" w:hAnsi="Calibri" w:cs="Calibri"/>
          <w:i/>
        </w:rPr>
        <w:t>Section</w:t>
      </w:r>
      <w:r w:rsidRPr="00F7235B">
        <w:rPr>
          <w:rFonts w:ascii="Calibri" w:hAnsi="Calibri" w:cs="Calibri"/>
          <w:i/>
        </w:rPr>
        <w:t xml:space="preserve"> 6</w:t>
      </w:r>
      <w:r w:rsidR="00C153F0" w:rsidRPr="00F7235B">
        <w:rPr>
          <w:rFonts w:ascii="Calibri" w:hAnsi="Calibri" w:cs="Calibri"/>
          <w:i/>
        </w:rPr>
        <w:t>: Historical Data</w:t>
      </w:r>
      <w:r w:rsidRPr="00F7235B">
        <w:rPr>
          <w:rFonts w:ascii="Calibri" w:hAnsi="Calibri" w:cs="Calibri"/>
        </w:rPr>
        <w:t>.</w:t>
      </w:r>
    </w:p>
    <w:p w:rsidR="00F07AA4" w:rsidRPr="00F7235B" w:rsidRDefault="00F07AA4" w:rsidP="006526FB">
      <w:pPr>
        <w:rPr>
          <w:rFonts w:ascii="Calibri" w:hAnsi="Calibri" w:cs="Calibri"/>
        </w:rPr>
      </w:pPr>
    </w:p>
    <w:p w:rsidR="002D0520" w:rsidRPr="00D01CE1" w:rsidRDefault="00F07AA4" w:rsidP="002D0520">
      <w:pPr>
        <w:rPr>
          <w:rFonts w:ascii="Calibri" w:hAnsi="Calibri" w:cs="Calibri"/>
        </w:rPr>
      </w:pPr>
      <w:r w:rsidRPr="00F7235B">
        <w:rPr>
          <w:rFonts w:ascii="Calibri" w:hAnsi="Calibri" w:cs="Calibri"/>
          <w:szCs w:val="22"/>
        </w:rPr>
        <w:t>At the SES classifications, the change in the population arising from machinery of government changes is likely to have influenced the median movement.</w:t>
      </w:r>
      <w:r w:rsidR="00D01CE1">
        <w:rPr>
          <w:rFonts w:ascii="Calibri" w:hAnsi="Calibri" w:cs="Calibri"/>
        </w:rPr>
        <w:br w:type="column"/>
      </w:r>
      <w:r w:rsidR="00D01CE1">
        <w:rPr>
          <w:rFonts w:ascii="Calibri" w:hAnsi="Calibri" w:cs="Calibri"/>
        </w:rPr>
        <w:br/>
      </w:r>
      <w:r w:rsidR="00D01CE1">
        <w:rPr>
          <w:rFonts w:ascii="Calibri" w:hAnsi="Calibri" w:cs="Calibri"/>
        </w:rPr>
        <w:br/>
      </w:r>
      <w:r w:rsidR="00D01CE1">
        <w:rPr>
          <w:rFonts w:ascii="Calibri" w:hAnsi="Calibri" w:cs="Calibri"/>
        </w:rPr>
        <w:br/>
      </w:r>
      <w:r w:rsidR="002F44B6" w:rsidRPr="00F7235B">
        <w:rPr>
          <w:rFonts w:ascii="Calibri" w:hAnsi="Calibri" w:cs="Calibri"/>
          <w:szCs w:val="22"/>
        </w:rPr>
        <w:t>At the SES classifications</w:t>
      </w:r>
      <w:r w:rsidR="00B87AAF" w:rsidRPr="00F7235B">
        <w:rPr>
          <w:rFonts w:ascii="Calibri" w:hAnsi="Calibri" w:cs="Calibri"/>
          <w:szCs w:val="22"/>
        </w:rPr>
        <w:t>,</w:t>
      </w:r>
      <w:r w:rsidR="002F44B6" w:rsidRPr="00F7235B">
        <w:rPr>
          <w:rFonts w:ascii="Calibri" w:hAnsi="Calibri" w:cs="Calibri"/>
          <w:szCs w:val="22"/>
        </w:rPr>
        <w:t xml:space="preserve"> </w:t>
      </w:r>
      <w:r w:rsidR="00ED1271" w:rsidRPr="00F7235B">
        <w:rPr>
          <w:rFonts w:ascii="Calibri" w:hAnsi="Calibri" w:cs="Calibri"/>
          <w:szCs w:val="22"/>
        </w:rPr>
        <w:t>the use of performance bonuses has</w:t>
      </w:r>
      <w:r w:rsidR="007A72CB" w:rsidRPr="00F7235B">
        <w:rPr>
          <w:rFonts w:ascii="Calibri" w:hAnsi="Calibri" w:cs="Calibri"/>
          <w:szCs w:val="22"/>
        </w:rPr>
        <w:t xml:space="preserve"> </w:t>
      </w:r>
      <w:r w:rsidR="009D2C0F" w:rsidRPr="00F7235B">
        <w:rPr>
          <w:rFonts w:ascii="Calibri" w:hAnsi="Calibri" w:cs="Calibri"/>
          <w:szCs w:val="22"/>
        </w:rPr>
        <w:t>continued to decline</w:t>
      </w:r>
      <w:r w:rsidR="00900F77" w:rsidRPr="00F7235B">
        <w:rPr>
          <w:rFonts w:ascii="Calibri" w:hAnsi="Calibri" w:cs="Calibri"/>
          <w:szCs w:val="22"/>
        </w:rPr>
        <w:t xml:space="preserve"> (s</w:t>
      </w:r>
      <w:r w:rsidR="008F3FAE" w:rsidRPr="00F7235B">
        <w:rPr>
          <w:rFonts w:ascii="Calibri" w:hAnsi="Calibri" w:cs="Calibri"/>
          <w:szCs w:val="22"/>
        </w:rPr>
        <w:t xml:space="preserve">ee </w:t>
      </w:r>
      <w:r w:rsidR="00822CB7" w:rsidRPr="00F7235B">
        <w:rPr>
          <w:rFonts w:ascii="Calibri" w:hAnsi="Calibri" w:cs="Calibri"/>
          <w:i/>
          <w:szCs w:val="22"/>
        </w:rPr>
        <w:t>Section</w:t>
      </w:r>
      <w:r w:rsidR="007A72CB" w:rsidRPr="00F7235B">
        <w:rPr>
          <w:rFonts w:ascii="Calibri" w:hAnsi="Calibri" w:cs="Calibri"/>
          <w:i/>
          <w:szCs w:val="22"/>
        </w:rPr>
        <w:t xml:space="preserve"> 3.3</w:t>
      </w:r>
      <w:r w:rsidR="009D2C0F" w:rsidRPr="00F7235B">
        <w:rPr>
          <w:rFonts w:ascii="Calibri" w:hAnsi="Calibri" w:cs="Calibri"/>
          <w:i/>
          <w:szCs w:val="22"/>
        </w:rPr>
        <w:t>: Performance Bonus</w:t>
      </w:r>
      <w:r w:rsidR="008F3FAE" w:rsidRPr="00F7235B">
        <w:rPr>
          <w:rFonts w:ascii="Calibri" w:hAnsi="Calibri" w:cs="Calibri"/>
          <w:szCs w:val="22"/>
        </w:rPr>
        <w:t xml:space="preserve"> for details</w:t>
      </w:r>
      <w:r w:rsidR="00900F77" w:rsidRPr="00F7235B">
        <w:rPr>
          <w:rFonts w:ascii="Calibri" w:hAnsi="Calibri" w:cs="Calibri"/>
          <w:szCs w:val="22"/>
        </w:rPr>
        <w:t>)</w:t>
      </w:r>
      <w:r w:rsidR="007A72CB" w:rsidRPr="00F7235B">
        <w:rPr>
          <w:rFonts w:ascii="Calibri" w:hAnsi="Calibri" w:cs="Calibri"/>
          <w:szCs w:val="22"/>
        </w:rPr>
        <w:t xml:space="preserve">. </w:t>
      </w:r>
      <w:r w:rsidR="008A504D" w:rsidRPr="00F7235B">
        <w:rPr>
          <w:rFonts w:ascii="Calibri" w:hAnsi="Calibri" w:cs="Calibri"/>
          <w:szCs w:val="22"/>
        </w:rPr>
        <w:t>T</w:t>
      </w:r>
      <w:r w:rsidR="00ED1271" w:rsidRPr="00F7235B">
        <w:rPr>
          <w:rFonts w:ascii="Calibri" w:hAnsi="Calibri" w:cs="Calibri"/>
          <w:szCs w:val="22"/>
        </w:rPr>
        <w:t xml:space="preserve">here has </w:t>
      </w:r>
      <w:r w:rsidR="008958C5" w:rsidRPr="00F7235B">
        <w:rPr>
          <w:rFonts w:ascii="Calibri" w:hAnsi="Calibri" w:cs="Calibri"/>
          <w:szCs w:val="22"/>
        </w:rPr>
        <w:t xml:space="preserve">also </w:t>
      </w:r>
      <w:r w:rsidR="00ED1271" w:rsidRPr="00F7235B">
        <w:rPr>
          <w:rFonts w:ascii="Calibri" w:hAnsi="Calibri" w:cs="Calibri"/>
          <w:szCs w:val="22"/>
        </w:rPr>
        <w:t xml:space="preserve">been a reduction in the </w:t>
      </w:r>
      <w:r w:rsidR="003E0B78" w:rsidRPr="00F7235B">
        <w:rPr>
          <w:rFonts w:ascii="Calibri" w:hAnsi="Calibri" w:cs="Calibri"/>
          <w:szCs w:val="22"/>
        </w:rPr>
        <w:t>proportion</w:t>
      </w:r>
      <w:r w:rsidR="00900F77" w:rsidRPr="00F7235B">
        <w:rPr>
          <w:rFonts w:ascii="Calibri" w:hAnsi="Calibri" w:cs="Calibri"/>
          <w:szCs w:val="22"/>
        </w:rPr>
        <w:t xml:space="preserve"> of SES employees receiving a </w:t>
      </w:r>
      <w:r w:rsidR="00ED1271" w:rsidRPr="00F7235B">
        <w:rPr>
          <w:rFonts w:ascii="Calibri" w:hAnsi="Calibri" w:cs="Calibri"/>
          <w:szCs w:val="22"/>
        </w:rPr>
        <w:t>motor vehicle allowance</w:t>
      </w:r>
      <w:r w:rsidR="00A97E53" w:rsidRPr="00F7235B">
        <w:rPr>
          <w:rFonts w:ascii="Calibri" w:hAnsi="Calibri" w:cs="Calibri"/>
          <w:szCs w:val="22"/>
        </w:rPr>
        <w:t>, from</w:t>
      </w:r>
      <w:r w:rsidR="00900F77" w:rsidRPr="00F7235B">
        <w:rPr>
          <w:rFonts w:ascii="Calibri" w:hAnsi="Calibri" w:cs="Calibri"/>
          <w:szCs w:val="22"/>
        </w:rPr>
        <w:t xml:space="preserve"> </w:t>
      </w:r>
      <w:r w:rsidR="00822CB7" w:rsidRPr="00F7235B">
        <w:rPr>
          <w:rFonts w:ascii="Calibri" w:hAnsi="Calibri" w:cs="Calibri"/>
          <w:szCs w:val="22"/>
        </w:rPr>
        <w:t>72.3</w:t>
      </w:r>
      <w:r w:rsidR="007D7979" w:rsidRPr="00F7235B">
        <w:rPr>
          <w:rFonts w:ascii="Calibri" w:hAnsi="Calibri" w:cs="Calibri"/>
          <w:szCs w:val="22"/>
        </w:rPr>
        <w:t>%</w:t>
      </w:r>
      <w:r w:rsidR="008958C5" w:rsidRPr="00F7235B">
        <w:rPr>
          <w:rFonts w:ascii="Calibri" w:hAnsi="Calibri" w:cs="Calibri"/>
          <w:szCs w:val="22"/>
        </w:rPr>
        <w:t xml:space="preserve"> </w:t>
      </w:r>
      <w:r w:rsidR="007D7979" w:rsidRPr="00F7235B">
        <w:rPr>
          <w:rFonts w:ascii="Calibri" w:hAnsi="Calibri" w:cs="Calibri"/>
          <w:szCs w:val="22"/>
        </w:rPr>
        <w:t xml:space="preserve">to </w:t>
      </w:r>
      <w:r w:rsidR="000830BE" w:rsidRPr="00F7235B">
        <w:rPr>
          <w:rFonts w:ascii="Calibri" w:hAnsi="Calibri" w:cs="Calibri"/>
          <w:szCs w:val="22"/>
        </w:rPr>
        <w:t>67.8</w:t>
      </w:r>
      <w:r w:rsidR="00ED1271" w:rsidRPr="00F7235B">
        <w:rPr>
          <w:rFonts w:ascii="Calibri" w:hAnsi="Calibri" w:cs="Calibri"/>
          <w:szCs w:val="22"/>
        </w:rPr>
        <w:t>%</w:t>
      </w:r>
      <w:r w:rsidR="00900F77" w:rsidRPr="00F7235B">
        <w:rPr>
          <w:rFonts w:ascii="Calibri" w:hAnsi="Calibri" w:cs="Calibri"/>
          <w:szCs w:val="22"/>
        </w:rPr>
        <w:t xml:space="preserve"> (s</w:t>
      </w:r>
      <w:r w:rsidR="008F3FAE" w:rsidRPr="00F7235B">
        <w:rPr>
          <w:rFonts w:ascii="Calibri" w:hAnsi="Calibri" w:cs="Calibri"/>
          <w:szCs w:val="22"/>
        </w:rPr>
        <w:t xml:space="preserve">ee </w:t>
      </w:r>
      <w:r w:rsidR="00822CB7" w:rsidRPr="00F7235B">
        <w:rPr>
          <w:rFonts w:ascii="Calibri" w:hAnsi="Calibri" w:cs="Calibri"/>
          <w:i/>
          <w:szCs w:val="22"/>
        </w:rPr>
        <w:t>Section</w:t>
      </w:r>
      <w:r w:rsidR="008F3FAE" w:rsidRPr="00F7235B">
        <w:rPr>
          <w:rFonts w:ascii="Calibri" w:hAnsi="Calibri" w:cs="Calibri"/>
          <w:i/>
          <w:szCs w:val="22"/>
        </w:rPr>
        <w:t xml:space="preserve"> 3.2</w:t>
      </w:r>
      <w:r w:rsidR="009D2C0F" w:rsidRPr="00F7235B">
        <w:rPr>
          <w:rFonts w:ascii="Calibri" w:hAnsi="Calibri" w:cs="Calibri"/>
          <w:i/>
          <w:szCs w:val="22"/>
        </w:rPr>
        <w:t>: Motor Vehicle Allowances</w:t>
      </w:r>
      <w:r w:rsidR="008F3FAE" w:rsidRPr="00F7235B">
        <w:rPr>
          <w:rFonts w:ascii="Calibri" w:hAnsi="Calibri" w:cs="Calibri"/>
          <w:szCs w:val="22"/>
        </w:rPr>
        <w:t xml:space="preserve"> for details</w:t>
      </w:r>
      <w:r w:rsidR="00900F77" w:rsidRPr="00F7235B">
        <w:rPr>
          <w:rFonts w:ascii="Calibri" w:hAnsi="Calibri" w:cs="Calibri"/>
          <w:szCs w:val="22"/>
        </w:rPr>
        <w:t>)</w:t>
      </w:r>
      <w:r w:rsidR="00D87680" w:rsidRPr="00F7235B">
        <w:rPr>
          <w:rFonts w:ascii="Calibri" w:hAnsi="Calibri" w:cs="Calibri"/>
          <w:szCs w:val="22"/>
        </w:rPr>
        <w:t>.</w:t>
      </w:r>
    </w:p>
    <w:p w:rsidR="00BC471C" w:rsidRPr="00F7235B" w:rsidRDefault="00BC471C" w:rsidP="002D0520">
      <w:pPr>
        <w:rPr>
          <w:rFonts w:ascii="Calibri" w:hAnsi="Calibri" w:cs="Calibri"/>
          <w:szCs w:val="22"/>
        </w:rPr>
      </w:pPr>
    </w:p>
    <w:p w:rsidR="004F6D0F" w:rsidRPr="00F7235B" w:rsidRDefault="00A97E53">
      <w:pPr>
        <w:rPr>
          <w:rFonts w:ascii="Calibri" w:hAnsi="Calibri" w:cs="Calibri"/>
          <w:szCs w:val="22"/>
        </w:rPr>
      </w:pPr>
      <w:r w:rsidRPr="00F7235B">
        <w:rPr>
          <w:rFonts w:ascii="Calibri" w:hAnsi="Calibri" w:cs="Calibri"/>
          <w:szCs w:val="22"/>
        </w:rPr>
        <w:t>The</w:t>
      </w:r>
      <w:r w:rsidR="00ED1271" w:rsidRPr="00F7235B">
        <w:rPr>
          <w:rFonts w:ascii="Calibri" w:hAnsi="Calibri" w:cs="Calibri"/>
          <w:szCs w:val="22"/>
        </w:rPr>
        <w:t xml:space="preserve"> median Base Salary </w:t>
      </w:r>
      <w:r w:rsidRPr="00F7235B">
        <w:rPr>
          <w:rFonts w:ascii="Calibri" w:hAnsi="Calibri" w:cs="Calibri"/>
          <w:szCs w:val="22"/>
        </w:rPr>
        <w:t xml:space="preserve">for women, </w:t>
      </w:r>
      <w:r w:rsidR="00ED1271" w:rsidRPr="00F7235B">
        <w:rPr>
          <w:rFonts w:ascii="Calibri" w:hAnsi="Calibri" w:cs="Calibri"/>
          <w:szCs w:val="22"/>
        </w:rPr>
        <w:t xml:space="preserve">as a proportion of </w:t>
      </w:r>
      <w:r w:rsidRPr="00F7235B">
        <w:rPr>
          <w:rFonts w:ascii="Calibri" w:hAnsi="Calibri" w:cs="Calibri"/>
          <w:szCs w:val="22"/>
        </w:rPr>
        <w:t>the</w:t>
      </w:r>
      <w:r w:rsidR="00ED1271" w:rsidRPr="00F7235B">
        <w:rPr>
          <w:rFonts w:ascii="Calibri" w:hAnsi="Calibri" w:cs="Calibri"/>
          <w:szCs w:val="22"/>
        </w:rPr>
        <w:t xml:space="preserve"> median Base Salary </w:t>
      </w:r>
      <w:r w:rsidRPr="00F7235B">
        <w:rPr>
          <w:rFonts w:ascii="Calibri" w:hAnsi="Calibri" w:cs="Calibri"/>
          <w:szCs w:val="22"/>
        </w:rPr>
        <w:t xml:space="preserve">for men, </w:t>
      </w:r>
      <w:r w:rsidR="00ED1271" w:rsidRPr="00F7235B">
        <w:rPr>
          <w:rFonts w:ascii="Calibri" w:hAnsi="Calibri" w:cs="Calibri"/>
          <w:szCs w:val="22"/>
        </w:rPr>
        <w:t xml:space="preserve">is between </w:t>
      </w:r>
      <w:r w:rsidR="005F4A5E" w:rsidRPr="00F7235B">
        <w:rPr>
          <w:rFonts w:ascii="Calibri" w:eastAsiaTheme="minorEastAsia" w:hAnsi="Calibri" w:cs="Calibri"/>
          <w:color w:val="000000"/>
          <w:szCs w:val="22"/>
          <w:lang w:eastAsia="en-AU"/>
        </w:rPr>
        <w:t>97.6</w:t>
      </w:r>
      <w:r w:rsidR="00ED1271" w:rsidRPr="00F7235B">
        <w:rPr>
          <w:rFonts w:ascii="Calibri" w:hAnsi="Calibri" w:cs="Calibri"/>
          <w:szCs w:val="22"/>
        </w:rPr>
        <w:t xml:space="preserve">% at the </w:t>
      </w:r>
      <w:r w:rsidR="005F4A5E" w:rsidRPr="00F7235B">
        <w:rPr>
          <w:rFonts w:ascii="Calibri" w:eastAsiaTheme="minorEastAsia" w:hAnsi="Calibri" w:cs="Calibri"/>
          <w:color w:val="000000"/>
          <w:szCs w:val="22"/>
          <w:lang w:eastAsia="en-AU"/>
        </w:rPr>
        <w:t>Graduate</w:t>
      </w:r>
      <w:r w:rsidR="00ED1271" w:rsidRPr="00F7235B">
        <w:rPr>
          <w:rFonts w:ascii="Calibri" w:hAnsi="Calibri" w:cs="Calibri"/>
          <w:szCs w:val="22"/>
        </w:rPr>
        <w:t xml:space="preserve"> clas</w:t>
      </w:r>
      <w:r w:rsidR="00BD106A" w:rsidRPr="00F7235B">
        <w:rPr>
          <w:rFonts w:ascii="Calibri" w:hAnsi="Calibri" w:cs="Calibri"/>
          <w:szCs w:val="22"/>
        </w:rPr>
        <w:t xml:space="preserve">sification to </w:t>
      </w:r>
      <w:r w:rsidR="005F4A5E" w:rsidRPr="00F7235B">
        <w:rPr>
          <w:rFonts w:ascii="Calibri" w:eastAsiaTheme="minorEastAsia" w:hAnsi="Calibri" w:cs="Calibri"/>
          <w:color w:val="000000"/>
          <w:szCs w:val="22"/>
          <w:lang w:eastAsia="en-AU"/>
        </w:rPr>
        <w:t>100.4</w:t>
      </w:r>
      <w:r w:rsidR="00E16BA2" w:rsidRPr="00F7235B">
        <w:rPr>
          <w:rFonts w:ascii="Calibri" w:hAnsi="Calibri" w:cs="Calibri"/>
          <w:szCs w:val="22"/>
        </w:rPr>
        <w:t>%</w:t>
      </w:r>
      <w:r w:rsidR="00BD106A" w:rsidRPr="00F7235B">
        <w:rPr>
          <w:rFonts w:ascii="Calibri" w:hAnsi="Calibri" w:cs="Calibri"/>
          <w:szCs w:val="22"/>
        </w:rPr>
        <w:t xml:space="preserve"> at the </w:t>
      </w:r>
      <w:r w:rsidR="00E60EE4" w:rsidRPr="00F7235B">
        <w:rPr>
          <w:rFonts w:ascii="Calibri" w:hAnsi="Calibri" w:cs="Calibri"/>
          <w:szCs w:val="22"/>
        </w:rPr>
        <w:t xml:space="preserve">APS 1 and the </w:t>
      </w:r>
      <w:r w:rsidR="005F4A5E" w:rsidRPr="00F7235B">
        <w:rPr>
          <w:rFonts w:ascii="Calibri" w:eastAsiaTheme="minorEastAsia" w:hAnsi="Calibri" w:cs="Calibri"/>
          <w:color w:val="000000"/>
          <w:szCs w:val="22"/>
          <w:lang w:eastAsia="en-AU"/>
        </w:rPr>
        <w:t>APS 5</w:t>
      </w:r>
      <w:r w:rsidR="00ED1271" w:rsidRPr="00F7235B">
        <w:rPr>
          <w:rFonts w:ascii="Calibri" w:hAnsi="Calibri" w:cs="Calibri"/>
          <w:szCs w:val="22"/>
        </w:rPr>
        <w:t xml:space="preserve"> classification</w:t>
      </w:r>
      <w:r w:rsidR="00006927" w:rsidRPr="00F7235B">
        <w:rPr>
          <w:rFonts w:ascii="Calibri" w:hAnsi="Calibri" w:cs="Calibri"/>
          <w:szCs w:val="22"/>
        </w:rPr>
        <w:t>s</w:t>
      </w:r>
      <w:r w:rsidR="00ED1271" w:rsidRPr="00F7235B">
        <w:rPr>
          <w:rFonts w:ascii="Calibri" w:hAnsi="Calibri" w:cs="Calibri"/>
          <w:szCs w:val="22"/>
        </w:rPr>
        <w:t xml:space="preserve">. With the exception of the </w:t>
      </w:r>
      <w:r w:rsidR="00F43615" w:rsidRPr="00F7235B">
        <w:rPr>
          <w:rFonts w:ascii="Calibri" w:hAnsi="Calibri" w:cs="Calibri"/>
          <w:szCs w:val="22"/>
        </w:rPr>
        <w:t xml:space="preserve">Graduate and SES 2 </w:t>
      </w:r>
      <w:r w:rsidR="00ED1271" w:rsidRPr="00F7235B">
        <w:rPr>
          <w:rFonts w:ascii="Calibri" w:hAnsi="Calibri" w:cs="Calibri"/>
          <w:szCs w:val="22"/>
        </w:rPr>
        <w:t>classification</w:t>
      </w:r>
      <w:r w:rsidR="008833D2" w:rsidRPr="00F7235B">
        <w:rPr>
          <w:rFonts w:ascii="Calibri" w:hAnsi="Calibri" w:cs="Calibri"/>
          <w:szCs w:val="22"/>
        </w:rPr>
        <w:t>s</w:t>
      </w:r>
      <w:r w:rsidRPr="00F7235B">
        <w:rPr>
          <w:rFonts w:ascii="Calibri" w:hAnsi="Calibri" w:cs="Calibri"/>
          <w:szCs w:val="22"/>
        </w:rPr>
        <w:t>, the</w:t>
      </w:r>
      <w:r w:rsidR="00ED1271" w:rsidRPr="00F7235B">
        <w:rPr>
          <w:rFonts w:ascii="Calibri" w:hAnsi="Calibri" w:cs="Calibri"/>
          <w:szCs w:val="22"/>
        </w:rPr>
        <w:t xml:space="preserve"> median Base Salary </w:t>
      </w:r>
      <w:r w:rsidRPr="00F7235B">
        <w:rPr>
          <w:rFonts w:ascii="Calibri" w:hAnsi="Calibri" w:cs="Calibri"/>
          <w:szCs w:val="22"/>
        </w:rPr>
        <w:t>for women is within 1% of the</w:t>
      </w:r>
      <w:r w:rsidR="00ED1271" w:rsidRPr="00F7235B">
        <w:rPr>
          <w:rFonts w:ascii="Calibri" w:hAnsi="Calibri" w:cs="Calibri"/>
          <w:szCs w:val="22"/>
        </w:rPr>
        <w:t xml:space="preserve"> median Base Salary for </w:t>
      </w:r>
      <w:r w:rsidRPr="00F7235B">
        <w:rPr>
          <w:rFonts w:ascii="Calibri" w:hAnsi="Calibri" w:cs="Calibri"/>
          <w:szCs w:val="22"/>
        </w:rPr>
        <w:t xml:space="preserve">men at </w:t>
      </w:r>
      <w:r w:rsidR="00ED1271" w:rsidRPr="00F7235B">
        <w:rPr>
          <w:rFonts w:ascii="Calibri" w:hAnsi="Calibri" w:cs="Calibri"/>
          <w:szCs w:val="22"/>
        </w:rPr>
        <w:t xml:space="preserve">all </w:t>
      </w:r>
      <w:r w:rsidRPr="00F7235B">
        <w:rPr>
          <w:rFonts w:ascii="Calibri" w:hAnsi="Calibri" w:cs="Calibri"/>
          <w:szCs w:val="22"/>
        </w:rPr>
        <w:t>classifications (s</w:t>
      </w:r>
      <w:r w:rsidR="004818AB" w:rsidRPr="00F7235B">
        <w:rPr>
          <w:rFonts w:ascii="Calibri" w:hAnsi="Calibri" w:cs="Calibri"/>
          <w:szCs w:val="22"/>
        </w:rPr>
        <w:t>ee Table 5.4</w:t>
      </w:r>
      <w:r w:rsidRPr="00F7235B">
        <w:rPr>
          <w:rFonts w:ascii="Calibri" w:hAnsi="Calibri" w:cs="Calibri"/>
          <w:szCs w:val="22"/>
        </w:rPr>
        <w:t>)</w:t>
      </w:r>
      <w:r w:rsidR="004818AB" w:rsidRPr="00F7235B">
        <w:rPr>
          <w:rFonts w:ascii="Calibri" w:hAnsi="Calibri" w:cs="Calibri"/>
          <w:szCs w:val="22"/>
        </w:rPr>
        <w:t>.</w:t>
      </w:r>
    </w:p>
    <w:p w:rsidR="00BF091F" w:rsidRPr="00F7235B" w:rsidRDefault="00BF091F" w:rsidP="006C66EA">
      <w:pPr>
        <w:rPr>
          <w:rFonts w:ascii="Calibri" w:hAnsi="Calibri" w:cs="Calibri"/>
          <w:sz w:val="20"/>
          <w:lang w:eastAsia="en-AU"/>
        </w:rPr>
      </w:pPr>
    </w:p>
    <w:p w:rsidR="00BF091F" w:rsidRPr="00F7235B" w:rsidRDefault="00BF091F" w:rsidP="0054487E">
      <w:pPr>
        <w:pStyle w:val="TABLESFIGURES"/>
        <w:rPr>
          <w:rFonts w:ascii="Calibri" w:hAnsi="Calibri" w:cs="Calibri"/>
        </w:rPr>
      </w:pPr>
      <w:bookmarkStart w:id="18" w:name="_Toc452368926"/>
      <w:r w:rsidRPr="00F7235B">
        <w:rPr>
          <w:rFonts w:ascii="Calibri" w:hAnsi="Calibri" w:cs="Calibri"/>
        </w:rPr>
        <w:t>Figure 1.</w:t>
      </w:r>
      <w:r w:rsidR="00AC668F" w:rsidRPr="00F7235B">
        <w:rPr>
          <w:rFonts w:ascii="Calibri" w:hAnsi="Calibri" w:cs="Calibri"/>
        </w:rPr>
        <w:t>1: Percentage change in median Base S</w:t>
      </w:r>
      <w:r w:rsidRPr="00F7235B">
        <w:rPr>
          <w:rFonts w:ascii="Calibri" w:hAnsi="Calibri" w:cs="Calibri"/>
        </w:rPr>
        <w:t>alary by classification group, 2006 to 2015</w:t>
      </w:r>
      <w:bookmarkEnd w:id="18"/>
    </w:p>
    <w:p w:rsidR="00521FD7" w:rsidRPr="00F7235B" w:rsidRDefault="00D60B65" w:rsidP="006C66EA">
      <w:pPr>
        <w:rPr>
          <w:rFonts w:ascii="Calibri" w:eastAsiaTheme="minorHAnsi" w:hAnsi="Calibri" w:cs="Calibri"/>
          <w:sz w:val="18"/>
          <w:lang w:eastAsia="en-AU"/>
        </w:rPr>
      </w:pPr>
      <w:r>
        <w:rPr>
          <w:rFonts w:ascii="Calibri" w:eastAsiaTheme="minorHAnsi" w:hAnsi="Calibri" w:cs="Calibri"/>
          <w:sz w:val="18"/>
          <w:lang w:eastAsia="en-A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Figure 1.1 is a line graph of data found in Table 6.2. It graphs the percentage change in median Base Salary from 2006 to 2015. There is one line for S.E.S. and one line for non-S.E.S. classifications. For most years the S.E.S. shows a higher annual increase than non-S.E.S. and is slightly more stable at between 4% and 6% until 2014 when it drops to almost 0% before increasing to 1.4% in 2015. The non-S.E.S. line shows greater annual change of between 2.5% and just over 6%, before dropping to 0.1% in 2014 and remaining at this level in 2015." style="width:330.7pt;height:182.5pt">
            <v:imagedata r:id="rId16" o:title=""/>
          </v:shape>
        </w:pict>
      </w:r>
    </w:p>
    <w:p w:rsidR="007A72CB" w:rsidRPr="00F7235B" w:rsidRDefault="001A6999">
      <w:pPr>
        <w:rPr>
          <w:rFonts w:ascii="Calibri" w:eastAsiaTheme="minorHAnsi" w:hAnsi="Calibri" w:cs="Calibri"/>
          <w:sz w:val="18"/>
          <w:lang w:eastAsia="en-AU"/>
        </w:rPr>
      </w:pPr>
      <w:r w:rsidRPr="00F7235B">
        <w:rPr>
          <w:rFonts w:ascii="Calibri" w:eastAsiaTheme="minorHAnsi" w:hAnsi="Calibri" w:cs="Calibri"/>
          <w:sz w:val="18"/>
          <w:lang w:eastAsia="en-AU"/>
        </w:rPr>
        <w:t xml:space="preserve">Source: Table </w:t>
      </w:r>
      <w:r w:rsidR="00D87680" w:rsidRPr="00F7235B">
        <w:rPr>
          <w:rFonts w:ascii="Calibri" w:eastAsiaTheme="minorHAnsi" w:hAnsi="Calibri" w:cs="Calibri"/>
          <w:sz w:val="18"/>
          <w:lang w:eastAsia="en-AU"/>
        </w:rPr>
        <w:t>6.2</w:t>
      </w:r>
    </w:p>
    <w:p w:rsidR="00F922EE" w:rsidRPr="00F7235B" w:rsidRDefault="00F922EE">
      <w:pPr>
        <w:rPr>
          <w:rFonts w:ascii="Calibri" w:hAnsi="Calibri" w:cs="Calibri"/>
        </w:rPr>
      </w:pPr>
      <w:r w:rsidRPr="00F7235B">
        <w:rPr>
          <w:rFonts w:ascii="Calibri" w:hAnsi="Calibri" w:cs="Calibri"/>
        </w:rPr>
        <w:br w:type="page"/>
      </w:r>
    </w:p>
    <w:p w:rsidR="00F922EE" w:rsidRPr="00F7235B" w:rsidRDefault="00F922EE" w:rsidP="00E96DCF">
      <w:pPr>
        <w:rPr>
          <w:rFonts w:ascii="Calibri" w:hAnsi="Calibri" w:cs="Calibri"/>
        </w:rPr>
        <w:sectPr w:rsidR="00F922EE" w:rsidRPr="00F7235B" w:rsidSect="00D45E83">
          <w:pgSz w:w="16838" w:h="11906" w:orient="landscape" w:code="9"/>
          <w:pgMar w:top="1418" w:right="1418" w:bottom="1134" w:left="1418" w:header="567" w:footer="567" w:gutter="0"/>
          <w:cols w:num="2" w:space="720"/>
          <w:docGrid w:linePitch="299"/>
        </w:sectPr>
      </w:pPr>
    </w:p>
    <w:p w:rsidR="00F527C4" w:rsidRPr="00F7235B" w:rsidRDefault="00F7491E" w:rsidP="00F7235B">
      <w:pPr>
        <w:pStyle w:val="TABLESFIGURES"/>
        <w:rPr>
          <w:rFonts w:ascii="Calibri" w:hAnsi="Calibri" w:cs="Calibri"/>
        </w:rPr>
      </w:pPr>
      <w:bookmarkStart w:id="19" w:name="_Toc452368927"/>
      <w:r w:rsidRPr="00F7235B">
        <w:rPr>
          <w:rFonts w:ascii="Calibri" w:hAnsi="Calibri" w:cs="Calibri"/>
        </w:rPr>
        <w:t>Table 1.1: Median key remuneration components summary</w:t>
      </w:r>
      <w:bookmarkEnd w:id="19"/>
    </w:p>
    <w:tbl>
      <w:tblPr>
        <w:tblW w:w="14000" w:type="dxa"/>
        <w:tblInd w:w="108" w:type="dxa"/>
        <w:tblLook w:val="04A0" w:firstRow="1" w:lastRow="0" w:firstColumn="1" w:lastColumn="0" w:noHBand="0" w:noVBand="1"/>
      </w:tblPr>
      <w:tblGrid>
        <w:gridCol w:w="2000"/>
        <w:gridCol w:w="2000"/>
        <w:gridCol w:w="2000"/>
        <w:gridCol w:w="2000"/>
        <w:gridCol w:w="2000"/>
        <w:gridCol w:w="2000"/>
        <w:gridCol w:w="2000"/>
      </w:tblGrid>
      <w:tr w:rsidR="00F527C4" w:rsidRPr="00F7235B" w:rsidTr="00F527C4">
        <w:trPr>
          <w:divId w:val="2030521129"/>
          <w:trHeight w:val="225"/>
        </w:trPr>
        <w:tc>
          <w:tcPr>
            <w:tcW w:w="2000" w:type="dxa"/>
            <w:vMerge w:val="restart"/>
            <w:tcBorders>
              <w:top w:val="single" w:sz="4" w:space="0" w:color="auto"/>
              <w:left w:val="nil"/>
              <w:bottom w:val="single" w:sz="4" w:space="0" w:color="auto"/>
              <w:right w:val="nil"/>
            </w:tcBorders>
            <w:shd w:val="clear" w:color="000000" w:fill="FFFFFF"/>
            <w:noWrap/>
            <w:vAlign w:val="center"/>
            <w:hideMark/>
          </w:tcPr>
          <w:p w:rsidR="00F527C4" w:rsidRPr="00F7235B" w:rsidRDefault="00F527C4" w:rsidP="00F527C4">
            <w:pP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Classification</w:t>
            </w:r>
          </w:p>
        </w:tc>
        <w:tc>
          <w:tcPr>
            <w:tcW w:w="2000" w:type="dxa"/>
            <w:vMerge w:val="restart"/>
            <w:tcBorders>
              <w:top w:val="single" w:sz="4" w:space="0" w:color="auto"/>
              <w:left w:val="nil"/>
              <w:bottom w:val="nil"/>
              <w:right w:val="nil"/>
            </w:tcBorders>
            <w:shd w:val="clear" w:color="000000" w:fill="DCE6F1"/>
            <w:vAlign w:val="center"/>
            <w:hideMark/>
          </w:tcPr>
          <w:p w:rsidR="00F527C4" w:rsidRPr="00F7235B" w:rsidRDefault="00F527C4" w:rsidP="00F527C4">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 xml:space="preserve">Base Salary </w:t>
            </w:r>
            <w:r w:rsidRPr="00F7235B">
              <w:rPr>
                <w:rFonts w:ascii="Calibri" w:hAnsi="Calibri" w:cs="Calibri"/>
                <w:b/>
                <w:bCs/>
                <w:color w:val="000000"/>
                <w:sz w:val="18"/>
                <w:szCs w:val="18"/>
                <w:lang w:eastAsia="en-AU"/>
              </w:rPr>
              <w:br/>
              <w:t>median</w:t>
            </w:r>
          </w:p>
        </w:tc>
        <w:tc>
          <w:tcPr>
            <w:tcW w:w="2000" w:type="dxa"/>
            <w:vMerge w:val="restart"/>
            <w:tcBorders>
              <w:top w:val="single" w:sz="4" w:space="0" w:color="auto"/>
              <w:left w:val="nil"/>
              <w:bottom w:val="nil"/>
              <w:right w:val="nil"/>
            </w:tcBorders>
            <w:shd w:val="clear" w:color="auto" w:fill="auto"/>
            <w:vAlign w:val="center"/>
            <w:hideMark/>
          </w:tcPr>
          <w:p w:rsidR="00F527C4" w:rsidRPr="00F7235B" w:rsidRDefault="00F527C4" w:rsidP="00F527C4">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 xml:space="preserve">Base Salary </w:t>
            </w:r>
            <w:r w:rsidRPr="00F7235B">
              <w:rPr>
                <w:rFonts w:ascii="Calibri" w:hAnsi="Calibri" w:cs="Calibri"/>
                <w:b/>
                <w:bCs/>
                <w:color w:val="000000"/>
                <w:sz w:val="18"/>
                <w:szCs w:val="18"/>
                <w:lang w:eastAsia="en-AU"/>
              </w:rPr>
              <w:br/>
              <w:t>median movement 2014 to 2015</w:t>
            </w:r>
          </w:p>
        </w:tc>
        <w:tc>
          <w:tcPr>
            <w:tcW w:w="2000" w:type="dxa"/>
            <w:vMerge w:val="restart"/>
            <w:tcBorders>
              <w:top w:val="single" w:sz="4" w:space="0" w:color="auto"/>
              <w:left w:val="nil"/>
              <w:bottom w:val="nil"/>
              <w:right w:val="nil"/>
            </w:tcBorders>
            <w:shd w:val="clear" w:color="000000" w:fill="DCE6F1"/>
            <w:vAlign w:val="center"/>
            <w:hideMark/>
          </w:tcPr>
          <w:p w:rsidR="00F527C4" w:rsidRPr="00F7235B" w:rsidRDefault="00F527C4" w:rsidP="00F527C4">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Total Remuneration Package (</w:t>
            </w:r>
            <w:proofErr w:type="spellStart"/>
            <w:r w:rsidRPr="00F7235B">
              <w:rPr>
                <w:rFonts w:ascii="Calibri" w:hAnsi="Calibri" w:cs="Calibri"/>
                <w:b/>
                <w:bCs/>
                <w:color w:val="000000"/>
                <w:sz w:val="18"/>
                <w:szCs w:val="18"/>
                <w:lang w:eastAsia="en-AU"/>
              </w:rPr>
              <w:t>TRP</w:t>
            </w:r>
            <w:proofErr w:type="spellEnd"/>
            <w:r w:rsidRPr="00F7235B">
              <w:rPr>
                <w:rFonts w:ascii="Calibri" w:hAnsi="Calibri" w:cs="Calibri"/>
                <w:b/>
                <w:bCs/>
                <w:color w:val="000000"/>
                <w:sz w:val="18"/>
                <w:szCs w:val="18"/>
                <w:lang w:eastAsia="en-AU"/>
              </w:rPr>
              <w:t>)</w:t>
            </w:r>
            <w:r w:rsidRPr="00F7235B">
              <w:rPr>
                <w:rFonts w:ascii="Calibri" w:hAnsi="Calibri" w:cs="Calibri"/>
                <w:b/>
                <w:bCs/>
                <w:color w:val="000000"/>
                <w:sz w:val="18"/>
                <w:szCs w:val="18"/>
                <w:lang w:eastAsia="en-AU"/>
              </w:rPr>
              <w:br/>
              <w:t>median</w:t>
            </w:r>
          </w:p>
        </w:tc>
        <w:tc>
          <w:tcPr>
            <w:tcW w:w="2000" w:type="dxa"/>
            <w:vMerge w:val="restart"/>
            <w:tcBorders>
              <w:top w:val="single" w:sz="4" w:space="0" w:color="auto"/>
              <w:left w:val="nil"/>
              <w:bottom w:val="nil"/>
              <w:right w:val="nil"/>
            </w:tcBorders>
            <w:shd w:val="clear" w:color="000000" w:fill="FFFFFF"/>
            <w:vAlign w:val="center"/>
            <w:hideMark/>
          </w:tcPr>
          <w:p w:rsidR="00F527C4" w:rsidRPr="00F7235B" w:rsidRDefault="00F527C4" w:rsidP="00F527C4">
            <w:pPr>
              <w:jc w:val="center"/>
              <w:rPr>
                <w:rFonts w:ascii="Calibri" w:hAnsi="Calibri" w:cs="Calibri"/>
                <w:b/>
                <w:bCs/>
                <w:color w:val="000000"/>
                <w:sz w:val="18"/>
                <w:szCs w:val="18"/>
                <w:lang w:eastAsia="en-AU"/>
              </w:rPr>
            </w:pPr>
            <w:proofErr w:type="spellStart"/>
            <w:r w:rsidRPr="00F7235B">
              <w:rPr>
                <w:rFonts w:ascii="Calibri" w:hAnsi="Calibri" w:cs="Calibri"/>
                <w:b/>
                <w:bCs/>
                <w:color w:val="000000"/>
                <w:sz w:val="18"/>
                <w:szCs w:val="18"/>
                <w:lang w:eastAsia="en-AU"/>
              </w:rPr>
              <w:t>TRP</w:t>
            </w:r>
            <w:proofErr w:type="spellEnd"/>
            <w:r w:rsidRPr="00F7235B">
              <w:rPr>
                <w:rFonts w:ascii="Calibri" w:hAnsi="Calibri" w:cs="Calibri"/>
                <w:b/>
                <w:bCs/>
                <w:color w:val="000000"/>
                <w:sz w:val="18"/>
                <w:szCs w:val="18"/>
                <w:lang w:eastAsia="en-AU"/>
              </w:rPr>
              <w:br/>
              <w:t>median movement 2014 to 2015</w:t>
            </w:r>
          </w:p>
        </w:tc>
        <w:tc>
          <w:tcPr>
            <w:tcW w:w="2000" w:type="dxa"/>
            <w:vMerge w:val="restart"/>
            <w:tcBorders>
              <w:top w:val="single" w:sz="4" w:space="0" w:color="auto"/>
              <w:left w:val="nil"/>
              <w:bottom w:val="nil"/>
              <w:right w:val="nil"/>
            </w:tcBorders>
            <w:shd w:val="clear" w:color="000000" w:fill="DCE6F1"/>
            <w:vAlign w:val="center"/>
            <w:hideMark/>
          </w:tcPr>
          <w:p w:rsidR="00F527C4" w:rsidRPr="00F7235B" w:rsidRDefault="00F527C4" w:rsidP="00F527C4">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Total Reward (</w:t>
            </w:r>
            <w:proofErr w:type="spellStart"/>
            <w:r w:rsidRPr="00F7235B">
              <w:rPr>
                <w:rFonts w:ascii="Calibri" w:hAnsi="Calibri" w:cs="Calibri"/>
                <w:b/>
                <w:bCs/>
                <w:color w:val="000000"/>
                <w:sz w:val="18"/>
                <w:szCs w:val="18"/>
                <w:lang w:eastAsia="en-AU"/>
              </w:rPr>
              <w:t>TR</w:t>
            </w:r>
            <w:proofErr w:type="spellEnd"/>
            <w:r w:rsidRPr="00F7235B">
              <w:rPr>
                <w:rFonts w:ascii="Calibri" w:hAnsi="Calibri" w:cs="Calibri"/>
                <w:b/>
                <w:bCs/>
                <w:color w:val="000000"/>
                <w:sz w:val="18"/>
                <w:szCs w:val="18"/>
                <w:lang w:eastAsia="en-AU"/>
              </w:rPr>
              <w:t>)</w:t>
            </w:r>
            <w:r w:rsidRPr="00F7235B">
              <w:rPr>
                <w:rFonts w:ascii="Calibri" w:hAnsi="Calibri" w:cs="Calibri"/>
                <w:b/>
                <w:bCs/>
                <w:color w:val="000000"/>
                <w:sz w:val="18"/>
                <w:szCs w:val="18"/>
                <w:lang w:eastAsia="en-AU"/>
              </w:rPr>
              <w:br/>
              <w:t>median</w:t>
            </w:r>
          </w:p>
        </w:tc>
        <w:tc>
          <w:tcPr>
            <w:tcW w:w="2000" w:type="dxa"/>
            <w:vMerge w:val="restart"/>
            <w:tcBorders>
              <w:top w:val="single" w:sz="4" w:space="0" w:color="auto"/>
              <w:left w:val="nil"/>
              <w:bottom w:val="nil"/>
              <w:right w:val="nil"/>
            </w:tcBorders>
            <w:shd w:val="clear" w:color="000000" w:fill="FFFFFF"/>
            <w:vAlign w:val="center"/>
            <w:hideMark/>
          </w:tcPr>
          <w:p w:rsidR="00F527C4" w:rsidRPr="00F7235B" w:rsidRDefault="00F527C4" w:rsidP="00F527C4">
            <w:pPr>
              <w:jc w:val="center"/>
              <w:rPr>
                <w:rFonts w:ascii="Calibri" w:hAnsi="Calibri" w:cs="Calibri"/>
                <w:b/>
                <w:bCs/>
                <w:color w:val="000000"/>
                <w:sz w:val="18"/>
                <w:szCs w:val="18"/>
                <w:lang w:eastAsia="en-AU"/>
              </w:rPr>
            </w:pPr>
            <w:proofErr w:type="spellStart"/>
            <w:r w:rsidRPr="00F7235B">
              <w:rPr>
                <w:rFonts w:ascii="Calibri" w:hAnsi="Calibri" w:cs="Calibri"/>
                <w:b/>
                <w:bCs/>
                <w:color w:val="000000"/>
                <w:sz w:val="18"/>
                <w:szCs w:val="18"/>
                <w:lang w:eastAsia="en-AU"/>
              </w:rPr>
              <w:t>TR</w:t>
            </w:r>
            <w:proofErr w:type="spellEnd"/>
            <w:r w:rsidRPr="00F7235B">
              <w:rPr>
                <w:rFonts w:ascii="Calibri" w:hAnsi="Calibri" w:cs="Calibri"/>
                <w:b/>
                <w:bCs/>
                <w:color w:val="000000"/>
                <w:sz w:val="18"/>
                <w:szCs w:val="18"/>
                <w:lang w:eastAsia="en-AU"/>
              </w:rPr>
              <w:br/>
              <w:t>median movement 2014 to 2015</w:t>
            </w:r>
          </w:p>
        </w:tc>
      </w:tr>
      <w:tr w:rsidR="00F527C4" w:rsidRPr="00F7235B" w:rsidTr="00F527C4">
        <w:trPr>
          <w:divId w:val="2030521129"/>
          <w:trHeight w:val="345"/>
        </w:trPr>
        <w:tc>
          <w:tcPr>
            <w:tcW w:w="2000" w:type="dxa"/>
            <w:vMerge/>
            <w:tcBorders>
              <w:top w:val="single" w:sz="4" w:space="0" w:color="auto"/>
              <w:left w:val="nil"/>
              <w:bottom w:val="single" w:sz="4" w:space="0" w:color="auto"/>
              <w:right w:val="nil"/>
            </w:tcBorders>
            <w:vAlign w:val="center"/>
            <w:hideMark/>
          </w:tcPr>
          <w:p w:rsidR="00F527C4" w:rsidRPr="00F7235B" w:rsidRDefault="00F527C4" w:rsidP="00F527C4">
            <w:pPr>
              <w:rPr>
                <w:rFonts w:ascii="Calibri" w:hAnsi="Calibri" w:cs="Calibri"/>
                <w:b/>
                <w:bCs/>
                <w:color w:val="000000"/>
                <w:sz w:val="18"/>
                <w:szCs w:val="18"/>
                <w:lang w:eastAsia="en-AU"/>
              </w:rPr>
            </w:pPr>
          </w:p>
        </w:tc>
        <w:tc>
          <w:tcPr>
            <w:tcW w:w="2000" w:type="dxa"/>
            <w:vMerge/>
            <w:tcBorders>
              <w:top w:val="single" w:sz="4" w:space="0" w:color="auto"/>
              <w:left w:val="nil"/>
              <w:bottom w:val="nil"/>
              <w:right w:val="nil"/>
            </w:tcBorders>
            <w:vAlign w:val="center"/>
            <w:hideMark/>
          </w:tcPr>
          <w:p w:rsidR="00F527C4" w:rsidRPr="00F7235B" w:rsidRDefault="00F527C4" w:rsidP="00F527C4">
            <w:pPr>
              <w:rPr>
                <w:rFonts w:ascii="Calibri" w:hAnsi="Calibri" w:cs="Calibri"/>
                <w:b/>
                <w:bCs/>
                <w:color w:val="000000"/>
                <w:sz w:val="18"/>
                <w:szCs w:val="18"/>
                <w:lang w:eastAsia="en-AU"/>
              </w:rPr>
            </w:pPr>
          </w:p>
        </w:tc>
        <w:tc>
          <w:tcPr>
            <w:tcW w:w="2000" w:type="dxa"/>
            <w:vMerge/>
            <w:tcBorders>
              <w:top w:val="single" w:sz="4" w:space="0" w:color="auto"/>
              <w:left w:val="nil"/>
              <w:bottom w:val="nil"/>
              <w:right w:val="nil"/>
            </w:tcBorders>
            <w:vAlign w:val="center"/>
            <w:hideMark/>
          </w:tcPr>
          <w:p w:rsidR="00F527C4" w:rsidRPr="00F7235B" w:rsidRDefault="00F527C4" w:rsidP="00F527C4">
            <w:pPr>
              <w:rPr>
                <w:rFonts w:ascii="Calibri" w:hAnsi="Calibri" w:cs="Calibri"/>
                <w:b/>
                <w:bCs/>
                <w:color w:val="000000"/>
                <w:sz w:val="18"/>
                <w:szCs w:val="18"/>
                <w:lang w:eastAsia="en-AU"/>
              </w:rPr>
            </w:pPr>
          </w:p>
        </w:tc>
        <w:tc>
          <w:tcPr>
            <w:tcW w:w="2000" w:type="dxa"/>
            <w:vMerge/>
            <w:tcBorders>
              <w:top w:val="single" w:sz="4" w:space="0" w:color="auto"/>
              <w:left w:val="nil"/>
              <w:bottom w:val="nil"/>
              <w:right w:val="nil"/>
            </w:tcBorders>
            <w:vAlign w:val="center"/>
            <w:hideMark/>
          </w:tcPr>
          <w:p w:rsidR="00F527C4" w:rsidRPr="00F7235B" w:rsidRDefault="00F527C4" w:rsidP="00F527C4">
            <w:pPr>
              <w:rPr>
                <w:rFonts w:ascii="Calibri" w:hAnsi="Calibri" w:cs="Calibri"/>
                <w:b/>
                <w:bCs/>
                <w:color w:val="000000"/>
                <w:sz w:val="18"/>
                <w:szCs w:val="18"/>
                <w:lang w:eastAsia="en-AU"/>
              </w:rPr>
            </w:pPr>
          </w:p>
        </w:tc>
        <w:tc>
          <w:tcPr>
            <w:tcW w:w="2000" w:type="dxa"/>
            <w:vMerge/>
            <w:tcBorders>
              <w:top w:val="single" w:sz="4" w:space="0" w:color="auto"/>
              <w:left w:val="nil"/>
              <w:bottom w:val="nil"/>
              <w:right w:val="nil"/>
            </w:tcBorders>
            <w:vAlign w:val="center"/>
            <w:hideMark/>
          </w:tcPr>
          <w:p w:rsidR="00F527C4" w:rsidRPr="00F7235B" w:rsidRDefault="00F527C4" w:rsidP="00F527C4">
            <w:pPr>
              <w:rPr>
                <w:rFonts w:ascii="Calibri" w:hAnsi="Calibri" w:cs="Calibri"/>
                <w:b/>
                <w:bCs/>
                <w:color w:val="000000"/>
                <w:sz w:val="18"/>
                <w:szCs w:val="18"/>
                <w:lang w:eastAsia="en-AU"/>
              </w:rPr>
            </w:pPr>
          </w:p>
        </w:tc>
        <w:tc>
          <w:tcPr>
            <w:tcW w:w="2000" w:type="dxa"/>
            <w:vMerge/>
            <w:tcBorders>
              <w:top w:val="single" w:sz="4" w:space="0" w:color="auto"/>
              <w:left w:val="nil"/>
              <w:bottom w:val="nil"/>
              <w:right w:val="nil"/>
            </w:tcBorders>
            <w:vAlign w:val="center"/>
            <w:hideMark/>
          </w:tcPr>
          <w:p w:rsidR="00F527C4" w:rsidRPr="00F7235B" w:rsidRDefault="00F527C4" w:rsidP="00F527C4">
            <w:pPr>
              <w:rPr>
                <w:rFonts w:ascii="Calibri" w:hAnsi="Calibri" w:cs="Calibri"/>
                <w:b/>
                <w:bCs/>
                <w:color w:val="000000"/>
                <w:sz w:val="18"/>
                <w:szCs w:val="18"/>
                <w:lang w:eastAsia="en-AU"/>
              </w:rPr>
            </w:pPr>
          </w:p>
        </w:tc>
        <w:tc>
          <w:tcPr>
            <w:tcW w:w="2000" w:type="dxa"/>
            <w:vMerge/>
            <w:tcBorders>
              <w:top w:val="single" w:sz="4" w:space="0" w:color="auto"/>
              <w:left w:val="nil"/>
              <w:bottom w:val="nil"/>
              <w:right w:val="nil"/>
            </w:tcBorders>
            <w:vAlign w:val="center"/>
            <w:hideMark/>
          </w:tcPr>
          <w:p w:rsidR="00F527C4" w:rsidRPr="00F7235B" w:rsidRDefault="00F527C4" w:rsidP="00F527C4">
            <w:pPr>
              <w:rPr>
                <w:rFonts w:ascii="Calibri" w:hAnsi="Calibri" w:cs="Calibri"/>
                <w:b/>
                <w:bCs/>
                <w:color w:val="000000"/>
                <w:sz w:val="18"/>
                <w:szCs w:val="18"/>
                <w:lang w:eastAsia="en-AU"/>
              </w:rPr>
            </w:pPr>
          </w:p>
        </w:tc>
      </w:tr>
      <w:tr w:rsidR="00F527C4" w:rsidRPr="00F7235B" w:rsidTr="00F527C4">
        <w:trPr>
          <w:divId w:val="2030521129"/>
          <w:trHeight w:val="390"/>
        </w:trPr>
        <w:tc>
          <w:tcPr>
            <w:tcW w:w="2000" w:type="dxa"/>
            <w:vMerge/>
            <w:tcBorders>
              <w:top w:val="single" w:sz="4" w:space="0" w:color="auto"/>
              <w:left w:val="nil"/>
              <w:bottom w:val="single" w:sz="4" w:space="0" w:color="auto"/>
              <w:right w:val="nil"/>
            </w:tcBorders>
            <w:vAlign w:val="center"/>
            <w:hideMark/>
          </w:tcPr>
          <w:p w:rsidR="00F527C4" w:rsidRPr="00F7235B" w:rsidRDefault="00F527C4" w:rsidP="00F527C4">
            <w:pPr>
              <w:rPr>
                <w:rFonts w:ascii="Calibri" w:hAnsi="Calibri" w:cs="Calibri"/>
                <w:b/>
                <w:bCs/>
                <w:color w:val="000000"/>
                <w:sz w:val="18"/>
                <w:szCs w:val="18"/>
                <w:lang w:eastAsia="en-AU"/>
              </w:rPr>
            </w:pPr>
          </w:p>
        </w:tc>
        <w:tc>
          <w:tcPr>
            <w:tcW w:w="2000" w:type="dxa"/>
            <w:vMerge/>
            <w:tcBorders>
              <w:top w:val="single" w:sz="4" w:space="0" w:color="auto"/>
              <w:left w:val="nil"/>
              <w:bottom w:val="nil"/>
              <w:right w:val="nil"/>
            </w:tcBorders>
            <w:vAlign w:val="center"/>
            <w:hideMark/>
          </w:tcPr>
          <w:p w:rsidR="00F527C4" w:rsidRPr="00F7235B" w:rsidRDefault="00F527C4" w:rsidP="00F527C4">
            <w:pPr>
              <w:rPr>
                <w:rFonts w:ascii="Calibri" w:hAnsi="Calibri" w:cs="Calibri"/>
                <w:b/>
                <w:bCs/>
                <w:color w:val="000000"/>
                <w:sz w:val="18"/>
                <w:szCs w:val="18"/>
                <w:lang w:eastAsia="en-AU"/>
              </w:rPr>
            </w:pPr>
          </w:p>
        </w:tc>
        <w:tc>
          <w:tcPr>
            <w:tcW w:w="2000" w:type="dxa"/>
            <w:vMerge/>
            <w:tcBorders>
              <w:top w:val="single" w:sz="4" w:space="0" w:color="auto"/>
              <w:left w:val="nil"/>
              <w:bottom w:val="nil"/>
              <w:right w:val="nil"/>
            </w:tcBorders>
            <w:vAlign w:val="center"/>
            <w:hideMark/>
          </w:tcPr>
          <w:p w:rsidR="00F527C4" w:rsidRPr="00F7235B" w:rsidRDefault="00F527C4" w:rsidP="00F527C4">
            <w:pPr>
              <w:rPr>
                <w:rFonts w:ascii="Calibri" w:hAnsi="Calibri" w:cs="Calibri"/>
                <w:b/>
                <w:bCs/>
                <w:color w:val="000000"/>
                <w:sz w:val="18"/>
                <w:szCs w:val="18"/>
                <w:lang w:eastAsia="en-AU"/>
              </w:rPr>
            </w:pPr>
          </w:p>
        </w:tc>
        <w:tc>
          <w:tcPr>
            <w:tcW w:w="2000" w:type="dxa"/>
            <w:vMerge/>
            <w:tcBorders>
              <w:top w:val="single" w:sz="4" w:space="0" w:color="auto"/>
              <w:left w:val="nil"/>
              <w:bottom w:val="nil"/>
              <w:right w:val="nil"/>
            </w:tcBorders>
            <w:vAlign w:val="center"/>
            <w:hideMark/>
          </w:tcPr>
          <w:p w:rsidR="00F527C4" w:rsidRPr="00F7235B" w:rsidRDefault="00F527C4" w:rsidP="00F527C4">
            <w:pPr>
              <w:rPr>
                <w:rFonts w:ascii="Calibri" w:hAnsi="Calibri" w:cs="Calibri"/>
                <w:b/>
                <w:bCs/>
                <w:color w:val="000000"/>
                <w:sz w:val="18"/>
                <w:szCs w:val="18"/>
                <w:lang w:eastAsia="en-AU"/>
              </w:rPr>
            </w:pPr>
          </w:p>
        </w:tc>
        <w:tc>
          <w:tcPr>
            <w:tcW w:w="2000" w:type="dxa"/>
            <w:vMerge/>
            <w:tcBorders>
              <w:top w:val="single" w:sz="4" w:space="0" w:color="auto"/>
              <w:left w:val="nil"/>
              <w:bottom w:val="nil"/>
              <w:right w:val="nil"/>
            </w:tcBorders>
            <w:vAlign w:val="center"/>
            <w:hideMark/>
          </w:tcPr>
          <w:p w:rsidR="00F527C4" w:rsidRPr="00F7235B" w:rsidRDefault="00F527C4" w:rsidP="00F527C4">
            <w:pPr>
              <w:rPr>
                <w:rFonts w:ascii="Calibri" w:hAnsi="Calibri" w:cs="Calibri"/>
                <w:b/>
                <w:bCs/>
                <w:color w:val="000000"/>
                <w:sz w:val="18"/>
                <w:szCs w:val="18"/>
                <w:lang w:eastAsia="en-AU"/>
              </w:rPr>
            </w:pPr>
          </w:p>
        </w:tc>
        <w:tc>
          <w:tcPr>
            <w:tcW w:w="2000" w:type="dxa"/>
            <w:vMerge/>
            <w:tcBorders>
              <w:top w:val="single" w:sz="4" w:space="0" w:color="auto"/>
              <w:left w:val="nil"/>
              <w:bottom w:val="nil"/>
              <w:right w:val="nil"/>
            </w:tcBorders>
            <w:vAlign w:val="center"/>
            <w:hideMark/>
          </w:tcPr>
          <w:p w:rsidR="00F527C4" w:rsidRPr="00F7235B" w:rsidRDefault="00F527C4" w:rsidP="00F527C4">
            <w:pPr>
              <w:rPr>
                <w:rFonts w:ascii="Calibri" w:hAnsi="Calibri" w:cs="Calibri"/>
                <w:b/>
                <w:bCs/>
                <w:color w:val="000000"/>
                <w:sz w:val="18"/>
                <w:szCs w:val="18"/>
                <w:lang w:eastAsia="en-AU"/>
              </w:rPr>
            </w:pPr>
          </w:p>
        </w:tc>
        <w:tc>
          <w:tcPr>
            <w:tcW w:w="2000" w:type="dxa"/>
            <w:vMerge/>
            <w:tcBorders>
              <w:top w:val="single" w:sz="4" w:space="0" w:color="auto"/>
              <w:left w:val="nil"/>
              <w:bottom w:val="nil"/>
              <w:right w:val="nil"/>
            </w:tcBorders>
            <w:vAlign w:val="center"/>
            <w:hideMark/>
          </w:tcPr>
          <w:p w:rsidR="00F527C4" w:rsidRPr="00F7235B" w:rsidRDefault="00F527C4" w:rsidP="00F527C4">
            <w:pPr>
              <w:rPr>
                <w:rFonts w:ascii="Calibri" w:hAnsi="Calibri" w:cs="Calibri"/>
                <w:b/>
                <w:bCs/>
                <w:color w:val="000000"/>
                <w:sz w:val="18"/>
                <w:szCs w:val="18"/>
                <w:lang w:eastAsia="en-AU"/>
              </w:rPr>
            </w:pPr>
          </w:p>
        </w:tc>
      </w:tr>
      <w:tr w:rsidR="00F527C4" w:rsidRPr="00F7235B" w:rsidTr="00F527C4">
        <w:trPr>
          <w:divId w:val="2030521129"/>
          <w:trHeight w:val="255"/>
        </w:trPr>
        <w:tc>
          <w:tcPr>
            <w:tcW w:w="2000" w:type="dxa"/>
            <w:vMerge/>
            <w:tcBorders>
              <w:top w:val="single" w:sz="4" w:space="0" w:color="auto"/>
              <w:left w:val="nil"/>
              <w:bottom w:val="single" w:sz="4" w:space="0" w:color="auto"/>
              <w:right w:val="nil"/>
            </w:tcBorders>
            <w:vAlign w:val="center"/>
            <w:hideMark/>
          </w:tcPr>
          <w:p w:rsidR="00F527C4" w:rsidRPr="00F7235B" w:rsidRDefault="00F527C4" w:rsidP="00F527C4">
            <w:pPr>
              <w:rPr>
                <w:rFonts w:ascii="Calibri" w:hAnsi="Calibri" w:cs="Calibri"/>
                <w:b/>
                <w:bCs/>
                <w:color w:val="000000"/>
                <w:sz w:val="18"/>
                <w:szCs w:val="18"/>
                <w:lang w:eastAsia="en-AU"/>
              </w:rPr>
            </w:pPr>
          </w:p>
        </w:tc>
        <w:tc>
          <w:tcPr>
            <w:tcW w:w="2000" w:type="dxa"/>
            <w:tcBorders>
              <w:top w:val="nil"/>
              <w:left w:val="nil"/>
              <w:bottom w:val="single" w:sz="4" w:space="0" w:color="auto"/>
              <w:right w:val="nil"/>
            </w:tcBorders>
            <w:shd w:val="clear" w:color="000000" w:fill="DCE6F1"/>
            <w:vAlign w:val="center"/>
            <w:hideMark/>
          </w:tcPr>
          <w:p w:rsidR="00F527C4" w:rsidRPr="00F7235B" w:rsidRDefault="00F527C4" w:rsidP="00F527C4">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2000" w:type="dxa"/>
            <w:tcBorders>
              <w:top w:val="nil"/>
              <w:left w:val="nil"/>
              <w:bottom w:val="single" w:sz="4" w:space="0" w:color="auto"/>
              <w:right w:val="nil"/>
            </w:tcBorders>
            <w:shd w:val="clear" w:color="000000" w:fill="FFFFFF"/>
            <w:vAlign w:val="center"/>
            <w:hideMark/>
          </w:tcPr>
          <w:p w:rsidR="00F527C4" w:rsidRPr="00F7235B" w:rsidRDefault="00F527C4" w:rsidP="00F527C4">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2000" w:type="dxa"/>
            <w:tcBorders>
              <w:top w:val="nil"/>
              <w:left w:val="nil"/>
              <w:bottom w:val="single" w:sz="4" w:space="0" w:color="auto"/>
              <w:right w:val="nil"/>
            </w:tcBorders>
            <w:shd w:val="clear" w:color="000000" w:fill="DCE6F1"/>
            <w:vAlign w:val="center"/>
            <w:hideMark/>
          </w:tcPr>
          <w:p w:rsidR="00F527C4" w:rsidRPr="00F7235B" w:rsidRDefault="00F527C4" w:rsidP="00F527C4">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2000" w:type="dxa"/>
            <w:tcBorders>
              <w:top w:val="nil"/>
              <w:left w:val="nil"/>
              <w:bottom w:val="single" w:sz="4" w:space="0" w:color="auto"/>
              <w:right w:val="nil"/>
            </w:tcBorders>
            <w:shd w:val="clear" w:color="000000" w:fill="FFFFFF"/>
            <w:vAlign w:val="center"/>
            <w:hideMark/>
          </w:tcPr>
          <w:p w:rsidR="00F527C4" w:rsidRPr="00F7235B" w:rsidRDefault="00F527C4" w:rsidP="00F527C4">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2000" w:type="dxa"/>
            <w:tcBorders>
              <w:top w:val="nil"/>
              <w:left w:val="nil"/>
              <w:bottom w:val="single" w:sz="4" w:space="0" w:color="auto"/>
              <w:right w:val="nil"/>
            </w:tcBorders>
            <w:shd w:val="clear" w:color="000000" w:fill="DCE6F1"/>
            <w:vAlign w:val="center"/>
            <w:hideMark/>
          </w:tcPr>
          <w:p w:rsidR="00F527C4" w:rsidRPr="00F7235B" w:rsidRDefault="00F527C4" w:rsidP="00F527C4">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2000" w:type="dxa"/>
            <w:tcBorders>
              <w:top w:val="nil"/>
              <w:left w:val="nil"/>
              <w:bottom w:val="single" w:sz="4" w:space="0" w:color="auto"/>
              <w:right w:val="nil"/>
            </w:tcBorders>
            <w:shd w:val="clear" w:color="000000" w:fill="FFFFFF"/>
            <w:vAlign w:val="center"/>
            <w:hideMark/>
          </w:tcPr>
          <w:p w:rsidR="00F527C4" w:rsidRPr="00F7235B" w:rsidRDefault="00F527C4" w:rsidP="00F527C4">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r>
      <w:tr w:rsidR="00F527C4" w:rsidRPr="00F7235B" w:rsidTr="00F527C4">
        <w:trPr>
          <w:divId w:val="2030521129"/>
          <w:trHeight w:val="439"/>
        </w:trPr>
        <w:tc>
          <w:tcPr>
            <w:tcW w:w="2000" w:type="dxa"/>
            <w:tcBorders>
              <w:top w:val="single" w:sz="4" w:space="0" w:color="auto"/>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8"/>
                <w:szCs w:val="18"/>
                <w:lang w:eastAsia="en-AU"/>
              </w:rPr>
            </w:pPr>
            <w:r w:rsidRPr="00F7235B">
              <w:rPr>
                <w:rFonts w:ascii="Calibri" w:hAnsi="Calibri" w:cs="Calibri"/>
                <w:color w:val="000000"/>
                <w:sz w:val="18"/>
                <w:szCs w:val="18"/>
                <w:lang w:eastAsia="en-AU"/>
              </w:rPr>
              <w:t>Graduate</w:t>
            </w:r>
          </w:p>
        </w:tc>
        <w:tc>
          <w:tcPr>
            <w:tcW w:w="2000" w:type="dxa"/>
            <w:tcBorders>
              <w:top w:val="nil"/>
              <w:left w:val="nil"/>
              <w:bottom w:val="nil"/>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60,158</w:t>
            </w:r>
          </w:p>
        </w:tc>
        <w:tc>
          <w:tcPr>
            <w:tcW w:w="200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0.0</w:t>
            </w:r>
          </w:p>
        </w:tc>
        <w:tc>
          <w:tcPr>
            <w:tcW w:w="2000" w:type="dxa"/>
            <w:tcBorders>
              <w:top w:val="nil"/>
              <w:left w:val="nil"/>
              <w:bottom w:val="nil"/>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69,422</w:t>
            </w:r>
          </w:p>
        </w:tc>
        <w:tc>
          <w:tcPr>
            <w:tcW w:w="200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0.1</w:t>
            </w:r>
          </w:p>
        </w:tc>
        <w:tc>
          <w:tcPr>
            <w:tcW w:w="2000" w:type="dxa"/>
            <w:tcBorders>
              <w:top w:val="nil"/>
              <w:left w:val="nil"/>
              <w:bottom w:val="nil"/>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69,422</w:t>
            </w:r>
          </w:p>
        </w:tc>
        <w:tc>
          <w:tcPr>
            <w:tcW w:w="200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0.1</w:t>
            </w:r>
          </w:p>
        </w:tc>
      </w:tr>
      <w:tr w:rsidR="00F527C4" w:rsidRPr="00F7235B" w:rsidTr="00F527C4">
        <w:trPr>
          <w:divId w:val="2030521129"/>
          <w:trHeight w:val="439"/>
        </w:trPr>
        <w:tc>
          <w:tcPr>
            <w:tcW w:w="20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8"/>
                <w:szCs w:val="18"/>
                <w:lang w:eastAsia="en-AU"/>
              </w:rPr>
            </w:pPr>
            <w:r w:rsidRPr="00F7235B">
              <w:rPr>
                <w:rFonts w:ascii="Calibri" w:hAnsi="Calibri" w:cs="Calibri"/>
                <w:color w:val="000000"/>
                <w:sz w:val="18"/>
                <w:szCs w:val="18"/>
                <w:lang w:eastAsia="en-AU"/>
              </w:rPr>
              <w:t>APS 1</w:t>
            </w:r>
          </w:p>
        </w:tc>
        <w:tc>
          <w:tcPr>
            <w:tcW w:w="2000" w:type="dxa"/>
            <w:tcBorders>
              <w:top w:val="nil"/>
              <w:left w:val="nil"/>
              <w:bottom w:val="nil"/>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47,736</w:t>
            </w:r>
          </w:p>
        </w:tc>
        <w:tc>
          <w:tcPr>
            <w:tcW w:w="200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1.6</w:t>
            </w:r>
          </w:p>
        </w:tc>
        <w:tc>
          <w:tcPr>
            <w:tcW w:w="2000" w:type="dxa"/>
            <w:tcBorders>
              <w:top w:val="nil"/>
              <w:left w:val="nil"/>
              <w:bottom w:val="nil"/>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55,371</w:t>
            </w:r>
          </w:p>
        </w:tc>
        <w:tc>
          <w:tcPr>
            <w:tcW w:w="200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0.9</w:t>
            </w:r>
          </w:p>
        </w:tc>
        <w:tc>
          <w:tcPr>
            <w:tcW w:w="2000" w:type="dxa"/>
            <w:tcBorders>
              <w:top w:val="nil"/>
              <w:left w:val="nil"/>
              <w:bottom w:val="nil"/>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55,633</w:t>
            </w:r>
          </w:p>
        </w:tc>
        <w:tc>
          <w:tcPr>
            <w:tcW w:w="200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w:t>
            </w:r>
          </w:p>
        </w:tc>
      </w:tr>
      <w:tr w:rsidR="00F527C4" w:rsidRPr="00F7235B" w:rsidTr="00F527C4">
        <w:trPr>
          <w:divId w:val="2030521129"/>
          <w:trHeight w:val="439"/>
        </w:trPr>
        <w:tc>
          <w:tcPr>
            <w:tcW w:w="20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8"/>
                <w:szCs w:val="18"/>
                <w:lang w:eastAsia="en-AU"/>
              </w:rPr>
            </w:pPr>
            <w:r w:rsidRPr="00F7235B">
              <w:rPr>
                <w:rFonts w:ascii="Calibri" w:hAnsi="Calibri" w:cs="Calibri"/>
                <w:color w:val="000000"/>
                <w:sz w:val="18"/>
                <w:szCs w:val="18"/>
                <w:lang w:eastAsia="en-AU"/>
              </w:rPr>
              <w:t>APS 2</w:t>
            </w:r>
          </w:p>
        </w:tc>
        <w:tc>
          <w:tcPr>
            <w:tcW w:w="2000" w:type="dxa"/>
            <w:tcBorders>
              <w:top w:val="nil"/>
              <w:left w:val="nil"/>
              <w:bottom w:val="nil"/>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54,588</w:t>
            </w:r>
          </w:p>
        </w:tc>
        <w:tc>
          <w:tcPr>
            <w:tcW w:w="200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0.0</w:t>
            </w:r>
          </w:p>
        </w:tc>
        <w:tc>
          <w:tcPr>
            <w:tcW w:w="2000" w:type="dxa"/>
            <w:tcBorders>
              <w:top w:val="nil"/>
              <w:left w:val="nil"/>
              <w:bottom w:val="nil"/>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63,581</w:t>
            </w:r>
          </w:p>
        </w:tc>
        <w:tc>
          <w:tcPr>
            <w:tcW w:w="200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0.0</w:t>
            </w:r>
          </w:p>
        </w:tc>
        <w:tc>
          <w:tcPr>
            <w:tcW w:w="2000" w:type="dxa"/>
            <w:tcBorders>
              <w:top w:val="nil"/>
              <w:left w:val="nil"/>
              <w:bottom w:val="nil"/>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64,306</w:t>
            </w:r>
          </w:p>
        </w:tc>
        <w:tc>
          <w:tcPr>
            <w:tcW w:w="200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-0.9</w:t>
            </w:r>
          </w:p>
        </w:tc>
      </w:tr>
      <w:tr w:rsidR="00F527C4" w:rsidRPr="00F7235B" w:rsidTr="00F527C4">
        <w:trPr>
          <w:divId w:val="2030521129"/>
          <w:trHeight w:val="439"/>
        </w:trPr>
        <w:tc>
          <w:tcPr>
            <w:tcW w:w="20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8"/>
                <w:szCs w:val="18"/>
                <w:lang w:eastAsia="en-AU"/>
              </w:rPr>
            </w:pPr>
            <w:r w:rsidRPr="00F7235B">
              <w:rPr>
                <w:rFonts w:ascii="Calibri" w:hAnsi="Calibri" w:cs="Calibri"/>
                <w:color w:val="000000"/>
                <w:sz w:val="18"/>
                <w:szCs w:val="18"/>
                <w:lang w:eastAsia="en-AU"/>
              </w:rPr>
              <w:t>APS 3</w:t>
            </w:r>
          </w:p>
        </w:tc>
        <w:tc>
          <w:tcPr>
            <w:tcW w:w="2000" w:type="dxa"/>
            <w:tcBorders>
              <w:top w:val="nil"/>
              <w:left w:val="nil"/>
              <w:bottom w:val="nil"/>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61,512</w:t>
            </w:r>
          </w:p>
        </w:tc>
        <w:tc>
          <w:tcPr>
            <w:tcW w:w="200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0.0</w:t>
            </w:r>
          </w:p>
        </w:tc>
        <w:tc>
          <w:tcPr>
            <w:tcW w:w="2000" w:type="dxa"/>
            <w:tcBorders>
              <w:top w:val="nil"/>
              <w:left w:val="nil"/>
              <w:bottom w:val="nil"/>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72,116</w:t>
            </w:r>
          </w:p>
        </w:tc>
        <w:tc>
          <w:tcPr>
            <w:tcW w:w="200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0.0</w:t>
            </w:r>
          </w:p>
        </w:tc>
        <w:tc>
          <w:tcPr>
            <w:tcW w:w="2000" w:type="dxa"/>
            <w:tcBorders>
              <w:top w:val="nil"/>
              <w:left w:val="nil"/>
              <w:bottom w:val="nil"/>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72,199</w:t>
            </w:r>
          </w:p>
        </w:tc>
        <w:tc>
          <w:tcPr>
            <w:tcW w:w="200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-0.1</w:t>
            </w:r>
          </w:p>
        </w:tc>
      </w:tr>
      <w:tr w:rsidR="00F527C4" w:rsidRPr="00F7235B" w:rsidTr="00F527C4">
        <w:trPr>
          <w:divId w:val="2030521129"/>
          <w:trHeight w:val="439"/>
        </w:trPr>
        <w:tc>
          <w:tcPr>
            <w:tcW w:w="20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8"/>
                <w:szCs w:val="18"/>
                <w:lang w:eastAsia="en-AU"/>
              </w:rPr>
            </w:pPr>
            <w:r w:rsidRPr="00F7235B">
              <w:rPr>
                <w:rFonts w:ascii="Calibri" w:hAnsi="Calibri" w:cs="Calibri"/>
                <w:color w:val="000000"/>
                <w:sz w:val="18"/>
                <w:szCs w:val="18"/>
                <w:lang w:eastAsia="en-AU"/>
              </w:rPr>
              <w:t>APS 4</w:t>
            </w:r>
          </w:p>
        </w:tc>
        <w:tc>
          <w:tcPr>
            <w:tcW w:w="2000" w:type="dxa"/>
            <w:tcBorders>
              <w:top w:val="nil"/>
              <w:left w:val="nil"/>
              <w:bottom w:val="nil"/>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69,239</w:t>
            </w:r>
          </w:p>
        </w:tc>
        <w:tc>
          <w:tcPr>
            <w:tcW w:w="200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0.0</w:t>
            </w:r>
          </w:p>
        </w:tc>
        <w:tc>
          <w:tcPr>
            <w:tcW w:w="2000" w:type="dxa"/>
            <w:tcBorders>
              <w:top w:val="nil"/>
              <w:left w:val="nil"/>
              <w:bottom w:val="nil"/>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80,152</w:t>
            </w:r>
          </w:p>
        </w:tc>
        <w:tc>
          <w:tcPr>
            <w:tcW w:w="200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-0.1</w:t>
            </w:r>
          </w:p>
        </w:tc>
        <w:tc>
          <w:tcPr>
            <w:tcW w:w="2000" w:type="dxa"/>
            <w:tcBorders>
              <w:top w:val="nil"/>
              <w:left w:val="nil"/>
              <w:bottom w:val="nil"/>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80,395</w:t>
            </w:r>
          </w:p>
        </w:tc>
        <w:tc>
          <w:tcPr>
            <w:tcW w:w="200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-0.5</w:t>
            </w:r>
          </w:p>
        </w:tc>
      </w:tr>
      <w:tr w:rsidR="00F527C4" w:rsidRPr="00F7235B" w:rsidTr="00F527C4">
        <w:trPr>
          <w:divId w:val="2030521129"/>
          <w:trHeight w:val="439"/>
        </w:trPr>
        <w:tc>
          <w:tcPr>
            <w:tcW w:w="20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8"/>
                <w:szCs w:val="18"/>
                <w:lang w:eastAsia="en-AU"/>
              </w:rPr>
            </w:pPr>
            <w:r w:rsidRPr="00F7235B">
              <w:rPr>
                <w:rFonts w:ascii="Calibri" w:hAnsi="Calibri" w:cs="Calibri"/>
                <w:color w:val="000000"/>
                <w:sz w:val="18"/>
                <w:szCs w:val="18"/>
                <w:lang w:eastAsia="en-AU"/>
              </w:rPr>
              <w:t>APS 5</w:t>
            </w:r>
          </w:p>
        </w:tc>
        <w:tc>
          <w:tcPr>
            <w:tcW w:w="2000" w:type="dxa"/>
            <w:tcBorders>
              <w:top w:val="nil"/>
              <w:left w:val="nil"/>
              <w:bottom w:val="nil"/>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74,451</w:t>
            </w:r>
          </w:p>
        </w:tc>
        <w:tc>
          <w:tcPr>
            <w:tcW w:w="200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0.2</w:t>
            </w:r>
          </w:p>
        </w:tc>
        <w:tc>
          <w:tcPr>
            <w:tcW w:w="2000" w:type="dxa"/>
            <w:tcBorders>
              <w:top w:val="nil"/>
              <w:left w:val="nil"/>
              <w:bottom w:val="nil"/>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87,417</w:t>
            </w:r>
          </w:p>
        </w:tc>
        <w:tc>
          <w:tcPr>
            <w:tcW w:w="200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0.0</w:t>
            </w:r>
          </w:p>
        </w:tc>
        <w:tc>
          <w:tcPr>
            <w:tcW w:w="2000" w:type="dxa"/>
            <w:tcBorders>
              <w:top w:val="nil"/>
              <w:left w:val="nil"/>
              <w:bottom w:val="nil"/>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87,547</w:t>
            </w:r>
          </w:p>
        </w:tc>
        <w:tc>
          <w:tcPr>
            <w:tcW w:w="200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-0.3</w:t>
            </w:r>
          </w:p>
        </w:tc>
      </w:tr>
      <w:tr w:rsidR="00F527C4" w:rsidRPr="00F7235B" w:rsidTr="00F527C4">
        <w:trPr>
          <w:divId w:val="2030521129"/>
          <w:trHeight w:val="439"/>
        </w:trPr>
        <w:tc>
          <w:tcPr>
            <w:tcW w:w="20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8"/>
                <w:szCs w:val="18"/>
                <w:lang w:eastAsia="en-AU"/>
              </w:rPr>
            </w:pPr>
            <w:r w:rsidRPr="00F7235B">
              <w:rPr>
                <w:rFonts w:ascii="Calibri" w:hAnsi="Calibri" w:cs="Calibri"/>
                <w:color w:val="000000"/>
                <w:sz w:val="18"/>
                <w:szCs w:val="18"/>
                <w:lang w:eastAsia="en-AU"/>
              </w:rPr>
              <w:t>APS 6</w:t>
            </w:r>
          </w:p>
        </w:tc>
        <w:tc>
          <w:tcPr>
            <w:tcW w:w="2000" w:type="dxa"/>
            <w:tcBorders>
              <w:top w:val="nil"/>
              <w:left w:val="nil"/>
              <w:bottom w:val="nil"/>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86,923</w:t>
            </w:r>
          </w:p>
        </w:tc>
        <w:tc>
          <w:tcPr>
            <w:tcW w:w="200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0.1</w:t>
            </w:r>
          </w:p>
        </w:tc>
        <w:tc>
          <w:tcPr>
            <w:tcW w:w="2000" w:type="dxa"/>
            <w:tcBorders>
              <w:top w:val="nil"/>
              <w:left w:val="nil"/>
              <w:bottom w:val="nil"/>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102,361</w:t>
            </w:r>
          </w:p>
        </w:tc>
        <w:tc>
          <w:tcPr>
            <w:tcW w:w="200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0.1</w:t>
            </w:r>
          </w:p>
        </w:tc>
        <w:tc>
          <w:tcPr>
            <w:tcW w:w="2000" w:type="dxa"/>
            <w:tcBorders>
              <w:top w:val="nil"/>
              <w:left w:val="nil"/>
              <w:bottom w:val="nil"/>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102,654</w:t>
            </w:r>
          </w:p>
        </w:tc>
        <w:tc>
          <w:tcPr>
            <w:tcW w:w="200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0.0</w:t>
            </w:r>
          </w:p>
        </w:tc>
      </w:tr>
      <w:tr w:rsidR="00F527C4" w:rsidRPr="00F7235B" w:rsidTr="00F527C4">
        <w:trPr>
          <w:divId w:val="2030521129"/>
          <w:trHeight w:val="439"/>
        </w:trPr>
        <w:tc>
          <w:tcPr>
            <w:tcW w:w="20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8"/>
                <w:szCs w:val="18"/>
                <w:lang w:eastAsia="en-AU"/>
              </w:rPr>
            </w:pPr>
            <w:r w:rsidRPr="00F7235B">
              <w:rPr>
                <w:rFonts w:ascii="Calibri" w:hAnsi="Calibri" w:cs="Calibri"/>
                <w:color w:val="000000"/>
                <w:sz w:val="18"/>
                <w:szCs w:val="18"/>
                <w:lang w:eastAsia="en-AU"/>
              </w:rPr>
              <w:t>EL 1</w:t>
            </w:r>
          </w:p>
        </w:tc>
        <w:tc>
          <w:tcPr>
            <w:tcW w:w="2000" w:type="dxa"/>
            <w:tcBorders>
              <w:top w:val="nil"/>
              <w:left w:val="nil"/>
              <w:bottom w:val="nil"/>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108,382</w:t>
            </w:r>
          </w:p>
        </w:tc>
        <w:tc>
          <w:tcPr>
            <w:tcW w:w="200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0.3</w:t>
            </w:r>
          </w:p>
        </w:tc>
        <w:tc>
          <w:tcPr>
            <w:tcW w:w="2000" w:type="dxa"/>
            <w:tcBorders>
              <w:top w:val="nil"/>
              <w:left w:val="nil"/>
              <w:bottom w:val="nil"/>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127,269</w:t>
            </w:r>
          </w:p>
        </w:tc>
        <w:tc>
          <w:tcPr>
            <w:tcW w:w="200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0.2</w:t>
            </w:r>
          </w:p>
        </w:tc>
        <w:tc>
          <w:tcPr>
            <w:tcW w:w="2000" w:type="dxa"/>
            <w:tcBorders>
              <w:top w:val="nil"/>
              <w:left w:val="nil"/>
              <w:bottom w:val="nil"/>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127,701</w:t>
            </w:r>
          </w:p>
        </w:tc>
        <w:tc>
          <w:tcPr>
            <w:tcW w:w="200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0.0</w:t>
            </w:r>
          </w:p>
        </w:tc>
      </w:tr>
      <w:tr w:rsidR="00F527C4" w:rsidRPr="00F7235B" w:rsidTr="00F527C4">
        <w:trPr>
          <w:divId w:val="2030521129"/>
          <w:trHeight w:val="439"/>
        </w:trPr>
        <w:tc>
          <w:tcPr>
            <w:tcW w:w="20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8"/>
                <w:szCs w:val="18"/>
                <w:lang w:eastAsia="en-AU"/>
              </w:rPr>
            </w:pPr>
            <w:r w:rsidRPr="00F7235B">
              <w:rPr>
                <w:rFonts w:ascii="Calibri" w:hAnsi="Calibri" w:cs="Calibri"/>
                <w:color w:val="000000"/>
                <w:sz w:val="18"/>
                <w:szCs w:val="18"/>
                <w:lang w:eastAsia="en-AU"/>
              </w:rPr>
              <w:t>EL 2</w:t>
            </w:r>
          </w:p>
        </w:tc>
        <w:tc>
          <w:tcPr>
            <w:tcW w:w="2000" w:type="dxa"/>
            <w:tcBorders>
              <w:top w:val="nil"/>
              <w:left w:val="nil"/>
              <w:bottom w:val="nil"/>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133,905</w:t>
            </w:r>
          </w:p>
        </w:tc>
        <w:tc>
          <w:tcPr>
            <w:tcW w:w="200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0.0</w:t>
            </w:r>
          </w:p>
        </w:tc>
        <w:tc>
          <w:tcPr>
            <w:tcW w:w="2000" w:type="dxa"/>
            <w:tcBorders>
              <w:top w:val="nil"/>
              <w:left w:val="nil"/>
              <w:bottom w:val="nil"/>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158,707</w:t>
            </w:r>
          </w:p>
        </w:tc>
        <w:tc>
          <w:tcPr>
            <w:tcW w:w="200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0.4</w:t>
            </w:r>
          </w:p>
        </w:tc>
        <w:tc>
          <w:tcPr>
            <w:tcW w:w="2000" w:type="dxa"/>
            <w:tcBorders>
              <w:top w:val="nil"/>
              <w:left w:val="nil"/>
              <w:bottom w:val="nil"/>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159,399</w:t>
            </w:r>
          </w:p>
        </w:tc>
        <w:tc>
          <w:tcPr>
            <w:tcW w:w="200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0.2</w:t>
            </w:r>
          </w:p>
        </w:tc>
      </w:tr>
      <w:tr w:rsidR="00F527C4" w:rsidRPr="00F7235B" w:rsidTr="00F527C4">
        <w:trPr>
          <w:divId w:val="2030521129"/>
          <w:trHeight w:val="439"/>
        </w:trPr>
        <w:tc>
          <w:tcPr>
            <w:tcW w:w="20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8"/>
                <w:szCs w:val="18"/>
                <w:lang w:eastAsia="en-AU"/>
              </w:rPr>
            </w:pPr>
            <w:r w:rsidRPr="00F7235B">
              <w:rPr>
                <w:rFonts w:ascii="Calibri" w:hAnsi="Calibri" w:cs="Calibri"/>
                <w:color w:val="000000"/>
                <w:sz w:val="18"/>
                <w:szCs w:val="18"/>
                <w:lang w:eastAsia="en-AU"/>
              </w:rPr>
              <w:t>SES 1</w:t>
            </w:r>
          </w:p>
        </w:tc>
        <w:tc>
          <w:tcPr>
            <w:tcW w:w="2000" w:type="dxa"/>
            <w:tcBorders>
              <w:top w:val="nil"/>
              <w:left w:val="nil"/>
              <w:bottom w:val="nil"/>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181,006</w:t>
            </w:r>
          </w:p>
        </w:tc>
        <w:tc>
          <w:tcPr>
            <w:tcW w:w="200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1.3</w:t>
            </w:r>
          </w:p>
        </w:tc>
        <w:tc>
          <w:tcPr>
            <w:tcW w:w="2000" w:type="dxa"/>
            <w:tcBorders>
              <w:top w:val="nil"/>
              <w:left w:val="nil"/>
              <w:bottom w:val="nil"/>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239,880</w:t>
            </w:r>
          </w:p>
        </w:tc>
        <w:tc>
          <w:tcPr>
            <w:tcW w:w="200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0.7</w:t>
            </w:r>
          </w:p>
        </w:tc>
        <w:tc>
          <w:tcPr>
            <w:tcW w:w="2000" w:type="dxa"/>
            <w:tcBorders>
              <w:top w:val="nil"/>
              <w:left w:val="nil"/>
              <w:bottom w:val="nil"/>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240,811</w:t>
            </w:r>
          </w:p>
        </w:tc>
        <w:tc>
          <w:tcPr>
            <w:tcW w:w="200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0.8</w:t>
            </w:r>
          </w:p>
        </w:tc>
      </w:tr>
      <w:tr w:rsidR="00F527C4" w:rsidRPr="00F7235B" w:rsidTr="00F527C4">
        <w:trPr>
          <w:divId w:val="2030521129"/>
          <w:trHeight w:val="439"/>
        </w:trPr>
        <w:tc>
          <w:tcPr>
            <w:tcW w:w="20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8"/>
                <w:szCs w:val="18"/>
                <w:lang w:eastAsia="en-AU"/>
              </w:rPr>
            </w:pPr>
            <w:r w:rsidRPr="00F7235B">
              <w:rPr>
                <w:rFonts w:ascii="Calibri" w:hAnsi="Calibri" w:cs="Calibri"/>
                <w:color w:val="000000"/>
                <w:sz w:val="18"/>
                <w:szCs w:val="18"/>
                <w:lang w:eastAsia="en-AU"/>
              </w:rPr>
              <w:t>SES 2</w:t>
            </w:r>
          </w:p>
        </w:tc>
        <w:tc>
          <w:tcPr>
            <w:tcW w:w="2000" w:type="dxa"/>
            <w:tcBorders>
              <w:top w:val="nil"/>
              <w:left w:val="nil"/>
              <w:bottom w:val="nil"/>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232,644</w:t>
            </w:r>
          </w:p>
        </w:tc>
        <w:tc>
          <w:tcPr>
            <w:tcW w:w="200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w:t>
            </w:r>
          </w:p>
        </w:tc>
        <w:tc>
          <w:tcPr>
            <w:tcW w:w="2000" w:type="dxa"/>
            <w:tcBorders>
              <w:top w:val="nil"/>
              <w:left w:val="nil"/>
              <w:bottom w:val="nil"/>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299,878</w:t>
            </w:r>
          </w:p>
        </w:tc>
        <w:tc>
          <w:tcPr>
            <w:tcW w:w="200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0.1</w:t>
            </w:r>
          </w:p>
        </w:tc>
        <w:tc>
          <w:tcPr>
            <w:tcW w:w="2000" w:type="dxa"/>
            <w:tcBorders>
              <w:top w:val="nil"/>
              <w:left w:val="nil"/>
              <w:bottom w:val="nil"/>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300,713</w:t>
            </w:r>
          </w:p>
        </w:tc>
        <w:tc>
          <w:tcPr>
            <w:tcW w:w="200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0.2</w:t>
            </w:r>
          </w:p>
        </w:tc>
      </w:tr>
      <w:tr w:rsidR="00F527C4" w:rsidRPr="00F7235B" w:rsidTr="00F527C4">
        <w:trPr>
          <w:divId w:val="2030521129"/>
          <w:trHeight w:val="439"/>
        </w:trPr>
        <w:tc>
          <w:tcPr>
            <w:tcW w:w="2000" w:type="dxa"/>
            <w:tcBorders>
              <w:top w:val="nil"/>
              <w:left w:val="nil"/>
              <w:bottom w:val="single" w:sz="4" w:space="0" w:color="auto"/>
              <w:right w:val="nil"/>
            </w:tcBorders>
            <w:shd w:val="clear" w:color="000000" w:fill="FFFFFF"/>
            <w:noWrap/>
            <w:vAlign w:val="bottom"/>
            <w:hideMark/>
          </w:tcPr>
          <w:p w:rsidR="00F527C4" w:rsidRPr="00F7235B" w:rsidRDefault="00F527C4" w:rsidP="00F527C4">
            <w:pPr>
              <w:rPr>
                <w:rFonts w:ascii="Calibri" w:hAnsi="Calibri" w:cs="Calibri"/>
                <w:color w:val="000000"/>
                <w:sz w:val="18"/>
                <w:szCs w:val="18"/>
                <w:lang w:eastAsia="en-AU"/>
              </w:rPr>
            </w:pPr>
            <w:r w:rsidRPr="00F7235B">
              <w:rPr>
                <w:rFonts w:ascii="Calibri" w:hAnsi="Calibri" w:cs="Calibri"/>
                <w:color w:val="000000"/>
                <w:sz w:val="18"/>
                <w:szCs w:val="18"/>
                <w:lang w:eastAsia="en-AU"/>
              </w:rPr>
              <w:t>SES 3</w:t>
            </w:r>
          </w:p>
        </w:tc>
        <w:tc>
          <w:tcPr>
            <w:tcW w:w="200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312,000</w:t>
            </w:r>
          </w:p>
        </w:tc>
        <w:tc>
          <w:tcPr>
            <w:tcW w:w="200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3.3</w:t>
            </w:r>
          </w:p>
        </w:tc>
        <w:tc>
          <w:tcPr>
            <w:tcW w:w="200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395,599</w:t>
            </w:r>
          </w:p>
        </w:tc>
        <w:tc>
          <w:tcPr>
            <w:tcW w:w="200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1.7</w:t>
            </w:r>
          </w:p>
        </w:tc>
        <w:tc>
          <w:tcPr>
            <w:tcW w:w="200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396,453</w:t>
            </w:r>
          </w:p>
        </w:tc>
        <w:tc>
          <w:tcPr>
            <w:tcW w:w="200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0.8</w:t>
            </w:r>
          </w:p>
        </w:tc>
      </w:tr>
    </w:tbl>
    <w:p w:rsidR="00B75499" w:rsidRPr="00F7235B" w:rsidRDefault="00B75499">
      <w:pPr>
        <w:rPr>
          <w:rFonts w:ascii="Calibri" w:eastAsiaTheme="minorHAnsi" w:hAnsi="Calibri" w:cs="Calibri"/>
          <w:sz w:val="18"/>
          <w:lang w:eastAsia="en-AU"/>
        </w:rPr>
      </w:pPr>
    </w:p>
    <w:p w:rsidR="00750814" w:rsidRPr="00F7235B" w:rsidRDefault="00750814" w:rsidP="00750814">
      <w:pPr>
        <w:rPr>
          <w:rFonts w:ascii="Calibri" w:eastAsiaTheme="minorHAnsi" w:hAnsi="Calibri" w:cs="Calibri"/>
          <w:sz w:val="18"/>
          <w:lang w:eastAsia="en-AU"/>
        </w:rPr>
      </w:pPr>
      <w:r w:rsidRPr="00F7235B">
        <w:rPr>
          <w:rFonts w:ascii="Calibri" w:eastAsiaTheme="minorHAnsi" w:hAnsi="Calibri" w:cs="Calibri"/>
          <w:sz w:val="18"/>
          <w:lang w:eastAsia="en-AU"/>
        </w:rPr>
        <w:t>Note: Base Salary is the full time annualised salary, Total Remuneration Package (</w:t>
      </w:r>
      <w:proofErr w:type="spellStart"/>
      <w:r w:rsidRPr="00F7235B">
        <w:rPr>
          <w:rFonts w:ascii="Calibri" w:eastAsiaTheme="minorHAnsi" w:hAnsi="Calibri" w:cs="Calibri"/>
          <w:sz w:val="18"/>
          <w:lang w:eastAsia="en-AU"/>
        </w:rPr>
        <w:t>TRP</w:t>
      </w:r>
      <w:proofErr w:type="spellEnd"/>
      <w:r w:rsidRPr="00F7235B">
        <w:rPr>
          <w:rFonts w:ascii="Calibri" w:eastAsiaTheme="minorHAnsi" w:hAnsi="Calibri" w:cs="Calibri"/>
          <w:sz w:val="18"/>
          <w:lang w:eastAsia="en-AU"/>
        </w:rPr>
        <w:t>) is Base Salary plus benefits, and Total Reward (</w:t>
      </w:r>
      <w:proofErr w:type="spellStart"/>
      <w:r w:rsidRPr="00F7235B">
        <w:rPr>
          <w:rFonts w:ascii="Calibri" w:eastAsiaTheme="minorHAnsi" w:hAnsi="Calibri" w:cs="Calibri"/>
          <w:sz w:val="18"/>
          <w:lang w:eastAsia="en-AU"/>
        </w:rPr>
        <w:t>TR</w:t>
      </w:r>
      <w:proofErr w:type="spellEnd"/>
      <w:r w:rsidRPr="00F7235B">
        <w:rPr>
          <w:rFonts w:ascii="Calibri" w:eastAsiaTheme="minorHAnsi" w:hAnsi="Calibri" w:cs="Calibri"/>
          <w:sz w:val="18"/>
          <w:lang w:eastAsia="en-AU"/>
        </w:rPr>
        <w:t xml:space="preserve">) is </w:t>
      </w:r>
      <w:proofErr w:type="spellStart"/>
      <w:r w:rsidRPr="00F7235B">
        <w:rPr>
          <w:rFonts w:ascii="Calibri" w:eastAsiaTheme="minorHAnsi" w:hAnsi="Calibri" w:cs="Calibri"/>
          <w:sz w:val="18"/>
          <w:lang w:eastAsia="en-AU"/>
        </w:rPr>
        <w:t>TRP</w:t>
      </w:r>
      <w:proofErr w:type="spellEnd"/>
      <w:r w:rsidRPr="00F7235B">
        <w:rPr>
          <w:rFonts w:ascii="Calibri" w:eastAsiaTheme="minorHAnsi" w:hAnsi="Calibri" w:cs="Calibri"/>
          <w:sz w:val="18"/>
          <w:lang w:eastAsia="en-AU"/>
        </w:rPr>
        <w:t xml:space="preserve"> plus bonuses.</w:t>
      </w:r>
    </w:p>
    <w:p w:rsidR="00752B05" w:rsidRPr="00F7235B" w:rsidRDefault="00752B05" w:rsidP="00002CDC">
      <w:pPr>
        <w:rPr>
          <w:rFonts w:ascii="Calibri" w:eastAsiaTheme="minorHAnsi" w:hAnsi="Calibri" w:cs="Calibri"/>
          <w:sz w:val="18"/>
          <w:lang w:eastAsia="en-AU"/>
        </w:rPr>
        <w:sectPr w:rsidR="00752B05" w:rsidRPr="00F7235B" w:rsidSect="00D45E83">
          <w:type w:val="continuous"/>
          <w:pgSz w:w="16838" w:h="11906" w:orient="landscape" w:code="9"/>
          <w:pgMar w:top="1418" w:right="1418" w:bottom="426" w:left="1418" w:header="567" w:footer="567" w:gutter="0"/>
          <w:cols w:space="720"/>
          <w:docGrid w:linePitch="299"/>
        </w:sectPr>
      </w:pPr>
    </w:p>
    <w:p w:rsidR="00BE22BC" w:rsidRPr="00F7235B" w:rsidRDefault="00BE22BC" w:rsidP="00BE22BC">
      <w:pPr>
        <w:rPr>
          <w:rFonts w:ascii="Calibri" w:hAnsi="Calibri" w:cs="Calibri"/>
          <w:sz w:val="20"/>
          <w:lang w:eastAsia="en-AU"/>
        </w:rPr>
      </w:pPr>
    </w:p>
    <w:p w:rsidR="004513EE" w:rsidRPr="00F7235B" w:rsidRDefault="00D54F48" w:rsidP="009D7C35">
      <w:pPr>
        <w:pStyle w:val="TABLESFIGURES"/>
        <w:rPr>
          <w:rFonts w:ascii="Calibri" w:hAnsi="Calibri" w:cs="Calibri"/>
        </w:rPr>
      </w:pPr>
      <w:r w:rsidRPr="00F7235B">
        <w:rPr>
          <w:rFonts w:ascii="Calibri" w:hAnsi="Calibri" w:cs="Calibri"/>
          <w:sz w:val="24"/>
          <w:szCs w:val="24"/>
        </w:rPr>
        <w:br w:type="page"/>
      </w:r>
      <w:bookmarkStart w:id="20" w:name="_Toc452368928"/>
      <w:r w:rsidR="004513EE" w:rsidRPr="00F7235B">
        <w:rPr>
          <w:rFonts w:ascii="Calibri" w:hAnsi="Calibri" w:cs="Calibri"/>
        </w:rPr>
        <w:t xml:space="preserve">Figure 1.2: Percentage change in median </w:t>
      </w:r>
      <w:r w:rsidR="00AC668F" w:rsidRPr="00F7235B">
        <w:rPr>
          <w:rFonts w:ascii="Calibri" w:hAnsi="Calibri" w:cs="Calibri"/>
        </w:rPr>
        <w:t>Base S</w:t>
      </w:r>
      <w:r w:rsidR="004513EE" w:rsidRPr="00F7235B">
        <w:rPr>
          <w:rFonts w:ascii="Calibri" w:hAnsi="Calibri" w:cs="Calibri"/>
        </w:rPr>
        <w:t>alary by classification</w:t>
      </w:r>
      <w:r w:rsidR="00F7235B">
        <w:rPr>
          <w:rFonts w:ascii="Calibri" w:hAnsi="Calibri" w:cs="Calibri"/>
        </w:rPr>
        <w:t xml:space="preserve">, </w:t>
      </w:r>
      <w:r w:rsidR="00104869">
        <w:rPr>
          <w:rFonts w:ascii="Calibri" w:hAnsi="Calibri" w:cs="Calibri"/>
        </w:rPr>
        <w:br/>
      </w:r>
      <w:r w:rsidR="0084783E" w:rsidRPr="00F7235B">
        <w:rPr>
          <w:rFonts w:ascii="Calibri" w:hAnsi="Calibri" w:cs="Calibri"/>
        </w:rPr>
        <w:t>2014 to 2015</w:t>
      </w:r>
      <w:bookmarkEnd w:id="20"/>
    </w:p>
    <w:p w:rsidR="00FF66D2" w:rsidRPr="00F7235B" w:rsidRDefault="00D60B65" w:rsidP="00BE22BC">
      <w:pPr>
        <w:rPr>
          <w:rFonts w:ascii="Calibri" w:hAnsi="Calibri" w:cs="Calibri"/>
          <w:noProof/>
          <w:sz w:val="20"/>
          <w:lang w:eastAsia="en-AU"/>
        </w:rPr>
      </w:pPr>
      <w:r>
        <w:rPr>
          <w:rFonts w:ascii="Calibri" w:hAnsi="Calibri" w:cs="Calibri"/>
          <w:noProof/>
          <w:sz w:val="20"/>
          <w:lang w:eastAsia="en-AU"/>
        </w:rPr>
        <w:pict>
          <v:shape id="_x0000_i1026" type="#_x0000_t75" alt="Figure 1.2 is a column graph of data found in Table 2.1. Each column represents the percentage change in median base salary for each classification from 2014 to 2015. Most non-S.E.S. classifications show little or no increase in base salary except for the A.P.S. 1 classification which shows an increase of 1.6%. The S.E.S. band 1 and 2 classifications show increases of just over 1%, and the S.E.S. band 3 classification shows a 3.3% increase." style="width:321.5pt;height:172.45pt;mso-position-vertical:absolute">
            <v:imagedata r:id="rId17" o:title=""/>
          </v:shape>
        </w:pict>
      </w:r>
    </w:p>
    <w:p w:rsidR="004072AF" w:rsidRPr="00F7235B" w:rsidRDefault="001E757D" w:rsidP="004072AF">
      <w:pPr>
        <w:rPr>
          <w:rFonts w:ascii="Calibri" w:eastAsiaTheme="minorHAnsi" w:hAnsi="Calibri" w:cs="Calibri"/>
          <w:sz w:val="18"/>
          <w:szCs w:val="22"/>
          <w:lang w:eastAsia="en-AU"/>
        </w:rPr>
      </w:pPr>
      <w:r w:rsidRPr="00F7235B">
        <w:rPr>
          <w:rFonts w:ascii="Calibri" w:eastAsiaTheme="minorHAnsi" w:hAnsi="Calibri" w:cs="Calibri"/>
          <w:sz w:val="18"/>
          <w:szCs w:val="22"/>
          <w:lang w:eastAsia="en-AU"/>
        </w:rPr>
        <w:t xml:space="preserve">Source: Table </w:t>
      </w:r>
      <w:r w:rsidR="000003D8" w:rsidRPr="00F7235B">
        <w:rPr>
          <w:rFonts w:ascii="Calibri" w:eastAsiaTheme="minorHAnsi" w:hAnsi="Calibri" w:cs="Calibri"/>
          <w:sz w:val="18"/>
          <w:szCs w:val="22"/>
          <w:lang w:eastAsia="en-AU"/>
        </w:rPr>
        <w:t>2.1</w:t>
      </w:r>
    </w:p>
    <w:p w:rsidR="00D54F48" w:rsidRPr="00F7235B" w:rsidRDefault="00D54F48" w:rsidP="00D54F48">
      <w:pPr>
        <w:rPr>
          <w:rFonts w:ascii="Calibri" w:eastAsia="Batang" w:hAnsi="Calibri" w:cs="Calibri"/>
          <w:lang w:eastAsia="en-AU"/>
        </w:rPr>
      </w:pPr>
    </w:p>
    <w:p w:rsidR="004513EE" w:rsidRPr="00F7235B" w:rsidRDefault="004513EE" w:rsidP="009D7C35">
      <w:pPr>
        <w:pStyle w:val="TABLESFIGURES"/>
        <w:rPr>
          <w:rFonts w:ascii="Calibri" w:hAnsi="Calibri" w:cs="Calibri"/>
        </w:rPr>
      </w:pPr>
      <w:bookmarkStart w:id="21" w:name="_Toc452368929"/>
      <w:r w:rsidRPr="00F7235B">
        <w:rPr>
          <w:rFonts w:ascii="Calibri" w:hAnsi="Calibri" w:cs="Calibri"/>
        </w:rPr>
        <w:t>Figure 1.3: Percentage change in median Total Remuneration Package by classification</w:t>
      </w:r>
      <w:r w:rsidR="0084783E" w:rsidRPr="00F7235B">
        <w:rPr>
          <w:rFonts w:ascii="Calibri" w:hAnsi="Calibri" w:cs="Calibri"/>
        </w:rPr>
        <w:t>, 2014 to 2015</w:t>
      </w:r>
      <w:bookmarkEnd w:id="21"/>
    </w:p>
    <w:p w:rsidR="008E2099" w:rsidRPr="00F7235B" w:rsidRDefault="00D60B65" w:rsidP="00D54F48">
      <w:pPr>
        <w:rPr>
          <w:rFonts w:ascii="Calibri" w:hAnsi="Calibri" w:cs="Calibri"/>
          <w:noProof/>
          <w:sz w:val="20"/>
          <w:lang w:eastAsia="en-AU"/>
        </w:rPr>
      </w:pPr>
      <w:r>
        <w:rPr>
          <w:rFonts w:ascii="Calibri" w:hAnsi="Calibri" w:cs="Calibri"/>
          <w:noProof/>
          <w:sz w:val="20"/>
          <w:lang w:eastAsia="en-AU"/>
        </w:rPr>
        <w:pict>
          <v:shape id="_x0000_i1027" type="#_x0000_t75" alt="Figure 1.3 is a column graph of data found in Table 2.2. Each column represents the percentage change in total remuneration package for each classification from 2014 to 2015. Most classifications show a change of less than 0.5% with the exception of the A.P.S. 1, S.E.S. band 1 and S.E.S. band 3 classifications who show increases of 0.9%, 0.7%, and 1.7% respectively." style="width:310.6pt;height:182.5pt">
            <v:imagedata r:id="rId18" o:title=""/>
          </v:shape>
        </w:pict>
      </w:r>
    </w:p>
    <w:p w:rsidR="00507EFC" w:rsidRPr="00F7235B" w:rsidRDefault="000003D8" w:rsidP="00D54F48">
      <w:pPr>
        <w:rPr>
          <w:rFonts w:ascii="Calibri" w:eastAsiaTheme="minorHAnsi" w:hAnsi="Calibri" w:cs="Calibri"/>
          <w:sz w:val="18"/>
          <w:szCs w:val="22"/>
          <w:lang w:eastAsia="en-AU"/>
        </w:rPr>
      </w:pPr>
      <w:r w:rsidRPr="00F7235B">
        <w:rPr>
          <w:rFonts w:ascii="Calibri" w:eastAsiaTheme="minorHAnsi" w:hAnsi="Calibri" w:cs="Calibri"/>
          <w:sz w:val="18"/>
          <w:szCs w:val="22"/>
          <w:lang w:eastAsia="en-AU"/>
        </w:rPr>
        <w:t>Source: Table 2.2</w:t>
      </w:r>
    </w:p>
    <w:p w:rsidR="0081186C" w:rsidRPr="00F7235B" w:rsidRDefault="004513EE" w:rsidP="009D7C35">
      <w:pPr>
        <w:pStyle w:val="TABLESFIGURES"/>
        <w:rPr>
          <w:rFonts w:ascii="Calibri" w:hAnsi="Calibri" w:cs="Calibri"/>
        </w:rPr>
      </w:pPr>
      <w:bookmarkStart w:id="22" w:name="_Toc452368930"/>
      <w:r w:rsidRPr="00F7235B">
        <w:rPr>
          <w:rFonts w:ascii="Calibri" w:hAnsi="Calibri" w:cs="Calibri"/>
        </w:rPr>
        <w:t>Figure 1.4: Percentage change in median Total Reward by classification</w:t>
      </w:r>
      <w:r w:rsidR="0084783E" w:rsidRPr="00F7235B">
        <w:rPr>
          <w:rFonts w:ascii="Calibri" w:hAnsi="Calibri" w:cs="Calibri"/>
        </w:rPr>
        <w:t xml:space="preserve">,  </w:t>
      </w:r>
      <w:r w:rsidR="00E21A09">
        <w:rPr>
          <w:rFonts w:ascii="Calibri" w:hAnsi="Calibri" w:cs="Calibri"/>
        </w:rPr>
        <w:t xml:space="preserve">     </w:t>
      </w:r>
      <w:r w:rsidR="0084783E" w:rsidRPr="00F7235B">
        <w:rPr>
          <w:rFonts w:ascii="Calibri" w:hAnsi="Calibri" w:cs="Calibri"/>
        </w:rPr>
        <w:t>2014 to 2015</w:t>
      </w:r>
      <w:bookmarkEnd w:id="22"/>
    </w:p>
    <w:p w:rsidR="00C575E6" w:rsidRPr="00F7235B" w:rsidRDefault="00D60B65" w:rsidP="00507EFC">
      <w:pPr>
        <w:rPr>
          <w:rFonts w:ascii="Calibri" w:hAnsi="Calibri" w:cs="Calibri"/>
          <w:b/>
        </w:rPr>
        <w:sectPr w:rsidR="00C575E6" w:rsidRPr="00F7235B" w:rsidSect="00752B05">
          <w:type w:val="continuous"/>
          <w:pgSz w:w="16838" w:h="11906" w:orient="landscape" w:code="9"/>
          <w:pgMar w:top="1418" w:right="1418" w:bottom="1134" w:left="1418" w:header="567" w:footer="567" w:gutter="0"/>
          <w:cols w:num="2" w:space="720"/>
          <w:docGrid w:linePitch="299"/>
        </w:sectPr>
      </w:pPr>
      <w:r>
        <w:rPr>
          <w:rFonts w:ascii="Calibri" w:hAnsi="Calibri" w:cs="Calibri"/>
          <w:b/>
          <w:noProof/>
          <w:lang w:eastAsia="en-AU"/>
        </w:rPr>
        <w:pict>
          <v:shape id="_x0000_i1028" type="#_x0000_t75" alt="Figure 1.4 is a column graph of data found in Table 2.3. Each column represents the percentage change in total reward for each classification from 2014 to 2015. Four classifications show a decrease in median total reward. They were the A.P.S. 2, A.P.S. 3, A.P.S. 4 and A.P.S. 5, with the biggest decrease of 0.9% at the A.P.S. 2 level. The A.P.S. 6 and E.L. 1 levels have no change. The Graduate, A.P.S. 1, E.L. 2 and all S.E.S. classifications all have a small increase. " style="width:316.45pt;height:178.35pt;mso-position-vertical:absolute">
            <v:imagedata r:id="rId19" o:title=""/>
          </v:shape>
        </w:pict>
      </w:r>
      <w:r w:rsidR="001E757D" w:rsidRPr="00F7235B">
        <w:rPr>
          <w:rFonts w:ascii="Calibri" w:eastAsiaTheme="minorHAnsi" w:hAnsi="Calibri" w:cs="Calibri"/>
          <w:sz w:val="18"/>
          <w:szCs w:val="22"/>
          <w:lang w:eastAsia="en-AU"/>
        </w:rPr>
        <w:t>Source: Table</w:t>
      </w:r>
      <w:r w:rsidR="000003D8" w:rsidRPr="00F7235B">
        <w:rPr>
          <w:rFonts w:ascii="Calibri" w:eastAsiaTheme="minorHAnsi" w:hAnsi="Calibri" w:cs="Calibri"/>
          <w:sz w:val="18"/>
          <w:szCs w:val="22"/>
          <w:lang w:eastAsia="en-AU"/>
        </w:rPr>
        <w:t xml:space="preserve"> 2.</w:t>
      </w:r>
      <w:r w:rsidR="00E21A09">
        <w:rPr>
          <w:rFonts w:ascii="Calibri" w:eastAsiaTheme="minorHAnsi" w:hAnsi="Calibri" w:cs="Calibri"/>
          <w:sz w:val="18"/>
          <w:szCs w:val="22"/>
          <w:lang w:eastAsia="en-AU"/>
        </w:rPr>
        <w:t>3</w:t>
      </w:r>
      <w:r w:rsidR="00507EFC" w:rsidRPr="00F7235B">
        <w:rPr>
          <w:rFonts w:ascii="Calibri" w:hAnsi="Calibri" w:cs="Calibri"/>
          <w:b/>
        </w:rPr>
        <w:br w:type="page"/>
      </w:r>
    </w:p>
    <w:p w:rsidR="00507EFC" w:rsidRPr="00F7235B" w:rsidRDefault="007B2365" w:rsidP="009D7C35">
      <w:pPr>
        <w:pStyle w:val="Heading2"/>
        <w:rPr>
          <w:rFonts w:ascii="Calibri" w:hAnsi="Calibri" w:cs="Calibri"/>
          <w:color w:val="auto"/>
          <w:sz w:val="32"/>
          <w:szCs w:val="32"/>
        </w:rPr>
      </w:pPr>
      <w:bookmarkStart w:id="23" w:name="_Toc452368931"/>
      <w:r w:rsidRPr="00F7235B">
        <w:rPr>
          <w:rFonts w:ascii="Calibri" w:hAnsi="Calibri" w:cs="Calibri"/>
          <w:color w:val="auto"/>
          <w:sz w:val="32"/>
          <w:szCs w:val="32"/>
        </w:rPr>
        <w:t xml:space="preserve">2. </w:t>
      </w:r>
      <w:r w:rsidR="00C23290" w:rsidRPr="00F7235B">
        <w:rPr>
          <w:rFonts w:ascii="Calibri" w:hAnsi="Calibri" w:cs="Calibri"/>
          <w:color w:val="auto"/>
          <w:sz w:val="32"/>
          <w:szCs w:val="32"/>
        </w:rPr>
        <w:t xml:space="preserve">Key </w:t>
      </w:r>
      <w:r w:rsidR="00BE0B1F" w:rsidRPr="00F7235B">
        <w:rPr>
          <w:rFonts w:ascii="Calibri" w:hAnsi="Calibri" w:cs="Calibri"/>
          <w:color w:val="auto"/>
          <w:sz w:val="32"/>
          <w:szCs w:val="32"/>
        </w:rPr>
        <w:t>Remuneration C</w:t>
      </w:r>
      <w:r w:rsidR="00507EFC" w:rsidRPr="00F7235B">
        <w:rPr>
          <w:rFonts w:ascii="Calibri" w:hAnsi="Calibri" w:cs="Calibri"/>
          <w:color w:val="auto"/>
          <w:sz w:val="32"/>
          <w:szCs w:val="32"/>
        </w:rPr>
        <w:t>omponents</w:t>
      </w:r>
      <w:bookmarkEnd w:id="23"/>
    </w:p>
    <w:p w:rsidR="00924F63" w:rsidRPr="00F7235B" w:rsidRDefault="00924F63" w:rsidP="00924F63">
      <w:pPr>
        <w:rPr>
          <w:rFonts w:ascii="Calibri" w:hAnsi="Calibri" w:cs="Calibri"/>
        </w:rPr>
      </w:pPr>
    </w:p>
    <w:p w:rsidR="002D0520" w:rsidRPr="00F7235B" w:rsidRDefault="00BE708F" w:rsidP="002D0520">
      <w:pPr>
        <w:rPr>
          <w:rFonts w:ascii="Calibri" w:hAnsi="Calibri" w:cs="Calibri"/>
          <w:szCs w:val="22"/>
        </w:rPr>
      </w:pPr>
      <w:r w:rsidRPr="00F7235B">
        <w:rPr>
          <w:rFonts w:ascii="Calibri" w:hAnsi="Calibri" w:cs="Calibri"/>
          <w:szCs w:val="22"/>
        </w:rPr>
        <w:t xml:space="preserve">The key remuneration components reported </w:t>
      </w:r>
      <w:r w:rsidR="00F07934" w:rsidRPr="00F7235B">
        <w:rPr>
          <w:rFonts w:ascii="Calibri" w:hAnsi="Calibri" w:cs="Calibri"/>
          <w:szCs w:val="22"/>
        </w:rPr>
        <w:t>in this section are Base Salary, T</w:t>
      </w:r>
      <w:r w:rsidRPr="00F7235B">
        <w:rPr>
          <w:rFonts w:ascii="Calibri" w:hAnsi="Calibri" w:cs="Calibri"/>
          <w:szCs w:val="22"/>
        </w:rPr>
        <w:t xml:space="preserve">otal </w:t>
      </w:r>
      <w:r w:rsidR="00F07934" w:rsidRPr="00F7235B">
        <w:rPr>
          <w:rFonts w:ascii="Calibri" w:hAnsi="Calibri" w:cs="Calibri"/>
          <w:szCs w:val="22"/>
        </w:rPr>
        <w:t>R</w:t>
      </w:r>
      <w:r w:rsidRPr="00F7235B">
        <w:rPr>
          <w:rFonts w:ascii="Calibri" w:hAnsi="Calibri" w:cs="Calibri"/>
          <w:szCs w:val="22"/>
        </w:rPr>
        <w:t>emuneration</w:t>
      </w:r>
      <w:r w:rsidR="00F07934" w:rsidRPr="00F7235B">
        <w:rPr>
          <w:rFonts w:ascii="Calibri" w:hAnsi="Calibri" w:cs="Calibri"/>
          <w:szCs w:val="22"/>
        </w:rPr>
        <w:t xml:space="preserve"> Package</w:t>
      </w:r>
      <w:r w:rsidRPr="00F7235B">
        <w:rPr>
          <w:rFonts w:ascii="Calibri" w:hAnsi="Calibri" w:cs="Calibri"/>
          <w:szCs w:val="22"/>
        </w:rPr>
        <w:t xml:space="preserve"> (Base Salary plus benefits)</w:t>
      </w:r>
      <w:r w:rsidR="00F07934" w:rsidRPr="00F7235B">
        <w:rPr>
          <w:rFonts w:ascii="Calibri" w:hAnsi="Calibri" w:cs="Calibri"/>
          <w:szCs w:val="22"/>
        </w:rPr>
        <w:t>,</w:t>
      </w:r>
      <w:r w:rsidRPr="00F7235B">
        <w:rPr>
          <w:rFonts w:ascii="Calibri" w:hAnsi="Calibri" w:cs="Calibri"/>
          <w:szCs w:val="22"/>
        </w:rPr>
        <w:t xml:space="preserve"> and Total Reward (</w:t>
      </w:r>
      <w:r w:rsidR="00F07934" w:rsidRPr="00F7235B">
        <w:rPr>
          <w:rFonts w:ascii="Calibri" w:hAnsi="Calibri" w:cs="Calibri"/>
          <w:szCs w:val="22"/>
        </w:rPr>
        <w:t>Total Remuneration Package</w:t>
      </w:r>
      <w:r w:rsidRPr="00F7235B">
        <w:rPr>
          <w:rFonts w:ascii="Calibri" w:hAnsi="Calibri" w:cs="Calibri"/>
          <w:szCs w:val="22"/>
        </w:rPr>
        <w:t xml:space="preserve"> plus bonuses). </w:t>
      </w:r>
      <w:r w:rsidR="002D0520" w:rsidRPr="00F7235B">
        <w:rPr>
          <w:rFonts w:ascii="Calibri" w:hAnsi="Calibri" w:cs="Calibri"/>
          <w:szCs w:val="22"/>
        </w:rPr>
        <w:t xml:space="preserve">To gain </w:t>
      </w:r>
      <w:r w:rsidRPr="00F7235B">
        <w:rPr>
          <w:rFonts w:ascii="Calibri" w:hAnsi="Calibri" w:cs="Calibri"/>
          <w:szCs w:val="22"/>
        </w:rPr>
        <w:t>a complete understanding</w:t>
      </w:r>
      <w:r w:rsidR="002D0520" w:rsidRPr="00F7235B">
        <w:rPr>
          <w:rFonts w:ascii="Calibri" w:hAnsi="Calibri" w:cs="Calibri"/>
          <w:szCs w:val="22"/>
        </w:rPr>
        <w:t xml:space="preserve"> of APS remuneration, all e</w:t>
      </w:r>
      <w:r w:rsidR="00136A34" w:rsidRPr="00F7235B">
        <w:rPr>
          <w:rFonts w:ascii="Calibri" w:hAnsi="Calibri" w:cs="Calibri"/>
          <w:szCs w:val="22"/>
        </w:rPr>
        <w:t>lements of the key remuneration</w:t>
      </w:r>
      <w:r w:rsidR="002D0520" w:rsidRPr="00F7235B">
        <w:rPr>
          <w:rFonts w:ascii="Calibri" w:hAnsi="Calibri" w:cs="Calibri"/>
          <w:szCs w:val="22"/>
        </w:rPr>
        <w:t xml:space="preserve"> components need to be considered. The Total Reward</w:t>
      </w:r>
      <w:r w:rsidR="000432D4" w:rsidRPr="00F7235B">
        <w:rPr>
          <w:rFonts w:ascii="Calibri" w:hAnsi="Calibri" w:cs="Calibri"/>
          <w:szCs w:val="22"/>
        </w:rPr>
        <w:t xml:space="preserve"> (</w:t>
      </w:r>
      <w:proofErr w:type="spellStart"/>
      <w:r w:rsidR="000432D4" w:rsidRPr="00F7235B">
        <w:rPr>
          <w:rFonts w:ascii="Calibri" w:hAnsi="Calibri" w:cs="Calibri"/>
          <w:szCs w:val="22"/>
        </w:rPr>
        <w:t>TR</w:t>
      </w:r>
      <w:proofErr w:type="spellEnd"/>
      <w:r w:rsidR="000432D4" w:rsidRPr="00F7235B">
        <w:rPr>
          <w:rFonts w:ascii="Calibri" w:hAnsi="Calibri" w:cs="Calibri"/>
          <w:szCs w:val="22"/>
        </w:rPr>
        <w:t>)</w:t>
      </w:r>
      <w:r w:rsidR="002D0520" w:rsidRPr="00F7235B">
        <w:rPr>
          <w:rFonts w:ascii="Calibri" w:hAnsi="Calibri" w:cs="Calibri"/>
          <w:szCs w:val="22"/>
        </w:rPr>
        <w:t xml:space="preserve"> provides the most complete overall remuneration information</w:t>
      </w:r>
      <w:r w:rsidRPr="00F7235B">
        <w:rPr>
          <w:rFonts w:ascii="Calibri" w:hAnsi="Calibri" w:cs="Calibri"/>
          <w:szCs w:val="22"/>
        </w:rPr>
        <w:t xml:space="preserve"> as it </w:t>
      </w:r>
      <w:r w:rsidR="002D776E" w:rsidRPr="00F7235B">
        <w:rPr>
          <w:rFonts w:ascii="Calibri" w:hAnsi="Calibri" w:cs="Calibri"/>
          <w:szCs w:val="22"/>
        </w:rPr>
        <w:t>includes</w:t>
      </w:r>
      <w:r w:rsidR="002D0520" w:rsidRPr="00F7235B">
        <w:rPr>
          <w:rFonts w:ascii="Calibri" w:hAnsi="Calibri" w:cs="Calibri"/>
          <w:szCs w:val="22"/>
        </w:rPr>
        <w:t xml:space="preserve"> Base Salary and Total Remuneration Package</w:t>
      </w:r>
      <w:r w:rsidR="000432D4" w:rsidRPr="00F7235B">
        <w:rPr>
          <w:rFonts w:ascii="Calibri" w:hAnsi="Calibri" w:cs="Calibri"/>
          <w:szCs w:val="22"/>
        </w:rPr>
        <w:t xml:space="preserve"> (</w:t>
      </w:r>
      <w:proofErr w:type="spellStart"/>
      <w:r w:rsidR="000432D4" w:rsidRPr="00F7235B">
        <w:rPr>
          <w:rFonts w:ascii="Calibri" w:hAnsi="Calibri" w:cs="Calibri"/>
          <w:szCs w:val="22"/>
        </w:rPr>
        <w:t>TRP</w:t>
      </w:r>
      <w:proofErr w:type="spellEnd"/>
      <w:r w:rsidR="000432D4" w:rsidRPr="00F7235B">
        <w:rPr>
          <w:rFonts w:ascii="Calibri" w:hAnsi="Calibri" w:cs="Calibri"/>
          <w:szCs w:val="22"/>
        </w:rPr>
        <w:t>)</w:t>
      </w:r>
      <w:r w:rsidR="002D0520" w:rsidRPr="00F7235B">
        <w:rPr>
          <w:rFonts w:ascii="Calibri" w:hAnsi="Calibri" w:cs="Calibri"/>
          <w:szCs w:val="22"/>
        </w:rPr>
        <w:t xml:space="preserve"> as component parts.</w:t>
      </w:r>
    </w:p>
    <w:p w:rsidR="0096195B" w:rsidRPr="00F7235B" w:rsidRDefault="0096195B" w:rsidP="002D0520">
      <w:pPr>
        <w:rPr>
          <w:rFonts w:ascii="Calibri" w:hAnsi="Calibri" w:cs="Calibri"/>
          <w:szCs w:val="22"/>
        </w:rPr>
      </w:pPr>
    </w:p>
    <w:p w:rsidR="001D0A8E" w:rsidRPr="00F7235B" w:rsidRDefault="00CD29D4" w:rsidP="00817A61">
      <w:pPr>
        <w:pStyle w:val="SubChapter"/>
        <w:rPr>
          <w:rFonts w:ascii="Calibri" w:hAnsi="Calibri" w:cs="Calibri"/>
        </w:rPr>
      </w:pPr>
      <w:bookmarkStart w:id="24" w:name="_Toc452368932"/>
      <w:r w:rsidRPr="00F7235B">
        <w:rPr>
          <w:rFonts w:ascii="Calibri" w:hAnsi="Calibri" w:cs="Calibri"/>
        </w:rPr>
        <w:t>2.1</w:t>
      </w:r>
      <w:r w:rsidR="00C23290" w:rsidRPr="00F7235B">
        <w:rPr>
          <w:rFonts w:ascii="Calibri" w:hAnsi="Calibri" w:cs="Calibri"/>
        </w:rPr>
        <w:t xml:space="preserve"> </w:t>
      </w:r>
      <w:r w:rsidR="00595779" w:rsidRPr="00F7235B">
        <w:rPr>
          <w:rFonts w:ascii="Calibri" w:hAnsi="Calibri" w:cs="Calibri"/>
        </w:rPr>
        <w:t xml:space="preserve">Base </w:t>
      </w:r>
      <w:r w:rsidR="006D48CE" w:rsidRPr="00F7235B">
        <w:rPr>
          <w:rFonts w:ascii="Calibri" w:hAnsi="Calibri" w:cs="Calibri"/>
        </w:rPr>
        <w:t>S</w:t>
      </w:r>
      <w:r w:rsidR="004C1C5C" w:rsidRPr="00F7235B">
        <w:rPr>
          <w:rFonts w:ascii="Calibri" w:hAnsi="Calibri" w:cs="Calibri"/>
        </w:rPr>
        <w:t>alary</w:t>
      </w:r>
      <w:bookmarkEnd w:id="24"/>
    </w:p>
    <w:p w:rsidR="00904B32" w:rsidRPr="00F7235B" w:rsidRDefault="00904B32" w:rsidP="006526FB">
      <w:pPr>
        <w:rPr>
          <w:rFonts w:ascii="Calibri" w:hAnsi="Calibri" w:cs="Calibri"/>
          <w:lang w:eastAsia="en-AU"/>
        </w:rPr>
      </w:pPr>
      <w:r w:rsidRPr="00F7235B">
        <w:rPr>
          <w:rFonts w:ascii="Calibri" w:hAnsi="Calibri" w:cs="Calibri"/>
          <w:lang w:eastAsia="en-AU"/>
        </w:rPr>
        <w:t>The term Base Salary describes the full-time annualised salary paid to an employee. It inc</w:t>
      </w:r>
      <w:r w:rsidR="00A97E53" w:rsidRPr="00F7235B">
        <w:rPr>
          <w:rFonts w:ascii="Calibri" w:hAnsi="Calibri" w:cs="Calibri"/>
          <w:lang w:eastAsia="en-AU"/>
        </w:rPr>
        <w:t xml:space="preserve">ludes salary sacrifice amounts and </w:t>
      </w:r>
      <w:r w:rsidRPr="00F7235B">
        <w:rPr>
          <w:rFonts w:ascii="Calibri" w:hAnsi="Calibri" w:cs="Calibri"/>
          <w:lang w:eastAsia="en-AU"/>
        </w:rPr>
        <w:t>pre-tax employee supe</w:t>
      </w:r>
      <w:r w:rsidR="00A97E53" w:rsidRPr="00F7235B">
        <w:rPr>
          <w:rFonts w:ascii="Calibri" w:hAnsi="Calibri" w:cs="Calibri"/>
          <w:lang w:eastAsia="en-AU"/>
        </w:rPr>
        <w:t xml:space="preserve">rannuation contributions made through salary sacrifice arrangements. It </w:t>
      </w:r>
      <w:r w:rsidRPr="00F7235B">
        <w:rPr>
          <w:rFonts w:ascii="Calibri" w:hAnsi="Calibri" w:cs="Calibri"/>
          <w:lang w:eastAsia="en-AU"/>
        </w:rPr>
        <w:t>excludes bonuses and other benefits.</w:t>
      </w:r>
    </w:p>
    <w:p w:rsidR="002D0520" w:rsidRPr="00F7235B" w:rsidRDefault="002D0520" w:rsidP="002D0520">
      <w:pPr>
        <w:rPr>
          <w:rFonts w:ascii="Calibri" w:hAnsi="Calibri" w:cs="Calibri"/>
          <w:szCs w:val="22"/>
        </w:rPr>
      </w:pPr>
    </w:p>
    <w:p w:rsidR="002D0520" w:rsidRPr="00F7235B" w:rsidRDefault="00BC7AF7" w:rsidP="002D0520">
      <w:pPr>
        <w:rPr>
          <w:rFonts w:ascii="Calibri" w:hAnsi="Calibri" w:cs="Calibri"/>
          <w:szCs w:val="22"/>
        </w:rPr>
      </w:pPr>
      <w:r w:rsidRPr="00F7235B">
        <w:rPr>
          <w:rFonts w:ascii="Calibri" w:hAnsi="Calibri" w:cs="Calibri"/>
          <w:szCs w:val="22"/>
        </w:rPr>
        <w:t>In 2015</w:t>
      </w:r>
      <w:r w:rsidR="00A97E53" w:rsidRPr="00F7235B">
        <w:rPr>
          <w:rFonts w:ascii="Calibri" w:hAnsi="Calibri" w:cs="Calibri"/>
          <w:szCs w:val="22"/>
        </w:rPr>
        <w:t>, t</w:t>
      </w:r>
      <w:r w:rsidR="002D0520" w:rsidRPr="00F7235B">
        <w:rPr>
          <w:rFonts w:ascii="Calibri" w:hAnsi="Calibri" w:cs="Calibri"/>
          <w:szCs w:val="22"/>
        </w:rPr>
        <w:t xml:space="preserve">he </w:t>
      </w:r>
      <w:r w:rsidR="0010506E" w:rsidRPr="00F7235B">
        <w:rPr>
          <w:rFonts w:ascii="Calibri" w:hAnsi="Calibri" w:cs="Calibri"/>
          <w:szCs w:val="22"/>
        </w:rPr>
        <w:t xml:space="preserve">overall </w:t>
      </w:r>
      <w:r w:rsidR="002D0520" w:rsidRPr="00F7235B">
        <w:rPr>
          <w:rFonts w:ascii="Calibri" w:hAnsi="Calibri" w:cs="Calibri"/>
          <w:szCs w:val="22"/>
        </w:rPr>
        <w:t xml:space="preserve">median Base Salary </w:t>
      </w:r>
      <w:r w:rsidR="0010506E" w:rsidRPr="00F7235B">
        <w:rPr>
          <w:rFonts w:ascii="Calibri" w:hAnsi="Calibri" w:cs="Calibri"/>
          <w:szCs w:val="22"/>
        </w:rPr>
        <w:t xml:space="preserve">increase </w:t>
      </w:r>
      <w:r w:rsidR="00A97E53" w:rsidRPr="00F7235B">
        <w:rPr>
          <w:rFonts w:ascii="Calibri" w:hAnsi="Calibri" w:cs="Calibri"/>
          <w:szCs w:val="22"/>
        </w:rPr>
        <w:t>was</w:t>
      </w:r>
      <w:r w:rsidR="002D0520" w:rsidRPr="00F7235B">
        <w:rPr>
          <w:rFonts w:ascii="Calibri" w:hAnsi="Calibri" w:cs="Calibri"/>
          <w:szCs w:val="22"/>
        </w:rPr>
        <w:t xml:space="preserve"> </w:t>
      </w:r>
      <w:r w:rsidR="00BA1D83" w:rsidRPr="00F7235B">
        <w:rPr>
          <w:rFonts w:ascii="Calibri" w:eastAsiaTheme="minorEastAsia" w:hAnsi="Calibri" w:cs="Calibri"/>
          <w:color w:val="000000"/>
          <w:szCs w:val="22"/>
          <w:lang w:eastAsia="en-AU"/>
        </w:rPr>
        <w:t>0.1</w:t>
      </w:r>
      <w:r w:rsidR="002D0520" w:rsidRPr="00F7235B">
        <w:rPr>
          <w:rFonts w:ascii="Calibri" w:hAnsi="Calibri" w:cs="Calibri"/>
          <w:szCs w:val="22"/>
        </w:rPr>
        <w:t>%.</w:t>
      </w:r>
      <w:r w:rsidR="00A97E53" w:rsidRPr="00F7235B">
        <w:rPr>
          <w:rFonts w:ascii="Calibri" w:hAnsi="Calibri" w:cs="Calibri"/>
          <w:szCs w:val="22"/>
        </w:rPr>
        <w:t xml:space="preserve"> </w:t>
      </w:r>
      <w:r w:rsidR="002D0520" w:rsidRPr="00F7235B">
        <w:rPr>
          <w:rFonts w:ascii="Calibri" w:hAnsi="Calibri" w:cs="Calibri"/>
          <w:szCs w:val="22"/>
        </w:rPr>
        <w:t xml:space="preserve">The median Base Salary </w:t>
      </w:r>
      <w:r w:rsidR="002D776E" w:rsidRPr="00F7235B">
        <w:rPr>
          <w:rFonts w:ascii="Calibri" w:hAnsi="Calibri" w:cs="Calibri"/>
          <w:szCs w:val="22"/>
        </w:rPr>
        <w:t>increase</w:t>
      </w:r>
      <w:r w:rsidR="00A97E53" w:rsidRPr="00F7235B">
        <w:rPr>
          <w:rFonts w:ascii="Calibri" w:hAnsi="Calibri" w:cs="Calibri"/>
          <w:szCs w:val="22"/>
        </w:rPr>
        <w:t xml:space="preserve"> at the non-SES classifications was</w:t>
      </w:r>
      <w:r w:rsidR="002D0520" w:rsidRPr="00F7235B">
        <w:rPr>
          <w:rFonts w:ascii="Calibri" w:hAnsi="Calibri" w:cs="Calibri"/>
          <w:szCs w:val="22"/>
        </w:rPr>
        <w:t xml:space="preserve"> </w:t>
      </w:r>
      <w:r w:rsidR="00BA1D83" w:rsidRPr="00F7235B">
        <w:rPr>
          <w:rFonts w:ascii="Calibri" w:eastAsiaTheme="minorEastAsia" w:hAnsi="Calibri" w:cs="Calibri"/>
          <w:color w:val="000000"/>
          <w:szCs w:val="22"/>
          <w:lang w:eastAsia="en-AU"/>
        </w:rPr>
        <w:t>0.1</w:t>
      </w:r>
      <w:r w:rsidR="002D0520" w:rsidRPr="00F7235B">
        <w:rPr>
          <w:rFonts w:ascii="Calibri" w:hAnsi="Calibri" w:cs="Calibri"/>
          <w:szCs w:val="22"/>
        </w:rPr>
        <w:t xml:space="preserve">% and </w:t>
      </w:r>
      <w:r w:rsidR="00904B32" w:rsidRPr="00F7235B">
        <w:rPr>
          <w:rFonts w:ascii="Calibri" w:hAnsi="Calibri" w:cs="Calibri"/>
          <w:szCs w:val="22"/>
        </w:rPr>
        <w:t xml:space="preserve">the </w:t>
      </w:r>
      <w:r w:rsidR="002D0520" w:rsidRPr="00F7235B">
        <w:rPr>
          <w:rFonts w:ascii="Calibri" w:hAnsi="Calibri" w:cs="Calibri"/>
          <w:szCs w:val="22"/>
        </w:rPr>
        <w:t>med</w:t>
      </w:r>
      <w:r w:rsidR="006C62CB" w:rsidRPr="00F7235B">
        <w:rPr>
          <w:rFonts w:ascii="Calibri" w:hAnsi="Calibri" w:cs="Calibri"/>
          <w:szCs w:val="22"/>
        </w:rPr>
        <w:t>ian Base Salary</w:t>
      </w:r>
      <w:r w:rsidR="00A97E53" w:rsidRPr="00F7235B">
        <w:rPr>
          <w:rFonts w:ascii="Calibri" w:hAnsi="Calibri" w:cs="Calibri"/>
          <w:szCs w:val="22"/>
        </w:rPr>
        <w:t xml:space="preserve"> </w:t>
      </w:r>
      <w:r w:rsidR="002D776E" w:rsidRPr="00F7235B">
        <w:rPr>
          <w:rFonts w:ascii="Calibri" w:hAnsi="Calibri" w:cs="Calibri"/>
          <w:szCs w:val="22"/>
        </w:rPr>
        <w:t>increase</w:t>
      </w:r>
      <w:r w:rsidR="00A97E53" w:rsidRPr="00F7235B">
        <w:rPr>
          <w:rFonts w:ascii="Calibri" w:hAnsi="Calibri" w:cs="Calibri"/>
          <w:szCs w:val="22"/>
        </w:rPr>
        <w:t xml:space="preserve"> at the</w:t>
      </w:r>
      <w:r w:rsidR="006C62CB" w:rsidRPr="00F7235B">
        <w:rPr>
          <w:rFonts w:ascii="Calibri" w:hAnsi="Calibri" w:cs="Calibri"/>
          <w:szCs w:val="22"/>
        </w:rPr>
        <w:t xml:space="preserve"> </w:t>
      </w:r>
      <w:r w:rsidR="00A97E53" w:rsidRPr="00F7235B">
        <w:rPr>
          <w:rFonts w:ascii="Calibri" w:hAnsi="Calibri" w:cs="Calibri"/>
          <w:szCs w:val="22"/>
        </w:rPr>
        <w:t>SES classifications was</w:t>
      </w:r>
      <w:r w:rsidR="006C62CB" w:rsidRPr="00F7235B">
        <w:rPr>
          <w:rFonts w:ascii="Calibri" w:hAnsi="Calibri" w:cs="Calibri"/>
          <w:szCs w:val="22"/>
        </w:rPr>
        <w:t xml:space="preserve"> </w:t>
      </w:r>
      <w:r w:rsidR="00BA1D83" w:rsidRPr="00F7235B">
        <w:rPr>
          <w:rFonts w:ascii="Calibri" w:eastAsiaTheme="minorEastAsia" w:hAnsi="Calibri" w:cs="Calibri"/>
          <w:color w:val="000000"/>
          <w:szCs w:val="22"/>
          <w:lang w:eastAsia="en-AU"/>
        </w:rPr>
        <w:t>1.4</w:t>
      </w:r>
      <w:r w:rsidR="002D0520" w:rsidRPr="00F7235B">
        <w:rPr>
          <w:rFonts w:ascii="Calibri" w:hAnsi="Calibri" w:cs="Calibri"/>
          <w:szCs w:val="22"/>
        </w:rPr>
        <w:t>%.</w:t>
      </w:r>
    </w:p>
    <w:p w:rsidR="00ED1271" w:rsidRPr="00F7235B" w:rsidRDefault="00ED1271" w:rsidP="00AB4AA5">
      <w:pPr>
        <w:rPr>
          <w:rFonts w:ascii="Calibri" w:hAnsi="Calibri" w:cs="Calibri"/>
        </w:rPr>
      </w:pPr>
    </w:p>
    <w:p w:rsidR="00F9711F" w:rsidRPr="00F7235B" w:rsidRDefault="00315A39" w:rsidP="00BA1D83">
      <w:pPr>
        <w:rPr>
          <w:rFonts w:ascii="Calibri" w:hAnsi="Calibri" w:cs="Calibri"/>
          <w:sz w:val="20"/>
          <w:lang w:eastAsia="en-AU"/>
        </w:rPr>
      </w:pPr>
      <w:r w:rsidRPr="00F7235B">
        <w:rPr>
          <w:rFonts w:ascii="Calibri" w:hAnsi="Calibri" w:cs="Calibri"/>
          <w:bCs/>
          <w:lang w:eastAsia="en-AU"/>
        </w:rPr>
        <w:t xml:space="preserve">Table 2.1 provides </w:t>
      </w:r>
      <w:r w:rsidR="000432D4" w:rsidRPr="00F7235B">
        <w:rPr>
          <w:rFonts w:ascii="Calibri" w:hAnsi="Calibri" w:cs="Calibri"/>
          <w:bCs/>
          <w:lang w:eastAsia="en-AU"/>
        </w:rPr>
        <w:t xml:space="preserve">the </w:t>
      </w:r>
      <w:r w:rsidR="00EB0EDD" w:rsidRPr="00F7235B">
        <w:rPr>
          <w:rFonts w:ascii="Calibri" w:hAnsi="Calibri" w:cs="Calibri"/>
          <w:bCs/>
          <w:lang w:eastAsia="en-AU"/>
        </w:rPr>
        <w:t>2014</w:t>
      </w:r>
      <w:r w:rsidRPr="00F7235B">
        <w:rPr>
          <w:rFonts w:ascii="Calibri" w:hAnsi="Calibri" w:cs="Calibri"/>
          <w:bCs/>
          <w:lang w:eastAsia="en-AU"/>
        </w:rPr>
        <w:t xml:space="preserve"> and </w:t>
      </w:r>
      <w:r w:rsidR="00EB0EDD" w:rsidRPr="00F7235B">
        <w:rPr>
          <w:rFonts w:ascii="Calibri" w:hAnsi="Calibri" w:cs="Calibri"/>
          <w:bCs/>
          <w:lang w:eastAsia="en-AU"/>
        </w:rPr>
        <w:t>2015</w:t>
      </w:r>
      <w:r w:rsidR="000432D4" w:rsidRPr="00F7235B">
        <w:rPr>
          <w:rFonts w:ascii="Calibri" w:hAnsi="Calibri" w:cs="Calibri"/>
          <w:bCs/>
          <w:lang w:eastAsia="en-AU"/>
        </w:rPr>
        <w:t xml:space="preserve"> median Base Salaries</w:t>
      </w:r>
      <w:r w:rsidRPr="00F7235B">
        <w:rPr>
          <w:rFonts w:ascii="Calibri" w:hAnsi="Calibri" w:cs="Calibri"/>
          <w:bCs/>
          <w:lang w:eastAsia="en-AU"/>
        </w:rPr>
        <w:t xml:space="preserve">. </w:t>
      </w:r>
      <w:r w:rsidR="00F9711F" w:rsidRPr="00F7235B">
        <w:rPr>
          <w:rFonts w:ascii="Calibri" w:hAnsi="Calibri" w:cs="Calibri"/>
        </w:rPr>
        <w:t xml:space="preserve">The greatest increase in median Base Salary was at the </w:t>
      </w:r>
      <w:r w:rsidR="00BA1D83" w:rsidRPr="00F7235B">
        <w:rPr>
          <w:rFonts w:ascii="Calibri" w:eastAsiaTheme="minorEastAsia" w:hAnsi="Calibri" w:cs="Calibri"/>
          <w:lang w:eastAsia="en-AU"/>
        </w:rPr>
        <w:t>SES 3</w:t>
      </w:r>
      <w:r w:rsidR="00F9711F" w:rsidRPr="00F7235B">
        <w:rPr>
          <w:rFonts w:ascii="Calibri" w:eastAsiaTheme="minorEastAsia" w:hAnsi="Calibri" w:cs="Calibri"/>
          <w:lang w:eastAsia="en-AU"/>
        </w:rPr>
        <w:t xml:space="preserve"> </w:t>
      </w:r>
      <w:r w:rsidR="00F9711F" w:rsidRPr="00F7235B">
        <w:rPr>
          <w:rFonts w:ascii="Calibri" w:hAnsi="Calibri" w:cs="Calibri"/>
        </w:rPr>
        <w:t xml:space="preserve">classification with a </w:t>
      </w:r>
      <w:r w:rsidR="00BA1D83" w:rsidRPr="00F7235B">
        <w:rPr>
          <w:rFonts w:ascii="Calibri" w:eastAsiaTheme="minorEastAsia" w:hAnsi="Calibri" w:cs="Calibri"/>
          <w:lang w:eastAsia="en-AU"/>
        </w:rPr>
        <w:t>3.3</w:t>
      </w:r>
      <w:r w:rsidR="00F9711F" w:rsidRPr="00F7235B">
        <w:rPr>
          <w:rFonts w:ascii="Calibri" w:hAnsi="Calibri" w:cs="Calibri"/>
        </w:rPr>
        <w:t>% increase.</w:t>
      </w:r>
      <w:r w:rsidR="004C3B03" w:rsidRPr="00F7235B">
        <w:rPr>
          <w:rFonts w:ascii="Calibri" w:hAnsi="Calibri" w:cs="Calibri"/>
        </w:rPr>
        <w:t xml:space="preserve"> </w:t>
      </w:r>
      <w:r w:rsidR="00F9711F" w:rsidRPr="00F7235B">
        <w:rPr>
          <w:rFonts w:ascii="Calibri" w:hAnsi="Calibri" w:cs="Calibri"/>
          <w:bCs/>
          <w:lang w:eastAsia="en-AU"/>
        </w:rPr>
        <w:t xml:space="preserve">The lowest median movement from </w:t>
      </w:r>
      <w:r w:rsidR="00C34611" w:rsidRPr="00F7235B">
        <w:rPr>
          <w:rFonts w:ascii="Calibri" w:hAnsi="Calibri" w:cs="Calibri"/>
          <w:bCs/>
          <w:lang w:eastAsia="en-AU"/>
        </w:rPr>
        <w:t>201</w:t>
      </w:r>
      <w:r w:rsidR="0086664F" w:rsidRPr="00F7235B">
        <w:rPr>
          <w:rFonts w:ascii="Calibri" w:hAnsi="Calibri" w:cs="Calibri"/>
          <w:bCs/>
          <w:lang w:eastAsia="en-AU"/>
        </w:rPr>
        <w:t>4</w:t>
      </w:r>
      <w:r w:rsidR="00F9711F" w:rsidRPr="00F7235B">
        <w:rPr>
          <w:rFonts w:ascii="Calibri" w:hAnsi="Calibri" w:cs="Calibri"/>
          <w:bCs/>
          <w:lang w:eastAsia="en-AU"/>
        </w:rPr>
        <w:t xml:space="preserve"> to </w:t>
      </w:r>
      <w:r w:rsidR="007D70B2" w:rsidRPr="00F7235B">
        <w:rPr>
          <w:rFonts w:ascii="Calibri" w:hAnsi="Calibri" w:cs="Calibri"/>
          <w:bCs/>
          <w:lang w:eastAsia="en-AU"/>
        </w:rPr>
        <w:t>201</w:t>
      </w:r>
      <w:r w:rsidR="0086664F" w:rsidRPr="00F7235B">
        <w:rPr>
          <w:rFonts w:ascii="Calibri" w:hAnsi="Calibri" w:cs="Calibri"/>
          <w:bCs/>
          <w:lang w:eastAsia="en-AU"/>
        </w:rPr>
        <w:t>5</w:t>
      </w:r>
      <w:r w:rsidR="004C3B03" w:rsidRPr="00F7235B">
        <w:rPr>
          <w:rFonts w:ascii="Calibri" w:hAnsi="Calibri" w:cs="Calibri"/>
          <w:bCs/>
          <w:lang w:eastAsia="en-AU"/>
        </w:rPr>
        <w:t xml:space="preserve"> was </w:t>
      </w:r>
      <w:r w:rsidR="00BA1D83" w:rsidRPr="00F7235B">
        <w:rPr>
          <w:rFonts w:ascii="Calibri" w:hAnsi="Calibri" w:cs="Calibri"/>
          <w:color w:val="000000"/>
          <w:szCs w:val="22"/>
          <w:lang w:eastAsia="en-AU"/>
        </w:rPr>
        <w:t>0.0</w:t>
      </w:r>
      <w:r w:rsidR="004C3B03" w:rsidRPr="00F7235B">
        <w:rPr>
          <w:rFonts w:ascii="Calibri" w:hAnsi="Calibri" w:cs="Calibri"/>
          <w:bCs/>
          <w:lang w:eastAsia="en-AU"/>
        </w:rPr>
        <w:t>%</w:t>
      </w:r>
      <w:r w:rsidR="001779FB" w:rsidRPr="00F7235B">
        <w:rPr>
          <w:rFonts w:ascii="Calibri" w:hAnsi="Calibri" w:cs="Calibri"/>
          <w:bCs/>
          <w:lang w:eastAsia="en-AU"/>
        </w:rPr>
        <w:t xml:space="preserve"> </w:t>
      </w:r>
      <w:r w:rsidR="002B21E6" w:rsidRPr="00F7235B">
        <w:rPr>
          <w:rFonts w:ascii="Calibri" w:hAnsi="Calibri" w:cs="Calibri"/>
          <w:bCs/>
          <w:lang w:eastAsia="en-AU"/>
        </w:rPr>
        <w:t xml:space="preserve">shared by </w:t>
      </w:r>
      <w:r w:rsidR="0086664F" w:rsidRPr="00F7235B">
        <w:rPr>
          <w:rFonts w:ascii="Calibri" w:hAnsi="Calibri" w:cs="Calibri"/>
          <w:bCs/>
          <w:lang w:eastAsia="en-AU"/>
        </w:rPr>
        <w:t>five</w:t>
      </w:r>
      <w:r w:rsidR="001779FB" w:rsidRPr="00F7235B">
        <w:rPr>
          <w:rFonts w:ascii="Calibri" w:hAnsi="Calibri" w:cs="Calibri"/>
          <w:bCs/>
          <w:lang w:eastAsia="en-AU"/>
        </w:rPr>
        <w:t xml:space="preserve"> classification</w:t>
      </w:r>
      <w:r w:rsidR="002B21E6" w:rsidRPr="00F7235B">
        <w:rPr>
          <w:rFonts w:ascii="Calibri" w:hAnsi="Calibri" w:cs="Calibri"/>
          <w:bCs/>
          <w:lang w:eastAsia="en-AU"/>
        </w:rPr>
        <w:t>s</w:t>
      </w:r>
      <w:r w:rsidR="00F9711F" w:rsidRPr="00F7235B">
        <w:rPr>
          <w:rFonts w:ascii="Calibri" w:hAnsi="Calibri" w:cs="Calibri"/>
          <w:bCs/>
          <w:lang w:eastAsia="en-AU"/>
        </w:rPr>
        <w:t>.</w:t>
      </w:r>
      <w:bookmarkStart w:id="25" w:name="_Toc332375889"/>
    </w:p>
    <w:p w:rsidR="0071544E" w:rsidRPr="00F7235B" w:rsidRDefault="0071544E" w:rsidP="008B2E77">
      <w:pPr>
        <w:rPr>
          <w:rFonts w:ascii="Calibri" w:hAnsi="Calibri" w:cs="Calibri"/>
          <w:lang w:eastAsia="en-AU"/>
        </w:rPr>
      </w:pPr>
    </w:p>
    <w:p w:rsidR="0071544E" w:rsidRPr="00F7235B" w:rsidRDefault="00800F23" w:rsidP="008B2E77">
      <w:pPr>
        <w:rPr>
          <w:rFonts w:ascii="Calibri" w:hAnsi="Calibri" w:cs="Calibri"/>
          <w:szCs w:val="22"/>
        </w:rPr>
      </w:pPr>
      <w:r w:rsidRPr="00F7235B">
        <w:rPr>
          <w:rFonts w:ascii="Calibri" w:hAnsi="Calibri" w:cs="Calibri"/>
          <w:szCs w:val="22"/>
        </w:rPr>
        <w:t>The result of low</w:t>
      </w:r>
      <w:r w:rsidR="00F07AA4" w:rsidRPr="00F7235B">
        <w:rPr>
          <w:rFonts w:ascii="Calibri" w:hAnsi="Calibri" w:cs="Calibri"/>
          <w:szCs w:val="22"/>
        </w:rPr>
        <w:t>er</w:t>
      </w:r>
      <w:r w:rsidRPr="00F7235B">
        <w:rPr>
          <w:rFonts w:ascii="Calibri" w:hAnsi="Calibri" w:cs="Calibri"/>
          <w:szCs w:val="22"/>
        </w:rPr>
        <w:t xml:space="preserve"> employee mobility over the last few years is that a large proportion of APS employees are remaining at the same classification in the same agency. When employees remain at the same classification for long periods, they are likely to have </w:t>
      </w:r>
      <w:r w:rsidR="00A97E53" w:rsidRPr="00F7235B">
        <w:rPr>
          <w:rFonts w:ascii="Calibri" w:hAnsi="Calibri" w:cs="Calibri"/>
          <w:szCs w:val="22"/>
        </w:rPr>
        <w:t xml:space="preserve">advanced through the salary scale and </w:t>
      </w:r>
      <w:r w:rsidRPr="00F7235B">
        <w:rPr>
          <w:rFonts w:ascii="Calibri" w:hAnsi="Calibri" w:cs="Calibri"/>
          <w:szCs w:val="22"/>
        </w:rPr>
        <w:t>reached the top for their classification.</w:t>
      </w:r>
      <w:r w:rsidR="000607F1" w:rsidRPr="00F7235B">
        <w:rPr>
          <w:rFonts w:ascii="Calibri" w:hAnsi="Calibri" w:cs="Calibri"/>
          <w:szCs w:val="22"/>
        </w:rPr>
        <w:t xml:space="preserve"> </w:t>
      </w:r>
      <w:r w:rsidR="00886C72">
        <w:rPr>
          <w:rFonts w:ascii="Calibri" w:hAnsi="Calibri" w:cs="Calibri"/>
          <w:szCs w:val="22"/>
        </w:rPr>
        <w:br w:type="column"/>
      </w:r>
      <w:r w:rsidR="00886C72">
        <w:rPr>
          <w:rFonts w:ascii="Calibri" w:hAnsi="Calibri" w:cs="Calibri"/>
          <w:szCs w:val="22"/>
        </w:rPr>
        <w:br/>
      </w:r>
      <w:r w:rsidR="00886C72">
        <w:rPr>
          <w:rFonts w:ascii="Calibri" w:hAnsi="Calibri" w:cs="Calibri"/>
          <w:szCs w:val="22"/>
        </w:rPr>
        <w:br/>
      </w:r>
      <w:r w:rsidR="00886C72">
        <w:rPr>
          <w:rFonts w:ascii="Calibri" w:hAnsi="Calibri" w:cs="Calibri"/>
          <w:szCs w:val="22"/>
        </w:rPr>
        <w:br/>
      </w:r>
      <w:r w:rsidR="000607F1" w:rsidRPr="00F7235B">
        <w:rPr>
          <w:rFonts w:ascii="Calibri" w:hAnsi="Calibri" w:cs="Calibri"/>
          <w:szCs w:val="22"/>
        </w:rPr>
        <w:t>The median length at level for ongoing APS employ</w:t>
      </w:r>
      <w:r w:rsidR="00F7235B">
        <w:rPr>
          <w:rFonts w:ascii="Calibri" w:hAnsi="Calibri" w:cs="Calibri"/>
          <w:szCs w:val="22"/>
        </w:rPr>
        <w:t xml:space="preserve">ees in 2015 was 6.3 years; this </w:t>
      </w:r>
      <w:r w:rsidR="000607F1" w:rsidRPr="00F7235B">
        <w:rPr>
          <w:rFonts w:ascii="Calibri" w:hAnsi="Calibri" w:cs="Calibri"/>
          <w:szCs w:val="22"/>
        </w:rPr>
        <w:t>figure has steadily increased since 2008, when the median length at level was 3.0 years.</w:t>
      </w:r>
      <w:r w:rsidRPr="00F7235B">
        <w:rPr>
          <w:rFonts w:ascii="Calibri" w:hAnsi="Calibri" w:cs="Calibri"/>
          <w:szCs w:val="22"/>
        </w:rPr>
        <w:t xml:space="preserve"> </w:t>
      </w:r>
    </w:p>
    <w:p w:rsidR="007A4272" w:rsidRPr="00F7235B" w:rsidRDefault="007A4272" w:rsidP="008B2E77">
      <w:pPr>
        <w:rPr>
          <w:rFonts w:ascii="Calibri" w:hAnsi="Calibri" w:cs="Calibri"/>
          <w:szCs w:val="22"/>
        </w:rPr>
      </w:pPr>
    </w:p>
    <w:p w:rsidR="007A4272" w:rsidRPr="00F7235B" w:rsidRDefault="007A4272" w:rsidP="008B2E77">
      <w:pPr>
        <w:rPr>
          <w:rFonts w:ascii="Calibri" w:hAnsi="Calibri" w:cs="Calibri"/>
          <w:szCs w:val="22"/>
        </w:rPr>
      </w:pPr>
      <w:r w:rsidRPr="00F7235B">
        <w:rPr>
          <w:rFonts w:ascii="Calibri" w:hAnsi="Calibri" w:cs="Calibri"/>
          <w:szCs w:val="22"/>
        </w:rPr>
        <w:t>It is standard practice for newly engaged and promoted employees to commence on salaries at or near the bottom of their salary pay range. The increase in engagements in 2015 compared with 2014 is likely to have influenced the average salary at the APS 2</w:t>
      </w:r>
      <w:r w:rsidR="00EC50EC" w:rsidRPr="00F7235B">
        <w:rPr>
          <w:rFonts w:ascii="Calibri" w:hAnsi="Calibri" w:cs="Calibri"/>
          <w:szCs w:val="22"/>
        </w:rPr>
        <w:t>, 3, 4 and 5</w:t>
      </w:r>
      <w:r w:rsidRPr="00F7235B">
        <w:rPr>
          <w:rFonts w:ascii="Calibri" w:hAnsi="Calibri" w:cs="Calibri"/>
          <w:szCs w:val="22"/>
        </w:rPr>
        <w:t xml:space="preserve"> classifications.</w:t>
      </w:r>
    </w:p>
    <w:p w:rsidR="007A4272" w:rsidRPr="00F7235B" w:rsidRDefault="007A4272" w:rsidP="008B2E77">
      <w:pPr>
        <w:rPr>
          <w:rFonts w:ascii="Calibri" w:hAnsi="Calibri" w:cs="Calibri"/>
          <w:szCs w:val="22"/>
        </w:rPr>
      </w:pPr>
    </w:p>
    <w:p w:rsidR="002D776E" w:rsidRPr="00F7235B" w:rsidRDefault="007A4272" w:rsidP="003E0B78">
      <w:pPr>
        <w:rPr>
          <w:rFonts w:ascii="Calibri" w:hAnsi="Calibri" w:cs="Calibri"/>
          <w:szCs w:val="22"/>
        </w:rPr>
      </w:pPr>
      <w:r w:rsidRPr="00F7235B">
        <w:rPr>
          <w:rFonts w:ascii="Calibri" w:hAnsi="Calibri" w:cs="Calibri"/>
          <w:szCs w:val="22"/>
        </w:rPr>
        <w:t xml:space="preserve">At the SES classifications, the change in the population arising from machinery of government changes is likely to have influenced the median movement. </w:t>
      </w:r>
      <w:bookmarkEnd w:id="25"/>
      <w:r w:rsidR="003E0B78" w:rsidRPr="00F7235B">
        <w:rPr>
          <w:rFonts w:ascii="Calibri" w:hAnsi="Calibri" w:cs="Calibri"/>
          <w:szCs w:val="22"/>
        </w:rPr>
        <w:br/>
      </w:r>
    </w:p>
    <w:p w:rsidR="001D3567" w:rsidRPr="00F7235B" w:rsidRDefault="0096195B" w:rsidP="0096195B">
      <w:pPr>
        <w:pStyle w:val="TABLESFIGURES"/>
        <w:rPr>
          <w:rFonts w:ascii="Calibri" w:hAnsi="Calibri" w:cs="Calibri"/>
          <w:szCs w:val="22"/>
        </w:rPr>
      </w:pPr>
      <w:bookmarkStart w:id="26" w:name="_Toc452368933"/>
      <w:r w:rsidRPr="00F7235B">
        <w:rPr>
          <w:rFonts w:ascii="Calibri" w:hAnsi="Calibri" w:cs="Calibri"/>
          <w:szCs w:val="22"/>
        </w:rPr>
        <w:t>Figure 2.1: Median Base S</w:t>
      </w:r>
      <w:r w:rsidR="001D0A8E" w:rsidRPr="00F7235B">
        <w:rPr>
          <w:rFonts w:ascii="Calibri" w:hAnsi="Calibri" w:cs="Calibri"/>
          <w:szCs w:val="22"/>
        </w:rPr>
        <w:t>alary by classification</w:t>
      </w:r>
      <w:bookmarkEnd w:id="26"/>
    </w:p>
    <w:p w:rsidR="00EB7C13" w:rsidRPr="00F7235B" w:rsidRDefault="00D60B65" w:rsidP="008B2E77">
      <w:pPr>
        <w:rPr>
          <w:rFonts w:ascii="Calibri" w:hAnsi="Calibri" w:cs="Calibri"/>
          <w:sz w:val="20"/>
        </w:rPr>
      </w:pPr>
      <w:r>
        <w:rPr>
          <w:rFonts w:ascii="Calibri" w:hAnsi="Calibri" w:cs="Calibri"/>
        </w:rPr>
        <w:pict>
          <v:shape id="_x0000_i1029" type="#_x0000_t75" alt="Figure 2.1 is a column graph of the data found in Table 2.1. It shows two columns for each classification, one column representing the median Base Salary in 2014, and one adjacent column representing the median Base Salary for 2015. The 2015 column is either the same height or slightly higher than the 2014 column for all classifications, indicating little to no growth in the median Base Salary across the A.P.S. The heights of the columns increase from one classification to the next as each classification is paid more than the previous. As classifications increase, so too does the difference in Base Salary from one classification to the next. The tops of the columns describe a line that slightly curves at the A.P.S. 1 to A.P.S. 6 classifications, and then starts to curve steeper into the executive level classifications and then steeper still at the S.E.S. classifications. The columns for Graduates are the same height as the columns for A.P.S. 3 indicating similar remuneration for both classifications." style="width:333.2pt;height:214.35pt">
            <v:imagedata r:id="rId20" o:title=""/>
          </v:shape>
        </w:pict>
      </w:r>
    </w:p>
    <w:p w:rsidR="00284D62" w:rsidRPr="00F7235B" w:rsidRDefault="00E13E4B" w:rsidP="008B2E77">
      <w:pPr>
        <w:rPr>
          <w:rFonts w:ascii="Calibri" w:eastAsiaTheme="minorHAnsi" w:hAnsi="Calibri" w:cs="Calibri"/>
          <w:sz w:val="18"/>
          <w:szCs w:val="22"/>
          <w:lang w:eastAsia="en-AU"/>
        </w:rPr>
        <w:sectPr w:rsidR="00284D62" w:rsidRPr="00F7235B" w:rsidSect="00C575E6">
          <w:pgSz w:w="16838" w:h="11906" w:orient="landscape" w:code="9"/>
          <w:pgMar w:top="1418" w:right="1418" w:bottom="1134" w:left="1418" w:header="567" w:footer="567" w:gutter="0"/>
          <w:cols w:num="2" w:space="720"/>
          <w:docGrid w:linePitch="299"/>
        </w:sectPr>
      </w:pPr>
      <w:r w:rsidRPr="00F7235B">
        <w:rPr>
          <w:rFonts w:ascii="Calibri" w:eastAsiaTheme="minorHAnsi" w:hAnsi="Calibri" w:cs="Calibri"/>
          <w:sz w:val="18"/>
          <w:szCs w:val="22"/>
          <w:lang w:eastAsia="en-AU"/>
        </w:rPr>
        <w:t>Source: Table 2.1</w:t>
      </w:r>
    </w:p>
    <w:p w:rsidR="001D0A8E" w:rsidRPr="00F7235B" w:rsidRDefault="001D0A8E" w:rsidP="009D7C35">
      <w:pPr>
        <w:pStyle w:val="TABLESFIGURES"/>
        <w:rPr>
          <w:rFonts w:ascii="Calibri" w:hAnsi="Calibri" w:cs="Calibri"/>
        </w:rPr>
      </w:pPr>
      <w:bookmarkStart w:id="27" w:name="_Toc452368934"/>
      <w:r w:rsidRPr="00F7235B">
        <w:rPr>
          <w:rFonts w:ascii="Calibri" w:hAnsi="Calibri" w:cs="Calibri"/>
        </w:rPr>
        <w:t>Figure 2.2: Base Salary range by classification: Graduate to EL 1</w:t>
      </w:r>
      <w:bookmarkEnd w:id="27"/>
    </w:p>
    <w:p w:rsidR="005C6056" w:rsidRPr="00F7235B" w:rsidRDefault="001D0A8E" w:rsidP="001D3567">
      <w:pPr>
        <w:rPr>
          <w:rStyle w:val="Heading4Char"/>
          <w:rFonts w:ascii="Calibri" w:hAnsi="Calibri" w:cs="Calibri"/>
        </w:rPr>
      </w:pPr>
      <w:r w:rsidRPr="00F7235B">
        <w:rPr>
          <w:rFonts w:ascii="Calibri" w:hAnsi="Calibri" w:cs="Calibri"/>
          <w:noProof/>
          <w:lang w:eastAsia="en-AU"/>
        </w:rPr>
        <mc:AlternateContent>
          <mc:Choice Requires="wpg">
            <w:drawing>
              <wp:anchor distT="0" distB="0" distL="114300" distR="114300" simplePos="0" relativeHeight="251849728" behindDoc="0" locked="0" layoutInCell="1" allowOverlap="1" wp14:anchorId="2DC8278C" wp14:editId="72A1F55B">
                <wp:simplePos x="0" y="0"/>
                <wp:positionH relativeFrom="column">
                  <wp:posOffset>7801066</wp:posOffset>
                </wp:positionH>
                <wp:positionV relativeFrom="paragraph">
                  <wp:posOffset>2187575</wp:posOffset>
                </wp:positionV>
                <wp:extent cx="863034" cy="2085975"/>
                <wp:effectExtent l="0" t="0" r="13335" b="28575"/>
                <wp:wrapNone/>
                <wp:docPr id="75" name="Group 14"/>
                <wp:cNvGraphicFramePr/>
                <a:graphic xmlns:a="http://schemas.openxmlformats.org/drawingml/2006/main">
                  <a:graphicData uri="http://schemas.microsoft.com/office/word/2010/wordprocessingGroup">
                    <wpg:wgp>
                      <wpg:cNvGrpSpPr/>
                      <wpg:grpSpPr>
                        <a:xfrm>
                          <a:off x="0" y="0"/>
                          <a:ext cx="863034" cy="2085975"/>
                          <a:chOff x="0" y="0"/>
                          <a:chExt cx="863034" cy="2085975"/>
                        </a:xfrm>
                      </wpg:grpSpPr>
                      <wps:wsp>
                        <wps:cNvPr id="80" name="TextBox 2"/>
                        <wps:cNvSpPr txBox="1"/>
                        <wps:spPr>
                          <a:xfrm>
                            <a:off x="0" y="0"/>
                            <a:ext cx="854869" cy="2085975"/>
                          </a:xfrm>
                          <a:prstGeom prst="rect">
                            <a:avLst/>
                          </a:prstGeom>
                          <a:solidFill>
                            <a:schemeClr val="lt1"/>
                          </a:solidFill>
                          <a:ln w="9525" cmpd="sng">
                            <a:solidFill>
                              <a:schemeClr val="tx1"/>
                            </a:solidFill>
                          </a:ln>
                        </wps:spPr>
                        <wps:style>
                          <a:lnRef idx="0">
                            <a:scrgbClr r="0" g="0" b="0"/>
                          </a:lnRef>
                          <a:fillRef idx="0">
                            <a:scrgbClr r="0" g="0" b="0"/>
                          </a:fillRef>
                          <a:effectRef idx="0">
                            <a:scrgbClr r="0" g="0" b="0"/>
                          </a:effectRef>
                          <a:fontRef idx="minor">
                            <a:schemeClr val="dk1"/>
                          </a:fontRef>
                        </wps:style>
                        <wps:bodyPr wrap="square" rtlCol="0" anchor="t"/>
                      </wps:wsp>
                      <wps:wsp>
                        <wps:cNvPr id="81" name="Rectangle 81"/>
                        <wps:cNvSpPr/>
                        <wps:spPr>
                          <a:xfrm>
                            <a:off x="111919" y="590551"/>
                            <a:ext cx="219074" cy="85724"/>
                          </a:xfrm>
                          <a:prstGeom prst="rect">
                            <a:avLst/>
                          </a:prstGeom>
                          <a:solidFill>
                            <a:schemeClr val="accent1">
                              <a:lumMod val="40000"/>
                              <a:lumOff val="60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t"/>
                      </wps:wsp>
                      <wps:wsp>
                        <wps:cNvPr id="82" name="Rectangle 82"/>
                        <wps:cNvSpPr/>
                        <wps:spPr>
                          <a:xfrm>
                            <a:off x="111919" y="495300"/>
                            <a:ext cx="219075" cy="98992"/>
                          </a:xfrm>
                          <a:prstGeom prst="rect">
                            <a:avLst/>
                          </a:prstGeom>
                          <a:solidFill>
                            <a:schemeClr val="accent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t"/>
                      </wps:wsp>
                      <wps:wsp>
                        <wps:cNvPr id="83" name="TextBox 34"/>
                        <wps:cNvSpPr txBox="1"/>
                        <wps:spPr>
                          <a:xfrm>
                            <a:off x="330653" y="504825"/>
                            <a:ext cx="419100" cy="20002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F22D79" w:rsidRDefault="00F22D79" w:rsidP="001D0A8E">
                              <w:pPr>
                                <w:pStyle w:val="NormalWeb"/>
                                <w:spacing w:before="0" w:beforeAutospacing="0" w:after="0" w:afterAutospacing="0"/>
                              </w:pPr>
                              <w:r>
                                <w:rPr>
                                  <w:rFonts w:ascii="Arial" w:hAnsi="Arial" w:cs="Arial"/>
                                  <w:color w:val="000000" w:themeColor="dark1"/>
                                  <w:sz w:val="14"/>
                                  <w:szCs w:val="14"/>
                                </w:rPr>
                                <w:t>2015</w:t>
                              </w:r>
                            </w:p>
                          </w:txbxContent>
                        </wps:txbx>
                        <wps:bodyPr wrap="square" rtlCol="0" anchor="t"/>
                      </wps:wsp>
                      <wpg:grpSp>
                        <wpg:cNvPr id="84" name="Group 84"/>
                        <wpg:cNvGrpSpPr/>
                        <wpg:grpSpPr>
                          <a:xfrm>
                            <a:off x="111919" y="832757"/>
                            <a:ext cx="751115" cy="1129392"/>
                            <a:chOff x="111919" y="832757"/>
                            <a:chExt cx="751115" cy="1129392"/>
                          </a:xfrm>
                        </wpg:grpSpPr>
                        <wps:wsp>
                          <wps:cNvPr id="85" name="TextBox 25"/>
                          <wps:cNvSpPr txBox="1"/>
                          <wps:spPr>
                            <a:xfrm>
                              <a:off x="330653" y="832757"/>
                              <a:ext cx="412296" cy="205467"/>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F22D79" w:rsidRDefault="00F22D79" w:rsidP="001D0A8E">
                                <w:pPr>
                                  <w:pStyle w:val="NormalWeb"/>
                                  <w:spacing w:before="0" w:beforeAutospacing="0" w:after="0" w:afterAutospacing="0"/>
                                </w:pPr>
                                <w:proofErr w:type="spellStart"/>
                                <w:r>
                                  <w:rPr>
                                    <w:rFonts w:ascii="Arial" w:hAnsi="Arial" w:cs="Arial"/>
                                    <w:color w:val="000000" w:themeColor="dark1"/>
                                    <w:sz w:val="14"/>
                                    <w:szCs w:val="14"/>
                                  </w:rPr>
                                  <w:t>P95</w:t>
                                </w:r>
                                <w:proofErr w:type="spellEnd"/>
                              </w:p>
                            </w:txbxContent>
                          </wps:txbx>
                          <wps:bodyPr wrap="square" rtlCol="0" anchor="t"/>
                        </wps:wsp>
                        <wps:wsp>
                          <wps:cNvPr id="86" name="TextBox 26"/>
                          <wps:cNvSpPr txBox="1"/>
                          <wps:spPr>
                            <a:xfrm>
                              <a:off x="330653" y="1053748"/>
                              <a:ext cx="415018" cy="222602"/>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F22D79" w:rsidRDefault="00F22D79" w:rsidP="001D0A8E">
                                <w:pPr>
                                  <w:pStyle w:val="NormalWeb"/>
                                  <w:spacing w:before="0" w:beforeAutospacing="0" w:after="0" w:afterAutospacing="0"/>
                                </w:pPr>
                                <w:proofErr w:type="spellStart"/>
                                <w:r>
                                  <w:rPr>
                                    <w:rFonts w:ascii="Arial" w:hAnsi="Arial" w:cs="Arial"/>
                                    <w:color w:val="000000" w:themeColor="dark1"/>
                                    <w:sz w:val="14"/>
                                    <w:szCs w:val="14"/>
                                  </w:rPr>
                                  <w:t>Q3</w:t>
                                </w:r>
                                <w:proofErr w:type="spellEnd"/>
                              </w:p>
                            </w:txbxContent>
                          </wps:txbx>
                          <wps:bodyPr wrap="square" rtlCol="0" anchor="t"/>
                        </wps:wsp>
                        <wps:wsp>
                          <wps:cNvPr id="87" name="TextBox 27"/>
                          <wps:cNvSpPr txBox="1"/>
                          <wps:spPr>
                            <a:xfrm>
                              <a:off x="330653" y="1315003"/>
                              <a:ext cx="532381" cy="185863"/>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F22D79" w:rsidRDefault="00F22D79" w:rsidP="001D0A8E">
                                <w:pPr>
                                  <w:pStyle w:val="NormalWeb"/>
                                  <w:spacing w:before="0" w:beforeAutospacing="0" w:after="0" w:afterAutospacing="0"/>
                                </w:pPr>
                                <w:r>
                                  <w:rPr>
                                    <w:rFonts w:ascii="Arial" w:hAnsi="Arial" w:cs="Arial"/>
                                    <w:color w:val="000000" w:themeColor="dark1"/>
                                    <w:sz w:val="14"/>
                                    <w:szCs w:val="14"/>
                                  </w:rPr>
                                  <w:t>Median</w:t>
                                </w:r>
                              </w:p>
                            </w:txbxContent>
                          </wps:txbx>
                          <wps:bodyPr wrap="square" rtlCol="0" anchor="t"/>
                        </wps:wsp>
                        <wps:wsp>
                          <wps:cNvPr id="88" name="TextBox 28"/>
                          <wps:cNvSpPr txBox="1"/>
                          <wps:spPr>
                            <a:xfrm>
                              <a:off x="330653" y="1565375"/>
                              <a:ext cx="415018" cy="196749"/>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F22D79" w:rsidRDefault="00F22D79" w:rsidP="001D0A8E">
                                <w:pPr>
                                  <w:pStyle w:val="NormalWeb"/>
                                  <w:spacing w:before="0" w:beforeAutospacing="0" w:after="0" w:afterAutospacing="0"/>
                                </w:pPr>
                                <w:proofErr w:type="spellStart"/>
                                <w:r>
                                  <w:rPr>
                                    <w:rFonts w:ascii="Arial" w:hAnsi="Arial" w:cs="Arial"/>
                                    <w:color w:val="000000" w:themeColor="dark1"/>
                                    <w:sz w:val="14"/>
                                    <w:szCs w:val="14"/>
                                  </w:rPr>
                                  <w:t>Q1</w:t>
                                </w:r>
                                <w:proofErr w:type="spellEnd"/>
                              </w:p>
                            </w:txbxContent>
                          </wps:txbx>
                          <wps:bodyPr wrap="square" rtlCol="0" anchor="t"/>
                        </wps:wsp>
                        <wps:wsp>
                          <wps:cNvPr id="89" name="TextBox 30"/>
                          <wps:cNvSpPr txBox="1"/>
                          <wps:spPr>
                            <a:xfrm>
                              <a:off x="330653" y="1772204"/>
                              <a:ext cx="412296" cy="18994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F22D79" w:rsidRDefault="00F22D79" w:rsidP="001D0A8E">
                                <w:pPr>
                                  <w:pStyle w:val="NormalWeb"/>
                                  <w:spacing w:before="0" w:beforeAutospacing="0" w:after="0" w:afterAutospacing="0"/>
                                </w:pPr>
                                <w:proofErr w:type="spellStart"/>
                                <w:r>
                                  <w:rPr>
                                    <w:rFonts w:ascii="Arial" w:hAnsi="Arial" w:cs="Arial"/>
                                    <w:color w:val="000000" w:themeColor="dark1"/>
                                    <w:sz w:val="14"/>
                                    <w:szCs w:val="14"/>
                                  </w:rPr>
                                  <w:t>P5</w:t>
                                </w:r>
                                <w:proofErr w:type="spellEnd"/>
                              </w:p>
                            </w:txbxContent>
                          </wps:txbx>
                          <wps:bodyPr wrap="square" rtlCol="0" anchor="t"/>
                        </wps:wsp>
                        <wps:wsp>
                          <wps:cNvPr id="90" name="Rectangle 90"/>
                          <wps:cNvSpPr/>
                          <wps:spPr>
                            <a:xfrm>
                              <a:off x="111919" y="895350"/>
                              <a:ext cx="228600" cy="247650"/>
                            </a:xfrm>
                            <a:prstGeom prst="rect">
                              <a:avLst/>
                            </a:prstGeom>
                            <a:solidFill>
                              <a:schemeClr val="accent1">
                                <a:lumMod val="40000"/>
                                <a:lumOff val="60000"/>
                              </a:schemeClr>
                            </a:solidFill>
                            <a:ln w="6350">
                              <a:solidFill>
                                <a:sysClr val="windowText" lastClr="000000"/>
                              </a:solidFill>
                            </a:ln>
                          </wps:spPr>
                          <wps:style>
                            <a:lnRef idx="2">
                              <a:schemeClr val="accent1">
                                <a:shade val="50000"/>
                              </a:schemeClr>
                            </a:lnRef>
                            <a:fillRef idx="1">
                              <a:schemeClr val="accent1"/>
                            </a:fillRef>
                            <a:effectRef idx="0">
                              <a:schemeClr val="accent1"/>
                            </a:effectRef>
                            <a:fontRef idx="minor">
                              <a:schemeClr val="lt1"/>
                            </a:fontRef>
                          </wps:style>
                          <wps:bodyPr rtlCol="0" anchor="t"/>
                        </wps:wsp>
                        <wps:wsp>
                          <wps:cNvPr id="91" name="Rectangle 91"/>
                          <wps:cNvSpPr/>
                          <wps:spPr>
                            <a:xfrm>
                              <a:off x="111919" y="1133475"/>
                              <a:ext cx="228600" cy="247650"/>
                            </a:xfrm>
                            <a:prstGeom prst="rect">
                              <a:avLst/>
                            </a:prstGeom>
                            <a:solidFill>
                              <a:schemeClr val="accent1"/>
                            </a:solidFill>
                            <a:ln w="6350">
                              <a:solidFill>
                                <a:sysClr val="windowText" lastClr="000000"/>
                              </a:solidFill>
                            </a:ln>
                          </wps:spPr>
                          <wps:style>
                            <a:lnRef idx="2">
                              <a:schemeClr val="accent1">
                                <a:shade val="50000"/>
                              </a:schemeClr>
                            </a:lnRef>
                            <a:fillRef idx="1">
                              <a:schemeClr val="accent1"/>
                            </a:fillRef>
                            <a:effectRef idx="0">
                              <a:schemeClr val="accent1"/>
                            </a:effectRef>
                            <a:fontRef idx="minor">
                              <a:schemeClr val="lt1"/>
                            </a:fontRef>
                          </wps:style>
                          <wps:bodyPr rtlCol="0" anchor="t"/>
                        </wps:wsp>
                        <wps:wsp>
                          <wps:cNvPr id="92" name="Rectangle 92"/>
                          <wps:cNvSpPr/>
                          <wps:spPr>
                            <a:xfrm>
                              <a:off x="111919" y="1381125"/>
                              <a:ext cx="228600" cy="247650"/>
                            </a:xfrm>
                            <a:prstGeom prst="rect">
                              <a:avLst/>
                            </a:prstGeom>
                            <a:solidFill>
                              <a:schemeClr val="accent1"/>
                            </a:solidFill>
                            <a:ln w="6350">
                              <a:solidFill>
                                <a:sysClr val="windowText" lastClr="000000"/>
                              </a:solidFill>
                            </a:ln>
                          </wps:spPr>
                          <wps:style>
                            <a:lnRef idx="2">
                              <a:schemeClr val="accent1">
                                <a:shade val="50000"/>
                              </a:schemeClr>
                            </a:lnRef>
                            <a:fillRef idx="1">
                              <a:schemeClr val="accent1"/>
                            </a:fillRef>
                            <a:effectRef idx="0">
                              <a:schemeClr val="accent1"/>
                            </a:effectRef>
                            <a:fontRef idx="minor">
                              <a:schemeClr val="lt1"/>
                            </a:fontRef>
                          </wps:style>
                          <wps:bodyPr rtlCol="0" anchor="t"/>
                        </wps:wsp>
                        <wps:wsp>
                          <wps:cNvPr id="93" name="Rectangle 93"/>
                          <wps:cNvSpPr/>
                          <wps:spPr>
                            <a:xfrm>
                              <a:off x="111919" y="1628775"/>
                              <a:ext cx="228600" cy="247650"/>
                            </a:xfrm>
                            <a:prstGeom prst="rect">
                              <a:avLst/>
                            </a:prstGeom>
                            <a:solidFill>
                              <a:schemeClr val="accent1">
                                <a:lumMod val="40000"/>
                                <a:lumOff val="60000"/>
                              </a:schemeClr>
                            </a:solidFill>
                            <a:ln w="6350">
                              <a:solidFill>
                                <a:sysClr val="windowText" lastClr="000000"/>
                              </a:solidFill>
                            </a:ln>
                          </wps:spPr>
                          <wps:style>
                            <a:lnRef idx="2">
                              <a:schemeClr val="accent1">
                                <a:shade val="50000"/>
                              </a:schemeClr>
                            </a:lnRef>
                            <a:fillRef idx="1">
                              <a:schemeClr val="accent1"/>
                            </a:fillRef>
                            <a:effectRef idx="0">
                              <a:schemeClr val="accent1"/>
                            </a:effectRef>
                            <a:fontRef idx="minor">
                              <a:schemeClr val="lt1"/>
                            </a:fontRef>
                          </wps:style>
                          <wps:bodyPr rtlCol="0" anchor="t"/>
                        </wps:wsp>
                      </wpg:grpSp>
                      <wps:wsp>
                        <wps:cNvPr id="94" name="Rectangle 94"/>
                        <wps:cNvSpPr/>
                        <wps:spPr>
                          <a:xfrm>
                            <a:off x="111919" y="247651"/>
                            <a:ext cx="219074" cy="85724"/>
                          </a:xfrm>
                          <a:prstGeom prst="rect">
                            <a:avLst/>
                          </a:prstGeom>
                          <a:solidFill>
                            <a:schemeClr val="accent3">
                              <a:lumMod val="60000"/>
                              <a:lumOff val="40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t"/>
                      </wps:wsp>
                      <wps:wsp>
                        <wps:cNvPr id="288" name="Rectangle 288"/>
                        <wps:cNvSpPr/>
                        <wps:spPr>
                          <a:xfrm>
                            <a:off x="111919" y="161925"/>
                            <a:ext cx="219075" cy="98992"/>
                          </a:xfrm>
                          <a:prstGeom prst="rect">
                            <a:avLst/>
                          </a:prstGeom>
                          <a:solidFill>
                            <a:schemeClr val="accent3">
                              <a:lumMod val="75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t"/>
                      </wps:wsp>
                      <wps:wsp>
                        <wps:cNvPr id="289" name="TextBox 38"/>
                        <wps:cNvSpPr txBox="1"/>
                        <wps:spPr>
                          <a:xfrm>
                            <a:off x="330653" y="133350"/>
                            <a:ext cx="419100" cy="20002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F22D79" w:rsidRDefault="00F22D79" w:rsidP="001D0A8E">
                              <w:pPr>
                                <w:pStyle w:val="NormalWeb"/>
                                <w:spacing w:before="0" w:beforeAutospacing="0" w:after="0" w:afterAutospacing="0"/>
                              </w:pPr>
                              <w:r>
                                <w:rPr>
                                  <w:rFonts w:ascii="Arial" w:hAnsi="Arial" w:cs="Arial"/>
                                  <w:color w:val="000000" w:themeColor="dark1"/>
                                  <w:sz w:val="14"/>
                                  <w:szCs w:val="14"/>
                                </w:rPr>
                                <w:t>2014</w:t>
                              </w:r>
                            </w:p>
                          </w:txbxContent>
                        </wps:txbx>
                        <wps:bodyPr wrap="square" rtlCol="0" anchor="t"/>
                      </wps:wsp>
                    </wpg:wgp>
                  </a:graphicData>
                </a:graphic>
              </wp:anchor>
            </w:drawing>
          </mc:Choice>
          <mc:Fallback>
            <w:pict>
              <v:group id="Group 14" o:spid="_x0000_s1026" style="position:absolute;margin-left:614.25pt;margin-top:172.25pt;width:67.95pt;height:164.25pt;z-index:251849728" coordsize="8630,20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">
                <v:shapetype id="_x0000_t202" coordsize="21600,21600" o:spt="202" path="m,l,21600r21600,l21600,xe">
                  <v:stroke joinstyle="miter"/>
                  <v:path gradientshapeok="t" o:connecttype="rect"/>
                </v:shapetype>
                <v:shape id="TextBox 2" o:spid="_x0000_s1027" type="#_x0000_t202" style="position:absolute;width:8548;height:20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VOj8AA&#10;AADbAAAADwAAAGRycy9kb3ducmV2LnhtbERPO4vCQBDuBf/DMsJ1ZqPFKTlXEQ/himt8FF43ZMck&#10;mJ0N2b0k+uudQrD8+N6rzeBq1VEbKs8GZkkKijj3tuLCwPm0ny5BhYhssfZMBu4UYLMej1aYWd/z&#10;gbpjLJSEcMjQQBljk2kd8pIchsQ3xMJdfeswCmwLbVvsJdzVep6mn9phxdJQYkO7kvLb8d8ZWA7B&#10;99+z3eP3rv/w0G8Xl9gtjPmYDNsvUJGG+Ba/3D9WfLJevsgP0O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pVOj8AAAADbAAAADwAAAAAAAAAAAAAAAACYAgAAZHJzL2Rvd25y&#10;ZXYueG1sUEsFBgAAAAAEAAQA9QAAAIUDAAAAAA==&#10;" fillcolor="white [3201]" strokecolor="black [3213]"/>
                <v:rect id="Rectangle 81" o:spid="_x0000_s1028" style="position:absolute;left:1119;top:5905;width:2190;height: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muosQA&#10;AADbAAAADwAAAGRycy9kb3ducmV2LnhtbESPQWvCQBSE7wX/w/IEb3VjkCKpmyAVISItVD14fGRf&#10;k9Ds27C7xuiv7xYKPQ4z8w2zLkbTiYGcby0rWMwTEMSV1S3XCs6n3fMKhA/IGjvLpOBOHop88rTG&#10;TNsbf9JwDLWIEPYZKmhC6DMpfdWQQT+3PXH0vqwzGKJ0tdQObxFuOpkmyYs02HJcaLCnt4aq7+PV&#10;KCCndfrYu2GblpuDvn4sL+N7qdRsOm5eQQQaw3/4r11qBasF/H6JP0D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JrqLEAAAA2wAAAA8AAAAAAAAAAAAAAAAAmAIAAGRycy9k&#10;b3ducmV2LnhtbFBLBQYAAAAABAAEAPUAAACJAwAAAAA=&#10;" fillcolor="#b8cce4 [1300]" strokecolor="black [3213]" strokeweight=".5pt"/>
                <v:rect id="Rectangle 82" o:spid="_x0000_s1029" style="position:absolute;left:1119;top:4953;width:2190;height:9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K8UA&#10;AADbAAAADwAAAGRycy9kb3ducmV2LnhtbESPT2sCMRTE7wW/Q3hCb5pVith1o4hU2ktbuopeH5u3&#10;f9jNy5KkuvXTNwWhx2FmfsNkm8F04kLON5YVzKYJCOLC6oYrBcfDfrIE4QOyxs4yKfghD5v16CHD&#10;VNsrf9ElD5WIEPYpKqhD6FMpfVGTQT+1PXH0SusMhihdJbXDa4SbTs6TZCENNhwXauxpV1PR5t9G&#10;AZ0/96e2+Ti413dsby9lmD21z0o9joftCkSgIfyH7+03rWA5h78v8Qf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74rxQAAANsAAAAPAAAAAAAAAAAAAAAAAJgCAABkcnMv&#10;ZG93bnJldi54bWxQSwUGAAAAAAQABAD1AAAAigMAAAAA&#10;" fillcolor="#4f81bd [3204]" strokecolor="black [3213]" strokeweight=".5pt"/>
                <v:shape id="TextBox 34" o:spid="_x0000_s1030" type="#_x0000_t202" style="position:absolute;left:3306;top:5048;width:4191;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eCcIA&#10;AADbAAAADwAAAGRycy9kb3ducmV2LnhtbESPQWsCMRSE74L/ITyht5rUquhqFGkRPClqK3h7bJ67&#10;Szcvyya66783QsHjMDPfMPNla0txo9oXjjV89BUI4tSZgjMNP8f1+wSED8gGS8ek4U4elotuZ46J&#10;cQ3v6XYImYgQ9glqyEOoEil9mpNF33cVcfQurrYYoqwzaWpsItyWcqDUWFosOC7kWNFXTunf4Wo1&#10;/G4v59NQ7bJvO6oa1yrJdiq1fuu1qxmIQG14hf/bG6Nh8gnPL/EH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WN4JwgAAANsAAAAPAAAAAAAAAAAAAAAAAJgCAABkcnMvZG93&#10;bnJldi54bWxQSwUGAAAAAAQABAD1AAAAhwMAAAAA&#10;" filled="f" stroked="f">
                  <v:textbox>
                    <w:txbxContent>
                      <w:p w:rsidR="00F22D79" w:rsidRDefault="00F22D79" w:rsidP="001D0A8E">
                        <w:pPr>
                          <w:pStyle w:val="NormalWeb"/>
                          <w:spacing w:before="0" w:beforeAutospacing="0" w:after="0" w:afterAutospacing="0"/>
                        </w:pPr>
                        <w:r>
                          <w:rPr>
                            <w:rFonts w:ascii="Arial" w:hAnsi="Arial" w:cs="Arial"/>
                            <w:color w:val="000000" w:themeColor="dark1"/>
                            <w:sz w:val="14"/>
                            <w:szCs w:val="14"/>
                          </w:rPr>
                          <w:t>2015</w:t>
                        </w:r>
                      </w:p>
                    </w:txbxContent>
                  </v:textbox>
                </v:shape>
                <v:group id="Group 84" o:spid="_x0000_s1031" style="position:absolute;left:1119;top:8327;width:7511;height:11294" coordorigin="1119,8327" coordsize="7511,112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shape id="TextBox 25" o:spid="_x0000_s1032" type="#_x0000_t202" style="position:absolute;left:3306;top:8327;width:4123;height:2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3j5sIA&#10;AADbAAAADwAAAGRycy9kb3ducmV2LnhtbESPT4vCMBTE74LfITzBmyYuKlqNIiuCp138C94ezbMt&#10;Ni+libb77TcLCx6HmfkNs1y3thQvqn3hWMNoqEAQp84UnGk4n3aDGQgfkA2WjknDD3lYr7qdJSbG&#10;NXyg1zFkIkLYJ6ghD6FKpPRpThb90FXE0bu72mKIss6kqbGJcFvKD6Wm0mLBcSHHij5zSh/Hp9Vw&#10;+brfrmP1nW3tpGpcqyTbudS632s3CxCB2vAO/7f3RsNsAn9f4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ePmwgAAANsAAAAPAAAAAAAAAAAAAAAAAJgCAABkcnMvZG93&#10;bnJldi54bWxQSwUGAAAAAAQABAD1AAAAhwMAAAAA&#10;" filled="f" stroked="f">
                    <v:textbox>
                      <w:txbxContent>
                        <w:p w:rsidR="00F22D79" w:rsidRDefault="00F22D79" w:rsidP="001D0A8E">
                          <w:pPr>
                            <w:pStyle w:val="NormalWeb"/>
                            <w:spacing w:before="0" w:beforeAutospacing="0" w:after="0" w:afterAutospacing="0"/>
                          </w:pPr>
                          <w:proofErr w:type="spellStart"/>
                          <w:r>
                            <w:rPr>
                              <w:rFonts w:ascii="Arial" w:hAnsi="Arial" w:cs="Arial"/>
                              <w:color w:val="000000" w:themeColor="dark1"/>
                              <w:sz w:val="14"/>
                              <w:szCs w:val="14"/>
                            </w:rPr>
                            <w:t>P95</w:t>
                          </w:r>
                          <w:proofErr w:type="spellEnd"/>
                        </w:p>
                      </w:txbxContent>
                    </v:textbox>
                  </v:shape>
                  <v:shape id="TextBox 26" o:spid="_x0000_s1033" type="#_x0000_t202" style="position:absolute;left:3306;top:10537;width:4150;height:2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99kcIA&#10;AADbAAAADwAAAGRycy9kb3ducmV2LnhtbESPQYvCMBSE74L/ITzBmybKKm7XKKIseFJ0dwVvj+bZ&#10;lm1eShNt/fdGEDwOM/MNM1+2thQ3qn3hWMNoqEAQp84UnGn4/fkezED4gGywdEwa7uRhueh25pgY&#10;1/CBbseQiQhhn6CGPIQqkdKnOVn0Q1cRR+/iaoshyjqTpsYmwm0px0pNpcWC40KOFa1zSv+PV6vh&#10;b3c5nz7UPtvYSdW4Vkm2n1Lrfq9dfYEI1IZ3+NXeGg2zK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L32RwgAAANsAAAAPAAAAAAAAAAAAAAAAAJgCAABkcnMvZG93&#10;bnJldi54bWxQSwUGAAAAAAQABAD1AAAAhwMAAAAA&#10;" filled="f" stroked="f">
                    <v:textbox>
                      <w:txbxContent>
                        <w:p w:rsidR="00F22D79" w:rsidRDefault="00F22D79" w:rsidP="001D0A8E">
                          <w:pPr>
                            <w:pStyle w:val="NormalWeb"/>
                            <w:spacing w:before="0" w:beforeAutospacing="0" w:after="0" w:afterAutospacing="0"/>
                          </w:pPr>
                          <w:proofErr w:type="spellStart"/>
                          <w:r>
                            <w:rPr>
                              <w:rFonts w:ascii="Arial" w:hAnsi="Arial" w:cs="Arial"/>
                              <w:color w:val="000000" w:themeColor="dark1"/>
                              <w:sz w:val="14"/>
                              <w:szCs w:val="14"/>
                            </w:rPr>
                            <w:t>Q3</w:t>
                          </w:r>
                          <w:proofErr w:type="spellEnd"/>
                        </w:p>
                      </w:txbxContent>
                    </v:textbox>
                  </v:shape>
                  <v:shape id="TextBox 27" o:spid="_x0000_s1034" type="#_x0000_t202" style="position:absolute;left:3306;top:13150;width:5324;height:1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PYCsMA&#10;AADbAAAADwAAAGRycy9kb3ducmV2LnhtbESPT4vCMBTE74LfITxhb2uysv6rRpFdBE+Kuit4ezTP&#10;tmzzUppo67c3woLHYWZ+w8yXrS3FjWpfONbw0VcgiFNnCs40/BzX7xMQPiAbLB2Thjt5WC66nTkm&#10;xjW8p9shZCJC2CeoIQ+hSqT0aU4Wfd9VxNG7uNpiiLLOpKmxiXBbyoFSI2mx4LiQY0VfOaV/h6vV&#10;8Lu9nE+fapd922HVuFZJtlOp9VuvXc1ABGrDK/zf3hgNkzE8v8Qf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2PYCsMAAADbAAAADwAAAAAAAAAAAAAAAACYAgAAZHJzL2Rv&#10;d25yZXYueG1sUEsFBgAAAAAEAAQA9QAAAIgDAAAAAA==&#10;" filled="f" stroked="f">
                    <v:textbox>
                      <w:txbxContent>
                        <w:p w:rsidR="00F22D79" w:rsidRDefault="00F22D79" w:rsidP="001D0A8E">
                          <w:pPr>
                            <w:pStyle w:val="NormalWeb"/>
                            <w:spacing w:before="0" w:beforeAutospacing="0" w:after="0" w:afterAutospacing="0"/>
                          </w:pPr>
                          <w:r>
                            <w:rPr>
                              <w:rFonts w:ascii="Arial" w:hAnsi="Arial" w:cs="Arial"/>
                              <w:color w:val="000000" w:themeColor="dark1"/>
                              <w:sz w:val="14"/>
                              <w:szCs w:val="14"/>
                            </w:rPr>
                            <w:t>Median</w:t>
                          </w:r>
                        </w:p>
                      </w:txbxContent>
                    </v:textbox>
                  </v:shape>
                  <v:shape id="TextBox 28" o:spid="_x0000_s1035" type="#_x0000_t202" style="position:absolute;left:3306;top:15653;width:4150;height:1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xMeL8A&#10;AADbAAAADwAAAGRycy9kb3ducmV2LnhtbERPy4rCMBTdC/5DuMLsNHEYRatRxEFw5WB9gLtLc22L&#10;zU1poq1/P1kMzPJw3st1ZyvxosaXjjWMRwoEceZMybmG82k3nIHwAdlg5Zg0vMnDetXvLTExruUj&#10;vdKQixjCPkENRQh1IqXPCrLoR64mjtzdNRZDhE0uTYNtDLeV/FRqKi2WHBsKrGlbUPZIn1bD5XC/&#10;Xb/UT/5tJ3XrOiXZzqXWH4NuswARqAv/4j/33miYxbHxS/wBcv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Ex4vwAAANsAAAAPAAAAAAAAAAAAAAAAAJgCAABkcnMvZG93bnJl&#10;di54bWxQSwUGAAAAAAQABAD1AAAAhAMAAAAA&#10;" filled="f" stroked="f">
                    <v:textbox>
                      <w:txbxContent>
                        <w:p w:rsidR="00F22D79" w:rsidRDefault="00F22D79" w:rsidP="001D0A8E">
                          <w:pPr>
                            <w:pStyle w:val="NormalWeb"/>
                            <w:spacing w:before="0" w:beforeAutospacing="0" w:after="0" w:afterAutospacing="0"/>
                          </w:pPr>
                          <w:proofErr w:type="spellStart"/>
                          <w:r>
                            <w:rPr>
                              <w:rFonts w:ascii="Arial" w:hAnsi="Arial" w:cs="Arial"/>
                              <w:color w:val="000000" w:themeColor="dark1"/>
                              <w:sz w:val="14"/>
                              <w:szCs w:val="14"/>
                            </w:rPr>
                            <w:t>Q1</w:t>
                          </w:r>
                          <w:proofErr w:type="spellEnd"/>
                        </w:p>
                      </w:txbxContent>
                    </v:textbox>
                  </v:shape>
                  <v:shape id="TextBox 30" o:spid="_x0000_s1036" type="#_x0000_t202" style="position:absolute;left:3306;top:17722;width:4123;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Dp48IA&#10;AADbAAAADwAAAGRycy9kb3ducmV2LnhtbESPT4vCMBTE7wt+h/CEva2JsitajSKKsKcV/4K3R/Ns&#10;i81LaaLtfnsjCB6HmfkNM523thR3qn3hWEO/p0AQp84UnGk47NdfIxA+IBssHZOGf/Iwn3U+ppgY&#10;1/CW7ruQiQhhn6CGPIQqkdKnOVn0PVcRR+/iaoshyjqTpsYmwm0pB0oNpcWC40KOFS1zSq+7m9Vw&#10;/LucT99qk63sT9W4Vkm2Y6n1Z7ddTEAEasM7/Gr/Gg2jMTy/xB8gZ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sOnjwgAAANsAAAAPAAAAAAAAAAAAAAAAAJgCAABkcnMvZG93&#10;bnJldi54bWxQSwUGAAAAAAQABAD1AAAAhwMAAAAA&#10;" filled="f" stroked="f">
                    <v:textbox>
                      <w:txbxContent>
                        <w:p w:rsidR="00F22D79" w:rsidRDefault="00F22D79" w:rsidP="001D0A8E">
                          <w:pPr>
                            <w:pStyle w:val="NormalWeb"/>
                            <w:spacing w:before="0" w:beforeAutospacing="0" w:after="0" w:afterAutospacing="0"/>
                          </w:pPr>
                          <w:proofErr w:type="spellStart"/>
                          <w:r>
                            <w:rPr>
                              <w:rFonts w:ascii="Arial" w:hAnsi="Arial" w:cs="Arial"/>
                              <w:color w:val="000000" w:themeColor="dark1"/>
                              <w:sz w:val="14"/>
                              <w:szCs w:val="14"/>
                            </w:rPr>
                            <w:t>P5</w:t>
                          </w:r>
                          <w:proofErr w:type="spellEnd"/>
                        </w:p>
                      </w:txbxContent>
                    </v:textbox>
                  </v:shape>
                  <v:rect id="Rectangle 90" o:spid="_x0000_s1037" style="position:absolute;left:1119;top:8953;width:2286;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hK1cMA&#10;AADbAAAADwAAAGRycy9kb3ducmV2LnhtbERPz2vCMBS+D/wfwhN2GTZxB+eqUcZU0FNZHbLdHs2z&#10;rTYvpYla99cvh8GOH9/v+bK3jbhS52vHGsaJAkFcOFNzqeFzvxlNQfiAbLBxTBru5GG5GDzMMTXu&#10;xh90zUMpYgj7FDVUIbSplL6oyKJPXEscuaPrLIYIu1KaDm8x3DbyWamJtFhzbKiwpfeKinN+sRr6&#10;n6fVLj+oryx7OWXfd6+2ZrzW+nHYv81ABOrDv/jPvTUaXuP6+CX+ALn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bhK1cMAAADbAAAADwAAAAAAAAAAAAAAAACYAgAAZHJzL2Rv&#10;d25yZXYueG1sUEsFBgAAAAAEAAQA9QAAAIgDAAAAAA==&#10;" fillcolor="#b8cce4 [1300]" strokecolor="windowText" strokeweight=".5pt"/>
                  <v:rect id="Rectangle 91" o:spid="_x0000_s1038" style="position:absolute;left:1119;top:11334;width:2286;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f3BsAA&#10;AADbAAAADwAAAGRycy9kb3ducmV2LnhtbESPzarCMBSE9xd8h3AEd9fULkSrUUQQ5LoQ//aH5tgU&#10;m5Pa5Nr69kYQXA4z8w0zX3a2Eg9qfOlYwWiYgCDOnS65UHA+bX4nIHxA1lg5JgVP8rBc9H7mmGnX&#10;8oEex1CICGGfoQITQp1J6XNDFv3Q1cTRu7rGYoiyKaRusI1wW8k0ScbSYslxwWBNa0P57fhvFWzT&#10;S5uPTcLpfb+bTgxWf67YKDXod6sZiEBd+IY/7a1WMB3B+0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Xf3BsAAAADbAAAADwAAAAAAAAAAAAAAAACYAgAAZHJzL2Rvd25y&#10;ZXYueG1sUEsFBgAAAAAEAAQA9QAAAIUDAAAAAA==&#10;" fillcolor="#4f81bd [3204]" strokecolor="windowText" strokeweight=".5pt"/>
                  <v:rect id="Rectangle 92" o:spid="_x0000_s1039" style="position:absolute;left:1119;top:13811;width:2286;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VpccAA&#10;AADbAAAADwAAAGRycy9kb3ducmV2LnhtbESPzarCMBSE9xd8h3AEd9fULkSrUUQQ5LoQ//aH5tgU&#10;m5Pa5Nr69kYQXA4z8w0zX3a2Eg9qfOlYwWiYgCDOnS65UHA+bX4nIHxA1lg5JgVP8rBc9H7mmGnX&#10;8oEex1CICGGfoQITQp1J6XNDFv3Q1cTRu7rGYoiyKaRusI1wW8k0ScbSYslxwWBNa0P57fhvFWzT&#10;S5uPTcLpfb+bTgxWf67YKDXod6sZiEBd+IY/7a1WME3h/SX+ALl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aVpccAAAADbAAAADwAAAAAAAAAAAAAAAACYAgAAZHJzL2Rvd25y&#10;ZXYueG1sUEsFBgAAAAAEAAQA9QAAAIUDAAAAAA==&#10;" fillcolor="#4f81bd [3204]" strokecolor="windowText" strokeweight=".5pt"/>
                  <v:rect id="Rectangle 93" o:spid="_x0000_s1040" style="position:absolute;left:1119;top:16287;width:2286;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rUosYA&#10;AADbAAAADwAAAGRycy9kb3ducmV2LnhtbESPQWvCQBSE7wX/w/IEL0V3bcHa1FVKq2BPoVGK3h7Z&#10;1ySafRuyq8b++m5B6HGYmW+Y2aKztThT6yvHGsYjBYI4d6biQsN2sxpOQfiAbLB2TBqu5GEx793N&#10;MDHuwp90zkIhIoR9ghrKEJpESp+XZNGPXEMcvW/XWgxRtoU0LV4i3NbyQamJtFhxXCixobeS8mN2&#10;shq6n/v3j+xL7dL06ZDur16tzXip9aDfvb6ACNSF//CtvTYanh/h70v8AX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WrUosYAAADbAAAADwAAAAAAAAAAAAAAAACYAgAAZHJz&#10;L2Rvd25yZXYueG1sUEsFBgAAAAAEAAQA9QAAAIsDAAAAAA==&#10;" fillcolor="#b8cce4 [1300]" strokecolor="windowText" strokeweight=".5pt"/>
                </v:group>
                <v:rect id="Rectangle 94" o:spid="_x0000_s1041" style="position:absolute;left:1119;top:2476;width:2190;height: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ZEYcIA&#10;AADbAAAADwAAAGRycy9kb3ducmV2LnhtbESP0YrCMBRE34X9h3AXfNN0d1W0GkVcBd+k6gdcmmtb&#10;TG5KE2v1642wsI/DzJxhFqvOGtFS4yvHCr6GCQji3OmKCwXn024wBeEDskbjmBQ8yMNq+dFbYKrd&#10;nTNqj6EQEcI+RQVlCHUqpc9LsuiHriaO3sU1FkOUTSF1g/cIt0Z+J8lEWqw4LpRY06ak/Hq8WQU/&#10;493viaeXzKxNd94Wz8OY24NS/c9uPQcRqAv/4b/2XiuYjeD9Jf4AuX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JkRhwgAAANsAAAAPAAAAAAAAAAAAAAAAAJgCAABkcnMvZG93&#10;bnJldi54bWxQSwUGAAAAAAQABAD1AAAAhwMAAAAA&#10;" fillcolor="#c2d69b [1942]" strokecolor="black [3213]" strokeweight=".5pt"/>
                <v:rect id="Rectangle 288" o:spid="_x0000_s1042" style="position:absolute;left:1119;top:1619;width:2190;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MOn8MA&#10;AADcAAAADwAAAGRycy9kb3ducmV2LnhtbERPz2vCMBS+C/sfwhN201SZo1TTIhuDTb3MDb0+m2db&#10;17yUJKv1vzeHwY4f3+9VMZhW9OR8Y1nBbJqAIC6tbrhS8P31NklB+ICssbVMCm7kocgfRivMtL3y&#10;J/X7UIkYwj5DBXUIXSalL2sy6Ke2I47c2TqDIUJXSe3wGsNNK+dJ8iwNNhwbauzopabyZ/9rFJSv&#10;B79Jz0/HbTtcThe3++gXs06px/GwXoIINIR/8Z/7XSuYp3FtPBOPgMz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YMOn8MAAADcAAAADwAAAAAAAAAAAAAAAACYAgAAZHJzL2Rv&#10;d25yZXYueG1sUEsFBgAAAAAEAAQA9QAAAIgDAAAAAA==&#10;" fillcolor="#76923c [2406]" strokecolor="black [3213]" strokeweight=".5pt"/>
                <v:shape id="TextBox 38" o:spid="_x0000_s1043" type="#_x0000_t202" style="position:absolute;left:3306;top:1333;width:4191;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zUW8MA&#10;AADcAAAADwAAAGRycy9kb3ducmV2LnhtbESPQYvCMBSE7wv+h/AEb2uiuItWo4gieFpZVwVvj+bZ&#10;FpuX0kRb/70RhD0OM/MNM1u0thR3qn3hWMOgr0AQp84UnGk4/G0+xyB8QDZYOiYND/KwmHc+ZpgY&#10;1/Av3fchExHCPkENeQhVIqVPc7Lo+64ijt7F1RZDlHUmTY1NhNtSDpX6lhYLjgs5VrTKKb3ub1bD&#10;8edyPo3ULlvbr6pxrZJsJ1LrXrddTkEEasN/+N3eGg3D8QReZ+IR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5zUW8MAAADcAAAADwAAAAAAAAAAAAAAAACYAgAAZHJzL2Rv&#10;d25yZXYueG1sUEsFBgAAAAAEAAQA9QAAAIgDAAAAAA==&#10;" filled="f" stroked="f">
                  <v:textbox>
                    <w:txbxContent>
                      <w:p w:rsidR="00F22D79" w:rsidRDefault="00F22D79" w:rsidP="001D0A8E">
                        <w:pPr>
                          <w:pStyle w:val="NormalWeb"/>
                          <w:spacing w:before="0" w:beforeAutospacing="0" w:after="0" w:afterAutospacing="0"/>
                        </w:pPr>
                        <w:r>
                          <w:rPr>
                            <w:rFonts w:ascii="Arial" w:hAnsi="Arial" w:cs="Arial"/>
                            <w:color w:val="000000" w:themeColor="dark1"/>
                            <w:sz w:val="14"/>
                            <w:szCs w:val="14"/>
                          </w:rPr>
                          <w:t>2014</w:t>
                        </w:r>
                      </w:p>
                    </w:txbxContent>
                  </v:textbox>
                </v:shape>
              </v:group>
            </w:pict>
          </mc:Fallback>
        </mc:AlternateContent>
      </w:r>
      <w:r w:rsidR="00D60B65">
        <w:rPr>
          <w:rFonts w:ascii="Calibri" w:hAnsi="Calibri" w:cs="Calibri"/>
        </w:rPr>
        <w:pict>
          <v:shape id="_x0000_i1030" type="#_x0000_t75" alt="Figure 2.2 graphs the Base Salary range information for Graduate to Executive Level 1 employees and compares the salary range in 2014 to that in 2015. The classifications are on the X-axis. The Y-axis ranges from zero to one hundred and thirty thousand dollars. The source is Table 2.1. At each classification there are two boxes, one for 2014 and one for 2015. The dimensions of each box correlate to data points within that classification’s salary range. The bottom of the box represents the dollar value of the fifth percentile for that classification. The top of the box represents the ninety fifth percentile. Each box represents the range of the middle ninety per cent of salaries at the level. Within the box are three horizontal lines that represent quartile one, the median, and quartile three and these lines indicate the spread of salaries at each classification. The A.P.S. 1 to A.P.S. 6 classifications show the middle 50% of values tend to skew towards the top of the range of values in 2014 and 2015. For the Graduate and E.L 1 classifications the middle 50% tends to fall near the middle range of values for both 2014 and 2015. " style="width:699.05pt;height:385.1pt">
            <v:imagedata r:id="rId21" o:title=""/>
          </v:shape>
        </w:pict>
      </w:r>
      <w:r w:rsidR="00BC3078" w:rsidRPr="00F7235B">
        <w:rPr>
          <w:rStyle w:val="Heading4Char"/>
          <w:rFonts w:ascii="Calibri" w:hAnsi="Calibri" w:cs="Calibri"/>
          <w:b w:val="0"/>
          <w:sz w:val="18"/>
          <w:szCs w:val="18"/>
        </w:rPr>
        <w:t>Source: Table 2.1</w:t>
      </w:r>
    </w:p>
    <w:p w:rsidR="00284D62" w:rsidRPr="00F7235B" w:rsidRDefault="00284D62" w:rsidP="009E1602">
      <w:pPr>
        <w:ind w:left="-567" w:firstLine="567"/>
        <w:rPr>
          <w:rFonts w:ascii="Calibri" w:eastAsiaTheme="minorHAnsi" w:hAnsi="Calibri" w:cs="Calibri"/>
          <w:sz w:val="18"/>
          <w:szCs w:val="22"/>
          <w:lang w:eastAsia="en-AU"/>
        </w:rPr>
      </w:pPr>
    </w:p>
    <w:p w:rsidR="00CE457E" w:rsidRPr="00F7235B" w:rsidRDefault="005C6056" w:rsidP="004C1C5C">
      <w:pPr>
        <w:rPr>
          <w:rFonts w:ascii="Calibri" w:eastAsiaTheme="minorHAnsi" w:hAnsi="Calibri" w:cs="Calibri"/>
          <w:sz w:val="18"/>
          <w:szCs w:val="22"/>
          <w:lang w:eastAsia="en-AU"/>
        </w:rPr>
      </w:pPr>
      <w:r w:rsidRPr="00F7235B">
        <w:rPr>
          <w:rFonts w:ascii="Calibri" w:eastAsiaTheme="minorHAnsi" w:hAnsi="Calibri" w:cs="Calibri"/>
          <w:sz w:val="18"/>
          <w:szCs w:val="22"/>
          <w:lang w:eastAsia="en-AU"/>
        </w:rPr>
        <w:t xml:space="preserve">Note: </w:t>
      </w:r>
      <w:r w:rsidR="00900BB4" w:rsidRPr="00F7235B">
        <w:rPr>
          <w:rFonts w:ascii="Calibri" w:eastAsiaTheme="minorHAnsi" w:hAnsi="Calibri" w:cs="Calibri"/>
          <w:sz w:val="18"/>
          <w:szCs w:val="22"/>
          <w:lang w:eastAsia="en-AU"/>
        </w:rPr>
        <w:t>R</w:t>
      </w:r>
      <w:r w:rsidR="00EE5657" w:rsidRPr="00F7235B">
        <w:rPr>
          <w:rFonts w:ascii="Calibri" w:eastAsiaTheme="minorHAnsi" w:hAnsi="Calibri" w:cs="Calibri"/>
          <w:sz w:val="18"/>
          <w:szCs w:val="22"/>
          <w:lang w:eastAsia="en-AU"/>
        </w:rPr>
        <w:t xml:space="preserve">efer to </w:t>
      </w:r>
      <w:r w:rsidR="00EE5657" w:rsidRPr="00F7235B">
        <w:rPr>
          <w:rFonts w:ascii="Calibri" w:eastAsiaTheme="minorHAnsi" w:hAnsi="Calibri" w:cs="Calibri"/>
          <w:i/>
          <w:sz w:val="18"/>
          <w:szCs w:val="22"/>
          <w:lang w:eastAsia="en-AU"/>
        </w:rPr>
        <w:t>S</w:t>
      </w:r>
      <w:r w:rsidR="00D33EB0" w:rsidRPr="00F7235B">
        <w:rPr>
          <w:rFonts w:ascii="Calibri" w:eastAsiaTheme="minorHAnsi" w:hAnsi="Calibri" w:cs="Calibri"/>
          <w:i/>
          <w:sz w:val="18"/>
          <w:szCs w:val="22"/>
          <w:lang w:eastAsia="en-AU"/>
        </w:rPr>
        <w:t xml:space="preserve">ection </w:t>
      </w:r>
      <w:r w:rsidR="00EE5657" w:rsidRPr="00F7235B">
        <w:rPr>
          <w:rFonts w:ascii="Calibri" w:eastAsiaTheme="minorHAnsi" w:hAnsi="Calibri" w:cs="Calibri"/>
          <w:i/>
          <w:sz w:val="18"/>
          <w:szCs w:val="22"/>
          <w:lang w:eastAsia="en-AU"/>
        </w:rPr>
        <w:t>7</w:t>
      </w:r>
      <w:r w:rsidR="0016459B" w:rsidRPr="00F7235B">
        <w:rPr>
          <w:rFonts w:ascii="Calibri" w:eastAsiaTheme="minorHAnsi" w:hAnsi="Calibri" w:cs="Calibri"/>
          <w:i/>
          <w:sz w:val="18"/>
          <w:szCs w:val="22"/>
          <w:lang w:eastAsia="en-AU"/>
        </w:rPr>
        <w:t>: Remuneration F</w:t>
      </w:r>
      <w:r w:rsidR="00D33EB0" w:rsidRPr="00F7235B">
        <w:rPr>
          <w:rFonts w:ascii="Calibri" w:eastAsiaTheme="minorHAnsi" w:hAnsi="Calibri" w:cs="Calibri"/>
          <w:i/>
          <w:sz w:val="18"/>
          <w:szCs w:val="22"/>
          <w:lang w:eastAsia="en-AU"/>
        </w:rPr>
        <w:t xml:space="preserve">indings by </w:t>
      </w:r>
      <w:r w:rsidR="0016459B" w:rsidRPr="00F7235B">
        <w:rPr>
          <w:rFonts w:ascii="Calibri" w:eastAsiaTheme="minorHAnsi" w:hAnsi="Calibri" w:cs="Calibri"/>
          <w:i/>
          <w:sz w:val="18"/>
          <w:szCs w:val="22"/>
          <w:lang w:eastAsia="en-AU"/>
        </w:rPr>
        <w:t>C</w:t>
      </w:r>
      <w:r w:rsidR="00D33EB0" w:rsidRPr="00F7235B">
        <w:rPr>
          <w:rFonts w:ascii="Calibri" w:eastAsiaTheme="minorHAnsi" w:hAnsi="Calibri" w:cs="Calibri"/>
          <w:i/>
          <w:sz w:val="18"/>
          <w:szCs w:val="22"/>
          <w:lang w:eastAsia="en-AU"/>
        </w:rPr>
        <w:t>lassification</w:t>
      </w:r>
      <w:r w:rsidR="00D33EB0" w:rsidRPr="00F7235B">
        <w:rPr>
          <w:rFonts w:ascii="Calibri" w:eastAsiaTheme="minorHAnsi" w:hAnsi="Calibri" w:cs="Calibri"/>
          <w:sz w:val="18"/>
          <w:szCs w:val="22"/>
          <w:lang w:eastAsia="en-AU"/>
        </w:rPr>
        <w:t xml:space="preserve"> for </w:t>
      </w:r>
      <w:r w:rsidRPr="00F7235B">
        <w:rPr>
          <w:rFonts w:ascii="Calibri" w:eastAsiaTheme="minorHAnsi" w:hAnsi="Calibri" w:cs="Calibri"/>
          <w:sz w:val="18"/>
          <w:szCs w:val="22"/>
          <w:lang w:eastAsia="en-AU"/>
        </w:rPr>
        <w:t xml:space="preserve">the minimum and maximum values for each </w:t>
      </w:r>
      <w:r w:rsidR="00552E0C" w:rsidRPr="00F7235B">
        <w:rPr>
          <w:rFonts w:ascii="Calibri" w:eastAsiaTheme="minorHAnsi" w:hAnsi="Calibri" w:cs="Calibri"/>
          <w:sz w:val="18"/>
          <w:szCs w:val="22"/>
          <w:lang w:eastAsia="en-AU"/>
        </w:rPr>
        <w:t>classification</w:t>
      </w:r>
      <w:r w:rsidRPr="00F7235B">
        <w:rPr>
          <w:rFonts w:ascii="Calibri" w:eastAsiaTheme="minorHAnsi" w:hAnsi="Calibri" w:cs="Calibri"/>
          <w:sz w:val="18"/>
          <w:szCs w:val="22"/>
          <w:lang w:eastAsia="en-AU"/>
        </w:rPr>
        <w:t>.</w:t>
      </w:r>
    </w:p>
    <w:p w:rsidR="00E638B5" w:rsidRPr="00F7235B" w:rsidRDefault="00900BB4" w:rsidP="004C1C5C">
      <w:pPr>
        <w:rPr>
          <w:rFonts w:ascii="Calibri" w:eastAsiaTheme="minorHAnsi" w:hAnsi="Calibri" w:cs="Calibri"/>
          <w:sz w:val="18"/>
          <w:szCs w:val="22"/>
          <w:lang w:eastAsia="en-AU"/>
        </w:rPr>
        <w:sectPr w:rsidR="00E638B5" w:rsidRPr="00F7235B" w:rsidSect="00CE457E">
          <w:pgSz w:w="16838" w:h="11906" w:orient="landscape" w:code="9"/>
          <w:pgMar w:top="1418" w:right="1418" w:bottom="1134" w:left="1418" w:header="567" w:footer="567" w:gutter="0"/>
          <w:cols w:space="720"/>
          <w:docGrid w:linePitch="299"/>
        </w:sectPr>
      </w:pPr>
      <w:r w:rsidRPr="00F7235B">
        <w:rPr>
          <w:rFonts w:ascii="Calibri" w:eastAsiaTheme="minorHAnsi" w:hAnsi="Calibri" w:cs="Calibri"/>
          <w:sz w:val="18"/>
          <w:szCs w:val="22"/>
          <w:lang w:eastAsia="en-AU"/>
        </w:rPr>
        <w:t>Note: R</w:t>
      </w:r>
      <w:r w:rsidR="00E638B5" w:rsidRPr="00F7235B">
        <w:rPr>
          <w:rFonts w:ascii="Calibri" w:eastAsiaTheme="minorHAnsi" w:hAnsi="Calibri" w:cs="Calibri"/>
          <w:sz w:val="18"/>
          <w:szCs w:val="22"/>
          <w:lang w:eastAsia="en-AU"/>
        </w:rPr>
        <w:t xml:space="preserve">efer to </w:t>
      </w:r>
      <w:r w:rsidR="00E638B5" w:rsidRPr="00F7235B">
        <w:rPr>
          <w:rFonts w:ascii="Calibri" w:eastAsiaTheme="minorHAnsi" w:hAnsi="Calibri" w:cs="Calibri"/>
          <w:i/>
          <w:sz w:val="18"/>
          <w:szCs w:val="22"/>
          <w:lang w:eastAsia="en-AU"/>
        </w:rPr>
        <w:t xml:space="preserve">Appendix </w:t>
      </w:r>
      <w:proofErr w:type="spellStart"/>
      <w:r w:rsidR="007A4CFB" w:rsidRPr="00F7235B">
        <w:rPr>
          <w:rFonts w:ascii="Calibri" w:eastAsiaTheme="minorHAnsi" w:hAnsi="Calibri" w:cs="Calibri"/>
          <w:i/>
          <w:sz w:val="18"/>
          <w:szCs w:val="22"/>
          <w:lang w:eastAsia="en-AU"/>
        </w:rPr>
        <w:t>A.</w:t>
      </w:r>
      <w:r w:rsidR="00E638B5" w:rsidRPr="00F7235B">
        <w:rPr>
          <w:rFonts w:ascii="Calibri" w:eastAsiaTheme="minorHAnsi" w:hAnsi="Calibri" w:cs="Calibri"/>
          <w:i/>
          <w:sz w:val="18"/>
          <w:szCs w:val="22"/>
          <w:lang w:eastAsia="en-AU"/>
        </w:rPr>
        <w:t>2</w:t>
      </w:r>
      <w:proofErr w:type="spellEnd"/>
      <w:r w:rsidR="00E13E4B" w:rsidRPr="00F7235B">
        <w:rPr>
          <w:rFonts w:ascii="Calibri" w:eastAsiaTheme="minorHAnsi" w:hAnsi="Calibri" w:cs="Calibri"/>
          <w:i/>
          <w:sz w:val="18"/>
          <w:szCs w:val="22"/>
          <w:lang w:eastAsia="en-AU"/>
        </w:rPr>
        <w:t>:</w:t>
      </w:r>
      <w:r w:rsidR="00E638B5" w:rsidRPr="00F7235B">
        <w:rPr>
          <w:rFonts w:ascii="Calibri" w:eastAsiaTheme="minorHAnsi" w:hAnsi="Calibri" w:cs="Calibri"/>
          <w:i/>
          <w:sz w:val="18"/>
          <w:szCs w:val="22"/>
          <w:lang w:eastAsia="en-AU"/>
        </w:rPr>
        <w:t xml:space="preserve"> </w:t>
      </w:r>
      <w:r w:rsidR="00E13E4B" w:rsidRPr="00F7235B">
        <w:rPr>
          <w:rFonts w:ascii="Calibri" w:eastAsiaTheme="minorHAnsi" w:hAnsi="Calibri" w:cs="Calibri"/>
          <w:i/>
          <w:sz w:val="18"/>
          <w:szCs w:val="22"/>
          <w:lang w:eastAsia="en-AU"/>
        </w:rPr>
        <w:t>Definitions</w:t>
      </w:r>
      <w:r w:rsidR="00E13E4B" w:rsidRPr="00F7235B">
        <w:rPr>
          <w:rFonts w:ascii="Calibri" w:eastAsiaTheme="minorHAnsi" w:hAnsi="Calibri" w:cs="Calibri"/>
          <w:sz w:val="18"/>
          <w:szCs w:val="22"/>
          <w:lang w:eastAsia="en-AU"/>
        </w:rPr>
        <w:t xml:space="preserve"> </w:t>
      </w:r>
      <w:r w:rsidR="00E638B5" w:rsidRPr="00F7235B">
        <w:rPr>
          <w:rFonts w:ascii="Calibri" w:eastAsiaTheme="minorHAnsi" w:hAnsi="Calibri" w:cs="Calibri"/>
          <w:sz w:val="18"/>
          <w:szCs w:val="22"/>
          <w:lang w:eastAsia="en-AU"/>
        </w:rPr>
        <w:t>for notes on interpreting box plots</w:t>
      </w:r>
      <w:r w:rsidR="0082033B" w:rsidRPr="00F7235B">
        <w:rPr>
          <w:rFonts w:ascii="Calibri" w:eastAsiaTheme="minorHAnsi" w:hAnsi="Calibri" w:cs="Calibri"/>
          <w:sz w:val="18"/>
          <w:szCs w:val="22"/>
          <w:lang w:eastAsia="en-AU"/>
        </w:rPr>
        <w:t>.</w:t>
      </w:r>
    </w:p>
    <w:p w:rsidR="001D3567" w:rsidRPr="00F7235B" w:rsidRDefault="001D0A8E" w:rsidP="001F5D2C">
      <w:pPr>
        <w:pStyle w:val="TABLESFIGURES"/>
        <w:rPr>
          <w:rFonts w:ascii="Calibri" w:hAnsi="Calibri" w:cs="Calibri"/>
        </w:rPr>
      </w:pPr>
      <w:bookmarkStart w:id="28" w:name="_Toc452368935"/>
      <w:r w:rsidRPr="00F7235B">
        <w:rPr>
          <w:rFonts w:ascii="Calibri" w:hAnsi="Calibri" w:cs="Calibri"/>
        </w:rPr>
        <w:t>Figure 2.3: Base Salary range by classification: EL and SES</w:t>
      </w:r>
      <w:bookmarkEnd w:id="28"/>
    </w:p>
    <w:p w:rsidR="00CE457E" w:rsidRPr="00F7235B" w:rsidRDefault="001D3567" w:rsidP="001D3567">
      <w:pPr>
        <w:tabs>
          <w:tab w:val="left" w:pos="12758"/>
        </w:tabs>
        <w:rPr>
          <w:rFonts w:ascii="Calibri" w:eastAsia="Batang" w:hAnsi="Calibri" w:cs="Calibri"/>
          <w:b/>
          <w:bCs/>
          <w:sz w:val="20"/>
          <w:szCs w:val="32"/>
          <w:lang w:eastAsia="en-AU"/>
        </w:rPr>
      </w:pPr>
      <w:r w:rsidRPr="00F7235B">
        <w:rPr>
          <w:rFonts w:ascii="Calibri" w:hAnsi="Calibri" w:cs="Calibri"/>
          <w:noProof/>
          <w:lang w:eastAsia="en-AU"/>
        </w:rPr>
        <mc:AlternateContent>
          <mc:Choice Requires="wpg">
            <w:drawing>
              <wp:anchor distT="0" distB="0" distL="114300" distR="114300" simplePos="0" relativeHeight="251832320" behindDoc="0" locked="0" layoutInCell="1" allowOverlap="1" wp14:anchorId="4A4E998C" wp14:editId="44656281">
                <wp:simplePos x="0" y="0"/>
                <wp:positionH relativeFrom="column">
                  <wp:posOffset>7728735</wp:posOffset>
                </wp:positionH>
                <wp:positionV relativeFrom="paragraph">
                  <wp:posOffset>2115820</wp:posOffset>
                </wp:positionV>
                <wp:extent cx="862965" cy="2085975"/>
                <wp:effectExtent l="0" t="0" r="13335" b="28575"/>
                <wp:wrapNone/>
                <wp:docPr id="56"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62965" cy="2085975"/>
                          <a:chOff x="0" y="0"/>
                          <a:chExt cx="863034" cy="2085975"/>
                        </a:xfrm>
                      </wpg:grpSpPr>
                      <wps:wsp>
                        <wps:cNvPr id="57" name="TextBox 58"/>
                        <wps:cNvSpPr txBox="1"/>
                        <wps:spPr>
                          <a:xfrm>
                            <a:off x="0" y="0"/>
                            <a:ext cx="854870" cy="2085975"/>
                          </a:xfrm>
                          <a:prstGeom prst="rect">
                            <a:avLst/>
                          </a:prstGeom>
                          <a:solidFill>
                            <a:sysClr val="window" lastClr="FFFFFF"/>
                          </a:solidFill>
                          <a:ln w="9525" cmpd="sng">
                            <a:solidFill>
                              <a:sysClr val="windowText" lastClr="000000"/>
                            </a:solidFill>
                          </a:ln>
                          <a:effectLst/>
                        </wps:spPr>
                        <wps:txbx>
                          <w:txbxContent>
                            <w:p w:rsidR="00F22D79" w:rsidRDefault="00F22D79" w:rsidP="003322DC"/>
                          </w:txbxContent>
                        </wps:txbx>
                        <wps:bodyPr wrap="square" rtlCol="0" anchor="t"/>
                      </wps:wsp>
                      <wps:wsp>
                        <wps:cNvPr id="58" name="Rectangle 4"/>
                        <wps:cNvSpPr/>
                        <wps:spPr>
                          <a:xfrm>
                            <a:off x="111919" y="590551"/>
                            <a:ext cx="219074" cy="85724"/>
                          </a:xfrm>
                          <a:prstGeom prst="rect">
                            <a:avLst/>
                          </a:prstGeom>
                          <a:solidFill>
                            <a:srgbClr val="4F81BD">
                              <a:lumMod val="40000"/>
                              <a:lumOff val="60000"/>
                            </a:srgbClr>
                          </a:solidFill>
                          <a:ln w="6350" cap="flat" cmpd="sng" algn="ctr">
                            <a:solidFill>
                              <a:sysClr val="windowText" lastClr="000000"/>
                            </a:solidFill>
                            <a:prstDash val="solid"/>
                          </a:ln>
                          <a:effectLst/>
                        </wps:spPr>
                        <wps:txbx>
                          <w:txbxContent>
                            <w:p w:rsidR="00F22D79" w:rsidRDefault="00F22D79" w:rsidP="003322DC"/>
                          </w:txbxContent>
                        </wps:txbx>
                        <wps:bodyPr rtlCol="0" anchor="t"/>
                      </wps:wsp>
                      <wps:wsp>
                        <wps:cNvPr id="59" name="Rectangle 5"/>
                        <wps:cNvSpPr/>
                        <wps:spPr>
                          <a:xfrm>
                            <a:off x="111919" y="495300"/>
                            <a:ext cx="219075" cy="98992"/>
                          </a:xfrm>
                          <a:prstGeom prst="rect">
                            <a:avLst/>
                          </a:prstGeom>
                          <a:solidFill>
                            <a:srgbClr val="4F81BD"/>
                          </a:solidFill>
                          <a:ln w="6350" cap="flat" cmpd="sng" algn="ctr">
                            <a:solidFill>
                              <a:sysClr val="windowText" lastClr="000000"/>
                            </a:solidFill>
                            <a:prstDash val="solid"/>
                          </a:ln>
                          <a:effectLst/>
                        </wps:spPr>
                        <wps:txbx>
                          <w:txbxContent>
                            <w:p w:rsidR="00F22D79" w:rsidRDefault="00F22D79" w:rsidP="003322DC"/>
                          </w:txbxContent>
                        </wps:txbx>
                        <wps:bodyPr rtlCol="0" anchor="t"/>
                      </wps:wsp>
                      <wps:wsp>
                        <wps:cNvPr id="60" name="TextBox 61"/>
                        <wps:cNvSpPr txBox="1"/>
                        <wps:spPr>
                          <a:xfrm>
                            <a:off x="330653" y="504825"/>
                            <a:ext cx="419100" cy="200025"/>
                          </a:xfrm>
                          <a:prstGeom prst="rect">
                            <a:avLst/>
                          </a:prstGeom>
                          <a:noFill/>
                          <a:ln w="9525" cmpd="sng">
                            <a:noFill/>
                          </a:ln>
                          <a:effectLst/>
                        </wps:spPr>
                        <wps:txbx>
                          <w:txbxContent>
                            <w:p w:rsidR="00F22D79" w:rsidRDefault="00F22D79" w:rsidP="003322DC">
                              <w:pPr>
                                <w:pStyle w:val="NormalWeb"/>
                                <w:spacing w:before="0" w:beforeAutospacing="0" w:after="0" w:afterAutospacing="0"/>
                                <w:rPr>
                                  <w:rFonts w:ascii="Arial" w:hAnsi="Arial" w:cs="Arial"/>
                                  <w:color w:val="000000"/>
                                  <w:sz w:val="14"/>
                                  <w:szCs w:val="14"/>
                                </w:rPr>
                              </w:pPr>
                              <w:r>
                                <w:rPr>
                                  <w:rFonts w:ascii="Arial" w:hAnsi="Arial" w:cs="Arial"/>
                                  <w:color w:val="000000"/>
                                  <w:sz w:val="14"/>
                                  <w:szCs w:val="14"/>
                                </w:rPr>
                                <w:t>2015</w:t>
                              </w:r>
                            </w:p>
                            <w:p w:rsidR="00F22D79" w:rsidRDefault="00F22D79" w:rsidP="003322DC">
                              <w:pPr>
                                <w:pStyle w:val="NormalWeb"/>
                                <w:spacing w:before="0" w:beforeAutospacing="0" w:after="0" w:afterAutospacing="0"/>
                              </w:pPr>
                            </w:p>
                          </w:txbxContent>
                        </wps:txbx>
                        <wps:bodyPr wrap="square" rtlCol="0" anchor="t"/>
                      </wps:wsp>
                      <wpg:grpSp>
                        <wpg:cNvPr id="61" name="Group 7"/>
                        <wpg:cNvGrpSpPr/>
                        <wpg:grpSpPr>
                          <a:xfrm>
                            <a:off x="111919" y="832757"/>
                            <a:ext cx="751115" cy="1129392"/>
                            <a:chOff x="111919" y="832757"/>
                            <a:chExt cx="751115" cy="1129392"/>
                          </a:xfrm>
                        </wpg:grpSpPr>
                        <wps:wsp>
                          <wps:cNvPr id="62" name="TextBox 66"/>
                          <wps:cNvSpPr txBox="1"/>
                          <wps:spPr>
                            <a:xfrm>
                              <a:off x="330653" y="832757"/>
                              <a:ext cx="412296" cy="205467"/>
                            </a:xfrm>
                            <a:prstGeom prst="rect">
                              <a:avLst/>
                            </a:prstGeom>
                            <a:noFill/>
                            <a:ln w="9525" cmpd="sng">
                              <a:noFill/>
                            </a:ln>
                            <a:effectLst/>
                          </wps:spPr>
                          <wps:txbx>
                            <w:txbxContent>
                              <w:p w:rsidR="00F22D79" w:rsidRDefault="00F22D79" w:rsidP="003322DC">
                                <w:pPr>
                                  <w:pStyle w:val="NormalWeb"/>
                                  <w:spacing w:before="0" w:beforeAutospacing="0" w:after="0" w:afterAutospacing="0"/>
                                </w:pPr>
                                <w:proofErr w:type="spellStart"/>
                                <w:r>
                                  <w:rPr>
                                    <w:rFonts w:ascii="Arial" w:hAnsi="Arial" w:cs="Arial"/>
                                    <w:color w:val="000000"/>
                                    <w:sz w:val="14"/>
                                    <w:szCs w:val="14"/>
                                  </w:rPr>
                                  <w:t>P95</w:t>
                                </w:r>
                                <w:proofErr w:type="spellEnd"/>
                              </w:p>
                            </w:txbxContent>
                          </wps:txbx>
                          <wps:bodyPr wrap="square" rtlCol="0" anchor="t"/>
                        </wps:wsp>
                        <wps:wsp>
                          <wps:cNvPr id="63" name="TextBox 67"/>
                          <wps:cNvSpPr txBox="1"/>
                          <wps:spPr>
                            <a:xfrm>
                              <a:off x="330653" y="1053748"/>
                              <a:ext cx="415018" cy="222602"/>
                            </a:xfrm>
                            <a:prstGeom prst="rect">
                              <a:avLst/>
                            </a:prstGeom>
                            <a:noFill/>
                            <a:ln w="9525" cmpd="sng">
                              <a:noFill/>
                            </a:ln>
                            <a:effectLst/>
                          </wps:spPr>
                          <wps:txbx>
                            <w:txbxContent>
                              <w:p w:rsidR="00F22D79" w:rsidRDefault="00F22D79" w:rsidP="003322DC">
                                <w:pPr>
                                  <w:pStyle w:val="NormalWeb"/>
                                  <w:spacing w:before="0" w:beforeAutospacing="0" w:after="0" w:afterAutospacing="0"/>
                                </w:pPr>
                                <w:proofErr w:type="spellStart"/>
                                <w:r>
                                  <w:rPr>
                                    <w:rFonts w:ascii="Arial" w:hAnsi="Arial" w:cs="Arial"/>
                                    <w:color w:val="000000"/>
                                    <w:sz w:val="14"/>
                                    <w:szCs w:val="14"/>
                                  </w:rPr>
                                  <w:t>Q3</w:t>
                                </w:r>
                                <w:proofErr w:type="spellEnd"/>
                              </w:p>
                            </w:txbxContent>
                          </wps:txbx>
                          <wps:bodyPr wrap="square" rtlCol="0" anchor="t"/>
                        </wps:wsp>
                        <wps:wsp>
                          <wps:cNvPr id="64" name="TextBox 68"/>
                          <wps:cNvSpPr txBox="1"/>
                          <wps:spPr>
                            <a:xfrm>
                              <a:off x="330653" y="1315003"/>
                              <a:ext cx="532381" cy="185863"/>
                            </a:xfrm>
                            <a:prstGeom prst="rect">
                              <a:avLst/>
                            </a:prstGeom>
                            <a:noFill/>
                            <a:ln w="9525" cmpd="sng">
                              <a:noFill/>
                            </a:ln>
                            <a:effectLst/>
                          </wps:spPr>
                          <wps:txbx>
                            <w:txbxContent>
                              <w:p w:rsidR="00F22D79" w:rsidRDefault="00F22D79" w:rsidP="003322DC">
                                <w:pPr>
                                  <w:pStyle w:val="NormalWeb"/>
                                  <w:spacing w:before="0" w:beforeAutospacing="0" w:after="0" w:afterAutospacing="0"/>
                                </w:pPr>
                                <w:r>
                                  <w:rPr>
                                    <w:rFonts w:ascii="Arial" w:hAnsi="Arial" w:cs="Arial"/>
                                    <w:color w:val="000000"/>
                                    <w:sz w:val="14"/>
                                    <w:szCs w:val="14"/>
                                  </w:rPr>
                                  <w:t>Median</w:t>
                                </w:r>
                              </w:p>
                            </w:txbxContent>
                          </wps:txbx>
                          <wps:bodyPr wrap="square" rtlCol="0" anchor="t"/>
                        </wps:wsp>
                        <wps:wsp>
                          <wps:cNvPr id="65" name="TextBox 69"/>
                          <wps:cNvSpPr txBox="1"/>
                          <wps:spPr>
                            <a:xfrm>
                              <a:off x="330653" y="1565375"/>
                              <a:ext cx="415018" cy="196749"/>
                            </a:xfrm>
                            <a:prstGeom prst="rect">
                              <a:avLst/>
                            </a:prstGeom>
                            <a:noFill/>
                            <a:ln w="9525" cmpd="sng">
                              <a:noFill/>
                            </a:ln>
                            <a:effectLst/>
                          </wps:spPr>
                          <wps:txbx>
                            <w:txbxContent>
                              <w:p w:rsidR="00F22D79" w:rsidRDefault="00F22D79" w:rsidP="003322DC">
                                <w:pPr>
                                  <w:pStyle w:val="NormalWeb"/>
                                  <w:spacing w:before="0" w:beforeAutospacing="0" w:after="0" w:afterAutospacing="0"/>
                                </w:pPr>
                                <w:proofErr w:type="spellStart"/>
                                <w:r>
                                  <w:rPr>
                                    <w:rFonts w:ascii="Arial" w:hAnsi="Arial" w:cs="Arial"/>
                                    <w:color w:val="000000"/>
                                    <w:sz w:val="14"/>
                                    <w:szCs w:val="14"/>
                                  </w:rPr>
                                  <w:t>Q1</w:t>
                                </w:r>
                                <w:proofErr w:type="spellEnd"/>
                              </w:p>
                            </w:txbxContent>
                          </wps:txbx>
                          <wps:bodyPr wrap="square" rtlCol="0" anchor="t"/>
                        </wps:wsp>
                        <wps:wsp>
                          <wps:cNvPr id="66" name="TextBox 70"/>
                          <wps:cNvSpPr txBox="1"/>
                          <wps:spPr>
                            <a:xfrm>
                              <a:off x="330653" y="1772204"/>
                              <a:ext cx="412296" cy="189945"/>
                            </a:xfrm>
                            <a:prstGeom prst="rect">
                              <a:avLst/>
                            </a:prstGeom>
                            <a:noFill/>
                            <a:ln w="9525" cmpd="sng">
                              <a:noFill/>
                            </a:ln>
                            <a:effectLst/>
                          </wps:spPr>
                          <wps:txbx>
                            <w:txbxContent>
                              <w:p w:rsidR="00F22D79" w:rsidRDefault="00F22D79" w:rsidP="003322DC">
                                <w:pPr>
                                  <w:pStyle w:val="NormalWeb"/>
                                  <w:spacing w:before="0" w:beforeAutospacing="0" w:after="0" w:afterAutospacing="0"/>
                                </w:pPr>
                                <w:proofErr w:type="spellStart"/>
                                <w:r>
                                  <w:rPr>
                                    <w:rFonts w:ascii="Arial" w:hAnsi="Arial" w:cs="Arial"/>
                                    <w:color w:val="000000"/>
                                    <w:sz w:val="14"/>
                                    <w:szCs w:val="14"/>
                                  </w:rPr>
                                  <w:t>P5</w:t>
                                </w:r>
                                <w:proofErr w:type="spellEnd"/>
                              </w:p>
                            </w:txbxContent>
                          </wps:txbx>
                          <wps:bodyPr wrap="square" rtlCol="0" anchor="t"/>
                        </wps:wsp>
                        <wps:wsp>
                          <wps:cNvPr id="67" name="Rectangle 15"/>
                          <wps:cNvSpPr/>
                          <wps:spPr>
                            <a:xfrm>
                              <a:off x="111919" y="895350"/>
                              <a:ext cx="228600" cy="247650"/>
                            </a:xfrm>
                            <a:prstGeom prst="rect">
                              <a:avLst/>
                            </a:prstGeom>
                            <a:solidFill>
                              <a:srgbClr val="4F81BD">
                                <a:lumMod val="40000"/>
                                <a:lumOff val="60000"/>
                              </a:srgbClr>
                            </a:solidFill>
                            <a:ln w="6350" cap="flat" cmpd="sng" algn="ctr">
                              <a:solidFill>
                                <a:sysClr val="windowText" lastClr="000000"/>
                              </a:solidFill>
                              <a:prstDash val="solid"/>
                            </a:ln>
                            <a:effectLst/>
                          </wps:spPr>
                          <wps:txbx>
                            <w:txbxContent>
                              <w:p w:rsidR="00F22D79" w:rsidRDefault="00F22D79" w:rsidP="003322DC"/>
                            </w:txbxContent>
                          </wps:txbx>
                          <wps:bodyPr rtlCol="0" anchor="t"/>
                        </wps:wsp>
                        <wps:wsp>
                          <wps:cNvPr id="68" name="Rectangle 16"/>
                          <wps:cNvSpPr/>
                          <wps:spPr>
                            <a:xfrm>
                              <a:off x="111919" y="1133475"/>
                              <a:ext cx="228600" cy="247650"/>
                            </a:xfrm>
                            <a:prstGeom prst="rect">
                              <a:avLst/>
                            </a:prstGeom>
                            <a:solidFill>
                              <a:srgbClr val="4F81BD"/>
                            </a:solidFill>
                            <a:ln w="6350" cap="flat" cmpd="sng" algn="ctr">
                              <a:solidFill>
                                <a:sysClr val="windowText" lastClr="000000"/>
                              </a:solidFill>
                              <a:prstDash val="solid"/>
                            </a:ln>
                            <a:effectLst/>
                          </wps:spPr>
                          <wps:txbx>
                            <w:txbxContent>
                              <w:p w:rsidR="00F22D79" w:rsidRDefault="00F22D79" w:rsidP="003322DC"/>
                            </w:txbxContent>
                          </wps:txbx>
                          <wps:bodyPr rtlCol="0" anchor="t"/>
                        </wps:wsp>
                        <wps:wsp>
                          <wps:cNvPr id="69" name="Rectangle 17"/>
                          <wps:cNvSpPr/>
                          <wps:spPr>
                            <a:xfrm>
                              <a:off x="111919" y="1381125"/>
                              <a:ext cx="228600" cy="247650"/>
                            </a:xfrm>
                            <a:prstGeom prst="rect">
                              <a:avLst/>
                            </a:prstGeom>
                            <a:solidFill>
                              <a:srgbClr val="4F81BD"/>
                            </a:solidFill>
                            <a:ln w="6350" cap="flat" cmpd="sng" algn="ctr">
                              <a:solidFill>
                                <a:sysClr val="windowText" lastClr="000000"/>
                              </a:solidFill>
                              <a:prstDash val="solid"/>
                            </a:ln>
                            <a:effectLst/>
                          </wps:spPr>
                          <wps:txbx>
                            <w:txbxContent>
                              <w:p w:rsidR="00F22D79" w:rsidRDefault="00F22D79" w:rsidP="003322DC"/>
                            </w:txbxContent>
                          </wps:txbx>
                          <wps:bodyPr rtlCol="0" anchor="t"/>
                        </wps:wsp>
                        <wps:wsp>
                          <wps:cNvPr id="70" name="Rectangle 18"/>
                          <wps:cNvSpPr/>
                          <wps:spPr>
                            <a:xfrm>
                              <a:off x="111919" y="1628775"/>
                              <a:ext cx="228600" cy="247650"/>
                            </a:xfrm>
                            <a:prstGeom prst="rect">
                              <a:avLst/>
                            </a:prstGeom>
                            <a:solidFill>
                              <a:srgbClr val="4F81BD">
                                <a:lumMod val="40000"/>
                                <a:lumOff val="60000"/>
                              </a:srgbClr>
                            </a:solidFill>
                            <a:ln w="6350" cap="flat" cmpd="sng" algn="ctr">
                              <a:solidFill>
                                <a:sysClr val="windowText" lastClr="000000"/>
                              </a:solidFill>
                              <a:prstDash val="solid"/>
                            </a:ln>
                            <a:effectLst/>
                          </wps:spPr>
                          <wps:txbx>
                            <w:txbxContent>
                              <w:p w:rsidR="00F22D79" w:rsidRDefault="00F22D79" w:rsidP="003322DC"/>
                            </w:txbxContent>
                          </wps:txbx>
                          <wps:bodyPr rtlCol="0" anchor="t"/>
                        </wps:wsp>
                      </wpg:grpSp>
                      <wps:wsp>
                        <wps:cNvPr id="71" name="Rectangle 19"/>
                        <wps:cNvSpPr/>
                        <wps:spPr>
                          <a:xfrm>
                            <a:off x="111919" y="247651"/>
                            <a:ext cx="219074" cy="85724"/>
                          </a:xfrm>
                          <a:prstGeom prst="rect">
                            <a:avLst/>
                          </a:prstGeom>
                          <a:solidFill>
                            <a:srgbClr val="9BBB59">
                              <a:lumMod val="60000"/>
                              <a:lumOff val="40000"/>
                            </a:srgbClr>
                          </a:solidFill>
                          <a:ln w="6350" cap="flat" cmpd="sng" algn="ctr">
                            <a:solidFill>
                              <a:sysClr val="windowText" lastClr="000000"/>
                            </a:solidFill>
                            <a:prstDash val="solid"/>
                          </a:ln>
                          <a:effectLst/>
                        </wps:spPr>
                        <wps:txbx>
                          <w:txbxContent>
                            <w:p w:rsidR="00F22D79" w:rsidRDefault="00F22D79" w:rsidP="003322DC"/>
                          </w:txbxContent>
                        </wps:txbx>
                        <wps:bodyPr rtlCol="0" anchor="t"/>
                      </wps:wsp>
                      <wps:wsp>
                        <wps:cNvPr id="72" name="Rectangle 20"/>
                        <wps:cNvSpPr/>
                        <wps:spPr>
                          <a:xfrm>
                            <a:off x="111919" y="161925"/>
                            <a:ext cx="219075" cy="98992"/>
                          </a:xfrm>
                          <a:prstGeom prst="rect">
                            <a:avLst/>
                          </a:prstGeom>
                          <a:solidFill>
                            <a:srgbClr val="9BBB59">
                              <a:lumMod val="75000"/>
                            </a:srgbClr>
                          </a:solidFill>
                          <a:ln w="6350" cap="flat" cmpd="sng" algn="ctr">
                            <a:solidFill>
                              <a:sysClr val="windowText" lastClr="000000"/>
                            </a:solidFill>
                            <a:prstDash val="solid"/>
                          </a:ln>
                          <a:effectLst/>
                        </wps:spPr>
                        <wps:txbx>
                          <w:txbxContent>
                            <w:p w:rsidR="00F22D79" w:rsidRDefault="00F22D79" w:rsidP="003322DC"/>
                          </w:txbxContent>
                        </wps:txbx>
                        <wps:bodyPr rtlCol="0" anchor="t"/>
                      </wps:wsp>
                      <wps:wsp>
                        <wps:cNvPr id="73" name="TextBox 65"/>
                        <wps:cNvSpPr txBox="1"/>
                        <wps:spPr>
                          <a:xfrm>
                            <a:off x="330653" y="133350"/>
                            <a:ext cx="419100" cy="200025"/>
                          </a:xfrm>
                          <a:prstGeom prst="rect">
                            <a:avLst/>
                          </a:prstGeom>
                          <a:noFill/>
                          <a:ln w="9525" cmpd="sng">
                            <a:noFill/>
                          </a:ln>
                          <a:effectLst/>
                        </wps:spPr>
                        <wps:txbx>
                          <w:txbxContent>
                            <w:p w:rsidR="00F22D79" w:rsidRDefault="00F22D79" w:rsidP="003322DC">
                              <w:pPr>
                                <w:pStyle w:val="NormalWeb"/>
                                <w:spacing w:before="0" w:beforeAutospacing="0" w:after="0" w:afterAutospacing="0"/>
                              </w:pPr>
                              <w:r>
                                <w:rPr>
                                  <w:rFonts w:ascii="Arial" w:hAnsi="Arial" w:cs="Arial"/>
                                  <w:color w:val="000000"/>
                                  <w:sz w:val="14"/>
                                  <w:szCs w:val="14"/>
                                </w:rPr>
                                <w:t>2014</w:t>
                              </w:r>
                            </w:p>
                          </w:txbxContent>
                        </wps:txbx>
                        <wps:bodyPr wrap="square" rtlCol="0" anchor="t"/>
                      </wps:wsp>
                    </wpg:wgp>
                  </a:graphicData>
                </a:graphic>
                <wp14:sizeRelH relativeFrom="page">
                  <wp14:pctWidth>0</wp14:pctWidth>
                </wp14:sizeRelH>
                <wp14:sizeRelV relativeFrom="page">
                  <wp14:pctHeight>0</wp14:pctHeight>
                </wp14:sizeRelV>
              </wp:anchor>
            </w:drawing>
          </mc:Choice>
          <mc:Fallback>
            <w:pict>
              <v:group id="Group 57" o:spid="_x0000_s1044" style="position:absolute;margin-left:608.55pt;margin-top:166.6pt;width:67.95pt;height:164.25pt;z-index:251832320" coordsize="8630,20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">
                <v:shape id="TextBox 58" o:spid="_x0000_s1045" type="#_x0000_t202" style="position:absolute;width:8548;height:20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bQBsMA&#10;AADbAAAADwAAAGRycy9kb3ducmV2LnhtbESPQWvCQBSE74X+h+UVequbCq2SukqpiB4Kqam9P7LP&#10;JJh9G3afGv+9Kwg9DjPzDTNbDK5TJwqx9WzgdZSBIq68bbk2sPtdvUxBRUG22HkmAxeKsJg/Psww&#10;t/7MWzqVUqsE4ZijgUakz7WOVUMO48j3xMnb++BQkgy1tgHPCe46Pc6yd+2w5bTQYE9fDVWH8ugM&#10;hP3u2022BwlrWVY/xeavKMqVMc9Pw+cHKKFB/sP39sYaeJvA7Uv6AXp+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lbQBsMAAADbAAAADwAAAAAAAAAAAAAAAACYAgAAZHJzL2Rv&#10;d25yZXYueG1sUEsFBgAAAAAEAAQA9QAAAIgDAAAAAA==&#10;" fillcolor="window" strokecolor="windowText">
                  <v:textbox>
                    <w:txbxContent>
                      <w:p w:rsidR="00F22D79" w:rsidRDefault="00F22D79" w:rsidP="003322DC"/>
                    </w:txbxContent>
                  </v:textbox>
                </v:shape>
                <v:rect id="Rectangle 4" o:spid="_x0000_s1046" style="position:absolute;left:1119;top:5905;width:2190;height: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UyTsMA&#10;AADbAAAADwAAAGRycy9kb3ducmV2LnhtbERPyWrDMBC9F/oPYgK9lEZOIEvdKKEUDKanLIX2OLGm&#10;thtr5Eiq7fx9dAjk+Hj7ajOYRnTkfG1ZwWScgCAurK65VPB1yF6WIHxA1thYJgUX8rBZPz6sMNW2&#10;5x11+1CKGMI+RQVVCG0qpS8qMujHtiWO3K91BkOErpTaYR/DTSOnSTKXBmuODRW29FFRcdr/GwXb&#10;Y/KcnV/d9KfL/77neb9YZp9HpZ5Gw/sbiEBDuItv7lwrmMWx8Uv8AXJ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vUyTsMAAADbAAAADwAAAAAAAAAAAAAAAACYAgAAZHJzL2Rv&#10;d25yZXYueG1sUEsFBgAAAAAEAAQA9QAAAIgDAAAAAA==&#10;" fillcolor="#b9cde5" strokecolor="windowText" strokeweight=".5pt">
                  <v:textbox>
                    <w:txbxContent>
                      <w:p w:rsidR="00F22D79" w:rsidRDefault="00F22D79" w:rsidP="003322DC"/>
                    </w:txbxContent>
                  </v:textbox>
                </v:rect>
                <v:rect id="Rectangle 5" o:spid="_x0000_s1047" style="position:absolute;left:1119;top:4953;width:2190;height:9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6z/sUA&#10;AADbAAAADwAAAGRycy9kb3ducmV2LnhtbESPW2sCMRSE3wv9D+EU+lazltbLapS6paBPxRvq22Fz&#10;3F3cnCxJquu/N4LQx2FmvmHG09bU4kzOV5YVdDsJCOLc6ooLBZv1z9sAhA/IGmvLpOBKHqaT56cx&#10;ptpeeEnnVShEhLBPUUEZQpNK6fOSDPqObYijd7TOYIjSFVI7vES4qeV7kvSkwYrjQokNZSXlp9Wf&#10;UUC/3W0+W+y/T4csw97s6JYfu75Sry/t1whEoDb8hx/tuVbwOYT7l/gD5O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LrP+xQAAANsAAAAPAAAAAAAAAAAAAAAAAJgCAABkcnMv&#10;ZG93bnJldi54bWxQSwUGAAAAAAQABAD1AAAAigMAAAAA&#10;" fillcolor="#4f81bd" strokecolor="windowText" strokeweight=".5pt">
                  <v:textbox>
                    <w:txbxContent>
                      <w:p w:rsidR="00F22D79" w:rsidRDefault="00F22D79" w:rsidP="003322DC"/>
                    </w:txbxContent>
                  </v:textbox>
                </v:rect>
                <v:shape id="TextBox 61" o:spid="_x0000_s1048" type="#_x0000_t202" style="position:absolute;left:3306;top:5048;width:4191;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amhL4A&#10;AADbAAAADwAAAGRycy9kb3ducmV2LnhtbERPy4rCMBTdC/5DuMLsNFFUtBpFFGFWI+ML3F2aa1ts&#10;bkoTbefvzUKY5eG8l+vWluJFtS8caxgOFAji1JmCMw3n074/A+EDssHSMWn4Iw/rVbezxMS4hn/p&#10;dQyZiCHsE9SQh1AlUvo0J4t+4CriyN1dbTFEWGfS1NjEcFvKkVJTabHg2JBjRduc0sfxaTVcfu63&#10;61gdsp2dVI1rlWQ7l1p/9drNAkSgNvyLP+5vo2Ea18cv8QfI1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SGpoS+AAAA2wAAAA8AAAAAAAAAAAAAAAAAmAIAAGRycy9kb3ducmV2&#10;LnhtbFBLBQYAAAAABAAEAPUAAACDAwAAAAA=&#10;" filled="f" stroked="f">
                  <v:textbox>
                    <w:txbxContent>
                      <w:p w:rsidR="00F22D79" w:rsidRDefault="00F22D79" w:rsidP="003322DC">
                        <w:pPr>
                          <w:pStyle w:val="NormalWeb"/>
                          <w:spacing w:before="0" w:beforeAutospacing="0" w:after="0" w:afterAutospacing="0"/>
                          <w:rPr>
                            <w:rFonts w:ascii="Arial" w:hAnsi="Arial" w:cs="Arial"/>
                            <w:color w:val="000000"/>
                            <w:sz w:val="14"/>
                            <w:szCs w:val="14"/>
                          </w:rPr>
                        </w:pPr>
                        <w:r>
                          <w:rPr>
                            <w:rFonts w:ascii="Arial" w:hAnsi="Arial" w:cs="Arial"/>
                            <w:color w:val="000000"/>
                            <w:sz w:val="14"/>
                            <w:szCs w:val="14"/>
                          </w:rPr>
                          <w:t>2015</w:t>
                        </w:r>
                      </w:p>
                      <w:p w:rsidR="00F22D79" w:rsidRDefault="00F22D79" w:rsidP="003322DC">
                        <w:pPr>
                          <w:pStyle w:val="NormalWeb"/>
                          <w:spacing w:before="0" w:beforeAutospacing="0" w:after="0" w:afterAutospacing="0"/>
                        </w:pPr>
                      </w:p>
                    </w:txbxContent>
                  </v:textbox>
                </v:shape>
                <v:group id="Group 7" o:spid="_x0000_s1049" style="position:absolute;left:1119;top:8327;width:7511;height:11294" coordorigin="1119,8327" coordsize="7511,112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shape id="TextBox 66" o:spid="_x0000_s1050" type="#_x0000_t202" style="position:absolute;left:3306;top:8327;width:4123;height:2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idaMMA&#10;AADbAAAADwAAAGRycy9kb3ducmV2LnhtbESPzWrDMBCE74W8g9hAb7WU0JrEsRJCSqGnluYPclus&#10;jW1irYyl2u7bV4VCjsPMfMPkm9E2oqfO1441zBIFgrhwpuZSw/Hw9rQA4QOywcYxafghD5v15CHH&#10;zLiBv6jfh1JECPsMNVQhtJmUvqjIok9cSxy9q+sshii7UpoOhwi3jZwrlUqLNceFClvaVVTc9t9W&#10;w+njejk/q8/y1b60gxuVZLuUWj9Ox+0KRKAx3MP/7XejIZ3D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xidaMMAAADbAAAADwAAAAAAAAAAAAAAAACYAgAAZHJzL2Rv&#10;d25yZXYueG1sUEsFBgAAAAAEAAQA9QAAAIgDAAAAAA==&#10;" filled="f" stroked="f">
                    <v:textbox>
                      <w:txbxContent>
                        <w:p w:rsidR="00F22D79" w:rsidRDefault="00F22D79" w:rsidP="003322DC">
                          <w:pPr>
                            <w:pStyle w:val="NormalWeb"/>
                            <w:spacing w:before="0" w:beforeAutospacing="0" w:after="0" w:afterAutospacing="0"/>
                          </w:pPr>
                          <w:proofErr w:type="spellStart"/>
                          <w:r>
                            <w:rPr>
                              <w:rFonts w:ascii="Arial" w:hAnsi="Arial" w:cs="Arial"/>
                              <w:color w:val="000000"/>
                              <w:sz w:val="14"/>
                              <w:szCs w:val="14"/>
                            </w:rPr>
                            <w:t>P95</w:t>
                          </w:r>
                          <w:proofErr w:type="spellEnd"/>
                        </w:p>
                      </w:txbxContent>
                    </v:textbox>
                  </v:shape>
                  <v:shape id="TextBox 67" o:spid="_x0000_s1051" type="#_x0000_t202" style="position:absolute;left:3306;top:10537;width:4150;height:2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Q488MA&#10;AADbAAAADwAAAGRycy9kb3ducmV2LnhtbESPQWvCQBSE74L/YXlCb7prraKpq0il0JPSVAVvj+wz&#10;Cc2+DdmtSf+9Kwgeh5n5hlmuO1uJKzW+dKxhPFIgiDNnSs41HH4+h3MQPiAbrByThn/ysF71e0tM&#10;jGv5m65pyEWEsE9QQxFCnUjps4Is+pGriaN3cY3FEGWTS9NgG+G2kq9KzaTFkuNCgTV9FJT9pn9W&#10;w3F3OZ/e1D7f2mnduk5Jtgup9cug27yDCNSFZ/jR/jIaZh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FQ488MAAADbAAAADwAAAAAAAAAAAAAAAACYAgAAZHJzL2Rv&#10;d25yZXYueG1sUEsFBgAAAAAEAAQA9QAAAIgDAAAAAA==&#10;" filled="f" stroked="f">
                    <v:textbox>
                      <w:txbxContent>
                        <w:p w:rsidR="00F22D79" w:rsidRDefault="00F22D79" w:rsidP="003322DC">
                          <w:pPr>
                            <w:pStyle w:val="NormalWeb"/>
                            <w:spacing w:before="0" w:beforeAutospacing="0" w:after="0" w:afterAutospacing="0"/>
                          </w:pPr>
                          <w:proofErr w:type="spellStart"/>
                          <w:r>
                            <w:rPr>
                              <w:rFonts w:ascii="Arial" w:hAnsi="Arial" w:cs="Arial"/>
                              <w:color w:val="000000"/>
                              <w:sz w:val="14"/>
                              <w:szCs w:val="14"/>
                            </w:rPr>
                            <w:t>Q3</w:t>
                          </w:r>
                          <w:proofErr w:type="spellEnd"/>
                        </w:p>
                      </w:txbxContent>
                    </v:textbox>
                  </v:shape>
                  <v:shape id="TextBox 68" o:spid="_x0000_s1052" type="#_x0000_t202" style="position:absolute;left:3306;top:13150;width:5324;height:1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2gh8IA&#10;AADbAAAADwAAAGRycy9kb3ducmV2LnhtbESPT4vCMBTE7wt+h/CEva2Ji4pWo4iLsCdl/QfeHs2z&#10;LTYvpYm2fnsjLHgcZuY3zGzR2lLcqfaFYw39ngJBnDpTcKbhsF9/jUH4gGywdEwaHuRhMe98zDAx&#10;ruE/uu9CJiKEfYIa8hCqREqf5mTR91xFHL2Lqy2GKOtMmhqbCLel/FZqJC0WHBdyrGiVU3rd3ayG&#10;4+ZyPg3UNvuxw6pxrZJsJ1Lrz267nIII1IZ3+L/9azSMBvD6En+A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vaCHwgAAANsAAAAPAAAAAAAAAAAAAAAAAJgCAABkcnMvZG93&#10;bnJldi54bWxQSwUGAAAAAAQABAD1AAAAhwMAAAAA&#10;" filled="f" stroked="f">
                    <v:textbox>
                      <w:txbxContent>
                        <w:p w:rsidR="00F22D79" w:rsidRDefault="00F22D79" w:rsidP="003322DC">
                          <w:pPr>
                            <w:pStyle w:val="NormalWeb"/>
                            <w:spacing w:before="0" w:beforeAutospacing="0" w:after="0" w:afterAutospacing="0"/>
                          </w:pPr>
                          <w:r>
                            <w:rPr>
                              <w:rFonts w:ascii="Arial" w:hAnsi="Arial" w:cs="Arial"/>
                              <w:color w:val="000000"/>
                              <w:sz w:val="14"/>
                              <w:szCs w:val="14"/>
                            </w:rPr>
                            <w:t>Median</w:t>
                          </w:r>
                        </w:p>
                      </w:txbxContent>
                    </v:textbox>
                  </v:shape>
                  <v:shape id="TextBox 69" o:spid="_x0000_s1053" type="#_x0000_t202" style="position:absolute;left:3306;top:15653;width:4150;height:1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EFHMIA&#10;AADbAAAADwAAAGRycy9kb3ducmV2LnhtbESPT4vCMBTE74LfITxhb5ooq2g1iijCnlzWf+Dt0Tzb&#10;YvNSmmi7394sLHgcZuY3zGLV2lI8qfaFYw3DgQJBnDpTcKbhdNz1pyB8QDZYOiYNv+Rhtex2FpgY&#10;1/APPQ8hExHCPkENeQhVIqVPc7LoB64ijt7N1RZDlHUmTY1NhNtSjpSaSIsFx4UcK9rklN4PD6vh&#10;vL9dL5/qO9vacdW4Vkm2M6n1R69dz0EEasM7/N/+MhomY/j7En+AX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8QUcwgAAANsAAAAPAAAAAAAAAAAAAAAAAJgCAABkcnMvZG93&#10;bnJldi54bWxQSwUGAAAAAAQABAD1AAAAhwMAAAAA&#10;" filled="f" stroked="f">
                    <v:textbox>
                      <w:txbxContent>
                        <w:p w:rsidR="00F22D79" w:rsidRDefault="00F22D79" w:rsidP="003322DC">
                          <w:pPr>
                            <w:pStyle w:val="NormalWeb"/>
                            <w:spacing w:before="0" w:beforeAutospacing="0" w:after="0" w:afterAutospacing="0"/>
                          </w:pPr>
                          <w:proofErr w:type="spellStart"/>
                          <w:r>
                            <w:rPr>
                              <w:rFonts w:ascii="Arial" w:hAnsi="Arial" w:cs="Arial"/>
                              <w:color w:val="000000"/>
                              <w:sz w:val="14"/>
                              <w:szCs w:val="14"/>
                            </w:rPr>
                            <w:t>Q1</w:t>
                          </w:r>
                          <w:proofErr w:type="spellEnd"/>
                        </w:p>
                      </w:txbxContent>
                    </v:textbox>
                  </v:shape>
                  <v:shape id="TextBox 70" o:spid="_x0000_s1054" type="#_x0000_t202" style="position:absolute;left:3306;top:17722;width:4123;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Oba8MA&#10;AADbAAAADwAAAGRycy9kb3ducmV2LnhtbESPQWvCQBSE74L/YXmF3sxuRUObuopYhJ4UtRW8PbLP&#10;JDT7NmS3Jv57VxA8DjPzDTNb9LYWF2p95VjDW6JAEOfOVFxo+DmsR+8gfEA2WDsmDVfysJgPBzPM&#10;jOt4R5d9KESEsM9QQxlCk0np85Is+sQ1xNE7u9ZiiLItpGmxi3Bby7FSqbRYcVwosaFVSfnf/t9q&#10;+N2cT8eJ2hZfdtp0rleS7YfU+vWlX36CCNSHZ/jR/jYa0hTuX+IPkP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COba8MAAADbAAAADwAAAAAAAAAAAAAAAACYAgAAZHJzL2Rv&#10;d25yZXYueG1sUEsFBgAAAAAEAAQA9QAAAIgDAAAAAA==&#10;" filled="f" stroked="f">
                    <v:textbox>
                      <w:txbxContent>
                        <w:p w:rsidR="00F22D79" w:rsidRDefault="00F22D79" w:rsidP="003322DC">
                          <w:pPr>
                            <w:pStyle w:val="NormalWeb"/>
                            <w:spacing w:before="0" w:beforeAutospacing="0" w:after="0" w:afterAutospacing="0"/>
                          </w:pPr>
                          <w:proofErr w:type="spellStart"/>
                          <w:r>
                            <w:rPr>
                              <w:rFonts w:ascii="Arial" w:hAnsi="Arial" w:cs="Arial"/>
                              <w:color w:val="000000"/>
                              <w:sz w:val="14"/>
                              <w:szCs w:val="14"/>
                            </w:rPr>
                            <w:t>P5</w:t>
                          </w:r>
                          <w:proofErr w:type="spellEnd"/>
                        </w:p>
                      </w:txbxContent>
                    </v:textbox>
                  </v:shape>
                  <v:rect id="Rectangle 15" o:spid="_x0000_s1055" style="position:absolute;left:1119;top:8953;width:2286;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ZsgcYA&#10;AADbAAAADwAAAGRycy9kb3ducmV2LnhtbESPQWvCQBSE74X+h+UVeim60UPU6CqlEAg9VVtoj8/s&#10;M4lm38bdbZL++65Q6HGYmW+YzW40rejJ+caygtk0AUFcWt1wpeDjPZ8sQfiArLG1TAp+yMNue3+3&#10;wUzbgffUH0IlIoR9hgrqELpMSl/WZNBPbUccvZN1BkOUrpLa4RDhppXzJEmlwYbjQo0dvdRUXg7f&#10;RsHbMXnKrys3/+qL82daDItl/npU6vFhfF6DCDSG//Bfu9AK0gXcvsQfIL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QZsgcYAAADbAAAADwAAAAAAAAAAAAAAAACYAgAAZHJz&#10;L2Rvd25yZXYueG1sUEsFBgAAAAAEAAQA9QAAAIsDAAAAAA==&#10;" fillcolor="#b9cde5" strokecolor="windowText" strokeweight=".5pt">
                    <v:textbox>
                      <w:txbxContent>
                        <w:p w:rsidR="00F22D79" w:rsidRDefault="00F22D79" w:rsidP="003322DC"/>
                      </w:txbxContent>
                    </v:textbox>
                  </v:rect>
                  <v:rect id="Rectangle 16" o:spid="_x0000_s1056" style="position:absolute;left:1119;top:11334;width:2286;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7c2MEA&#10;AADbAAAADwAAAGRycy9kb3ducmV2LnhtbERPy4rCMBTdD/gP4QruxlSRjlSjaIeBmZX4Qt1dmmtb&#10;bG5KktHO35vFgMvDec+XnWnEnZyvLSsYDRMQxIXVNZcKDvuv9ykIH5A1NpZJwR95WC56b3PMtH3w&#10;lu67UIoYwj5DBVUIbSalLyoy6Ie2JY7c1TqDIUJXSu3wEcNNI8dJkkqDNceGClvKKypuu1+jgDaj&#10;Y7H+OX/eLnmO6frqtpPTh1KDfreagQjUhZf43/2tFaRxbPwSf4BcP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O3NjBAAAA2wAAAA8AAAAAAAAAAAAAAAAAmAIAAGRycy9kb3du&#10;cmV2LnhtbFBLBQYAAAAABAAEAPUAAACGAwAAAAA=&#10;" fillcolor="#4f81bd" strokecolor="windowText" strokeweight=".5pt">
                    <v:textbox>
                      <w:txbxContent>
                        <w:p w:rsidR="00F22D79" w:rsidRDefault="00F22D79" w:rsidP="003322DC"/>
                      </w:txbxContent>
                    </v:textbox>
                  </v:rect>
                  <v:rect id="Rectangle 17" o:spid="_x0000_s1057" style="position:absolute;left:1119;top:13811;width:2286;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J5Q8UA&#10;AADbAAAADwAAAGRycy9kb3ducmV2LnhtbESPT2vCQBTE74LfYXlCb7qxlLSmrlJTCvVU/If29sg+&#10;k2D2bdjdavz2riD0OMzMb5jpvDONOJPztWUF41ECgriwuuZSwXbzNXwD4QOyxsYyKbiSh/ms35ti&#10;pu2FV3Reh1JECPsMFVQhtJmUvqjIoB/Zljh6R+sMhihdKbXDS4SbRj4nSSoN1hwXKmwpr6g4rf+M&#10;AvoZ74rF8vB5+s1zTBdHt3rZvyr1NOg+3kEE6sJ/+NH+1grSCdy/xB8gZ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QnlDxQAAANsAAAAPAAAAAAAAAAAAAAAAAJgCAABkcnMv&#10;ZG93bnJldi54bWxQSwUGAAAAAAQABAD1AAAAigMAAAAA&#10;" fillcolor="#4f81bd" strokecolor="windowText" strokeweight=".5pt">
                    <v:textbox>
                      <w:txbxContent>
                        <w:p w:rsidR="00F22D79" w:rsidRDefault="00F22D79" w:rsidP="003322DC"/>
                      </w:txbxContent>
                    </v:textbox>
                  </v:rect>
                  <v:rect id="Rectangle 18" o:spid="_x0000_s1058" style="position:absolute;left:1119;top:16287;width:2286;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iKMIA&#10;AADbAAAADwAAAGRycy9kb3ducmV2LnhtbERPz2vCMBS+D/wfwhO8jJnOg7rOKDIoFE+bCu74bJ5t&#10;tXmpSWy7/345DHb8+H6vNoNpREfO15YVvE4TEMSF1TWXCo6H7GUJwgdkjY1lUvBDHjbr0dMKU217&#10;/qJuH0oRQ9inqKAKoU2l9EVFBv3UtsSRu1hnMEToSqkd9jHcNHKWJHNpsObYUGFLHxUVt/3DKPg8&#10;J8/Z/c3Nvrv8eprn/WKZ7c5KTcbD9h1EoCH8i//cuVawiOvjl/gD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NmIowgAAANsAAAAPAAAAAAAAAAAAAAAAAJgCAABkcnMvZG93&#10;bnJldi54bWxQSwUGAAAAAAQABAD1AAAAhwMAAAAA&#10;" fillcolor="#b9cde5" strokecolor="windowText" strokeweight=".5pt">
                    <v:textbox>
                      <w:txbxContent>
                        <w:p w:rsidR="00F22D79" w:rsidRDefault="00F22D79" w:rsidP="003322DC"/>
                      </w:txbxContent>
                    </v:textbox>
                  </v:rect>
                </v:group>
                <v:rect id="Rectangle 19" o:spid="_x0000_s1059" style="position:absolute;left:1119;top:2476;width:2190;height: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pMcMA&#10;AADbAAAADwAAAGRycy9kb3ducmV2LnhtbESPQWvCQBSE70L/w/KE3nRjK1pSVykWSy8KxqLX1+xz&#10;E8y+DdnVxH/vCoLHYWa+YWaLzlbiQo0vHSsYDRMQxLnTJRsFf7vV4AOED8gaK8ek4EoeFvOX3gxT&#10;7Vre0iULRkQI+xQVFCHUqZQ+L8iiH7qaOHpH11gMUTZG6gbbCLeVfEuSibRYclwosKZlQfkpO1sF&#10;B3P9ObfjpbHH79X/+zrgptqjUq/97usTRKAuPMOP9q9WMB3B/Uv8AX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9pMcMAAADbAAAADwAAAAAAAAAAAAAAAACYAgAAZHJzL2Rv&#10;d25yZXYueG1sUEsFBgAAAAAEAAQA9QAAAIgDAAAAAA==&#10;" fillcolor="#c3d69b" strokecolor="windowText" strokeweight=".5pt">
                  <v:textbox>
                    <w:txbxContent>
                      <w:p w:rsidR="00F22D79" w:rsidRDefault="00F22D79" w:rsidP="003322DC"/>
                    </w:txbxContent>
                  </v:textbox>
                </v:rect>
                <v:rect id="Rectangle 20" o:spid="_x0000_s1060" style="position:absolute;left:1119;top:1619;width:2190;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EO/sMA&#10;AADbAAAADwAAAGRycy9kb3ducmV2LnhtbESPQYvCMBSE78L+h/CEvWmqCyrVKMuCKIqI3T3o7dG8&#10;bYvNS2mirf56Iwgeh5n5hpktWlOKK9WusKxg0I9AEKdWF5wp+Ptd9iYgnEfWWFomBTdysJh/dGYY&#10;a9vwga6Jz0SAsItRQe59FUvp0pwMur6tiIP3b2uDPsg6k7rGJsBNKYdRNJIGCw4LOVb0k1N6Ti5G&#10;QbXbS9p+nZrz+nTf4HG0OsglK/XZbb+nIDy1/h1+tddawXgIzy/hB8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gEO/sMAAADbAAAADwAAAAAAAAAAAAAAAACYAgAAZHJzL2Rv&#10;d25yZXYueG1sUEsFBgAAAAAEAAQA9QAAAIgDAAAAAA==&#10;" fillcolor="#77933c" strokecolor="windowText" strokeweight=".5pt">
                  <v:textbox>
                    <w:txbxContent>
                      <w:p w:rsidR="00F22D79" w:rsidRDefault="00F22D79" w:rsidP="003322DC"/>
                    </w:txbxContent>
                  </v:textbox>
                </v:rect>
                <v:shape id="TextBox 65" o:spid="_x0000_s1061" type="#_x0000_t202" style="position:absolute;left:3306;top:1333;width:4191;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2uLsQA&#10;AADbAAAADwAAAGRycy9kb3ducmV2LnhtbESPT2sCMRTE7wW/Q3hCb5rUqm23G0UsgqeKVgu9PTZv&#10;/+DmZdmk7vrtG0HocZiZ3zDpsre1uFDrK8cansYKBHHmTMWFhuPXZvQKwgdkg7Vj0nAlD8vF4CHF&#10;xLiO93Q5hEJECPsENZQhNImUPivJoh+7hjh6uWsthijbQpoWuwi3tZwoNZcWK44LJTa0Lik7H36t&#10;htNn/vM9Vbviw86azvVKsn2TWj8O+9U7iEB9+A/f21uj4eUZb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Nri7EAAAA2wAAAA8AAAAAAAAAAAAAAAAAmAIAAGRycy9k&#10;b3ducmV2LnhtbFBLBQYAAAAABAAEAPUAAACJAwAAAAA=&#10;" filled="f" stroked="f">
                  <v:textbox>
                    <w:txbxContent>
                      <w:p w:rsidR="00F22D79" w:rsidRDefault="00F22D79" w:rsidP="003322DC">
                        <w:pPr>
                          <w:pStyle w:val="NormalWeb"/>
                          <w:spacing w:before="0" w:beforeAutospacing="0" w:after="0" w:afterAutospacing="0"/>
                        </w:pPr>
                        <w:r>
                          <w:rPr>
                            <w:rFonts w:ascii="Arial" w:hAnsi="Arial" w:cs="Arial"/>
                            <w:color w:val="000000"/>
                            <w:sz w:val="14"/>
                            <w:szCs w:val="14"/>
                          </w:rPr>
                          <w:t>2014</w:t>
                        </w:r>
                      </w:p>
                    </w:txbxContent>
                  </v:textbox>
                </v:shape>
              </v:group>
            </w:pict>
          </mc:Fallback>
        </mc:AlternateContent>
      </w:r>
      <w:r w:rsidR="00D60B65">
        <w:rPr>
          <w:rFonts w:ascii="Calibri" w:eastAsia="Batang" w:hAnsi="Calibri" w:cs="Calibri"/>
          <w:b/>
          <w:bCs/>
          <w:sz w:val="20"/>
          <w:szCs w:val="32"/>
          <w:lang w:eastAsia="en-AU"/>
        </w:rPr>
        <w:pict>
          <v:shape id="_x0000_i1031" type="#_x0000_t75" alt="Figure 2.3 graphs the Base Salary range information for Executive Level 1 to S.E.S. Band 3 employees, and compares the salary range in 2014 to that in 2015. Classifications are shown on the X-axis. The Y-axis ranges from zero to four hundred and fifty thousand dollars. The source is Table 2.1. At each classification there are two boxes, one for 2014 and one for 2015. The dimensions of each box correlate to data points within that classification’s salary range. The bottom of the box represents the dollar value of the fifth percentile for that classification. The top of the box represents the ninety fifth percentile. Each box represents the range of the middle ninety per cent of salaries at the level. Within the box are three horizontal lines that represent quartile one, the median, and quartile three and these lines indicate the spread of salaries at each classification. The boxes for the executive level 1 and executive level 2 have a similar spread across 2014 and 2015 with the middle 50% of values falling in the middle of the range of values. The S.E.S. band 1 and S.E.S. band 3 levels show a decrease at the P.95 value in 2015 where the S.E.S. band 2 shows a slight increase. There are also increases at all S.E.S. levels for the median and quartile three values." style="width:699.05pt;height:387.65pt">
            <v:imagedata r:id="rId22" o:title=""/>
          </v:shape>
        </w:pict>
      </w:r>
      <w:r w:rsidR="00BC3078" w:rsidRPr="00F7235B">
        <w:rPr>
          <w:rFonts w:ascii="Calibri" w:eastAsiaTheme="minorHAnsi" w:hAnsi="Calibri" w:cs="Calibri"/>
          <w:sz w:val="18"/>
          <w:szCs w:val="22"/>
          <w:lang w:eastAsia="en-AU"/>
        </w:rPr>
        <w:t>Source: Table 2.1</w:t>
      </w:r>
    </w:p>
    <w:p w:rsidR="00CE457E" w:rsidRPr="00F7235B" w:rsidRDefault="00CE457E" w:rsidP="004C1C5C">
      <w:pPr>
        <w:rPr>
          <w:rFonts w:ascii="Calibri" w:eastAsiaTheme="minorHAnsi" w:hAnsi="Calibri" w:cs="Calibri"/>
          <w:sz w:val="18"/>
          <w:szCs w:val="22"/>
          <w:lang w:eastAsia="en-AU"/>
        </w:rPr>
      </w:pPr>
    </w:p>
    <w:p w:rsidR="00E13E4B" w:rsidRPr="00F7235B" w:rsidRDefault="00E13E4B" w:rsidP="00E13E4B">
      <w:pPr>
        <w:rPr>
          <w:rFonts w:ascii="Calibri" w:eastAsiaTheme="minorHAnsi" w:hAnsi="Calibri" w:cs="Calibri"/>
          <w:sz w:val="18"/>
          <w:szCs w:val="22"/>
          <w:lang w:eastAsia="en-AU"/>
        </w:rPr>
      </w:pPr>
      <w:r w:rsidRPr="00F7235B">
        <w:rPr>
          <w:rFonts w:ascii="Calibri" w:eastAsiaTheme="minorHAnsi" w:hAnsi="Calibri" w:cs="Calibri"/>
          <w:sz w:val="18"/>
          <w:szCs w:val="22"/>
          <w:lang w:eastAsia="en-AU"/>
        </w:rPr>
        <w:t xml:space="preserve">Note: Refer to </w:t>
      </w:r>
      <w:r w:rsidRPr="00F7235B">
        <w:rPr>
          <w:rFonts w:ascii="Calibri" w:eastAsiaTheme="minorHAnsi" w:hAnsi="Calibri" w:cs="Calibri"/>
          <w:i/>
          <w:sz w:val="18"/>
          <w:szCs w:val="22"/>
          <w:lang w:eastAsia="en-AU"/>
        </w:rPr>
        <w:t>Section 7: Remuneration Findings by Classification</w:t>
      </w:r>
      <w:r w:rsidRPr="00F7235B">
        <w:rPr>
          <w:rFonts w:ascii="Calibri" w:eastAsiaTheme="minorHAnsi" w:hAnsi="Calibri" w:cs="Calibri"/>
          <w:sz w:val="18"/>
          <w:szCs w:val="22"/>
          <w:lang w:eastAsia="en-AU"/>
        </w:rPr>
        <w:t xml:space="preserve"> for the minimum and maximum values for each classification.</w:t>
      </w:r>
    </w:p>
    <w:p w:rsidR="00E638B5" w:rsidRPr="00F7235B" w:rsidRDefault="00E13E4B" w:rsidP="00D33EB0">
      <w:pPr>
        <w:rPr>
          <w:rFonts w:ascii="Calibri" w:eastAsiaTheme="minorHAnsi" w:hAnsi="Calibri" w:cs="Calibri"/>
          <w:sz w:val="18"/>
          <w:szCs w:val="22"/>
          <w:lang w:eastAsia="en-AU"/>
        </w:rPr>
      </w:pPr>
      <w:r w:rsidRPr="00F7235B">
        <w:rPr>
          <w:rFonts w:ascii="Calibri" w:eastAsiaTheme="minorHAnsi" w:hAnsi="Calibri" w:cs="Calibri"/>
          <w:sz w:val="18"/>
          <w:szCs w:val="22"/>
          <w:lang w:eastAsia="en-AU"/>
        </w:rPr>
        <w:t xml:space="preserve">Note: Refer to </w:t>
      </w:r>
      <w:r w:rsidRPr="00F7235B">
        <w:rPr>
          <w:rFonts w:ascii="Calibri" w:eastAsiaTheme="minorHAnsi" w:hAnsi="Calibri" w:cs="Calibri"/>
          <w:i/>
          <w:sz w:val="18"/>
          <w:szCs w:val="22"/>
          <w:lang w:eastAsia="en-AU"/>
        </w:rPr>
        <w:t xml:space="preserve">Appendix </w:t>
      </w:r>
      <w:proofErr w:type="spellStart"/>
      <w:r w:rsidRPr="00F7235B">
        <w:rPr>
          <w:rFonts w:ascii="Calibri" w:eastAsiaTheme="minorHAnsi" w:hAnsi="Calibri" w:cs="Calibri"/>
          <w:i/>
          <w:sz w:val="18"/>
          <w:szCs w:val="22"/>
          <w:lang w:eastAsia="en-AU"/>
        </w:rPr>
        <w:t>A.2</w:t>
      </w:r>
      <w:proofErr w:type="spellEnd"/>
      <w:r w:rsidRPr="00F7235B">
        <w:rPr>
          <w:rFonts w:ascii="Calibri" w:eastAsiaTheme="minorHAnsi" w:hAnsi="Calibri" w:cs="Calibri"/>
          <w:i/>
          <w:sz w:val="18"/>
          <w:szCs w:val="22"/>
          <w:lang w:eastAsia="en-AU"/>
        </w:rPr>
        <w:t>: Definitions</w:t>
      </w:r>
      <w:r w:rsidRPr="00F7235B">
        <w:rPr>
          <w:rFonts w:ascii="Calibri" w:eastAsiaTheme="minorHAnsi" w:hAnsi="Calibri" w:cs="Calibri"/>
          <w:sz w:val="18"/>
          <w:szCs w:val="22"/>
          <w:lang w:eastAsia="en-AU"/>
        </w:rPr>
        <w:t xml:space="preserve"> for notes on interpreting box plots.</w:t>
      </w:r>
    </w:p>
    <w:p w:rsidR="005C6056" w:rsidRPr="00F7235B" w:rsidRDefault="005C6056" w:rsidP="004C1C5C">
      <w:pPr>
        <w:rPr>
          <w:rFonts w:ascii="Calibri" w:hAnsi="Calibri" w:cs="Calibri"/>
          <w:sz w:val="20"/>
        </w:rPr>
        <w:sectPr w:rsidR="005C6056" w:rsidRPr="00F7235B" w:rsidSect="001A5803">
          <w:pgSz w:w="16838" w:h="11906" w:orient="landscape" w:code="9"/>
          <w:pgMar w:top="1418" w:right="1418" w:bottom="1134" w:left="1418" w:header="567" w:footer="567" w:gutter="0"/>
          <w:cols w:space="720"/>
          <w:docGrid w:linePitch="299"/>
        </w:sectPr>
      </w:pPr>
    </w:p>
    <w:p w:rsidR="0063530C" w:rsidRPr="00F7235B" w:rsidRDefault="001D0A8E" w:rsidP="00A76800">
      <w:pPr>
        <w:pStyle w:val="TABLESFIGURES"/>
        <w:rPr>
          <w:rFonts w:ascii="Calibri" w:hAnsi="Calibri" w:cs="Calibri"/>
        </w:rPr>
      </w:pPr>
      <w:bookmarkStart w:id="29" w:name="_Toc452368936"/>
      <w:r w:rsidRPr="00F7235B">
        <w:rPr>
          <w:rFonts w:ascii="Calibri" w:hAnsi="Calibri" w:cs="Calibri"/>
        </w:rPr>
        <w:t>Table 2.1: Base Salary by classification</w:t>
      </w:r>
      <w:bookmarkEnd w:id="29"/>
    </w:p>
    <w:tbl>
      <w:tblPr>
        <w:tblW w:w="15349" w:type="dxa"/>
        <w:tblInd w:w="108" w:type="dxa"/>
        <w:tblLook w:val="04A0" w:firstRow="1" w:lastRow="0" w:firstColumn="1" w:lastColumn="0" w:noHBand="0" w:noVBand="1"/>
      </w:tblPr>
      <w:tblGrid>
        <w:gridCol w:w="1387"/>
        <w:gridCol w:w="880"/>
        <w:gridCol w:w="880"/>
        <w:gridCol w:w="880"/>
        <w:gridCol w:w="880"/>
        <w:gridCol w:w="880"/>
        <w:gridCol w:w="880"/>
        <w:gridCol w:w="867"/>
        <w:gridCol w:w="867"/>
        <w:gridCol w:w="847"/>
        <w:gridCol w:w="880"/>
        <w:gridCol w:w="880"/>
        <w:gridCol w:w="880"/>
        <w:gridCol w:w="880"/>
        <w:gridCol w:w="867"/>
        <w:gridCol w:w="867"/>
        <w:gridCol w:w="847"/>
      </w:tblGrid>
      <w:tr w:rsidR="00A76800" w:rsidRPr="00F7235B" w:rsidTr="00A76800">
        <w:trPr>
          <w:trHeight w:val="300"/>
        </w:trPr>
        <w:tc>
          <w:tcPr>
            <w:tcW w:w="1387" w:type="dxa"/>
            <w:tcBorders>
              <w:top w:val="single" w:sz="4" w:space="0" w:color="auto"/>
              <w:left w:val="nil"/>
              <w:bottom w:val="nil"/>
              <w:right w:val="nil"/>
            </w:tcBorders>
            <w:shd w:val="clear" w:color="000000" w:fill="FFFFFF"/>
            <w:noWrap/>
            <w:vAlign w:val="bottom"/>
            <w:hideMark/>
          </w:tcPr>
          <w:p w:rsidR="00A76800" w:rsidRPr="00F7235B" w:rsidRDefault="00A76800" w:rsidP="00A76800">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1760" w:type="dxa"/>
            <w:gridSpan w:val="2"/>
            <w:tcBorders>
              <w:top w:val="single" w:sz="4" w:space="0" w:color="auto"/>
              <w:left w:val="nil"/>
              <w:bottom w:val="nil"/>
              <w:right w:val="nil"/>
            </w:tcBorders>
            <w:shd w:val="clear" w:color="000000" w:fill="DCE6F1"/>
            <w:noWrap/>
            <w:vAlign w:val="bottom"/>
            <w:hideMark/>
          </w:tcPr>
          <w:p w:rsidR="00A76800" w:rsidRPr="00F7235B" w:rsidRDefault="00A76800" w:rsidP="00A76800">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Employees</w:t>
            </w:r>
          </w:p>
        </w:tc>
        <w:tc>
          <w:tcPr>
            <w:tcW w:w="1760" w:type="dxa"/>
            <w:gridSpan w:val="2"/>
            <w:tcBorders>
              <w:top w:val="single" w:sz="4" w:space="0" w:color="auto"/>
              <w:left w:val="nil"/>
              <w:bottom w:val="nil"/>
              <w:right w:val="nil"/>
            </w:tcBorders>
            <w:shd w:val="clear" w:color="000000" w:fill="FFFFFF"/>
            <w:noWrap/>
            <w:vAlign w:val="bottom"/>
            <w:hideMark/>
          </w:tcPr>
          <w:p w:rsidR="00A76800" w:rsidRPr="00F7235B" w:rsidRDefault="00A76800" w:rsidP="00A76800">
            <w:pPr>
              <w:jc w:val="center"/>
              <w:rPr>
                <w:rFonts w:ascii="Calibri" w:hAnsi="Calibri" w:cs="Calibri"/>
                <w:b/>
                <w:bCs/>
                <w:color w:val="000000"/>
                <w:sz w:val="18"/>
                <w:szCs w:val="18"/>
                <w:lang w:eastAsia="en-AU"/>
              </w:rPr>
            </w:pPr>
            <w:proofErr w:type="spellStart"/>
            <w:r w:rsidRPr="00F7235B">
              <w:rPr>
                <w:rFonts w:ascii="Calibri" w:hAnsi="Calibri" w:cs="Calibri"/>
                <w:b/>
                <w:bCs/>
                <w:color w:val="000000"/>
                <w:sz w:val="18"/>
                <w:szCs w:val="18"/>
                <w:lang w:eastAsia="en-AU"/>
              </w:rPr>
              <w:t>P5</w:t>
            </w:r>
            <w:proofErr w:type="spellEnd"/>
          </w:p>
        </w:tc>
        <w:tc>
          <w:tcPr>
            <w:tcW w:w="1760" w:type="dxa"/>
            <w:gridSpan w:val="2"/>
            <w:tcBorders>
              <w:top w:val="single" w:sz="4" w:space="0" w:color="auto"/>
              <w:left w:val="nil"/>
              <w:bottom w:val="nil"/>
              <w:right w:val="nil"/>
            </w:tcBorders>
            <w:shd w:val="clear" w:color="000000" w:fill="DCE6F1"/>
            <w:noWrap/>
            <w:vAlign w:val="bottom"/>
            <w:hideMark/>
          </w:tcPr>
          <w:p w:rsidR="00A76800" w:rsidRPr="00F7235B" w:rsidRDefault="00A76800" w:rsidP="00A76800">
            <w:pPr>
              <w:jc w:val="center"/>
              <w:rPr>
                <w:rFonts w:ascii="Calibri" w:hAnsi="Calibri" w:cs="Calibri"/>
                <w:b/>
                <w:bCs/>
                <w:color w:val="000000"/>
                <w:sz w:val="18"/>
                <w:szCs w:val="18"/>
                <w:lang w:eastAsia="en-AU"/>
              </w:rPr>
            </w:pPr>
            <w:proofErr w:type="spellStart"/>
            <w:r w:rsidRPr="00F7235B">
              <w:rPr>
                <w:rFonts w:ascii="Calibri" w:hAnsi="Calibri" w:cs="Calibri"/>
                <w:b/>
                <w:bCs/>
                <w:color w:val="000000"/>
                <w:sz w:val="18"/>
                <w:szCs w:val="18"/>
                <w:lang w:eastAsia="en-AU"/>
              </w:rPr>
              <w:t>Q1</w:t>
            </w:r>
            <w:proofErr w:type="spellEnd"/>
          </w:p>
        </w:tc>
        <w:tc>
          <w:tcPr>
            <w:tcW w:w="2581" w:type="dxa"/>
            <w:gridSpan w:val="3"/>
            <w:tcBorders>
              <w:top w:val="single" w:sz="4" w:space="0" w:color="auto"/>
              <w:left w:val="nil"/>
              <w:bottom w:val="nil"/>
              <w:right w:val="nil"/>
            </w:tcBorders>
            <w:shd w:val="clear" w:color="000000" w:fill="FFFFFF"/>
            <w:noWrap/>
            <w:vAlign w:val="bottom"/>
            <w:hideMark/>
          </w:tcPr>
          <w:p w:rsidR="00A76800" w:rsidRPr="00F7235B" w:rsidRDefault="00A76800" w:rsidP="00A76800">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Median</w:t>
            </w:r>
          </w:p>
        </w:tc>
        <w:tc>
          <w:tcPr>
            <w:tcW w:w="1760" w:type="dxa"/>
            <w:gridSpan w:val="2"/>
            <w:tcBorders>
              <w:top w:val="single" w:sz="4" w:space="0" w:color="auto"/>
              <w:left w:val="nil"/>
              <w:bottom w:val="nil"/>
              <w:right w:val="nil"/>
            </w:tcBorders>
            <w:shd w:val="clear" w:color="000000" w:fill="DCE6F1"/>
            <w:noWrap/>
            <w:vAlign w:val="bottom"/>
            <w:hideMark/>
          </w:tcPr>
          <w:p w:rsidR="00A76800" w:rsidRPr="00F7235B" w:rsidRDefault="00A76800" w:rsidP="00A76800">
            <w:pPr>
              <w:jc w:val="center"/>
              <w:rPr>
                <w:rFonts w:ascii="Calibri" w:hAnsi="Calibri" w:cs="Calibri"/>
                <w:b/>
                <w:bCs/>
                <w:color w:val="000000"/>
                <w:sz w:val="18"/>
                <w:szCs w:val="18"/>
                <w:lang w:eastAsia="en-AU"/>
              </w:rPr>
            </w:pPr>
            <w:proofErr w:type="spellStart"/>
            <w:r w:rsidRPr="00F7235B">
              <w:rPr>
                <w:rFonts w:ascii="Calibri" w:hAnsi="Calibri" w:cs="Calibri"/>
                <w:b/>
                <w:bCs/>
                <w:color w:val="000000"/>
                <w:sz w:val="18"/>
                <w:szCs w:val="18"/>
                <w:lang w:eastAsia="en-AU"/>
              </w:rPr>
              <w:t>Q3</w:t>
            </w:r>
            <w:proofErr w:type="spellEnd"/>
          </w:p>
        </w:tc>
        <w:tc>
          <w:tcPr>
            <w:tcW w:w="1760" w:type="dxa"/>
            <w:gridSpan w:val="2"/>
            <w:tcBorders>
              <w:top w:val="single" w:sz="4" w:space="0" w:color="auto"/>
              <w:left w:val="nil"/>
              <w:bottom w:val="nil"/>
              <w:right w:val="nil"/>
            </w:tcBorders>
            <w:shd w:val="clear" w:color="000000" w:fill="FFFFFF"/>
            <w:noWrap/>
            <w:vAlign w:val="bottom"/>
            <w:hideMark/>
          </w:tcPr>
          <w:p w:rsidR="00A76800" w:rsidRPr="00F7235B" w:rsidRDefault="00A76800" w:rsidP="00A76800">
            <w:pPr>
              <w:jc w:val="center"/>
              <w:rPr>
                <w:rFonts w:ascii="Calibri" w:hAnsi="Calibri" w:cs="Calibri"/>
                <w:b/>
                <w:bCs/>
                <w:color w:val="000000"/>
                <w:sz w:val="18"/>
                <w:szCs w:val="18"/>
                <w:lang w:eastAsia="en-AU"/>
              </w:rPr>
            </w:pPr>
            <w:proofErr w:type="spellStart"/>
            <w:r w:rsidRPr="00F7235B">
              <w:rPr>
                <w:rFonts w:ascii="Calibri" w:hAnsi="Calibri" w:cs="Calibri"/>
                <w:b/>
                <w:bCs/>
                <w:color w:val="000000"/>
                <w:sz w:val="18"/>
                <w:szCs w:val="18"/>
                <w:lang w:eastAsia="en-AU"/>
              </w:rPr>
              <w:t>P95</w:t>
            </w:r>
            <w:proofErr w:type="spellEnd"/>
          </w:p>
        </w:tc>
        <w:tc>
          <w:tcPr>
            <w:tcW w:w="2581" w:type="dxa"/>
            <w:gridSpan w:val="3"/>
            <w:tcBorders>
              <w:top w:val="single" w:sz="4" w:space="0" w:color="auto"/>
              <w:left w:val="nil"/>
              <w:bottom w:val="nil"/>
              <w:right w:val="nil"/>
            </w:tcBorders>
            <w:shd w:val="clear" w:color="000000" w:fill="DCE6F1"/>
            <w:noWrap/>
            <w:vAlign w:val="bottom"/>
            <w:hideMark/>
          </w:tcPr>
          <w:p w:rsidR="00A76800" w:rsidRPr="00F7235B" w:rsidRDefault="00A76800" w:rsidP="00A76800">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Average</w:t>
            </w:r>
          </w:p>
        </w:tc>
      </w:tr>
      <w:tr w:rsidR="00A76800" w:rsidRPr="00F7235B" w:rsidTr="00A76800">
        <w:trPr>
          <w:trHeight w:val="300"/>
        </w:trPr>
        <w:tc>
          <w:tcPr>
            <w:tcW w:w="1387" w:type="dxa"/>
            <w:tcBorders>
              <w:top w:val="nil"/>
              <w:left w:val="nil"/>
              <w:bottom w:val="nil"/>
              <w:right w:val="nil"/>
            </w:tcBorders>
            <w:shd w:val="clear" w:color="000000" w:fill="FFFFFF"/>
            <w:noWrap/>
            <w:vAlign w:val="bottom"/>
            <w:hideMark/>
          </w:tcPr>
          <w:p w:rsidR="00A76800" w:rsidRPr="00F7235B" w:rsidRDefault="00A76800" w:rsidP="00A76800">
            <w:pP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Classification</w:t>
            </w:r>
          </w:p>
        </w:tc>
        <w:tc>
          <w:tcPr>
            <w:tcW w:w="880"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2014</w:t>
            </w:r>
          </w:p>
        </w:tc>
        <w:tc>
          <w:tcPr>
            <w:tcW w:w="880"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2015</w:t>
            </w:r>
          </w:p>
        </w:tc>
        <w:tc>
          <w:tcPr>
            <w:tcW w:w="880"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2014</w:t>
            </w:r>
          </w:p>
        </w:tc>
        <w:tc>
          <w:tcPr>
            <w:tcW w:w="880"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2015</w:t>
            </w:r>
          </w:p>
        </w:tc>
        <w:tc>
          <w:tcPr>
            <w:tcW w:w="880"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2014</w:t>
            </w:r>
          </w:p>
        </w:tc>
        <w:tc>
          <w:tcPr>
            <w:tcW w:w="880"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2015</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2014</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2015</w:t>
            </w:r>
          </w:p>
        </w:tc>
        <w:tc>
          <w:tcPr>
            <w:tcW w:w="84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change</w:t>
            </w:r>
          </w:p>
        </w:tc>
        <w:tc>
          <w:tcPr>
            <w:tcW w:w="880"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2014</w:t>
            </w:r>
          </w:p>
        </w:tc>
        <w:tc>
          <w:tcPr>
            <w:tcW w:w="880"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2015</w:t>
            </w:r>
          </w:p>
        </w:tc>
        <w:tc>
          <w:tcPr>
            <w:tcW w:w="880"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2014</w:t>
            </w:r>
          </w:p>
        </w:tc>
        <w:tc>
          <w:tcPr>
            <w:tcW w:w="880"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2015</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2014</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2015</w:t>
            </w:r>
          </w:p>
        </w:tc>
        <w:tc>
          <w:tcPr>
            <w:tcW w:w="84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change</w:t>
            </w:r>
          </w:p>
        </w:tc>
      </w:tr>
      <w:tr w:rsidR="00A76800" w:rsidRPr="00F7235B" w:rsidTr="00A76800">
        <w:trPr>
          <w:trHeight w:val="300"/>
        </w:trPr>
        <w:tc>
          <w:tcPr>
            <w:tcW w:w="1387" w:type="dxa"/>
            <w:tcBorders>
              <w:top w:val="nil"/>
              <w:left w:val="nil"/>
              <w:bottom w:val="single" w:sz="4" w:space="0" w:color="auto"/>
              <w:right w:val="nil"/>
            </w:tcBorders>
            <w:shd w:val="clear" w:color="000000" w:fill="FFFFFF"/>
            <w:noWrap/>
            <w:vAlign w:val="bottom"/>
            <w:hideMark/>
          </w:tcPr>
          <w:p w:rsidR="00A76800" w:rsidRPr="00F7235B" w:rsidRDefault="00A76800" w:rsidP="00A76800">
            <w:pPr>
              <w:ind w:left="-675"/>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 </w:t>
            </w:r>
          </w:p>
        </w:tc>
        <w:tc>
          <w:tcPr>
            <w:tcW w:w="880" w:type="dxa"/>
            <w:tcBorders>
              <w:top w:val="nil"/>
              <w:left w:val="nil"/>
              <w:bottom w:val="single" w:sz="4" w:space="0" w:color="auto"/>
              <w:right w:val="nil"/>
            </w:tcBorders>
            <w:shd w:val="clear" w:color="000000" w:fill="DCE6F1"/>
            <w:noWrap/>
            <w:vAlign w:val="bottom"/>
            <w:hideMark/>
          </w:tcPr>
          <w:p w:rsidR="00A76800" w:rsidRPr="00F7235B" w:rsidRDefault="00A76800" w:rsidP="00A76800">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n</w:t>
            </w:r>
          </w:p>
        </w:tc>
        <w:tc>
          <w:tcPr>
            <w:tcW w:w="880" w:type="dxa"/>
            <w:tcBorders>
              <w:top w:val="nil"/>
              <w:left w:val="nil"/>
              <w:bottom w:val="single" w:sz="4" w:space="0" w:color="auto"/>
              <w:right w:val="nil"/>
            </w:tcBorders>
            <w:shd w:val="clear" w:color="000000" w:fill="DCE6F1"/>
            <w:noWrap/>
            <w:vAlign w:val="bottom"/>
            <w:hideMark/>
          </w:tcPr>
          <w:p w:rsidR="00A76800" w:rsidRPr="00F7235B" w:rsidRDefault="00A76800" w:rsidP="00A76800">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n</w:t>
            </w:r>
          </w:p>
        </w:tc>
        <w:tc>
          <w:tcPr>
            <w:tcW w:w="880" w:type="dxa"/>
            <w:tcBorders>
              <w:top w:val="nil"/>
              <w:left w:val="nil"/>
              <w:bottom w:val="single" w:sz="4" w:space="0" w:color="auto"/>
              <w:right w:val="nil"/>
            </w:tcBorders>
            <w:shd w:val="clear" w:color="000000" w:fill="FFFFFF"/>
            <w:noWrap/>
            <w:vAlign w:val="bottom"/>
            <w:hideMark/>
          </w:tcPr>
          <w:p w:rsidR="00A76800" w:rsidRPr="00F7235B" w:rsidRDefault="00A76800" w:rsidP="00A76800">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880" w:type="dxa"/>
            <w:tcBorders>
              <w:top w:val="nil"/>
              <w:left w:val="nil"/>
              <w:bottom w:val="single" w:sz="4" w:space="0" w:color="auto"/>
              <w:right w:val="nil"/>
            </w:tcBorders>
            <w:shd w:val="clear" w:color="000000" w:fill="FFFFFF"/>
            <w:noWrap/>
            <w:vAlign w:val="bottom"/>
            <w:hideMark/>
          </w:tcPr>
          <w:p w:rsidR="00A76800" w:rsidRPr="00F7235B" w:rsidRDefault="00A76800" w:rsidP="00A76800">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880" w:type="dxa"/>
            <w:tcBorders>
              <w:top w:val="nil"/>
              <w:left w:val="nil"/>
              <w:bottom w:val="single" w:sz="4" w:space="0" w:color="auto"/>
              <w:right w:val="nil"/>
            </w:tcBorders>
            <w:shd w:val="clear" w:color="000000" w:fill="DCE6F1"/>
            <w:noWrap/>
            <w:vAlign w:val="bottom"/>
            <w:hideMark/>
          </w:tcPr>
          <w:p w:rsidR="00A76800" w:rsidRPr="00F7235B" w:rsidRDefault="00A76800" w:rsidP="00A76800">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880" w:type="dxa"/>
            <w:tcBorders>
              <w:top w:val="nil"/>
              <w:left w:val="nil"/>
              <w:bottom w:val="single" w:sz="4" w:space="0" w:color="auto"/>
              <w:right w:val="nil"/>
            </w:tcBorders>
            <w:shd w:val="clear" w:color="000000" w:fill="DCE6F1"/>
            <w:noWrap/>
            <w:vAlign w:val="bottom"/>
            <w:hideMark/>
          </w:tcPr>
          <w:p w:rsidR="00A76800" w:rsidRPr="00F7235B" w:rsidRDefault="00A76800" w:rsidP="00A76800">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867" w:type="dxa"/>
            <w:tcBorders>
              <w:top w:val="nil"/>
              <w:left w:val="nil"/>
              <w:bottom w:val="single" w:sz="4" w:space="0" w:color="auto"/>
              <w:right w:val="nil"/>
            </w:tcBorders>
            <w:shd w:val="clear" w:color="000000" w:fill="FFFFFF"/>
            <w:noWrap/>
            <w:vAlign w:val="bottom"/>
            <w:hideMark/>
          </w:tcPr>
          <w:p w:rsidR="00A76800" w:rsidRPr="00F7235B" w:rsidRDefault="00A76800" w:rsidP="00A76800">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867" w:type="dxa"/>
            <w:tcBorders>
              <w:top w:val="nil"/>
              <w:left w:val="nil"/>
              <w:bottom w:val="single" w:sz="4" w:space="0" w:color="auto"/>
              <w:right w:val="nil"/>
            </w:tcBorders>
            <w:shd w:val="clear" w:color="000000" w:fill="FFFFFF"/>
            <w:noWrap/>
            <w:vAlign w:val="bottom"/>
            <w:hideMark/>
          </w:tcPr>
          <w:p w:rsidR="00A76800" w:rsidRPr="00F7235B" w:rsidRDefault="00A76800" w:rsidP="00A76800">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847" w:type="dxa"/>
            <w:tcBorders>
              <w:top w:val="nil"/>
              <w:left w:val="nil"/>
              <w:bottom w:val="single" w:sz="4" w:space="0" w:color="auto"/>
              <w:right w:val="nil"/>
            </w:tcBorders>
            <w:shd w:val="clear" w:color="000000" w:fill="FFFFFF"/>
            <w:noWrap/>
            <w:vAlign w:val="bottom"/>
            <w:hideMark/>
          </w:tcPr>
          <w:p w:rsidR="00A76800" w:rsidRPr="00F7235B" w:rsidRDefault="00A76800" w:rsidP="00A76800">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880" w:type="dxa"/>
            <w:tcBorders>
              <w:top w:val="nil"/>
              <w:left w:val="nil"/>
              <w:bottom w:val="single" w:sz="4" w:space="0" w:color="auto"/>
              <w:right w:val="nil"/>
            </w:tcBorders>
            <w:shd w:val="clear" w:color="000000" w:fill="DCE6F1"/>
            <w:noWrap/>
            <w:vAlign w:val="bottom"/>
            <w:hideMark/>
          </w:tcPr>
          <w:p w:rsidR="00A76800" w:rsidRPr="00F7235B" w:rsidRDefault="00A76800" w:rsidP="00A76800">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880" w:type="dxa"/>
            <w:tcBorders>
              <w:top w:val="nil"/>
              <w:left w:val="nil"/>
              <w:bottom w:val="single" w:sz="4" w:space="0" w:color="auto"/>
              <w:right w:val="nil"/>
            </w:tcBorders>
            <w:shd w:val="clear" w:color="000000" w:fill="DCE6F1"/>
            <w:noWrap/>
            <w:vAlign w:val="bottom"/>
            <w:hideMark/>
          </w:tcPr>
          <w:p w:rsidR="00A76800" w:rsidRPr="00F7235B" w:rsidRDefault="00A76800" w:rsidP="00A76800">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880" w:type="dxa"/>
            <w:tcBorders>
              <w:top w:val="nil"/>
              <w:left w:val="nil"/>
              <w:bottom w:val="single" w:sz="4" w:space="0" w:color="auto"/>
              <w:right w:val="nil"/>
            </w:tcBorders>
            <w:shd w:val="clear" w:color="000000" w:fill="FFFFFF"/>
            <w:noWrap/>
            <w:vAlign w:val="bottom"/>
            <w:hideMark/>
          </w:tcPr>
          <w:p w:rsidR="00A76800" w:rsidRPr="00F7235B" w:rsidRDefault="00A76800" w:rsidP="00A76800">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880" w:type="dxa"/>
            <w:tcBorders>
              <w:top w:val="nil"/>
              <w:left w:val="nil"/>
              <w:bottom w:val="single" w:sz="4" w:space="0" w:color="auto"/>
              <w:right w:val="nil"/>
            </w:tcBorders>
            <w:shd w:val="clear" w:color="000000" w:fill="FFFFFF"/>
            <w:noWrap/>
            <w:vAlign w:val="bottom"/>
            <w:hideMark/>
          </w:tcPr>
          <w:p w:rsidR="00A76800" w:rsidRPr="00F7235B" w:rsidRDefault="00A76800" w:rsidP="00A76800">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867" w:type="dxa"/>
            <w:tcBorders>
              <w:top w:val="nil"/>
              <w:left w:val="nil"/>
              <w:bottom w:val="single" w:sz="4" w:space="0" w:color="auto"/>
              <w:right w:val="nil"/>
            </w:tcBorders>
            <w:shd w:val="clear" w:color="000000" w:fill="DCE6F1"/>
            <w:noWrap/>
            <w:vAlign w:val="bottom"/>
            <w:hideMark/>
          </w:tcPr>
          <w:p w:rsidR="00A76800" w:rsidRPr="00F7235B" w:rsidRDefault="00A76800" w:rsidP="00A76800">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867" w:type="dxa"/>
            <w:tcBorders>
              <w:top w:val="nil"/>
              <w:left w:val="nil"/>
              <w:bottom w:val="single" w:sz="4" w:space="0" w:color="auto"/>
              <w:right w:val="nil"/>
            </w:tcBorders>
            <w:shd w:val="clear" w:color="000000" w:fill="DCE6F1"/>
            <w:noWrap/>
            <w:vAlign w:val="bottom"/>
            <w:hideMark/>
          </w:tcPr>
          <w:p w:rsidR="00A76800" w:rsidRPr="00F7235B" w:rsidRDefault="00A76800" w:rsidP="00A76800">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847" w:type="dxa"/>
            <w:tcBorders>
              <w:top w:val="nil"/>
              <w:left w:val="nil"/>
              <w:bottom w:val="single" w:sz="4" w:space="0" w:color="auto"/>
              <w:right w:val="nil"/>
            </w:tcBorders>
            <w:shd w:val="clear" w:color="000000" w:fill="DCE6F1"/>
            <w:noWrap/>
            <w:vAlign w:val="bottom"/>
            <w:hideMark/>
          </w:tcPr>
          <w:p w:rsidR="00A76800" w:rsidRPr="00F7235B" w:rsidRDefault="00A76800" w:rsidP="00A76800">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r>
      <w:tr w:rsidR="00A76800" w:rsidRPr="00F7235B" w:rsidTr="00A76800">
        <w:trPr>
          <w:trHeight w:val="439"/>
        </w:trPr>
        <w:tc>
          <w:tcPr>
            <w:tcW w:w="1387" w:type="dxa"/>
            <w:tcBorders>
              <w:top w:val="nil"/>
              <w:left w:val="nil"/>
              <w:bottom w:val="nil"/>
              <w:right w:val="nil"/>
            </w:tcBorders>
            <w:shd w:val="clear" w:color="000000" w:fill="FFFFFF"/>
            <w:noWrap/>
            <w:vAlign w:val="center"/>
            <w:hideMark/>
          </w:tcPr>
          <w:p w:rsidR="00A76800" w:rsidRPr="00F7235B" w:rsidRDefault="00A76800" w:rsidP="00A76800">
            <w:pPr>
              <w:rPr>
                <w:rFonts w:ascii="Calibri" w:hAnsi="Calibri" w:cs="Calibri"/>
                <w:color w:val="000000"/>
                <w:sz w:val="18"/>
                <w:szCs w:val="18"/>
                <w:lang w:eastAsia="en-AU"/>
              </w:rPr>
            </w:pPr>
            <w:r w:rsidRPr="00F7235B">
              <w:rPr>
                <w:rFonts w:ascii="Calibri" w:hAnsi="Calibri" w:cs="Calibri"/>
                <w:color w:val="000000"/>
                <w:sz w:val="18"/>
                <w:szCs w:val="18"/>
                <w:lang w:eastAsia="en-AU"/>
              </w:rPr>
              <w:t>Graduate</w:t>
            </w:r>
          </w:p>
        </w:tc>
        <w:tc>
          <w:tcPr>
            <w:tcW w:w="880" w:type="dxa"/>
            <w:tcBorders>
              <w:top w:val="nil"/>
              <w:left w:val="nil"/>
              <w:bottom w:val="nil"/>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1,160</w:t>
            </w:r>
          </w:p>
        </w:tc>
        <w:tc>
          <w:tcPr>
            <w:tcW w:w="880" w:type="dxa"/>
            <w:tcBorders>
              <w:top w:val="nil"/>
              <w:left w:val="nil"/>
              <w:bottom w:val="nil"/>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1,159</w:t>
            </w:r>
          </w:p>
        </w:tc>
        <w:tc>
          <w:tcPr>
            <w:tcW w:w="880" w:type="dxa"/>
            <w:tcBorders>
              <w:top w:val="nil"/>
              <w:left w:val="nil"/>
              <w:bottom w:val="nil"/>
              <w:right w:val="nil"/>
            </w:tcBorders>
            <w:shd w:val="clear" w:color="000000" w:fill="FFFFFF"/>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53,652</w:t>
            </w:r>
          </w:p>
        </w:tc>
        <w:tc>
          <w:tcPr>
            <w:tcW w:w="880" w:type="dxa"/>
            <w:tcBorders>
              <w:top w:val="nil"/>
              <w:left w:val="nil"/>
              <w:bottom w:val="nil"/>
              <w:right w:val="nil"/>
            </w:tcBorders>
            <w:shd w:val="clear" w:color="000000" w:fill="FFFFFF"/>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53,652</w:t>
            </w:r>
          </w:p>
        </w:tc>
        <w:tc>
          <w:tcPr>
            <w:tcW w:w="880" w:type="dxa"/>
            <w:tcBorders>
              <w:top w:val="nil"/>
              <w:left w:val="nil"/>
              <w:bottom w:val="nil"/>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57,965</w:t>
            </w:r>
          </w:p>
        </w:tc>
        <w:tc>
          <w:tcPr>
            <w:tcW w:w="880" w:type="dxa"/>
            <w:tcBorders>
              <w:top w:val="nil"/>
              <w:left w:val="nil"/>
              <w:bottom w:val="nil"/>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57,513</w:t>
            </w:r>
          </w:p>
        </w:tc>
        <w:tc>
          <w:tcPr>
            <w:tcW w:w="867" w:type="dxa"/>
            <w:tcBorders>
              <w:top w:val="nil"/>
              <w:left w:val="nil"/>
              <w:bottom w:val="nil"/>
              <w:right w:val="nil"/>
            </w:tcBorders>
            <w:shd w:val="clear" w:color="000000" w:fill="FFFFFF"/>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60,158</w:t>
            </w:r>
          </w:p>
        </w:tc>
        <w:tc>
          <w:tcPr>
            <w:tcW w:w="867" w:type="dxa"/>
            <w:tcBorders>
              <w:top w:val="nil"/>
              <w:left w:val="nil"/>
              <w:bottom w:val="nil"/>
              <w:right w:val="nil"/>
            </w:tcBorders>
            <w:shd w:val="clear" w:color="000000" w:fill="FFFFFF"/>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60,158</w:t>
            </w:r>
          </w:p>
        </w:tc>
        <w:tc>
          <w:tcPr>
            <w:tcW w:w="847" w:type="dxa"/>
            <w:tcBorders>
              <w:top w:val="nil"/>
              <w:left w:val="nil"/>
              <w:bottom w:val="nil"/>
              <w:right w:val="nil"/>
            </w:tcBorders>
            <w:shd w:val="clear" w:color="000000" w:fill="FFFFFF"/>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0.0</w:t>
            </w:r>
          </w:p>
        </w:tc>
        <w:tc>
          <w:tcPr>
            <w:tcW w:w="880" w:type="dxa"/>
            <w:tcBorders>
              <w:top w:val="nil"/>
              <w:left w:val="nil"/>
              <w:bottom w:val="nil"/>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63,236</w:t>
            </w:r>
          </w:p>
        </w:tc>
        <w:tc>
          <w:tcPr>
            <w:tcW w:w="880" w:type="dxa"/>
            <w:tcBorders>
              <w:top w:val="nil"/>
              <w:left w:val="nil"/>
              <w:bottom w:val="nil"/>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63,236</w:t>
            </w:r>
          </w:p>
        </w:tc>
        <w:tc>
          <w:tcPr>
            <w:tcW w:w="880" w:type="dxa"/>
            <w:tcBorders>
              <w:top w:val="nil"/>
              <w:left w:val="nil"/>
              <w:bottom w:val="nil"/>
              <w:right w:val="nil"/>
            </w:tcBorders>
            <w:shd w:val="clear" w:color="000000" w:fill="FFFFFF"/>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68,027</w:t>
            </w:r>
          </w:p>
        </w:tc>
        <w:tc>
          <w:tcPr>
            <w:tcW w:w="880" w:type="dxa"/>
            <w:tcBorders>
              <w:top w:val="nil"/>
              <w:left w:val="nil"/>
              <w:bottom w:val="nil"/>
              <w:right w:val="nil"/>
            </w:tcBorders>
            <w:shd w:val="clear" w:color="000000" w:fill="FFFFFF"/>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69,456</w:t>
            </w:r>
          </w:p>
        </w:tc>
        <w:tc>
          <w:tcPr>
            <w:tcW w:w="867" w:type="dxa"/>
            <w:tcBorders>
              <w:top w:val="nil"/>
              <w:left w:val="nil"/>
              <w:bottom w:val="nil"/>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60,343</w:t>
            </w:r>
          </w:p>
        </w:tc>
        <w:tc>
          <w:tcPr>
            <w:tcW w:w="867" w:type="dxa"/>
            <w:tcBorders>
              <w:top w:val="nil"/>
              <w:left w:val="nil"/>
              <w:bottom w:val="nil"/>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60,442</w:t>
            </w:r>
          </w:p>
        </w:tc>
        <w:tc>
          <w:tcPr>
            <w:tcW w:w="847" w:type="dxa"/>
            <w:tcBorders>
              <w:top w:val="nil"/>
              <w:left w:val="nil"/>
              <w:bottom w:val="nil"/>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0.2</w:t>
            </w:r>
          </w:p>
        </w:tc>
      </w:tr>
      <w:tr w:rsidR="00A76800" w:rsidRPr="00F7235B" w:rsidTr="00A76800">
        <w:trPr>
          <w:trHeight w:val="439"/>
        </w:trPr>
        <w:tc>
          <w:tcPr>
            <w:tcW w:w="1387" w:type="dxa"/>
            <w:tcBorders>
              <w:top w:val="nil"/>
              <w:left w:val="nil"/>
              <w:bottom w:val="nil"/>
              <w:right w:val="nil"/>
            </w:tcBorders>
            <w:shd w:val="clear" w:color="000000" w:fill="FFFFFF"/>
            <w:noWrap/>
            <w:vAlign w:val="center"/>
            <w:hideMark/>
          </w:tcPr>
          <w:p w:rsidR="00A76800" w:rsidRPr="00F7235B" w:rsidRDefault="00A76800" w:rsidP="00A76800">
            <w:pPr>
              <w:rPr>
                <w:rFonts w:ascii="Calibri" w:hAnsi="Calibri" w:cs="Calibri"/>
                <w:color w:val="000000"/>
                <w:sz w:val="18"/>
                <w:szCs w:val="18"/>
                <w:lang w:eastAsia="en-AU"/>
              </w:rPr>
            </w:pPr>
            <w:r w:rsidRPr="00F7235B">
              <w:rPr>
                <w:rFonts w:ascii="Calibri" w:hAnsi="Calibri" w:cs="Calibri"/>
                <w:color w:val="000000"/>
                <w:sz w:val="18"/>
                <w:szCs w:val="18"/>
                <w:lang w:eastAsia="en-AU"/>
              </w:rPr>
              <w:t>APS 1</w:t>
            </w:r>
          </w:p>
        </w:tc>
        <w:tc>
          <w:tcPr>
            <w:tcW w:w="880" w:type="dxa"/>
            <w:tcBorders>
              <w:top w:val="nil"/>
              <w:left w:val="nil"/>
              <w:bottom w:val="nil"/>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918</w:t>
            </w:r>
          </w:p>
        </w:tc>
        <w:tc>
          <w:tcPr>
            <w:tcW w:w="880" w:type="dxa"/>
            <w:tcBorders>
              <w:top w:val="nil"/>
              <w:left w:val="nil"/>
              <w:bottom w:val="nil"/>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804</w:t>
            </w:r>
          </w:p>
        </w:tc>
        <w:tc>
          <w:tcPr>
            <w:tcW w:w="880" w:type="dxa"/>
            <w:tcBorders>
              <w:top w:val="nil"/>
              <w:left w:val="nil"/>
              <w:bottom w:val="nil"/>
              <w:right w:val="nil"/>
            </w:tcBorders>
            <w:shd w:val="clear" w:color="000000" w:fill="FFFFFF"/>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38,015</w:t>
            </w:r>
          </w:p>
        </w:tc>
        <w:tc>
          <w:tcPr>
            <w:tcW w:w="880" w:type="dxa"/>
            <w:tcBorders>
              <w:top w:val="nil"/>
              <w:left w:val="nil"/>
              <w:bottom w:val="nil"/>
              <w:right w:val="nil"/>
            </w:tcBorders>
            <w:shd w:val="clear" w:color="000000" w:fill="FFFFFF"/>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39,144</w:t>
            </w:r>
          </w:p>
        </w:tc>
        <w:tc>
          <w:tcPr>
            <w:tcW w:w="880" w:type="dxa"/>
            <w:tcBorders>
              <w:top w:val="nil"/>
              <w:left w:val="nil"/>
              <w:bottom w:val="nil"/>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43,216</w:t>
            </w:r>
          </w:p>
        </w:tc>
        <w:tc>
          <w:tcPr>
            <w:tcW w:w="880" w:type="dxa"/>
            <w:tcBorders>
              <w:top w:val="nil"/>
              <w:left w:val="nil"/>
              <w:bottom w:val="nil"/>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43,216</w:t>
            </w:r>
          </w:p>
        </w:tc>
        <w:tc>
          <w:tcPr>
            <w:tcW w:w="867" w:type="dxa"/>
            <w:tcBorders>
              <w:top w:val="nil"/>
              <w:left w:val="nil"/>
              <w:bottom w:val="nil"/>
              <w:right w:val="nil"/>
            </w:tcBorders>
            <w:shd w:val="clear" w:color="000000" w:fill="FFFFFF"/>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47,004</w:t>
            </w:r>
          </w:p>
        </w:tc>
        <w:tc>
          <w:tcPr>
            <w:tcW w:w="867" w:type="dxa"/>
            <w:tcBorders>
              <w:top w:val="nil"/>
              <w:left w:val="nil"/>
              <w:bottom w:val="nil"/>
              <w:right w:val="nil"/>
            </w:tcBorders>
            <w:shd w:val="clear" w:color="000000" w:fill="FFFFFF"/>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47,736</w:t>
            </w:r>
          </w:p>
        </w:tc>
        <w:tc>
          <w:tcPr>
            <w:tcW w:w="847" w:type="dxa"/>
            <w:tcBorders>
              <w:top w:val="nil"/>
              <w:left w:val="nil"/>
              <w:bottom w:val="nil"/>
              <w:right w:val="nil"/>
            </w:tcBorders>
            <w:shd w:val="clear" w:color="000000" w:fill="FFFFFF"/>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1.6</w:t>
            </w:r>
          </w:p>
        </w:tc>
        <w:tc>
          <w:tcPr>
            <w:tcW w:w="880" w:type="dxa"/>
            <w:tcBorders>
              <w:top w:val="nil"/>
              <w:left w:val="nil"/>
              <w:bottom w:val="nil"/>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48,533</w:t>
            </w:r>
          </w:p>
        </w:tc>
        <w:tc>
          <w:tcPr>
            <w:tcW w:w="880" w:type="dxa"/>
            <w:tcBorders>
              <w:top w:val="nil"/>
              <w:left w:val="nil"/>
              <w:bottom w:val="nil"/>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48,533</w:t>
            </w:r>
          </w:p>
        </w:tc>
        <w:tc>
          <w:tcPr>
            <w:tcW w:w="880" w:type="dxa"/>
            <w:tcBorders>
              <w:top w:val="nil"/>
              <w:left w:val="nil"/>
              <w:bottom w:val="nil"/>
              <w:right w:val="nil"/>
            </w:tcBorders>
            <w:shd w:val="clear" w:color="000000" w:fill="FFFFFF"/>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49,697</w:t>
            </w:r>
          </w:p>
        </w:tc>
        <w:tc>
          <w:tcPr>
            <w:tcW w:w="880" w:type="dxa"/>
            <w:tcBorders>
              <w:top w:val="nil"/>
              <w:left w:val="nil"/>
              <w:bottom w:val="nil"/>
              <w:right w:val="nil"/>
            </w:tcBorders>
            <w:shd w:val="clear" w:color="000000" w:fill="FFFFFF"/>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49,697</w:t>
            </w:r>
          </w:p>
        </w:tc>
        <w:tc>
          <w:tcPr>
            <w:tcW w:w="867" w:type="dxa"/>
            <w:tcBorders>
              <w:top w:val="nil"/>
              <w:left w:val="nil"/>
              <w:bottom w:val="nil"/>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45,769</w:t>
            </w:r>
          </w:p>
        </w:tc>
        <w:tc>
          <w:tcPr>
            <w:tcW w:w="867" w:type="dxa"/>
            <w:tcBorders>
              <w:top w:val="nil"/>
              <w:left w:val="nil"/>
              <w:bottom w:val="nil"/>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45,953</w:t>
            </w:r>
          </w:p>
        </w:tc>
        <w:tc>
          <w:tcPr>
            <w:tcW w:w="847" w:type="dxa"/>
            <w:tcBorders>
              <w:top w:val="nil"/>
              <w:left w:val="nil"/>
              <w:bottom w:val="nil"/>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0.4</w:t>
            </w:r>
          </w:p>
        </w:tc>
      </w:tr>
      <w:tr w:rsidR="00A76800" w:rsidRPr="00F7235B" w:rsidTr="00A76800">
        <w:trPr>
          <w:trHeight w:val="439"/>
        </w:trPr>
        <w:tc>
          <w:tcPr>
            <w:tcW w:w="1387" w:type="dxa"/>
            <w:tcBorders>
              <w:top w:val="nil"/>
              <w:left w:val="nil"/>
              <w:bottom w:val="nil"/>
              <w:right w:val="nil"/>
            </w:tcBorders>
            <w:shd w:val="clear" w:color="000000" w:fill="FFFFFF"/>
            <w:noWrap/>
            <w:vAlign w:val="center"/>
            <w:hideMark/>
          </w:tcPr>
          <w:p w:rsidR="00A76800" w:rsidRPr="00F7235B" w:rsidRDefault="00A76800" w:rsidP="00A76800">
            <w:pPr>
              <w:rPr>
                <w:rFonts w:ascii="Calibri" w:hAnsi="Calibri" w:cs="Calibri"/>
                <w:color w:val="000000"/>
                <w:sz w:val="18"/>
                <w:szCs w:val="18"/>
                <w:lang w:eastAsia="en-AU"/>
              </w:rPr>
            </w:pPr>
            <w:r w:rsidRPr="00F7235B">
              <w:rPr>
                <w:rFonts w:ascii="Calibri" w:hAnsi="Calibri" w:cs="Calibri"/>
                <w:color w:val="000000"/>
                <w:sz w:val="18"/>
                <w:szCs w:val="18"/>
                <w:lang w:eastAsia="en-AU"/>
              </w:rPr>
              <w:t>APS 2</w:t>
            </w:r>
          </w:p>
        </w:tc>
        <w:tc>
          <w:tcPr>
            <w:tcW w:w="880" w:type="dxa"/>
            <w:tcBorders>
              <w:top w:val="nil"/>
              <w:left w:val="nil"/>
              <w:bottom w:val="nil"/>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3,200</w:t>
            </w:r>
          </w:p>
        </w:tc>
        <w:tc>
          <w:tcPr>
            <w:tcW w:w="880" w:type="dxa"/>
            <w:tcBorders>
              <w:top w:val="nil"/>
              <w:left w:val="nil"/>
              <w:bottom w:val="nil"/>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3,265</w:t>
            </w:r>
          </w:p>
        </w:tc>
        <w:tc>
          <w:tcPr>
            <w:tcW w:w="880" w:type="dxa"/>
            <w:tcBorders>
              <w:top w:val="nil"/>
              <w:left w:val="nil"/>
              <w:bottom w:val="nil"/>
              <w:right w:val="nil"/>
            </w:tcBorders>
            <w:shd w:val="clear" w:color="000000" w:fill="FFFFFF"/>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49,321</w:t>
            </w:r>
          </w:p>
        </w:tc>
        <w:tc>
          <w:tcPr>
            <w:tcW w:w="880" w:type="dxa"/>
            <w:tcBorders>
              <w:top w:val="nil"/>
              <w:left w:val="nil"/>
              <w:bottom w:val="nil"/>
              <w:right w:val="nil"/>
            </w:tcBorders>
            <w:shd w:val="clear" w:color="000000" w:fill="FFFFFF"/>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48,525</w:t>
            </w:r>
          </w:p>
        </w:tc>
        <w:tc>
          <w:tcPr>
            <w:tcW w:w="880" w:type="dxa"/>
            <w:tcBorders>
              <w:top w:val="nil"/>
              <w:left w:val="nil"/>
              <w:bottom w:val="nil"/>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53,129</w:t>
            </w:r>
          </w:p>
        </w:tc>
        <w:tc>
          <w:tcPr>
            <w:tcW w:w="880" w:type="dxa"/>
            <w:tcBorders>
              <w:top w:val="nil"/>
              <w:left w:val="nil"/>
              <w:bottom w:val="nil"/>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51,308</w:t>
            </w:r>
          </w:p>
        </w:tc>
        <w:tc>
          <w:tcPr>
            <w:tcW w:w="867" w:type="dxa"/>
            <w:tcBorders>
              <w:top w:val="nil"/>
              <w:left w:val="nil"/>
              <w:bottom w:val="nil"/>
              <w:right w:val="nil"/>
            </w:tcBorders>
            <w:shd w:val="clear" w:color="000000" w:fill="FFFFFF"/>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54,588</w:t>
            </w:r>
          </w:p>
        </w:tc>
        <w:tc>
          <w:tcPr>
            <w:tcW w:w="867" w:type="dxa"/>
            <w:tcBorders>
              <w:top w:val="nil"/>
              <w:left w:val="nil"/>
              <w:bottom w:val="nil"/>
              <w:right w:val="nil"/>
            </w:tcBorders>
            <w:shd w:val="clear" w:color="000000" w:fill="FFFFFF"/>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54,588</w:t>
            </w:r>
          </w:p>
        </w:tc>
        <w:tc>
          <w:tcPr>
            <w:tcW w:w="847" w:type="dxa"/>
            <w:tcBorders>
              <w:top w:val="nil"/>
              <w:left w:val="nil"/>
              <w:bottom w:val="nil"/>
              <w:right w:val="nil"/>
            </w:tcBorders>
            <w:shd w:val="clear" w:color="000000" w:fill="FFFFFF"/>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0.0</w:t>
            </w:r>
          </w:p>
        </w:tc>
        <w:tc>
          <w:tcPr>
            <w:tcW w:w="880" w:type="dxa"/>
            <w:tcBorders>
              <w:top w:val="nil"/>
              <w:left w:val="nil"/>
              <w:bottom w:val="nil"/>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55,096</w:t>
            </w:r>
          </w:p>
        </w:tc>
        <w:tc>
          <w:tcPr>
            <w:tcW w:w="880" w:type="dxa"/>
            <w:tcBorders>
              <w:top w:val="nil"/>
              <w:left w:val="nil"/>
              <w:bottom w:val="nil"/>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55,096</w:t>
            </w:r>
          </w:p>
        </w:tc>
        <w:tc>
          <w:tcPr>
            <w:tcW w:w="880" w:type="dxa"/>
            <w:tcBorders>
              <w:top w:val="nil"/>
              <w:left w:val="nil"/>
              <w:bottom w:val="nil"/>
              <w:right w:val="nil"/>
            </w:tcBorders>
            <w:shd w:val="clear" w:color="000000" w:fill="FFFFFF"/>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56,435</w:t>
            </w:r>
          </w:p>
        </w:tc>
        <w:tc>
          <w:tcPr>
            <w:tcW w:w="880" w:type="dxa"/>
            <w:tcBorders>
              <w:top w:val="nil"/>
              <w:left w:val="nil"/>
              <w:bottom w:val="nil"/>
              <w:right w:val="nil"/>
            </w:tcBorders>
            <w:shd w:val="clear" w:color="000000" w:fill="FFFFFF"/>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56,435</w:t>
            </w:r>
          </w:p>
        </w:tc>
        <w:tc>
          <w:tcPr>
            <w:tcW w:w="867" w:type="dxa"/>
            <w:tcBorders>
              <w:top w:val="nil"/>
              <w:left w:val="nil"/>
              <w:bottom w:val="nil"/>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53,932</w:t>
            </w:r>
          </w:p>
        </w:tc>
        <w:tc>
          <w:tcPr>
            <w:tcW w:w="867" w:type="dxa"/>
            <w:tcBorders>
              <w:top w:val="nil"/>
              <w:left w:val="nil"/>
              <w:bottom w:val="nil"/>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53,533</w:t>
            </w:r>
          </w:p>
        </w:tc>
        <w:tc>
          <w:tcPr>
            <w:tcW w:w="847" w:type="dxa"/>
            <w:tcBorders>
              <w:top w:val="nil"/>
              <w:left w:val="nil"/>
              <w:bottom w:val="nil"/>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-0.7</w:t>
            </w:r>
          </w:p>
        </w:tc>
      </w:tr>
      <w:tr w:rsidR="00A76800" w:rsidRPr="00F7235B" w:rsidTr="00A76800">
        <w:trPr>
          <w:trHeight w:val="439"/>
        </w:trPr>
        <w:tc>
          <w:tcPr>
            <w:tcW w:w="1387" w:type="dxa"/>
            <w:tcBorders>
              <w:top w:val="nil"/>
              <w:left w:val="nil"/>
              <w:bottom w:val="nil"/>
              <w:right w:val="nil"/>
            </w:tcBorders>
            <w:shd w:val="clear" w:color="000000" w:fill="FFFFFF"/>
            <w:noWrap/>
            <w:vAlign w:val="center"/>
            <w:hideMark/>
          </w:tcPr>
          <w:p w:rsidR="00A76800" w:rsidRPr="00F7235B" w:rsidRDefault="00A76800" w:rsidP="00A76800">
            <w:pPr>
              <w:rPr>
                <w:rFonts w:ascii="Calibri" w:hAnsi="Calibri" w:cs="Calibri"/>
                <w:color w:val="000000"/>
                <w:sz w:val="18"/>
                <w:szCs w:val="18"/>
                <w:lang w:eastAsia="en-AU"/>
              </w:rPr>
            </w:pPr>
            <w:r w:rsidRPr="00F7235B">
              <w:rPr>
                <w:rFonts w:ascii="Calibri" w:hAnsi="Calibri" w:cs="Calibri"/>
                <w:color w:val="000000"/>
                <w:sz w:val="18"/>
                <w:szCs w:val="18"/>
                <w:lang w:eastAsia="en-AU"/>
              </w:rPr>
              <w:t>APS 3</w:t>
            </w:r>
          </w:p>
        </w:tc>
        <w:tc>
          <w:tcPr>
            <w:tcW w:w="880" w:type="dxa"/>
            <w:tcBorders>
              <w:top w:val="nil"/>
              <w:left w:val="nil"/>
              <w:bottom w:val="nil"/>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15,871</w:t>
            </w:r>
          </w:p>
        </w:tc>
        <w:tc>
          <w:tcPr>
            <w:tcW w:w="880" w:type="dxa"/>
            <w:tcBorders>
              <w:top w:val="nil"/>
              <w:left w:val="nil"/>
              <w:bottom w:val="nil"/>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15,493</w:t>
            </w:r>
          </w:p>
        </w:tc>
        <w:tc>
          <w:tcPr>
            <w:tcW w:w="880" w:type="dxa"/>
            <w:tcBorders>
              <w:top w:val="nil"/>
              <w:left w:val="nil"/>
              <w:bottom w:val="nil"/>
              <w:right w:val="nil"/>
            </w:tcBorders>
            <w:shd w:val="clear" w:color="000000" w:fill="FFFFFF"/>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55,553</w:t>
            </w:r>
          </w:p>
        </w:tc>
        <w:tc>
          <w:tcPr>
            <w:tcW w:w="880" w:type="dxa"/>
            <w:tcBorders>
              <w:top w:val="nil"/>
              <w:left w:val="nil"/>
              <w:bottom w:val="nil"/>
              <w:right w:val="nil"/>
            </w:tcBorders>
            <w:shd w:val="clear" w:color="000000" w:fill="FFFFFF"/>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55,511</w:t>
            </w:r>
          </w:p>
        </w:tc>
        <w:tc>
          <w:tcPr>
            <w:tcW w:w="880" w:type="dxa"/>
            <w:tcBorders>
              <w:top w:val="nil"/>
              <w:left w:val="nil"/>
              <w:bottom w:val="nil"/>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59,933</w:t>
            </w:r>
          </w:p>
        </w:tc>
        <w:tc>
          <w:tcPr>
            <w:tcW w:w="880" w:type="dxa"/>
            <w:tcBorders>
              <w:top w:val="nil"/>
              <w:left w:val="nil"/>
              <w:bottom w:val="nil"/>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59,933</w:t>
            </w:r>
          </w:p>
        </w:tc>
        <w:tc>
          <w:tcPr>
            <w:tcW w:w="867" w:type="dxa"/>
            <w:tcBorders>
              <w:top w:val="nil"/>
              <w:left w:val="nil"/>
              <w:bottom w:val="nil"/>
              <w:right w:val="nil"/>
            </w:tcBorders>
            <w:shd w:val="clear" w:color="000000" w:fill="FFFFFF"/>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61,512</w:t>
            </w:r>
          </w:p>
        </w:tc>
        <w:tc>
          <w:tcPr>
            <w:tcW w:w="867" w:type="dxa"/>
            <w:tcBorders>
              <w:top w:val="nil"/>
              <w:left w:val="nil"/>
              <w:bottom w:val="nil"/>
              <w:right w:val="nil"/>
            </w:tcBorders>
            <w:shd w:val="clear" w:color="000000" w:fill="FFFFFF"/>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61,512</w:t>
            </w:r>
          </w:p>
        </w:tc>
        <w:tc>
          <w:tcPr>
            <w:tcW w:w="847" w:type="dxa"/>
            <w:tcBorders>
              <w:top w:val="nil"/>
              <w:left w:val="nil"/>
              <w:bottom w:val="nil"/>
              <w:right w:val="nil"/>
            </w:tcBorders>
            <w:shd w:val="clear" w:color="000000" w:fill="FFFFFF"/>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0.0</w:t>
            </w:r>
          </w:p>
        </w:tc>
        <w:tc>
          <w:tcPr>
            <w:tcW w:w="880" w:type="dxa"/>
            <w:tcBorders>
              <w:top w:val="nil"/>
              <w:left w:val="nil"/>
              <w:bottom w:val="nil"/>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62,492</w:t>
            </w:r>
          </w:p>
        </w:tc>
        <w:tc>
          <w:tcPr>
            <w:tcW w:w="880" w:type="dxa"/>
            <w:tcBorders>
              <w:top w:val="nil"/>
              <w:left w:val="nil"/>
              <w:bottom w:val="nil"/>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62,492</w:t>
            </w:r>
          </w:p>
        </w:tc>
        <w:tc>
          <w:tcPr>
            <w:tcW w:w="880" w:type="dxa"/>
            <w:tcBorders>
              <w:top w:val="nil"/>
              <w:left w:val="nil"/>
              <w:bottom w:val="nil"/>
              <w:right w:val="nil"/>
            </w:tcBorders>
            <w:shd w:val="clear" w:color="000000" w:fill="FFFFFF"/>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62,560</w:t>
            </w:r>
          </w:p>
        </w:tc>
        <w:tc>
          <w:tcPr>
            <w:tcW w:w="880" w:type="dxa"/>
            <w:tcBorders>
              <w:top w:val="nil"/>
              <w:left w:val="nil"/>
              <w:bottom w:val="nil"/>
              <w:right w:val="nil"/>
            </w:tcBorders>
            <w:shd w:val="clear" w:color="000000" w:fill="FFFFFF"/>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62,560</w:t>
            </w:r>
          </w:p>
        </w:tc>
        <w:tc>
          <w:tcPr>
            <w:tcW w:w="867" w:type="dxa"/>
            <w:tcBorders>
              <w:top w:val="nil"/>
              <w:left w:val="nil"/>
              <w:bottom w:val="nil"/>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60,801</w:t>
            </w:r>
          </w:p>
        </w:tc>
        <w:tc>
          <w:tcPr>
            <w:tcW w:w="867" w:type="dxa"/>
            <w:tcBorders>
              <w:top w:val="nil"/>
              <w:left w:val="nil"/>
              <w:bottom w:val="nil"/>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60,696</w:t>
            </w:r>
          </w:p>
        </w:tc>
        <w:tc>
          <w:tcPr>
            <w:tcW w:w="847" w:type="dxa"/>
            <w:tcBorders>
              <w:top w:val="nil"/>
              <w:left w:val="nil"/>
              <w:bottom w:val="nil"/>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-0.2</w:t>
            </w:r>
          </w:p>
        </w:tc>
      </w:tr>
      <w:tr w:rsidR="00A76800" w:rsidRPr="00F7235B" w:rsidTr="00A76800">
        <w:trPr>
          <w:trHeight w:val="439"/>
        </w:trPr>
        <w:tc>
          <w:tcPr>
            <w:tcW w:w="1387" w:type="dxa"/>
            <w:tcBorders>
              <w:top w:val="nil"/>
              <w:left w:val="nil"/>
              <w:bottom w:val="nil"/>
              <w:right w:val="nil"/>
            </w:tcBorders>
            <w:shd w:val="clear" w:color="000000" w:fill="FFFFFF"/>
            <w:noWrap/>
            <w:vAlign w:val="center"/>
            <w:hideMark/>
          </w:tcPr>
          <w:p w:rsidR="00A76800" w:rsidRPr="00F7235B" w:rsidRDefault="00A76800" w:rsidP="00A76800">
            <w:pPr>
              <w:rPr>
                <w:rFonts w:ascii="Calibri" w:hAnsi="Calibri" w:cs="Calibri"/>
                <w:color w:val="000000"/>
                <w:sz w:val="18"/>
                <w:szCs w:val="18"/>
                <w:lang w:eastAsia="en-AU"/>
              </w:rPr>
            </w:pPr>
            <w:r w:rsidRPr="00F7235B">
              <w:rPr>
                <w:rFonts w:ascii="Calibri" w:hAnsi="Calibri" w:cs="Calibri"/>
                <w:color w:val="000000"/>
                <w:sz w:val="18"/>
                <w:szCs w:val="18"/>
                <w:lang w:eastAsia="en-AU"/>
              </w:rPr>
              <w:t>APS 4</w:t>
            </w:r>
          </w:p>
        </w:tc>
        <w:tc>
          <w:tcPr>
            <w:tcW w:w="880" w:type="dxa"/>
            <w:tcBorders>
              <w:top w:val="nil"/>
              <w:left w:val="nil"/>
              <w:bottom w:val="nil"/>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28,323</w:t>
            </w:r>
          </w:p>
        </w:tc>
        <w:tc>
          <w:tcPr>
            <w:tcW w:w="880" w:type="dxa"/>
            <w:tcBorders>
              <w:top w:val="nil"/>
              <w:left w:val="nil"/>
              <w:bottom w:val="nil"/>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29,181</w:t>
            </w:r>
          </w:p>
        </w:tc>
        <w:tc>
          <w:tcPr>
            <w:tcW w:w="880" w:type="dxa"/>
            <w:tcBorders>
              <w:top w:val="nil"/>
              <w:left w:val="nil"/>
              <w:bottom w:val="nil"/>
              <w:right w:val="nil"/>
            </w:tcBorders>
            <w:shd w:val="clear" w:color="000000" w:fill="FFFFFF"/>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63,960</w:t>
            </w:r>
          </w:p>
        </w:tc>
        <w:tc>
          <w:tcPr>
            <w:tcW w:w="880" w:type="dxa"/>
            <w:tcBorders>
              <w:top w:val="nil"/>
              <w:left w:val="nil"/>
              <w:bottom w:val="nil"/>
              <w:right w:val="nil"/>
            </w:tcBorders>
            <w:shd w:val="clear" w:color="000000" w:fill="FFFFFF"/>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62,493</w:t>
            </w:r>
          </w:p>
        </w:tc>
        <w:tc>
          <w:tcPr>
            <w:tcW w:w="880" w:type="dxa"/>
            <w:tcBorders>
              <w:top w:val="nil"/>
              <w:left w:val="nil"/>
              <w:bottom w:val="nil"/>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67,247</w:t>
            </w:r>
          </w:p>
        </w:tc>
        <w:tc>
          <w:tcPr>
            <w:tcW w:w="880" w:type="dxa"/>
            <w:tcBorders>
              <w:top w:val="nil"/>
              <w:left w:val="nil"/>
              <w:bottom w:val="nil"/>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66,987</w:t>
            </w:r>
          </w:p>
        </w:tc>
        <w:tc>
          <w:tcPr>
            <w:tcW w:w="867" w:type="dxa"/>
            <w:tcBorders>
              <w:top w:val="nil"/>
              <w:left w:val="nil"/>
              <w:bottom w:val="nil"/>
              <w:right w:val="nil"/>
            </w:tcBorders>
            <w:shd w:val="clear" w:color="000000" w:fill="FFFFFF"/>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69,239</w:t>
            </w:r>
          </w:p>
        </w:tc>
        <w:tc>
          <w:tcPr>
            <w:tcW w:w="867" w:type="dxa"/>
            <w:tcBorders>
              <w:top w:val="nil"/>
              <w:left w:val="nil"/>
              <w:bottom w:val="nil"/>
              <w:right w:val="nil"/>
            </w:tcBorders>
            <w:shd w:val="clear" w:color="000000" w:fill="FFFFFF"/>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69,239</w:t>
            </w:r>
          </w:p>
        </w:tc>
        <w:tc>
          <w:tcPr>
            <w:tcW w:w="847" w:type="dxa"/>
            <w:tcBorders>
              <w:top w:val="nil"/>
              <w:left w:val="nil"/>
              <w:bottom w:val="nil"/>
              <w:right w:val="nil"/>
            </w:tcBorders>
            <w:shd w:val="clear" w:color="000000" w:fill="FFFFFF"/>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0.0</w:t>
            </w:r>
          </w:p>
        </w:tc>
        <w:tc>
          <w:tcPr>
            <w:tcW w:w="880" w:type="dxa"/>
            <w:tcBorders>
              <w:top w:val="nil"/>
              <w:left w:val="nil"/>
              <w:bottom w:val="nil"/>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69,239</w:t>
            </w:r>
          </w:p>
        </w:tc>
        <w:tc>
          <w:tcPr>
            <w:tcW w:w="880" w:type="dxa"/>
            <w:tcBorders>
              <w:top w:val="nil"/>
              <w:left w:val="nil"/>
              <w:bottom w:val="nil"/>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69,239</w:t>
            </w:r>
          </w:p>
        </w:tc>
        <w:tc>
          <w:tcPr>
            <w:tcW w:w="880" w:type="dxa"/>
            <w:tcBorders>
              <w:top w:val="nil"/>
              <w:left w:val="nil"/>
              <w:bottom w:val="nil"/>
              <w:right w:val="nil"/>
            </w:tcBorders>
            <w:shd w:val="clear" w:color="000000" w:fill="FFFFFF"/>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70,144</w:t>
            </w:r>
          </w:p>
        </w:tc>
        <w:tc>
          <w:tcPr>
            <w:tcW w:w="880" w:type="dxa"/>
            <w:tcBorders>
              <w:top w:val="nil"/>
              <w:left w:val="nil"/>
              <w:bottom w:val="nil"/>
              <w:right w:val="nil"/>
            </w:tcBorders>
            <w:shd w:val="clear" w:color="000000" w:fill="FFFFFF"/>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70,144</w:t>
            </w:r>
          </w:p>
        </w:tc>
        <w:tc>
          <w:tcPr>
            <w:tcW w:w="867" w:type="dxa"/>
            <w:tcBorders>
              <w:top w:val="nil"/>
              <w:left w:val="nil"/>
              <w:bottom w:val="nil"/>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68,256</w:t>
            </w:r>
          </w:p>
        </w:tc>
        <w:tc>
          <w:tcPr>
            <w:tcW w:w="867" w:type="dxa"/>
            <w:tcBorders>
              <w:top w:val="nil"/>
              <w:left w:val="nil"/>
              <w:bottom w:val="nil"/>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68,122</w:t>
            </w:r>
          </w:p>
        </w:tc>
        <w:tc>
          <w:tcPr>
            <w:tcW w:w="847" w:type="dxa"/>
            <w:tcBorders>
              <w:top w:val="nil"/>
              <w:left w:val="nil"/>
              <w:bottom w:val="nil"/>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-0.2</w:t>
            </w:r>
          </w:p>
        </w:tc>
      </w:tr>
      <w:tr w:rsidR="00A76800" w:rsidRPr="00F7235B" w:rsidTr="00A76800">
        <w:trPr>
          <w:trHeight w:val="439"/>
        </w:trPr>
        <w:tc>
          <w:tcPr>
            <w:tcW w:w="1387" w:type="dxa"/>
            <w:tcBorders>
              <w:top w:val="nil"/>
              <w:left w:val="nil"/>
              <w:bottom w:val="nil"/>
              <w:right w:val="nil"/>
            </w:tcBorders>
            <w:shd w:val="clear" w:color="000000" w:fill="FFFFFF"/>
            <w:noWrap/>
            <w:vAlign w:val="center"/>
            <w:hideMark/>
          </w:tcPr>
          <w:p w:rsidR="00A76800" w:rsidRPr="00F7235B" w:rsidRDefault="00A76800" w:rsidP="00A76800">
            <w:pPr>
              <w:rPr>
                <w:rFonts w:ascii="Calibri" w:hAnsi="Calibri" w:cs="Calibri"/>
                <w:color w:val="000000"/>
                <w:sz w:val="18"/>
                <w:szCs w:val="18"/>
                <w:lang w:eastAsia="en-AU"/>
              </w:rPr>
            </w:pPr>
            <w:r w:rsidRPr="00F7235B">
              <w:rPr>
                <w:rFonts w:ascii="Calibri" w:hAnsi="Calibri" w:cs="Calibri"/>
                <w:color w:val="000000"/>
                <w:sz w:val="18"/>
                <w:szCs w:val="18"/>
                <w:lang w:eastAsia="en-AU"/>
              </w:rPr>
              <w:t>APS 5</w:t>
            </w:r>
          </w:p>
        </w:tc>
        <w:tc>
          <w:tcPr>
            <w:tcW w:w="880" w:type="dxa"/>
            <w:tcBorders>
              <w:top w:val="nil"/>
              <w:left w:val="nil"/>
              <w:bottom w:val="nil"/>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19,964</w:t>
            </w:r>
          </w:p>
        </w:tc>
        <w:tc>
          <w:tcPr>
            <w:tcW w:w="880" w:type="dxa"/>
            <w:tcBorders>
              <w:top w:val="nil"/>
              <w:left w:val="nil"/>
              <w:bottom w:val="nil"/>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19,835</w:t>
            </w:r>
          </w:p>
        </w:tc>
        <w:tc>
          <w:tcPr>
            <w:tcW w:w="880" w:type="dxa"/>
            <w:tcBorders>
              <w:top w:val="nil"/>
              <w:left w:val="nil"/>
              <w:bottom w:val="nil"/>
              <w:right w:val="nil"/>
            </w:tcBorders>
            <w:shd w:val="clear" w:color="000000" w:fill="FFFFFF"/>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70,108</w:t>
            </w:r>
          </w:p>
        </w:tc>
        <w:tc>
          <w:tcPr>
            <w:tcW w:w="880" w:type="dxa"/>
            <w:tcBorders>
              <w:top w:val="nil"/>
              <w:left w:val="nil"/>
              <w:bottom w:val="nil"/>
              <w:right w:val="nil"/>
            </w:tcBorders>
            <w:shd w:val="clear" w:color="000000" w:fill="FFFFFF"/>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69,395</w:t>
            </w:r>
          </w:p>
        </w:tc>
        <w:tc>
          <w:tcPr>
            <w:tcW w:w="880" w:type="dxa"/>
            <w:tcBorders>
              <w:top w:val="nil"/>
              <w:left w:val="nil"/>
              <w:bottom w:val="nil"/>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72,856</w:t>
            </w:r>
          </w:p>
        </w:tc>
        <w:tc>
          <w:tcPr>
            <w:tcW w:w="880" w:type="dxa"/>
            <w:tcBorders>
              <w:top w:val="nil"/>
              <w:left w:val="nil"/>
              <w:bottom w:val="nil"/>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72,856</w:t>
            </w:r>
          </w:p>
        </w:tc>
        <w:tc>
          <w:tcPr>
            <w:tcW w:w="867" w:type="dxa"/>
            <w:tcBorders>
              <w:top w:val="nil"/>
              <w:left w:val="nil"/>
              <w:bottom w:val="nil"/>
              <w:right w:val="nil"/>
            </w:tcBorders>
            <w:shd w:val="clear" w:color="000000" w:fill="FFFFFF"/>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74,331</w:t>
            </w:r>
          </w:p>
        </w:tc>
        <w:tc>
          <w:tcPr>
            <w:tcW w:w="867" w:type="dxa"/>
            <w:tcBorders>
              <w:top w:val="nil"/>
              <w:left w:val="nil"/>
              <w:bottom w:val="nil"/>
              <w:right w:val="nil"/>
            </w:tcBorders>
            <w:shd w:val="clear" w:color="000000" w:fill="FFFFFF"/>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74,451</w:t>
            </w:r>
          </w:p>
        </w:tc>
        <w:tc>
          <w:tcPr>
            <w:tcW w:w="847" w:type="dxa"/>
            <w:tcBorders>
              <w:top w:val="nil"/>
              <w:left w:val="nil"/>
              <w:bottom w:val="nil"/>
              <w:right w:val="nil"/>
            </w:tcBorders>
            <w:shd w:val="clear" w:color="000000" w:fill="FFFFFF"/>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0.2</w:t>
            </w:r>
          </w:p>
        </w:tc>
        <w:tc>
          <w:tcPr>
            <w:tcW w:w="880" w:type="dxa"/>
            <w:tcBorders>
              <w:top w:val="nil"/>
              <w:left w:val="nil"/>
              <w:bottom w:val="nil"/>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75,208</w:t>
            </w:r>
          </w:p>
        </w:tc>
        <w:tc>
          <w:tcPr>
            <w:tcW w:w="880" w:type="dxa"/>
            <w:tcBorders>
              <w:top w:val="nil"/>
              <w:left w:val="nil"/>
              <w:bottom w:val="nil"/>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75,208</w:t>
            </w:r>
          </w:p>
        </w:tc>
        <w:tc>
          <w:tcPr>
            <w:tcW w:w="880" w:type="dxa"/>
            <w:tcBorders>
              <w:top w:val="nil"/>
              <w:left w:val="nil"/>
              <w:bottom w:val="nil"/>
              <w:right w:val="nil"/>
            </w:tcBorders>
            <w:shd w:val="clear" w:color="000000" w:fill="FFFFFF"/>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76,407</w:t>
            </w:r>
          </w:p>
        </w:tc>
        <w:tc>
          <w:tcPr>
            <w:tcW w:w="880" w:type="dxa"/>
            <w:tcBorders>
              <w:top w:val="nil"/>
              <w:left w:val="nil"/>
              <w:bottom w:val="nil"/>
              <w:right w:val="nil"/>
            </w:tcBorders>
            <w:shd w:val="clear" w:color="000000" w:fill="FFFFFF"/>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76,624</w:t>
            </w:r>
          </w:p>
        </w:tc>
        <w:tc>
          <w:tcPr>
            <w:tcW w:w="867" w:type="dxa"/>
            <w:tcBorders>
              <w:top w:val="nil"/>
              <w:left w:val="nil"/>
              <w:bottom w:val="nil"/>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74,191</w:t>
            </w:r>
          </w:p>
        </w:tc>
        <w:tc>
          <w:tcPr>
            <w:tcW w:w="867" w:type="dxa"/>
            <w:tcBorders>
              <w:top w:val="nil"/>
              <w:left w:val="nil"/>
              <w:bottom w:val="nil"/>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74,256</w:t>
            </w:r>
          </w:p>
        </w:tc>
        <w:tc>
          <w:tcPr>
            <w:tcW w:w="847" w:type="dxa"/>
            <w:tcBorders>
              <w:top w:val="nil"/>
              <w:left w:val="nil"/>
              <w:bottom w:val="nil"/>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0.1</w:t>
            </w:r>
          </w:p>
        </w:tc>
      </w:tr>
      <w:tr w:rsidR="00A76800" w:rsidRPr="00F7235B" w:rsidTr="00A76800">
        <w:trPr>
          <w:trHeight w:val="439"/>
        </w:trPr>
        <w:tc>
          <w:tcPr>
            <w:tcW w:w="1387" w:type="dxa"/>
            <w:tcBorders>
              <w:top w:val="nil"/>
              <w:left w:val="nil"/>
              <w:bottom w:val="nil"/>
              <w:right w:val="nil"/>
            </w:tcBorders>
            <w:shd w:val="clear" w:color="000000" w:fill="FFFFFF"/>
            <w:noWrap/>
            <w:vAlign w:val="center"/>
            <w:hideMark/>
          </w:tcPr>
          <w:p w:rsidR="00A76800" w:rsidRPr="00F7235B" w:rsidRDefault="00A76800" w:rsidP="00A76800">
            <w:pPr>
              <w:rPr>
                <w:rFonts w:ascii="Calibri" w:hAnsi="Calibri" w:cs="Calibri"/>
                <w:color w:val="000000"/>
                <w:sz w:val="18"/>
                <w:szCs w:val="18"/>
                <w:lang w:eastAsia="en-AU"/>
              </w:rPr>
            </w:pPr>
            <w:r w:rsidRPr="00F7235B">
              <w:rPr>
                <w:rFonts w:ascii="Calibri" w:hAnsi="Calibri" w:cs="Calibri"/>
                <w:color w:val="000000"/>
                <w:sz w:val="18"/>
                <w:szCs w:val="18"/>
                <w:lang w:eastAsia="en-AU"/>
              </w:rPr>
              <w:t>APS 6</w:t>
            </w:r>
          </w:p>
        </w:tc>
        <w:tc>
          <w:tcPr>
            <w:tcW w:w="880" w:type="dxa"/>
            <w:tcBorders>
              <w:top w:val="nil"/>
              <w:left w:val="nil"/>
              <w:bottom w:val="nil"/>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30,447</w:t>
            </w:r>
          </w:p>
        </w:tc>
        <w:tc>
          <w:tcPr>
            <w:tcW w:w="880" w:type="dxa"/>
            <w:tcBorders>
              <w:top w:val="nil"/>
              <w:left w:val="nil"/>
              <w:bottom w:val="nil"/>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30,673</w:t>
            </w:r>
          </w:p>
        </w:tc>
        <w:tc>
          <w:tcPr>
            <w:tcW w:w="880" w:type="dxa"/>
            <w:tcBorders>
              <w:top w:val="nil"/>
              <w:left w:val="nil"/>
              <w:bottom w:val="nil"/>
              <w:right w:val="nil"/>
            </w:tcBorders>
            <w:shd w:val="clear" w:color="000000" w:fill="FFFFFF"/>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79,759</w:t>
            </w:r>
          </w:p>
        </w:tc>
        <w:tc>
          <w:tcPr>
            <w:tcW w:w="880" w:type="dxa"/>
            <w:tcBorders>
              <w:top w:val="nil"/>
              <w:left w:val="nil"/>
              <w:bottom w:val="nil"/>
              <w:right w:val="nil"/>
            </w:tcBorders>
            <w:shd w:val="clear" w:color="000000" w:fill="FFFFFF"/>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78,842</w:t>
            </w:r>
          </w:p>
        </w:tc>
        <w:tc>
          <w:tcPr>
            <w:tcW w:w="880" w:type="dxa"/>
            <w:tcBorders>
              <w:top w:val="nil"/>
              <w:left w:val="nil"/>
              <w:bottom w:val="nil"/>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85,301</w:t>
            </w:r>
          </w:p>
        </w:tc>
        <w:tc>
          <w:tcPr>
            <w:tcW w:w="880" w:type="dxa"/>
            <w:tcBorders>
              <w:top w:val="nil"/>
              <w:left w:val="nil"/>
              <w:bottom w:val="nil"/>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85,301</w:t>
            </w:r>
          </w:p>
        </w:tc>
        <w:tc>
          <w:tcPr>
            <w:tcW w:w="867" w:type="dxa"/>
            <w:tcBorders>
              <w:top w:val="nil"/>
              <w:left w:val="nil"/>
              <w:bottom w:val="nil"/>
              <w:right w:val="nil"/>
            </w:tcBorders>
            <w:shd w:val="clear" w:color="000000" w:fill="FFFFFF"/>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86,844</w:t>
            </w:r>
          </w:p>
        </w:tc>
        <w:tc>
          <w:tcPr>
            <w:tcW w:w="867" w:type="dxa"/>
            <w:tcBorders>
              <w:top w:val="nil"/>
              <w:left w:val="nil"/>
              <w:bottom w:val="nil"/>
              <w:right w:val="nil"/>
            </w:tcBorders>
            <w:shd w:val="clear" w:color="000000" w:fill="FFFFFF"/>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86,923</w:t>
            </w:r>
          </w:p>
        </w:tc>
        <w:tc>
          <w:tcPr>
            <w:tcW w:w="847" w:type="dxa"/>
            <w:tcBorders>
              <w:top w:val="nil"/>
              <w:left w:val="nil"/>
              <w:bottom w:val="nil"/>
              <w:right w:val="nil"/>
            </w:tcBorders>
            <w:shd w:val="clear" w:color="000000" w:fill="FFFFFF"/>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0.1</w:t>
            </w:r>
          </w:p>
        </w:tc>
        <w:tc>
          <w:tcPr>
            <w:tcW w:w="880" w:type="dxa"/>
            <w:tcBorders>
              <w:top w:val="nil"/>
              <w:left w:val="nil"/>
              <w:bottom w:val="nil"/>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89,217</w:t>
            </w:r>
          </w:p>
        </w:tc>
        <w:tc>
          <w:tcPr>
            <w:tcW w:w="880" w:type="dxa"/>
            <w:tcBorders>
              <w:top w:val="nil"/>
              <w:left w:val="nil"/>
              <w:bottom w:val="nil"/>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89,217</w:t>
            </w:r>
          </w:p>
        </w:tc>
        <w:tc>
          <w:tcPr>
            <w:tcW w:w="880" w:type="dxa"/>
            <w:tcBorders>
              <w:top w:val="nil"/>
              <w:left w:val="nil"/>
              <w:bottom w:val="nil"/>
              <w:right w:val="nil"/>
            </w:tcBorders>
            <w:shd w:val="clear" w:color="000000" w:fill="FFFFFF"/>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90,276</w:t>
            </w:r>
          </w:p>
        </w:tc>
        <w:tc>
          <w:tcPr>
            <w:tcW w:w="880" w:type="dxa"/>
            <w:tcBorders>
              <w:top w:val="nil"/>
              <w:left w:val="nil"/>
              <w:bottom w:val="nil"/>
              <w:right w:val="nil"/>
            </w:tcBorders>
            <w:shd w:val="clear" w:color="000000" w:fill="FFFFFF"/>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90,890</w:t>
            </w:r>
          </w:p>
        </w:tc>
        <w:tc>
          <w:tcPr>
            <w:tcW w:w="867" w:type="dxa"/>
            <w:tcBorders>
              <w:top w:val="nil"/>
              <w:left w:val="nil"/>
              <w:bottom w:val="nil"/>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86,683</w:t>
            </w:r>
          </w:p>
        </w:tc>
        <w:tc>
          <w:tcPr>
            <w:tcW w:w="867" w:type="dxa"/>
            <w:tcBorders>
              <w:top w:val="nil"/>
              <w:left w:val="nil"/>
              <w:bottom w:val="nil"/>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86,869</w:t>
            </w:r>
          </w:p>
        </w:tc>
        <w:tc>
          <w:tcPr>
            <w:tcW w:w="847" w:type="dxa"/>
            <w:tcBorders>
              <w:top w:val="nil"/>
              <w:left w:val="nil"/>
              <w:bottom w:val="nil"/>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0.2</w:t>
            </w:r>
          </w:p>
        </w:tc>
      </w:tr>
      <w:tr w:rsidR="00A76800" w:rsidRPr="00F7235B" w:rsidTr="00A76800">
        <w:trPr>
          <w:trHeight w:val="439"/>
        </w:trPr>
        <w:tc>
          <w:tcPr>
            <w:tcW w:w="1387" w:type="dxa"/>
            <w:tcBorders>
              <w:top w:val="nil"/>
              <w:left w:val="nil"/>
              <w:bottom w:val="nil"/>
              <w:right w:val="nil"/>
            </w:tcBorders>
            <w:shd w:val="clear" w:color="000000" w:fill="FFFFFF"/>
            <w:noWrap/>
            <w:vAlign w:val="center"/>
            <w:hideMark/>
          </w:tcPr>
          <w:p w:rsidR="00A76800" w:rsidRPr="00F7235B" w:rsidRDefault="00A76800" w:rsidP="00A76800">
            <w:pPr>
              <w:rPr>
                <w:rFonts w:ascii="Calibri" w:hAnsi="Calibri" w:cs="Calibri"/>
                <w:color w:val="000000"/>
                <w:sz w:val="18"/>
                <w:szCs w:val="18"/>
                <w:lang w:eastAsia="en-AU"/>
              </w:rPr>
            </w:pPr>
            <w:r w:rsidRPr="00F7235B">
              <w:rPr>
                <w:rFonts w:ascii="Calibri" w:hAnsi="Calibri" w:cs="Calibri"/>
                <w:color w:val="000000"/>
                <w:sz w:val="18"/>
                <w:szCs w:val="18"/>
                <w:lang w:eastAsia="en-AU"/>
              </w:rPr>
              <w:t>EL 1</w:t>
            </w:r>
          </w:p>
        </w:tc>
        <w:tc>
          <w:tcPr>
            <w:tcW w:w="880" w:type="dxa"/>
            <w:tcBorders>
              <w:top w:val="nil"/>
              <w:left w:val="nil"/>
              <w:bottom w:val="nil"/>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25,402</w:t>
            </w:r>
          </w:p>
        </w:tc>
        <w:tc>
          <w:tcPr>
            <w:tcW w:w="880" w:type="dxa"/>
            <w:tcBorders>
              <w:top w:val="nil"/>
              <w:left w:val="nil"/>
              <w:bottom w:val="nil"/>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24,782</w:t>
            </w:r>
          </w:p>
        </w:tc>
        <w:tc>
          <w:tcPr>
            <w:tcW w:w="880" w:type="dxa"/>
            <w:tcBorders>
              <w:top w:val="nil"/>
              <w:left w:val="nil"/>
              <w:bottom w:val="nil"/>
              <w:right w:val="nil"/>
            </w:tcBorders>
            <w:shd w:val="clear" w:color="000000" w:fill="FFFFFF"/>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101,361</w:t>
            </w:r>
          </w:p>
        </w:tc>
        <w:tc>
          <w:tcPr>
            <w:tcW w:w="880" w:type="dxa"/>
            <w:tcBorders>
              <w:top w:val="nil"/>
              <w:left w:val="nil"/>
              <w:bottom w:val="nil"/>
              <w:right w:val="nil"/>
            </w:tcBorders>
            <w:shd w:val="clear" w:color="000000" w:fill="FFFFFF"/>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101,278</w:t>
            </w:r>
          </w:p>
        </w:tc>
        <w:tc>
          <w:tcPr>
            <w:tcW w:w="880" w:type="dxa"/>
            <w:tcBorders>
              <w:top w:val="nil"/>
              <w:left w:val="nil"/>
              <w:bottom w:val="nil"/>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106,230</w:t>
            </w:r>
          </w:p>
        </w:tc>
        <w:tc>
          <w:tcPr>
            <w:tcW w:w="880" w:type="dxa"/>
            <w:tcBorders>
              <w:top w:val="nil"/>
              <w:left w:val="nil"/>
              <w:bottom w:val="nil"/>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106,301</w:t>
            </w:r>
          </w:p>
        </w:tc>
        <w:tc>
          <w:tcPr>
            <w:tcW w:w="867" w:type="dxa"/>
            <w:tcBorders>
              <w:top w:val="nil"/>
              <w:left w:val="nil"/>
              <w:bottom w:val="nil"/>
              <w:right w:val="nil"/>
            </w:tcBorders>
            <w:shd w:val="clear" w:color="000000" w:fill="FFFFFF"/>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108,013</w:t>
            </w:r>
          </w:p>
        </w:tc>
        <w:tc>
          <w:tcPr>
            <w:tcW w:w="867" w:type="dxa"/>
            <w:tcBorders>
              <w:top w:val="nil"/>
              <w:left w:val="nil"/>
              <w:bottom w:val="nil"/>
              <w:right w:val="nil"/>
            </w:tcBorders>
            <w:shd w:val="clear" w:color="000000" w:fill="FFFFFF"/>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108,382</w:t>
            </w:r>
          </w:p>
        </w:tc>
        <w:tc>
          <w:tcPr>
            <w:tcW w:w="847" w:type="dxa"/>
            <w:tcBorders>
              <w:top w:val="nil"/>
              <w:left w:val="nil"/>
              <w:bottom w:val="nil"/>
              <w:right w:val="nil"/>
            </w:tcBorders>
            <w:shd w:val="clear" w:color="000000" w:fill="FFFFFF"/>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0.3</w:t>
            </w:r>
          </w:p>
        </w:tc>
        <w:tc>
          <w:tcPr>
            <w:tcW w:w="880" w:type="dxa"/>
            <w:tcBorders>
              <w:top w:val="nil"/>
              <w:left w:val="nil"/>
              <w:bottom w:val="nil"/>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108,796</w:t>
            </w:r>
          </w:p>
        </w:tc>
        <w:tc>
          <w:tcPr>
            <w:tcW w:w="880" w:type="dxa"/>
            <w:tcBorders>
              <w:top w:val="nil"/>
              <w:left w:val="nil"/>
              <w:bottom w:val="nil"/>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108,796</w:t>
            </w:r>
          </w:p>
        </w:tc>
        <w:tc>
          <w:tcPr>
            <w:tcW w:w="880" w:type="dxa"/>
            <w:tcBorders>
              <w:top w:val="nil"/>
              <w:left w:val="nil"/>
              <w:bottom w:val="nil"/>
              <w:right w:val="nil"/>
            </w:tcBorders>
            <w:shd w:val="clear" w:color="000000" w:fill="FFFFFF"/>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115,778</w:t>
            </w:r>
          </w:p>
        </w:tc>
        <w:tc>
          <w:tcPr>
            <w:tcW w:w="880" w:type="dxa"/>
            <w:tcBorders>
              <w:top w:val="nil"/>
              <w:left w:val="nil"/>
              <w:bottom w:val="nil"/>
              <w:right w:val="nil"/>
            </w:tcBorders>
            <w:shd w:val="clear" w:color="000000" w:fill="FFFFFF"/>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115,778</w:t>
            </w:r>
          </w:p>
        </w:tc>
        <w:tc>
          <w:tcPr>
            <w:tcW w:w="867" w:type="dxa"/>
            <w:tcBorders>
              <w:top w:val="nil"/>
              <w:left w:val="nil"/>
              <w:bottom w:val="nil"/>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107,975</w:t>
            </w:r>
          </w:p>
        </w:tc>
        <w:tc>
          <w:tcPr>
            <w:tcW w:w="867" w:type="dxa"/>
            <w:tcBorders>
              <w:top w:val="nil"/>
              <w:left w:val="nil"/>
              <w:bottom w:val="nil"/>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108,160</w:t>
            </w:r>
          </w:p>
        </w:tc>
        <w:tc>
          <w:tcPr>
            <w:tcW w:w="847" w:type="dxa"/>
            <w:tcBorders>
              <w:top w:val="nil"/>
              <w:left w:val="nil"/>
              <w:bottom w:val="nil"/>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0.2</w:t>
            </w:r>
          </w:p>
        </w:tc>
      </w:tr>
      <w:tr w:rsidR="00A76800" w:rsidRPr="00F7235B" w:rsidTr="00A76800">
        <w:trPr>
          <w:trHeight w:val="439"/>
        </w:trPr>
        <w:tc>
          <w:tcPr>
            <w:tcW w:w="1387" w:type="dxa"/>
            <w:tcBorders>
              <w:top w:val="nil"/>
              <w:left w:val="nil"/>
              <w:bottom w:val="nil"/>
              <w:right w:val="nil"/>
            </w:tcBorders>
            <w:shd w:val="clear" w:color="000000" w:fill="FFFFFF"/>
            <w:noWrap/>
            <w:vAlign w:val="center"/>
            <w:hideMark/>
          </w:tcPr>
          <w:p w:rsidR="00A76800" w:rsidRPr="00F7235B" w:rsidRDefault="00A76800" w:rsidP="00A76800">
            <w:pPr>
              <w:rPr>
                <w:rFonts w:ascii="Calibri" w:hAnsi="Calibri" w:cs="Calibri"/>
                <w:color w:val="000000"/>
                <w:sz w:val="18"/>
                <w:szCs w:val="18"/>
                <w:lang w:eastAsia="en-AU"/>
              </w:rPr>
            </w:pPr>
            <w:r w:rsidRPr="00F7235B">
              <w:rPr>
                <w:rFonts w:ascii="Calibri" w:hAnsi="Calibri" w:cs="Calibri"/>
                <w:color w:val="000000"/>
                <w:sz w:val="18"/>
                <w:szCs w:val="18"/>
                <w:lang w:eastAsia="en-AU"/>
              </w:rPr>
              <w:t>EL 2</w:t>
            </w:r>
          </w:p>
        </w:tc>
        <w:tc>
          <w:tcPr>
            <w:tcW w:w="880" w:type="dxa"/>
            <w:tcBorders>
              <w:top w:val="nil"/>
              <w:left w:val="nil"/>
              <w:bottom w:val="nil"/>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11,706</w:t>
            </w:r>
          </w:p>
        </w:tc>
        <w:tc>
          <w:tcPr>
            <w:tcW w:w="880" w:type="dxa"/>
            <w:tcBorders>
              <w:top w:val="nil"/>
              <w:left w:val="nil"/>
              <w:bottom w:val="nil"/>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11,335</w:t>
            </w:r>
          </w:p>
        </w:tc>
        <w:tc>
          <w:tcPr>
            <w:tcW w:w="880" w:type="dxa"/>
            <w:tcBorders>
              <w:top w:val="nil"/>
              <w:left w:val="nil"/>
              <w:bottom w:val="nil"/>
              <w:right w:val="nil"/>
            </w:tcBorders>
            <w:shd w:val="clear" w:color="000000" w:fill="FFFFFF"/>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122,892</w:t>
            </w:r>
          </w:p>
        </w:tc>
        <w:tc>
          <w:tcPr>
            <w:tcW w:w="880" w:type="dxa"/>
            <w:tcBorders>
              <w:top w:val="nil"/>
              <w:left w:val="nil"/>
              <w:bottom w:val="nil"/>
              <w:right w:val="nil"/>
            </w:tcBorders>
            <w:shd w:val="clear" w:color="000000" w:fill="FFFFFF"/>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122,032</w:t>
            </w:r>
          </w:p>
        </w:tc>
        <w:tc>
          <w:tcPr>
            <w:tcW w:w="880" w:type="dxa"/>
            <w:tcBorders>
              <w:top w:val="nil"/>
              <w:left w:val="nil"/>
              <w:bottom w:val="nil"/>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130,894</w:t>
            </w:r>
          </w:p>
        </w:tc>
        <w:tc>
          <w:tcPr>
            <w:tcW w:w="880" w:type="dxa"/>
            <w:tcBorders>
              <w:top w:val="nil"/>
              <w:left w:val="nil"/>
              <w:bottom w:val="nil"/>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131,524</w:t>
            </w:r>
          </w:p>
        </w:tc>
        <w:tc>
          <w:tcPr>
            <w:tcW w:w="867" w:type="dxa"/>
            <w:tcBorders>
              <w:top w:val="nil"/>
              <w:left w:val="nil"/>
              <w:bottom w:val="nil"/>
              <w:right w:val="nil"/>
            </w:tcBorders>
            <w:shd w:val="clear" w:color="000000" w:fill="FFFFFF"/>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133,905</w:t>
            </w:r>
          </w:p>
        </w:tc>
        <w:tc>
          <w:tcPr>
            <w:tcW w:w="867" w:type="dxa"/>
            <w:tcBorders>
              <w:top w:val="nil"/>
              <w:left w:val="nil"/>
              <w:bottom w:val="nil"/>
              <w:right w:val="nil"/>
            </w:tcBorders>
            <w:shd w:val="clear" w:color="000000" w:fill="FFFFFF"/>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133,905</w:t>
            </w:r>
          </w:p>
        </w:tc>
        <w:tc>
          <w:tcPr>
            <w:tcW w:w="847" w:type="dxa"/>
            <w:tcBorders>
              <w:top w:val="nil"/>
              <w:left w:val="nil"/>
              <w:bottom w:val="nil"/>
              <w:right w:val="nil"/>
            </w:tcBorders>
            <w:shd w:val="clear" w:color="000000" w:fill="FFFFFF"/>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0.0</w:t>
            </w:r>
          </w:p>
        </w:tc>
        <w:tc>
          <w:tcPr>
            <w:tcW w:w="880" w:type="dxa"/>
            <w:tcBorders>
              <w:top w:val="nil"/>
              <w:left w:val="nil"/>
              <w:bottom w:val="nil"/>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137,597</w:t>
            </w:r>
          </w:p>
        </w:tc>
        <w:tc>
          <w:tcPr>
            <w:tcW w:w="880" w:type="dxa"/>
            <w:tcBorders>
              <w:top w:val="nil"/>
              <w:left w:val="nil"/>
              <w:bottom w:val="nil"/>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138,290</w:t>
            </w:r>
          </w:p>
        </w:tc>
        <w:tc>
          <w:tcPr>
            <w:tcW w:w="880" w:type="dxa"/>
            <w:tcBorders>
              <w:top w:val="nil"/>
              <w:left w:val="nil"/>
              <w:bottom w:val="nil"/>
              <w:right w:val="nil"/>
            </w:tcBorders>
            <w:shd w:val="clear" w:color="000000" w:fill="FFFFFF"/>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151,097</w:t>
            </w:r>
          </w:p>
        </w:tc>
        <w:tc>
          <w:tcPr>
            <w:tcW w:w="880" w:type="dxa"/>
            <w:tcBorders>
              <w:top w:val="nil"/>
              <w:left w:val="nil"/>
              <w:bottom w:val="nil"/>
              <w:right w:val="nil"/>
            </w:tcBorders>
            <w:shd w:val="clear" w:color="000000" w:fill="FFFFFF"/>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151,097</w:t>
            </w:r>
          </w:p>
        </w:tc>
        <w:tc>
          <w:tcPr>
            <w:tcW w:w="867" w:type="dxa"/>
            <w:tcBorders>
              <w:top w:val="nil"/>
              <w:left w:val="nil"/>
              <w:bottom w:val="nil"/>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135,657</w:t>
            </w:r>
          </w:p>
        </w:tc>
        <w:tc>
          <w:tcPr>
            <w:tcW w:w="867" w:type="dxa"/>
            <w:tcBorders>
              <w:top w:val="nil"/>
              <w:left w:val="nil"/>
              <w:bottom w:val="nil"/>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136,322</w:t>
            </w:r>
          </w:p>
        </w:tc>
        <w:tc>
          <w:tcPr>
            <w:tcW w:w="847" w:type="dxa"/>
            <w:tcBorders>
              <w:top w:val="nil"/>
              <w:left w:val="nil"/>
              <w:bottom w:val="nil"/>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0.5</w:t>
            </w:r>
          </w:p>
        </w:tc>
      </w:tr>
      <w:tr w:rsidR="00A76800" w:rsidRPr="00F7235B" w:rsidTr="00A76800">
        <w:trPr>
          <w:trHeight w:val="439"/>
        </w:trPr>
        <w:tc>
          <w:tcPr>
            <w:tcW w:w="1387" w:type="dxa"/>
            <w:tcBorders>
              <w:top w:val="nil"/>
              <w:left w:val="nil"/>
              <w:bottom w:val="nil"/>
              <w:right w:val="nil"/>
            </w:tcBorders>
            <w:shd w:val="clear" w:color="000000" w:fill="FFFFFF"/>
            <w:noWrap/>
            <w:vAlign w:val="center"/>
            <w:hideMark/>
          </w:tcPr>
          <w:p w:rsidR="00A76800" w:rsidRPr="00F7235B" w:rsidRDefault="00A76800" w:rsidP="00A76800">
            <w:pPr>
              <w:rPr>
                <w:rFonts w:ascii="Calibri" w:hAnsi="Calibri" w:cs="Calibri"/>
                <w:color w:val="000000"/>
                <w:sz w:val="18"/>
                <w:szCs w:val="18"/>
                <w:lang w:eastAsia="en-AU"/>
              </w:rPr>
            </w:pPr>
            <w:r w:rsidRPr="00F7235B">
              <w:rPr>
                <w:rFonts w:ascii="Calibri" w:hAnsi="Calibri" w:cs="Calibri"/>
                <w:color w:val="000000"/>
                <w:sz w:val="18"/>
                <w:szCs w:val="18"/>
                <w:lang w:eastAsia="en-AU"/>
              </w:rPr>
              <w:t>SES 1</w:t>
            </w:r>
          </w:p>
        </w:tc>
        <w:tc>
          <w:tcPr>
            <w:tcW w:w="880" w:type="dxa"/>
            <w:tcBorders>
              <w:top w:val="nil"/>
              <w:left w:val="nil"/>
              <w:bottom w:val="nil"/>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1,794</w:t>
            </w:r>
          </w:p>
        </w:tc>
        <w:tc>
          <w:tcPr>
            <w:tcW w:w="880" w:type="dxa"/>
            <w:tcBorders>
              <w:top w:val="nil"/>
              <w:left w:val="nil"/>
              <w:bottom w:val="nil"/>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1,897</w:t>
            </w:r>
          </w:p>
        </w:tc>
        <w:tc>
          <w:tcPr>
            <w:tcW w:w="880" w:type="dxa"/>
            <w:tcBorders>
              <w:top w:val="nil"/>
              <w:left w:val="nil"/>
              <w:bottom w:val="nil"/>
              <w:right w:val="nil"/>
            </w:tcBorders>
            <w:shd w:val="clear" w:color="000000" w:fill="FFFFFF"/>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156,000</w:t>
            </w:r>
          </w:p>
        </w:tc>
        <w:tc>
          <w:tcPr>
            <w:tcW w:w="880" w:type="dxa"/>
            <w:tcBorders>
              <w:top w:val="nil"/>
              <w:left w:val="nil"/>
              <w:bottom w:val="nil"/>
              <w:right w:val="nil"/>
            </w:tcBorders>
            <w:shd w:val="clear" w:color="000000" w:fill="FFFFFF"/>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159,125</w:t>
            </w:r>
          </w:p>
        </w:tc>
        <w:tc>
          <w:tcPr>
            <w:tcW w:w="880" w:type="dxa"/>
            <w:tcBorders>
              <w:top w:val="nil"/>
              <w:left w:val="nil"/>
              <w:bottom w:val="nil"/>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173,519</w:t>
            </w:r>
          </w:p>
        </w:tc>
        <w:tc>
          <w:tcPr>
            <w:tcW w:w="880" w:type="dxa"/>
            <w:tcBorders>
              <w:top w:val="nil"/>
              <w:left w:val="nil"/>
              <w:bottom w:val="nil"/>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173,519</w:t>
            </w:r>
          </w:p>
        </w:tc>
        <w:tc>
          <w:tcPr>
            <w:tcW w:w="867" w:type="dxa"/>
            <w:tcBorders>
              <w:top w:val="nil"/>
              <w:left w:val="nil"/>
              <w:bottom w:val="nil"/>
              <w:right w:val="nil"/>
            </w:tcBorders>
            <w:shd w:val="clear" w:color="000000" w:fill="FFFFFF"/>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178,617</w:t>
            </w:r>
          </w:p>
        </w:tc>
        <w:tc>
          <w:tcPr>
            <w:tcW w:w="867" w:type="dxa"/>
            <w:tcBorders>
              <w:top w:val="nil"/>
              <w:left w:val="nil"/>
              <w:bottom w:val="nil"/>
              <w:right w:val="nil"/>
            </w:tcBorders>
            <w:shd w:val="clear" w:color="000000" w:fill="FFFFFF"/>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181,006</w:t>
            </w:r>
          </w:p>
        </w:tc>
        <w:tc>
          <w:tcPr>
            <w:tcW w:w="847" w:type="dxa"/>
            <w:tcBorders>
              <w:top w:val="nil"/>
              <w:left w:val="nil"/>
              <w:bottom w:val="nil"/>
              <w:right w:val="nil"/>
            </w:tcBorders>
            <w:shd w:val="clear" w:color="000000" w:fill="FFFFFF"/>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1.3</w:t>
            </w:r>
          </w:p>
        </w:tc>
        <w:tc>
          <w:tcPr>
            <w:tcW w:w="880" w:type="dxa"/>
            <w:tcBorders>
              <w:top w:val="nil"/>
              <w:left w:val="nil"/>
              <w:bottom w:val="nil"/>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192,500</w:t>
            </w:r>
          </w:p>
        </w:tc>
        <w:tc>
          <w:tcPr>
            <w:tcW w:w="880" w:type="dxa"/>
            <w:tcBorders>
              <w:top w:val="nil"/>
              <w:left w:val="nil"/>
              <w:bottom w:val="nil"/>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195,474</w:t>
            </w:r>
          </w:p>
        </w:tc>
        <w:tc>
          <w:tcPr>
            <w:tcW w:w="880" w:type="dxa"/>
            <w:tcBorders>
              <w:top w:val="nil"/>
              <w:left w:val="nil"/>
              <w:bottom w:val="nil"/>
              <w:right w:val="nil"/>
            </w:tcBorders>
            <w:shd w:val="clear" w:color="000000" w:fill="FFFFFF"/>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216,901</w:t>
            </w:r>
          </w:p>
        </w:tc>
        <w:tc>
          <w:tcPr>
            <w:tcW w:w="880" w:type="dxa"/>
            <w:tcBorders>
              <w:top w:val="nil"/>
              <w:left w:val="nil"/>
              <w:bottom w:val="nil"/>
              <w:right w:val="nil"/>
            </w:tcBorders>
            <w:shd w:val="clear" w:color="000000" w:fill="FFFFFF"/>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215,662</w:t>
            </w:r>
          </w:p>
        </w:tc>
        <w:tc>
          <w:tcPr>
            <w:tcW w:w="867" w:type="dxa"/>
            <w:tcBorders>
              <w:top w:val="nil"/>
              <w:left w:val="nil"/>
              <w:bottom w:val="nil"/>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183,809</w:t>
            </w:r>
          </w:p>
        </w:tc>
        <w:tc>
          <w:tcPr>
            <w:tcW w:w="867" w:type="dxa"/>
            <w:tcBorders>
              <w:top w:val="nil"/>
              <w:left w:val="nil"/>
              <w:bottom w:val="nil"/>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185,092</w:t>
            </w:r>
          </w:p>
        </w:tc>
        <w:tc>
          <w:tcPr>
            <w:tcW w:w="847" w:type="dxa"/>
            <w:tcBorders>
              <w:top w:val="nil"/>
              <w:left w:val="nil"/>
              <w:bottom w:val="nil"/>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0.7</w:t>
            </w:r>
          </w:p>
        </w:tc>
      </w:tr>
      <w:tr w:rsidR="00A76800" w:rsidRPr="00F7235B" w:rsidTr="00A76800">
        <w:trPr>
          <w:trHeight w:val="439"/>
        </w:trPr>
        <w:tc>
          <w:tcPr>
            <w:tcW w:w="1387" w:type="dxa"/>
            <w:tcBorders>
              <w:top w:val="nil"/>
              <w:left w:val="nil"/>
              <w:bottom w:val="nil"/>
              <w:right w:val="nil"/>
            </w:tcBorders>
            <w:shd w:val="clear" w:color="000000" w:fill="FFFFFF"/>
            <w:noWrap/>
            <w:vAlign w:val="center"/>
            <w:hideMark/>
          </w:tcPr>
          <w:p w:rsidR="00A76800" w:rsidRPr="00F7235B" w:rsidRDefault="00A76800" w:rsidP="00A76800">
            <w:pPr>
              <w:rPr>
                <w:rFonts w:ascii="Calibri" w:hAnsi="Calibri" w:cs="Calibri"/>
                <w:color w:val="000000"/>
                <w:sz w:val="18"/>
                <w:szCs w:val="18"/>
                <w:lang w:eastAsia="en-AU"/>
              </w:rPr>
            </w:pPr>
            <w:r w:rsidRPr="00F7235B">
              <w:rPr>
                <w:rFonts w:ascii="Calibri" w:hAnsi="Calibri" w:cs="Calibri"/>
                <w:color w:val="000000"/>
                <w:sz w:val="18"/>
                <w:szCs w:val="18"/>
                <w:lang w:eastAsia="en-AU"/>
              </w:rPr>
              <w:t>SES 2</w:t>
            </w:r>
          </w:p>
        </w:tc>
        <w:tc>
          <w:tcPr>
            <w:tcW w:w="880" w:type="dxa"/>
            <w:tcBorders>
              <w:top w:val="nil"/>
              <w:left w:val="nil"/>
              <w:bottom w:val="nil"/>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503</w:t>
            </w:r>
          </w:p>
        </w:tc>
        <w:tc>
          <w:tcPr>
            <w:tcW w:w="880" w:type="dxa"/>
            <w:tcBorders>
              <w:top w:val="nil"/>
              <w:left w:val="nil"/>
              <w:bottom w:val="nil"/>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528</w:t>
            </w:r>
          </w:p>
        </w:tc>
        <w:tc>
          <w:tcPr>
            <w:tcW w:w="880" w:type="dxa"/>
            <w:tcBorders>
              <w:top w:val="nil"/>
              <w:left w:val="nil"/>
              <w:bottom w:val="nil"/>
              <w:right w:val="nil"/>
            </w:tcBorders>
            <w:shd w:val="clear" w:color="000000" w:fill="FFFFFF"/>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201,000</w:t>
            </w:r>
          </w:p>
        </w:tc>
        <w:tc>
          <w:tcPr>
            <w:tcW w:w="880" w:type="dxa"/>
            <w:tcBorders>
              <w:top w:val="nil"/>
              <w:left w:val="nil"/>
              <w:bottom w:val="nil"/>
              <w:right w:val="nil"/>
            </w:tcBorders>
            <w:shd w:val="clear" w:color="000000" w:fill="FFFFFF"/>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208,711</w:t>
            </w:r>
          </w:p>
        </w:tc>
        <w:tc>
          <w:tcPr>
            <w:tcW w:w="880" w:type="dxa"/>
            <w:tcBorders>
              <w:top w:val="nil"/>
              <w:left w:val="nil"/>
              <w:bottom w:val="nil"/>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222,173</w:t>
            </w:r>
          </w:p>
        </w:tc>
        <w:tc>
          <w:tcPr>
            <w:tcW w:w="880" w:type="dxa"/>
            <w:tcBorders>
              <w:top w:val="nil"/>
              <w:left w:val="nil"/>
              <w:bottom w:val="nil"/>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223,363</w:t>
            </w:r>
          </w:p>
        </w:tc>
        <w:tc>
          <w:tcPr>
            <w:tcW w:w="867" w:type="dxa"/>
            <w:tcBorders>
              <w:top w:val="nil"/>
              <w:left w:val="nil"/>
              <w:bottom w:val="nil"/>
              <w:right w:val="nil"/>
            </w:tcBorders>
            <w:shd w:val="clear" w:color="000000" w:fill="FFFFFF"/>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230,000</w:t>
            </w:r>
          </w:p>
        </w:tc>
        <w:tc>
          <w:tcPr>
            <w:tcW w:w="867" w:type="dxa"/>
            <w:tcBorders>
              <w:top w:val="nil"/>
              <w:left w:val="nil"/>
              <w:bottom w:val="nil"/>
              <w:right w:val="nil"/>
            </w:tcBorders>
            <w:shd w:val="clear" w:color="000000" w:fill="FFFFFF"/>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232,644</w:t>
            </w:r>
          </w:p>
        </w:tc>
        <w:tc>
          <w:tcPr>
            <w:tcW w:w="847" w:type="dxa"/>
            <w:tcBorders>
              <w:top w:val="nil"/>
              <w:left w:val="nil"/>
              <w:bottom w:val="nil"/>
              <w:right w:val="nil"/>
            </w:tcBorders>
            <w:shd w:val="clear" w:color="000000" w:fill="FFFFFF"/>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w:t>
            </w:r>
          </w:p>
        </w:tc>
        <w:tc>
          <w:tcPr>
            <w:tcW w:w="880" w:type="dxa"/>
            <w:tcBorders>
              <w:top w:val="nil"/>
              <w:left w:val="nil"/>
              <w:bottom w:val="nil"/>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247,460</w:t>
            </w:r>
          </w:p>
        </w:tc>
        <w:tc>
          <w:tcPr>
            <w:tcW w:w="880" w:type="dxa"/>
            <w:tcBorders>
              <w:top w:val="nil"/>
              <w:left w:val="nil"/>
              <w:bottom w:val="nil"/>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251,534</w:t>
            </w:r>
          </w:p>
        </w:tc>
        <w:tc>
          <w:tcPr>
            <w:tcW w:w="880" w:type="dxa"/>
            <w:tcBorders>
              <w:top w:val="nil"/>
              <w:left w:val="nil"/>
              <w:bottom w:val="nil"/>
              <w:right w:val="nil"/>
            </w:tcBorders>
            <w:shd w:val="clear" w:color="000000" w:fill="FFFFFF"/>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272,215</w:t>
            </w:r>
          </w:p>
        </w:tc>
        <w:tc>
          <w:tcPr>
            <w:tcW w:w="880" w:type="dxa"/>
            <w:tcBorders>
              <w:top w:val="nil"/>
              <w:left w:val="nil"/>
              <w:bottom w:val="nil"/>
              <w:right w:val="nil"/>
            </w:tcBorders>
            <w:shd w:val="clear" w:color="000000" w:fill="FFFFFF"/>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277,897</w:t>
            </w:r>
          </w:p>
        </w:tc>
        <w:tc>
          <w:tcPr>
            <w:tcW w:w="867" w:type="dxa"/>
            <w:tcBorders>
              <w:top w:val="nil"/>
              <w:left w:val="nil"/>
              <w:bottom w:val="nil"/>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234,878</w:t>
            </w:r>
          </w:p>
        </w:tc>
        <w:tc>
          <w:tcPr>
            <w:tcW w:w="867" w:type="dxa"/>
            <w:tcBorders>
              <w:top w:val="nil"/>
              <w:left w:val="nil"/>
              <w:bottom w:val="nil"/>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238,674</w:t>
            </w:r>
          </w:p>
        </w:tc>
        <w:tc>
          <w:tcPr>
            <w:tcW w:w="847" w:type="dxa"/>
            <w:tcBorders>
              <w:top w:val="nil"/>
              <w:left w:val="nil"/>
              <w:bottom w:val="nil"/>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1.6</w:t>
            </w:r>
          </w:p>
        </w:tc>
      </w:tr>
      <w:tr w:rsidR="00A76800" w:rsidRPr="00F7235B" w:rsidTr="00A76800">
        <w:trPr>
          <w:trHeight w:val="439"/>
        </w:trPr>
        <w:tc>
          <w:tcPr>
            <w:tcW w:w="1387" w:type="dxa"/>
            <w:tcBorders>
              <w:top w:val="nil"/>
              <w:left w:val="nil"/>
              <w:bottom w:val="nil"/>
              <w:right w:val="nil"/>
            </w:tcBorders>
            <w:shd w:val="clear" w:color="000000" w:fill="FFFFFF"/>
            <w:noWrap/>
            <w:vAlign w:val="center"/>
            <w:hideMark/>
          </w:tcPr>
          <w:p w:rsidR="00A76800" w:rsidRPr="00F7235B" w:rsidRDefault="00A76800" w:rsidP="00A76800">
            <w:pPr>
              <w:rPr>
                <w:rFonts w:ascii="Calibri" w:hAnsi="Calibri" w:cs="Calibri"/>
                <w:color w:val="000000"/>
                <w:sz w:val="18"/>
                <w:szCs w:val="18"/>
                <w:lang w:eastAsia="en-AU"/>
              </w:rPr>
            </w:pPr>
            <w:r w:rsidRPr="00F7235B">
              <w:rPr>
                <w:rFonts w:ascii="Calibri" w:hAnsi="Calibri" w:cs="Calibri"/>
                <w:color w:val="000000"/>
                <w:sz w:val="18"/>
                <w:szCs w:val="18"/>
                <w:lang w:eastAsia="en-AU"/>
              </w:rPr>
              <w:t>SES 3</w:t>
            </w:r>
          </w:p>
        </w:tc>
        <w:tc>
          <w:tcPr>
            <w:tcW w:w="880" w:type="dxa"/>
            <w:tcBorders>
              <w:top w:val="nil"/>
              <w:left w:val="nil"/>
              <w:bottom w:val="nil"/>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109</w:t>
            </w:r>
          </w:p>
        </w:tc>
        <w:tc>
          <w:tcPr>
            <w:tcW w:w="880" w:type="dxa"/>
            <w:tcBorders>
              <w:top w:val="nil"/>
              <w:left w:val="nil"/>
              <w:bottom w:val="nil"/>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113</w:t>
            </w:r>
          </w:p>
        </w:tc>
        <w:tc>
          <w:tcPr>
            <w:tcW w:w="880" w:type="dxa"/>
            <w:tcBorders>
              <w:top w:val="nil"/>
              <w:left w:val="nil"/>
              <w:bottom w:val="nil"/>
              <w:right w:val="nil"/>
            </w:tcBorders>
            <w:shd w:val="clear" w:color="000000" w:fill="FFFFFF"/>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272,659</w:t>
            </w:r>
          </w:p>
        </w:tc>
        <w:tc>
          <w:tcPr>
            <w:tcW w:w="880" w:type="dxa"/>
            <w:tcBorders>
              <w:top w:val="nil"/>
              <w:left w:val="nil"/>
              <w:bottom w:val="single" w:sz="4" w:space="0" w:color="auto"/>
              <w:right w:val="nil"/>
            </w:tcBorders>
            <w:shd w:val="clear" w:color="000000" w:fill="FFFFFF"/>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275,000</w:t>
            </w:r>
          </w:p>
        </w:tc>
        <w:tc>
          <w:tcPr>
            <w:tcW w:w="880" w:type="dxa"/>
            <w:tcBorders>
              <w:top w:val="nil"/>
              <w:left w:val="nil"/>
              <w:bottom w:val="single" w:sz="4" w:space="0" w:color="auto"/>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287,350</w:t>
            </w:r>
          </w:p>
        </w:tc>
        <w:tc>
          <w:tcPr>
            <w:tcW w:w="880" w:type="dxa"/>
            <w:tcBorders>
              <w:top w:val="nil"/>
              <w:left w:val="nil"/>
              <w:bottom w:val="single" w:sz="4" w:space="0" w:color="auto"/>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293,097</w:t>
            </w:r>
          </w:p>
        </w:tc>
        <w:tc>
          <w:tcPr>
            <w:tcW w:w="867" w:type="dxa"/>
            <w:tcBorders>
              <w:top w:val="nil"/>
              <w:left w:val="nil"/>
              <w:bottom w:val="single" w:sz="4" w:space="0" w:color="auto"/>
              <w:right w:val="nil"/>
            </w:tcBorders>
            <w:shd w:val="clear" w:color="000000" w:fill="FFFFFF"/>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302,000</w:t>
            </w:r>
          </w:p>
        </w:tc>
        <w:tc>
          <w:tcPr>
            <w:tcW w:w="867" w:type="dxa"/>
            <w:tcBorders>
              <w:top w:val="nil"/>
              <w:left w:val="nil"/>
              <w:bottom w:val="single" w:sz="4" w:space="0" w:color="auto"/>
              <w:right w:val="nil"/>
            </w:tcBorders>
            <w:shd w:val="clear" w:color="000000" w:fill="FFFFFF"/>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312,000</w:t>
            </w:r>
          </w:p>
        </w:tc>
        <w:tc>
          <w:tcPr>
            <w:tcW w:w="847" w:type="dxa"/>
            <w:tcBorders>
              <w:top w:val="nil"/>
              <w:left w:val="nil"/>
              <w:bottom w:val="single" w:sz="4" w:space="0" w:color="auto"/>
              <w:right w:val="nil"/>
            </w:tcBorders>
            <w:shd w:val="clear" w:color="000000" w:fill="FFFFFF"/>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3.3</w:t>
            </w:r>
          </w:p>
        </w:tc>
        <w:tc>
          <w:tcPr>
            <w:tcW w:w="880" w:type="dxa"/>
            <w:tcBorders>
              <w:top w:val="nil"/>
              <w:left w:val="nil"/>
              <w:bottom w:val="single" w:sz="4" w:space="0" w:color="auto"/>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327,924</w:t>
            </w:r>
          </w:p>
        </w:tc>
        <w:tc>
          <w:tcPr>
            <w:tcW w:w="880" w:type="dxa"/>
            <w:tcBorders>
              <w:top w:val="nil"/>
              <w:left w:val="nil"/>
              <w:bottom w:val="single" w:sz="4" w:space="0" w:color="auto"/>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336,448</w:t>
            </w:r>
          </w:p>
        </w:tc>
        <w:tc>
          <w:tcPr>
            <w:tcW w:w="880" w:type="dxa"/>
            <w:tcBorders>
              <w:top w:val="nil"/>
              <w:left w:val="nil"/>
              <w:bottom w:val="single" w:sz="4" w:space="0" w:color="auto"/>
              <w:right w:val="nil"/>
            </w:tcBorders>
            <w:shd w:val="clear" w:color="000000" w:fill="FFFFFF"/>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408,617</w:t>
            </w:r>
          </w:p>
        </w:tc>
        <w:tc>
          <w:tcPr>
            <w:tcW w:w="880" w:type="dxa"/>
            <w:tcBorders>
              <w:top w:val="nil"/>
              <w:left w:val="nil"/>
              <w:bottom w:val="single" w:sz="4" w:space="0" w:color="auto"/>
              <w:right w:val="nil"/>
            </w:tcBorders>
            <w:shd w:val="clear" w:color="000000" w:fill="FFFFFF"/>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380,692</w:t>
            </w:r>
          </w:p>
        </w:tc>
        <w:tc>
          <w:tcPr>
            <w:tcW w:w="867" w:type="dxa"/>
            <w:tcBorders>
              <w:top w:val="nil"/>
              <w:left w:val="nil"/>
              <w:bottom w:val="single" w:sz="4" w:space="0" w:color="auto"/>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316,131</w:t>
            </w:r>
          </w:p>
        </w:tc>
        <w:tc>
          <w:tcPr>
            <w:tcW w:w="867" w:type="dxa"/>
            <w:tcBorders>
              <w:top w:val="nil"/>
              <w:left w:val="nil"/>
              <w:bottom w:val="single" w:sz="4" w:space="0" w:color="auto"/>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319,884</w:t>
            </w:r>
          </w:p>
        </w:tc>
        <w:tc>
          <w:tcPr>
            <w:tcW w:w="847" w:type="dxa"/>
            <w:tcBorders>
              <w:top w:val="nil"/>
              <w:left w:val="nil"/>
              <w:bottom w:val="single" w:sz="4" w:space="0" w:color="auto"/>
              <w:right w:val="nil"/>
            </w:tcBorders>
            <w:shd w:val="clear" w:color="000000" w:fill="DCE6F1"/>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1.2</w:t>
            </w:r>
          </w:p>
        </w:tc>
      </w:tr>
      <w:tr w:rsidR="00A76800" w:rsidRPr="00F7235B" w:rsidTr="00A76800">
        <w:trPr>
          <w:trHeight w:val="439"/>
        </w:trPr>
        <w:tc>
          <w:tcPr>
            <w:tcW w:w="1387" w:type="dxa"/>
            <w:tcBorders>
              <w:top w:val="single" w:sz="4" w:space="0" w:color="auto"/>
              <w:left w:val="nil"/>
              <w:bottom w:val="single" w:sz="4" w:space="0" w:color="auto"/>
              <w:right w:val="nil"/>
            </w:tcBorders>
            <w:shd w:val="clear" w:color="000000" w:fill="FFFFFF"/>
            <w:noWrap/>
            <w:vAlign w:val="bottom"/>
            <w:hideMark/>
          </w:tcPr>
          <w:p w:rsidR="00A76800" w:rsidRPr="00F7235B" w:rsidRDefault="00A76800" w:rsidP="00A76800">
            <w:pPr>
              <w:rPr>
                <w:rFonts w:ascii="Calibri" w:hAnsi="Calibri" w:cs="Calibri"/>
                <w:color w:val="000000"/>
                <w:sz w:val="18"/>
                <w:szCs w:val="18"/>
                <w:lang w:eastAsia="en-AU"/>
              </w:rPr>
            </w:pPr>
            <w:r w:rsidRPr="00F7235B">
              <w:rPr>
                <w:rFonts w:ascii="Calibri" w:hAnsi="Calibri" w:cs="Calibri"/>
                <w:color w:val="000000"/>
                <w:sz w:val="18"/>
                <w:szCs w:val="18"/>
                <w:lang w:eastAsia="en-AU"/>
              </w:rPr>
              <w:t>Total</w:t>
            </w:r>
          </w:p>
        </w:tc>
        <w:tc>
          <w:tcPr>
            <w:tcW w:w="880" w:type="dxa"/>
            <w:tcBorders>
              <w:top w:val="single" w:sz="4" w:space="0" w:color="auto"/>
              <w:left w:val="nil"/>
              <w:bottom w:val="single" w:sz="4" w:space="0" w:color="auto"/>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139,397</w:t>
            </w:r>
          </w:p>
        </w:tc>
        <w:tc>
          <w:tcPr>
            <w:tcW w:w="880" w:type="dxa"/>
            <w:tcBorders>
              <w:top w:val="single" w:sz="4" w:space="0" w:color="auto"/>
              <w:left w:val="nil"/>
              <w:bottom w:val="single" w:sz="4" w:space="0" w:color="auto"/>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139,065</w:t>
            </w:r>
          </w:p>
        </w:tc>
        <w:tc>
          <w:tcPr>
            <w:tcW w:w="880" w:type="dxa"/>
            <w:tcBorders>
              <w:top w:val="single" w:sz="4" w:space="0" w:color="auto"/>
              <w:left w:val="nil"/>
              <w:bottom w:val="nil"/>
              <w:right w:val="nil"/>
            </w:tcBorders>
            <w:shd w:val="clear" w:color="000000" w:fill="FFFFFF"/>
            <w:noWrap/>
            <w:vAlign w:val="bottom"/>
            <w:hideMark/>
          </w:tcPr>
          <w:p w:rsidR="00A76800" w:rsidRPr="00F7235B" w:rsidRDefault="00A76800" w:rsidP="00A76800">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880" w:type="dxa"/>
            <w:tcBorders>
              <w:top w:val="nil"/>
              <w:left w:val="nil"/>
              <w:bottom w:val="nil"/>
              <w:right w:val="nil"/>
            </w:tcBorders>
            <w:shd w:val="clear" w:color="000000" w:fill="FFFFFF"/>
            <w:noWrap/>
            <w:vAlign w:val="center"/>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880" w:type="dxa"/>
            <w:tcBorders>
              <w:top w:val="nil"/>
              <w:left w:val="nil"/>
              <w:bottom w:val="nil"/>
              <w:right w:val="nil"/>
            </w:tcBorders>
            <w:shd w:val="clear" w:color="000000" w:fill="FFFFFF"/>
            <w:noWrap/>
            <w:vAlign w:val="bottom"/>
            <w:hideMark/>
          </w:tcPr>
          <w:p w:rsidR="00A76800" w:rsidRPr="00F7235B" w:rsidRDefault="00A76800" w:rsidP="00A76800">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880" w:type="dxa"/>
            <w:tcBorders>
              <w:top w:val="nil"/>
              <w:left w:val="nil"/>
              <w:bottom w:val="nil"/>
              <w:right w:val="nil"/>
            </w:tcBorders>
            <w:shd w:val="clear" w:color="000000" w:fill="FFFFFF"/>
            <w:noWrap/>
            <w:vAlign w:val="bottom"/>
            <w:hideMark/>
          </w:tcPr>
          <w:p w:rsidR="00A76800" w:rsidRPr="00F7235B" w:rsidRDefault="00A76800" w:rsidP="00A76800">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847" w:type="dxa"/>
            <w:tcBorders>
              <w:top w:val="nil"/>
              <w:left w:val="nil"/>
              <w:bottom w:val="nil"/>
              <w:right w:val="nil"/>
            </w:tcBorders>
            <w:shd w:val="clear" w:color="000000" w:fill="FFFFFF"/>
            <w:noWrap/>
            <w:vAlign w:val="bottom"/>
            <w:hideMark/>
          </w:tcPr>
          <w:p w:rsidR="00A76800" w:rsidRPr="00F7235B" w:rsidRDefault="00A76800" w:rsidP="00A76800">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880" w:type="dxa"/>
            <w:tcBorders>
              <w:top w:val="nil"/>
              <w:left w:val="nil"/>
              <w:bottom w:val="nil"/>
              <w:right w:val="nil"/>
            </w:tcBorders>
            <w:shd w:val="clear" w:color="000000" w:fill="FFFFFF"/>
            <w:noWrap/>
            <w:vAlign w:val="bottom"/>
            <w:hideMark/>
          </w:tcPr>
          <w:p w:rsidR="00A76800" w:rsidRPr="00F7235B" w:rsidRDefault="00A76800" w:rsidP="00A76800">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880" w:type="dxa"/>
            <w:tcBorders>
              <w:top w:val="nil"/>
              <w:left w:val="nil"/>
              <w:bottom w:val="nil"/>
              <w:right w:val="nil"/>
            </w:tcBorders>
            <w:shd w:val="clear" w:color="000000" w:fill="FFFFFF"/>
            <w:noWrap/>
            <w:vAlign w:val="bottom"/>
            <w:hideMark/>
          </w:tcPr>
          <w:p w:rsidR="00A76800" w:rsidRPr="00F7235B" w:rsidRDefault="00A76800" w:rsidP="00A76800">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880" w:type="dxa"/>
            <w:tcBorders>
              <w:top w:val="nil"/>
              <w:left w:val="nil"/>
              <w:bottom w:val="nil"/>
              <w:right w:val="nil"/>
            </w:tcBorders>
            <w:shd w:val="clear" w:color="000000" w:fill="FFFFFF"/>
            <w:noWrap/>
            <w:vAlign w:val="bottom"/>
            <w:hideMark/>
          </w:tcPr>
          <w:p w:rsidR="00A76800" w:rsidRPr="00F7235B" w:rsidRDefault="00A76800" w:rsidP="00A76800">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880" w:type="dxa"/>
            <w:tcBorders>
              <w:top w:val="nil"/>
              <w:left w:val="nil"/>
              <w:bottom w:val="nil"/>
              <w:right w:val="nil"/>
            </w:tcBorders>
            <w:shd w:val="clear" w:color="000000" w:fill="FFFFFF"/>
            <w:noWrap/>
            <w:vAlign w:val="bottom"/>
            <w:hideMark/>
          </w:tcPr>
          <w:p w:rsidR="00A76800" w:rsidRPr="00F7235B" w:rsidRDefault="00A76800" w:rsidP="00A76800">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847" w:type="dxa"/>
            <w:tcBorders>
              <w:top w:val="nil"/>
              <w:left w:val="nil"/>
              <w:bottom w:val="nil"/>
              <w:right w:val="nil"/>
            </w:tcBorders>
            <w:shd w:val="clear" w:color="000000" w:fill="FFFFFF"/>
            <w:noWrap/>
            <w:vAlign w:val="bottom"/>
            <w:hideMark/>
          </w:tcPr>
          <w:p w:rsidR="00A76800" w:rsidRPr="00F7235B" w:rsidRDefault="00A76800" w:rsidP="00A76800">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r>
    </w:tbl>
    <w:p w:rsidR="00321ABB" w:rsidRPr="00F7235B" w:rsidRDefault="00321ABB" w:rsidP="0063530C">
      <w:pPr>
        <w:ind w:left="709"/>
        <w:rPr>
          <w:rFonts w:ascii="Calibri" w:hAnsi="Calibri" w:cs="Calibri"/>
          <w:sz w:val="20"/>
          <w:lang w:eastAsia="en-AU"/>
        </w:rPr>
      </w:pPr>
    </w:p>
    <w:p w:rsidR="00054501" w:rsidRPr="00F7235B" w:rsidRDefault="00054501" w:rsidP="0063530C">
      <w:pPr>
        <w:ind w:left="709"/>
        <w:rPr>
          <w:rFonts w:ascii="Calibri" w:eastAsiaTheme="minorHAnsi" w:hAnsi="Calibri" w:cs="Calibri"/>
          <w:sz w:val="18"/>
          <w:szCs w:val="22"/>
          <w:lang w:eastAsia="en-AU"/>
        </w:rPr>
      </w:pPr>
    </w:p>
    <w:p w:rsidR="00BC3078" w:rsidRPr="00F7235B" w:rsidRDefault="00BC3078" w:rsidP="0001380F">
      <w:pPr>
        <w:ind w:left="284"/>
        <w:rPr>
          <w:rFonts w:ascii="Calibri" w:hAnsi="Calibri" w:cs="Calibri"/>
        </w:rPr>
      </w:pPr>
    </w:p>
    <w:p w:rsidR="00BC3078" w:rsidRPr="00F7235B" w:rsidRDefault="00BC3078" w:rsidP="00321ABB">
      <w:pPr>
        <w:tabs>
          <w:tab w:val="left" w:pos="709"/>
          <w:tab w:val="left" w:pos="851"/>
        </w:tabs>
        <w:ind w:left="284"/>
        <w:rPr>
          <w:rFonts w:ascii="Calibri" w:hAnsi="Calibri" w:cs="Calibri"/>
        </w:rPr>
        <w:sectPr w:rsidR="00BC3078" w:rsidRPr="00F7235B" w:rsidSect="00A76800">
          <w:pgSz w:w="16838" w:h="11906" w:orient="landscape" w:code="9"/>
          <w:pgMar w:top="1418" w:right="1245" w:bottom="1134" w:left="851" w:header="567" w:footer="567" w:gutter="0"/>
          <w:cols w:space="720"/>
          <w:docGrid w:linePitch="299"/>
        </w:sectPr>
      </w:pPr>
    </w:p>
    <w:p w:rsidR="00BA12A5" w:rsidRPr="00F7235B" w:rsidRDefault="00C23290" w:rsidP="00817A61">
      <w:pPr>
        <w:pStyle w:val="SubChapter"/>
        <w:rPr>
          <w:rFonts w:ascii="Calibri" w:hAnsi="Calibri" w:cs="Calibri"/>
        </w:rPr>
      </w:pPr>
      <w:bookmarkStart w:id="30" w:name="_Toc452368937"/>
      <w:r w:rsidRPr="00F7235B">
        <w:rPr>
          <w:rFonts w:ascii="Calibri" w:hAnsi="Calibri" w:cs="Calibri"/>
        </w:rPr>
        <w:t>2</w:t>
      </w:r>
      <w:r w:rsidR="00A06EC9" w:rsidRPr="00F7235B">
        <w:rPr>
          <w:rFonts w:ascii="Calibri" w:hAnsi="Calibri" w:cs="Calibri"/>
        </w:rPr>
        <w:t xml:space="preserve">.2 </w:t>
      </w:r>
      <w:r w:rsidR="00462602" w:rsidRPr="00F7235B">
        <w:rPr>
          <w:rFonts w:ascii="Calibri" w:hAnsi="Calibri" w:cs="Calibri"/>
        </w:rPr>
        <w:t>Total Remuneration Package</w:t>
      </w:r>
      <w:bookmarkEnd w:id="30"/>
    </w:p>
    <w:p w:rsidR="002D0520" w:rsidRPr="00F7235B" w:rsidRDefault="002D0520" w:rsidP="002D0520">
      <w:pPr>
        <w:rPr>
          <w:rFonts w:ascii="Calibri" w:hAnsi="Calibri" w:cs="Calibri"/>
          <w:szCs w:val="22"/>
        </w:rPr>
      </w:pPr>
      <w:r w:rsidRPr="00F7235B">
        <w:rPr>
          <w:rFonts w:ascii="Calibri" w:hAnsi="Calibri" w:cs="Calibri"/>
          <w:szCs w:val="22"/>
        </w:rPr>
        <w:t>Total Remuneration Package (</w:t>
      </w:r>
      <w:proofErr w:type="spellStart"/>
      <w:r w:rsidRPr="00F7235B">
        <w:rPr>
          <w:rFonts w:ascii="Calibri" w:hAnsi="Calibri" w:cs="Calibri"/>
          <w:szCs w:val="22"/>
        </w:rPr>
        <w:t>TRP</w:t>
      </w:r>
      <w:proofErr w:type="spellEnd"/>
      <w:r w:rsidRPr="00F7235B">
        <w:rPr>
          <w:rFonts w:ascii="Calibri" w:hAnsi="Calibri" w:cs="Calibri"/>
          <w:szCs w:val="22"/>
        </w:rPr>
        <w:t>) includes Base Salary plus:</w:t>
      </w:r>
    </w:p>
    <w:p w:rsidR="002B5E8A" w:rsidRPr="00F7235B" w:rsidRDefault="002B5E8A" w:rsidP="002D0520">
      <w:pPr>
        <w:rPr>
          <w:rFonts w:ascii="Calibri" w:hAnsi="Calibri" w:cs="Calibri"/>
          <w:szCs w:val="22"/>
        </w:rPr>
      </w:pPr>
    </w:p>
    <w:p w:rsidR="002D0520" w:rsidRPr="00F7235B" w:rsidRDefault="002D0520" w:rsidP="002D0520">
      <w:pPr>
        <w:pStyle w:val="ListParagraph"/>
        <w:numPr>
          <w:ilvl w:val="0"/>
          <w:numId w:val="6"/>
        </w:numPr>
        <w:rPr>
          <w:rFonts w:ascii="Calibri" w:hAnsi="Calibri" w:cs="Calibri"/>
          <w:szCs w:val="22"/>
        </w:rPr>
      </w:pPr>
      <w:r w:rsidRPr="00F7235B">
        <w:rPr>
          <w:rFonts w:ascii="Calibri" w:hAnsi="Calibri" w:cs="Calibri"/>
          <w:szCs w:val="22"/>
        </w:rPr>
        <w:t>agency superannuation contribution;</w:t>
      </w:r>
    </w:p>
    <w:p w:rsidR="002D0520" w:rsidRPr="00F7235B" w:rsidRDefault="00AC668F" w:rsidP="002D0520">
      <w:pPr>
        <w:pStyle w:val="ListParagraph"/>
        <w:numPr>
          <w:ilvl w:val="0"/>
          <w:numId w:val="6"/>
        </w:numPr>
        <w:rPr>
          <w:rFonts w:ascii="Calibri" w:hAnsi="Calibri" w:cs="Calibri"/>
          <w:szCs w:val="22"/>
        </w:rPr>
      </w:pPr>
      <w:r w:rsidRPr="00F7235B">
        <w:rPr>
          <w:rFonts w:ascii="Calibri" w:hAnsi="Calibri" w:cs="Calibri"/>
          <w:szCs w:val="22"/>
        </w:rPr>
        <w:t xml:space="preserve">motor vehicle </w:t>
      </w:r>
      <w:r w:rsidR="00E13E4B" w:rsidRPr="00F7235B">
        <w:rPr>
          <w:rFonts w:ascii="Calibri" w:hAnsi="Calibri" w:cs="Calibri"/>
          <w:szCs w:val="22"/>
        </w:rPr>
        <w:t>allowance</w:t>
      </w:r>
      <w:r w:rsidR="002D0520" w:rsidRPr="00F7235B">
        <w:rPr>
          <w:rFonts w:ascii="Calibri" w:hAnsi="Calibri" w:cs="Calibri"/>
          <w:szCs w:val="22"/>
        </w:rPr>
        <w:t>;</w:t>
      </w:r>
    </w:p>
    <w:p w:rsidR="002D0520" w:rsidRPr="00F7235B" w:rsidRDefault="002D0520" w:rsidP="002D0520">
      <w:pPr>
        <w:pStyle w:val="ListParagraph"/>
        <w:numPr>
          <w:ilvl w:val="0"/>
          <w:numId w:val="6"/>
        </w:numPr>
        <w:rPr>
          <w:rFonts w:ascii="Calibri" w:hAnsi="Calibri" w:cs="Calibri"/>
          <w:szCs w:val="22"/>
        </w:rPr>
      </w:pPr>
      <w:r w:rsidRPr="00F7235B">
        <w:rPr>
          <w:rFonts w:ascii="Calibri" w:hAnsi="Calibri" w:cs="Calibri"/>
          <w:szCs w:val="22"/>
        </w:rPr>
        <w:t>motor vehicle parking; and</w:t>
      </w:r>
    </w:p>
    <w:p w:rsidR="002D0520" w:rsidRPr="00F7235B" w:rsidRDefault="002D0520" w:rsidP="002D0520">
      <w:pPr>
        <w:pStyle w:val="ListParagraph"/>
        <w:numPr>
          <w:ilvl w:val="0"/>
          <w:numId w:val="6"/>
        </w:numPr>
        <w:rPr>
          <w:rFonts w:ascii="Calibri" w:hAnsi="Calibri" w:cs="Calibri"/>
          <w:szCs w:val="22"/>
        </w:rPr>
      </w:pPr>
      <w:proofErr w:type="gramStart"/>
      <w:r w:rsidRPr="00F7235B">
        <w:rPr>
          <w:rFonts w:ascii="Calibri" w:hAnsi="Calibri" w:cs="Calibri"/>
          <w:szCs w:val="22"/>
        </w:rPr>
        <w:t>any</w:t>
      </w:r>
      <w:proofErr w:type="gramEnd"/>
      <w:r w:rsidRPr="00F7235B">
        <w:rPr>
          <w:rFonts w:ascii="Calibri" w:hAnsi="Calibri" w:cs="Calibri"/>
          <w:szCs w:val="22"/>
        </w:rPr>
        <w:t xml:space="preserve"> other benefits and supplementary payments. </w:t>
      </w:r>
    </w:p>
    <w:p w:rsidR="002D0520" w:rsidRPr="00F7235B" w:rsidRDefault="002D0520" w:rsidP="002D0520">
      <w:pPr>
        <w:pStyle w:val="ListParagraph"/>
        <w:rPr>
          <w:rFonts w:ascii="Calibri" w:hAnsi="Calibri" w:cs="Calibri"/>
          <w:szCs w:val="22"/>
        </w:rPr>
      </w:pPr>
    </w:p>
    <w:p w:rsidR="002D0520" w:rsidRPr="00F7235B" w:rsidRDefault="002D0520" w:rsidP="002D0520">
      <w:pPr>
        <w:rPr>
          <w:rFonts w:ascii="Calibri" w:hAnsi="Calibri" w:cs="Calibri"/>
          <w:szCs w:val="22"/>
        </w:rPr>
      </w:pPr>
      <w:r w:rsidRPr="00F7235B">
        <w:rPr>
          <w:rFonts w:ascii="Calibri" w:hAnsi="Calibri" w:cs="Calibri"/>
          <w:szCs w:val="22"/>
        </w:rPr>
        <w:t xml:space="preserve">In essence, </w:t>
      </w:r>
      <w:proofErr w:type="spellStart"/>
      <w:r w:rsidRPr="00F7235B">
        <w:rPr>
          <w:rFonts w:ascii="Calibri" w:hAnsi="Calibri" w:cs="Calibri"/>
          <w:szCs w:val="22"/>
        </w:rPr>
        <w:t>TRP</w:t>
      </w:r>
      <w:proofErr w:type="spellEnd"/>
      <w:r w:rsidRPr="00F7235B">
        <w:rPr>
          <w:rFonts w:ascii="Calibri" w:hAnsi="Calibri" w:cs="Calibri"/>
          <w:szCs w:val="22"/>
        </w:rPr>
        <w:t xml:space="preserve"> covers Base Salary plus benefits. It excludes bonuses</w:t>
      </w:r>
      <w:r w:rsidR="002B5E8A" w:rsidRPr="00F7235B">
        <w:rPr>
          <w:rFonts w:ascii="Calibri" w:hAnsi="Calibri" w:cs="Calibri"/>
          <w:szCs w:val="22"/>
        </w:rPr>
        <w:t xml:space="preserve"> and </w:t>
      </w:r>
      <w:r w:rsidRPr="00F7235B">
        <w:rPr>
          <w:rFonts w:ascii="Calibri" w:hAnsi="Calibri" w:cs="Calibri"/>
          <w:szCs w:val="22"/>
        </w:rPr>
        <w:t xml:space="preserve">shift and overtime payments. </w:t>
      </w:r>
      <w:r w:rsidR="002B5E8A" w:rsidRPr="00F7235B">
        <w:rPr>
          <w:rFonts w:ascii="Calibri" w:hAnsi="Calibri" w:cs="Calibri"/>
          <w:szCs w:val="22"/>
        </w:rPr>
        <w:t xml:space="preserve">These payments are included in Total </w:t>
      </w:r>
      <w:r w:rsidR="006F38BE" w:rsidRPr="00F7235B">
        <w:rPr>
          <w:rFonts w:ascii="Calibri" w:hAnsi="Calibri" w:cs="Calibri"/>
          <w:szCs w:val="22"/>
        </w:rPr>
        <w:br/>
      </w:r>
      <w:r w:rsidR="002B5E8A" w:rsidRPr="00F7235B">
        <w:rPr>
          <w:rFonts w:ascii="Calibri" w:hAnsi="Calibri" w:cs="Calibri"/>
          <w:szCs w:val="22"/>
        </w:rPr>
        <w:t>Reward</w:t>
      </w:r>
      <w:r w:rsidR="009F57C5" w:rsidRPr="00F7235B">
        <w:rPr>
          <w:rFonts w:ascii="Calibri" w:hAnsi="Calibri" w:cs="Calibri"/>
          <w:szCs w:val="22"/>
        </w:rPr>
        <w:t xml:space="preserve"> (</w:t>
      </w:r>
      <w:proofErr w:type="spellStart"/>
      <w:r w:rsidR="009F57C5" w:rsidRPr="00F7235B">
        <w:rPr>
          <w:rFonts w:ascii="Calibri" w:hAnsi="Calibri" w:cs="Calibri"/>
          <w:szCs w:val="22"/>
        </w:rPr>
        <w:t>TR</w:t>
      </w:r>
      <w:proofErr w:type="spellEnd"/>
      <w:r w:rsidR="009F57C5" w:rsidRPr="00F7235B">
        <w:rPr>
          <w:rFonts w:ascii="Calibri" w:hAnsi="Calibri" w:cs="Calibri"/>
          <w:szCs w:val="22"/>
        </w:rPr>
        <w:t>)</w:t>
      </w:r>
      <w:r w:rsidR="002B5E8A" w:rsidRPr="00F7235B">
        <w:rPr>
          <w:rFonts w:ascii="Calibri" w:hAnsi="Calibri" w:cs="Calibri"/>
          <w:szCs w:val="22"/>
        </w:rPr>
        <w:t>.</w:t>
      </w:r>
    </w:p>
    <w:p w:rsidR="002D0520" w:rsidRPr="00F7235B" w:rsidRDefault="002D0520" w:rsidP="002D0520">
      <w:pPr>
        <w:rPr>
          <w:rFonts w:ascii="Calibri" w:hAnsi="Calibri" w:cs="Calibri"/>
          <w:szCs w:val="22"/>
        </w:rPr>
      </w:pPr>
    </w:p>
    <w:p w:rsidR="002D0520" w:rsidRPr="00F7235B" w:rsidRDefault="002D0520" w:rsidP="002D0520">
      <w:pPr>
        <w:rPr>
          <w:rFonts w:ascii="Calibri" w:hAnsi="Calibri" w:cs="Calibri"/>
          <w:szCs w:val="22"/>
        </w:rPr>
      </w:pPr>
      <w:r w:rsidRPr="00F7235B">
        <w:rPr>
          <w:rFonts w:ascii="Calibri" w:hAnsi="Calibri" w:cs="Calibri"/>
          <w:szCs w:val="22"/>
        </w:rPr>
        <w:t xml:space="preserve">The </w:t>
      </w:r>
      <w:r w:rsidR="00C56784" w:rsidRPr="00F7235B">
        <w:rPr>
          <w:rFonts w:ascii="Calibri" w:hAnsi="Calibri" w:cs="Calibri"/>
          <w:szCs w:val="22"/>
        </w:rPr>
        <w:t>overall</w:t>
      </w:r>
      <w:r w:rsidRPr="00F7235B">
        <w:rPr>
          <w:rFonts w:ascii="Calibri" w:hAnsi="Calibri" w:cs="Calibri"/>
          <w:szCs w:val="22"/>
        </w:rPr>
        <w:t xml:space="preserve"> movement in median </w:t>
      </w:r>
      <w:proofErr w:type="spellStart"/>
      <w:r w:rsidRPr="00F7235B">
        <w:rPr>
          <w:rFonts w:ascii="Calibri" w:hAnsi="Calibri" w:cs="Calibri"/>
          <w:szCs w:val="22"/>
        </w:rPr>
        <w:t>TRP</w:t>
      </w:r>
      <w:proofErr w:type="spellEnd"/>
      <w:r w:rsidRPr="00F7235B">
        <w:rPr>
          <w:rFonts w:ascii="Calibri" w:hAnsi="Calibri" w:cs="Calibri"/>
          <w:szCs w:val="22"/>
        </w:rPr>
        <w:t xml:space="preserve"> across all classifications from </w:t>
      </w:r>
      <w:r w:rsidR="00C34611" w:rsidRPr="00F7235B">
        <w:rPr>
          <w:rFonts w:ascii="Calibri" w:eastAsiaTheme="minorEastAsia" w:hAnsi="Calibri" w:cs="Calibri"/>
          <w:szCs w:val="22"/>
          <w:lang w:eastAsia="en-AU"/>
        </w:rPr>
        <w:t>201</w:t>
      </w:r>
      <w:r w:rsidR="009D24EF" w:rsidRPr="00F7235B">
        <w:rPr>
          <w:rFonts w:ascii="Calibri" w:eastAsiaTheme="minorEastAsia" w:hAnsi="Calibri" w:cs="Calibri"/>
          <w:szCs w:val="22"/>
          <w:lang w:eastAsia="en-AU"/>
        </w:rPr>
        <w:t>4</w:t>
      </w:r>
      <w:r w:rsidRPr="00F7235B">
        <w:rPr>
          <w:rFonts w:ascii="Calibri" w:hAnsi="Calibri" w:cs="Calibri"/>
          <w:szCs w:val="22"/>
        </w:rPr>
        <w:t xml:space="preserve"> to </w:t>
      </w:r>
      <w:r w:rsidR="007D70B2" w:rsidRPr="00F7235B">
        <w:rPr>
          <w:rFonts w:ascii="Calibri" w:eastAsiaTheme="minorEastAsia" w:hAnsi="Calibri" w:cs="Calibri"/>
          <w:szCs w:val="22"/>
          <w:lang w:eastAsia="en-AU"/>
        </w:rPr>
        <w:t>201</w:t>
      </w:r>
      <w:r w:rsidR="009D24EF" w:rsidRPr="00F7235B">
        <w:rPr>
          <w:rFonts w:ascii="Calibri" w:eastAsiaTheme="minorEastAsia" w:hAnsi="Calibri" w:cs="Calibri"/>
          <w:szCs w:val="22"/>
          <w:lang w:eastAsia="en-AU"/>
        </w:rPr>
        <w:t>5</w:t>
      </w:r>
      <w:r w:rsidRPr="00F7235B">
        <w:rPr>
          <w:rFonts w:ascii="Calibri" w:hAnsi="Calibri" w:cs="Calibri"/>
          <w:szCs w:val="22"/>
        </w:rPr>
        <w:t xml:space="preserve"> was</w:t>
      </w:r>
      <w:r w:rsidR="00925D18" w:rsidRPr="00F7235B">
        <w:rPr>
          <w:rFonts w:ascii="Calibri" w:hAnsi="Calibri" w:cs="Calibri"/>
          <w:szCs w:val="22"/>
        </w:rPr>
        <w:t xml:space="preserve"> an increase of</w:t>
      </w:r>
      <w:r w:rsidRPr="00F7235B">
        <w:rPr>
          <w:rFonts w:ascii="Calibri" w:hAnsi="Calibri" w:cs="Calibri"/>
          <w:szCs w:val="22"/>
        </w:rPr>
        <w:t xml:space="preserve"> </w:t>
      </w:r>
      <w:r w:rsidR="002B5E8A" w:rsidRPr="00F7235B">
        <w:rPr>
          <w:rFonts w:ascii="Calibri" w:eastAsiaTheme="minorEastAsia" w:hAnsi="Calibri" w:cs="Calibri"/>
          <w:color w:val="000000"/>
          <w:szCs w:val="22"/>
          <w:lang w:eastAsia="en-AU"/>
        </w:rPr>
        <w:t>0.1</w:t>
      </w:r>
      <w:r w:rsidRPr="00F7235B">
        <w:rPr>
          <w:rFonts w:ascii="Calibri" w:hAnsi="Calibri" w:cs="Calibri"/>
          <w:szCs w:val="22"/>
        </w:rPr>
        <w:t>%.</w:t>
      </w:r>
      <w:r w:rsidR="002B5E8A" w:rsidRPr="00F7235B">
        <w:rPr>
          <w:rFonts w:ascii="Calibri" w:hAnsi="Calibri" w:cs="Calibri"/>
          <w:szCs w:val="22"/>
        </w:rPr>
        <w:t xml:space="preserve"> </w:t>
      </w:r>
      <w:r w:rsidRPr="00F7235B">
        <w:rPr>
          <w:rFonts w:ascii="Calibri" w:hAnsi="Calibri" w:cs="Calibri"/>
          <w:szCs w:val="22"/>
        </w:rPr>
        <w:t xml:space="preserve">The non-SES classifications median </w:t>
      </w:r>
      <w:proofErr w:type="spellStart"/>
      <w:r w:rsidRPr="00F7235B">
        <w:rPr>
          <w:rFonts w:ascii="Calibri" w:hAnsi="Calibri" w:cs="Calibri"/>
          <w:szCs w:val="22"/>
        </w:rPr>
        <w:t>TRP</w:t>
      </w:r>
      <w:proofErr w:type="spellEnd"/>
      <w:r w:rsidRPr="00F7235B">
        <w:rPr>
          <w:rFonts w:ascii="Calibri" w:hAnsi="Calibri" w:cs="Calibri"/>
          <w:szCs w:val="22"/>
        </w:rPr>
        <w:t xml:space="preserve"> increase</w:t>
      </w:r>
      <w:r w:rsidR="0097575A" w:rsidRPr="00F7235B">
        <w:rPr>
          <w:rFonts w:ascii="Calibri" w:hAnsi="Calibri" w:cs="Calibri"/>
          <w:szCs w:val="22"/>
        </w:rPr>
        <w:t xml:space="preserve">d by </w:t>
      </w:r>
      <w:r w:rsidR="002B5E8A" w:rsidRPr="00F7235B">
        <w:rPr>
          <w:rFonts w:ascii="Calibri" w:eastAsiaTheme="minorEastAsia" w:hAnsi="Calibri" w:cs="Calibri"/>
          <w:color w:val="000000"/>
          <w:szCs w:val="22"/>
          <w:lang w:eastAsia="en-AU"/>
        </w:rPr>
        <w:t>0.1</w:t>
      </w:r>
      <w:r w:rsidRPr="00F7235B">
        <w:rPr>
          <w:rFonts w:ascii="Calibri" w:hAnsi="Calibri" w:cs="Calibri"/>
          <w:szCs w:val="22"/>
        </w:rPr>
        <w:t xml:space="preserve">%, and </w:t>
      </w:r>
      <w:r w:rsidR="002B5E8A" w:rsidRPr="00F7235B">
        <w:rPr>
          <w:rFonts w:ascii="Calibri" w:hAnsi="Calibri" w:cs="Calibri"/>
          <w:szCs w:val="22"/>
        </w:rPr>
        <w:t xml:space="preserve">the </w:t>
      </w:r>
      <w:r w:rsidRPr="00F7235B">
        <w:rPr>
          <w:rFonts w:ascii="Calibri" w:hAnsi="Calibri" w:cs="Calibri"/>
          <w:szCs w:val="22"/>
        </w:rPr>
        <w:t xml:space="preserve">SES classifications median </w:t>
      </w:r>
      <w:proofErr w:type="spellStart"/>
      <w:r w:rsidRPr="00F7235B">
        <w:rPr>
          <w:rFonts w:ascii="Calibri" w:hAnsi="Calibri" w:cs="Calibri"/>
          <w:szCs w:val="22"/>
        </w:rPr>
        <w:t>TRP</w:t>
      </w:r>
      <w:proofErr w:type="spellEnd"/>
      <w:r w:rsidRPr="00F7235B">
        <w:rPr>
          <w:rFonts w:ascii="Calibri" w:hAnsi="Calibri" w:cs="Calibri"/>
          <w:szCs w:val="22"/>
        </w:rPr>
        <w:t xml:space="preserve"> increased by </w:t>
      </w:r>
      <w:r w:rsidR="002B5E8A" w:rsidRPr="00F7235B">
        <w:rPr>
          <w:rFonts w:ascii="Calibri" w:eastAsiaTheme="minorEastAsia" w:hAnsi="Calibri" w:cs="Calibri"/>
          <w:color w:val="000000"/>
          <w:szCs w:val="22"/>
          <w:lang w:eastAsia="en-AU"/>
        </w:rPr>
        <w:t>0.6</w:t>
      </w:r>
      <w:r w:rsidRPr="00F7235B">
        <w:rPr>
          <w:rFonts w:ascii="Calibri" w:hAnsi="Calibri" w:cs="Calibri"/>
          <w:szCs w:val="22"/>
        </w:rPr>
        <w:t>%.</w:t>
      </w:r>
    </w:p>
    <w:p w:rsidR="002D0520" w:rsidRPr="00F7235B" w:rsidRDefault="002D0520" w:rsidP="002D0520">
      <w:pPr>
        <w:rPr>
          <w:rFonts w:ascii="Calibri" w:hAnsi="Calibri" w:cs="Calibri"/>
          <w:szCs w:val="22"/>
        </w:rPr>
      </w:pPr>
    </w:p>
    <w:p w:rsidR="002D0520" w:rsidRPr="00F7235B" w:rsidRDefault="009E5FA5" w:rsidP="002D0520">
      <w:pPr>
        <w:rPr>
          <w:rFonts w:ascii="Calibri" w:hAnsi="Calibri" w:cs="Calibri"/>
          <w:szCs w:val="22"/>
        </w:rPr>
      </w:pPr>
      <w:r w:rsidRPr="00F7235B">
        <w:rPr>
          <w:rFonts w:ascii="Calibri" w:eastAsiaTheme="minorEastAsia" w:hAnsi="Calibri" w:cs="Calibri"/>
          <w:szCs w:val="22"/>
          <w:lang w:eastAsia="en-AU"/>
        </w:rPr>
        <w:t xml:space="preserve">The </w:t>
      </w:r>
      <w:r w:rsidR="002B5E8A" w:rsidRPr="00F7235B">
        <w:rPr>
          <w:rFonts w:ascii="Calibri" w:eastAsiaTheme="minorEastAsia" w:hAnsi="Calibri" w:cs="Calibri"/>
          <w:color w:val="000000"/>
          <w:szCs w:val="22"/>
          <w:lang w:eastAsia="en-AU"/>
        </w:rPr>
        <w:t>SES 3</w:t>
      </w:r>
      <w:r w:rsidRPr="00F7235B">
        <w:rPr>
          <w:rFonts w:ascii="Calibri" w:eastAsiaTheme="minorEastAsia" w:hAnsi="Calibri" w:cs="Calibri"/>
          <w:szCs w:val="22"/>
          <w:lang w:eastAsia="en-AU"/>
        </w:rPr>
        <w:t xml:space="preserve"> classification</w:t>
      </w:r>
      <w:r w:rsidR="00EF20F1" w:rsidRPr="00F7235B">
        <w:rPr>
          <w:rFonts w:ascii="Calibri" w:hAnsi="Calibri" w:cs="Calibri"/>
          <w:szCs w:val="22"/>
        </w:rPr>
        <w:t xml:space="preserve"> </w:t>
      </w:r>
      <w:r w:rsidR="002D0520" w:rsidRPr="00F7235B">
        <w:rPr>
          <w:rFonts w:ascii="Calibri" w:hAnsi="Calibri" w:cs="Calibri"/>
          <w:szCs w:val="22"/>
        </w:rPr>
        <w:t xml:space="preserve">saw the greatest increase in median </w:t>
      </w:r>
      <w:proofErr w:type="spellStart"/>
      <w:r w:rsidR="002D0520" w:rsidRPr="00F7235B">
        <w:rPr>
          <w:rFonts w:ascii="Calibri" w:hAnsi="Calibri" w:cs="Calibri"/>
          <w:szCs w:val="22"/>
        </w:rPr>
        <w:t>TRP</w:t>
      </w:r>
      <w:proofErr w:type="spellEnd"/>
      <w:r w:rsidR="002D0520" w:rsidRPr="00F7235B">
        <w:rPr>
          <w:rFonts w:ascii="Calibri" w:hAnsi="Calibri" w:cs="Calibri"/>
          <w:szCs w:val="22"/>
        </w:rPr>
        <w:t xml:space="preserve"> with a </w:t>
      </w:r>
      <w:r w:rsidR="002B5E8A" w:rsidRPr="00F7235B">
        <w:rPr>
          <w:rFonts w:ascii="Calibri" w:eastAsiaTheme="minorEastAsia" w:hAnsi="Calibri" w:cs="Calibri"/>
          <w:color w:val="000000"/>
          <w:szCs w:val="22"/>
          <w:lang w:eastAsia="en-AU"/>
        </w:rPr>
        <w:t>1.7</w:t>
      </w:r>
      <w:r w:rsidR="002D0520" w:rsidRPr="00F7235B">
        <w:rPr>
          <w:rFonts w:ascii="Calibri" w:hAnsi="Calibri" w:cs="Calibri"/>
          <w:szCs w:val="22"/>
        </w:rPr>
        <w:t xml:space="preserve">% increase from </w:t>
      </w:r>
      <w:r w:rsidR="008D5AE5" w:rsidRPr="00F7235B">
        <w:rPr>
          <w:rFonts w:ascii="Calibri" w:eastAsiaTheme="minorEastAsia" w:hAnsi="Calibri" w:cs="Calibri"/>
          <w:szCs w:val="22"/>
          <w:lang w:eastAsia="en-AU"/>
        </w:rPr>
        <w:t>2014</w:t>
      </w:r>
      <w:r w:rsidR="002D0520" w:rsidRPr="00F7235B">
        <w:rPr>
          <w:rFonts w:ascii="Calibri" w:hAnsi="Calibri" w:cs="Calibri"/>
          <w:szCs w:val="22"/>
        </w:rPr>
        <w:t>. The key contributor</w:t>
      </w:r>
      <w:r w:rsidR="00E83B80" w:rsidRPr="00F7235B">
        <w:rPr>
          <w:rFonts w:ascii="Calibri" w:hAnsi="Calibri" w:cs="Calibri"/>
          <w:szCs w:val="22"/>
        </w:rPr>
        <w:t xml:space="preserve"> to this</w:t>
      </w:r>
      <w:r w:rsidR="002D0520" w:rsidRPr="00F7235B">
        <w:rPr>
          <w:rFonts w:ascii="Calibri" w:hAnsi="Calibri" w:cs="Calibri"/>
          <w:szCs w:val="22"/>
        </w:rPr>
        <w:t xml:space="preserve"> </w:t>
      </w:r>
      <w:r w:rsidR="0012767F" w:rsidRPr="00F7235B">
        <w:rPr>
          <w:rFonts w:ascii="Calibri" w:hAnsi="Calibri" w:cs="Calibri"/>
          <w:szCs w:val="22"/>
        </w:rPr>
        <w:t>is</w:t>
      </w:r>
      <w:r w:rsidR="002D0520" w:rsidRPr="00F7235B">
        <w:rPr>
          <w:rFonts w:ascii="Calibri" w:hAnsi="Calibri" w:cs="Calibri"/>
          <w:szCs w:val="22"/>
        </w:rPr>
        <w:t xml:space="preserve"> the increase in median Base Salary of </w:t>
      </w:r>
      <w:r w:rsidR="002B5E8A" w:rsidRPr="00F7235B">
        <w:rPr>
          <w:rFonts w:ascii="Calibri" w:eastAsiaTheme="minorEastAsia" w:hAnsi="Calibri" w:cs="Calibri"/>
          <w:color w:val="000000"/>
          <w:szCs w:val="22"/>
          <w:lang w:eastAsia="en-AU"/>
        </w:rPr>
        <w:t>3.3</w:t>
      </w:r>
      <w:r w:rsidR="002D0520" w:rsidRPr="00F7235B">
        <w:rPr>
          <w:rFonts w:ascii="Calibri" w:hAnsi="Calibri" w:cs="Calibri"/>
          <w:szCs w:val="22"/>
        </w:rPr>
        <w:t>%. The second greatest increase</w:t>
      </w:r>
      <w:r w:rsidR="008D5AE5" w:rsidRPr="00F7235B">
        <w:rPr>
          <w:rFonts w:ascii="Calibri" w:hAnsi="Calibri" w:cs="Calibri"/>
          <w:szCs w:val="22"/>
        </w:rPr>
        <w:t xml:space="preserve"> in median </w:t>
      </w:r>
      <w:proofErr w:type="spellStart"/>
      <w:r w:rsidR="008D5AE5" w:rsidRPr="00F7235B">
        <w:rPr>
          <w:rFonts w:ascii="Calibri" w:hAnsi="Calibri" w:cs="Calibri"/>
          <w:szCs w:val="22"/>
        </w:rPr>
        <w:t>TRP</w:t>
      </w:r>
      <w:proofErr w:type="spellEnd"/>
      <w:r w:rsidR="002D0520" w:rsidRPr="00F7235B">
        <w:rPr>
          <w:rFonts w:ascii="Calibri" w:hAnsi="Calibri" w:cs="Calibri"/>
          <w:szCs w:val="22"/>
        </w:rPr>
        <w:t xml:space="preserve"> </w:t>
      </w:r>
      <w:r w:rsidR="0012767F" w:rsidRPr="00F7235B">
        <w:rPr>
          <w:rFonts w:ascii="Calibri" w:hAnsi="Calibri" w:cs="Calibri"/>
          <w:szCs w:val="22"/>
        </w:rPr>
        <w:t>was</w:t>
      </w:r>
      <w:r w:rsidR="002D0520" w:rsidRPr="00F7235B">
        <w:rPr>
          <w:rFonts w:ascii="Calibri" w:hAnsi="Calibri" w:cs="Calibri"/>
          <w:szCs w:val="22"/>
        </w:rPr>
        <w:t xml:space="preserve"> </w:t>
      </w:r>
      <w:r w:rsidR="00CF3DDE" w:rsidRPr="00F7235B">
        <w:rPr>
          <w:rFonts w:ascii="Calibri" w:eastAsiaTheme="minorEastAsia" w:hAnsi="Calibri" w:cs="Calibri"/>
          <w:color w:val="000000"/>
          <w:szCs w:val="22"/>
          <w:lang w:eastAsia="en-AU"/>
        </w:rPr>
        <w:t>0.9</w:t>
      </w:r>
      <w:r w:rsidR="00B87AAF" w:rsidRPr="00F7235B">
        <w:rPr>
          <w:rFonts w:ascii="Calibri" w:hAnsi="Calibri" w:cs="Calibri"/>
          <w:szCs w:val="22"/>
        </w:rPr>
        <w:t xml:space="preserve">%, </w:t>
      </w:r>
      <w:r w:rsidR="002D0520" w:rsidRPr="00F7235B">
        <w:rPr>
          <w:rFonts w:ascii="Calibri" w:hAnsi="Calibri" w:cs="Calibri"/>
          <w:szCs w:val="22"/>
        </w:rPr>
        <w:t>at the</w:t>
      </w:r>
      <w:r w:rsidR="0024538A" w:rsidRPr="00F7235B">
        <w:rPr>
          <w:rFonts w:ascii="Calibri" w:hAnsi="Calibri" w:cs="Calibri"/>
          <w:szCs w:val="22"/>
        </w:rPr>
        <w:t xml:space="preserve"> </w:t>
      </w:r>
      <w:r w:rsidR="00CF3DDE" w:rsidRPr="00F7235B">
        <w:rPr>
          <w:rFonts w:ascii="Calibri" w:eastAsiaTheme="minorEastAsia" w:hAnsi="Calibri" w:cs="Calibri"/>
          <w:color w:val="000000"/>
          <w:szCs w:val="22"/>
          <w:lang w:eastAsia="en-AU"/>
        </w:rPr>
        <w:t>APS 1</w:t>
      </w:r>
      <w:r w:rsidR="005D3BB4" w:rsidRPr="00F7235B">
        <w:rPr>
          <w:rFonts w:ascii="Calibri" w:eastAsiaTheme="minorEastAsia" w:hAnsi="Calibri" w:cs="Calibri"/>
          <w:szCs w:val="22"/>
          <w:lang w:eastAsia="en-AU"/>
        </w:rPr>
        <w:t xml:space="preserve"> </w:t>
      </w:r>
      <w:r w:rsidR="002D0520" w:rsidRPr="00F7235B">
        <w:rPr>
          <w:rFonts w:ascii="Calibri" w:hAnsi="Calibri" w:cs="Calibri"/>
          <w:szCs w:val="22"/>
        </w:rPr>
        <w:t>classification.</w:t>
      </w:r>
    </w:p>
    <w:p w:rsidR="00054702" w:rsidRPr="00F7235B" w:rsidRDefault="00054702" w:rsidP="002D0520">
      <w:pPr>
        <w:rPr>
          <w:rFonts w:ascii="Calibri" w:hAnsi="Calibri" w:cs="Calibri"/>
          <w:szCs w:val="22"/>
        </w:rPr>
      </w:pPr>
    </w:p>
    <w:p w:rsidR="00DF7478" w:rsidRPr="00F7235B" w:rsidRDefault="00054702" w:rsidP="00E2607B">
      <w:pPr>
        <w:rPr>
          <w:rFonts w:ascii="Calibri" w:hAnsi="Calibri" w:cs="Calibri"/>
        </w:rPr>
      </w:pPr>
      <w:r w:rsidRPr="00F7235B">
        <w:rPr>
          <w:rFonts w:ascii="Calibri" w:hAnsi="Calibri" w:cs="Calibri"/>
          <w:bCs/>
          <w:lang w:eastAsia="en-AU"/>
        </w:rPr>
        <w:t xml:space="preserve">The lowest median </w:t>
      </w:r>
      <w:proofErr w:type="spellStart"/>
      <w:r w:rsidRPr="00F7235B">
        <w:rPr>
          <w:rFonts w:ascii="Calibri" w:hAnsi="Calibri" w:cs="Calibri"/>
          <w:bCs/>
          <w:lang w:eastAsia="en-AU"/>
        </w:rPr>
        <w:t>TRP</w:t>
      </w:r>
      <w:proofErr w:type="spellEnd"/>
      <w:r w:rsidRPr="00F7235B">
        <w:rPr>
          <w:rFonts w:ascii="Calibri" w:hAnsi="Calibri" w:cs="Calibri"/>
          <w:bCs/>
          <w:lang w:eastAsia="en-AU"/>
        </w:rPr>
        <w:t xml:space="preserve"> </w:t>
      </w:r>
      <w:r w:rsidR="001779FB" w:rsidRPr="00F7235B">
        <w:rPr>
          <w:rFonts w:ascii="Calibri" w:hAnsi="Calibri" w:cs="Calibri"/>
          <w:bCs/>
          <w:lang w:eastAsia="en-AU"/>
        </w:rPr>
        <w:t>change</w:t>
      </w:r>
      <w:r w:rsidRPr="00F7235B">
        <w:rPr>
          <w:rFonts w:ascii="Calibri" w:hAnsi="Calibri" w:cs="Calibri"/>
          <w:bCs/>
          <w:lang w:eastAsia="en-AU"/>
        </w:rPr>
        <w:t xml:space="preserve"> was at the </w:t>
      </w:r>
      <w:r w:rsidR="001508A7" w:rsidRPr="00F7235B">
        <w:rPr>
          <w:rFonts w:ascii="Calibri" w:eastAsiaTheme="minorEastAsia" w:hAnsi="Calibri" w:cs="Calibri"/>
          <w:lang w:eastAsia="en-AU"/>
        </w:rPr>
        <w:t>APS 4</w:t>
      </w:r>
      <w:r w:rsidRPr="00F7235B">
        <w:rPr>
          <w:rFonts w:ascii="Calibri" w:hAnsi="Calibri" w:cs="Calibri"/>
          <w:bCs/>
          <w:lang w:eastAsia="en-AU"/>
        </w:rPr>
        <w:t xml:space="preserve"> classification</w:t>
      </w:r>
      <w:r w:rsidR="009F57C5" w:rsidRPr="00F7235B">
        <w:rPr>
          <w:rFonts w:ascii="Calibri" w:hAnsi="Calibri" w:cs="Calibri"/>
          <w:bCs/>
          <w:lang w:eastAsia="en-AU"/>
        </w:rPr>
        <w:t>,</w:t>
      </w:r>
      <w:r w:rsidRPr="00F7235B">
        <w:rPr>
          <w:rFonts w:ascii="Calibri" w:hAnsi="Calibri" w:cs="Calibri"/>
          <w:bCs/>
          <w:lang w:eastAsia="en-AU"/>
        </w:rPr>
        <w:t xml:space="preserve"> </w:t>
      </w:r>
      <w:r w:rsidR="008A1F6E" w:rsidRPr="00F7235B">
        <w:rPr>
          <w:rFonts w:ascii="Calibri" w:hAnsi="Calibri" w:cs="Calibri"/>
          <w:bCs/>
          <w:lang w:eastAsia="en-AU"/>
        </w:rPr>
        <w:t>with</w:t>
      </w:r>
      <w:r w:rsidRPr="00F7235B">
        <w:rPr>
          <w:rFonts w:ascii="Calibri" w:hAnsi="Calibri" w:cs="Calibri"/>
          <w:bCs/>
          <w:lang w:eastAsia="en-AU"/>
        </w:rPr>
        <w:t xml:space="preserve"> </w:t>
      </w:r>
      <w:r w:rsidR="00AC668F" w:rsidRPr="00F7235B">
        <w:rPr>
          <w:rFonts w:ascii="Calibri" w:hAnsi="Calibri" w:cs="Calibri"/>
          <w:bCs/>
          <w:lang w:eastAsia="en-AU"/>
        </w:rPr>
        <w:t xml:space="preserve">a </w:t>
      </w:r>
      <w:r w:rsidR="001508A7" w:rsidRPr="00F7235B">
        <w:rPr>
          <w:rFonts w:ascii="Calibri" w:eastAsiaTheme="minorEastAsia" w:hAnsi="Calibri" w:cs="Calibri"/>
          <w:lang w:eastAsia="en-AU"/>
        </w:rPr>
        <w:t>0.1</w:t>
      </w:r>
      <w:r w:rsidRPr="00F7235B">
        <w:rPr>
          <w:rFonts w:ascii="Calibri" w:hAnsi="Calibri" w:cs="Calibri"/>
          <w:bCs/>
          <w:lang w:eastAsia="en-AU"/>
        </w:rPr>
        <w:t xml:space="preserve">% </w:t>
      </w:r>
      <w:r w:rsidR="00AC668F" w:rsidRPr="00F7235B">
        <w:rPr>
          <w:rFonts w:ascii="Calibri" w:hAnsi="Calibri" w:cs="Calibri"/>
          <w:bCs/>
          <w:lang w:eastAsia="en-AU"/>
        </w:rPr>
        <w:t>decrease</w:t>
      </w:r>
      <w:r w:rsidR="008A1F6E" w:rsidRPr="00F7235B">
        <w:rPr>
          <w:rFonts w:ascii="Calibri" w:hAnsi="Calibri" w:cs="Calibri"/>
          <w:bCs/>
          <w:lang w:eastAsia="en-AU"/>
        </w:rPr>
        <w:t xml:space="preserve"> </w:t>
      </w:r>
      <w:r w:rsidRPr="00F7235B">
        <w:rPr>
          <w:rFonts w:ascii="Calibri" w:hAnsi="Calibri" w:cs="Calibri"/>
          <w:bCs/>
          <w:lang w:eastAsia="en-AU"/>
        </w:rPr>
        <w:t xml:space="preserve">from </w:t>
      </w:r>
      <w:r w:rsidR="00C34611" w:rsidRPr="00F7235B">
        <w:rPr>
          <w:rFonts w:ascii="Calibri" w:hAnsi="Calibri" w:cs="Calibri"/>
          <w:bCs/>
          <w:lang w:eastAsia="en-AU"/>
        </w:rPr>
        <w:t>201</w:t>
      </w:r>
      <w:r w:rsidR="007C7E7D" w:rsidRPr="00F7235B">
        <w:rPr>
          <w:rFonts w:ascii="Calibri" w:hAnsi="Calibri" w:cs="Calibri"/>
          <w:bCs/>
          <w:lang w:eastAsia="en-AU"/>
        </w:rPr>
        <w:t>4</w:t>
      </w:r>
      <w:r w:rsidRPr="00F7235B">
        <w:rPr>
          <w:rFonts w:ascii="Calibri" w:hAnsi="Calibri" w:cs="Calibri"/>
          <w:bCs/>
          <w:lang w:eastAsia="en-AU"/>
        </w:rPr>
        <w:t xml:space="preserve"> to </w:t>
      </w:r>
      <w:r w:rsidR="007D70B2" w:rsidRPr="00F7235B">
        <w:rPr>
          <w:rFonts w:ascii="Calibri" w:hAnsi="Calibri" w:cs="Calibri"/>
          <w:bCs/>
          <w:lang w:eastAsia="en-AU"/>
        </w:rPr>
        <w:t>201</w:t>
      </w:r>
      <w:r w:rsidR="007C7E7D" w:rsidRPr="00F7235B">
        <w:rPr>
          <w:rFonts w:ascii="Calibri" w:hAnsi="Calibri" w:cs="Calibri"/>
          <w:bCs/>
          <w:lang w:eastAsia="en-AU"/>
        </w:rPr>
        <w:t>5</w:t>
      </w:r>
      <w:r w:rsidRPr="00F7235B">
        <w:rPr>
          <w:rFonts w:ascii="Calibri" w:hAnsi="Calibri" w:cs="Calibri"/>
          <w:bCs/>
          <w:lang w:eastAsia="en-AU"/>
        </w:rPr>
        <w:t>.</w:t>
      </w:r>
      <w:r w:rsidR="00886C72" w:rsidRPr="00F7235B">
        <w:rPr>
          <w:rFonts w:ascii="Calibri" w:hAnsi="Calibri" w:cs="Calibri"/>
        </w:rPr>
        <w:t xml:space="preserve"> </w:t>
      </w:r>
    </w:p>
    <w:p w:rsidR="00C575E6" w:rsidRPr="00F7235B" w:rsidRDefault="00886C72" w:rsidP="00E2607B">
      <w:pPr>
        <w:rPr>
          <w:rFonts w:ascii="Calibri" w:hAnsi="Calibri" w:cs="Calibri"/>
          <w:bCs/>
          <w:szCs w:val="22"/>
          <w:lang w:eastAsia="en-AU"/>
        </w:rPr>
      </w:pPr>
      <w:r>
        <w:rPr>
          <w:rFonts w:ascii="Calibri" w:hAnsi="Calibri" w:cs="Calibri"/>
        </w:rPr>
        <w:br w:type="column"/>
      </w:r>
      <w:r>
        <w:rPr>
          <w:rFonts w:ascii="Calibri" w:hAnsi="Calibri" w:cs="Calibri"/>
        </w:rPr>
        <w:br/>
      </w:r>
      <w:r>
        <w:rPr>
          <w:rFonts w:ascii="Calibri" w:hAnsi="Calibri" w:cs="Calibri"/>
        </w:rPr>
        <w:br/>
      </w:r>
      <w:r w:rsidR="00C575E6" w:rsidRPr="00F7235B">
        <w:rPr>
          <w:rFonts w:ascii="Calibri" w:hAnsi="Calibri" w:cs="Calibri"/>
        </w:rPr>
        <w:t xml:space="preserve">As demonstrated in Table 3.1, Base Salary makes up </w:t>
      </w:r>
      <w:r w:rsidR="005D3BB4" w:rsidRPr="00F7235B">
        <w:rPr>
          <w:rFonts w:ascii="Calibri" w:hAnsi="Calibri" w:cs="Calibri"/>
        </w:rPr>
        <w:t>around</w:t>
      </w:r>
      <w:r w:rsidR="00C575E6" w:rsidRPr="00F7235B">
        <w:rPr>
          <w:rFonts w:ascii="Calibri" w:hAnsi="Calibri" w:cs="Calibri"/>
        </w:rPr>
        <w:t xml:space="preserve"> 85% of the </w:t>
      </w:r>
      <w:proofErr w:type="spellStart"/>
      <w:r w:rsidR="009F57C5" w:rsidRPr="00F7235B">
        <w:rPr>
          <w:rFonts w:ascii="Calibri" w:hAnsi="Calibri" w:cs="Calibri"/>
        </w:rPr>
        <w:t>TR</w:t>
      </w:r>
      <w:proofErr w:type="spellEnd"/>
      <w:r w:rsidR="00C575E6" w:rsidRPr="00F7235B">
        <w:rPr>
          <w:rFonts w:ascii="Calibri" w:hAnsi="Calibri" w:cs="Calibri"/>
        </w:rPr>
        <w:t xml:space="preserve"> </w:t>
      </w:r>
      <w:r w:rsidR="006908F6" w:rsidRPr="00F7235B">
        <w:rPr>
          <w:rFonts w:ascii="Calibri" w:hAnsi="Calibri" w:cs="Calibri"/>
        </w:rPr>
        <w:t xml:space="preserve">received by employees </w:t>
      </w:r>
      <w:r w:rsidR="00C575E6" w:rsidRPr="00F7235B">
        <w:rPr>
          <w:rFonts w:ascii="Calibri" w:hAnsi="Calibri" w:cs="Calibri"/>
        </w:rPr>
        <w:t>at the non-SES classifications</w:t>
      </w:r>
      <w:r w:rsidR="006908F6" w:rsidRPr="00F7235B">
        <w:rPr>
          <w:rFonts w:ascii="Calibri" w:hAnsi="Calibri" w:cs="Calibri"/>
        </w:rPr>
        <w:t>. T</w:t>
      </w:r>
      <w:r w:rsidR="00C575E6" w:rsidRPr="00F7235B">
        <w:rPr>
          <w:rFonts w:ascii="Calibri" w:hAnsi="Calibri" w:cs="Calibri"/>
        </w:rPr>
        <w:t xml:space="preserve">he key benefit received by non-SES employees </w:t>
      </w:r>
      <w:r w:rsidR="006908F6" w:rsidRPr="00F7235B">
        <w:rPr>
          <w:rFonts w:ascii="Calibri" w:hAnsi="Calibri" w:cs="Calibri"/>
        </w:rPr>
        <w:t xml:space="preserve">in these classifications </w:t>
      </w:r>
      <w:r w:rsidR="00C575E6" w:rsidRPr="00F7235B">
        <w:rPr>
          <w:rFonts w:ascii="Calibri" w:hAnsi="Calibri" w:cs="Calibri"/>
        </w:rPr>
        <w:t>is the employer superannuation contribution</w:t>
      </w:r>
      <w:r w:rsidR="006908F6" w:rsidRPr="00F7235B">
        <w:rPr>
          <w:rFonts w:ascii="Calibri" w:hAnsi="Calibri" w:cs="Calibri"/>
        </w:rPr>
        <w:t xml:space="preserve"> wh</w:t>
      </w:r>
      <w:r w:rsidR="00A309B1" w:rsidRPr="00F7235B">
        <w:rPr>
          <w:rFonts w:ascii="Calibri" w:hAnsi="Calibri" w:cs="Calibri"/>
        </w:rPr>
        <w:t>ich is primarily calculated on B</w:t>
      </w:r>
      <w:r w:rsidR="006908F6" w:rsidRPr="00F7235B">
        <w:rPr>
          <w:rFonts w:ascii="Calibri" w:hAnsi="Calibri" w:cs="Calibri"/>
        </w:rPr>
        <w:t xml:space="preserve">ase </w:t>
      </w:r>
      <w:r w:rsidR="00A309B1" w:rsidRPr="00F7235B">
        <w:rPr>
          <w:rFonts w:ascii="Calibri" w:hAnsi="Calibri" w:cs="Calibri"/>
        </w:rPr>
        <w:t>S</w:t>
      </w:r>
      <w:r w:rsidR="006908F6" w:rsidRPr="00F7235B">
        <w:rPr>
          <w:rFonts w:ascii="Calibri" w:hAnsi="Calibri" w:cs="Calibri"/>
        </w:rPr>
        <w:t>alary</w:t>
      </w:r>
      <w:r w:rsidR="00054702" w:rsidRPr="00F7235B">
        <w:rPr>
          <w:rFonts w:ascii="Calibri" w:hAnsi="Calibri" w:cs="Calibri"/>
        </w:rPr>
        <w:t xml:space="preserve">. </w:t>
      </w:r>
      <w:r w:rsidR="0045083B" w:rsidRPr="00F7235B">
        <w:rPr>
          <w:rFonts w:ascii="Calibri" w:hAnsi="Calibri" w:cs="Calibri"/>
        </w:rPr>
        <w:t>Norma</w:t>
      </w:r>
      <w:r w:rsidR="00B87AAF" w:rsidRPr="00F7235B">
        <w:rPr>
          <w:rFonts w:ascii="Calibri" w:hAnsi="Calibri" w:cs="Calibri"/>
        </w:rPr>
        <w:t>l</w:t>
      </w:r>
      <w:r w:rsidR="0045083B" w:rsidRPr="00F7235B">
        <w:rPr>
          <w:rFonts w:ascii="Calibri" w:hAnsi="Calibri" w:cs="Calibri"/>
        </w:rPr>
        <w:t>ly</w:t>
      </w:r>
      <w:r w:rsidR="006908F6" w:rsidRPr="00F7235B">
        <w:rPr>
          <w:rFonts w:ascii="Calibri" w:hAnsi="Calibri" w:cs="Calibri"/>
        </w:rPr>
        <w:t xml:space="preserve"> t</w:t>
      </w:r>
      <w:r w:rsidR="00C575E6" w:rsidRPr="00F7235B">
        <w:rPr>
          <w:rFonts w:ascii="Calibri" w:hAnsi="Calibri" w:cs="Calibri"/>
        </w:rPr>
        <w:t xml:space="preserve">he </w:t>
      </w:r>
      <w:r w:rsidR="00054702" w:rsidRPr="00F7235B">
        <w:rPr>
          <w:rFonts w:ascii="Calibri" w:hAnsi="Calibri" w:cs="Calibri"/>
        </w:rPr>
        <w:t xml:space="preserve">main </w:t>
      </w:r>
      <w:r w:rsidR="00C575E6" w:rsidRPr="00F7235B">
        <w:rPr>
          <w:rFonts w:ascii="Calibri" w:hAnsi="Calibri" w:cs="Calibri"/>
        </w:rPr>
        <w:t>contributor to</w:t>
      </w:r>
      <w:r w:rsidR="00D52423" w:rsidRPr="00F7235B">
        <w:rPr>
          <w:rFonts w:ascii="Calibri" w:hAnsi="Calibri" w:cs="Calibri"/>
        </w:rPr>
        <w:t xml:space="preserve"> </w:t>
      </w:r>
      <w:proofErr w:type="spellStart"/>
      <w:r w:rsidR="00C575E6" w:rsidRPr="00F7235B">
        <w:rPr>
          <w:rFonts w:ascii="Calibri" w:hAnsi="Calibri" w:cs="Calibri"/>
        </w:rPr>
        <w:t>TRP</w:t>
      </w:r>
      <w:proofErr w:type="spellEnd"/>
      <w:r w:rsidR="00C575E6" w:rsidRPr="00F7235B">
        <w:rPr>
          <w:rFonts w:ascii="Calibri" w:hAnsi="Calibri" w:cs="Calibri"/>
        </w:rPr>
        <w:t xml:space="preserve"> movement is Base Salary movement</w:t>
      </w:r>
      <w:r w:rsidR="00C575E6" w:rsidRPr="00F7235B">
        <w:rPr>
          <w:rFonts w:ascii="Calibri" w:hAnsi="Calibri" w:cs="Calibri"/>
          <w:bCs/>
          <w:szCs w:val="22"/>
          <w:lang w:eastAsia="en-AU"/>
        </w:rPr>
        <w:t>.</w:t>
      </w:r>
    </w:p>
    <w:p w:rsidR="007A06C4" w:rsidRPr="00F7235B" w:rsidRDefault="004B5AAC" w:rsidP="00B82FA1">
      <w:pPr>
        <w:rPr>
          <w:rFonts w:ascii="Calibri" w:hAnsi="Calibri" w:cs="Calibri"/>
          <w:lang w:eastAsia="en-AU"/>
        </w:rPr>
      </w:pPr>
      <w:r w:rsidRPr="00F7235B">
        <w:rPr>
          <w:rFonts w:ascii="Calibri" w:hAnsi="Calibri" w:cs="Calibri"/>
          <w:lang w:eastAsia="en-AU"/>
        </w:rPr>
        <w:t xml:space="preserve"> </w:t>
      </w:r>
    </w:p>
    <w:p w:rsidR="002A2739" w:rsidRPr="00F7235B" w:rsidRDefault="007A06C4" w:rsidP="00CE4DCA">
      <w:pPr>
        <w:pStyle w:val="TABLESFIGURES"/>
        <w:rPr>
          <w:rFonts w:ascii="Calibri" w:hAnsi="Calibri" w:cs="Calibri"/>
          <w:b w:val="0"/>
        </w:rPr>
      </w:pPr>
      <w:bookmarkStart w:id="31" w:name="_Toc452368938"/>
      <w:r w:rsidRPr="00F7235B">
        <w:rPr>
          <w:rFonts w:ascii="Calibri" w:hAnsi="Calibri" w:cs="Calibri"/>
        </w:rPr>
        <w:t>Figure 2.4: Median Total Remuneration Package by classification</w:t>
      </w:r>
      <w:bookmarkEnd w:id="31"/>
    </w:p>
    <w:p w:rsidR="004A6135" w:rsidRPr="00F7235B" w:rsidRDefault="00D60B65" w:rsidP="00D54F48">
      <w:pPr>
        <w:rPr>
          <w:rFonts w:ascii="Calibri" w:hAnsi="Calibri" w:cs="Calibri"/>
          <w:sz w:val="20"/>
        </w:rPr>
      </w:pPr>
      <w:r>
        <w:rPr>
          <w:rFonts w:ascii="Calibri" w:hAnsi="Calibri" w:cs="Calibri"/>
          <w:noProof/>
          <w:lang w:eastAsia="en-AU"/>
        </w:rPr>
        <w:pict>
          <v:shape id="_x0000_i1032" type="#_x0000_t75" alt="Figure 2.4 is a column graph of the data found in Table 2.2. It shows two columns for each classification, one column representing the median Total Remuneration Package in 2014, and one adjacent column representing the median Total Remuneration Package for 2015. The 2015 column is either the same height or slightly higher than the 2014 column for all classifications, with the exception of the A.P.S. 4 classification which shows a slight decrease in 2015. The heights of the columns increase from one classification to the next as each classification is paid more than the previous. As classifications increase, so too does the difference in total remuneration package. The tops of the columns describe a line that slightly curves at the A.P.S. 1 to A.P.S. 6 classifications, and then starts to curve steeper into the executive level classifications and then steeper still at the S.E.S. classifications. The columns for Graduates are the same height as the columns for A.P.S. 3 indicating similar remuneration for both classifications." style="width:332.35pt;height:203.45pt">
            <v:imagedata r:id="rId23" o:title=""/>
          </v:shape>
        </w:pict>
      </w:r>
      <w:r w:rsidR="00111CFB" w:rsidRPr="00F7235B">
        <w:rPr>
          <w:rFonts w:ascii="Calibri" w:eastAsiaTheme="minorHAnsi" w:hAnsi="Calibri" w:cs="Calibri"/>
          <w:sz w:val="18"/>
          <w:szCs w:val="22"/>
          <w:lang w:eastAsia="en-AU"/>
        </w:rPr>
        <w:t xml:space="preserve">Source: Table </w:t>
      </w:r>
      <w:r w:rsidR="00BC3078" w:rsidRPr="00F7235B">
        <w:rPr>
          <w:rFonts w:ascii="Calibri" w:eastAsiaTheme="minorHAnsi" w:hAnsi="Calibri" w:cs="Calibri"/>
          <w:sz w:val="18"/>
          <w:szCs w:val="22"/>
          <w:lang w:eastAsia="en-AU"/>
        </w:rPr>
        <w:t>2.2</w:t>
      </w:r>
    </w:p>
    <w:p w:rsidR="00F635C6" w:rsidRPr="00F7235B" w:rsidRDefault="00F635C6" w:rsidP="002A2826">
      <w:pPr>
        <w:rPr>
          <w:rFonts w:ascii="Calibri" w:hAnsi="Calibri" w:cs="Calibri"/>
        </w:rPr>
      </w:pPr>
    </w:p>
    <w:p w:rsidR="00BC1C5D" w:rsidRPr="00F7235B" w:rsidRDefault="00DE15A7" w:rsidP="00DE15A7">
      <w:pPr>
        <w:rPr>
          <w:rFonts w:ascii="Calibri" w:hAnsi="Calibri" w:cs="Calibri"/>
          <w:sz w:val="20"/>
        </w:rPr>
        <w:sectPr w:rsidR="00BC1C5D" w:rsidRPr="00F7235B" w:rsidSect="00900AEE">
          <w:pgSz w:w="16838" w:h="11906" w:orient="landscape" w:code="9"/>
          <w:pgMar w:top="1418" w:right="1245" w:bottom="1134" w:left="1418" w:header="567" w:footer="567" w:gutter="0"/>
          <w:cols w:num="2" w:space="720"/>
          <w:docGrid w:linePitch="299"/>
        </w:sectPr>
      </w:pPr>
      <w:r w:rsidRPr="00F7235B">
        <w:rPr>
          <w:rFonts w:ascii="Calibri" w:hAnsi="Calibri" w:cs="Calibri"/>
          <w:sz w:val="20"/>
        </w:rPr>
        <w:t xml:space="preserve"> </w:t>
      </w:r>
    </w:p>
    <w:p w:rsidR="00D54F48" w:rsidRPr="00F7235B" w:rsidRDefault="00D54F48" w:rsidP="009D7C35">
      <w:pPr>
        <w:pStyle w:val="TABLESFIGURES"/>
        <w:rPr>
          <w:rFonts w:ascii="Calibri" w:hAnsi="Calibri" w:cs="Calibri"/>
        </w:rPr>
      </w:pPr>
      <w:bookmarkStart w:id="32" w:name="_Toc452368939"/>
      <w:r w:rsidRPr="00F7235B">
        <w:rPr>
          <w:rFonts w:ascii="Calibri" w:hAnsi="Calibri" w:cs="Calibri"/>
        </w:rPr>
        <w:t>Figure 2.5: Total Remuneration Package range by classification: Graduate to EL 1</w:t>
      </w:r>
      <w:bookmarkEnd w:id="32"/>
    </w:p>
    <w:p w:rsidR="00DB11A9" w:rsidRPr="00F7235B" w:rsidRDefault="00D60B65" w:rsidP="00DB11A9">
      <w:pPr>
        <w:rPr>
          <w:rFonts w:ascii="Calibri" w:eastAsiaTheme="minorHAnsi" w:hAnsi="Calibri" w:cs="Calibri"/>
          <w:sz w:val="18"/>
          <w:szCs w:val="22"/>
          <w:lang w:eastAsia="en-AU"/>
        </w:rPr>
      </w:pPr>
      <w:r>
        <w:rPr>
          <w:rFonts w:ascii="Calibri" w:eastAsia="Batang" w:hAnsi="Calibri" w:cs="Calibri"/>
          <w:b/>
          <w:bCs/>
          <w:sz w:val="20"/>
          <w:szCs w:val="32"/>
          <w:lang w:eastAsia="en-AU"/>
        </w:rPr>
        <w:pict>
          <v:shape id="_x0000_i1033" type="#_x0000_t75" alt="Figure 2.5 graphs the Total Remuneration Package range information for Graduate to Executive Level 1 employees and compares the range in 2014 to that in 2015. The classifications are on the X-axis. The Y-axis ranges from zero to one hundred and fifty thousand dollars. The source is Table 2.2. At each classification there are two boxes, one for 2014 and one for 2015. The dimensions of each box correlate to data points within that classification’s range. The bottom of the box represents the dollar value of the fifth percentile for that classification. The top of the box represents the ninety fifth percentile. Each box represents the range of the middle ninety per cent of the total remuneration package at the classification. Within the box are three horizontal lines that represent quartile one, the median, and quartile three and these lines indicate the spread at each classification. The values for the ninety fifth percentile are slightly higher for all classifications in 2015 compared to 2014. The middle 50% of values at all classifications has remained at a similar level to that of 2014. The P5 is lower at the A.P.S. 2 to E.L. 1 classification, indicating more employees at the bottom pay point of the salary scales.    " style="width:697.4pt;height:384.3pt">
            <v:imagedata r:id="rId24" o:title=""/>
          </v:shape>
        </w:pict>
      </w:r>
      <w:r w:rsidR="00BC3078" w:rsidRPr="00F7235B">
        <w:rPr>
          <w:rFonts w:ascii="Calibri" w:eastAsiaTheme="minorHAnsi" w:hAnsi="Calibri" w:cs="Calibri"/>
          <w:sz w:val="18"/>
          <w:szCs w:val="22"/>
          <w:lang w:eastAsia="en-AU"/>
        </w:rPr>
        <w:t>Source: Table 2.2</w:t>
      </w:r>
    </w:p>
    <w:p w:rsidR="005C6056" w:rsidRPr="00F7235B" w:rsidRDefault="005C6056" w:rsidP="00DB11A9">
      <w:pPr>
        <w:rPr>
          <w:rFonts w:ascii="Calibri" w:eastAsiaTheme="minorHAnsi" w:hAnsi="Calibri" w:cs="Calibri"/>
          <w:sz w:val="18"/>
          <w:szCs w:val="22"/>
          <w:lang w:eastAsia="en-AU"/>
        </w:rPr>
      </w:pPr>
    </w:p>
    <w:p w:rsidR="00E13E4B" w:rsidRPr="00F7235B" w:rsidRDefault="00E13E4B" w:rsidP="00E13E4B">
      <w:pPr>
        <w:rPr>
          <w:rFonts w:ascii="Calibri" w:eastAsiaTheme="minorHAnsi" w:hAnsi="Calibri" w:cs="Calibri"/>
          <w:sz w:val="18"/>
          <w:szCs w:val="22"/>
          <w:lang w:eastAsia="en-AU"/>
        </w:rPr>
      </w:pPr>
      <w:r w:rsidRPr="00F7235B">
        <w:rPr>
          <w:rFonts w:ascii="Calibri" w:eastAsiaTheme="minorHAnsi" w:hAnsi="Calibri" w:cs="Calibri"/>
          <w:sz w:val="18"/>
          <w:szCs w:val="22"/>
          <w:lang w:eastAsia="en-AU"/>
        </w:rPr>
        <w:t xml:space="preserve">Note: Refer to </w:t>
      </w:r>
      <w:r w:rsidRPr="00F7235B">
        <w:rPr>
          <w:rFonts w:ascii="Calibri" w:eastAsiaTheme="minorHAnsi" w:hAnsi="Calibri" w:cs="Calibri"/>
          <w:i/>
          <w:sz w:val="18"/>
          <w:szCs w:val="22"/>
          <w:lang w:eastAsia="en-AU"/>
        </w:rPr>
        <w:t>Section 7: Remuneration Findings by Classification</w:t>
      </w:r>
      <w:r w:rsidRPr="00F7235B">
        <w:rPr>
          <w:rFonts w:ascii="Calibri" w:eastAsiaTheme="minorHAnsi" w:hAnsi="Calibri" w:cs="Calibri"/>
          <w:sz w:val="18"/>
          <w:szCs w:val="22"/>
          <w:lang w:eastAsia="en-AU"/>
        </w:rPr>
        <w:t xml:space="preserve"> for the minimum and maximum values for each classification.</w:t>
      </w:r>
    </w:p>
    <w:p w:rsidR="00DB11A9" w:rsidRPr="00F7235B" w:rsidRDefault="00E13E4B" w:rsidP="002A2826">
      <w:pPr>
        <w:rPr>
          <w:rFonts w:ascii="Calibri" w:hAnsi="Calibri" w:cs="Calibri"/>
        </w:rPr>
        <w:sectPr w:rsidR="00DB11A9" w:rsidRPr="00F7235B" w:rsidSect="009051B6">
          <w:pgSz w:w="16838" w:h="11906" w:orient="landscape" w:code="9"/>
          <w:pgMar w:top="1418" w:right="1418" w:bottom="1134" w:left="1418" w:header="567" w:footer="567" w:gutter="0"/>
          <w:cols w:space="720"/>
          <w:docGrid w:linePitch="299"/>
        </w:sectPr>
      </w:pPr>
      <w:r w:rsidRPr="00F7235B">
        <w:rPr>
          <w:rFonts w:ascii="Calibri" w:eastAsiaTheme="minorHAnsi" w:hAnsi="Calibri" w:cs="Calibri"/>
          <w:sz w:val="18"/>
          <w:szCs w:val="22"/>
          <w:lang w:eastAsia="en-AU"/>
        </w:rPr>
        <w:t xml:space="preserve">Note: Refer to </w:t>
      </w:r>
      <w:r w:rsidRPr="00F7235B">
        <w:rPr>
          <w:rFonts w:ascii="Calibri" w:eastAsiaTheme="minorHAnsi" w:hAnsi="Calibri" w:cs="Calibri"/>
          <w:i/>
          <w:sz w:val="18"/>
          <w:szCs w:val="22"/>
          <w:lang w:eastAsia="en-AU"/>
        </w:rPr>
        <w:t xml:space="preserve">Appendix </w:t>
      </w:r>
      <w:proofErr w:type="spellStart"/>
      <w:r w:rsidRPr="00F7235B">
        <w:rPr>
          <w:rFonts w:ascii="Calibri" w:eastAsiaTheme="minorHAnsi" w:hAnsi="Calibri" w:cs="Calibri"/>
          <w:i/>
          <w:sz w:val="18"/>
          <w:szCs w:val="22"/>
          <w:lang w:eastAsia="en-AU"/>
        </w:rPr>
        <w:t>A.2</w:t>
      </w:r>
      <w:proofErr w:type="spellEnd"/>
      <w:r w:rsidRPr="00F7235B">
        <w:rPr>
          <w:rFonts w:ascii="Calibri" w:eastAsiaTheme="minorHAnsi" w:hAnsi="Calibri" w:cs="Calibri"/>
          <w:i/>
          <w:sz w:val="18"/>
          <w:szCs w:val="22"/>
          <w:lang w:eastAsia="en-AU"/>
        </w:rPr>
        <w:t>: Definitions</w:t>
      </w:r>
      <w:r w:rsidRPr="00F7235B">
        <w:rPr>
          <w:rFonts w:ascii="Calibri" w:eastAsiaTheme="minorHAnsi" w:hAnsi="Calibri" w:cs="Calibri"/>
          <w:sz w:val="18"/>
          <w:szCs w:val="22"/>
          <w:lang w:eastAsia="en-AU"/>
        </w:rPr>
        <w:t xml:space="preserve"> for notes on interpreting box plots.</w:t>
      </w:r>
    </w:p>
    <w:p w:rsidR="00A03A6C" w:rsidRPr="00F7235B" w:rsidRDefault="00A03A6C" w:rsidP="00392F62">
      <w:pPr>
        <w:pStyle w:val="TABLESFIGURES"/>
        <w:rPr>
          <w:rFonts w:ascii="Calibri" w:hAnsi="Calibri" w:cs="Calibri"/>
        </w:rPr>
      </w:pPr>
      <w:bookmarkStart w:id="33" w:name="_Toc452368940"/>
      <w:r w:rsidRPr="00F7235B">
        <w:rPr>
          <w:rFonts w:ascii="Calibri" w:hAnsi="Calibri" w:cs="Calibri"/>
        </w:rPr>
        <w:t>Figure 2.6: Total Remuneration Package range by classification: EL and SES</w:t>
      </w:r>
      <w:bookmarkEnd w:id="33"/>
    </w:p>
    <w:p w:rsidR="009051B6" w:rsidRPr="00F7235B" w:rsidRDefault="00D60B65" w:rsidP="00392F62">
      <w:pPr>
        <w:rPr>
          <w:rFonts w:ascii="Calibri" w:eastAsiaTheme="minorHAnsi" w:hAnsi="Calibri" w:cs="Calibri"/>
          <w:sz w:val="18"/>
          <w:szCs w:val="22"/>
          <w:lang w:eastAsia="en-AU"/>
        </w:rPr>
      </w:pPr>
      <w:r>
        <w:rPr>
          <w:rFonts w:ascii="Calibri" w:eastAsia="Batang" w:hAnsi="Calibri" w:cs="Calibri"/>
          <w:b/>
          <w:bCs/>
          <w:sz w:val="20"/>
          <w:szCs w:val="32"/>
          <w:lang w:eastAsia="en-AU"/>
        </w:rPr>
        <w:pict>
          <v:shape id="_x0000_i1034" type="#_x0000_t75" alt="Figure 2.6 graphs the Total Remuneration Package range information for Executive Level 1 to S.E.S. Band 3 employees, and compares the salary range in 2014 to that in 2015. Classifications are shown on the X-axis. The Y-axis ranges from zero to five hundred thousand dollars. The source is Table 2.2. At each classification there are two boxes, one for 2014 and one for 2015. The dimensions of each box correlate to data points within that classification’s salary range. The bottom of the box represents the dollar value of the fifth percentile for that classification. The top of the box represents the ninety fifth percentile. Each box represents the range of the middle ninety per cent of salaries at the level. Within the box are three horizontal lines that represent quartile one, the median, and quartile three and these lines indicate the spread of salaries at each classification. The middle 50% of values at all classifications has remained at a similar level to that of 2014. The S.E.S. band 3 shows the largest change in 2015 with the P95 value being tens of thousands of dollars lower than it was in 2014. " style="width:697.4pt;height:387.65pt">
            <v:imagedata r:id="rId25" o:title=""/>
          </v:shape>
        </w:pict>
      </w:r>
      <w:r w:rsidR="00BC3078" w:rsidRPr="00F7235B">
        <w:rPr>
          <w:rFonts w:ascii="Calibri" w:eastAsiaTheme="minorHAnsi" w:hAnsi="Calibri" w:cs="Calibri"/>
          <w:sz w:val="18"/>
          <w:szCs w:val="22"/>
          <w:lang w:eastAsia="en-AU"/>
        </w:rPr>
        <w:t>Source: Table 2.2</w:t>
      </w:r>
    </w:p>
    <w:p w:rsidR="005C6056" w:rsidRPr="00F7235B" w:rsidRDefault="005C6056" w:rsidP="002A2826">
      <w:pPr>
        <w:rPr>
          <w:rFonts w:ascii="Calibri" w:eastAsiaTheme="minorHAnsi" w:hAnsi="Calibri" w:cs="Calibri"/>
          <w:sz w:val="18"/>
          <w:szCs w:val="22"/>
          <w:lang w:eastAsia="en-AU"/>
        </w:rPr>
      </w:pPr>
    </w:p>
    <w:p w:rsidR="00E13E4B" w:rsidRPr="00F7235B" w:rsidRDefault="00E13E4B" w:rsidP="00E13E4B">
      <w:pPr>
        <w:rPr>
          <w:rFonts w:ascii="Calibri" w:eastAsiaTheme="minorHAnsi" w:hAnsi="Calibri" w:cs="Calibri"/>
          <w:sz w:val="18"/>
          <w:szCs w:val="22"/>
          <w:lang w:eastAsia="en-AU"/>
        </w:rPr>
      </w:pPr>
      <w:r w:rsidRPr="00F7235B">
        <w:rPr>
          <w:rFonts w:ascii="Calibri" w:eastAsiaTheme="minorHAnsi" w:hAnsi="Calibri" w:cs="Calibri"/>
          <w:sz w:val="18"/>
          <w:szCs w:val="22"/>
          <w:lang w:eastAsia="en-AU"/>
        </w:rPr>
        <w:t xml:space="preserve">Note: Refer to </w:t>
      </w:r>
      <w:r w:rsidRPr="00F7235B">
        <w:rPr>
          <w:rFonts w:ascii="Calibri" w:eastAsiaTheme="minorHAnsi" w:hAnsi="Calibri" w:cs="Calibri"/>
          <w:i/>
          <w:sz w:val="18"/>
          <w:szCs w:val="22"/>
          <w:lang w:eastAsia="en-AU"/>
        </w:rPr>
        <w:t>Section 7: Remuneration Findings by Classification</w:t>
      </w:r>
      <w:r w:rsidRPr="00F7235B">
        <w:rPr>
          <w:rFonts w:ascii="Calibri" w:eastAsiaTheme="minorHAnsi" w:hAnsi="Calibri" w:cs="Calibri"/>
          <w:sz w:val="18"/>
          <w:szCs w:val="22"/>
          <w:lang w:eastAsia="en-AU"/>
        </w:rPr>
        <w:t xml:space="preserve"> for the minimum and maximum values for each classification.</w:t>
      </w:r>
    </w:p>
    <w:p w:rsidR="00392F62" w:rsidRPr="00F7235B" w:rsidRDefault="00E13E4B">
      <w:pPr>
        <w:rPr>
          <w:rFonts w:ascii="Calibri" w:eastAsia="Batang" w:hAnsi="Calibri" w:cs="Calibri"/>
          <w:b/>
          <w:bCs/>
          <w:color w:val="000000"/>
          <w:sz w:val="20"/>
          <w:lang w:eastAsia="en-AU"/>
        </w:rPr>
      </w:pPr>
      <w:r w:rsidRPr="00F7235B">
        <w:rPr>
          <w:rFonts w:ascii="Calibri" w:eastAsiaTheme="minorHAnsi" w:hAnsi="Calibri" w:cs="Calibri"/>
          <w:sz w:val="18"/>
          <w:szCs w:val="22"/>
          <w:lang w:eastAsia="en-AU"/>
        </w:rPr>
        <w:t xml:space="preserve">Note: Refer to </w:t>
      </w:r>
      <w:r w:rsidRPr="00F7235B">
        <w:rPr>
          <w:rFonts w:ascii="Calibri" w:eastAsiaTheme="minorHAnsi" w:hAnsi="Calibri" w:cs="Calibri"/>
          <w:i/>
          <w:sz w:val="18"/>
          <w:szCs w:val="22"/>
          <w:lang w:eastAsia="en-AU"/>
        </w:rPr>
        <w:t xml:space="preserve">Appendix </w:t>
      </w:r>
      <w:proofErr w:type="spellStart"/>
      <w:r w:rsidRPr="00F7235B">
        <w:rPr>
          <w:rFonts w:ascii="Calibri" w:eastAsiaTheme="minorHAnsi" w:hAnsi="Calibri" w:cs="Calibri"/>
          <w:i/>
          <w:sz w:val="18"/>
          <w:szCs w:val="22"/>
          <w:lang w:eastAsia="en-AU"/>
        </w:rPr>
        <w:t>A.2</w:t>
      </w:r>
      <w:proofErr w:type="spellEnd"/>
      <w:r w:rsidRPr="00F7235B">
        <w:rPr>
          <w:rFonts w:ascii="Calibri" w:eastAsiaTheme="minorHAnsi" w:hAnsi="Calibri" w:cs="Calibri"/>
          <w:i/>
          <w:sz w:val="18"/>
          <w:szCs w:val="22"/>
          <w:lang w:eastAsia="en-AU"/>
        </w:rPr>
        <w:t>: Definitions</w:t>
      </w:r>
      <w:r w:rsidRPr="00F7235B">
        <w:rPr>
          <w:rFonts w:ascii="Calibri" w:eastAsiaTheme="minorHAnsi" w:hAnsi="Calibri" w:cs="Calibri"/>
          <w:sz w:val="18"/>
          <w:szCs w:val="22"/>
          <w:lang w:eastAsia="en-AU"/>
        </w:rPr>
        <w:t xml:space="preserve"> for notes on interpreting box plots.</w:t>
      </w:r>
      <w:r w:rsidR="00392F62" w:rsidRPr="00F7235B">
        <w:rPr>
          <w:rFonts w:ascii="Calibri" w:hAnsi="Calibri" w:cs="Calibri"/>
        </w:rPr>
        <w:br w:type="page"/>
      </w:r>
    </w:p>
    <w:p w:rsidR="00DE3D88" w:rsidRPr="00F7235B" w:rsidRDefault="00DE3D88" w:rsidP="00A76800">
      <w:pPr>
        <w:pStyle w:val="TABLESFIGURES"/>
        <w:ind w:left="-567"/>
        <w:rPr>
          <w:rFonts w:ascii="Calibri" w:hAnsi="Calibri" w:cs="Calibri"/>
        </w:rPr>
      </w:pPr>
      <w:bookmarkStart w:id="34" w:name="_Toc452368941"/>
      <w:r w:rsidRPr="00F7235B">
        <w:rPr>
          <w:rFonts w:ascii="Calibri" w:hAnsi="Calibri" w:cs="Calibri"/>
        </w:rPr>
        <w:t>Table 2.2: Total Remuneration Package by classification</w:t>
      </w:r>
      <w:bookmarkEnd w:id="34"/>
    </w:p>
    <w:tbl>
      <w:tblPr>
        <w:tblW w:w="15325" w:type="dxa"/>
        <w:tblInd w:w="-459" w:type="dxa"/>
        <w:tblLook w:val="04A0" w:firstRow="1" w:lastRow="0" w:firstColumn="1" w:lastColumn="0" w:noHBand="0" w:noVBand="1"/>
      </w:tblPr>
      <w:tblGrid>
        <w:gridCol w:w="1387"/>
        <w:gridCol w:w="920"/>
        <w:gridCol w:w="920"/>
        <w:gridCol w:w="867"/>
        <w:gridCol w:w="867"/>
        <w:gridCol w:w="867"/>
        <w:gridCol w:w="867"/>
        <w:gridCol w:w="867"/>
        <w:gridCol w:w="867"/>
        <w:gridCol w:w="847"/>
        <w:gridCol w:w="867"/>
        <w:gridCol w:w="867"/>
        <w:gridCol w:w="867"/>
        <w:gridCol w:w="867"/>
        <w:gridCol w:w="867"/>
        <w:gridCol w:w="867"/>
        <w:gridCol w:w="847"/>
      </w:tblGrid>
      <w:tr w:rsidR="00A76800" w:rsidRPr="00F7235B" w:rsidTr="00A76800">
        <w:trPr>
          <w:trHeight w:val="300"/>
        </w:trPr>
        <w:tc>
          <w:tcPr>
            <w:tcW w:w="1387" w:type="dxa"/>
            <w:tcBorders>
              <w:top w:val="single" w:sz="4" w:space="0" w:color="auto"/>
              <w:left w:val="nil"/>
              <w:bottom w:val="nil"/>
              <w:right w:val="nil"/>
            </w:tcBorders>
            <w:shd w:val="clear" w:color="000000" w:fill="FFFFFF"/>
            <w:noWrap/>
            <w:vAlign w:val="bottom"/>
            <w:hideMark/>
          </w:tcPr>
          <w:p w:rsidR="00A76800" w:rsidRPr="00F7235B" w:rsidRDefault="00A76800" w:rsidP="00A76800">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1840" w:type="dxa"/>
            <w:gridSpan w:val="2"/>
            <w:tcBorders>
              <w:top w:val="single" w:sz="4" w:space="0" w:color="auto"/>
              <w:left w:val="nil"/>
              <w:bottom w:val="nil"/>
              <w:right w:val="nil"/>
            </w:tcBorders>
            <w:shd w:val="clear" w:color="000000" w:fill="DCE6F1"/>
            <w:noWrap/>
            <w:vAlign w:val="bottom"/>
            <w:hideMark/>
          </w:tcPr>
          <w:p w:rsidR="00A76800" w:rsidRPr="00F7235B" w:rsidRDefault="00A76800" w:rsidP="00A76800">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Employees</w:t>
            </w:r>
          </w:p>
        </w:tc>
        <w:tc>
          <w:tcPr>
            <w:tcW w:w="1734" w:type="dxa"/>
            <w:gridSpan w:val="2"/>
            <w:tcBorders>
              <w:top w:val="single" w:sz="4" w:space="0" w:color="auto"/>
              <w:left w:val="nil"/>
              <w:bottom w:val="nil"/>
              <w:right w:val="nil"/>
            </w:tcBorders>
            <w:shd w:val="clear" w:color="000000" w:fill="FFFFFF"/>
            <w:noWrap/>
            <w:vAlign w:val="bottom"/>
            <w:hideMark/>
          </w:tcPr>
          <w:p w:rsidR="00A76800" w:rsidRPr="00F7235B" w:rsidRDefault="00A76800" w:rsidP="00A76800">
            <w:pPr>
              <w:jc w:val="center"/>
              <w:rPr>
                <w:rFonts w:ascii="Calibri" w:hAnsi="Calibri" w:cs="Calibri"/>
                <w:b/>
                <w:bCs/>
                <w:color w:val="000000"/>
                <w:sz w:val="18"/>
                <w:szCs w:val="18"/>
                <w:lang w:eastAsia="en-AU"/>
              </w:rPr>
            </w:pPr>
            <w:proofErr w:type="spellStart"/>
            <w:r w:rsidRPr="00F7235B">
              <w:rPr>
                <w:rFonts w:ascii="Calibri" w:hAnsi="Calibri" w:cs="Calibri"/>
                <w:b/>
                <w:bCs/>
                <w:color w:val="000000"/>
                <w:sz w:val="18"/>
                <w:szCs w:val="18"/>
                <w:lang w:eastAsia="en-AU"/>
              </w:rPr>
              <w:t>P5</w:t>
            </w:r>
            <w:proofErr w:type="spellEnd"/>
          </w:p>
        </w:tc>
        <w:tc>
          <w:tcPr>
            <w:tcW w:w="1734" w:type="dxa"/>
            <w:gridSpan w:val="2"/>
            <w:tcBorders>
              <w:top w:val="single" w:sz="4" w:space="0" w:color="auto"/>
              <w:left w:val="nil"/>
              <w:bottom w:val="nil"/>
              <w:right w:val="nil"/>
            </w:tcBorders>
            <w:shd w:val="clear" w:color="000000" w:fill="DCE6F1"/>
            <w:noWrap/>
            <w:vAlign w:val="bottom"/>
            <w:hideMark/>
          </w:tcPr>
          <w:p w:rsidR="00A76800" w:rsidRPr="00F7235B" w:rsidRDefault="00A76800" w:rsidP="00A76800">
            <w:pPr>
              <w:jc w:val="center"/>
              <w:rPr>
                <w:rFonts w:ascii="Calibri" w:hAnsi="Calibri" w:cs="Calibri"/>
                <w:b/>
                <w:bCs/>
                <w:color w:val="000000"/>
                <w:sz w:val="18"/>
                <w:szCs w:val="18"/>
                <w:lang w:eastAsia="en-AU"/>
              </w:rPr>
            </w:pPr>
            <w:proofErr w:type="spellStart"/>
            <w:r w:rsidRPr="00F7235B">
              <w:rPr>
                <w:rFonts w:ascii="Calibri" w:hAnsi="Calibri" w:cs="Calibri"/>
                <w:b/>
                <w:bCs/>
                <w:color w:val="000000"/>
                <w:sz w:val="18"/>
                <w:szCs w:val="18"/>
                <w:lang w:eastAsia="en-AU"/>
              </w:rPr>
              <w:t>Q1</w:t>
            </w:r>
            <w:proofErr w:type="spellEnd"/>
          </w:p>
        </w:tc>
        <w:tc>
          <w:tcPr>
            <w:tcW w:w="2581" w:type="dxa"/>
            <w:gridSpan w:val="3"/>
            <w:tcBorders>
              <w:top w:val="single" w:sz="4" w:space="0" w:color="auto"/>
              <w:left w:val="nil"/>
              <w:bottom w:val="nil"/>
              <w:right w:val="nil"/>
            </w:tcBorders>
            <w:shd w:val="clear" w:color="000000" w:fill="FFFFFF"/>
            <w:noWrap/>
            <w:vAlign w:val="bottom"/>
            <w:hideMark/>
          </w:tcPr>
          <w:p w:rsidR="00A76800" w:rsidRPr="00F7235B" w:rsidRDefault="00A76800" w:rsidP="00A76800">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Median</w:t>
            </w:r>
          </w:p>
        </w:tc>
        <w:tc>
          <w:tcPr>
            <w:tcW w:w="1734" w:type="dxa"/>
            <w:gridSpan w:val="2"/>
            <w:tcBorders>
              <w:top w:val="single" w:sz="4" w:space="0" w:color="auto"/>
              <w:left w:val="nil"/>
              <w:bottom w:val="nil"/>
              <w:right w:val="nil"/>
            </w:tcBorders>
            <w:shd w:val="clear" w:color="000000" w:fill="DCE6F1"/>
            <w:noWrap/>
            <w:vAlign w:val="bottom"/>
            <w:hideMark/>
          </w:tcPr>
          <w:p w:rsidR="00A76800" w:rsidRPr="00F7235B" w:rsidRDefault="00A76800" w:rsidP="00A76800">
            <w:pPr>
              <w:jc w:val="center"/>
              <w:rPr>
                <w:rFonts w:ascii="Calibri" w:hAnsi="Calibri" w:cs="Calibri"/>
                <w:b/>
                <w:bCs/>
                <w:color w:val="000000"/>
                <w:sz w:val="18"/>
                <w:szCs w:val="18"/>
                <w:lang w:eastAsia="en-AU"/>
              </w:rPr>
            </w:pPr>
            <w:proofErr w:type="spellStart"/>
            <w:r w:rsidRPr="00F7235B">
              <w:rPr>
                <w:rFonts w:ascii="Calibri" w:hAnsi="Calibri" w:cs="Calibri"/>
                <w:b/>
                <w:bCs/>
                <w:color w:val="000000"/>
                <w:sz w:val="18"/>
                <w:szCs w:val="18"/>
                <w:lang w:eastAsia="en-AU"/>
              </w:rPr>
              <w:t>Q3</w:t>
            </w:r>
            <w:proofErr w:type="spellEnd"/>
          </w:p>
        </w:tc>
        <w:tc>
          <w:tcPr>
            <w:tcW w:w="1734" w:type="dxa"/>
            <w:gridSpan w:val="2"/>
            <w:tcBorders>
              <w:top w:val="single" w:sz="4" w:space="0" w:color="auto"/>
              <w:left w:val="nil"/>
              <w:bottom w:val="nil"/>
              <w:right w:val="nil"/>
            </w:tcBorders>
            <w:shd w:val="clear" w:color="000000" w:fill="FFFFFF"/>
            <w:noWrap/>
            <w:vAlign w:val="bottom"/>
            <w:hideMark/>
          </w:tcPr>
          <w:p w:rsidR="00A76800" w:rsidRPr="00F7235B" w:rsidRDefault="00A76800" w:rsidP="00A76800">
            <w:pPr>
              <w:jc w:val="center"/>
              <w:rPr>
                <w:rFonts w:ascii="Calibri" w:hAnsi="Calibri" w:cs="Calibri"/>
                <w:b/>
                <w:bCs/>
                <w:color w:val="000000"/>
                <w:sz w:val="18"/>
                <w:szCs w:val="18"/>
                <w:lang w:eastAsia="en-AU"/>
              </w:rPr>
            </w:pPr>
            <w:proofErr w:type="spellStart"/>
            <w:r w:rsidRPr="00F7235B">
              <w:rPr>
                <w:rFonts w:ascii="Calibri" w:hAnsi="Calibri" w:cs="Calibri"/>
                <w:b/>
                <w:bCs/>
                <w:color w:val="000000"/>
                <w:sz w:val="18"/>
                <w:szCs w:val="18"/>
                <w:lang w:eastAsia="en-AU"/>
              </w:rPr>
              <w:t>P95</w:t>
            </w:r>
            <w:proofErr w:type="spellEnd"/>
          </w:p>
        </w:tc>
        <w:tc>
          <w:tcPr>
            <w:tcW w:w="2581" w:type="dxa"/>
            <w:gridSpan w:val="3"/>
            <w:tcBorders>
              <w:top w:val="single" w:sz="4" w:space="0" w:color="auto"/>
              <w:left w:val="nil"/>
              <w:bottom w:val="nil"/>
              <w:right w:val="nil"/>
            </w:tcBorders>
            <w:shd w:val="clear" w:color="000000" w:fill="DCE6F1"/>
            <w:noWrap/>
            <w:vAlign w:val="bottom"/>
            <w:hideMark/>
          </w:tcPr>
          <w:p w:rsidR="00A76800" w:rsidRPr="00F7235B" w:rsidRDefault="00A76800" w:rsidP="00A76800">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Average</w:t>
            </w:r>
          </w:p>
        </w:tc>
      </w:tr>
      <w:tr w:rsidR="00A76800" w:rsidRPr="00F7235B" w:rsidTr="00A76800">
        <w:trPr>
          <w:trHeight w:val="300"/>
        </w:trPr>
        <w:tc>
          <w:tcPr>
            <w:tcW w:w="1387" w:type="dxa"/>
            <w:tcBorders>
              <w:top w:val="nil"/>
              <w:left w:val="nil"/>
              <w:bottom w:val="nil"/>
              <w:right w:val="nil"/>
            </w:tcBorders>
            <w:shd w:val="clear" w:color="000000" w:fill="FFFFFF"/>
            <w:noWrap/>
            <w:vAlign w:val="bottom"/>
            <w:hideMark/>
          </w:tcPr>
          <w:p w:rsidR="00A76800" w:rsidRPr="00F7235B" w:rsidRDefault="00A76800" w:rsidP="00A76800">
            <w:pP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Classification</w:t>
            </w:r>
          </w:p>
        </w:tc>
        <w:tc>
          <w:tcPr>
            <w:tcW w:w="920"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2014</w:t>
            </w:r>
          </w:p>
        </w:tc>
        <w:tc>
          <w:tcPr>
            <w:tcW w:w="920"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2015</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2014</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2015</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2014</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2015</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2014</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2015</w:t>
            </w:r>
          </w:p>
        </w:tc>
        <w:tc>
          <w:tcPr>
            <w:tcW w:w="84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change</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2014</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2015</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2014</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2015</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2014</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2015</w:t>
            </w:r>
          </w:p>
        </w:tc>
        <w:tc>
          <w:tcPr>
            <w:tcW w:w="84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change</w:t>
            </w:r>
          </w:p>
        </w:tc>
      </w:tr>
      <w:tr w:rsidR="00A76800" w:rsidRPr="00F7235B" w:rsidTr="00A76800">
        <w:trPr>
          <w:trHeight w:val="300"/>
        </w:trPr>
        <w:tc>
          <w:tcPr>
            <w:tcW w:w="1387" w:type="dxa"/>
            <w:tcBorders>
              <w:top w:val="nil"/>
              <w:left w:val="nil"/>
              <w:bottom w:val="single" w:sz="4" w:space="0" w:color="auto"/>
              <w:right w:val="nil"/>
            </w:tcBorders>
            <w:shd w:val="clear" w:color="000000" w:fill="FFFFFF"/>
            <w:noWrap/>
            <w:vAlign w:val="bottom"/>
            <w:hideMark/>
          </w:tcPr>
          <w:p w:rsidR="00A76800" w:rsidRPr="00F7235B" w:rsidRDefault="00A76800" w:rsidP="00A76800">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 </w:t>
            </w:r>
          </w:p>
        </w:tc>
        <w:tc>
          <w:tcPr>
            <w:tcW w:w="920" w:type="dxa"/>
            <w:tcBorders>
              <w:top w:val="nil"/>
              <w:left w:val="nil"/>
              <w:bottom w:val="single" w:sz="4" w:space="0" w:color="auto"/>
              <w:right w:val="nil"/>
            </w:tcBorders>
            <w:shd w:val="clear" w:color="000000" w:fill="DCE6F1"/>
            <w:noWrap/>
            <w:vAlign w:val="bottom"/>
            <w:hideMark/>
          </w:tcPr>
          <w:p w:rsidR="00A76800" w:rsidRPr="00F7235B" w:rsidRDefault="00A76800" w:rsidP="00A76800">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n</w:t>
            </w:r>
          </w:p>
        </w:tc>
        <w:tc>
          <w:tcPr>
            <w:tcW w:w="920" w:type="dxa"/>
            <w:tcBorders>
              <w:top w:val="nil"/>
              <w:left w:val="nil"/>
              <w:bottom w:val="single" w:sz="4" w:space="0" w:color="auto"/>
              <w:right w:val="nil"/>
            </w:tcBorders>
            <w:shd w:val="clear" w:color="000000" w:fill="DCE6F1"/>
            <w:noWrap/>
            <w:vAlign w:val="bottom"/>
            <w:hideMark/>
          </w:tcPr>
          <w:p w:rsidR="00A76800" w:rsidRPr="00F7235B" w:rsidRDefault="00A76800" w:rsidP="00A76800">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n</w:t>
            </w:r>
          </w:p>
        </w:tc>
        <w:tc>
          <w:tcPr>
            <w:tcW w:w="867" w:type="dxa"/>
            <w:tcBorders>
              <w:top w:val="nil"/>
              <w:left w:val="nil"/>
              <w:bottom w:val="single" w:sz="4" w:space="0" w:color="auto"/>
              <w:right w:val="nil"/>
            </w:tcBorders>
            <w:shd w:val="clear" w:color="000000" w:fill="FFFFFF"/>
            <w:noWrap/>
            <w:vAlign w:val="bottom"/>
            <w:hideMark/>
          </w:tcPr>
          <w:p w:rsidR="00A76800" w:rsidRPr="00F7235B" w:rsidRDefault="00A76800" w:rsidP="00A76800">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867" w:type="dxa"/>
            <w:tcBorders>
              <w:top w:val="nil"/>
              <w:left w:val="nil"/>
              <w:bottom w:val="single" w:sz="4" w:space="0" w:color="auto"/>
              <w:right w:val="nil"/>
            </w:tcBorders>
            <w:shd w:val="clear" w:color="000000" w:fill="FFFFFF"/>
            <w:noWrap/>
            <w:vAlign w:val="bottom"/>
            <w:hideMark/>
          </w:tcPr>
          <w:p w:rsidR="00A76800" w:rsidRPr="00F7235B" w:rsidRDefault="00A76800" w:rsidP="00A76800">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867" w:type="dxa"/>
            <w:tcBorders>
              <w:top w:val="nil"/>
              <w:left w:val="nil"/>
              <w:bottom w:val="single" w:sz="4" w:space="0" w:color="auto"/>
              <w:right w:val="nil"/>
            </w:tcBorders>
            <w:shd w:val="clear" w:color="000000" w:fill="DCE6F1"/>
            <w:noWrap/>
            <w:vAlign w:val="bottom"/>
            <w:hideMark/>
          </w:tcPr>
          <w:p w:rsidR="00A76800" w:rsidRPr="00F7235B" w:rsidRDefault="00A76800" w:rsidP="00A76800">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867" w:type="dxa"/>
            <w:tcBorders>
              <w:top w:val="nil"/>
              <w:left w:val="nil"/>
              <w:bottom w:val="single" w:sz="4" w:space="0" w:color="auto"/>
              <w:right w:val="nil"/>
            </w:tcBorders>
            <w:shd w:val="clear" w:color="000000" w:fill="DCE6F1"/>
            <w:noWrap/>
            <w:vAlign w:val="bottom"/>
            <w:hideMark/>
          </w:tcPr>
          <w:p w:rsidR="00A76800" w:rsidRPr="00F7235B" w:rsidRDefault="00A76800" w:rsidP="00A76800">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867" w:type="dxa"/>
            <w:tcBorders>
              <w:top w:val="nil"/>
              <w:left w:val="nil"/>
              <w:bottom w:val="single" w:sz="4" w:space="0" w:color="auto"/>
              <w:right w:val="nil"/>
            </w:tcBorders>
            <w:shd w:val="clear" w:color="000000" w:fill="FFFFFF"/>
            <w:noWrap/>
            <w:vAlign w:val="bottom"/>
            <w:hideMark/>
          </w:tcPr>
          <w:p w:rsidR="00A76800" w:rsidRPr="00F7235B" w:rsidRDefault="00A76800" w:rsidP="00A76800">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867" w:type="dxa"/>
            <w:tcBorders>
              <w:top w:val="nil"/>
              <w:left w:val="nil"/>
              <w:bottom w:val="single" w:sz="4" w:space="0" w:color="auto"/>
              <w:right w:val="nil"/>
            </w:tcBorders>
            <w:shd w:val="clear" w:color="000000" w:fill="FFFFFF"/>
            <w:noWrap/>
            <w:vAlign w:val="bottom"/>
            <w:hideMark/>
          </w:tcPr>
          <w:p w:rsidR="00A76800" w:rsidRPr="00F7235B" w:rsidRDefault="00A76800" w:rsidP="00A76800">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847" w:type="dxa"/>
            <w:tcBorders>
              <w:top w:val="nil"/>
              <w:left w:val="nil"/>
              <w:bottom w:val="single" w:sz="4" w:space="0" w:color="auto"/>
              <w:right w:val="nil"/>
            </w:tcBorders>
            <w:shd w:val="clear" w:color="000000" w:fill="FFFFFF"/>
            <w:noWrap/>
            <w:vAlign w:val="bottom"/>
            <w:hideMark/>
          </w:tcPr>
          <w:p w:rsidR="00A76800" w:rsidRPr="00F7235B" w:rsidRDefault="00A76800" w:rsidP="00A76800">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867" w:type="dxa"/>
            <w:tcBorders>
              <w:top w:val="nil"/>
              <w:left w:val="nil"/>
              <w:bottom w:val="single" w:sz="4" w:space="0" w:color="auto"/>
              <w:right w:val="nil"/>
            </w:tcBorders>
            <w:shd w:val="clear" w:color="000000" w:fill="DCE6F1"/>
            <w:noWrap/>
            <w:vAlign w:val="bottom"/>
            <w:hideMark/>
          </w:tcPr>
          <w:p w:rsidR="00A76800" w:rsidRPr="00F7235B" w:rsidRDefault="00A76800" w:rsidP="00A76800">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867" w:type="dxa"/>
            <w:tcBorders>
              <w:top w:val="nil"/>
              <w:left w:val="nil"/>
              <w:bottom w:val="single" w:sz="4" w:space="0" w:color="auto"/>
              <w:right w:val="nil"/>
            </w:tcBorders>
            <w:shd w:val="clear" w:color="000000" w:fill="DCE6F1"/>
            <w:noWrap/>
            <w:vAlign w:val="bottom"/>
            <w:hideMark/>
          </w:tcPr>
          <w:p w:rsidR="00A76800" w:rsidRPr="00F7235B" w:rsidRDefault="00A76800" w:rsidP="00A76800">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867" w:type="dxa"/>
            <w:tcBorders>
              <w:top w:val="nil"/>
              <w:left w:val="nil"/>
              <w:bottom w:val="single" w:sz="4" w:space="0" w:color="auto"/>
              <w:right w:val="nil"/>
            </w:tcBorders>
            <w:shd w:val="clear" w:color="000000" w:fill="FFFFFF"/>
            <w:noWrap/>
            <w:vAlign w:val="bottom"/>
            <w:hideMark/>
          </w:tcPr>
          <w:p w:rsidR="00A76800" w:rsidRPr="00F7235B" w:rsidRDefault="00A76800" w:rsidP="00A76800">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867" w:type="dxa"/>
            <w:tcBorders>
              <w:top w:val="nil"/>
              <w:left w:val="nil"/>
              <w:bottom w:val="single" w:sz="4" w:space="0" w:color="auto"/>
              <w:right w:val="nil"/>
            </w:tcBorders>
            <w:shd w:val="clear" w:color="000000" w:fill="FFFFFF"/>
            <w:noWrap/>
            <w:vAlign w:val="bottom"/>
            <w:hideMark/>
          </w:tcPr>
          <w:p w:rsidR="00A76800" w:rsidRPr="00F7235B" w:rsidRDefault="00A76800" w:rsidP="00A76800">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867" w:type="dxa"/>
            <w:tcBorders>
              <w:top w:val="nil"/>
              <w:left w:val="nil"/>
              <w:bottom w:val="single" w:sz="4" w:space="0" w:color="auto"/>
              <w:right w:val="nil"/>
            </w:tcBorders>
            <w:shd w:val="clear" w:color="000000" w:fill="DCE6F1"/>
            <w:noWrap/>
            <w:vAlign w:val="bottom"/>
            <w:hideMark/>
          </w:tcPr>
          <w:p w:rsidR="00A76800" w:rsidRPr="00F7235B" w:rsidRDefault="00A76800" w:rsidP="00A76800">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867" w:type="dxa"/>
            <w:tcBorders>
              <w:top w:val="nil"/>
              <w:left w:val="nil"/>
              <w:bottom w:val="single" w:sz="4" w:space="0" w:color="auto"/>
              <w:right w:val="nil"/>
            </w:tcBorders>
            <w:shd w:val="clear" w:color="000000" w:fill="DCE6F1"/>
            <w:noWrap/>
            <w:vAlign w:val="bottom"/>
            <w:hideMark/>
          </w:tcPr>
          <w:p w:rsidR="00A76800" w:rsidRPr="00F7235B" w:rsidRDefault="00A76800" w:rsidP="00A76800">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847" w:type="dxa"/>
            <w:tcBorders>
              <w:top w:val="nil"/>
              <w:left w:val="nil"/>
              <w:bottom w:val="single" w:sz="4" w:space="0" w:color="auto"/>
              <w:right w:val="nil"/>
            </w:tcBorders>
            <w:shd w:val="clear" w:color="000000" w:fill="DCE6F1"/>
            <w:noWrap/>
            <w:vAlign w:val="bottom"/>
            <w:hideMark/>
          </w:tcPr>
          <w:p w:rsidR="00A76800" w:rsidRPr="00F7235B" w:rsidRDefault="00A76800" w:rsidP="00A76800">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r>
      <w:tr w:rsidR="00A76800" w:rsidRPr="00F7235B" w:rsidTr="00A76800">
        <w:trPr>
          <w:trHeight w:val="439"/>
        </w:trPr>
        <w:tc>
          <w:tcPr>
            <w:tcW w:w="1387" w:type="dxa"/>
            <w:tcBorders>
              <w:top w:val="nil"/>
              <w:left w:val="nil"/>
              <w:bottom w:val="nil"/>
              <w:right w:val="nil"/>
            </w:tcBorders>
            <w:shd w:val="clear" w:color="000000" w:fill="FFFFFF"/>
            <w:noWrap/>
            <w:vAlign w:val="bottom"/>
            <w:hideMark/>
          </w:tcPr>
          <w:p w:rsidR="00A76800" w:rsidRPr="00F7235B" w:rsidRDefault="00A76800" w:rsidP="00A76800">
            <w:pPr>
              <w:rPr>
                <w:rFonts w:ascii="Calibri" w:hAnsi="Calibri" w:cs="Calibri"/>
                <w:color w:val="000000"/>
                <w:sz w:val="18"/>
                <w:szCs w:val="18"/>
                <w:lang w:eastAsia="en-AU"/>
              </w:rPr>
            </w:pPr>
            <w:r w:rsidRPr="00F7235B">
              <w:rPr>
                <w:rFonts w:ascii="Calibri" w:hAnsi="Calibri" w:cs="Calibri"/>
                <w:color w:val="000000"/>
                <w:sz w:val="18"/>
                <w:szCs w:val="18"/>
                <w:lang w:eastAsia="en-AU"/>
              </w:rPr>
              <w:t>Graduate</w:t>
            </w:r>
          </w:p>
        </w:tc>
        <w:tc>
          <w:tcPr>
            <w:tcW w:w="920"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1,160</w:t>
            </w:r>
          </w:p>
        </w:tc>
        <w:tc>
          <w:tcPr>
            <w:tcW w:w="920"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1,159</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62,084</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62,084</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66,979</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66,813</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69,342</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69,422</w:t>
            </w:r>
          </w:p>
        </w:tc>
        <w:tc>
          <w:tcPr>
            <w:tcW w:w="84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0.1</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72,974</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72,974</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76,388</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78,820</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69,689</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69,906</w:t>
            </w:r>
          </w:p>
        </w:tc>
        <w:tc>
          <w:tcPr>
            <w:tcW w:w="84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0.3</w:t>
            </w:r>
          </w:p>
        </w:tc>
      </w:tr>
      <w:tr w:rsidR="00A76800" w:rsidRPr="00F7235B" w:rsidTr="00A76800">
        <w:trPr>
          <w:trHeight w:val="439"/>
        </w:trPr>
        <w:tc>
          <w:tcPr>
            <w:tcW w:w="1387" w:type="dxa"/>
            <w:tcBorders>
              <w:top w:val="nil"/>
              <w:left w:val="nil"/>
              <w:bottom w:val="nil"/>
              <w:right w:val="nil"/>
            </w:tcBorders>
            <w:shd w:val="clear" w:color="000000" w:fill="FFFFFF"/>
            <w:noWrap/>
            <w:vAlign w:val="bottom"/>
            <w:hideMark/>
          </w:tcPr>
          <w:p w:rsidR="00A76800" w:rsidRPr="00F7235B" w:rsidRDefault="00A76800" w:rsidP="00A76800">
            <w:pPr>
              <w:rPr>
                <w:rFonts w:ascii="Calibri" w:hAnsi="Calibri" w:cs="Calibri"/>
                <w:color w:val="000000"/>
                <w:sz w:val="18"/>
                <w:szCs w:val="18"/>
                <w:lang w:eastAsia="en-AU"/>
              </w:rPr>
            </w:pPr>
            <w:r w:rsidRPr="00F7235B">
              <w:rPr>
                <w:rFonts w:ascii="Calibri" w:hAnsi="Calibri" w:cs="Calibri"/>
                <w:color w:val="000000"/>
                <w:sz w:val="18"/>
                <w:szCs w:val="18"/>
                <w:lang w:eastAsia="en-AU"/>
              </w:rPr>
              <w:t>APS 1</w:t>
            </w:r>
          </w:p>
        </w:tc>
        <w:tc>
          <w:tcPr>
            <w:tcW w:w="920"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918</w:t>
            </w:r>
          </w:p>
        </w:tc>
        <w:tc>
          <w:tcPr>
            <w:tcW w:w="920"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804</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43,869</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45,172</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50,325</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50,428</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54,858</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55,371</w:t>
            </w:r>
          </w:p>
        </w:tc>
        <w:tc>
          <w:tcPr>
            <w:tcW w:w="84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0.9</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57,393</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57,155</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59,747</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60,007</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53,624</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53,995</w:t>
            </w:r>
          </w:p>
        </w:tc>
        <w:tc>
          <w:tcPr>
            <w:tcW w:w="84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0.7</w:t>
            </w:r>
          </w:p>
        </w:tc>
      </w:tr>
      <w:tr w:rsidR="00A76800" w:rsidRPr="00F7235B" w:rsidTr="00A76800">
        <w:trPr>
          <w:trHeight w:val="439"/>
        </w:trPr>
        <w:tc>
          <w:tcPr>
            <w:tcW w:w="1387" w:type="dxa"/>
            <w:tcBorders>
              <w:top w:val="nil"/>
              <w:left w:val="nil"/>
              <w:bottom w:val="nil"/>
              <w:right w:val="nil"/>
            </w:tcBorders>
            <w:shd w:val="clear" w:color="000000" w:fill="FFFFFF"/>
            <w:noWrap/>
            <w:vAlign w:val="bottom"/>
            <w:hideMark/>
          </w:tcPr>
          <w:p w:rsidR="00A76800" w:rsidRPr="00F7235B" w:rsidRDefault="00A76800" w:rsidP="00A76800">
            <w:pPr>
              <w:rPr>
                <w:rFonts w:ascii="Calibri" w:hAnsi="Calibri" w:cs="Calibri"/>
                <w:color w:val="000000"/>
                <w:sz w:val="18"/>
                <w:szCs w:val="18"/>
                <w:lang w:eastAsia="en-AU"/>
              </w:rPr>
            </w:pPr>
            <w:r w:rsidRPr="00F7235B">
              <w:rPr>
                <w:rFonts w:ascii="Calibri" w:hAnsi="Calibri" w:cs="Calibri"/>
                <w:color w:val="000000"/>
                <w:sz w:val="18"/>
                <w:szCs w:val="18"/>
                <w:lang w:eastAsia="en-AU"/>
              </w:rPr>
              <w:t>APS 2</w:t>
            </w:r>
          </w:p>
        </w:tc>
        <w:tc>
          <w:tcPr>
            <w:tcW w:w="920"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3,200</w:t>
            </w:r>
          </w:p>
        </w:tc>
        <w:tc>
          <w:tcPr>
            <w:tcW w:w="920"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3,265</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56,916</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56,196</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61,422</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59,699</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63,581</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63,581</w:t>
            </w:r>
          </w:p>
        </w:tc>
        <w:tc>
          <w:tcPr>
            <w:tcW w:w="84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0.0</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65,249</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65,233</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67,865</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68,268</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63,291</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62,716</w:t>
            </w:r>
          </w:p>
        </w:tc>
        <w:tc>
          <w:tcPr>
            <w:tcW w:w="84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-0.9</w:t>
            </w:r>
          </w:p>
        </w:tc>
      </w:tr>
      <w:tr w:rsidR="00A76800" w:rsidRPr="00F7235B" w:rsidTr="00A76800">
        <w:trPr>
          <w:trHeight w:val="439"/>
        </w:trPr>
        <w:tc>
          <w:tcPr>
            <w:tcW w:w="1387" w:type="dxa"/>
            <w:tcBorders>
              <w:top w:val="nil"/>
              <w:left w:val="nil"/>
              <w:bottom w:val="nil"/>
              <w:right w:val="nil"/>
            </w:tcBorders>
            <w:shd w:val="clear" w:color="000000" w:fill="FFFFFF"/>
            <w:noWrap/>
            <w:vAlign w:val="bottom"/>
            <w:hideMark/>
          </w:tcPr>
          <w:p w:rsidR="00A76800" w:rsidRPr="00F7235B" w:rsidRDefault="00A76800" w:rsidP="00A76800">
            <w:pPr>
              <w:rPr>
                <w:rFonts w:ascii="Calibri" w:hAnsi="Calibri" w:cs="Calibri"/>
                <w:color w:val="000000"/>
                <w:sz w:val="18"/>
                <w:szCs w:val="18"/>
                <w:lang w:eastAsia="en-AU"/>
              </w:rPr>
            </w:pPr>
            <w:r w:rsidRPr="00F7235B">
              <w:rPr>
                <w:rFonts w:ascii="Calibri" w:hAnsi="Calibri" w:cs="Calibri"/>
                <w:color w:val="000000"/>
                <w:sz w:val="18"/>
                <w:szCs w:val="18"/>
                <w:lang w:eastAsia="en-AU"/>
              </w:rPr>
              <w:t>APS 3</w:t>
            </w:r>
          </w:p>
        </w:tc>
        <w:tc>
          <w:tcPr>
            <w:tcW w:w="920"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15,871</w:t>
            </w:r>
          </w:p>
        </w:tc>
        <w:tc>
          <w:tcPr>
            <w:tcW w:w="920"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15,493</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64,159</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64,108</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69,485</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69,876</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72,116</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72,116</w:t>
            </w:r>
          </w:p>
        </w:tc>
        <w:tc>
          <w:tcPr>
            <w:tcW w:w="84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0.0</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74,123</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74,665</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77,603</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79,781</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71,724</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71,906</w:t>
            </w:r>
          </w:p>
        </w:tc>
        <w:tc>
          <w:tcPr>
            <w:tcW w:w="84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0.3</w:t>
            </w:r>
          </w:p>
        </w:tc>
      </w:tr>
      <w:tr w:rsidR="00A76800" w:rsidRPr="00F7235B" w:rsidTr="00A76800">
        <w:trPr>
          <w:trHeight w:val="439"/>
        </w:trPr>
        <w:tc>
          <w:tcPr>
            <w:tcW w:w="1387" w:type="dxa"/>
            <w:tcBorders>
              <w:top w:val="nil"/>
              <w:left w:val="nil"/>
              <w:bottom w:val="nil"/>
              <w:right w:val="nil"/>
            </w:tcBorders>
            <w:shd w:val="clear" w:color="000000" w:fill="FFFFFF"/>
            <w:noWrap/>
            <w:vAlign w:val="bottom"/>
            <w:hideMark/>
          </w:tcPr>
          <w:p w:rsidR="00A76800" w:rsidRPr="00F7235B" w:rsidRDefault="00A76800" w:rsidP="00A76800">
            <w:pPr>
              <w:rPr>
                <w:rFonts w:ascii="Calibri" w:hAnsi="Calibri" w:cs="Calibri"/>
                <w:color w:val="000000"/>
                <w:sz w:val="18"/>
                <w:szCs w:val="18"/>
                <w:lang w:eastAsia="en-AU"/>
              </w:rPr>
            </w:pPr>
            <w:r w:rsidRPr="00F7235B">
              <w:rPr>
                <w:rFonts w:ascii="Calibri" w:hAnsi="Calibri" w:cs="Calibri"/>
                <w:color w:val="000000"/>
                <w:sz w:val="18"/>
                <w:szCs w:val="18"/>
                <w:lang w:eastAsia="en-AU"/>
              </w:rPr>
              <w:t>APS 4</w:t>
            </w:r>
          </w:p>
        </w:tc>
        <w:tc>
          <w:tcPr>
            <w:tcW w:w="920"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28,323</w:t>
            </w:r>
          </w:p>
        </w:tc>
        <w:tc>
          <w:tcPr>
            <w:tcW w:w="920"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29,181</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74,086</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72,117</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78,683</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78,804</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80,210</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80,152</w:t>
            </w:r>
          </w:p>
        </w:tc>
        <w:tc>
          <w:tcPr>
            <w:tcW w:w="84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-0.1</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82,464</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82,741</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84,632</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84,954</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80,290</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80,195</w:t>
            </w:r>
          </w:p>
        </w:tc>
        <w:tc>
          <w:tcPr>
            <w:tcW w:w="84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-0.1</w:t>
            </w:r>
          </w:p>
        </w:tc>
      </w:tr>
      <w:tr w:rsidR="00A76800" w:rsidRPr="00F7235B" w:rsidTr="00A76800">
        <w:trPr>
          <w:trHeight w:val="439"/>
        </w:trPr>
        <w:tc>
          <w:tcPr>
            <w:tcW w:w="1387" w:type="dxa"/>
            <w:tcBorders>
              <w:top w:val="nil"/>
              <w:left w:val="nil"/>
              <w:bottom w:val="nil"/>
              <w:right w:val="nil"/>
            </w:tcBorders>
            <w:shd w:val="clear" w:color="000000" w:fill="FFFFFF"/>
            <w:noWrap/>
            <w:vAlign w:val="bottom"/>
            <w:hideMark/>
          </w:tcPr>
          <w:p w:rsidR="00A76800" w:rsidRPr="00F7235B" w:rsidRDefault="00A76800" w:rsidP="00A76800">
            <w:pPr>
              <w:rPr>
                <w:rFonts w:ascii="Calibri" w:hAnsi="Calibri" w:cs="Calibri"/>
                <w:color w:val="000000"/>
                <w:sz w:val="18"/>
                <w:szCs w:val="18"/>
                <w:lang w:eastAsia="en-AU"/>
              </w:rPr>
            </w:pPr>
            <w:r w:rsidRPr="00F7235B">
              <w:rPr>
                <w:rFonts w:ascii="Calibri" w:hAnsi="Calibri" w:cs="Calibri"/>
                <w:color w:val="000000"/>
                <w:sz w:val="18"/>
                <w:szCs w:val="18"/>
                <w:lang w:eastAsia="en-AU"/>
              </w:rPr>
              <w:t>APS 5</w:t>
            </w:r>
          </w:p>
        </w:tc>
        <w:tc>
          <w:tcPr>
            <w:tcW w:w="920"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19,964</w:t>
            </w:r>
          </w:p>
        </w:tc>
        <w:tc>
          <w:tcPr>
            <w:tcW w:w="920"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19,835</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81,391</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80,361</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85,778</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85,778</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87,427</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87,417</w:t>
            </w:r>
          </w:p>
        </w:tc>
        <w:tc>
          <w:tcPr>
            <w:tcW w:w="84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0.0</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89,633</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89,874</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92,518</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93,654</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87,379</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87,550</w:t>
            </w:r>
          </w:p>
        </w:tc>
        <w:tc>
          <w:tcPr>
            <w:tcW w:w="84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0.2</w:t>
            </w:r>
          </w:p>
        </w:tc>
      </w:tr>
      <w:tr w:rsidR="00A76800" w:rsidRPr="00F7235B" w:rsidTr="00A76800">
        <w:trPr>
          <w:trHeight w:val="439"/>
        </w:trPr>
        <w:tc>
          <w:tcPr>
            <w:tcW w:w="1387" w:type="dxa"/>
            <w:tcBorders>
              <w:top w:val="nil"/>
              <w:left w:val="nil"/>
              <w:bottom w:val="nil"/>
              <w:right w:val="nil"/>
            </w:tcBorders>
            <w:shd w:val="clear" w:color="000000" w:fill="FFFFFF"/>
            <w:noWrap/>
            <w:vAlign w:val="bottom"/>
            <w:hideMark/>
          </w:tcPr>
          <w:p w:rsidR="00A76800" w:rsidRPr="00F7235B" w:rsidRDefault="00A76800" w:rsidP="00A76800">
            <w:pPr>
              <w:rPr>
                <w:rFonts w:ascii="Calibri" w:hAnsi="Calibri" w:cs="Calibri"/>
                <w:color w:val="000000"/>
                <w:sz w:val="18"/>
                <w:szCs w:val="18"/>
                <w:lang w:eastAsia="en-AU"/>
              </w:rPr>
            </w:pPr>
            <w:r w:rsidRPr="00F7235B">
              <w:rPr>
                <w:rFonts w:ascii="Calibri" w:hAnsi="Calibri" w:cs="Calibri"/>
                <w:color w:val="000000"/>
                <w:sz w:val="18"/>
                <w:szCs w:val="18"/>
                <w:lang w:eastAsia="en-AU"/>
              </w:rPr>
              <w:t>APS 6</w:t>
            </w:r>
          </w:p>
        </w:tc>
        <w:tc>
          <w:tcPr>
            <w:tcW w:w="920"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30,447</w:t>
            </w:r>
          </w:p>
        </w:tc>
        <w:tc>
          <w:tcPr>
            <w:tcW w:w="920"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30,673</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92,152</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91,060</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99,285</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99,944</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102,246</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102,361</w:t>
            </w:r>
          </w:p>
        </w:tc>
        <w:tc>
          <w:tcPr>
            <w:tcW w:w="84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0.1</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105,472</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106,285</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109,144</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110,230</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101,972</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102,270</w:t>
            </w:r>
          </w:p>
        </w:tc>
        <w:tc>
          <w:tcPr>
            <w:tcW w:w="84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0.3</w:t>
            </w:r>
          </w:p>
        </w:tc>
      </w:tr>
      <w:tr w:rsidR="00A76800" w:rsidRPr="00F7235B" w:rsidTr="00A76800">
        <w:trPr>
          <w:trHeight w:val="439"/>
        </w:trPr>
        <w:tc>
          <w:tcPr>
            <w:tcW w:w="1387" w:type="dxa"/>
            <w:tcBorders>
              <w:top w:val="nil"/>
              <w:left w:val="nil"/>
              <w:bottom w:val="nil"/>
              <w:right w:val="nil"/>
            </w:tcBorders>
            <w:shd w:val="clear" w:color="000000" w:fill="FFFFFF"/>
            <w:noWrap/>
            <w:vAlign w:val="bottom"/>
            <w:hideMark/>
          </w:tcPr>
          <w:p w:rsidR="00A76800" w:rsidRPr="00F7235B" w:rsidRDefault="00A76800" w:rsidP="00A76800">
            <w:pPr>
              <w:rPr>
                <w:rFonts w:ascii="Calibri" w:hAnsi="Calibri" w:cs="Calibri"/>
                <w:color w:val="000000"/>
                <w:sz w:val="18"/>
                <w:szCs w:val="18"/>
                <w:lang w:eastAsia="en-AU"/>
              </w:rPr>
            </w:pPr>
            <w:r w:rsidRPr="00F7235B">
              <w:rPr>
                <w:rFonts w:ascii="Calibri" w:hAnsi="Calibri" w:cs="Calibri"/>
                <w:color w:val="000000"/>
                <w:sz w:val="18"/>
                <w:szCs w:val="18"/>
                <w:lang w:eastAsia="en-AU"/>
              </w:rPr>
              <w:t>EL 1</w:t>
            </w:r>
          </w:p>
        </w:tc>
        <w:tc>
          <w:tcPr>
            <w:tcW w:w="920"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25,402</w:t>
            </w:r>
          </w:p>
        </w:tc>
        <w:tc>
          <w:tcPr>
            <w:tcW w:w="920"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24,782</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117,642</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116,875</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124,207</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124,647</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126,976</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127,269</w:t>
            </w:r>
          </w:p>
        </w:tc>
        <w:tc>
          <w:tcPr>
            <w:tcW w:w="84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0.2</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128,634</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129,753</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138,390</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138,823</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127,158</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127,594</w:t>
            </w:r>
          </w:p>
        </w:tc>
        <w:tc>
          <w:tcPr>
            <w:tcW w:w="84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0.3</w:t>
            </w:r>
          </w:p>
        </w:tc>
      </w:tr>
      <w:tr w:rsidR="00A76800" w:rsidRPr="00F7235B" w:rsidTr="00A76800">
        <w:trPr>
          <w:trHeight w:val="439"/>
        </w:trPr>
        <w:tc>
          <w:tcPr>
            <w:tcW w:w="1387" w:type="dxa"/>
            <w:tcBorders>
              <w:top w:val="nil"/>
              <w:left w:val="nil"/>
              <w:bottom w:val="nil"/>
              <w:right w:val="nil"/>
            </w:tcBorders>
            <w:shd w:val="clear" w:color="000000" w:fill="FFFFFF"/>
            <w:noWrap/>
            <w:vAlign w:val="bottom"/>
            <w:hideMark/>
          </w:tcPr>
          <w:p w:rsidR="00A76800" w:rsidRPr="00F7235B" w:rsidRDefault="00A76800" w:rsidP="00A76800">
            <w:pPr>
              <w:rPr>
                <w:rFonts w:ascii="Calibri" w:hAnsi="Calibri" w:cs="Calibri"/>
                <w:color w:val="000000"/>
                <w:sz w:val="18"/>
                <w:szCs w:val="18"/>
                <w:lang w:eastAsia="en-AU"/>
              </w:rPr>
            </w:pPr>
            <w:r w:rsidRPr="00F7235B">
              <w:rPr>
                <w:rFonts w:ascii="Calibri" w:hAnsi="Calibri" w:cs="Calibri"/>
                <w:color w:val="000000"/>
                <w:sz w:val="18"/>
                <w:szCs w:val="18"/>
                <w:lang w:eastAsia="en-AU"/>
              </w:rPr>
              <w:t>EL 2</w:t>
            </w:r>
          </w:p>
        </w:tc>
        <w:tc>
          <w:tcPr>
            <w:tcW w:w="920"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11,706</w:t>
            </w:r>
          </w:p>
        </w:tc>
        <w:tc>
          <w:tcPr>
            <w:tcW w:w="920"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11,335</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142,925</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143,006</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153,539</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154,526</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158,026</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158,707</w:t>
            </w:r>
          </w:p>
        </w:tc>
        <w:tc>
          <w:tcPr>
            <w:tcW w:w="84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0.4</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164,940</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166,425</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182,357</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184,348</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160,686</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161,899</w:t>
            </w:r>
          </w:p>
        </w:tc>
        <w:tc>
          <w:tcPr>
            <w:tcW w:w="84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0.8</w:t>
            </w:r>
          </w:p>
        </w:tc>
      </w:tr>
      <w:tr w:rsidR="00A76800" w:rsidRPr="00F7235B" w:rsidTr="00A76800">
        <w:trPr>
          <w:trHeight w:val="439"/>
        </w:trPr>
        <w:tc>
          <w:tcPr>
            <w:tcW w:w="1387" w:type="dxa"/>
            <w:tcBorders>
              <w:top w:val="nil"/>
              <w:left w:val="nil"/>
              <w:bottom w:val="nil"/>
              <w:right w:val="nil"/>
            </w:tcBorders>
            <w:shd w:val="clear" w:color="000000" w:fill="FFFFFF"/>
            <w:noWrap/>
            <w:vAlign w:val="bottom"/>
            <w:hideMark/>
          </w:tcPr>
          <w:p w:rsidR="00A76800" w:rsidRPr="00F7235B" w:rsidRDefault="00A76800" w:rsidP="00A76800">
            <w:pPr>
              <w:rPr>
                <w:rFonts w:ascii="Calibri" w:hAnsi="Calibri" w:cs="Calibri"/>
                <w:color w:val="000000"/>
                <w:sz w:val="18"/>
                <w:szCs w:val="18"/>
                <w:lang w:eastAsia="en-AU"/>
              </w:rPr>
            </w:pPr>
            <w:r w:rsidRPr="00F7235B">
              <w:rPr>
                <w:rFonts w:ascii="Calibri" w:hAnsi="Calibri" w:cs="Calibri"/>
                <w:color w:val="000000"/>
                <w:sz w:val="18"/>
                <w:szCs w:val="18"/>
                <w:lang w:eastAsia="en-AU"/>
              </w:rPr>
              <w:t>SES 1</w:t>
            </w:r>
          </w:p>
        </w:tc>
        <w:tc>
          <w:tcPr>
            <w:tcW w:w="920"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1,794</w:t>
            </w:r>
          </w:p>
        </w:tc>
        <w:tc>
          <w:tcPr>
            <w:tcW w:w="920"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1,897</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207,691</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208,308</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227,891</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225,976</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238,223</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239,880</w:t>
            </w:r>
          </w:p>
        </w:tc>
        <w:tc>
          <w:tcPr>
            <w:tcW w:w="84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0.7</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249,580</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249,893</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270,594</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268,400</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238,879</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238,782</w:t>
            </w:r>
          </w:p>
        </w:tc>
        <w:tc>
          <w:tcPr>
            <w:tcW w:w="84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0.0</w:t>
            </w:r>
          </w:p>
        </w:tc>
      </w:tr>
      <w:tr w:rsidR="00A76800" w:rsidRPr="00F7235B" w:rsidTr="00A76800">
        <w:trPr>
          <w:trHeight w:val="439"/>
        </w:trPr>
        <w:tc>
          <w:tcPr>
            <w:tcW w:w="1387" w:type="dxa"/>
            <w:tcBorders>
              <w:top w:val="nil"/>
              <w:left w:val="nil"/>
              <w:bottom w:val="nil"/>
              <w:right w:val="nil"/>
            </w:tcBorders>
            <w:shd w:val="clear" w:color="000000" w:fill="FFFFFF"/>
            <w:noWrap/>
            <w:vAlign w:val="bottom"/>
            <w:hideMark/>
          </w:tcPr>
          <w:p w:rsidR="00A76800" w:rsidRPr="00F7235B" w:rsidRDefault="00A76800" w:rsidP="00A76800">
            <w:pPr>
              <w:rPr>
                <w:rFonts w:ascii="Calibri" w:hAnsi="Calibri" w:cs="Calibri"/>
                <w:color w:val="000000"/>
                <w:sz w:val="18"/>
                <w:szCs w:val="18"/>
                <w:lang w:eastAsia="en-AU"/>
              </w:rPr>
            </w:pPr>
            <w:r w:rsidRPr="00F7235B">
              <w:rPr>
                <w:rFonts w:ascii="Calibri" w:hAnsi="Calibri" w:cs="Calibri"/>
                <w:color w:val="000000"/>
                <w:sz w:val="18"/>
                <w:szCs w:val="18"/>
                <w:lang w:eastAsia="en-AU"/>
              </w:rPr>
              <w:t>SES 2</w:t>
            </w:r>
          </w:p>
        </w:tc>
        <w:tc>
          <w:tcPr>
            <w:tcW w:w="920"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503</w:t>
            </w:r>
          </w:p>
        </w:tc>
        <w:tc>
          <w:tcPr>
            <w:tcW w:w="920"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528</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263,655</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263,682</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286,804</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284,069</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299,720</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299,878</w:t>
            </w:r>
          </w:p>
        </w:tc>
        <w:tc>
          <w:tcPr>
            <w:tcW w:w="84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0.1</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313,074</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312,235</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340,273</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344,792</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299,414</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301,742</w:t>
            </w:r>
          </w:p>
        </w:tc>
        <w:tc>
          <w:tcPr>
            <w:tcW w:w="84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0.8</w:t>
            </w:r>
          </w:p>
        </w:tc>
      </w:tr>
      <w:tr w:rsidR="00A76800" w:rsidRPr="00F7235B" w:rsidTr="00A76800">
        <w:trPr>
          <w:trHeight w:val="439"/>
        </w:trPr>
        <w:tc>
          <w:tcPr>
            <w:tcW w:w="1387" w:type="dxa"/>
            <w:tcBorders>
              <w:top w:val="nil"/>
              <w:left w:val="nil"/>
              <w:bottom w:val="single" w:sz="4" w:space="0" w:color="auto"/>
              <w:right w:val="nil"/>
            </w:tcBorders>
            <w:shd w:val="clear" w:color="000000" w:fill="FFFFFF"/>
            <w:noWrap/>
            <w:vAlign w:val="bottom"/>
            <w:hideMark/>
          </w:tcPr>
          <w:p w:rsidR="00A76800" w:rsidRPr="00F7235B" w:rsidRDefault="00A76800" w:rsidP="00A76800">
            <w:pPr>
              <w:rPr>
                <w:rFonts w:ascii="Calibri" w:hAnsi="Calibri" w:cs="Calibri"/>
                <w:color w:val="000000"/>
                <w:sz w:val="18"/>
                <w:szCs w:val="18"/>
                <w:lang w:eastAsia="en-AU"/>
              </w:rPr>
            </w:pPr>
            <w:r w:rsidRPr="00F7235B">
              <w:rPr>
                <w:rFonts w:ascii="Calibri" w:hAnsi="Calibri" w:cs="Calibri"/>
                <w:color w:val="000000"/>
                <w:sz w:val="18"/>
                <w:szCs w:val="18"/>
                <w:lang w:eastAsia="en-AU"/>
              </w:rPr>
              <w:t>SES 3</w:t>
            </w:r>
          </w:p>
        </w:tc>
        <w:tc>
          <w:tcPr>
            <w:tcW w:w="920"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109</w:t>
            </w:r>
          </w:p>
        </w:tc>
        <w:tc>
          <w:tcPr>
            <w:tcW w:w="920"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113</w:t>
            </w:r>
          </w:p>
        </w:tc>
        <w:tc>
          <w:tcPr>
            <w:tcW w:w="867" w:type="dxa"/>
            <w:tcBorders>
              <w:top w:val="nil"/>
              <w:left w:val="nil"/>
              <w:bottom w:val="single" w:sz="4" w:space="0" w:color="auto"/>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344,405</w:t>
            </w:r>
          </w:p>
        </w:tc>
        <w:tc>
          <w:tcPr>
            <w:tcW w:w="867" w:type="dxa"/>
            <w:tcBorders>
              <w:top w:val="nil"/>
              <w:left w:val="nil"/>
              <w:bottom w:val="single" w:sz="4" w:space="0" w:color="auto"/>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343,294</w:t>
            </w:r>
          </w:p>
        </w:tc>
        <w:tc>
          <w:tcPr>
            <w:tcW w:w="867" w:type="dxa"/>
            <w:tcBorders>
              <w:top w:val="nil"/>
              <w:left w:val="nil"/>
              <w:bottom w:val="single" w:sz="4" w:space="0" w:color="auto"/>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367,090</w:t>
            </w:r>
          </w:p>
        </w:tc>
        <w:tc>
          <w:tcPr>
            <w:tcW w:w="867" w:type="dxa"/>
            <w:tcBorders>
              <w:top w:val="nil"/>
              <w:left w:val="nil"/>
              <w:bottom w:val="single" w:sz="4" w:space="0" w:color="auto"/>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371,612</w:t>
            </w:r>
          </w:p>
        </w:tc>
        <w:tc>
          <w:tcPr>
            <w:tcW w:w="867" w:type="dxa"/>
            <w:tcBorders>
              <w:top w:val="nil"/>
              <w:left w:val="nil"/>
              <w:bottom w:val="single" w:sz="4" w:space="0" w:color="auto"/>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389,011</w:t>
            </w:r>
          </w:p>
        </w:tc>
        <w:tc>
          <w:tcPr>
            <w:tcW w:w="867" w:type="dxa"/>
            <w:tcBorders>
              <w:top w:val="nil"/>
              <w:left w:val="nil"/>
              <w:bottom w:val="single" w:sz="4" w:space="0" w:color="auto"/>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395,599</w:t>
            </w:r>
          </w:p>
        </w:tc>
        <w:tc>
          <w:tcPr>
            <w:tcW w:w="847" w:type="dxa"/>
            <w:tcBorders>
              <w:top w:val="nil"/>
              <w:left w:val="nil"/>
              <w:bottom w:val="single" w:sz="4" w:space="0" w:color="auto"/>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1.7</w:t>
            </w:r>
          </w:p>
        </w:tc>
        <w:tc>
          <w:tcPr>
            <w:tcW w:w="867" w:type="dxa"/>
            <w:tcBorders>
              <w:top w:val="nil"/>
              <w:left w:val="nil"/>
              <w:bottom w:val="single" w:sz="4" w:space="0" w:color="auto"/>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410,139</w:t>
            </w:r>
          </w:p>
        </w:tc>
        <w:tc>
          <w:tcPr>
            <w:tcW w:w="867" w:type="dxa"/>
            <w:tcBorders>
              <w:top w:val="nil"/>
              <w:left w:val="nil"/>
              <w:bottom w:val="single" w:sz="4" w:space="0" w:color="auto"/>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412,038</w:t>
            </w:r>
          </w:p>
        </w:tc>
        <w:tc>
          <w:tcPr>
            <w:tcW w:w="867" w:type="dxa"/>
            <w:tcBorders>
              <w:top w:val="nil"/>
              <w:left w:val="nil"/>
              <w:bottom w:val="single" w:sz="4" w:space="0" w:color="auto"/>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482,431</w:t>
            </w:r>
          </w:p>
        </w:tc>
        <w:tc>
          <w:tcPr>
            <w:tcW w:w="867" w:type="dxa"/>
            <w:tcBorders>
              <w:top w:val="nil"/>
              <w:left w:val="nil"/>
              <w:bottom w:val="single" w:sz="4" w:space="0" w:color="auto"/>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450,739</w:t>
            </w:r>
          </w:p>
        </w:tc>
        <w:tc>
          <w:tcPr>
            <w:tcW w:w="867" w:type="dxa"/>
            <w:tcBorders>
              <w:top w:val="nil"/>
              <w:left w:val="nil"/>
              <w:bottom w:val="single" w:sz="4" w:space="0" w:color="auto"/>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394,796</w:t>
            </w:r>
          </w:p>
        </w:tc>
        <w:tc>
          <w:tcPr>
            <w:tcW w:w="867" w:type="dxa"/>
            <w:tcBorders>
              <w:top w:val="nil"/>
              <w:left w:val="nil"/>
              <w:bottom w:val="single" w:sz="4" w:space="0" w:color="auto"/>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395,842</w:t>
            </w:r>
          </w:p>
        </w:tc>
        <w:tc>
          <w:tcPr>
            <w:tcW w:w="847" w:type="dxa"/>
            <w:tcBorders>
              <w:top w:val="nil"/>
              <w:left w:val="nil"/>
              <w:bottom w:val="single" w:sz="4" w:space="0" w:color="auto"/>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0.3</w:t>
            </w:r>
          </w:p>
        </w:tc>
      </w:tr>
      <w:tr w:rsidR="00A76800" w:rsidRPr="00F7235B" w:rsidTr="00A76800">
        <w:trPr>
          <w:trHeight w:val="439"/>
        </w:trPr>
        <w:tc>
          <w:tcPr>
            <w:tcW w:w="1387" w:type="dxa"/>
            <w:tcBorders>
              <w:top w:val="nil"/>
              <w:left w:val="nil"/>
              <w:bottom w:val="single" w:sz="4" w:space="0" w:color="auto"/>
              <w:right w:val="nil"/>
            </w:tcBorders>
            <w:shd w:val="clear" w:color="000000" w:fill="FFFFFF"/>
            <w:noWrap/>
            <w:vAlign w:val="bottom"/>
            <w:hideMark/>
          </w:tcPr>
          <w:p w:rsidR="00A76800" w:rsidRPr="00F7235B" w:rsidRDefault="00A76800" w:rsidP="00A76800">
            <w:pPr>
              <w:rPr>
                <w:rFonts w:ascii="Calibri" w:hAnsi="Calibri" w:cs="Calibri"/>
                <w:color w:val="000000"/>
                <w:sz w:val="18"/>
                <w:szCs w:val="18"/>
                <w:lang w:eastAsia="en-AU"/>
              </w:rPr>
            </w:pPr>
            <w:r w:rsidRPr="00F7235B">
              <w:rPr>
                <w:rFonts w:ascii="Calibri" w:hAnsi="Calibri" w:cs="Calibri"/>
                <w:color w:val="000000"/>
                <w:sz w:val="18"/>
                <w:szCs w:val="18"/>
                <w:lang w:eastAsia="en-AU"/>
              </w:rPr>
              <w:t>Total</w:t>
            </w:r>
          </w:p>
        </w:tc>
        <w:tc>
          <w:tcPr>
            <w:tcW w:w="920" w:type="dxa"/>
            <w:tcBorders>
              <w:top w:val="single" w:sz="4" w:space="0" w:color="auto"/>
              <w:left w:val="nil"/>
              <w:bottom w:val="single" w:sz="4" w:space="0" w:color="auto"/>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139,397</w:t>
            </w:r>
          </w:p>
        </w:tc>
        <w:tc>
          <w:tcPr>
            <w:tcW w:w="920" w:type="dxa"/>
            <w:tcBorders>
              <w:top w:val="single" w:sz="4" w:space="0" w:color="auto"/>
              <w:left w:val="nil"/>
              <w:bottom w:val="single" w:sz="4" w:space="0" w:color="auto"/>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139,065</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847" w:type="dxa"/>
            <w:tcBorders>
              <w:top w:val="nil"/>
              <w:left w:val="nil"/>
              <w:bottom w:val="nil"/>
              <w:right w:val="nil"/>
            </w:tcBorders>
            <w:shd w:val="clear" w:color="000000" w:fill="FFFFFF"/>
            <w:noWrap/>
            <w:vAlign w:val="bottom"/>
            <w:hideMark/>
          </w:tcPr>
          <w:p w:rsidR="00A76800" w:rsidRPr="00F7235B" w:rsidRDefault="00A76800" w:rsidP="00A76800">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847" w:type="dxa"/>
            <w:tcBorders>
              <w:top w:val="nil"/>
              <w:left w:val="nil"/>
              <w:bottom w:val="nil"/>
              <w:right w:val="nil"/>
            </w:tcBorders>
            <w:shd w:val="clear" w:color="000000" w:fill="FFFFFF"/>
            <w:noWrap/>
            <w:vAlign w:val="bottom"/>
            <w:hideMark/>
          </w:tcPr>
          <w:p w:rsidR="00A76800" w:rsidRPr="00F7235B" w:rsidRDefault="00A76800" w:rsidP="00A76800">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r>
    </w:tbl>
    <w:p w:rsidR="00922751" w:rsidRPr="00F7235B" w:rsidRDefault="00922751" w:rsidP="00392F62">
      <w:pPr>
        <w:rPr>
          <w:rFonts w:ascii="Calibri" w:eastAsiaTheme="minorHAnsi" w:hAnsi="Calibri" w:cs="Calibri"/>
          <w:sz w:val="18"/>
          <w:szCs w:val="22"/>
          <w:lang w:eastAsia="en-AU"/>
        </w:rPr>
      </w:pPr>
    </w:p>
    <w:p w:rsidR="00FE0007" w:rsidRPr="00F7235B" w:rsidRDefault="00FE0007" w:rsidP="00FE0007">
      <w:pPr>
        <w:rPr>
          <w:rFonts w:ascii="Calibri" w:eastAsiaTheme="minorHAnsi" w:hAnsi="Calibri" w:cs="Calibri"/>
          <w:sz w:val="18"/>
          <w:szCs w:val="22"/>
          <w:lang w:eastAsia="en-AU"/>
        </w:rPr>
      </w:pPr>
    </w:p>
    <w:p w:rsidR="00C92430" w:rsidRPr="00F7235B" w:rsidRDefault="00C73ED6" w:rsidP="00C73ED6">
      <w:pPr>
        <w:rPr>
          <w:rFonts w:ascii="Calibri" w:hAnsi="Calibri" w:cs="Calibri"/>
        </w:rPr>
        <w:sectPr w:rsidR="00C92430" w:rsidRPr="00F7235B" w:rsidSect="00392F62">
          <w:pgSz w:w="16838" w:h="11906" w:orient="landscape" w:code="9"/>
          <w:pgMar w:top="1418" w:right="1418" w:bottom="1134" w:left="1418" w:header="567" w:footer="567" w:gutter="0"/>
          <w:cols w:space="720"/>
          <w:docGrid w:linePitch="299"/>
        </w:sectPr>
      </w:pPr>
      <w:r w:rsidRPr="00F7235B">
        <w:rPr>
          <w:rFonts w:ascii="Calibri" w:hAnsi="Calibri" w:cs="Calibri"/>
        </w:rPr>
        <w:br w:type="page"/>
      </w:r>
    </w:p>
    <w:p w:rsidR="00722ACE" w:rsidRPr="00F7235B" w:rsidRDefault="00C23290" w:rsidP="00817A61">
      <w:pPr>
        <w:pStyle w:val="SubChapter"/>
        <w:rPr>
          <w:rFonts w:ascii="Calibri" w:hAnsi="Calibri" w:cs="Calibri"/>
        </w:rPr>
      </w:pPr>
      <w:bookmarkStart w:id="35" w:name="_Toc452368942"/>
      <w:r w:rsidRPr="00F7235B">
        <w:rPr>
          <w:rFonts w:ascii="Calibri" w:hAnsi="Calibri" w:cs="Calibri"/>
        </w:rPr>
        <w:t>2</w:t>
      </w:r>
      <w:r w:rsidR="00A06EC9" w:rsidRPr="00F7235B">
        <w:rPr>
          <w:rFonts w:ascii="Calibri" w:hAnsi="Calibri" w:cs="Calibri"/>
        </w:rPr>
        <w:t xml:space="preserve">.3 </w:t>
      </w:r>
      <w:r w:rsidR="00722ACE" w:rsidRPr="00F7235B">
        <w:rPr>
          <w:rFonts w:ascii="Calibri" w:hAnsi="Calibri" w:cs="Calibri"/>
        </w:rPr>
        <w:t>Total Reward</w:t>
      </w:r>
      <w:bookmarkEnd w:id="35"/>
      <w:r w:rsidR="00847DEF" w:rsidRPr="00F7235B">
        <w:rPr>
          <w:rFonts w:ascii="Calibri" w:hAnsi="Calibri" w:cs="Calibri"/>
        </w:rPr>
        <w:t xml:space="preserve"> </w:t>
      </w:r>
    </w:p>
    <w:p w:rsidR="0080320F" w:rsidRPr="00F7235B" w:rsidRDefault="002D0520" w:rsidP="002D0520">
      <w:pPr>
        <w:rPr>
          <w:rFonts w:ascii="Calibri" w:hAnsi="Calibri" w:cs="Calibri"/>
          <w:szCs w:val="22"/>
        </w:rPr>
      </w:pPr>
      <w:r w:rsidRPr="00F7235B">
        <w:rPr>
          <w:rFonts w:ascii="Calibri" w:hAnsi="Calibri" w:cs="Calibri"/>
          <w:szCs w:val="22"/>
        </w:rPr>
        <w:t>Total Reward</w:t>
      </w:r>
      <w:r w:rsidR="00610DED" w:rsidRPr="00F7235B">
        <w:rPr>
          <w:rFonts w:ascii="Calibri" w:hAnsi="Calibri" w:cs="Calibri"/>
          <w:szCs w:val="22"/>
        </w:rPr>
        <w:t xml:space="preserve"> (</w:t>
      </w:r>
      <w:proofErr w:type="spellStart"/>
      <w:r w:rsidR="00610DED" w:rsidRPr="00F7235B">
        <w:rPr>
          <w:rFonts w:ascii="Calibri" w:hAnsi="Calibri" w:cs="Calibri"/>
          <w:szCs w:val="22"/>
        </w:rPr>
        <w:t>TR</w:t>
      </w:r>
      <w:proofErr w:type="spellEnd"/>
      <w:r w:rsidR="00610DED" w:rsidRPr="00F7235B">
        <w:rPr>
          <w:rFonts w:ascii="Calibri" w:hAnsi="Calibri" w:cs="Calibri"/>
          <w:szCs w:val="22"/>
        </w:rPr>
        <w:t>)</w:t>
      </w:r>
      <w:r w:rsidRPr="00F7235B">
        <w:rPr>
          <w:rFonts w:ascii="Calibri" w:hAnsi="Calibri" w:cs="Calibri"/>
          <w:szCs w:val="22"/>
        </w:rPr>
        <w:t xml:space="preserve"> is the sum of the Total Remuneration Package </w:t>
      </w:r>
      <w:r w:rsidR="00F1012D" w:rsidRPr="00F7235B">
        <w:rPr>
          <w:rFonts w:ascii="Calibri" w:hAnsi="Calibri" w:cs="Calibri"/>
          <w:szCs w:val="22"/>
        </w:rPr>
        <w:t>(</w:t>
      </w:r>
      <w:proofErr w:type="spellStart"/>
      <w:r w:rsidR="00F1012D" w:rsidRPr="00F7235B">
        <w:rPr>
          <w:rFonts w:ascii="Calibri" w:hAnsi="Calibri" w:cs="Calibri"/>
          <w:szCs w:val="22"/>
        </w:rPr>
        <w:t>TRP</w:t>
      </w:r>
      <w:proofErr w:type="spellEnd"/>
      <w:r w:rsidR="00F1012D" w:rsidRPr="00F7235B">
        <w:rPr>
          <w:rFonts w:ascii="Calibri" w:hAnsi="Calibri" w:cs="Calibri"/>
          <w:szCs w:val="22"/>
        </w:rPr>
        <w:t xml:space="preserve">) </w:t>
      </w:r>
      <w:r w:rsidRPr="00F7235B">
        <w:rPr>
          <w:rFonts w:ascii="Calibri" w:hAnsi="Calibri" w:cs="Calibri"/>
          <w:szCs w:val="22"/>
        </w:rPr>
        <w:t>plus bonuses. Bonuses include</w:t>
      </w:r>
      <w:r w:rsidR="0080320F" w:rsidRPr="00F7235B">
        <w:rPr>
          <w:rFonts w:ascii="Calibri" w:hAnsi="Calibri" w:cs="Calibri"/>
          <w:szCs w:val="22"/>
        </w:rPr>
        <w:t>:</w:t>
      </w:r>
    </w:p>
    <w:p w:rsidR="0080320F" w:rsidRPr="00F7235B" w:rsidRDefault="0080320F" w:rsidP="002D0520">
      <w:pPr>
        <w:rPr>
          <w:rFonts w:ascii="Calibri" w:hAnsi="Calibri" w:cs="Calibri"/>
          <w:szCs w:val="22"/>
        </w:rPr>
      </w:pPr>
    </w:p>
    <w:p w:rsidR="0080320F" w:rsidRPr="00F7235B" w:rsidRDefault="002D0520" w:rsidP="0080320F">
      <w:pPr>
        <w:pStyle w:val="ListParagraph"/>
        <w:numPr>
          <w:ilvl w:val="0"/>
          <w:numId w:val="38"/>
        </w:numPr>
        <w:rPr>
          <w:rFonts w:ascii="Calibri" w:hAnsi="Calibri" w:cs="Calibri"/>
          <w:szCs w:val="22"/>
        </w:rPr>
      </w:pPr>
      <w:r w:rsidRPr="00F7235B">
        <w:rPr>
          <w:rFonts w:ascii="Calibri" w:hAnsi="Calibri" w:cs="Calibri"/>
          <w:szCs w:val="22"/>
        </w:rPr>
        <w:t xml:space="preserve">individual </w:t>
      </w:r>
      <w:r w:rsidR="0080320F" w:rsidRPr="00F7235B">
        <w:rPr>
          <w:rFonts w:ascii="Calibri" w:hAnsi="Calibri" w:cs="Calibri"/>
          <w:szCs w:val="22"/>
        </w:rPr>
        <w:t>performance bonus;</w:t>
      </w:r>
    </w:p>
    <w:p w:rsidR="0080320F" w:rsidRPr="00F7235B" w:rsidRDefault="0080320F" w:rsidP="0080320F">
      <w:pPr>
        <w:pStyle w:val="ListParagraph"/>
        <w:numPr>
          <w:ilvl w:val="0"/>
          <w:numId w:val="38"/>
        </w:numPr>
        <w:rPr>
          <w:rFonts w:ascii="Calibri" w:hAnsi="Calibri" w:cs="Calibri"/>
          <w:szCs w:val="22"/>
        </w:rPr>
      </w:pPr>
      <w:r w:rsidRPr="00F7235B">
        <w:rPr>
          <w:rFonts w:ascii="Calibri" w:hAnsi="Calibri" w:cs="Calibri"/>
          <w:szCs w:val="22"/>
        </w:rPr>
        <w:t>retention bonus</w:t>
      </w:r>
      <w:r w:rsidR="00EC50EC" w:rsidRPr="00F7235B">
        <w:rPr>
          <w:rFonts w:ascii="Calibri" w:hAnsi="Calibri" w:cs="Calibri"/>
          <w:szCs w:val="22"/>
        </w:rPr>
        <w:t>;</w:t>
      </w:r>
    </w:p>
    <w:p w:rsidR="0080320F" w:rsidRPr="00F7235B" w:rsidRDefault="002D0520" w:rsidP="0080320F">
      <w:pPr>
        <w:pStyle w:val="ListParagraph"/>
        <w:numPr>
          <w:ilvl w:val="0"/>
          <w:numId w:val="38"/>
        </w:numPr>
        <w:rPr>
          <w:rFonts w:ascii="Calibri" w:hAnsi="Calibri" w:cs="Calibri"/>
          <w:szCs w:val="22"/>
        </w:rPr>
      </w:pPr>
      <w:r w:rsidRPr="00F7235B">
        <w:rPr>
          <w:rFonts w:ascii="Calibri" w:hAnsi="Calibri" w:cs="Calibri"/>
          <w:szCs w:val="22"/>
        </w:rPr>
        <w:t>produc</w:t>
      </w:r>
      <w:r w:rsidR="0080320F" w:rsidRPr="00F7235B">
        <w:rPr>
          <w:rFonts w:ascii="Calibri" w:hAnsi="Calibri" w:cs="Calibri"/>
          <w:szCs w:val="22"/>
        </w:rPr>
        <w:t>tivity bonus; and</w:t>
      </w:r>
      <w:r w:rsidR="0076752D" w:rsidRPr="00F7235B">
        <w:rPr>
          <w:rFonts w:ascii="Calibri" w:hAnsi="Calibri" w:cs="Calibri"/>
          <w:szCs w:val="22"/>
        </w:rPr>
        <w:t xml:space="preserve"> </w:t>
      </w:r>
    </w:p>
    <w:p w:rsidR="0080320F" w:rsidRPr="00F7235B" w:rsidRDefault="0076752D" w:rsidP="0080320F">
      <w:pPr>
        <w:pStyle w:val="ListParagraph"/>
        <w:numPr>
          <w:ilvl w:val="0"/>
          <w:numId w:val="38"/>
        </w:numPr>
        <w:rPr>
          <w:rFonts w:ascii="Calibri" w:hAnsi="Calibri" w:cs="Calibri"/>
          <w:szCs w:val="22"/>
        </w:rPr>
      </w:pPr>
      <w:proofErr w:type="gramStart"/>
      <w:r w:rsidRPr="00F7235B">
        <w:rPr>
          <w:rFonts w:ascii="Calibri" w:hAnsi="Calibri" w:cs="Calibri"/>
          <w:szCs w:val="22"/>
        </w:rPr>
        <w:t>whole-of-</w:t>
      </w:r>
      <w:r w:rsidR="002D0520" w:rsidRPr="00F7235B">
        <w:rPr>
          <w:rFonts w:ascii="Calibri" w:hAnsi="Calibri" w:cs="Calibri"/>
          <w:szCs w:val="22"/>
        </w:rPr>
        <w:t>agency</w:t>
      </w:r>
      <w:proofErr w:type="gramEnd"/>
      <w:r w:rsidR="002D0520" w:rsidRPr="00F7235B">
        <w:rPr>
          <w:rFonts w:ascii="Calibri" w:hAnsi="Calibri" w:cs="Calibri"/>
          <w:szCs w:val="22"/>
        </w:rPr>
        <w:t xml:space="preserve"> or group bonuses. </w:t>
      </w:r>
    </w:p>
    <w:p w:rsidR="0080320F" w:rsidRPr="00F7235B" w:rsidRDefault="0080320F" w:rsidP="0080320F">
      <w:pPr>
        <w:pStyle w:val="ListParagraph"/>
        <w:ind w:left="770"/>
        <w:rPr>
          <w:rFonts w:ascii="Calibri" w:hAnsi="Calibri" w:cs="Calibri"/>
          <w:szCs w:val="22"/>
        </w:rPr>
      </w:pPr>
    </w:p>
    <w:p w:rsidR="002D0520" w:rsidRPr="00F7235B" w:rsidRDefault="002D0520" w:rsidP="00567ED9">
      <w:pPr>
        <w:rPr>
          <w:rFonts w:ascii="Calibri" w:hAnsi="Calibri" w:cs="Calibri"/>
          <w:szCs w:val="22"/>
        </w:rPr>
      </w:pPr>
      <w:r w:rsidRPr="00F7235B">
        <w:rPr>
          <w:rFonts w:ascii="Calibri" w:hAnsi="Calibri" w:cs="Calibri"/>
          <w:szCs w:val="22"/>
        </w:rPr>
        <w:t xml:space="preserve">Median performance bonuses in </w:t>
      </w:r>
      <w:r w:rsidR="007D70B2" w:rsidRPr="00F7235B">
        <w:rPr>
          <w:rFonts w:ascii="Calibri" w:eastAsiaTheme="minorEastAsia" w:hAnsi="Calibri" w:cs="Calibri"/>
          <w:szCs w:val="22"/>
          <w:lang w:eastAsia="en-AU"/>
        </w:rPr>
        <w:t>201</w:t>
      </w:r>
      <w:r w:rsidR="00B239D9" w:rsidRPr="00F7235B">
        <w:rPr>
          <w:rFonts w:ascii="Calibri" w:eastAsiaTheme="minorEastAsia" w:hAnsi="Calibri" w:cs="Calibri"/>
          <w:szCs w:val="22"/>
          <w:lang w:eastAsia="en-AU"/>
        </w:rPr>
        <w:t>5</w:t>
      </w:r>
      <w:r w:rsidR="00502150" w:rsidRPr="00F7235B">
        <w:rPr>
          <w:rFonts w:ascii="Calibri" w:eastAsiaTheme="minorEastAsia" w:hAnsi="Calibri" w:cs="Calibri"/>
          <w:szCs w:val="22"/>
          <w:lang w:eastAsia="en-AU"/>
        </w:rPr>
        <w:t xml:space="preserve"> </w:t>
      </w:r>
      <w:r w:rsidRPr="00F7235B">
        <w:rPr>
          <w:rFonts w:ascii="Calibri" w:hAnsi="Calibri" w:cs="Calibri"/>
          <w:szCs w:val="22"/>
        </w:rPr>
        <w:t>ranged from $</w:t>
      </w:r>
      <w:r w:rsidR="000850E1" w:rsidRPr="00F7235B">
        <w:rPr>
          <w:rFonts w:ascii="Calibri" w:eastAsiaTheme="minorEastAsia" w:hAnsi="Calibri" w:cs="Calibri"/>
          <w:szCs w:val="22"/>
          <w:lang w:eastAsia="en-AU"/>
        </w:rPr>
        <w:t>725</w:t>
      </w:r>
      <w:r w:rsidR="00E75090" w:rsidRPr="00F7235B">
        <w:rPr>
          <w:rFonts w:ascii="Calibri" w:eastAsiaTheme="minorEastAsia" w:hAnsi="Calibri" w:cs="Calibri"/>
          <w:szCs w:val="22"/>
          <w:lang w:eastAsia="en-AU"/>
        </w:rPr>
        <w:t xml:space="preserve"> </w:t>
      </w:r>
      <w:r w:rsidRPr="00F7235B">
        <w:rPr>
          <w:rFonts w:ascii="Calibri" w:hAnsi="Calibri" w:cs="Calibri"/>
          <w:szCs w:val="22"/>
        </w:rPr>
        <w:t xml:space="preserve">at the </w:t>
      </w:r>
      <w:r w:rsidR="000830D0" w:rsidRPr="00F7235B">
        <w:rPr>
          <w:rFonts w:ascii="Calibri" w:eastAsiaTheme="minorEastAsia" w:hAnsi="Calibri" w:cs="Calibri"/>
          <w:szCs w:val="22"/>
          <w:lang w:eastAsia="en-AU"/>
        </w:rPr>
        <w:t xml:space="preserve">APS </w:t>
      </w:r>
      <w:r w:rsidR="001A3498" w:rsidRPr="00F7235B">
        <w:rPr>
          <w:rFonts w:ascii="Calibri" w:eastAsiaTheme="minorEastAsia" w:hAnsi="Calibri" w:cs="Calibri"/>
          <w:szCs w:val="22"/>
          <w:lang w:eastAsia="en-AU"/>
        </w:rPr>
        <w:t>1-4</w:t>
      </w:r>
      <w:r w:rsidR="00E75090" w:rsidRPr="00F7235B">
        <w:rPr>
          <w:rFonts w:ascii="Calibri" w:eastAsiaTheme="minorEastAsia" w:hAnsi="Calibri" w:cs="Calibri"/>
          <w:szCs w:val="22"/>
          <w:lang w:eastAsia="en-AU"/>
        </w:rPr>
        <w:t xml:space="preserve"> </w:t>
      </w:r>
      <w:r w:rsidRPr="00F7235B">
        <w:rPr>
          <w:rFonts w:ascii="Calibri" w:hAnsi="Calibri" w:cs="Calibri"/>
          <w:szCs w:val="22"/>
        </w:rPr>
        <w:t>classification</w:t>
      </w:r>
      <w:r w:rsidR="001A3498" w:rsidRPr="00F7235B">
        <w:rPr>
          <w:rFonts w:ascii="Calibri" w:hAnsi="Calibri" w:cs="Calibri"/>
          <w:szCs w:val="22"/>
        </w:rPr>
        <w:t>s</w:t>
      </w:r>
      <w:r w:rsidRPr="00F7235B">
        <w:rPr>
          <w:rFonts w:ascii="Calibri" w:hAnsi="Calibri" w:cs="Calibri"/>
          <w:szCs w:val="22"/>
        </w:rPr>
        <w:t xml:space="preserve"> to $</w:t>
      </w:r>
      <w:r w:rsidR="00B239D9" w:rsidRPr="00F7235B">
        <w:rPr>
          <w:rFonts w:ascii="Calibri" w:eastAsiaTheme="minorEastAsia" w:hAnsi="Calibri" w:cs="Calibri"/>
          <w:szCs w:val="22"/>
          <w:lang w:eastAsia="en-AU"/>
        </w:rPr>
        <w:t>27,493</w:t>
      </w:r>
      <w:r w:rsidR="00502150" w:rsidRPr="00F7235B">
        <w:rPr>
          <w:rFonts w:ascii="Calibri" w:eastAsiaTheme="minorEastAsia" w:hAnsi="Calibri" w:cs="Calibri"/>
          <w:szCs w:val="22"/>
          <w:lang w:eastAsia="en-AU"/>
        </w:rPr>
        <w:t xml:space="preserve"> </w:t>
      </w:r>
      <w:r w:rsidRPr="00F7235B">
        <w:rPr>
          <w:rFonts w:ascii="Calibri" w:hAnsi="Calibri" w:cs="Calibri"/>
          <w:szCs w:val="22"/>
        </w:rPr>
        <w:t xml:space="preserve">at the </w:t>
      </w:r>
      <w:r w:rsidR="00567ED9" w:rsidRPr="00F7235B">
        <w:rPr>
          <w:rFonts w:ascii="Calibri" w:hAnsi="Calibri" w:cs="Calibri"/>
          <w:color w:val="000000"/>
          <w:szCs w:val="22"/>
          <w:lang w:eastAsia="en-AU"/>
        </w:rPr>
        <w:t>SES 3</w:t>
      </w:r>
      <w:r w:rsidR="00E75090" w:rsidRPr="00F7235B">
        <w:rPr>
          <w:rFonts w:ascii="Calibri" w:eastAsiaTheme="minorEastAsia" w:hAnsi="Calibri" w:cs="Calibri"/>
          <w:szCs w:val="22"/>
          <w:lang w:eastAsia="en-AU"/>
        </w:rPr>
        <w:t xml:space="preserve"> </w:t>
      </w:r>
      <w:r w:rsidRPr="00F7235B">
        <w:rPr>
          <w:rFonts w:ascii="Calibri" w:hAnsi="Calibri" w:cs="Calibri"/>
          <w:szCs w:val="22"/>
        </w:rPr>
        <w:t>classification</w:t>
      </w:r>
      <w:r w:rsidR="00F678E2" w:rsidRPr="00F7235B">
        <w:rPr>
          <w:rFonts w:ascii="Calibri" w:hAnsi="Calibri" w:cs="Calibri"/>
          <w:szCs w:val="22"/>
        </w:rPr>
        <w:t xml:space="preserve">. </w:t>
      </w:r>
    </w:p>
    <w:p w:rsidR="002D0520" w:rsidRPr="00F7235B" w:rsidRDefault="002D0520" w:rsidP="002D0520">
      <w:pPr>
        <w:rPr>
          <w:rFonts w:ascii="Calibri" w:hAnsi="Calibri" w:cs="Calibri"/>
          <w:szCs w:val="22"/>
        </w:rPr>
      </w:pPr>
    </w:p>
    <w:p w:rsidR="002D0520" w:rsidRPr="00F7235B" w:rsidRDefault="002D0520" w:rsidP="002D0520">
      <w:pPr>
        <w:rPr>
          <w:rFonts w:ascii="Calibri" w:hAnsi="Calibri" w:cs="Calibri"/>
          <w:szCs w:val="22"/>
        </w:rPr>
      </w:pPr>
      <w:r w:rsidRPr="00F7235B">
        <w:rPr>
          <w:rFonts w:ascii="Calibri" w:hAnsi="Calibri" w:cs="Calibri"/>
          <w:szCs w:val="22"/>
        </w:rPr>
        <w:t xml:space="preserve">The overall movement in median </w:t>
      </w:r>
      <w:proofErr w:type="spellStart"/>
      <w:r w:rsidR="005114C1" w:rsidRPr="00F7235B">
        <w:rPr>
          <w:rFonts w:ascii="Calibri" w:hAnsi="Calibri" w:cs="Calibri"/>
          <w:szCs w:val="22"/>
        </w:rPr>
        <w:t>TR</w:t>
      </w:r>
      <w:proofErr w:type="spellEnd"/>
      <w:r w:rsidRPr="00F7235B">
        <w:rPr>
          <w:rFonts w:ascii="Calibri" w:hAnsi="Calibri" w:cs="Calibri"/>
          <w:szCs w:val="22"/>
        </w:rPr>
        <w:t xml:space="preserve"> across all classifications from </w:t>
      </w:r>
      <w:r w:rsidR="00C34611" w:rsidRPr="00F7235B">
        <w:rPr>
          <w:rFonts w:ascii="Calibri" w:eastAsiaTheme="minorEastAsia" w:hAnsi="Calibri" w:cs="Calibri"/>
          <w:szCs w:val="22"/>
          <w:lang w:eastAsia="en-AU"/>
        </w:rPr>
        <w:t>201</w:t>
      </w:r>
      <w:r w:rsidR="008823A3" w:rsidRPr="00F7235B">
        <w:rPr>
          <w:rFonts w:ascii="Calibri" w:eastAsiaTheme="minorEastAsia" w:hAnsi="Calibri" w:cs="Calibri"/>
          <w:szCs w:val="22"/>
          <w:lang w:eastAsia="en-AU"/>
        </w:rPr>
        <w:t>4</w:t>
      </w:r>
      <w:r w:rsidRPr="00F7235B">
        <w:rPr>
          <w:rFonts w:ascii="Calibri" w:hAnsi="Calibri" w:cs="Calibri"/>
          <w:szCs w:val="22"/>
        </w:rPr>
        <w:t xml:space="preserve"> to </w:t>
      </w:r>
      <w:r w:rsidR="007D70B2" w:rsidRPr="00F7235B">
        <w:rPr>
          <w:rFonts w:ascii="Calibri" w:eastAsiaTheme="minorEastAsia" w:hAnsi="Calibri" w:cs="Calibri"/>
          <w:szCs w:val="22"/>
          <w:lang w:eastAsia="en-AU"/>
        </w:rPr>
        <w:t>201</w:t>
      </w:r>
      <w:r w:rsidR="008823A3" w:rsidRPr="00F7235B">
        <w:rPr>
          <w:rFonts w:ascii="Calibri" w:eastAsiaTheme="minorEastAsia" w:hAnsi="Calibri" w:cs="Calibri"/>
          <w:szCs w:val="22"/>
          <w:lang w:eastAsia="en-AU"/>
        </w:rPr>
        <w:t>5</w:t>
      </w:r>
      <w:r w:rsidRPr="00F7235B">
        <w:rPr>
          <w:rFonts w:ascii="Calibri" w:hAnsi="Calibri" w:cs="Calibri"/>
          <w:szCs w:val="22"/>
        </w:rPr>
        <w:t xml:space="preserve"> was </w:t>
      </w:r>
      <w:r w:rsidR="00E3132E" w:rsidRPr="00F7235B">
        <w:rPr>
          <w:rFonts w:ascii="Calibri" w:hAnsi="Calibri" w:cs="Calibri"/>
          <w:szCs w:val="22"/>
        </w:rPr>
        <w:t xml:space="preserve">a decrease of </w:t>
      </w:r>
      <w:r w:rsidR="005374FF" w:rsidRPr="00F7235B">
        <w:rPr>
          <w:rFonts w:ascii="Calibri" w:eastAsiaTheme="minorEastAsia" w:hAnsi="Calibri" w:cs="Calibri"/>
          <w:color w:val="000000"/>
          <w:szCs w:val="22"/>
          <w:lang w:eastAsia="en-AU"/>
        </w:rPr>
        <w:t>0.1</w:t>
      </w:r>
      <w:r w:rsidRPr="00F7235B">
        <w:rPr>
          <w:rFonts w:ascii="Calibri" w:hAnsi="Calibri" w:cs="Calibri"/>
          <w:szCs w:val="22"/>
        </w:rPr>
        <w:t>%.</w:t>
      </w:r>
      <w:r w:rsidR="00610DED" w:rsidRPr="00F7235B">
        <w:rPr>
          <w:rFonts w:ascii="Calibri" w:hAnsi="Calibri" w:cs="Calibri"/>
          <w:szCs w:val="22"/>
        </w:rPr>
        <w:t xml:space="preserve"> T</w:t>
      </w:r>
      <w:r w:rsidRPr="00F7235B">
        <w:rPr>
          <w:rFonts w:ascii="Calibri" w:hAnsi="Calibri" w:cs="Calibri"/>
          <w:szCs w:val="22"/>
        </w:rPr>
        <w:t>h</w:t>
      </w:r>
      <w:r w:rsidR="00B239D9" w:rsidRPr="00F7235B">
        <w:rPr>
          <w:rFonts w:ascii="Calibri" w:hAnsi="Calibri" w:cs="Calibri"/>
          <w:szCs w:val="22"/>
        </w:rPr>
        <w:t>e non-SES</w:t>
      </w:r>
      <w:r w:rsidR="00610DED" w:rsidRPr="00F7235B">
        <w:rPr>
          <w:rFonts w:ascii="Calibri" w:hAnsi="Calibri" w:cs="Calibri"/>
          <w:szCs w:val="22"/>
        </w:rPr>
        <w:t xml:space="preserve"> classifications</w:t>
      </w:r>
      <w:r w:rsidR="00B239D9" w:rsidRPr="00F7235B">
        <w:rPr>
          <w:rFonts w:ascii="Calibri" w:hAnsi="Calibri" w:cs="Calibri"/>
          <w:szCs w:val="22"/>
        </w:rPr>
        <w:t xml:space="preserve"> median </w:t>
      </w:r>
      <w:proofErr w:type="spellStart"/>
      <w:r w:rsidR="00610DED" w:rsidRPr="00F7235B">
        <w:rPr>
          <w:rFonts w:ascii="Calibri" w:hAnsi="Calibri" w:cs="Calibri"/>
          <w:szCs w:val="22"/>
        </w:rPr>
        <w:t>T</w:t>
      </w:r>
      <w:r w:rsidR="005114C1" w:rsidRPr="00F7235B">
        <w:rPr>
          <w:rFonts w:ascii="Calibri" w:hAnsi="Calibri" w:cs="Calibri"/>
          <w:szCs w:val="22"/>
        </w:rPr>
        <w:t>R</w:t>
      </w:r>
      <w:proofErr w:type="spellEnd"/>
      <w:r w:rsidR="00B239D9" w:rsidRPr="00F7235B">
        <w:rPr>
          <w:rFonts w:ascii="Calibri" w:hAnsi="Calibri" w:cs="Calibri"/>
          <w:szCs w:val="22"/>
        </w:rPr>
        <w:t xml:space="preserve"> de</w:t>
      </w:r>
      <w:r w:rsidRPr="00F7235B">
        <w:rPr>
          <w:rFonts w:ascii="Calibri" w:hAnsi="Calibri" w:cs="Calibri"/>
          <w:szCs w:val="22"/>
        </w:rPr>
        <w:t>creased by</w:t>
      </w:r>
      <w:r w:rsidR="00610DED" w:rsidRPr="00F7235B">
        <w:rPr>
          <w:rFonts w:ascii="Calibri" w:hAnsi="Calibri" w:cs="Calibri"/>
          <w:szCs w:val="22"/>
        </w:rPr>
        <w:t xml:space="preserve"> </w:t>
      </w:r>
      <w:r w:rsidR="005374FF" w:rsidRPr="00F7235B">
        <w:rPr>
          <w:rFonts w:ascii="Calibri" w:eastAsiaTheme="minorEastAsia" w:hAnsi="Calibri" w:cs="Calibri"/>
          <w:color w:val="000000"/>
          <w:szCs w:val="22"/>
          <w:lang w:eastAsia="en-AU"/>
        </w:rPr>
        <w:t>0.2</w:t>
      </w:r>
      <w:r w:rsidRPr="00F7235B">
        <w:rPr>
          <w:rFonts w:ascii="Calibri" w:hAnsi="Calibri" w:cs="Calibri"/>
          <w:szCs w:val="22"/>
        </w:rPr>
        <w:t xml:space="preserve">%, and </w:t>
      </w:r>
      <w:r w:rsidR="002675C8" w:rsidRPr="00F7235B">
        <w:rPr>
          <w:rFonts w:ascii="Calibri" w:hAnsi="Calibri" w:cs="Calibri"/>
          <w:szCs w:val="22"/>
        </w:rPr>
        <w:t xml:space="preserve">the </w:t>
      </w:r>
      <w:r w:rsidRPr="00F7235B">
        <w:rPr>
          <w:rFonts w:ascii="Calibri" w:hAnsi="Calibri" w:cs="Calibri"/>
          <w:szCs w:val="22"/>
        </w:rPr>
        <w:t>SES</w:t>
      </w:r>
      <w:r w:rsidR="00610DED" w:rsidRPr="00F7235B">
        <w:rPr>
          <w:rFonts w:ascii="Calibri" w:hAnsi="Calibri" w:cs="Calibri"/>
          <w:szCs w:val="22"/>
        </w:rPr>
        <w:t xml:space="preserve"> classifications</w:t>
      </w:r>
      <w:r w:rsidRPr="00F7235B">
        <w:rPr>
          <w:rFonts w:ascii="Calibri" w:hAnsi="Calibri" w:cs="Calibri"/>
          <w:szCs w:val="22"/>
        </w:rPr>
        <w:t xml:space="preserve"> median </w:t>
      </w:r>
      <w:proofErr w:type="spellStart"/>
      <w:r w:rsidR="00610DED" w:rsidRPr="00F7235B">
        <w:rPr>
          <w:rFonts w:ascii="Calibri" w:hAnsi="Calibri" w:cs="Calibri"/>
          <w:szCs w:val="22"/>
        </w:rPr>
        <w:t>TR</w:t>
      </w:r>
      <w:proofErr w:type="spellEnd"/>
      <w:r w:rsidR="005114C1" w:rsidRPr="00F7235B">
        <w:rPr>
          <w:rFonts w:ascii="Calibri" w:hAnsi="Calibri" w:cs="Calibri"/>
          <w:szCs w:val="22"/>
        </w:rPr>
        <w:t xml:space="preserve"> </w:t>
      </w:r>
      <w:r w:rsidRPr="00F7235B">
        <w:rPr>
          <w:rFonts w:ascii="Calibri" w:hAnsi="Calibri" w:cs="Calibri"/>
          <w:szCs w:val="22"/>
        </w:rPr>
        <w:t xml:space="preserve">increased by </w:t>
      </w:r>
      <w:r w:rsidR="005374FF" w:rsidRPr="00F7235B">
        <w:rPr>
          <w:rFonts w:ascii="Calibri" w:eastAsiaTheme="minorEastAsia" w:hAnsi="Calibri" w:cs="Calibri"/>
          <w:color w:val="000000"/>
          <w:szCs w:val="22"/>
          <w:lang w:eastAsia="en-AU"/>
        </w:rPr>
        <w:t>0.7</w:t>
      </w:r>
      <w:r w:rsidRPr="00F7235B">
        <w:rPr>
          <w:rFonts w:ascii="Calibri" w:hAnsi="Calibri" w:cs="Calibri"/>
          <w:szCs w:val="22"/>
        </w:rPr>
        <w:t>%.</w:t>
      </w:r>
    </w:p>
    <w:p w:rsidR="002D0520" w:rsidRPr="00F7235B" w:rsidRDefault="002D0520" w:rsidP="002D0520">
      <w:pPr>
        <w:rPr>
          <w:rFonts w:ascii="Calibri" w:hAnsi="Calibri" w:cs="Calibri"/>
          <w:szCs w:val="22"/>
        </w:rPr>
      </w:pPr>
    </w:p>
    <w:p w:rsidR="009E5FA5" w:rsidRPr="00F7235B" w:rsidRDefault="00B239D9" w:rsidP="0034029B">
      <w:pPr>
        <w:rPr>
          <w:rFonts w:ascii="Calibri" w:hAnsi="Calibri" w:cs="Calibri"/>
          <w:bCs/>
          <w:lang w:eastAsia="en-AU"/>
        </w:rPr>
      </w:pPr>
      <w:r w:rsidRPr="00F7235B">
        <w:rPr>
          <w:rFonts w:ascii="Calibri" w:hAnsi="Calibri" w:cs="Calibri"/>
        </w:rPr>
        <w:t>T</w:t>
      </w:r>
      <w:r w:rsidR="002D0520" w:rsidRPr="00F7235B">
        <w:rPr>
          <w:rFonts w:ascii="Calibri" w:hAnsi="Calibri" w:cs="Calibri"/>
        </w:rPr>
        <w:t>he</w:t>
      </w:r>
      <w:r w:rsidR="00096A4E" w:rsidRPr="00F7235B">
        <w:rPr>
          <w:rFonts w:ascii="Calibri" w:hAnsi="Calibri" w:cs="Calibri"/>
        </w:rPr>
        <w:t xml:space="preserve"> </w:t>
      </w:r>
      <w:r w:rsidR="005374FF" w:rsidRPr="00F7235B">
        <w:rPr>
          <w:rFonts w:ascii="Calibri" w:eastAsiaTheme="minorEastAsia" w:hAnsi="Calibri" w:cs="Calibri"/>
          <w:lang w:eastAsia="en-AU"/>
        </w:rPr>
        <w:t>APS 1</w:t>
      </w:r>
      <w:r w:rsidR="00096A4E" w:rsidRPr="00F7235B">
        <w:rPr>
          <w:rFonts w:ascii="Calibri" w:hAnsi="Calibri" w:cs="Calibri"/>
        </w:rPr>
        <w:t xml:space="preserve"> </w:t>
      </w:r>
      <w:r w:rsidR="002D0520" w:rsidRPr="00F7235B">
        <w:rPr>
          <w:rFonts w:ascii="Calibri" w:hAnsi="Calibri" w:cs="Calibri"/>
        </w:rPr>
        <w:t xml:space="preserve">classification saw the greatest increase in median </w:t>
      </w:r>
      <w:proofErr w:type="spellStart"/>
      <w:r w:rsidR="002D0520" w:rsidRPr="00F7235B">
        <w:rPr>
          <w:rFonts w:ascii="Calibri" w:hAnsi="Calibri" w:cs="Calibri"/>
        </w:rPr>
        <w:t>TR</w:t>
      </w:r>
      <w:proofErr w:type="spellEnd"/>
      <w:r w:rsidR="002D0520" w:rsidRPr="00F7235B">
        <w:rPr>
          <w:rFonts w:ascii="Calibri" w:hAnsi="Calibri" w:cs="Calibri"/>
        </w:rPr>
        <w:t xml:space="preserve"> with an increase of </w:t>
      </w:r>
      <w:r w:rsidR="005374FF" w:rsidRPr="00F7235B">
        <w:rPr>
          <w:rFonts w:ascii="Calibri" w:eastAsiaTheme="minorEastAsia" w:hAnsi="Calibri" w:cs="Calibri"/>
          <w:lang w:eastAsia="en-AU"/>
        </w:rPr>
        <w:t>1.0</w:t>
      </w:r>
      <w:r w:rsidR="002D0520" w:rsidRPr="00F7235B">
        <w:rPr>
          <w:rFonts w:ascii="Calibri" w:hAnsi="Calibri" w:cs="Calibri"/>
        </w:rPr>
        <w:t xml:space="preserve">% from </w:t>
      </w:r>
      <w:r w:rsidR="00C34611" w:rsidRPr="00F7235B">
        <w:rPr>
          <w:rFonts w:ascii="Calibri" w:eastAsiaTheme="minorEastAsia" w:hAnsi="Calibri" w:cs="Calibri"/>
          <w:lang w:eastAsia="en-AU"/>
        </w:rPr>
        <w:t>201</w:t>
      </w:r>
      <w:r w:rsidR="004C36BF" w:rsidRPr="00F7235B">
        <w:rPr>
          <w:rFonts w:ascii="Calibri" w:eastAsiaTheme="minorEastAsia" w:hAnsi="Calibri" w:cs="Calibri"/>
          <w:lang w:eastAsia="en-AU"/>
        </w:rPr>
        <w:t>4</w:t>
      </w:r>
      <w:r w:rsidR="002D0520" w:rsidRPr="00F7235B">
        <w:rPr>
          <w:rFonts w:ascii="Calibri" w:hAnsi="Calibri" w:cs="Calibri"/>
        </w:rPr>
        <w:t>.</w:t>
      </w:r>
      <w:r w:rsidR="009E5FA5" w:rsidRPr="00F7235B">
        <w:rPr>
          <w:rFonts w:ascii="Calibri" w:hAnsi="Calibri" w:cs="Calibri"/>
          <w:bCs/>
          <w:lang w:eastAsia="en-AU"/>
        </w:rPr>
        <w:t xml:space="preserve"> </w:t>
      </w:r>
      <w:r w:rsidR="009E5FA5" w:rsidRPr="00F7235B">
        <w:rPr>
          <w:rFonts w:ascii="Calibri" w:hAnsi="Calibri" w:cs="Calibri"/>
        </w:rPr>
        <w:t>The</w:t>
      </w:r>
      <w:r w:rsidR="00DD5C1C" w:rsidRPr="00F7235B">
        <w:rPr>
          <w:rFonts w:ascii="Calibri" w:hAnsi="Calibri" w:cs="Calibri"/>
        </w:rPr>
        <w:t xml:space="preserve"> </w:t>
      </w:r>
      <w:r w:rsidR="0010506E" w:rsidRPr="00F7235B">
        <w:rPr>
          <w:rFonts w:ascii="Calibri" w:hAnsi="Calibri" w:cs="Calibri"/>
        </w:rPr>
        <w:t xml:space="preserve">SES 1 and </w:t>
      </w:r>
      <w:r w:rsidR="005374FF" w:rsidRPr="00F7235B">
        <w:rPr>
          <w:rFonts w:ascii="Calibri" w:eastAsiaTheme="minorEastAsia" w:hAnsi="Calibri" w:cs="Calibri"/>
          <w:lang w:eastAsia="en-AU"/>
        </w:rPr>
        <w:t>SES 3</w:t>
      </w:r>
      <w:r w:rsidR="00465B96" w:rsidRPr="00F7235B">
        <w:rPr>
          <w:rFonts w:ascii="Calibri" w:eastAsiaTheme="minorEastAsia" w:hAnsi="Calibri" w:cs="Calibri"/>
          <w:lang w:eastAsia="en-AU"/>
        </w:rPr>
        <w:t xml:space="preserve"> </w:t>
      </w:r>
      <w:r w:rsidR="009E5FA5" w:rsidRPr="00F7235B">
        <w:rPr>
          <w:rFonts w:ascii="Calibri" w:hAnsi="Calibri" w:cs="Calibri"/>
        </w:rPr>
        <w:t>classification</w:t>
      </w:r>
      <w:r w:rsidR="0010506E" w:rsidRPr="00F7235B">
        <w:rPr>
          <w:rFonts w:ascii="Calibri" w:hAnsi="Calibri" w:cs="Calibri"/>
        </w:rPr>
        <w:t>s</w:t>
      </w:r>
      <w:r w:rsidR="0013207A" w:rsidRPr="00F7235B">
        <w:rPr>
          <w:rFonts w:ascii="Calibri" w:hAnsi="Calibri" w:cs="Calibri"/>
        </w:rPr>
        <w:t xml:space="preserve"> </w:t>
      </w:r>
      <w:r w:rsidR="009E5FA5" w:rsidRPr="00F7235B">
        <w:rPr>
          <w:rFonts w:ascii="Calibri" w:hAnsi="Calibri" w:cs="Calibri"/>
        </w:rPr>
        <w:t>recorded the second highest increase</w:t>
      </w:r>
      <w:r w:rsidR="009E5FA5" w:rsidRPr="00F7235B">
        <w:rPr>
          <w:rFonts w:ascii="Calibri" w:hAnsi="Calibri" w:cs="Calibri"/>
          <w:bCs/>
          <w:lang w:eastAsia="en-AU"/>
        </w:rPr>
        <w:t xml:space="preserve"> in median </w:t>
      </w:r>
      <w:proofErr w:type="spellStart"/>
      <w:r w:rsidR="009E5FA5" w:rsidRPr="00F7235B">
        <w:rPr>
          <w:rFonts w:ascii="Calibri" w:hAnsi="Calibri" w:cs="Calibri"/>
          <w:bCs/>
          <w:lang w:eastAsia="en-AU"/>
        </w:rPr>
        <w:t>TR</w:t>
      </w:r>
      <w:proofErr w:type="spellEnd"/>
      <w:r w:rsidR="009E5FA5" w:rsidRPr="00F7235B">
        <w:rPr>
          <w:rFonts w:ascii="Calibri" w:hAnsi="Calibri" w:cs="Calibri"/>
          <w:bCs/>
          <w:lang w:eastAsia="en-AU"/>
        </w:rPr>
        <w:t xml:space="preserve"> with an increase of</w:t>
      </w:r>
      <w:r w:rsidR="009E5FA5" w:rsidRPr="00F7235B">
        <w:rPr>
          <w:rFonts w:ascii="Calibri" w:eastAsiaTheme="minorEastAsia" w:hAnsi="Calibri" w:cs="Calibri"/>
          <w:lang w:eastAsia="en-AU"/>
        </w:rPr>
        <w:t xml:space="preserve"> </w:t>
      </w:r>
      <w:r w:rsidR="005374FF" w:rsidRPr="00F7235B">
        <w:rPr>
          <w:rFonts w:ascii="Calibri" w:eastAsiaTheme="minorEastAsia" w:hAnsi="Calibri" w:cs="Calibri"/>
          <w:lang w:eastAsia="en-AU"/>
        </w:rPr>
        <w:t>0.8</w:t>
      </w:r>
      <w:r w:rsidR="002D0520" w:rsidRPr="00F7235B">
        <w:rPr>
          <w:rFonts w:ascii="Calibri" w:hAnsi="Calibri" w:cs="Calibri"/>
        </w:rPr>
        <w:t>%.</w:t>
      </w:r>
      <w:r w:rsidR="00C060DD" w:rsidRPr="00F7235B">
        <w:rPr>
          <w:rFonts w:ascii="Calibri" w:hAnsi="Calibri" w:cs="Calibri"/>
        </w:rPr>
        <w:t xml:space="preserve"> </w:t>
      </w:r>
    </w:p>
    <w:p w:rsidR="00B239D9" w:rsidRPr="00F7235B" w:rsidRDefault="00B239D9" w:rsidP="0034029B">
      <w:pPr>
        <w:rPr>
          <w:rFonts w:ascii="Calibri" w:hAnsi="Calibri" w:cs="Calibri"/>
          <w:bCs/>
          <w:color w:val="7030A0"/>
          <w:szCs w:val="22"/>
          <w:lang w:eastAsia="en-AU"/>
        </w:rPr>
      </w:pPr>
    </w:p>
    <w:p w:rsidR="009E5FA5" w:rsidRPr="00F7235B" w:rsidRDefault="00B239D9" w:rsidP="005374FF">
      <w:pPr>
        <w:rPr>
          <w:rFonts w:ascii="Calibri" w:hAnsi="Calibri" w:cs="Calibri"/>
          <w:bCs/>
          <w:szCs w:val="22"/>
          <w:lang w:eastAsia="en-AU"/>
        </w:rPr>
      </w:pPr>
      <w:r w:rsidRPr="00F7235B">
        <w:rPr>
          <w:rFonts w:ascii="Calibri" w:hAnsi="Calibri" w:cs="Calibri"/>
          <w:bCs/>
          <w:szCs w:val="22"/>
          <w:lang w:eastAsia="en-AU"/>
        </w:rPr>
        <w:t>T</w:t>
      </w:r>
      <w:r w:rsidR="00983A9F" w:rsidRPr="00F7235B">
        <w:rPr>
          <w:rFonts w:ascii="Calibri" w:hAnsi="Calibri" w:cs="Calibri"/>
          <w:bCs/>
          <w:szCs w:val="22"/>
          <w:lang w:eastAsia="en-AU"/>
        </w:rPr>
        <w:t xml:space="preserve">he </w:t>
      </w:r>
      <w:r w:rsidR="005374FF" w:rsidRPr="00F7235B">
        <w:rPr>
          <w:rFonts w:ascii="Calibri" w:hAnsi="Calibri" w:cs="Calibri"/>
          <w:color w:val="000000"/>
          <w:szCs w:val="22"/>
          <w:lang w:eastAsia="en-AU"/>
        </w:rPr>
        <w:t>APS 2</w:t>
      </w:r>
      <w:r w:rsidR="00872570" w:rsidRPr="00F7235B">
        <w:rPr>
          <w:rFonts w:ascii="Calibri" w:hAnsi="Calibri" w:cs="Calibri"/>
          <w:bCs/>
          <w:szCs w:val="22"/>
          <w:lang w:eastAsia="en-AU"/>
        </w:rPr>
        <w:t xml:space="preserve"> </w:t>
      </w:r>
      <w:r w:rsidR="00925D18" w:rsidRPr="00F7235B">
        <w:rPr>
          <w:rFonts w:ascii="Calibri" w:hAnsi="Calibri" w:cs="Calibri"/>
          <w:bCs/>
          <w:szCs w:val="22"/>
          <w:lang w:eastAsia="en-AU"/>
        </w:rPr>
        <w:t>classification</w:t>
      </w:r>
      <w:r w:rsidR="00983A9F" w:rsidRPr="00F7235B">
        <w:rPr>
          <w:rFonts w:ascii="Calibri" w:hAnsi="Calibri" w:cs="Calibri"/>
          <w:bCs/>
          <w:szCs w:val="22"/>
          <w:lang w:eastAsia="en-AU"/>
        </w:rPr>
        <w:t xml:space="preserve"> </w:t>
      </w:r>
      <w:r w:rsidR="00DB3CD2" w:rsidRPr="00F7235B">
        <w:rPr>
          <w:rFonts w:ascii="Calibri" w:hAnsi="Calibri" w:cs="Calibri"/>
          <w:bCs/>
          <w:szCs w:val="22"/>
          <w:lang w:eastAsia="en-AU"/>
        </w:rPr>
        <w:t xml:space="preserve">showed </w:t>
      </w:r>
      <w:r w:rsidRPr="00F7235B">
        <w:rPr>
          <w:rFonts w:ascii="Calibri" w:hAnsi="Calibri" w:cs="Calibri"/>
          <w:bCs/>
          <w:szCs w:val="22"/>
          <w:lang w:eastAsia="en-AU"/>
        </w:rPr>
        <w:t xml:space="preserve">the greatest </w:t>
      </w:r>
      <w:r w:rsidR="00D15A45" w:rsidRPr="00F7235B">
        <w:rPr>
          <w:rFonts w:ascii="Calibri" w:hAnsi="Calibri" w:cs="Calibri"/>
          <w:bCs/>
          <w:szCs w:val="22"/>
          <w:lang w:eastAsia="en-AU"/>
        </w:rPr>
        <w:t>decrease</w:t>
      </w:r>
      <w:r w:rsidR="00DB3CD2" w:rsidRPr="00F7235B">
        <w:rPr>
          <w:rFonts w:ascii="Calibri" w:hAnsi="Calibri" w:cs="Calibri"/>
          <w:bCs/>
          <w:szCs w:val="22"/>
          <w:lang w:eastAsia="en-AU"/>
        </w:rPr>
        <w:t xml:space="preserve"> of</w:t>
      </w:r>
      <w:r w:rsidR="00200D76" w:rsidRPr="00F7235B">
        <w:rPr>
          <w:rFonts w:ascii="Calibri" w:hAnsi="Calibri" w:cs="Calibri"/>
          <w:bCs/>
          <w:szCs w:val="22"/>
          <w:lang w:eastAsia="en-AU"/>
        </w:rPr>
        <w:t xml:space="preserve"> median </w:t>
      </w:r>
      <w:proofErr w:type="spellStart"/>
      <w:r w:rsidR="00200D76" w:rsidRPr="00F7235B">
        <w:rPr>
          <w:rFonts w:ascii="Calibri" w:hAnsi="Calibri" w:cs="Calibri"/>
          <w:bCs/>
          <w:szCs w:val="22"/>
          <w:lang w:eastAsia="en-AU"/>
        </w:rPr>
        <w:t>TR</w:t>
      </w:r>
      <w:proofErr w:type="spellEnd"/>
      <w:r w:rsidR="00200D76" w:rsidRPr="00F7235B">
        <w:rPr>
          <w:rFonts w:ascii="Calibri" w:hAnsi="Calibri" w:cs="Calibri"/>
          <w:bCs/>
          <w:szCs w:val="22"/>
          <w:lang w:eastAsia="en-AU"/>
        </w:rPr>
        <w:t>, with a decrease of</w:t>
      </w:r>
      <w:r w:rsidR="00DB3CD2" w:rsidRPr="00F7235B">
        <w:rPr>
          <w:rFonts w:ascii="Calibri" w:hAnsi="Calibri" w:cs="Calibri"/>
          <w:bCs/>
          <w:szCs w:val="22"/>
          <w:lang w:eastAsia="en-AU"/>
        </w:rPr>
        <w:t xml:space="preserve"> </w:t>
      </w:r>
      <w:r w:rsidR="005374FF" w:rsidRPr="00F7235B">
        <w:rPr>
          <w:rFonts w:ascii="Calibri" w:hAnsi="Calibri" w:cs="Calibri"/>
          <w:color w:val="000000"/>
          <w:szCs w:val="22"/>
          <w:lang w:eastAsia="en-AU"/>
        </w:rPr>
        <w:t>0.9</w:t>
      </w:r>
      <w:r w:rsidR="001779FB" w:rsidRPr="00F7235B">
        <w:rPr>
          <w:rFonts w:ascii="Calibri" w:hAnsi="Calibri" w:cs="Calibri"/>
          <w:bCs/>
          <w:szCs w:val="22"/>
          <w:lang w:eastAsia="en-AU"/>
        </w:rPr>
        <w:t>%</w:t>
      </w:r>
      <w:r w:rsidRPr="00F7235B">
        <w:rPr>
          <w:rFonts w:ascii="Calibri" w:hAnsi="Calibri" w:cs="Calibri"/>
          <w:bCs/>
          <w:szCs w:val="22"/>
          <w:lang w:eastAsia="en-AU"/>
        </w:rPr>
        <w:t xml:space="preserve">, followed by the </w:t>
      </w:r>
      <w:r w:rsidR="005374FF" w:rsidRPr="00F7235B">
        <w:rPr>
          <w:rFonts w:ascii="Calibri" w:hAnsi="Calibri" w:cs="Calibri"/>
          <w:color w:val="000000"/>
          <w:szCs w:val="22"/>
          <w:lang w:eastAsia="en-AU"/>
        </w:rPr>
        <w:t>APS 4</w:t>
      </w:r>
      <w:r w:rsidR="00872570" w:rsidRPr="00F7235B">
        <w:rPr>
          <w:rFonts w:ascii="Calibri" w:hAnsi="Calibri" w:cs="Calibri"/>
          <w:bCs/>
          <w:szCs w:val="22"/>
          <w:lang w:eastAsia="en-AU"/>
        </w:rPr>
        <w:t xml:space="preserve"> </w:t>
      </w:r>
      <w:r w:rsidR="00D15A45" w:rsidRPr="00F7235B">
        <w:rPr>
          <w:rFonts w:ascii="Calibri" w:hAnsi="Calibri" w:cs="Calibri"/>
          <w:bCs/>
          <w:szCs w:val="22"/>
          <w:lang w:eastAsia="en-AU"/>
        </w:rPr>
        <w:t>classification with a decrease</w:t>
      </w:r>
      <w:r w:rsidRPr="00F7235B">
        <w:rPr>
          <w:rFonts w:ascii="Calibri" w:hAnsi="Calibri" w:cs="Calibri"/>
          <w:bCs/>
          <w:szCs w:val="22"/>
          <w:lang w:eastAsia="en-AU"/>
        </w:rPr>
        <w:t xml:space="preserve"> of </w:t>
      </w:r>
      <w:r w:rsidR="005374FF" w:rsidRPr="00F7235B">
        <w:rPr>
          <w:rFonts w:ascii="Calibri" w:hAnsi="Calibri" w:cs="Calibri"/>
          <w:color w:val="000000"/>
          <w:szCs w:val="22"/>
          <w:lang w:eastAsia="en-AU"/>
        </w:rPr>
        <w:t>0.5</w:t>
      </w:r>
      <w:r w:rsidRPr="00F7235B">
        <w:rPr>
          <w:rFonts w:ascii="Calibri" w:hAnsi="Calibri" w:cs="Calibri"/>
          <w:bCs/>
          <w:szCs w:val="22"/>
          <w:lang w:eastAsia="en-AU"/>
        </w:rPr>
        <w:t>%</w:t>
      </w:r>
      <w:r w:rsidR="009E5FA5" w:rsidRPr="00F7235B">
        <w:rPr>
          <w:rFonts w:ascii="Calibri" w:hAnsi="Calibri" w:cs="Calibri"/>
          <w:bCs/>
          <w:szCs w:val="22"/>
          <w:lang w:eastAsia="en-AU"/>
        </w:rPr>
        <w:t>.</w:t>
      </w:r>
      <w:r w:rsidR="001A3498" w:rsidRPr="00F7235B">
        <w:rPr>
          <w:rFonts w:ascii="Calibri" w:hAnsi="Calibri" w:cs="Calibri"/>
          <w:bCs/>
          <w:szCs w:val="22"/>
          <w:lang w:eastAsia="en-AU"/>
        </w:rPr>
        <w:t xml:space="preserve"> </w:t>
      </w:r>
    </w:p>
    <w:p w:rsidR="00EC50EC" w:rsidRPr="00F7235B" w:rsidRDefault="00EC50EC" w:rsidP="005374FF">
      <w:pPr>
        <w:rPr>
          <w:rFonts w:ascii="Calibri" w:hAnsi="Calibri" w:cs="Calibri"/>
          <w:bCs/>
          <w:szCs w:val="22"/>
          <w:lang w:eastAsia="en-AU"/>
        </w:rPr>
      </w:pPr>
    </w:p>
    <w:p w:rsidR="00EC50EC" w:rsidRPr="00F7235B" w:rsidRDefault="00EC50EC" w:rsidP="005374FF">
      <w:pPr>
        <w:rPr>
          <w:rFonts w:ascii="Calibri" w:hAnsi="Calibri" w:cs="Calibri"/>
          <w:bCs/>
          <w:szCs w:val="22"/>
          <w:lang w:eastAsia="en-AU"/>
        </w:rPr>
      </w:pPr>
      <w:r w:rsidRPr="00F7235B">
        <w:rPr>
          <w:rFonts w:ascii="Calibri" w:hAnsi="Calibri" w:cs="Calibri"/>
          <w:bCs/>
          <w:szCs w:val="22"/>
          <w:lang w:eastAsia="en-AU"/>
        </w:rPr>
        <w:t xml:space="preserve">A whole of agency lump sum payment was paid in a large agency in 2014. The change in median movements in the lower classifications may reflect that no such payment was paid in 2015. </w:t>
      </w:r>
    </w:p>
    <w:p w:rsidR="00BA6A74" w:rsidRPr="00F7235B" w:rsidRDefault="009A6A9A" w:rsidP="00F635C6">
      <w:pPr>
        <w:rPr>
          <w:rFonts w:ascii="Calibri" w:hAnsi="Calibri" w:cs="Calibri"/>
          <w:szCs w:val="22"/>
        </w:rPr>
      </w:pPr>
      <w:r w:rsidRPr="00F7235B">
        <w:rPr>
          <w:rFonts w:ascii="Calibri" w:hAnsi="Calibri" w:cs="Calibri"/>
          <w:b/>
        </w:rPr>
        <w:br w:type="column"/>
      </w:r>
    </w:p>
    <w:p w:rsidR="00BA6A74" w:rsidRPr="00F7235B" w:rsidRDefault="00BA6A74" w:rsidP="00F635C6">
      <w:pPr>
        <w:rPr>
          <w:rFonts w:ascii="Calibri" w:hAnsi="Calibri" w:cs="Calibri"/>
          <w:b/>
        </w:rPr>
      </w:pPr>
    </w:p>
    <w:p w:rsidR="006050D6" w:rsidRPr="00F7235B" w:rsidRDefault="006050D6" w:rsidP="009D7C35">
      <w:pPr>
        <w:pStyle w:val="TABLESFIGURES"/>
        <w:rPr>
          <w:rFonts w:ascii="Calibri" w:hAnsi="Calibri" w:cs="Calibri"/>
        </w:rPr>
      </w:pPr>
      <w:bookmarkStart w:id="36" w:name="_Toc452368943"/>
      <w:r w:rsidRPr="00F7235B">
        <w:rPr>
          <w:rFonts w:ascii="Calibri" w:hAnsi="Calibri" w:cs="Calibri"/>
        </w:rPr>
        <w:t>Figure 2.7: Median Total Reward by classification</w:t>
      </w:r>
      <w:bookmarkEnd w:id="36"/>
    </w:p>
    <w:p w:rsidR="00F14856" w:rsidRPr="00F7235B" w:rsidRDefault="00D60B65" w:rsidP="00F14856">
      <w:pPr>
        <w:rPr>
          <w:rFonts w:ascii="Calibri" w:hAnsi="Calibri" w:cs="Calibri"/>
          <w:sz w:val="20"/>
        </w:rPr>
      </w:pPr>
      <w:r>
        <w:rPr>
          <w:rFonts w:ascii="Calibri" w:hAnsi="Calibri" w:cs="Calibri"/>
          <w:noProof/>
          <w:lang w:eastAsia="en-AU"/>
        </w:rPr>
        <w:pict>
          <v:shape id="_x0000_i1035" type="#_x0000_t75" alt="Figure 2.7 is a column graph of the data in Table 2.3. It shows two columns for each classification, one column representing the median Total Reward in 2014, and one adjacent column representing the median Total Reward for 2015. The 2015 column is either the same height or slightly higher than the 2014 column for most classifications, with the exception of the A.P.S. 4 classification which shows a slight decrease in 2015. The heights of the columns increase from one classification to the next as each classification is paid more than the previous. As classifications increase, so too does the difference in total reward from one classification to the next. The tops of the columns describe a line that slightly curves at the A.P.S. 1 to A.P.S. 6 classifications, and then starts to curve steeper into the executive level classifications and then steeper still at the S.E.S. classifications. The columns for Graduates are the same height as the columns for A.P.S. 3 indicating similar remuneration for both classifications." style="width:324pt;height:3in">
            <v:imagedata r:id="rId26" o:title=""/>
          </v:shape>
        </w:pict>
      </w:r>
      <w:r w:rsidR="00111CFB" w:rsidRPr="00F7235B">
        <w:rPr>
          <w:rFonts w:ascii="Calibri" w:eastAsiaTheme="minorHAnsi" w:hAnsi="Calibri" w:cs="Calibri"/>
          <w:sz w:val="18"/>
          <w:szCs w:val="22"/>
          <w:lang w:eastAsia="en-AU"/>
        </w:rPr>
        <w:t xml:space="preserve">Source: Table </w:t>
      </w:r>
      <w:r w:rsidR="00BC3078" w:rsidRPr="00F7235B">
        <w:rPr>
          <w:rFonts w:ascii="Calibri" w:eastAsiaTheme="minorHAnsi" w:hAnsi="Calibri" w:cs="Calibri"/>
          <w:sz w:val="18"/>
          <w:szCs w:val="22"/>
          <w:lang w:eastAsia="en-AU"/>
        </w:rPr>
        <w:t>2.</w:t>
      </w:r>
      <w:r w:rsidR="00E21A09">
        <w:rPr>
          <w:rFonts w:ascii="Calibri" w:eastAsiaTheme="minorHAnsi" w:hAnsi="Calibri" w:cs="Calibri"/>
          <w:sz w:val="18"/>
          <w:szCs w:val="22"/>
          <w:lang w:eastAsia="en-AU"/>
        </w:rPr>
        <w:t>3</w:t>
      </w:r>
    </w:p>
    <w:p w:rsidR="00E444CA" w:rsidRPr="00F7235B" w:rsidRDefault="00E444CA" w:rsidP="00F14856">
      <w:pPr>
        <w:rPr>
          <w:rFonts w:ascii="Calibri" w:hAnsi="Calibri" w:cs="Calibri"/>
        </w:rPr>
      </w:pPr>
    </w:p>
    <w:p w:rsidR="00776DAF" w:rsidRPr="00F7235B" w:rsidRDefault="00776DAF">
      <w:pPr>
        <w:rPr>
          <w:rFonts w:ascii="Calibri" w:hAnsi="Calibri" w:cs="Calibri"/>
        </w:rPr>
        <w:sectPr w:rsidR="00776DAF" w:rsidRPr="00F7235B" w:rsidSect="00961C68">
          <w:pgSz w:w="16838" w:h="11906" w:orient="landscape" w:code="9"/>
          <w:pgMar w:top="1418" w:right="1418" w:bottom="1134" w:left="1418" w:header="567" w:footer="567" w:gutter="0"/>
          <w:cols w:num="2" w:space="720"/>
          <w:docGrid w:linePitch="299"/>
        </w:sectPr>
      </w:pPr>
    </w:p>
    <w:p w:rsidR="00D62C56" w:rsidRPr="00F7235B" w:rsidRDefault="007F17AD" w:rsidP="00B90159">
      <w:pPr>
        <w:pStyle w:val="TABLESFIGURES"/>
        <w:rPr>
          <w:rFonts w:ascii="Calibri" w:hAnsi="Calibri" w:cs="Calibri"/>
        </w:rPr>
      </w:pPr>
      <w:bookmarkStart w:id="37" w:name="_Toc452368944"/>
      <w:r w:rsidRPr="00F7235B">
        <w:rPr>
          <w:rFonts w:ascii="Calibri" w:hAnsi="Calibri" w:cs="Calibri"/>
        </w:rPr>
        <w:t>Figure 2.8: Total Reward range by classification: Graduate to EL 1</w:t>
      </w:r>
      <w:bookmarkEnd w:id="37"/>
    </w:p>
    <w:p w:rsidR="00DB11A9" w:rsidRPr="00F7235B" w:rsidRDefault="00A82F4C" w:rsidP="00DB11A9">
      <w:pPr>
        <w:rPr>
          <w:rFonts w:ascii="Calibri" w:eastAsiaTheme="minorHAnsi" w:hAnsi="Calibri" w:cs="Calibri"/>
          <w:sz w:val="18"/>
          <w:szCs w:val="22"/>
          <w:lang w:eastAsia="en-AU"/>
        </w:rPr>
      </w:pPr>
      <w:r>
        <w:rPr>
          <w:rFonts w:ascii="Calibri" w:hAnsi="Calibri" w:cs="Calibri"/>
        </w:rPr>
        <w:pict>
          <v:shape id="_x0000_i1036" type="#_x0000_t75" alt="Figure 2.8 graphs the Total Reward range information for Graduate to Executive Level 1 employees and compares the range in 2014 to that in 2015. The classifications are on the X-axis. The Y-axis ranges from zero to one hundred and forty thousand dollars. The source is Table 2.3. At each classification there are two boxes, one for 2014 and one for 2015. The dimensions of each box correlate to data points within that classification’s range. The bottom of the box represents the dollar value of the fifth percentile for that classification. The top of the box represents the ninety fifth percentile. Each box represents the range of the middle ninety per cent of salaries at the level. Within the box are three horizontal lines that represent quartile one, the median, and quartile three and these lines indicate the spread of salaries at each classification. The A.P.S. 1, 4, 5 and 6 levels show the middle 50% of values skew towards the top of the range of values in 2015, where other classifications show the middle 50% of values fall just below or near the middle range of values. " style="width:699.9pt;height:381.75pt">
            <v:imagedata r:id="rId27" o:title=""/>
          </v:shape>
        </w:pict>
      </w:r>
      <w:r w:rsidR="00E21A09">
        <w:rPr>
          <w:rFonts w:ascii="Calibri" w:eastAsiaTheme="minorHAnsi" w:hAnsi="Calibri" w:cs="Calibri"/>
          <w:sz w:val="18"/>
          <w:szCs w:val="22"/>
          <w:lang w:eastAsia="en-AU"/>
        </w:rPr>
        <w:t>Source: Table 2.3</w:t>
      </w:r>
    </w:p>
    <w:p w:rsidR="005C6056" w:rsidRPr="00F7235B" w:rsidRDefault="005C6056" w:rsidP="00DB11A9">
      <w:pPr>
        <w:rPr>
          <w:rFonts w:ascii="Calibri" w:eastAsiaTheme="minorHAnsi" w:hAnsi="Calibri" w:cs="Calibri"/>
          <w:sz w:val="18"/>
          <w:szCs w:val="22"/>
          <w:lang w:eastAsia="en-AU"/>
        </w:rPr>
      </w:pPr>
    </w:p>
    <w:p w:rsidR="00E13E4B" w:rsidRPr="00F7235B" w:rsidRDefault="00E13E4B" w:rsidP="00E13E4B">
      <w:pPr>
        <w:rPr>
          <w:rFonts w:ascii="Calibri" w:eastAsiaTheme="minorHAnsi" w:hAnsi="Calibri" w:cs="Calibri"/>
          <w:sz w:val="18"/>
          <w:szCs w:val="22"/>
          <w:lang w:eastAsia="en-AU"/>
        </w:rPr>
      </w:pPr>
      <w:r w:rsidRPr="00F7235B">
        <w:rPr>
          <w:rFonts w:ascii="Calibri" w:eastAsiaTheme="minorHAnsi" w:hAnsi="Calibri" w:cs="Calibri"/>
          <w:sz w:val="18"/>
          <w:szCs w:val="22"/>
          <w:lang w:eastAsia="en-AU"/>
        </w:rPr>
        <w:t xml:space="preserve">Note: Refer to </w:t>
      </w:r>
      <w:r w:rsidRPr="00F7235B">
        <w:rPr>
          <w:rFonts w:ascii="Calibri" w:eastAsiaTheme="minorHAnsi" w:hAnsi="Calibri" w:cs="Calibri"/>
          <w:i/>
          <w:sz w:val="18"/>
          <w:szCs w:val="22"/>
          <w:lang w:eastAsia="en-AU"/>
        </w:rPr>
        <w:t>Section 7: Remuneration Findings by Classification</w:t>
      </w:r>
      <w:r w:rsidRPr="00F7235B">
        <w:rPr>
          <w:rFonts w:ascii="Calibri" w:eastAsiaTheme="minorHAnsi" w:hAnsi="Calibri" w:cs="Calibri"/>
          <w:sz w:val="18"/>
          <w:szCs w:val="22"/>
          <w:lang w:eastAsia="en-AU"/>
        </w:rPr>
        <w:t xml:space="preserve"> for the minimum and maximum values for each classification.</w:t>
      </w:r>
    </w:p>
    <w:p w:rsidR="00DB11A9" w:rsidRPr="00F7235B" w:rsidRDefault="00E13E4B" w:rsidP="00E13E4B">
      <w:pPr>
        <w:rPr>
          <w:rFonts w:ascii="Calibri" w:hAnsi="Calibri" w:cs="Calibri"/>
        </w:rPr>
        <w:sectPr w:rsidR="00DB11A9" w:rsidRPr="00F7235B" w:rsidSect="00776DAF">
          <w:pgSz w:w="16838" w:h="11906" w:orient="landscape" w:code="9"/>
          <w:pgMar w:top="1418" w:right="1418" w:bottom="1134" w:left="1418" w:header="567" w:footer="567" w:gutter="0"/>
          <w:cols w:space="720"/>
          <w:docGrid w:linePitch="299"/>
        </w:sectPr>
      </w:pPr>
      <w:r w:rsidRPr="00F7235B">
        <w:rPr>
          <w:rFonts w:ascii="Calibri" w:eastAsiaTheme="minorHAnsi" w:hAnsi="Calibri" w:cs="Calibri"/>
          <w:sz w:val="18"/>
          <w:szCs w:val="22"/>
          <w:lang w:eastAsia="en-AU"/>
        </w:rPr>
        <w:t xml:space="preserve">Note: Refer to </w:t>
      </w:r>
      <w:r w:rsidRPr="00F7235B">
        <w:rPr>
          <w:rFonts w:ascii="Calibri" w:eastAsiaTheme="minorHAnsi" w:hAnsi="Calibri" w:cs="Calibri"/>
          <w:i/>
          <w:sz w:val="18"/>
          <w:szCs w:val="22"/>
          <w:lang w:eastAsia="en-AU"/>
        </w:rPr>
        <w:t xml:space="preserve">Appendix </w:t>
      </w:r>
      <w:proofErr w:type="spellStart"/>
      <w:r w:rsidRPr="00F7235B">
        <w:rPr>
          <w:rFonts w:ascii="Calibri" w:eastAsiaTheme="minorHAnsi" w:hAnsi="Calibri" w:cs="Calibri"/>
          <w:i/>
          <w:sz w:val="18"/>
          <w:szCs w:val="22"/>
          <w:lang w:eastAsia="en-AU"/>
        </w:rPr>
        <w:t>A.2</w:t>
      </w:r>
      <w:proofErr w:type="spellEnd"/>
      <w:r w:rsidRPr="00F7235B">
        <w:rPr>
          <w:rFonts w:ascii="Calibri" w:eastAsiaTheme="minorHAnsi" w:hAnsi="Calibri" w:cs="Calibri"/>
          <w:i/>
          <w:sz w:val="18"/>
          <w:szCs w:val="22"/>
          <w:lang w:eastAsia="en-AU"/>
        </w:rPr>
        <w:t>: Definitions</w:t>
      </w:r>
      <w:r w:rsidRPr="00F7235B">
        <w:rPr>
          <w:rFonts w:ascii="Calibri" w:eastAsiaTheme="minorHAnsi" w:hAnsi="Calibri" w:cs="Calibri"/>
          <w:sz w:val="18"/>
          <w:szCs w:val="22"/>
          <w:lang w:eastAsia="en-AU"/>
        </w:rPr>
        <w:t xml:space="preserve"> for notes on interpreting box plots.</w:t>
      </w:r>
    </w:p>
    <w:p w:rsidR="00D62C56" w:rsidRPr="00F7235B" w:rsidRDefault="0064406E" w:rsidP="00B90159">
      <w:pPr>
        <w:pStyle w:val="TABLESFIGURES"/>
        <w:rPr>
          <w:rFonts w:ascii="Calibri" w:hAnsi="Calibri" w:cs="Calibri"/>
        </w:rPr>
      </w:pPr>
      <w:bookmarkStart w:id="38" w:name="_Toc452368945"/>
      <w:r w:rsidRPr="00F7235B">
        <w:rPr>
          <w:rFonts w:ascii="Calibri" w:hAnsi="Calibri" w:cs="Calibri"/>
        </w:rPr>
        <w:t>Figure 2.9: Total Reward range by classification: EL and SES</w:t>
      </w:r>
      <w:bookmarkEnd w:id="38"/>
    </w:p>
    <w:p w:rsidR="00776DAF" w:rsidRPr="00F7235B" w:rsidRDefault="00A82F4C">
      <w:pPr>
        <w:rPr>
          <w:rFonts w:ascii="Calibri" w:eastAsiaTheme="minorHAnsi" w:hAnsi="Calibri" w:cs="Calibri"/>
          <w:sz w:val="18"/>
          <w:szCs w:val="22"/>
          <w:lang w:eastAsia="en-AU"/>
        </w:rPr>
      </w:pPr>
      <w:r>
        <w:rPr>
          <w:rFonts w:ascii="Calibri" w:eastAsia="Batang" w:hAnsi="Calibri" w:cs="Calibri"/>
          <w:b/>
          <w:bCs/>
          <w:sz w:val="20"/>
          <w:szCs w:val="32"/>
          <w:lang w:eastAsia="en-AU"/>
        </w:rPr>
        <w:pict>
          <v:shape id="_x0000_i1037" type="#_x0000_t75" alt="Figure 2.9 graphs the Total Reward range information for Executive Level 1 to S.E.S. Band 3 employees, and compares the range in 2014 to that in 2015. Classifications are shown on the X-axis. The Y-axis ranges from zero to five hundred thousand dollars. The source is Table 2.3. At each classification there are two boxes, one for 2014 and one for 2015. The dimensions of each box correlate to data points within that classification’s range. The bottom of the box represents the dollar value of the fifth percentile for that classification. The top of the box represents the ninety fifth percentile. Each box represents the range of the middle ninety per cent of total reward at the level. Within the box are three horizontal lines that represent quartile one, the median, and quartile three and these lines indicate the spread of salaries at each classification. The middle 50% of values at all classifications has remained at a similar level to that of 2014. The S.E.S. band 3 shows the largest change in 2015 with the P95 value being tens of thousands of dollars lower than it was in 2014." style="width:699.9pt;height:383.45pt">
            <v:imagedata r:id="rId28" o:title=""/>
          </v:shape>
        </w:pict>
      </w:r>
      <w:r w:rsidR="00E21A09">
        <w:rPr>
          <w:rFonts w:ascii="Calibri" w:eastAsiaTheme="minorHAnsi" w:hAnsi="Calibri" w:cs="Calibri"/>
          <w:sz w:val="18"/>
          <w:szCs w:val="22"/>
          <w:lang w:eastAsia="en-AU"/>
        </w:rPr>
        <w:t>Source: Table 2.3</w:t>
      </w:r>
    </w:p>
    <w:p w:rsidR="005C6056" w:rsidRPr="00F7235B" w:rsidRDefault="005C6056">
      <w:pPr>
        <w:rPr>
          <w:rFonts w:ascii="Calibri" w:eastAsiaTheme="minorHAnsi" w:hAnsi="Calibri" w:cs="Calibri"/>
          <w:sz w:val="18"/>
          <w:szCs w:val="22"/>
          <w:lang w:eastAsia="en-AU"/>
        </w:rPr>
      </w:pPr>
    </w:p>
    <w:p w:rsidR="00E13E4B" w:rsidRPr="00F7235B" w:rsidRDefault="00E13E4B" w:rsidP="00E13E4B">
      <w:pPr>
        <w:rPr>
          <w:rFonts w:ascii="Calibri" w:eastAsiaTheme="minorHAnsi" w:hAnsi="Calibri" w:cs="Calibri"/>
          <w:sz w:val="18"/>
          <w:szCs w:val="22"/>
          <w:lang w:eastAsia="en-AU"/>
        </w:rPr>
      </w:pPr>
      <w:r w:rsidRPr="00F7235B">
        <w:rPr>
          <w:rFonts w:ascii="Calibri" w:eastAsiaTheme="minorHAnsi" w:hAnsi="Calibri" w:cs="Calibri"/>
          <w:sz w:val="18"/>
          <w:szCs w:val="22"/>
          <w:lang w:eastAsia="en-AU"/>
        </w:rPr>
        <w:t xml:space="preserve">Note: Refer to </w:t>
      </w:r>
      <w:r w:rsidRPr="00F7235B">
        <w:rPr>
          <w:rFonts w:ascii="Calibri" w:eastAsiaTheme="minorHAnsi" w:hAnsi="Calibri" w:cs="Calibri"/>
          <w:i/>
          <w:sz w:val="18"/>
          <w:szCs w:val="22"/>
          <w:lang w:eastAsia="en-AU"/>
        </w:rPr>
        <w:t>Section 7: Remuneration Findings by Classification</w:t>
      </w:r>
      <w:r w:rsidRPr="00F7235B">
        <w:rPr>
          <w:rFonts w:ascii="Calibri" w:eastAsiaTheme="minorHAnsi" w:hAnsi="Calibri" w:cs="Calibri"/>
          <w:sz w:val="18"/>
          <w:szCs w:val="22"/>
          <w:lang w:eastAsia="en-AU"/>
        </w:rPr>
        <w:t xml:space="preserve"> for the minimum and maximum values for each classification.</w:t>
      </w:r>
    </w:p>
    <w:p w:rsidR="00776DAF" w:rsidRPr="00F7235B" w:rsidRDefault="00E13E4B" w:rsidP="00E13E4B">
      <w:pPr>
        <w:rPr>
          <w:rFonts w:ascii="Calibri" w:hAnsi="Calibri" w:cs="Calibri"/>
        </w:rPr>
        <w:sectPr w:rsidR="00776DAF" w:rsidRPr="00F7235B" w:rsidSect="00776DAF">
          <w:pgSz w:w="16838" w:h="11906" w:orient="landscape" w:code="9"/>
          <w:pgMar w:top="1418" w:right="1418" w:bottom="1134" w:left="1418" w:header="567" w:footer="567" w:gutter="0"/>
          <w:cols w:space="720"/>
          <w:docGrid w:linePitch="299"/>
        </w:sectPr>
      </w:pPr>
      <w:r w:rsidRPr="00F7235B">
        <w:rPr>
          <w:rFonts w:ascii="Calibri" w:eastAsiaTheme="minorHAnsi" w:hAnsi="Calibri" w:cs="Calibri"/>
          <w:sz w:val="18"/>
          <w:szCs w:val="22"/>
          <w:lang w:eastAsia="en-AU"/>
        </w:rPr>
        <w:t xml:space="preserve">Note: Refer to </w:t>
      </w:r>
      <w:r w:rsidRPr="00F7235B">
        <w:rPr>
          <w:rFonts w:ascii="Calibri" w:eastAsiaTheme="minorHAnsi" w:hAnsi="Calibri" w:cs="Calibri"/>
          <w:i/>
          <w:sz w:val="18"/>
          <w:szCs w:val="22"/>
          <w:lang w:eastAsia="en-AU"/>
        </w:rPr>
        <w:t xml:space="preserve">Appendix </w:t>
      </w:r>
      <w:proofErr w:type="spellStart"/>
      <w:r w:rsidRPr="00F7235B">
        <w:rPr>
          <w:rFonts w:ascii="Calibri" w:eastAsiaTheme="minorHAnsi" w:hAnsi="Calibri" w:cs="Calibri"/>
          <w:i/>
          <w:sz w:val="18"/>
          <w:szCs w:val="22"/>
          <w:lang w:eastAsia="en-AU"/>
        </w:rPr>
        <w:t>A.2</w:t>
      </w:r>
      <w:proofErr w:type="spellEnd"/>
      <w:r w:rsidRPr="00F7235B">
        <w:rPr>
          <w:rFonts w:ascii="Calibri" w:eastAsiaTheme="minorHAnsi" w:hAnsi="Calibri" w:cs="Calibri"/>
          <w:i/>
          <w:sz w:val="18"/>
          <w:szCs w:val="22"/>
          <w:lang w:eastAsia="en-AU"/>
        </w:rPr>
        <w:t>: Definitions</w:t>
      </w:r>
      <w:r w:rsidRPr="00F7235B">
        <w:rPr>
          <w:rFonts w:ascii="Calibri" w:eastAsiaTheme="minorHAnsi" w:hAnsi="Calibri" w:cs="Calibri"/>
          <w:sz w:val="18"/>
          <w:szCs w:val="22"/>
          <w:lang w:eastAsia="en-AU"/>
        </w:rPr>
        <w:t xml:space="preserve"> for notes on interpreting box plots.</w:t>
      </w:r>
    </w:p>
    <w:p w:rsidR="006050D6" w:rsidRPr="00F7235B" w:rsidRDefault="00681FBC" w:rsidP="00111B3D">
      <w:pPr>
        <w:pStyle w:val="TABLESFIGURES"/>
        <w:ind w:left="-426"/>
        <w:rPr>
          <w:rFonts w:ascii="Calibri" w:hAnsi="Calibri" w:cs="Calibri"/>
        </w:rPr>
      </w:pPr>
      <w:bookmarkStart w:id="39" w:name="_Toc452368946"/>
      <w:r w:rsidRPr="00F7235B">
        <w:rPr>
          <w:rFonts w:ascii="Calibri" w:hAnsi="Calibri" w:cs="Calibri"/>
        </w:rPr>
        <w:t>Table 2.3</w:t>
      </w:r>
      <w:r w:rsidR="006050D6" w:rsidRPr="00F7235B">
        <w:rPr>
          <w:rFonts w:ascii="Calibri" w:hAnsi="Calibri" w:cs="Calibri"/>
        </w:rPr>
        <w:t>: Total Reward by classification</w:t>
      </w:r>
      <w:bookmarkEnd w:id="39"/>
    </w:p>
    <w:tbl>
      <w:tblPr>
        <w:tblW w:w="15219" w:type="dxa"/>
        <w:tblInd w:w="-318" w:type="dxa"/>
        <w:tblLook w:val="04A0" w:firstRow="1" w:lastRow="0" w:firstColumn="1" w:lastColumn="0" w:noHBand="0" w:noVBand="1"/>
      </w:tblPr>
      <w:tblGrid>
        <w:gridCol w:w="1387"/>
        <w:gridCol w:w="867"/>
        <w:gridCol w:w="867"/>
        <w:gridCol w:w="867"/>
        <w:gridCol w:w="867"/>
        <w:gridCol w:w="867"/>
        <w:gridCol w:w="867"/>
        <w:gridCol w:w="867"/>
        <w:gridCol w:w="867"/>
        <w:gridCol w:w="847"/>
        <w:gridCol w:w="867"/>
        <w:gridCol w:w="867"/>
        <w:gridCol w:w="867"/>
        <w:gridCol w:w="867"/>
        <w:gridCol w:w="867"/>
        <w:gridCol w:w="867"/>
        <w:gridCol w:w="847"/>
      </w:tblGrid>
      <w:tr w:rsidR="00A76800" w:rsidRPr="00F7235B" w:rsidTr="00A76800">
        <w:trPr>
          <w:trHeight w:val="300"/>
        </w:trPr>
        <w:tc>
          <w:tcPr>
            <w:tcW w:w="1387" w:type="dxa"/>
            <w:tcBorders>
              <w:top w:val="single" w:sz="4" w:space="0" w:color="auto"/>
              <w:left w:val="nil"/>
              <w:bottom w:val="nil"/>
              <w:right w:val="nil"/>
            </w:tcBorders>
            <w:shd w:val="clear" w:color="000000" w:fill="FFFFFF"/>
            <w:noWrap/>
            <w:vAlign w:val="bottom"/>
            <w:hideMark/>
          </w:tcPr>
          <w:p w:rsidR="00A76800" w:rsidRPr="00F7235B" w:rsidRDefault="00A76800" w:rsidP="00A76800">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1734" w:type="dxa"/>
            <w:gridSpan w:val="2"/>
            <w:tcBorders>
              <w:top w:val="single" w:sz="4" w:space="0" w:color="auto"/>
              <w:left w:val="nil"/>
              <w:bottom w:val="nil"/>
              <w:right w:val="nil"/>
            </w:tcBorders>
            <w:shd w:val="clear" w:color="000000" w:fill="DCE6F1"/>
            <w:noWrap/>
            <w:vAlign w:val="bottom"/>
            <w:hideMark/>
          </w:tcPr>
          <w:p w:rsidR="00A76800" w:rsidRPr="00F7235B" w:rsidRDefault="00A76800" w:rsidP="00A76800">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Employees</w:t>
            </w:r>
          </w:p>
        </w:tc>
        <w:tc>
          <w:tcPr>
            <w:tcW w:w="1734" w:type="dxa"/>
            <w:gridSpan w:val="2"/>
            <w:tcBorders>
              <w:top w:val="single" w:sz="4" w:space="0" w:color="auto"/>
              <w:left w:val="nil"/>
              <w:bottom w:val="nil"/>
              <w:right w:val="nil"/>
            </w:tcBorders>
            <w:shd w:val="clear" w:color="000000" w:fill="FFFFFF"/>
            <w:noWrap/>
            <w:vAlign w:val="bottom"/>
            <w:hideMark/>
          </w:tcPr>
          <w:p w:rsidR="00A76800" w:rsidRPr="00F7235B" w:rsidRDefault="00A76800" w:rsidP="00A76800">
            <w:pPr>
              <w:jc w:val="center"/>
              <w:rPr>
                <w:rFonts w:ascii="Calibri" w:hAnsi="Calibri" w:cs="Calibri"/>
                <w:b/>
                <w:bCs/>
                <w:color w:val="000000"/>
                <w:sz w:val="18"/>
                <w:szCs w:val="18"/>
                <w:lang w:eastAsia="en-AU"/>
              </w:rPr>
            </w:pPr>
            <w:proofErr w:type="spellStart"/>
            <w:r w:rsidRPr="00F7235B">
              <w:rPr>
                <w:rFonts w:ascii="Calibri" w:hAnsi="Calibri" w:cs="Calibri"/>
                <w:b/>
                <w:bCs/>
                <w:color w:val="000000"/>
                <w:sz w:val="18"/>
                <w:szCs w:val="18"/>
                <w:lang w:eastAsia="en-AU"/>
              </w:rPr>
              <w:t>P5</w:t>
            </w:r>
            <w:proofErr w:type="spellEnd"/>
          </w:p>
        </w:tc>
        <w:tc>
          <w:tcPr>
            <w:tcW w:w="1734" w:type="dxa"/>
            <w:gridSpan w:val="2"/>
            <w:tcBorders>
              <w:top w:val="single" w:sz="4" w:space="0" w:color="auto"/>
              <w:left w:val="nil"/>
              <w:bottom w:val="nil"/>
              <w:right w:val="nil"/>
            </w:tcBorders>
            <w:shd w:val="clear" w:color="000000" w:fill="DCE6F1"/>
            <w:noWrap/>
            <w:vAlign w:val="bottom"/>
            <w:hideMark/>
          </w:tcPr>
          <w:p w:rsidR="00A76800" w:rsidRPr="00F7235B" w:rsidRDefault="00A76800" w:rsidP="00A76800">
            <w:pPr>
              <w:jc w:val="center"/>
              <w:rPr>
                <w:rFonts w:ascii="Calibri" w:hAnsi="Calibri" w:cs="Calibri"/>
                <w:b/>
                <w:bCs/>
                <w:color w:val="000000"/>
                <w:sz w:val="18"/>
                <w:szCs w:val="18"/>
                <w:lang w:eastAsia="en-AU"/>
              </w:rPr>
            </w:pPr>
            <w:proofErr w:type="spellStart"/>
            <w:r w:rsidRPr="00F7235B">
              <w:rPr>
                <w:rFonts w:ascii="Calibri" w:hAnsi="Calibri" w:cs="Calibri"/>
                <w:b/>
                <w:bCs/>
                <w:color w:val="000000"/>
                <w:sz w:val="18"/>
                <w:szCs w:val="18"/>
                <w:lang w:eastAsia="en-AU"/>
              </w:rPr>
              <w:t>Q1</w:t>
            </w:r>
            <w:proofErr w:type="spellEnd"/>
          </w:p>
        </w:tc>
        <w:tc>
          <w:tcPr>
            <w:tcW w:w="2581" w:type="dxa"/>
            <w:gridSpan w:val="3"/>
            <w:tcBorders>
              <w:top w:val="single" w:sz="4" w:space="0" w:color="auto"/>
              <w:left w:val="nil"/>
              <w:bottom w:val="nil"/>
              <w:right w:val="nil"/>
            </w:tcBorders>
            <w:shd w:val="clear" w:color="000000" w:fill="FFFFFF"/>
            <w:noWrap/>
            <w:vAlign w:val="bottom"/>
            <w:hideMark/>
          </w:tcPr>
          <w:p w:rsidR="00A76800" w:rsidRPr="00F7235B" w:rsidRDefault="00A76800" w:rsidP="00A76800">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Median</w:t>
            </w:r>
          </w:p>
        </w:tc>
        <w:tc>
          <w:tcPr>
            <w:tcW w:w="1734" w:type="dxa"/>
            <w:gridSpan w:val="2"/>
            <w:tcBorders>
              <w:top w:val="single" w:sz="4" w:space="0" w:color="auto"/>
              <w:left w:val="nil"/>
              <w:bottom w:val="nil"/>
              <w:right w:val="nil"/>
            </w:tcBorders>
            <w:shd w:val="clear" w:color="000000" w:fill="DCE6F1"/>
            <w:noWrap/>
            <w:vAlign w:val="bottom"/>
            <w:hideMark/>
          </w:tcPr>
          <w:p w:rsidR="00A76800" w:rsidRPr="00F7235B" w:rsidRDefault="00A76800" w:rsidP="00A76800">
            <w:pPr>
              <w:jc w:val="center"/>
              <w:rPr>
                <w:rFonts w:ascii="Calibri" w:hAnsi="Calibri" w:cs="Calibri"/>
                <w:b/>
                <w:bCs/>
                <w:color w:val="000000"/>
                <w:sz w:val="18"/>
                <w:szCs w:val="18"/>
                <w:lang w:eastAsia="en-AU"/>
              </w:rPr>
            </w:pPr>
            <w:proofErr w:type="spellStart"/>
            <w:r w:rsidRPr="00F7235B">
              <w:rPr>
                <w:rFonts w:ascii="Calibri" w:hAnsi="Calibri" w:cs="Calibri"/>
                <w:b/>
                <w:bCs/>
                <w:color w:val="000000"/>
                <w:sz w:val="18"/>
                <w:szCs w:val="18"/>
                <w:lang w:eastAsia="en-AU"/>
              </w:rPr>
              <w:t>Q3</w:t>
            </w:r>
            <w:proofErr w:type="spellEnd"/>
          </w:p>
        </w:tc>
        <w:tc>
          <w:tcPr>
            <w:tcW w:w="1734" w:type="dxa"/>
            <w:gridSpan w:val="2"/>
            <w:tcBorders>
              <w:top w:val="single" w:sz="4" w:space="0" w:color="auto"/>
              <w:left w:val="nil"/>
              <w:bottom w:val="nil"/>
              <w:right w:val="nil"/>
            </w:tcBorders>
            <w:shd w:val="clear" w:color="000000" w:fill="FFFFFF"/>
            <w:noWrap/>
            <w:vAlign w:val="bottom"/>
            <w:hideMark/>
          </w:tcPr>
          <w:p w:rsidR="00A76800" w:rsidRPr="00F7235B" w:rsidRDefault="00A76800" w:rsidP="00A76800">
            <w:pPr>
              <w:jc w:val="center"/>
              <w:rPr>
                <w:rFonts w:ascii="Calibri" w:hAnsi="Calibri" w:cs="Calibri"/>
                <w:b/>
                <w:bCs/>
                <w:color w:val="000000"/>
                <w:sz w:val="18"/>
                <w:szCs w:val="18"/>
                <w:lang w:eastAsia="en-AU"/>
              </w:rPr>
            </w:pPr>
            <w:proofErr w:type="spellStart"/>
            <w:r w:rsidRPr="00F7235B">
              <w:rPr>
                <w:rFonts w:ascii="Calibri" w:hAnsi="Calibri" w:cs="Calibri"/>
                <w:b/>
                <w:bCs/>
                <w:color w:val="000000"/>
                <w:sz w:val="18"/>
                <w:szCs w:val="18"/>
                <w:lang w:eastAsia="en-AU"/>
              </w:rPr>
              <w:t>P95</w:t>
            </w:r>
            <w:proofErr w:type="spellEnd"/>
          </w:p>
        </w:tc>
        <w:tc>
          <w:tcPr>
            <w:tcW w:w="2581" w:type="dxa"/>
            <w:gridSpan w:val="3"/>
            <w:tcBorders>
              <w:top w:val="single" w:sz="4" w:space="0" w:color="auto"/>
              <w:left w:val="nil"/>
              <w:bottom w:val="nil"/>
              <w:right w:val="nil"/>
            </w:tcBorders>
            <w:shd w:val="clear" w:color="000000" w:fill="DCE6F1"/>
            <w:noWrap/>
            <w:vAlign w:val="bottom"/>
            <w:hideMark/>
          </w:tcPr>
          <w:p w:rsidR="00A76800" w:rsidRPr="00F7235B" w:rsidRDefault="00A76800" w:rsidP="00A76800">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Average</w:t>
            </w:r>
          </w:p>
        </w:tc>
      </w:tr>
      <w:tr w:rsidR="00A76800" w:rsidRPr="00F7235B" w:rsidTr="00A76800">
        <w:trPr>
          <w:trHeight w:val="300"/>
        </w:trPr>
        <w:tc>
          <w:tcPr>
            <w:tcW w:w="1387" w:type="dxa"/>
            <w:tcBorders>
              <w:top w:val="nil"/>
              <w:left w:val="nil"/>
              <w:bottom w:val="nil"/>
              <w:right w:val="nil"/>
            </w:tcBorders>
            <w:shd w:val="clear" w:color="000000" w:fill="FFFFFF"/>
            <w:noWrap/>
            <w:vAlign w:val="bottom"/>
            <w:hideMark/>
          </w:tcPr>
          <w:p w:rsidR="00A76800" w:rsidRPr="00F7235B" w:rsidRDefault="00A76800" w:rsidP="00A76800">
            <w:pP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Classification</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2014</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2015</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2014</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2015</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2014</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2015</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2014</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2015</w:t>
            </w:r>
          </w:p>
        </w:tc>
        <w:tc>
          <w:tcPr>
            <w:tcW w:w="84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change</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2014</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2015</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2014</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2015</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2014</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2015</w:t>
            </w:r>
          </w:p>
        </w:tc>
        <w:tc>
          <w:tcPr>
            <w:tcW w:w="84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change</w:t>
            </w:r>
          </w:p>
        </w:tc>
      </w:tr>
      <w:tr w:rsidR="00A76800" w:rsidRPr="00F7235B" w:rsidTr="00A76800">
        <w:trPr>
          <w:trHeight w:val="300"/>
        </w:trPr>
        <w:tc>
          <w:tcPr>
            <w:tcW w:w="1387" w:type="dxa"/>
            <w:tcBorders>
              <w:top w:val="nil"/>
              <w:left w:val="nil"/>
              <w:bottom w:val="single" w:sz="4" w:space="0" w:color="auto"/>
              <w:right w:val="nil"/>
            </w:tcBorders>
            <w:shd w:val="clear" w:color="000000" w:fill="FFFFFF"/>
            <w:noWrap/>
            <w:vAlign w:val="bottom"/>
            <w:hideMark/>
          </w:tcPr>
          <w:p w:rsidR="00A76800" w:rsidRPr="00F7235B" w:rsidRDefault="00A76800" w:rsidP="00A76800">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 </w:t>
            </w:r>
          </w:p>
        </w:tc>
        <w:tc>
          <w:tcPr>
            <w:tcW w:w="867" w:type="dxa"/>
            <w:tcBorders>
              <w:top w:val="nil"/>
              <w:left w:val="nil"/>
              <w:bottom w:val="single" w:sz="4" w:space="0" w:color="auto"/>
              <w:right w:val="nil"/>
            </w:tcBorders>
            <w:shd w:val="clear" w:color="000000" w:fill="DCE6F1"/>
            <w:noWrap/>
            <w:vAlign w:val="bottom"/>
            <w:hideMark/>
          </w:tcPr>
          <w:p w:rsidR="00A76800" w:rsidRPr="00F7235B" w:rsidRDefault="00A76800" w:rsidP="00A76800">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n</w:t>
            </w:r>
          </w:p>
        </w:tc>
        <w:tc>
          <w:tcPr>
            <w:tcW w:w="867" w:type="dxa"/>
            <w:tcBorders>
              <w:top w:val="nil"/>
              <w:left w:val="nil"/>
              <w:bottom w:val="single" w:sz="4" w:space="0" w:color="auto"/>
              <w:right w:val="nil"/>
            </w:tcBorders>
            <w:shd w:val="clear" w:color="000000" w:fill="DCE6F1"/>
            <w:noWrap/>
            <w:vAlign w:val="bottom"/>
            <w:hideMark/>
          </w:tcPr>
          <w:p w:rsidR="00A76800" w:rsidRPr="00F7235B" w:rsidRDefault="00A76800" w:rsidP="00A76800">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n</w:t>
            </w:r>
          </w:p>
        </w:tc>
        <w:tc>
          <w:tcPr>
            <w:tcW w:w="867" w:type="dxa"/>
            <w:tcBorders>
              <w:top w:val="nil"/>
              <w:left w:val="nil"/>
              <w:bottom w:val="single" w:sz="4" w:space="0" w:color="auto"/>
              <w:right w:val="nil"/>
            </w:tcBorders>
            <w:shd w:val="clear" w:color="000000" w:fill="FFFFFF"/>
            <w:noWrap/>
            <w:vAlign w:val="bottom"/>
            <w:hideMark/>
          </w:tcPr>
          <w:p w:rsidR="00A76800" w:rsidRPr="00F7235B" w:rsidRDefault="00A76800" w:rsidP="00A76800">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867" w:type="dxa"/>
            <w:tcBorders>
              <w:top w:val="nil"/>
              <w:left w:val="nil"/>
              <w:bottom w:val="single" w:sz="4" w:space="0" w:color="auto"/>
              <w:right w:val="nil"/>
            </w:tcBorders>
            <w:shd w:val="clear" w:color="000000" w:fill="FFFFFF"/>
            <w:noWrap/>
            <w:vAlign w:val="bottom"/>
            <w:hideMark/>
          </w:tcPr>
          <w:p w:rsidR="00A76800" w:rsidRPr="00F7235B" w:rsidRDefault="00A76800" w:rsidP="00A76800">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867" w:type="dxa"/>
            <w:tcBorders>
              <w:top w:val="nil"/>
              <w:left w:val="nil"/>
              <w:bottom w:val="single" w:sz="4" w:space="0" w:color="auto"/>
              <w:right w:val="nil"/>
            </w:tcBorders>
            <w:shd w:val="clear" w:color="000000" w:fill="DCE6F1"/>
            <w:noWrap/>
            <w:vAlign w:val="bottom"/>
            <w:hideMark/>
          </w:tcPr>
          <w:p w:rsidR="00A76800" w:rsidRPr="00F7235B" w:rsidRDefault="00A76800" w:rsidP="00A76800">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867" w:type="dxa"/>
            <w:tcBorders>
              <w:top w:val="nil"/>
              <w:left w:val="nil"/>
              <w:bottom w:val="single" w:sz="4" w:space="0" w:color="auto"/>
              <w:right w:val="nil"/>
            </w:tcBorders>
            <w:shd w:val="clear" w:color="000000" w:fill="DCE6F1"/>
            <w:noWrap/>
            <w:vAlign w:val="bottom"/>
            <w:hideMark/>
          </w:tcPr>
          <w:p w:rsidR="00A76800" w:rsidRPr="00F7235B" w:rsidRDefault="00A76800" w:rsidP="00A76800">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867" w:type="dxa"/>
            <w:tcBorders>
              <w:top w:val="nil"/>
              <w:left w:val="nil"/>
              <w:bottom w:val="single" w:sz="4" w:space="0" w:color="auto"/>
              <w:right w:val="nil"/>
            </w:tcBorders>
            <w:shd w:val="clear" w:color="000000" w:fill="FFFFFF"/>
            <w:noWrap/>
            <w:vAlign w:val="bottom"/>
            <w:hideMark/>
          </w:tcPr>
          <w:p w:rsidR="00A76800" w:rsidRPr="00F7235B" w:rsidRDefault="00A76800" w:rsidP="00A76800">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867" w:type="dxa"/>
            <w:tcBorders>
              <w:top w:val="nil"/>
              <w:left w:val="nil"/>
              <w:bottom w:val="single" w:sz="4" w:space="0" w:color="auto"/>
              <w:right w:val="nil"/>
            </w:tcBorders>
            <w:shd w:val="clear" w:color="000000" w:fill="FFFFFF"/>
            <w:noWrap/>
            <w:vAlign w:val="bottom"/>
            <w:hideMark/>
          </w:tcPr>
          <w:p w:rsidR="00A76800" w:rsidRPr="00F7235B" w:rsidRDefault="00A76800" w:rsidP="00A76800">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847" w:type="dxa"/>
            <w:tcBorders>
              <w:top w:val="nil"/>
              <w:left w:val="nil"/>
              <w:bottom w:val="single" w:sz="4" w:space="0" w:color="auto"/>
              <w:right w:val="nil"/>
            </w:tcBorders>
            <w:shd w:val="clear" w:color="000000" w:fill="FFFFFF"/>
            <w:noWrap/>
            <w:vAlign w:val="bottom"/>
            <w:hideMark/>
          </w:tcPr>
          <w:p w:rsidR="00A76800" w:rsidRPr="00F7235B" w:rsidRDefault="00A76800" w:rsidP="00A76800">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867" w:type="dxa"/>
            <w:tcBorders>
              <w:top w:val="nil"/>
              <w:left w:val="nil"/>
              <w:bottom w:val="single" w:sz="4" w:space="0" w:color="auto"/>
              <w:right w:val="nil"/>
            </w:tcBorders>
            <w:shd w:val="clear" w:color="000000" w:fill="DCE6F1"/>
            <w:noWrap/>
            <w:vAlign w:val="bottom"/>
            <w:hideMark/>
          </w:tcPr>
          <w:p w:rsidR="00A76800" w:rsidRPr="00F7235B" w:rsidRDefault="00A76800" w:rsidP="00A76800">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867" w:type="dxa"/>
            <w:tcBorders>
              <w:top w:val="nil"/>
              <w:left w:val="nil"/>
              <w:bottom w:val="single" w:sz="4" w:space="0" w:color="auto"/>
              <w:right w:val="nil"/>
            </w:tcBorders>
            <w:shd w:val="clear" w:color="000000" w:fill="DCE6F1"/>
            <w:noWrap/>
            <w:vAlign w:val="bottom"/>
            <w:hideMark/>
          </w:tcPr>
          <w:p w:rsidR="00A76800" w:rsidRPr="00F7235B" w:rsidRDefault="00A76800" w:rsidP="00A76800">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867" w:type="dxa"/>
            <w:tcBorders>
              <w:top w:val="nil"/>
              <w:left w:val="nil"/>
              <w:bottom w:val="single" w:sz="4" w:space="0" w:color="auto"/>
              <w:right w:val="nil"/>
            </w:tcBorders>
            <w:shd w:val="clear" w:color="000000" w:fill="FFFFFF"/>
            <w:noWrap/>
            <w:vAlign w:val="bottom"/>
            <w:hideMark/>
          </w:tcPr>
          <w:p w:rsidR="00A76800" w:rsidRPr="00F7235B" w:rsidRDefault="00A76800" w:rsidP="00A76800">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867" w:type="dxa"/>
            <w:tcBorders>
              <w:top w:val="nil"/>
              <w:left w:val="nil"/>
              <w:bottom w:val="single" w:sz="4" w:space="0" w:color="auto"/>
              <w:right w:val="nil"/>
            </w:tcBorders>
            <w:shd w:val="clear" w:color="000000" w:fill="FFFFFF"/>
            <w:noWrap/>
            <w:vAlign w:val="bottom"/>
            <w:hideMark/>
          </w:tcPr>
          <w:p w:rsidR="00A76800" w:rsidRPr="00F7235B" w:rsidRDefault="00A76800" w:rsidP="00A76800">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867" w:type="dxa"/>
            <w:tcBorders>
              <w:top w:val="nil"/>
              <w:left w:val="nil"/>
              <w:bottom w:val="single" w:sz="4" w:space="0" w:color="auto"/>
              <w:right w:val="nil"/>
            </w:tcBorders>
            <w:shd w:val="clear" w:color="000000" w:fill="DCE6F1"/>
            <w:noWrap/>
            <w:vAlign w:val="bottom"/>
            <w:hideMark/>
          </w:tcPr>
          <w:p w:rsidR="00A76800" w:rsidRPr="00F7235B" w:rsidRDefault="00A76800" w:rsidP="00A76800">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867" w:type="dxa"/>
            <w:tcBorders>
              <w:top w:val="nil"/>
              <w:left w:val="nil"/>
              <w:bottom w:val="single" w:sz="4" w:space="0" w:color="auto"/>
              <w:right w:val="nil"/>
            </w:tcBorders>
            <w:shd w:val="clear" w:color="000000" w:fill="DCE6F1"/>
            <w:noWrap/>
            <w:vAlign w:val="bottom"/>
            <w:hideMark/>
          </w:tcPr>
          <w:p w:rsidR="00A76800" w:rsidRPr="00F7235B" w:rsidRDefault="00A76800" w:rsidP="00A76800">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847" w:type="dxa"/>
            <w:tcBorders>
              <w:top w:val="nil"/>
              <w:left w:val="nil"/>
              <w:bottom w:val="single" w:sz="4" w:space="0" w:color="auto"/>
              <w:right w:val="nil"/>
            </w:tcBorders>
            <w:shd w:val="clear" w:color="000000" w:fill="DCE6F1"/>
            <w:noWrap/>
            <w:vAlign w:val="bottom"/>
            <w:hideMark/>
          </w:tcPr>
          <w:p w:rsidR="00A76800" w:rsidRPr="00F7235B" w:rsidRDefault="00A76800" w:rsidP="00A76800">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r>
      <w:tr w:rsidR="00A76800" w:rsidRPr="00F7235B" w:rsidTr="00A76800">
        <w:trPr>
          <w:trHeight w:val="439"/>
        </w:trPr>
        <w:tc>
          <w:tcPr>
            <w:tcW w:w="1387" w:type="dxa"/>
            <w:tcBorders>
              <w:top w:val="nil"/>
              <w:left w:val="nil"/>
              <w:bottom w:val="nil"/>
              <w:right w:val="nil"/>
            </w:tcBorders>
            <w:shd w:val="clear" w:color="000000" w:fill="FFFFFF"/>
            <w:noWrap/>
            <w:vAlign w:val="bottom"/>
            <w:hideMark/>
          </w:tcPr>
          <w:p w:rsidR="00A76800" w:rsidRPr="00F7235B" w:rsidRDefault="00A76800" w:rsidP="00A76800">
            <w:pPr>
              <w:rPr>
                <w:rFonts w:ascii="Calibri" w:hAnsi="Calibri" w:cs="Calibri"/>
                <w:color w:val="000000"/>
                <w:sz w:val="18"/>
                <w:szCs w:val="18"/>
                <w:lang w:eastAsia="en-AU"/>
              </w:rPr>
            </w:pPr>
            <w:r w:rsidRPr="00F7235B">
              <w:rPr>
                <w:rFonts w:ascii="Calibri" w:hAnsi="Calibri" w:cs="Calibri"/>
                <w:color w:val="000000"/>
                <w:sz w:val="18"/>
                <w:szCs w:val="18"/>
                <w:lang w:eastAsia="en-AU"/>
              </w:rPr>
              <w:t>Graduate</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1,160</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1,159</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62,084</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62,084</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66,979</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66,813</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69,342</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69,422</w:t>
            </w:r>
          </w:p>
        </w:tc>
        <w:tc>
          <w:tcPr>
            <w:tcW w:w="84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0.1</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73,574</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72,974</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76,388</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78,820</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69,778</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69,917</w:t>
            </w:r>
          </w:p>
        </w:tc>
        <w:tc>
          <w:tcPr>
            <w:tcW w:w="84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0.2</w:t>
            </w:r>
          </w:p>
        </w:tc>
      </w:tr>
      <w:tr w:rsidR="00A76800" w:rsidRPr="00F7235B" w:rsidTr="00A76800">
        <w:trPr>
          <w:trHeight w:val="439"/>
        </w:trPr>
        <w:tc>
          <w:tcPr>
            <w:tcW w:w="1387" w:type="dxa"/>
            <w:tcBorders>
              <w:top w:val="nil"/>
              <w:left w:val="nil"/>
              <w:bottom w:val="nil"/>
              <w:right w:val="nil"/>
            </w:tcBorders>
            <w:shd w:val="clear" w:color="000000" w:fill="FFFFFF"/>
            <w:noWrap/>
            <w:vAlign w:val="bottom"/>
            <w:hideMark/>
          </w:tcPr>
          <w:p w:rsidR="00A76800" w:rsidRPr="00F7235B" w:rsidRDefault="00A76800" w:rsidP="00A76800">
            <w:pPr>
              <w:rPr>
                <w:rFonts w:ascii="Calibri" w:hAnsi="Calibri" w:cs="Calibri"/>
                <w:color w:val="000000"/>
                <w:sz w:val="18"/>
                <w:szCs w:val="18"/>
                <w:lang w:eastAsia="en-AU"/>
              </w:rPr>
            </w:pPr>
            <w:r w:rsidRPr="00F7235B">
              <w:rPr>
                <w:rFonts w:ascii="Calibri" w:hAnsi="Calibri" w:cs="Calibri"/>
                <w:color w:val="000000"/>
                <w:sz w:val="18"/>
                <w:szCs w:val="18"/>
                <w:lang w:eastAsia="en-AU"/>
              </w:rPr>
              <w:t>APS 1</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918</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804</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43,869</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45,172</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50,368</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50,428</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55,059</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55,633</w:t>
            </w:r>
          </w:p>
        </w:tc>
        <w:tc>
          <w:tcPr>
            <w:tcW w:w="84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57,427</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57,341</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60,295</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60,011</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53,791</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54,088</w:t>
            </w:r>
          </w:p>
        </w:tc>
        <w:tc>
          <w:tcPr>
            <w:tcW w:w="84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0.6</w:t>
            </w:r>
          </w:p>
        </w:tc>
      </w:tr>
      <w:tr w:rsidR="00A76800" w:rsidRPr="00F7235B" w:rsidTr="00A76800">
        <w:trPr>
          <w:trHeight w:val="439"/>
        </w:trPr>
        <w:tc>
          <w:tcPr>
            <w:tcW w:w="1387" w:type="dxa"/>
            <w:tcBorders>
              <w:top w:val="nil"/>
              <w:left w:val="nil"/>
              <w:bottom w:val="nil"/>
              <w:right w:val="nil"/>
            </w:tcBorders>
            <w:shd w:val="clear" w:color="000000" w:fill="FFFFFF"/>
            <w:noWrap/>
            <w:vAlign w:val="bottom"/>
            <w:hideMark/>
          </w:tcPr>
          <w:p w:rsidR="00A76800" w:rsidRPr="00F7235B" w:rsidRDefault="00A76800" w:rsidP="00A76800">
            <w:pPr>
              <w:rPr>
                <w:rFonts w:ascii="Calibri" w:hAnsi="Calibri" w:cs="Calibri"/>
                <w:color w:val="000000"/>
                <w:sz w:val="18"/>
                <w:szCs w:val="18"/>
                <w:lang w:eastAsia="en-AU"/>
              </w:rPr>
            </w:pPr>
            <w:r w:rsidRPr="00F7235B">
              <w:rPr>
                <w:rFonts w:ascii="Calibri" w:hAnsi="Calibri" w:cs="Calibri"/>
                <w:color w:val="000000"/>
                <w:sz w:val="18"/>
                <w:szCs w:val="18"/>
                <w:lang w:eastAsia="en-AU"/>
              </w:rPr>
              <w:t>APS 2</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3,200</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3,265</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56,916</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56,196</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61,571</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59,725</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64,906</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64,306</w:t>
            </w:r>
          </w:p>
        </w:tc>
        <w:tc>
          <w:tcPr>
            <w:tcW w:w="84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-0.9</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66,243</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65,233</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68,012</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68,299</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63,665</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62,895</w:t>
            </w:r>
          </w:p>
        </w:tc>
        <w:tc>
          <w:tcPr>
            <w:tcW w:w="84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-1.2</w:t>
            </w:r>
          </w:p>
        </w:tc>
      </w:tr>
      <w:tr w:rsidR="00A76800" w:rsidRPr="00F7235B" w:rsidTr="00A76800">
        <w:trPr>
          <w:trHeight w:val="439"/>
        </w:trPr>
        <w:tc>
          <w:tcPr>
            <w:tcW w:w="1387" w:type="dxa"/>
            <w:tcBorders>
              <w:top w:val="nil"/>
              <w:left w:val="nil"/>
              <w:bottom w:val="nil"/>
              <w:right w:val="nil"/>
            </w:tcBorders>
            <w:shd w:val="clear" w:color="000000" w:fill="FFFFFF"/>
            <w:noWrap/>
            <w:vAlign w:val="bottom"/>
            <w:hideMark/>
          </w:tcPr>
          <w:p w:rsidR="00A76800" w:rsidRPr="00F7235B" w:rsidRDefault="00A76800" w:rsidP="00A76800">
            <w:pPr>
              <w:rPr>
                <w:rFonts w:ascii="Calibri" w:hAnsi="Calibri" w:cs="Calibri"/>
                <w:color w:val="000000"/>
                <w:sz w:val="18"/>
                <w:szCs w:val="18"/>
                <w:lang w:eastAsia="en-AU"/>
              </w:rPr>
            </w:pPr>
            <w:r w:rsidRPr="00F7235B">
              <w:rPr>
                <w:rFonts w:ascii="Calibri" w:hAnsi="Calibri" w:cs="Calibri"/>
                <w:color w:val="000000"/>
                <w:sz w:val="18"/>
                <w:szCs w:val="18"/>
                <w:lang w:eastAsia="en-AU"/>
              </w:rPr>
              <w:t>APS 3</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15,871</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15,493</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64,275</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64,117</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69,510</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69,907</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72,291</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72,199</w:t>
            </w:r>
          </w:p>
        </w:tc>
        <w:tc>
          <w:tcPr>
            <w:tcW w:w="84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-0.1</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74,428</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74,678</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78,742</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80,839</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71,994</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72,133</w:t>
            </w:r>
          </w:p>
        </w:tc>
        <w:tc>
          <w:tcPr>
            <w:tcW w:w="84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0.2</w:t>
            </w:r>
          </w:p>
        </w:tc>
      </w:tr>
      <w:tr w:rsidR="00A76800" w:rsidRPr="00F7235B" w:rsidTr="00A76800">
        <w:trPr>
          <w:trHeight w:val="439"/>
        </w:trPr>
        <w:tc>
          <w:tcPr>
            <w:tcW w:w="1387" w:type="dxa"/>
            <w:tcBorders>
              <w:top w:val="nil"/>
              <w:left w:val="nil"/>
              <w:bottom w:val="nil"/>
              <w:right w:val="nil"/>
            </w:tcBorders>
            <w:shd w:val="clear" w:color="000000" w:fill="FFFFFF"/>
            <w:noWrap/>
            <w:vAlign w:val="bottom"/>
            <w:hideMark/>
          </w:tcPr>
          <w:p w:rsidR="00A76800" w:rsidRPr="00F7235B" w:rsidRDefault="00A76800" w:rsidP="00A76800">
            <w:pPr>
              <w:rPr>
                <w:rFonts w:ascii="Calibri" w:hAnsi="Calibri" w:cs="Calibri"/>
                <w:color w:val="000000"/>
                <w:sz w:val="18"/>
                <w:szCs w:val="18"/>
                <w:lang w:eastAsia="en-AU"/>
              </w:rPr>
            </w:pPr>
            <w:r w:rsidRPr="00F7235B">
              <w:rPr>
                <w:rFonts w:ascii="Calibri" w:hAnsi="Calibri" w:cs="Calibri"/>
                <w:color w:val="000000"/>
                <w:sz w:val="18"/>
                <w:szCs w:val="18"/>
                <w:lang w:eastAsia="en-AU"/>
              </w:rPr>
              <w:t>APS 4</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28,323</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29,181</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74,101</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72,117</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78,760</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78,804</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80,760</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80,395</w:t>
            </w:r>
          </w:p>
        </w:tc>
        <w:tc>
          <w:tcPr>
            <w:tcW w:w="84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-0.5</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82,464</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82,741</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84,711</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85,039</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80,403</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80,265</w:t>
            </w:r>
          </w:p>
        </w:tc>
        <w:tc>
          <w:tcPr>
            <w:tcW w:w="84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-0.2</w:t>
            </w:r>
          </w:p>
        </w:tc>
      </w:tr>
      <w:tr w:rsidR="00A76800" w:rsidRPr="00F7235B" w:rsidTr="00A76800">
        <w:trPr>
          <w:trHeight w:val="439"/>
        </w:trPr>
        <w:tc>
          <w:tcPr>
            <w:tcW w:w="1387" w:type="dxa"/>
            <w:tcBorders>
              <w:top w:val="nil"/>
              <w:left w:val="nil"/>
              <w:bottom w:val="nil"/>
              <w:right w:val="nil"/>
            </w:tcBorders>
            <w:shd w:val="clear" w:color="000000" w:fill="FFFFFF"/>
            <w:noWrap/>
            <w:vAlign w:val="bottom"/>
            <w:hideMark/>
          </w:tcPr>
          <w:p w:rsidR="00A76800" w:rsidRPr="00F7235B" w:rsidRDefault="00A76800" w:rsidP="00A76800">
            <w:pPr>
              <w:rPr>
                <w:rFonts w:ascii="Calibri" w:hAnsi="Calibri" w:cs="Calibri"/>
                <w:color w:val="000000"/>
                <w:sz w:val="18"/>
                <w:szCs w:val="18"/>
                <w:lang w:eastAsia="en-AU"/>
              </w:rPr>
            </w:pPr>
            <w:r w:rsidRPr="00F7235B">
              <w:rPr>
                <w:rFonts w:ascii="Calibri" w:hAnsi="Calibri" w:cs="Calibri"/>
                <w:color w:val="000000"/>
                <w:sz w:val="18"/>
                <w:szCs w:val="18"/>
                <w:lang w:eastAsia="en-AU"/>
              </w:rPr>
              <w:t>APS 5</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19,964</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19,835</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81,499</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80,433</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85,916</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85,916</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87,844</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87,547</w:t>
            </w:r>
          </w:p>
        </w:tc>
        <w:tc>
          <w:tcPr>
            <w:tcW w:w="84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-0.3</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89,759</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90,191</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93,175</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94,480</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87,731</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87,839</w:t>
            </w:r>
          </w:p>
        </w:tc>
        <w:tc>
          <w:tcPr>
            <w:tcW w:w="84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0.1</w:t>
            </w:r>
          </w:p>
        </w:tc>
      </w:tr>
      <w:tr w:rsidR="00A76800" w:rsidRPr="00F7235B" w:rsidTr="00A76800">
        <w:trPr>
          <w:trHeight w:val="439"/>
        </w:trPr>
        <w:tc>
          <w:tcPr>
            <w:tcW w:w="1387" w:type="dxa"/>
            <w:tcBorders>
              <w:top w:val="nil"/>
              <w:left w:val="nil"/>
              <w:bottom w:val="nil"/>
              <w:right w:val="nil"/>
            </w:tcBorders>
            <w:shd w:val="clear" w:color="000000" w:fill="FFFFFF"/>
            <w:noWrap/>
            <w:vAlign w:val="bottom"/>
            <w:hideMark/>
          </w:tcPr>
          <w:p w:rsidR="00A76800" w:rsidRPr="00F7235B" w:rsidRDefault="00A76800" w:rsidP="00A76800">
            <w:pPr>
              <w:rPr>
                <w:rFonts w:ascii="Calibri" w:hAnsi="Calibri" w:cs="Calibri"/>
                <w:color w:val="000000"/>
                <w:sz w:val="18"/>
                <w:szCs w:val="18"/>
                <w:lang w:eastAsia="en-AU"/>
              </w:rPr>
            </w:pPr>
            <w:r w:rsidRPr="00F7235B">
              <w:rPr>
                <w:rFonts w:ascii="Calibri" w:hAnsi="Calibri" w:cs="Calibri"/>
                <w:color w:val="000000"/>
                <w:sz w:val="18"/>
                <w:szCs w:val="18"/>
                <w:lang w:eastAsia="en-AU"/>
              </w:rPr>
              <w:t>APS 6</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30,447</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30,673</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92,165</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91,149</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99,736</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100,047</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102,655</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102,654</w:t>
            </w:r>
          </w:p>
        </w:tc>
        <w:tc>
          <w:tcPr>
            <w:tcW w:w="84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0.0</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105,472</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106,285</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109,251</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110,643</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102,312</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102,576</w:t>
            </w:r>
          </w:p>
        </w:tc>
        <w:tc>
          <w:tcPr>
            <w:tcW w:w="84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0.3</w:t>
            </w:r>
          </w:p>
        </w:tc>
      </w:tr>
      <w:tr w:rsidR="00A76800" w:rsidRPr="00F7235B" w:rsidTr="00A76800">
        <w:trPr>
          <w:trHeight w:val="439"/>
        </w:trPr>
        <w:tc>
          <w:tcPr>
            <w:tcW w:w="1387" w:type="dxa"/>
            <w:tcBorders>
              <w:top w:val="nil"/>
              <w:left w:val="nil"/>
              <w:bottom w:val="nil"/>
              <w:right w:val="nil"/>
            </w:tcBorders>
            <w:shd w:val="clear" w:color="000000" w:fill="FFFFFF"/>
            <w:noWrap/>
            <w:vAlign w:val="bottom"/>
            <w:hideMark/>
          </w:tcPr>
          <w:p w:rsidR="00A76800" w:rsidRPr="00F7235B" w:rsidRDefault="00A76800" w:rsidP="00A76800">
            <w:pPr>
              <w:rPr>
                <w:rFonts w:ascii="Calibri" w:hAnsi="Calibri" w:cs="Calibri"/>
                <w:color w:val="000000"/>
                <w:sz w:val="18"/>
                <w:szCs w:val="18"/>
                <w:lang w:eastAsia="en-AU"/>
              </w:rPr>
            </w:pPr>
            <w:r w:rsidRPr="00F7235B">
              <w:rPr>
                <w:rFonts w:ascii="Calibri" w:hAnsi="Calibri" w:cs="Calibri"/>
                <w:color w:val="000000"/>
                <w:sz w:val="18"/>
                <w:szCs w:val="18"/>
                <w:lang w:eastAsia="en-AU"/>
              </w:rPr>
              <w:t>EL 1</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25,402</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24,782</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117,865</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116,963</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124,278</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124,647</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127,690</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127,701</w:t>
            </w:r>
          </w:p>
        </w:tc>
        <w:tc>
          <w:tcPr>
            <w:tcW w:w="84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0.0</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129,258</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130,237</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139,035</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139,906</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127,630</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128,049</w:t>
            </w:r>
          </w:p>
        </w:tc>
        <w:tc>
          <w:tcPr>
            <w:tcW w:w="84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0.3</w:t>
            </w:r>
          </w:p>
        </w:tc>
      </w:tr>
      <w:tr w:rsidR="00A76800" w:rsidRPr="00F7235B" w:rsidTr="00A76800">
        <w:trPr>
          <w:trHeight w:val="439"/>
        </w:trPr>
        <w:tc>
          <w:tcPr>
            <w:tcW w:w="1387" w:type="dxa"/>
            <w:tcBorders>
              <w:top w:val="nil"/>
              <w:left w:val="nil"/>
              <w:bottom w:val="nil"/>
              <w:right w:val="nil"/>
            </w:tcBorders>
            <w:shd w:val="clear" w:color="000000" w:fill="FFFFFF"/>
            <w:noWrap/>
            <w:vAlign w:val="bottom"/>
            <w:hideMark/>
          </w:tcPr>
          <w:p w:rsidR="00A76800" w:rsidRPr="00F7235B" w:rsidRDefault="00A76800" w:rsidP="00A76800">
            <w:pPr>
              <w:rPr>
                <w:rFonts w:ascii="Calibri" w:hAnsi="Calibri" w:cs="Calibri"/>
                <w:color w:val="000000"/>
                <w:sz w:val="18"/>
                <w:szCs w:val="18"/>
                <w:lang w:eastAsia="en-AU"/>
              </w:rPr>
            </w:pPr>
            <w:r w:rsidRPr="00F7235B">
              <w:rPr>
                <w:rFonts w:ascii="Calibri" w:hAnsi="Calibri" w:cs="Calibri"/>
                <w:color w:val="000000"/>
                <w:sz w:val="18"/>
                <w:szCs w:val="18"/>
                <w:lang w:eastAsia="en-AU"/>
              </w:rPr>
              <w:t>EL 2</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11,706</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11,335</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143,988</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143,678</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154,379</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155,266</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159,105</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159,399</w:t>
            </w:r>
          </w:p>
        </w:tc>
        <w:tc>
          <w:tcPr>
            <w:tcW w:w="84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0.2</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166,337</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167,400</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186,062</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187,881</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162,545</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163,486</w:t>
            </w:r>
          </w:p>
        </w:tc>
        <w:tc>
          <w:tcPr>
            <w:tcW w:w="84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0.6</w:t>
            </w:r>
          </w:p>
        </w:tc>
      </w:tr>
      <w:tr w:rsidR="00A76800" w:rsidRPr="00F7235B" w:rsidTr="00A76800">
        <w:trPr>
          <w:trHeight w:val="439"/>
        </w:trPr>
        <w:tc>
          <w:tcPr>
            <w:tcW w:w="1387" w:type="dxa"/>
            <w:tcBorders>
              <w:top w:val="nil"/>
              <w:left w:val="nil"/>
              <w:bottom w:val="nil"/>
              <w:right w:val="nil"/>
            </w:tcBorders>
            <w:shd w:val="clear" w:color="000000" w:fill="FFFFFF"/>
            <w:noWrap/>
            <w:vAlign w:val="bottom"/>
            <w:hideMark/>
          </w:tcPr>
          <w:p w:rsidR="00A76800" w:rsidRPr="00F7235B" w:rsidRDefault="00A76800" w:rsidP="00A76800">
            <w:pPr>
              <w:rPr>
                <w:rFonts w:ascii="Calibri" w:hAnsi="Calibri" w:cs="Calibri"/>
                <w:color w:val="000000"/>
                <w:sz w:val="18"/>
                <w:szCs w:val="18"/>
                <w:lang w:eastAsia="en-AU"/>
              </w:rPr>
            </w:pPr>
            <w:r w:rsidRPr="00F7235B">
              <w:rPr>
                <w:rFonts w:ascii="Calibri" w:hAnsi="Calibri" w:cs="Calibri"/>
                <w:color w:val="000000"/>
                <w:sz w:val="18"/>
                <w:szCs w:val="18"/>
                <w:lang w:eastAsia="en-AU"/>
              </w:rPr>
              <w:t>SES 1</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1,794</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1,897</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210,341</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209,568</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228,347</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226,442</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238,931</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240,811</w:t>
            </w:r>
          </w:p>
        </w:tc>
        <w:tc>
          <w:tcPr>
            <w:tcW w:w="84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0.8</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251,567</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251,198</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273,598</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270,580</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240,393</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239,909</w:t>
            </w:r>
          </w:p>
        </w:tc>
        <w:tc>
          <w:tcPr>
            <w:tcW w:w="84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-0.2</w:t>
            </w:r>
          </w:p>
        </w:tc>
      </w:tr>
      <w:tr w:rsidR="00A76800" w:rsidRPr="00F7235B" w:rsidTr="00A76800">
        <w:trPr>
          <w:trHeight w:val="439"/>
        </w:trPr>
        <w:tc>
          <w:tcPr>
            <w:tcW w:w="1387" w:type="dxa"/>
            <w:tcBorders>
              <w:top w:val="nil"/>
              <w:left w:val="nil"/>
              <w:bottom w:val="nil"/>
              <w:right w:val="nil"/>
            </w:tcBorders>
            <w:shd w:val="clear" w:color="000000" w:fill="FFFFFF"/>
            <w:noWrap/>
            <w:vAlign w:val="bottom"/>
            <w:hideMark/>
          </w:tcPr>
          <w:p w:rsidR="00A76800" w:rsidRPr="00F7235B" w:rsidRDefault="00A76800" w:rsidP="00A76800">
            <w:pPr>
              <w:rPr>
                <w:rFonts w:ascii="Calibri" w:hAnsi="Calibri" w:cs="Calibri"/>
                <w:color w:val="000000"/>
                <w:sz w:val="18"/>
                <w:szCs w:val="18"/>
                <w:lang w:eastAsia="en-AU"/>
              </w:rPr>
            </w:pPr>
            <w:r w:rsidRPr="00F7235B">
              <w:rPr>
                <w:rFonts w:ascii="Calibri" w:hAnsi="Calibri" w:cs="Calibri"/>
                <w:color w:val="000000"/>
                <w:sz w:val="18"/>
                <w:szCs w:val="18"/>
                <w:lang w:eastAsia="en-AU"/>
              </w:rPr>
              <w:t>SES 2</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503</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528</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265,381</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266,150</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288,783</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285,602</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300,197</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300,713</w:t>
            </w:r>
          </w:p>
        </w:tc>
        <w:tc>
          <w:tcPr>
            <w:tcW w:w="84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0.2</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314,260</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314,389</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347,255</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353,669</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304,030</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305,771</w:t>
            </w:r>
          </w:p>
        </w:tc>
        <w:tc>
          <w:tcPr>
            <w:tcW w:w="84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0.6</w:t>
            </w:r>
          </w:p>
        </w:tc>
      </w:tr>
      <w:tr w:rsidR="00A76800" w:rsidRPr="00F7235B" w:rsidTr="00A76800">
        <w:trPr>
          <w:trHeight w:val="439"/>
        </w:trPr>
        <w:tc>
          <w:tcPr>
            <w:tcW w:w="1387" w:type="dxa"/>
            <w:tcBorders>
              <w:top w:val="nil"/>
              <w:left w:val="nil"/>
              <w:bottom w:val="single" w:sz="4" w:space="0" w:color="auto"/>
              <w:right w:val="nil"/>
            </w:tcBorders>
            <w:shd w:val="clear" w:color="000000" w:fill="FFFFFF"/>
            <w:noWrap/>
            <w:vAlign w:val="bottom"/>
            <w:hideMark/>
          </w:tcPr>
          <w:p w:rsidR="00A76800" w:rsidRPr="00F7235B" w:rsidRDefault="00A76800" w:rsidP="00A76800">
            <w:pPr>
              <w:rPr>
                <w:rFonts w:ascii="Calibri" w:hAnsi="Calibri" w:cs="Calibri"/>
                <w:color w:val="000000"/>
                <w:sz w:val="18"/>
                <w:szCs w:val="18"/>
                <w:lang w:eastAsia="en-AU"/>
              </w:rPr>
            </w:pPr>
            <w:r w:rsidRPr="00F7235B">
              <w:rPr>
                <w:rFonts w:ascii="Calibri" w:hAnsi="Calibri" w:cs="Calibri"/>
                <w:color w:val="000000"/>
                <w:sz w:val="18"/>
                <w:szCs w:val="18"/>
                <w:lang w:eastAsia="en-AU"/>
              </w:rPr>
              <w:t>SES 3</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109</w:t>
            </w:r>
          </w:p>
        </w:tc>
        <w:tc>
          <w:tcPr>
            <w:tcW w:w="867" w:type="dxa"/>
            <w:tcBorders>
              <w:top w:val="nil"/>
              <w:left w:val="nil"/>
              <w:bottom w:val="nil"/>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113</w:t>
            </w:r>
          </w:p>
        </w:tc>
        <w:tc>
          <w:tcPr>
            <w:tcW w:w="867" w:type="dxa"/>
            <w:tcBorders>
              <w:top w:val="nil"/>
              <w:left w:val="nil"/>
              <w:bottom w:val="single" w:sz="4" w:space="0" w:color="auto"/>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344,405</w:t>
            </w:r>
          </w:p>
        </w:tc>
        <w:tc>
          <w:tcPr>
            <w:tcW w:w="867" w:type="dxa"/>
            <w:tcBorders>
              <w:top w:val="nil"/>
              <w:left w:val="nil"/>
              <w:bottom w:val="single" w:sz="4" w:space="0" w:color="auto"/>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343,294</w:t>
            </w:r>
          </w:p>
        </w:tc>
        <w:tc>
          <w:tcPr>
            <w:tcW w:w="867" w:type="dxa"/>
            <w:tcBorders>
              <w:top w:val="nil"/>
              <w:left w:val="nil"/>
              <w:bottom w:val="single" w:sz="4" w:space="0" w:color="auto"/>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369,202</w:t>
            </w:r>
          </w:p>
        </w:tc>
        <w:tc>
          <w:tcPr>
            <w:tcW w:w="867" w:type="dxa"/>
            <w:tcBorders>
              <w:top w:val="nil"/>
              <w:left w:val="nil"/>
              <w:bottom w:val="single" w:sz="4" w:space="0" w:color="auto"/>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375,104</w:t>
            </w:r>
          </w:p>
        </w:tc>
        <w:tc>
          <w:tcPr>
            <w:tcW w:w="867" w:type="dxa"/>
            <w:tcBorders>
              <w:top w:val="nil"/>
              <w:left w:val="nil"/>
              <w:bottom w:val="single" w:sz="4" w:space="0" w:color="auto"/>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393,272</w:t>
            </w:r>
          </w:p>
        </w:tc>
        <w:tc>
          <w:tcPr>
            <w:tcW w:w="867" w:type="dxa"/>
            <w:tcBorders>
              <w:top w:val="nil"/>
              <w:left w:val="nil"/>
              <w:bottom w:val="single" w:sz="4" w:space="0" w:color="auto"/>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396,453</w:t>
            </w:r>
          </w:p>
        </w:tc>
        <w:tc>
          <w:tcPr>
            <w:tcW w:w="847" w:type="dxa"/>
            <w:tcBorders>
              <w:top w:val="nil"/>
              <w:left w:val="nil"/>
              <w:bottom w:val="single" w:sz="4" w:space="0" w:color="auto"/>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0.8</w:t>
            </w:r>
          </w:p>
        </w:tc>
        <w:tc>
          <w:tcPr>
            <w:tcW w:w="867" w:type="dxa"/>
            <w:tcBorders>
              <w:top w:val="nil"/>
              <w:left w:val="nil"/>
              <w:bottom w:val="single" w:sz="4" w:space="0" w:color="auto"/>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412,458</w:t>
            </w:r>
          </w:p>
        </w:tc>
        <w:tc>
          <w:tcPr>
            <w:tcW w:w="867" w:type="dxa"/>
            <w:tcBorders>
              <w:top w:val="nil"/>
              <w:left w:val="nil"/>
              <w:bottom w:val="single" w:sz="4" w:space="0" w:color="auto"/>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414,942</w:t>
            </w:r>
          </w:p>
        </w:tc>
        <w:tc>
          <w:tcPr>
            <w:tcW w:w="867" w:type="dxa"/>
            <w:tcBorders>
              <w:top w:val="nil"/>
              <w:left w:val="nil"/>
              <w:bottom w:val="single" w:sz="4" w:space="0" w:color="auto"/>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482,431</w:t>
            </w:r>
          </w:p>
        </w:tc>
        <w:tc>
          <w:tcPr>
            <w:tcW w:w="867" w:type="dxa"/>
            <w:tcBorders>
              <w:top w:val="nil"/>
              <w:left w:val="nil"/>
              <w:bottom w:val="single" w:sz="4" w:space="0" w:color="auto"/>
              <w:right w:val="nil"/>
            </w:tcBorders>
            <w:shd w:val="clear" w:color="000000" w:fill="FFFFFF"/>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450,739</w:t>
            </w:r>
          </w:p>
        </w:tc>
        <w:tc>
          <w:tcPr>
            <w:tcW w:w="867" w:type="dxa"/>
            <w:tcBorders>
              <w:top w:val="nil"/>
              <w:left w:val="nil"/>
              <w:bottom w:val="single" w:sz="4" w:space="0" w:color="auto"/>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403,621</w:t>
            </w:r>
          </w:p>
        </w:tc>
        <w:tc>
          <w:tcPr>
            <w:tcW w:w="867" w:type="dxa"/>
            <w:tcBorders>
              <w:top w:val="nil"/>
              <w:left w:val="nil"/>
              <w:bottom w:val="single" w:sz="4" w:space="0" w:color="auto"/>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403,544</w:t>
            </w:r>
          </w:p>
        </w:tc>
        <w:tc>
          <w:tcPr>
            <w:tcW w:w="847" w:type="dxa"/>
            <w:tcBorders>
              <w:top w:val="nil"/>
              <w:left w:val="nil"/>
              <w:bottom w:val="single" w:sz="4" w:space="0" w:color="auto"/>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0.0</w:t>
            </w:r>
          </w:p>
        </w:tc>
      </w:tr>
      <w:tr w:rsidR="00A76800" w:rsidRPr="00F7235B" w:rsidTr="00A76800">
        <w:trPr>
          <w:trHeight w:val="439"/>
        </w:trPr>
        <w:tc>
          <w:tcPr>
            <w:tcW w:w="1387" w:type="dxa"/>
            <w:tcBorders>
              <w:top w:val="nil"/>
              <w:left w:val="nil"/>
              <w:bottom w:val="single" w:sz="4" w:space="0" w:color="auto"/>
              <w:right w:val="nil"/>
            </w:tcBorders>
            <w:shd w:val="clear" w:color="000000" w:fill="FFFFFF"/>
            <w:noWrap/>
            <w:vAlign w:val="bottom"/>
            <w:hideMark/>
          </w:tcPr>
          <w:p w:rsidR="00A76800" w:rsidRPr="00F7235B" w:rsidRDefault="00A76800" w:rsidP="00A76800">
            <w:pPr>
              <w:rPr>
                <w:rFonts w:ascii="Calibri" w:hAnsi="Calibri" w:cs="Calibri"/>
                <w:color w:val="000000"/>
                <w:sz w:val="18"/>
                <w:szCs w:val="18"/>
                <w:lang w:eastAsia="en-AU"/>
              </w:rPr>
            </w:pPr>
            <w:r w:rsidRPr="00F7235B">
              <w:rPr>
                <w:rFonts w:ascii="Calibri" w:hAnsi="Calibri" w:cs="Calibri"/>
                <w:color w:val="000000"/>
                <w:sz w:val="18"/>
                <w:szCs w:val="18"/>
                <w:lang w:eastAsia="en-AU"/>
              </w:rPr>
              <w:t>Total</w:t>
            </w:r>
          </w:p>
        </w:tc>
        <w:tc>
          <w:tcPr>
            <w:tcW w:w="867" w:type="dxa"/>
            <w:tcBorders>
              <w:top w:val="single" w:sz="4" w:space="0" w:color="auto"/>
              <w:left w:val="nil"/>
              <w:bottom w:val="single" w:sz="4" w:space="0" w:color="auto"/>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139,397</w:t>
            </w:r>
          </w:p>
        </w:tc>
        <w:tc>
          <w:tcPr>
            <w:tcW w:w="867" w:type="dxa"/>
            <w:tcBorders>
              <w:top w:val="single" w:sz="4" w:space="0" w:color="auto"/>
              <w:left w:val="nil"/>
              <w:bottom w:val="single" w:sz="4" w:space="0" w:color="auto"/>
              <w:right w:val="nil"/>
            </w:tcBorders>
            <w:shd w:val="clear" w:color="000000" w:fill="DCE6F1"/>
            <w:noWrap/>
            <w:vAlign w:val="bottom"/>
            <w:hideMark/>
          </w:tcPr>
          <w:p w:rsidR="00A76800" w:rsidRPr="00F7235B" w:rsidRDefault="00A76800" w:rsidP="00A76800">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139,065</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847" w:type="dxa"/>
            <w:tcBorders>
              <w:top w:val="nil"/>
              <w:left w:val="nil"/>
              <w:bottom w:val="nil"/>
              <w:right w:val="nil"/>
            </w:tcBorders>
            <w:shd w:val="clear" w:color="000000" w:fill="FFFFFF"/>
            <w:noWrap/>
            <w:vAlign w:val="bottom"/>
            <w:hideMark/>
          </w:tcPr>
          <w:p w:rsidR="00A76800" w:rsidRPr="00F7235B" w:rsidRDefault="00A76800" w:rsidP="00A76800">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867" w:type="dxa"/>
            <w:tcBorders>
              <w:top w:val="nil"/>
              <w:left w:val="nil"/>
              <w:bottom w:val="nil"/>
              <w:right w:val="nil"/>
            </w:tcBorders>
            <w:shd w:val="clear" w:color="000000" w:fill="FFFFFF"/>
            <w:noWrap/>
            <w:vAlign w:val="bottom"/>
            <w:hideMark/>
          </w:tcPr>
          <w:p w:rsidR="00A76800" w:rsidRPr="00F7235B" w:rsidRDefault="00A76800" w:rsidP="00A76800">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847" w:type="dxa"/>
            <w:tcBorders>
              <w:top w:val="nil"/>
              <w:left w:val="nil"/>
              <w:bottom w:val="nil"/>
              <w:right w:val="nil"/>
            </w:tcBorders>
            <w:shd w:val="clear" w:color="000000" w:fill="FFFFFF"/>
            <w:noWrap/>
            <w:vAlign w:val="bottom"/>
            <w:hideMark/>
          </w:tcPr>
          <w:p w:rsidR="00A76800" w:rsidRPr="00F7235B" w:rsidRDefault="00A76800" w:rsidP="00A76800">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r>
    </w:tbl>
    <w:p w:rsidR="00E34681" w:rsidRPr="00F7235B" w:rsidRDefault="00E34681" w:rsidP="00A76800">
      <w:pPr>
        <w:rPr>
          <w:rFonts w:ascii="Calibri" w:eastAsiaTheme="minorHAnsi" w:hAnsi="Calibri" w:cs="Calibri"/>
          <w:sz w:val="18"/>
          <w:szCs w:val="22"/>
          <w:lang w:eastAsia="en-AU"/>
        </w:rPr>
      </w:pPr>
    </w:p>
    <w:p w:rsidR="00285466" w:rsidRPr="00F7235B" w:rsidRDefault="00285466">
      <w:pPr>
        <w:rPr>
          <w:rFonts w:ascii="Calibri" w:eastAsiaTheme="minorHAnsi" w:hAnsi="Calibri" w:cs="Calibri"/>
          <w:sz w:val="18"/>
          <w:szCs w:val="22"/>
          <w:lang w:eastAsia="en-AU"/>
        </w:rPr>
        <w:sectPr w:rsidR="00285466" w:rsidRPr="00F7235B" w:rsidSect="00ED6616">
          <w:pgSz w:w="16838" w:h="11906" w:orient="landscape" w:code="9"/>
          <w:pgMar w:top="1418" w:right="1418" w:bottom="1134" w:left="1418" w:header="567" w:footer="567" w:gutter="0"/>
          <w:cols w:space="720"/>
          <w:docGrid w:linePitch="299"/>
        </w:sectPr>
      </w:pPr>
    </w:p>
    <w:p w:rsidR="007B1716" w:rsidRPr="00F7235B" w:rsidRDefault="007B1716" w:rsidP="006158A8">
      <w:pPr>
        <w:pStyle w:val="Heading2"/>
        <w:rPr>
          <w:rFonts w:ascii="Calibri" w:eastAsiaTheme="minorHAnsi" w:hAnsi="Calibri" w:cs="Calibri"/>
          <w:lang w:eastAsia="en-AU"/>
        </w:rPr>
        <w:sectPr w:rsidR="007B1716" w:rsidRPr="00F7235B" w:rsidSect="008E1965">
          <w:pgSz w:w="16838" w:h="11906" w:orient="landscape" w:code="9"/>
          <w:pgMar w:top="1418" w:right="1418" w:bottom="1134" w:left="1418" w:header="567" w:footer="567" w:gutter="0"/>
          <w:cols w:num="2" w:space="720"/>
          <w:docGrid w:linePitch="299"/>
        </w:sectPr>
      </w:pPr>
    </w:p>
    <w:p w:rsidR="00254882" w:rsidRPr="00F7235B" w:rsidRDefault="00254882" w:rsidP="009D7C35">
      <w:pPr>
        <w:pStyle w:val="Heading2"/>
        <w:numPr>
          <w:ilvl w:val="0"/>
          <w:numId w:val="37"/>
        </w:numPr>
        <w:rPr>
          <w:rFonts w:ascii="Calibri" w:hAnsi="Calibri" w:cs="Calibri"/>
          <w:color w:val="auto"/>
          <w:sz w:val="32"/>
          <w:szCs w:val="32"/>
        </w:rPr>
      </w:pPr>
      <w:bookmarkStart w:id="40" w:name="_Toc452368947"/>
      <w:r w:rsidRPr="00F7235B">
        <w:rPr>
          <w:rFonts w:ascii="Calibri" w:hAnsi="Calibri" w:cs="Calibri"/>
          <w:color w:val="auto"/>
          <w:sz w:val="32"/>
          <w:szCs w:val="32"/>
        </w:rPr>
        <w:t>Features</w:t>
      </w:r>
      <w:r w:rsidR="007B1C33" w:rsidRPr="00F7235B">
        <w:rPr>
          <w:rFonts w:ascii="Calibri" w:hAnsi="Calibri" w:cs="Calibri"/>
          <w:color w:val="auto"/>
          <w:sz w:val="32"/>
          <w:szCs w:val="32"/>
        </w:rPr>
        <w:t xml:space="preserve"> of Key Remuneration C</w:t>
      </w:r>
      <w:r w:rsidR="00FE5E92" w:rsidRPr="00F7235B">
        <w:rPr>
          <w:rFonts w:ascii="Calibri" w:hAnsi="Calibri" w:cs="Calibri"/>
          <w:color w:val="auto"/>
          <w:sz w:val="32"/>
          <w:szCs w:val="32"/>
        </w:rPr>
        <w:t>omponents</w:t>
      </w:r>
      <w:bookmarkEnd w:id="40"/>
    </w:p>
    <w:p w:rsidR="009D7C35" w:rsidRPr="00F7235B" w:rsidRDefault="009D7C35" w:rsidP="009D7C35">
      <w:pPr>
        <w:rPr>
          <w:rFonts w:ascii="Calibri" w:hAnsi="Calibri" w:cs="Calibri"/>
        </w:rPr>
      </w:pPr>
    </w:p>
    <w:p w:rsidR="009D7C35" w:rsidRPr="00F7235B" w:rsidRDefault="009D7C35" w:rsidP="009D7C35">
      <w:pPr>
        <w:rPr>
          <w:rFonts w:ascii="Calibri" w:hAnsi="Calibri" w:cs="Calibri"/>
        </w:rPr>
      </w:pPr>
    </w:p>
    <w:p w:rsidR="0090759D" w:rsidRPr="00F7235B" w:rsidRDefault="00C23290" w:rsidP="00817A61">
      <w:pPr>
        <w:pStyle w:val="SubChapter"/>
        <w:rPr>
          <w:rFonts w:ascii="Calibri" w:hAnsi="Calibri" w:cs="Calibri"/>
        </w:rPr>
      </w:pPr>
      <w:bookmarkStart w:id="41" w:name="_Toc452368948"/>
      <w:r w:rsidRPr="00F7235B">
        <w:rPr>
          <w:rFonts w:ascii="Calibri" w:hAnsi="Calibri" w:cs="Calibri"/>
        </w:rPr>
        <w:t>3</w:t>
      </w:r>
      <w:r w:rsidR="00F43F37" w:rsidRPr="00F7235B">
        <w:rPr>
          <w:rFonts w:ascii="Calibri" w:hAnsi="Calibri" w:cs="Calibri"/>
        </w:rPr>
        <w:t>.1 Comparison</w:t>
      </w:r>
      <w:r w:rsidR="0090759D" w:rsidRPr="00F7235B">
        <w:rPr>
          <w:rFonts w:ascii="Calibri" w:hAnsi="Calibri" w:cs="Calibri"/>
        </w:rPr>
        <w:t xml:space="preserve"> o</w:t>
      </w:r>
      <w:r w:rsidR="00595779" w:rsidRPr="00F7235B">
        <w:rPr>
          <w:rFonts w:ascii="Calibri" w:hAnsi="Calibri" w:cs="Calibri"/>
        </w:rPr>
        <w:t xml:space="preserve">f </w:t>
      </w:r>
      <w:r w:rsidR="007B1C33" w:rsidRPr="00F7235B">
        <w:rPr>
          <w:rFonts w:ascii="Calibri" w:hAnsi="Calibri" w:cs="Calibri"/>
        </w:rPr>
        <w:t>K</w:t>
      </w:r>
      <w:r w:rsidR="00163E7D" w:rsidRPr="00F7235B">
        <w:rPr>
          <w:rFonts w:ascii="Calibri" w:hAnsi="Calibri" w:cs="Calibri"/>
        </w:rPr>
        <w:t xml:space="preserve">ey </w:t>
      </w:r>
      <w:r w:rsidR="007B1C33" w:rsidRPr="00F7235B">
        <w:rPr>
          <w:rFonts w:ascii="Calibri" w:hAnsi="Calibri" w:cs="Calibri"/>
        </w:rPr>
        <w:t>Remuneration C</w:t>
      </w:r>
      <w:r w:rsidR="00254882" w:rsidRPr="00F7235B">
        <w:rPr>
          <w:rFonts w:ascii="Calibri" w:hAnsi="Calibri" w:cs="Calibri"/>
        </w:rPr>
        <w:t>omponents</w:t>
      </w:r>
      <w:r w:rsidR="002B1020" w:rsidRPr="00F7235B">
        <w:rPr>
          <w:rFonts w:ascii="Calibri" w:hAnsi="Calibri" w:cs="Calibri"/>
        </w:rPr>
        <w:t xml:space="preserve"> </w:t>
      </w:r>
      <w:r w:rsidR="007B1C33" w:rsidRPr="00F7235B">
        <w:rPr>
          <w:rFonts w:ascii="Calibri" w:hAnsi="Calibri" w:cs="Calibri"/>
        </w:rPr>
        <w:t>by C</w:t>
      </w:r>
      <w:r w:rsidR="00B06030" w:rsidRPr="00F7235B">
        <w:rPr>
          <w:rFonts w:ascii="Calibri" w:hAnsi="Calibri" w:cs="Calibri"/>
        </w:rPr>
        <w:t>lassification</w:t>
      </w:r>
      <w:bookmarkEnd w:id="41"/>
    </w:p>
    <w:p w:rsidR="007C35C9" w:rsidRPr="00F7235B" w:rsidRDefault="007C35C9" w:rsidP="002D0520">
      <w:pPr>
        <w:rPr>
          <w:rFonts w:ascii="Calibri" w:hAnsi="Calibri" w:cs="Calibri"/>
          <w:szCs w:val="22"/>
        </w:rPr>
      </w:pPr>
    </w:p>
    <w:p w:rsidR="002D0520" w:rsidRPr="00F7235B" w:rsidRDefault="002D0520" w:rsidP="002D0520">
      <w:pPr>
        <w:rPr>
          <w:rFonts w:ascii="Calibri" w:hAnsi="Calibri" w:cs="Calibri"/>
          <w:szCs w:val="22"/>
        </w:rPr>
      </w:pPr>
      <w:r w:rsidRPr="00F7235B">
        <w:rPr>
          <w:rFonts w:ascii="Calibri" w:hAnsi="Calibri" w:cs="Calibri"/>
          <w:szCs w:val="22"/>
        </w:rPr>
        <w:t xml:space="preserve">The comparison of the different components of </w:t>
      </w:r>
      <w:r w:rsidR="006D652B" w:rsidRPr="00F7235B">
        <w:rPr>
          <w:rFonts w:ascii="Calibri" w:hAnsi="Calibri" w:cs="Calibri"/>
          <w:szCs w:val="22"/>
        </w:rPr>
        <w:t>the Total Reward (</w:t>
      </w:r>
      <w:proofErr w:type="spellStart"/>
      <w:r w:rsidR="006D652B" w:rsidRPr="00F7235B">
        <w:rPr>
          <w:rFonts w:ascii="Calibri" w:hAnsi="Calibri" w:cs="Calibri"/>
          <w:szCs w:val="22"/>
        </w:rPr>
        <w:t>TR</w:t>
      </w:r>
      <w:proofErr w:type="spellEnd"/>
      <w:r w:rsidR="006D652B" w:rsidRPr="00F7235B">
        <w:rPr>
          <w:rFonts w:ascii="Calibri" w:hAnsi="Calibri" w:cs="Calibri"/>
          <w:szCs w:val="22"/>
        </w:rPr>
        <w:t>)</w:t>
      </w:r>
      <w:r w:rsidRPr="00F7235B">
        <w:rPr>
          <w:rFonts w:ascii="Calibri" w:hAnsi="Calibri" w:cs="Calibri"/>
          <w:szCs w:val="22"/>
        </w:rPr>
        <w:t xml:space="preserve"> </w:t>
      </w:r>
      <w:r w:rsidR="00D376A0" w:rsidRPr="00F7235B">
        <w:rPr>
          <w:rFonts w:ascii="Calibri" w:hAnsi="Calibri" w:cs="Calibri"/>
          <w:szCs w:val="22"/>
        </w:rPr>
        <w:t>provides</w:t>
      </w:r>
      <w:r w:rsidRPr="00F7235B">
        <w:rPr>
          <w:rFonts w:ascii="Calibri" w:hAnsi="Calibri" w:cs="Calibri"/>
          <w:szCs w:val="22"/>
        </w:rPr>
        <w:t xml:space="preserve"> an understanding of the </w:t>
      </w:r>
      <w:r w:rsidR="003E76AC" w:rsidRPr="00F7235B">
        <w:rPr>
          <w:rFonts w:ascii="Calibri" w:hAnsi="Calibri" w:cs="Calibri"/>
          <w:szCs w:val="22"/>
        </w:rPr>
        <w:t xml:space="preserve">proportion </w:t>
      </w:r>
      <w:r w:rsidRPr="00F7235B">
        <w:rPr>
          <w:rFonts w:ascii="Calibri" w:hAnsi="Calibri" w:cs="Calibri"/>
          <w:szCs w:val="22"/>
        </w:rPr>
        <w:t xml:space="preserve">that each component </w:t>
      </w:r>
      <w:r w:rsidR="009E01EA" w:rsidRPr="00F7235B">
        <w:rPr>
          <w:rFonts w:ascii="Calibri" w:hAnsi="Calibri" w:cs="Calibri"/>
          <w:szCs w:val="22"/>
        </w:rPr>
        <w:t>contributes</w:t>
      </w:r>
      <w:r w:rsidRPr="00F7235B">
        <w:rPr>
          <w:rFonts w:ascii="Calibri" w:hAnsi="Calibri" w:cs="Calibri"/>
          <w:szCs w:val="22"/>
        </w:rPr>
        <w:t xml:space="preserve"> to the whole</w:t>
      </w:r>
      <w:r w:rsidR="003E76AC" w:rsidRPr="00F7235B">
        <w:rPr>
          <w:rFonts w:ascii="Calibri" w:hAnsi="Calibri" w:cs="Calibri"/>
          <w:szCs w:val="22"/>
        </w:rPr>
        <w:t xml:space="preserve"> TR</w:t>
      </w:r>
      <w:r w:rsidRPr="00F7235B">
        <w:rPr>
          <w:rFonts w:ascii="Calibri" w:hAnsi="Calibri" w:cs="Calibri"/>
          <w:szCs w:val="22"/>
        </w:rPr>
        <w:t>.</w:t>
      </w:r>
    </w:p>
    <w:p w:rsidR="002D0520" w:rsidRPr="00F7235B" w:rsidRDefault="002D0520" w:rsidP="002D0520">
      <w:pPr>
        <w:rPr>
          <w:rFonts w:ascii="Calibri" w:hAnsi="Calibri" w:cs="Calibri"/>
          <w:szCs w:val="22"/>
        </w:rPr>
      </w:pPr>
    </w:p>
    <w:p w:rsidR="002D0520" w:rsidRPr="00F7235B" w:rsidRDefault="002D0520" w:rsidP="002D0520">
      <w:pPr>
        <w:rPr>
          <w:rFonts w:ascii="Calibri" w:hAnsi="Calibri" w:cs="Calibri"/>
          <w:szCs w:val="22"/>
        </w:rPr>
      </w:pPr>
      <w:r w:rsidRPr="00F7235B">
        <w:rPr>
          <w:rFonts w:ascii="Calibri" w:hAnsi="Calibri" w:cs="Calibri"/>
          <w:szCs w:val="22"/>
        </w:rPr>
        <w:t xml:space="preserve">Table 3.1 provides data on the </w:t>
      </w:r>
      <w:r w:rsidR="009E01EA" w:rsidRPr="00F7235B">
        <w:rPr>
          <w:rFonts w:ascii="Calibri" w:hAnsi="Calibri" w:cs="Calibri"/>
          <w:szCs w:val="22"/>
        </w:rPr>
        <w:t>components</w:t>
      </w:r>
      <w:r w:rsidRPr="00F7235B">
        <w:rPr>
          <w:rFonts w:ascii="Calibri" w:hAnsi="Calibri" w:cs="Calibri"/>
          <w:szCs w:val="22"/>
        </w:rPr>
        <w:t xml:space="preserve"> of </w:t>
      </w:r>
      <w:proofErr w:type="spellStart"/>
      <w:r w:rsidR="009E01EA" w:rsidRPr="00F7235B">
        <w:rPr>
          <w:rFonts w:ascii="Calibri" w:hAnsi="Calibri" w:cs="Calibri"/>
          <w:szCs w:val="22"/>
        </w:rPr>
        <w:t>TR</w:t>
      </w:r>
      <w:proofErr w:type="spellEnd"/>
      <w:r w:rsidRPr="00F7235B">
        <w:rPr>
          <w:rFonts w:ascii="Calibri" w:hAnsi="Calibri" w:cs="Calibri"/>
          <w:szCs w:val="22"/>
        </w:rPr>
        <w:t xml:space="preserve"> across all classifications. It </w:t>
      </w:r>
      <w:r w:rsidR="00D376A0" w:rsidRPr="00F7235B">
        <w:rPr>
          <w:rFonts w:ascii="Calibri" w:hAnsi="Calibri" w:cs="Calibri"/>
          <w:szCs w:val="22"/>
        </w:rPr>
        <w:t>shows</w:t>
      </w:r>
      <w:r w:rsidRPr="00F7235B">
        <w:rPr>
          <w:rFonts w:ascii="Calibri" w:hAnsi="Calibri" w:cs="Calibri"/>
          <w:szCs w:val="22"/>
        </w:rPr>
        <w:t xml:space="preserve"> the proportion that Base Salary, benefits and bonuses </w:t>
      </w:r>
      <w:r w:rsidR="00B141D5" w:rsidRPr="00F7235B">
        <w:rPr>
          <w:rFonts w:ascii="Calibri" w:hAnsi="Calibri" w:cs="Calibri"/>
          <w:szCs w:val="22"/>
        </w:rPr>
        <w:t>contribute to</w:t>
      </w:r>
      <w:r w:rsidRPr="00F7235B">
        <w:rPr>
          <w:rFonts w:ascii="Calibri" w:hAnsi="Calibri" w:cs="Calibri"/>
          <w:szCs w:val="22"/>
        </w:rPr>
        <w:t xml:space="preserve"> </w:t>
      </w:r>
      <w:r w:rsidR="009E01EA" w:rsidRPr="00F7235B">
        <w:rPr>
          <w:rFonts w:ascii="Calibri" w:hAnsi="Calibri" w:cs="Calibri"/>
          <w:szCs w:val="22"/>
        </w:rPr>
        <w:t>the TR</w:t>
      </w:r>
      <w:r w:rsidRPr="00F7235B">
        <w:rPr>
          <w:rFonts w:ascii="Calibri" w:hAnsi="Calibri" w:cs="Calibri"/>
          <w:szCs w:val="22"/>
        </w:rPr>
        <w:t>.</w:t>
      </w:r>
    </w:p>
    <w:p w:rsidR="002D0520" w:rsidRPr="00F7235B" w:rsidRDefault="002D0520" w:rsidP="00057B32">
      <w:pPr>
        <w:rPr>
          <w:rFonts w:ascii="Calibri" w:hAnsi="Calibri" w:cs="Calibri"/>
        </w:rPr>
      </w:pPr>
    </w:p>
    <w:p w:rsidR="009E5FA5" w:rsidRPr="00F7235B" w:rsidRDefault="009E5FA5" w:rsidP="00057B32">
      <w:pPr>
        <w:rPr>
          <w:rFonts w:ascii="Calibri" w:hAnsi="Calibri" w:cs="Calibri"/>
          <w:bCs/>
          <w:lang w:eastAsia="en-AU"/>
        </w:rPr>
      </w:pPr>
      <w:r w:rsidRPr="00F7235B">
        <w:rPr>
          <w:rFonts w:ascii="Calibri" w:hAnsi="Calibri" w:cs="Calibri"/>
          <w:bCs/>
          <w:lang w:eastAsia="en-AU"/>
        </w:rPr>
        <w:t>For all classifications</w:t>
      </w:r>
      <w:r w:rsidR="00983A9F" w:rsidRPr="00F7235B">
        <w:rPr>
          <w:rFonts w:ascii="Calibri" w:hAnsi="Calibri" w:cs="Calibri"/>
          <w:bCs/>
          <w:lang w:eastAsia="en-AU"/>
        </w:rPr>
        <w:t>,</w:t>
      </w:r>
      <w:r w:rsidR="00F97214" w:rsidRPr="00F7235B">
        <w:rPr>
          <w:rFonts w:ascii="Calibri" w:hAnsi="Calibri" w:cs="Calibri"/>
          <w:bCs/>
          <w:lang w:eastAsia="en-AU"/>
        </w:rPr>
        <w:t xml:space="preserve"> the largest component of </w:t>
      </w:r>
      <w:proofErr w:type="spellStart"/>
      <w:r w:rsidR="00F97214" w:rsidRPr="00F7235B">
        <w:rPr>
          <w:rFonts w:ascii="Calibri" w:hAnsi="Calibri" w:cs="Calibri"/>
          <w:bCs/>
          <w:lang w:eastAsia="en-AU"/>
        </w:rPr>
        <w:t>TR</w:t>
      </w:r>
      <w:proofErr w:type="spellEnd"/>
      <w:r w:rsidR="00F97214" w:rsidRPr="00F7235B">
        <w:rPr>
          <w:rFonts w:ascii="Calibri" w:hAnsi="Calibri" w:cs="Calibri"/>
          <w:bCs/>
          <w:lang w:eastAsia="en-AU"/>
        </w:rPr>
        <w:t>,</w:t>
      </w:r>
      <w:r w:rsidRPr="00F7235B">
        <w:rPr>
          <w:rFonts w:ascii="Calibri" w:hAnsi="Calibri" w:cs="Calibri"/>
          <w:bCs/>
          <w:lang w:eastAsia="en-AU"/>
        </w:rPr>
        <w:t xml:space="preserve"> apart from Base Salary</w:t>
      </w:r>
      <w:r w:rsidR="00F97214" w:rsidRPr="00F7235B">
        <w:rPr>
          <w:rFonts w:ascii="Calibri" w:hAnsi="Calibri" w:cs="Calibri"/>
          <w:bCs/>
          <w:lang w:eastAsia="en-AU"/>
        </w:rPr>
        <w:t>,</w:t>
      </w:r>
      <w:r w:rsidRPr="00F7235B">
        <w:rPr>
          <w:rFonts w:ascii="Calibri" w:hAnsi="Calibri" w:cs="Calibri"/>
          <w:bCs/>
          <w:lang w:eastAsia="en-AU"/>
        </w:rPr>
        <w:t xml:space="preserve"> is </w:t>
      </w:r>
      <w:r w:rsidR="00E3734A" w:rsidRPr="00F7235B">
        <w:rPr>
          <w:rFonts w:ascii="Calibri" w:hAnsi="Calibri" w:cs="Calibri"/>
          <w:bCs/>
          <w:lang w:eastAsia="en-AU"/>
        </w:rPr>
        <w:t xml:space="preserve">generally </w:t>
      </w:r>
      <w:r w:rsidRPr="00F7235B">
        <w:rPr>
          <w:rFonts w:ascii="Calibri" w:hAnsi="Calibri" w:cs="Calibri"/>
          <w:bCs/>
          <w:lang w:eastAsia="en-AU"/>
        </w:rPr>
        <w:t>the employer superannuation contribution.</w:t>
      </w:r>
    </w:p>
    <w:p w:rsidR="009E5FA5" w:rsidRPr="00F7235B" w:rsidRDefault="009E5FA5" w:rsidP="002D0520">
      <w:pPr>
        <w:rPr>
          <w:rFonts w:ascii="Calibri" w:hAnsi="Calibri" w:cs="Calibri"/>
          <w:szCs w:val="22"/>
        </w:rPr>
      </w:pPr>
    </w:p>
    <w:p w:rsidR="002D0520" w:rsidRPr="00F7235B" w:rsidRDefault="009E5FA5" w:rsidP="002D0520">
      <w:pPr>
        <w:rPr>
          <w:rFonts w:ascii="Calibri" w:hAnsi="Calibri" w:cs="Calibri"/>
          <w:szCs w:val="22"/>
        </w:rPr>
      </w:pPr>
      <w:r w:rsidRPr="00F7235B">
        <w:rPr>
          <w:rFonts w:ascii="Calibri" w:hAnsi="Calibri" w:cs="Calibri"/>
          <w:bCs/>
          <w:szCs w:val="22"/>
          <w:lang w:eastAsia="en-AU"/>
        </w:rPr>
        <w:t xml:space="preserve">Across the non-SES classifications, </w:t>
      </w:r>
      <w:r w:rsidR="002D0520" w:rsidRPr="00F7235B">
        <w:rPr>
          <w:rFonts w:ascii="Calibri" w:hAnsi="Calibri" w:cs="Calibri"/>
          <w:szCs w:val="22"/>
        </w:rPr>
        <w:t xml:space="preserve">Base Salary makes up between </w:t>
      </w:r>
      <w:r w:rsidR="005374FF" w:rsidRPr="00F7235B">
        <w:rPr>
          <w:rFonts w:ascii="Calibri" w:eastAsiaTheme="minorEastAsia" w:hAnsi="Calibri" w:cs="Calibri"/>
          <w:color w:val="000000"/>
          <w:szCs w:val="22"/>
          <w:lang w:eastAsia="en-AU"/>
        </w:rPr>
        <w:t>84.0</w:t>
      </w:r>
      <w:r w:rsidR="002D0520" w:rsidRPr="00F7235B">
        <w:rPr>
          <w:rFonts w:ascii="Calibri" w:hAnsi="Calibri" w:cs="Calibri"/>
          <w:szCs w:val="22"/>
        </w:rPr>
        <w:t xml:space="preserve">% and </w:t>
      </w:r>
      <w:r w:rsidR="005374FF" w:rsidRPr="00F7235B">
        <w:rPr>
          <w:rFonts w:ascii="Calibri" w:eastAsiaTheme="minorEastAsia" w:hAnsi="Calibri" w:cs="Calibri"/>
          <w:color w:val="000000"/>
          <w:szCs w:val="22"/>
          <w:lang w:eastAsia="en-AU"/>
        </w:rPr>
        <w:t>86.7</w:t>
      </w:r>
      <w:r w:rsidR="002D0520" w:rsidRPr="00F7235B">
        <w:rPr>
          <w:rFonts w:ascii="Calibri" w:hAnsi="Calibri" w:cs="Calibri"/>
          <w:szCs w:val="22"/>
        </w:rPr>
        <w:t xml:space="preserve">% of the </w:t>
      </w:r>
      <w:proofErr w:type="spellStart"/>
      <w:r w:rsidR="00F97214" w:rsidRPr="00F7235B">
        <w:rPr>
          <w:rFonts w:ascii="Calibri" w:hAnsi="Calibri" w:cs="Calibri"/>
          <w:szCs w:val="22"/>
        </w:rPr>
        <w:t>TR</w:t>
      </w:r>
      <w:proofErr w:type="spellEnd"/>
      <w:r w:rsidR="001451ED" w:rsidRPr="00F7235B">
        <w:rPr>
          <w:rFonts w:ascii="Calibri" w:hAnsi="Calibri" w:cs="Calibri"/>
          <w:szCs w:val="22"/>
        </w:rPr>
        <w:t xml:space="preserve"> received by employees. The benefits</w:t>
      </w:r>
      <w:r w:rsidR="002D0520" w:rsidRPr="00F7235B">
        <w:rPr>
          <w:rFonts w:ascii="Calibri" w:hAnsi="Calibri" w:cs="Calibri"/>
          <w:szCs w:val="22"/>
        </w:rPr>
        <w:t xml:space="preserve"> component makes up between </w:t>
      </w:r>
      <w:r w:rsidR="005374FF" w:rsidRPr="00F7235B">
        <w:rPr>
          <w:rFonts w:ascii="Calibri" w:eastAsiaTheme="minorEastAsia" w:hAnsi="Calibri" w:cs="Calibri"/>
          <w:color w:val="000000"/>
          <w:szCs w:val="22"/>
          <w:lang w:eastAsia="en-AU"/>
        </w:rPr>
        <w:t>13.3</w:t>
      </w:r>
      <w:r w:rsidR="002D0520" w:rsidRPr="00F7235B">
        <w:rPr>
          <w:rFonts w:ascii="Calibri" w:hAnsi="Calibri" w:cs="Calibri"/>
          <w:szCs w:val="22"/>
        </w:rPr>
        <w:t xml:space="preserve">% </w:t>
      </w:r>
      <w:r w:rsidR="000A252D" w:rsidRPr="00F7235B">
        <w:rPr>
          <w:rFonts w:ascii="Calibri" w:hAnsi="Calibri" w:cs="Calibri"/>
          <w:szCs w:val="22"/>
        </w:rPr>
        <w:t xml:space="preserve">and </w:t>
      </w:r>
      <w:r w:rsidR="005374FF" w:rsidRPr="00F7235B">
        <w:rPr>
          <w:rFonts w:ascii="Calibri" w:eastAsiaTheme="minorEastAsia" w:hAnsi="Calibri" w:cs="Calibri"/>
          <w:color w:val="000000"/>
          <w:szCs w:val="22"/>
          <w:lang w:eastAsia="en-AU"/>
        </w:rPr>
        <w:t>15.6</w:t>
      </w:r>
      <w:r w:rsidR="002D0520" w:rsidRPr="00F7235B">
        <w:rPr>
          <w:rFonts w:ascii="Calibri" w:hAnsi="Calibri" w:cs="Calibri"/>
          <w:szCs w:val="22"/>
        </w:rPr>
        <w:t>%</w:t>
      </w:r>
      <w:r w:rsidR="00EB625A" w:rsidRPr="00F7235B">
        <w:rPr>
          <w:rFonts w:ascii="Calibri" w:hAnsi="Calibri" w:cs="Calibri"/>
          <w:szCs w:val="22"/>
        </w:rPr>
        <w:t>,</w:t>
      </w:r>
      <w:r w:rsidR="002D0520" w:rsidRPr="00F7235B">
        <w:rPr>
          <w:rFonts w:ascii="Calibri" w:hAnsi="Calibri" w:cs="Calibri"/>
          <w:szCs w:val="22"/>
        </w:rPr>
        <w:t xml:space="preserve"> most of which is the employer superannuation contribution</w:t>
      </w:r>
      <w:r w:rsidR="00F678E2" w:rsidRPr="00F7235B">
        <w:rPr>
          <w:rFonts w:ascii="Calibri" w:hAnsi="Calibri" w:cs="Calibri"/>
          <w:szCs w:val="22"/>
        </w:rPr>
        <w:t xml:space="preserve">. </w:t>
      </w:r>
    </w:p>
    <w:p w:rsidR="002D0520" w:rsidRPr="00F7235B" w:rsidRDefault="002D0520" w:rsidP="002D0520">
      <w:pPr>
        <w:rPr>
          <w:rFonts w:ascii="Calibri" w:hAnsi="Calibri" w:cs="Calibri"/>
          <w:szCs w:val="22"/>
        </w:rPr>
      </w:pPr>
      <w:r w:rsidRPr="00F7235B">
        <w:rPr>
          <w:rFonts w:ascii="Calibri" w:hAnsi="Calibri" w:cs="Calibri"/>
          <w:szCs w:val="22"/>
        </w:rPr>
        <w:br w:type="column"/>
      </w:r>
      <w:r w:rsidR="00886C72">
        <w:rPr>
          <w:rFonts w:ascii="Calibri" w:hAnsi="Calibri" w:cs="Calibri"/>
          <w:szCs w:val="22"/>
        </w:rPr>
        <w:br/>
      </w:r>
      <w:r w:rsidR="00886C72">
        <w:rPr>
          <w:rFonts w:ascii="Calibri" w:hAnsi="Calibri" w:cs="Calibri"/>
          <w:szCs w:val="22"/>
        </w:rPr>
        <w:br/>
      </w:r>
      <w:r w:rsidR="00886C72">
        <w:rPr>
          <w:rFonts w:ascii="Calibri" w:hAnsi="Calibri" w:cs="Calibri"/>
          <w:szCs w:val="22"/>
        </w:rPr>
        <w:br/>
      </w:r>
      <w:r w:rsidR="00886C72">
        <w:rPr>
          <w:rFonts w:ascii="Calibri" w:hAnsi="Calibri" w:cs="Calibri"/>
          <w:szCs w:val="22"/>
        </w:rPr>
        <w:br/>
      </w:r>
      <w:r w:rsidR="00886C72">
        <w:rPr>
          <w:rFonts w:ascii="Calibri" w:hAnsi="Calibri" w:cs="Calibri"/>
          <w:szCs w:val="22"/>
        </w:rPr>
        <w:br/>
      </w:r>
      <w:r w:rsidR="00886C72">
        <w:rPr>
          <w:rFonts w:ascii="Calibri" w:hAnsi="Calibri" w:cs="Calibri"/>
          <w:szCs w:val="22"/>
        </w:rPr>
        <w:br/>
      </w:r>
      <w:r w:rsidR="00886C72">
        <w:rPr>
          <w:rFonts w:ascii="Calibri" w:hAnsi="Calibri" w:cs="Calibri"/>
          <w:szCs w:val="22"/>
        </w:rPr>
        <w:br/>
      </w:r>
      <w:r w:rsidRPr="00F7235B">
        <w:rPr>
          <w:rFonts w:ascii="Calibri" w:hAnsi="Calibri" w:cs="Calibri"/>
          <w:szCs w:val="22"/>
        </w:rPr>
        <w:t>At the SES level</w:t>
      </w:r>
      <w:r w:rsidR="00983A9F" w:rsidRPr="00F7235B">
        <w:rPr>
          <w:rFonts w:ascii="Calibri" w:hAnsi="Calibri" w:cs="Calibri"/>
          <w:szCs w:val="22"/>
        </w:rPr>
        <w:t>s</w:t>
      </w:r>
      <w:r w:rsidRPr="00F7235B">
        <w:rPr>
          <w:rFonts w:ascii="Calibri" w:hAnsi="Calibri" w:cs="Calibri"/>
          <w:szCs w:val="22"/>
        </w:rPr>
        <w:t xml:space="preserve">, the benefits component provides a greater contribution to the </w:t>
      </w:r>
      <w:proofErr w:type="spellStart"/>
      <w:r w:rsidR="004060E3" w:rsidRPr="00F7235B">
        <w:rPr>
          <w:rFonts w:ascii="Calibri" w:hAnsi="Calibri" w:cs="Calibri"/>
          <w:szCs w:val="22"/>
        </w:rPr>
        <w:t>TR</w:t>
      </w:r>
      <w:proofErr w:type="spellEnd"/>
      <w:r w:rsidR="004060E3" w:rsidRPr="00F7235B">
        <w:rPr>
          <w:rFonts w:ascii="Calibri" w:hAnsi="Calibri" w:cs="Calibri"/>
          <w:szCs w:val="22"/>
        </w:rPr>
        <w:t xml:space="preserve"> </w:t>
      </w:r>
      <w:r w:rsidR="0045541C" w:rsidRPr="00F7235B">
        <w:rPr>
          <w:rFonts w:ascii="Calibri" w:hAnsi="Calibri" w:cs="Calibri"/>
          <w:szCs w:val="22"/>
        </w:rPr>
        <w:t>t</w:t>
      </w:r>
      <w:r w:rsidR="004060E3" w:rsidRPr="00F7235B">
        <w:rPr>
          <w:rFonts w:ascii="Calibri" w:hAnsi="Calibri" w:cs="Calibri"/>
          <w:szCs w:val="22"/>
        </w:rPr>
        <w:t>han it does for</w:t>
      </w:r>
      <w:r w:rsidR="00983A9F" w:rsidRPr="00F7235B">
        <w:rPr>
          <w:rFonts w:ascii="Calibri" w:hAnsi="Calibri" w:cs="Calibri"/>
          <w:szCs w:val="22"/>
        </w:rPr>
        <w:t xml:space="preserve"> the non-SES classifications. This varies </w:t>
      </w:r>
      <w:r w:rsidRPr="00F7235B">
        <w:rPr>
          <w:rFonts w:ascii="Calibri" w:hAnsi="Calibri" w:cs="Calibri"/>
          <w:szCs w:val="22"/>
        </w:rPr>
        <w:t xml:space="preserve">from </w:t>
      </w:r>
      <w:r w:rsidR="005374FF" w:rsidRPr="00F7235B">
        <w:rPr>
          <w:rFonts w:ascii="Calibri" w:eastAsiaTheme="minorEastAsia" w:hAnsi="Calibri" w:cs="Calibri"/>
          <w:color w:val="000000"/>
          <w:szCs w:val="22"/>
          <w:lang w:eastAsia="en-AU"/>
        </w:rPr>
        <w:t>21.1</w:t>
      </w:r>
      <w:r w:rsidRPr="00F7235B">
        <w:rPr>
          <w:rFonts w:ascii="Calibri" w:hAnsi="Calibri" w:cs="Calibri"/>
          <w:szCs w:val="22"/>
        </w:rPr>
        <w:t xml:space="preserve">% at the </w:t>
      </w:r>
      <w:r w:rsidR="005374FF" w:rsidRPr="00F7235B">
        <w:rPr>
          <w:rFonts w:ascii="Calibri" w:eastAsiaTheme="minorEastAsia" w:hAnsi="Calibri" w:cs="Calibri"/>
          <w:color w:val="000000"/>
          <w:szCs w:val="22"/>
          <w:lang w:eastAsia="en-AU"/>
        </w:rPr>
        <w:t>SES 3</w:t>
      </w:r>
      <w:r w:rsidR="004411D9" w:rsidRPr="00F7235B">
        <w:rPr>
          <w:rFonts w:ascii="Calibri" w:eastAsiaTheme="minorEastAsia" w:hAnsi="Calibri" w:cs="Calibri"/>
          <w:szCs w:val="22"/>
          <w:lang w:eastAsia="en-AU"/>
        </w:rPr>
        <w:t xml:space="preserve"> </w:t>
      </w:r>
      <w:r w:rsidRPr="00F7235B">
        <w:rPr>
          <w:rFonts w:ascii="Calibri" w:hAnsi="Calibri" w:cs="Calibri"/>
          <w:szCs w:val="22"/>
        </w:rPr>
        <w:t xml:space="preserve">classification to </w:t>
      </w:r>
      <w:r w:rsidR="005374FF" w:rsidRPr="00F7235B">
        <w:rPr>
          <w:rFonts w:ascii="Calibri" w:eastAsiaTheme="minorEastAsia" w:hAnsi="Calibri" w:cs="Calibri"/>
          <w:color w:val="000000"/>
          <w:szCs w:val="22"/>
          <w:lang w:eastAsia="en-AU"/>
        </w:rPr>
        <w:t>24.4</w:t>
      </w:r>
      <w:r w:rsidRPr="00F7235B">
        <w:rPr>
          <w:rFonts w:ascii="Calibri" w:hAnsi="Calibri" w:cs="Calibri"/>
          <w:szCs w:val="22"/>
        </w:rPr>
        <w:t xml:space="preserve">% at the </w:t>
      </w:r>
      <w:r w:rsidR="005374FF" w:rsidRPr="00F7235B">
        <w:rPr>
          <w:rFonts w:ascii="Calibri" w:eastAsiaTheme="minorEastAsia" w:hAnsi="Calibri" w:cs="Calibri"/>
          <w:color w:val="000000"/>
          <w:szCs w:val="22"/>
          <w:lang w:eastAsia="en-AU"/>
        </w:rPr>
        <w:t>SES 1</w:t>
      </w:r>
      <w:r w:rsidR="005C30D6" w:rsidRPr="00F7235B">
        <w:rPr>
          <w:rFonts w:ascii="Calibri" w:hAnsi="Calibri" w:cs="Calibri"/>
          <w:szCs w:val="22"/>
        </w:rPr>
        <w:t xml:space="preserve"> </w:t>
      </w:r>
      <w:r w:rsidRPr="00F7235B">
        <w:rPr>
          <w:rFonts w:ascii="Calibri" w:hAnsi="Calibri" w:cs="Calibri"/>
          <w:szCs w:val="22"/>
        </w:rPr>
        <w:t xml:space="preserve">classification. The benefits component is primarily composed of the employer superannuation contribution and motor vehicle </w:t>
      </w:r>
      <w:r w:rsidR="00B141D5" w:rsidRPr="00F7235B">
        <w:rPr>
          <w:rFonts w:ascii="Calibri" w:hAnsi="Calibri" w:cs="Calibri"/>
          <w:szCs w:val="22"/>
        </w:rPr>
        <w:t>arrangements</w:t>
      </w:r>
      <w:r w:rsidRPr="00F7235B">
        <w:rPr>
          <w:rFonts w:ascii="Calibri" w:hAnsi="Calibri" w:cs="Calibri"/>
          <w:szCs w:val="22"/>
        </w:rPr>
        <w:t>.</w:t>
      </w:r>
    </w:p>
    <w:p w:rsidR="002D0520" w:rsidRPr="00F7235B" w:rsidRDefault="002D0520" w:rsidP="002D0520">
      <w:pPr>
        <w:rPr>
          <w:rFonts w:ascii="Calibri" w:hAnsi="Calibri" w:cs="Calibri"/>
          <w:szCs w:val="22"/>
        </w:rPr>
      </w:pPr>
    </w:p>
    <w:p w:rsidR="002D0520" w:rsidRPr="00F7235B" w:rsidRDefault="005A43E5" w:rsidP="002D0520">
      <w:pPr>
        <w:rPr>
          <w:rFonts w:ascii="Calibri" w:hAnsi="Calibri" w:cs="Calibri"/>
          <w:color w:val="7030A0"/>
          <w:szCs w:val="22"/>
        </w:rPr>
      </w:pPr>
      <w:r w:rsidRPr="00F7235B">
        <w:rPr>
          <w:rFonts w:ascii="Calibri" w:hAnsi="Calibri" w:cs="Calibri"/>
          <w:bCs/>
          <w:szCs w:val="22"/>
          <w:lang w:eastAsia="en-AU"/>
        </w:rPr>
        <w:t xml:space="preserve">Bonus payments continue </w:t>
      </w:r>
      <w:r w:rsidR="00183575" w:rsidRPr="00F7235B">
        <w:rPr>
          <w:rFonts w:ascii="Calibri" w:hAnsi="Calibri" w:cs="Calibri"/>
          <w:bCs/>
          <w:szCs w:val="22"/>
          <w:lang w:eastAsia="en-AU"/>
        </w:rPr>
        <w:t xml:space="preserve">to </w:t>
      </w:r>
      <w:r w:rsidRPr="00F7235B">
        <w:rPr>
          <w:rFonts w:ascii="Calibri" w:hAnsi="Calibri" w:cs="Calibri"/>
          <w:bCs/>
          <w:szCs w:val="22"/>
          <w:lang w:eastAsia="en-AU"/>
        </w:rPr>
        <w:t xml:space="preserve">make up only a minor part of the </w:t>
      </w:r>
      <w:r w:rsidR="004060E3" w:rsidRPr="00F7235B">
        <w:rPr>
          <w:rFonts w:ascii="Calibri" w:hAnsi="Calibri" w:cs="Calibri"/>
          <w:bCs/>
          <w:szCs w:val="22"/>
          <w:lang w:eastAsia="en-AU"/>
        </w:rPr>
        <w:t>TR</w:t>
      </w:r>
      <w:r w:rsidR="006908F6" w:rsidRPr="00F7235B">
        <w:rPr>
          <w:rFonts w:ascii="Calibri" w:hAnsi="Calibri" w:cs="Calibri"/>
          <w:bCs/>
          <w:szCs w:val="22"/>
          <w:lang w:eastAsia="en-AU"/>
        </w:rPr>
        <w:t>. The use of</w:t>
      </w:r>
      <w:r w:rsidR="00124B4F" w:rsidRPr="00F7235B">
        <w:rPr>
          <w:rFonts w:ascii="Calibri" w:hAnsi="Calibri" w:cs="Calibri"/>
          <w:bCs/>
          <w:szCs w:val="22"/>
          <w:lang w:eastAsia="en-AU"/>
        </w:rPr>
        <w:t xml:space="preserve"> performance bonus arrangements</w:t>
      </w:r>
      <w:r w:rsidR="00EC50EC" w:rsidRPr="00F7235B">
        <w:rPr>
          <w:rFonts w:ascii="Calibri" w:hAnsi="Calibri" w:cs="Calibri"/>
          <w:bCs/>
          <w:szCs w:val="22"/>
          <w:lang w:eastAsia="en-AU"/>
        </w:rPr>
        <w:t xml:space="preserve"> across all classifications</w:t>
      </w:r>
      <w:r w:rsidR="00124B4F" w:rsidRPr="00F7235B">
        <w:rPr>
          <w:rFonts w:ascii="Calibri" w:hAnsi="Calibri" w:cs="Calibri"/>
          <w:bCs/>
          <w:szCs w:val="22"/>
          <w:lang w:eastAsia="en-AU"/>
        </w:rPr>
        <w:t xml:space="preserve"> </w:t>
      </w:r>
      <w:r w:rsidR="006908F6" w:rsidRPr="00F7235B">
        <w:rPr>
          <w:rFonts w:ascii="Calibri" w:hAnsi="Calibri" w:cs="Calibri"/>
          <w:bCs/>
          <w:szCs w:val="22"/>
          <w:lang w:eastAsia="en-AU"/>
        </w:rPr>
        <w:t xml:space="preserve">has </w:t>
      </w:r>
      <w:r w:rsidR="00B10368" w:rsidRPr="00F7235B">
        <w:rPr>
          <w:rFonts w:ascii="Calibri" w:hAnsi="Calibri" w:cs="Calibri"/>
          <w:bCs/>
          <w:szCs w:val="22"/>
          <w:lang w:eastAsia="en-AU"/>
        </w:rPr>
        <w:t>increased from 16.6% of employees receiving a performance bonus in 2014 to 17.6% in 2015</w:t>
      </w:r>
      <w:r w:rsidR="002D0520" w:rsidRPr="00F7235B">
        <w:rPr>
          <w:rFonts w:ascii="Calibri" w:hAnsi="Calibri" w:cs="Calibri"/>
          <w:szCs w:val="22"/>
        </w:rPr>
        <w:t>.</w:t>
      </w:r>
      <w:r w:rsidR="00EC50EC" w:rsidRPr="00F7235B">
        <w:rPr>
          <w:rFonts w:ascii="Calibri" w:hAnsi="Calibri" w:cs="Calibri"/>
          <w:szCs w:val="22"/>
        </w:rPr>
        <w:t xml:space="preserve"> At the SES classifications</w:t>
      </w:r>
      <w:r w:rsidR="007D0AB3" w:rsidRPr="00F7235B">
        <w:rPr>
          <w:rFonts w:ascii="Calibri" w:hAnsi="Calibri" w:cs="Calibri"/>
          <w:szCs w:val="22"/>
        </w:rPr>
        <w:t>,</w:t>
      </w:r>
      <w:r w:rsidR="00EC50EC" w:rsidRPr="00F7235B">
        <w:rPr>
          <w:rFonts w:ascii="Calibri" w:hAnsi="Calibri" w:cs="Calibri"/>
          <w:szCs w:val="22"/>
        </w:rPr>
        <w:t xml:space="preserve"> the use of performance bonuses has decreased from 12</w:t>
      </w:r>
      <w:r w:rsidR="008479C2" w:rsidRPr="00F7235B">
        <w:rPr>
          <w:rFonts w:ascii="Calibri" w:hAnsi="Calibri" w:cs="Calibri"/>
          <w:szCs w:val="22"/>
        </w:rPr>
        <w:t>.3</w:t>
      </w:r>
      <w:r w:rsidR="00EC50EC" w:rsidRPr="00F7235B">
        <w:rPr>
          <w:rFonts w:ascii="Calibri" w:hAnsi="Calibri" w:cs="Calibri"/>
          <w:szCs w:val="22"/>
        </w:rPr>
        <w:t>% in 2014 to 7</w:t>
      </w:r>
      <w:r w:rsidR="008479C2" w:rsidRPr="00F7235B">
        <w:rPr>
          <w:rFonts w:ascii="Calibri" w:hAnsi="Calibri" w:cs="Calibri"/>
          <w:szCs w:val="22"/>
        </w:rPr>
        <w:t>.</w:t>
      </w:r>
      <w:r w:rsidR="00907A3F" w:rsidRPr="00F7235B">
        <w:rPr>
          <w:rFonts w:ascii="Calibri" w:hAnsi="Calibri" w:cs="Calibri"/>
          <w:szCs w:val="22"/>
        </w:rPr>
        <w:t>0</w:t>
      </w:r>
      <w:r w:rsidR="00EC50EC" w:rsidRPr="00F7235B">
        <w:rPr>
          <w:rFonts w:ascii="Calibri" w:hAnsi="Calibri" w:cs="Calibri"/>
          <w:szCs w:val="22"/>
        </w:rPr>
        <w:t>% in 2015.</w:t>
      </w:r>
      <w:r w:rsidR="002D0520" w:rsidRPr="00F7235B">
        <w:rPr>
          <w:rFonts w:ascii="Calibri" w:hAnsi="Calibri" w:cs="Calibri"/>
          <w:szCs w:val="22"/>
        </w:rPr>
        <w:t xml:space="preserve"> Bonuses </w:t>
      </w:r>
      <w:r w:rsidR="00585BBC" w:rsidRPr="00F7235B">
        <w:rPr>
          <w:rFonts w:ascii="Calibri" w:hAnsi="Calibri" w:cs="Calibri"/>
          <w:szCs w:val="22"/>
        </w:rPr>
        <w:t>contribute to between</w:t>
      </w:r>
      <w:r w:rsidR="00560BA0" w:rsidRPr="00F7235B">
        <w:rPr>
          <w:rFonts w:ascii="Calibri" w:hAnsi="Calibri" w:cs="Calibri"/>
          <w:szCs w:val="22"/>
        </w:rPr>
        <w:t xml:space="preserve"> </w:t>
      </w:r>
      <w:r w:rsidR="005374FF" w:rsidRPr="00F7235B">
        <w:rPr>
          <w:rFonts w:ascii="Calibri" w:eastAsiaTheme="minorEastAsia" w:hAnsi="Calibri" w:cs="Calibri"/>
          <w:color w:val="000000"/>
          <w:szCs w:val="22"/>
          <w:lang w:eastAsia="en-AU"/>
        </w:rPr>
        <w:t>0.2</w:t>
      </w:r>
      <w:r w:rsidRPr="00F7235B">
        <w:rPr>
          <w:rFonts w:ascii="Calibri" w:eastAsiaTheme="minorEastAsia" w:hAnsi="Calibri" w:cs="Calibri"/>
          <w:szCs w:val="22"/>
          <w:lang w:eastAsia="en-AU"/>
        </w:rPr>
        <w:t xml:space="preserve">% and </w:t>
      </w:r>
      <w:r w:rsidR="005374FF" w:rsidRPr="00F7235B">
        <w:rPr>
          <w:rFonts w:ascii="Calibri" w:eastAsiaTheme="minorEastAsia" w:hAnsi="Calibri" w:cs="Calibri"/>
          <w:color w:val="000000"/>
          <w:szCs w:val="22"/>
          <w:lang w:eastAsia="en-AU"/>
        </w:rPr>
        <w:t>0.4</w:t>
      </w:r>
      <w:r w:rsidR="002D0520" w:rsidRPr="00F7235B">
        <w:rPr>
          <w:rFonts w:ascii="Calibri" w:hAnsi="Calibri" w:cs="Calibri"/>
          <w:szCs w:val="22"/>
        </w:rPr>
        <w:t xml:space="preserve">% of </w:t>
      </w:r>
      <w:r w:rsidR="0084783E" w:rsidRPr="00F7235B">
        <w:rPr>
          <w:rFonts w:ascii="Calibri" w:hAnsi="Calibri" w:cs="Calibri"/>
          <w:szCs w:val="22"/>
        </w:rPr>
        <w:t xml:space="preserve">the </w:t>
      </w:r>
      <w:proofErr w:type="spellStart"/>
      <w:r w:rsidR="0084783E" w:rsidRPr="00F7235B">
        <w:rPr>
          <w:rFonts w:ascii="Calibri" w:hAnsi="Calibri" w:cs="Calibri"/>
          <w:szCs w:val="22"/>
        </w:rPr>
        <w:t>TR</w:t>
      </w:r>
      <w:proofErr w:type="spellEnd"/>
      <w:r w:rsidR="002D0520" w:rsidRPr="00F7235B">
        <w:rPr>
          <w:rFonts w:ascii="Calibri" w:hAnsi="Calibri" w:cs="Calibri"/>
          <w:szCs w:val="22"/>
        </w:rPr>
        <w:t xml:space="preserve"> received </w:t>
      </w:r>
      <w:r w:rsidR="007D0AB3" w:rsidRPr="00F7235B">
        <w:rPr>
          <w:rFonts w:ascii="Calibri" w:hAnsi="Calibri" w:cs="Calibri"/>
          <w:szCs w:val="22"/>
        </w:rPr>
        <w:t>for</w:t>
      </w:r>
      <w:r w:rsidR="002D0520" w:rsidRPr="00F7235B">
        <w:rPr>
          <w:rFonts w:ascii="Calibri" w:hAnsi="Calibri" w:cs="Calibri"/>
          <w:szCs w:val="22"/>
        </w:rPr>
        <w:t xml:space="preserve"> the SES classifications and up to </w:t>
      </w:r>
      <w:r w:rsidR="005374FF" w:rsidRPr="00F7235B">
        <w:rPr>
          <w:rFonts w:ascii="Calibri" w:eastAsiaTheme="minorEastAsia" w:hAnsi="Calibri" w:cs="Calibri"/>
          <w:color w:val="000000"/>
          <w:szCs w:val="22"/>
          <w:lang w:eastAsia="en-AU"/>
        </w:rPr>
        <w:t>1.1</w:t>
      </w:r>
      <w:r w:rsidR="002D0520" w:rsidRPr="00F7235B">
        <w:rPr>
          <w:rFonts w:ascii="Calibri" w:hAnsi="Calibri" w:cs="Calibri"/>
          <w:szCs w:val="22"/>
        </w:rPr>
        <w:t xml:space="preserve">% for the non-SES classifications. </w:t>
      </w:r>
    </w:p>
    <w:p w:rsidR="0045541C" w:rsidRPr="00F7235B" w:rsidRDefault="0045541C" w:rsidP="002D0520">
      <w:pPr>
        <w:rPr>
          <w:rFonts w:ascii="Calibri" w:hAnsi="Calibri" w:cs="Calibri"/>
          <w:szCs w:val="22"/>
        </w:rPr>
      </w:pPr>
    </w:p>
    <w:p w:rsidR="0045541C" w:rsidRPr="00F7235B" w:rsidRDefault="0045541C" w:rsidP="002D0520">
      <w:pPr>
        <w:rPr>
          <w:rFonts w:ascii="Calibri" w:hAnsi="Calibri" w:cs="Calibri"/>
          <w:szCs w:val="22"/>
        </w:rPr>
      </w:pPr>
      <w:r w:rsidRPr="00F7235B">
        <w:rPr>
          <w:rFonts w:ascii="Calibri" w:hAnsi="Calibri" w:cs="Calibri"/>
          <w:szCs w:val="22"/>
        </w:rPr>
        <w:t xml:space="preserve">Further information on the breakdown of Base Salary, </w:t>
      </w:r>
      <w:proofErr w:type="spellStart"/>
      <w:r w:rsidRPr="00F7235B">
        <w:rPr>
          <w:rFonts w:ascii="Calibri" w:hAnsi="Calibri" w:cs="Calibri"/>
          <w:szCs w:val="22"/>
        </w:rPr>
        <w:t>TRP</w:t>
      </w:r>
      <w:proofErr w:type="spellEnd"/>
      <w:r w:rsidRPr="00F7235B">
        <w:rPr>
          <w:rFonts w:ascii="Calibri" w:hAnsi="Calibri" w:cs="Calibri"/>
          <w:szCs w:val="22"/>
        </w:rPr>
        <w:t xml:space="preserve">, and </w:t>
      </w:r>
      <w:proofErr w:type="spellStart"/>
      <w:r w:rsidRPr="00F7235B">
        <w:rPr>
          <w:rFonts w:ascii="Calibri" w:hAnsi="Calibri" w:cs="Calibri"/>
          <w:szCs w:val="22"/>
        </w:rPr>
        <w:t>T</w:t>
      </w:r>
      <w:r w:rsidR="00B10368" w:rsidRPr="00F7235B">
        <w:rPr>
          <w:rFonts w:ascii="Calibri" w:hAnsi="Calibri" w:cs="Calibri"/>
          <w:szCs w:val="22"/>
        </w:rPr>
        <w:t>R</w:t>
      </w:r>
      <w:proofErr w:type="spellEnd"/>
      <w:r w:rsidRPr="00F7235B">
        <w:rPr>
          <w:rFonts w:ascii="Calibri" w:hAnsi="Calibri" w:cs="Calibri"/>
          <w:szCs w:val="22"/>
        </w:rPr>
        <w:t xml:space="preserve"> can be found in </w:t>
      </w:r>
      <w:r w:rsidR="00EB625A" w:rsidRPr="00F7235B">
        <w:rPr>
          <w:rFonts w:ascii="Calibri" w:hAnsi="Calibri" w:cs="Calibri"/>
          <w:i/>
          <w:szCs w:val="22"/>
        </w:rPr>
        <w:t>Section</w:t>
      </w:r>
      <w:r w:rsidRPr="00F7235B">
        <w:rPr>
          <w:rFonts w:ascii="Calibri" w:hAnsi="Calibri" w:cs="Calibri"/>
          <w:i/>
          <w:szCs w:val="22"/>
        </w:rPr>
        <w:t xml:space="preserve"> 7</w:t>
      </w:r>
      <w:r w:rsidR="005A43E5" w:rsidRPr="00F7235B">
        <w:rPr>
          <w:rFonts w:ascii="Calibri" w:hAnsi="Calibri" w:cs="Calibri"/>
          <w:i/>
          <w:szCs w:val="22"/>
        </w:rPr>
        <w:t>:</w:t>
      </w:r>
      <w:r w:rsidRPr="00F7235B">
        <w:rPr>
          <w:rFonts w:ascii="Calibri" w:hAnsi="Calibri" w:cs="Calibri"/>
          <w:i/>
          <w:szCs w:val="22"/>
        </w:rPr>
        <w:t xml:space="preserve"> Remuneration Findings by Classification.</w:t>
      </w:r>
    </w:p>
    <w:p w:rsidR="0045541C" w:rsidRPr="00F7235B" w:rsidRDefault="0045541C" w:rsidP="002D0520">
      <w:pPr>
        <w:rPr>
          <w:rFonts w:ascii="Calibri" w:hAnsi="Calibri" w:cs="Calibri"/>
          <w:szCs w:val="22"/>
        </w:rPr>
      </w:pPr>
    </w:p>
    <w:p w:rsidR="00757C62" w:rsidRPr="00F7235B" w:rsidRDefault="00757C62">
      <w:pPr>
        <w:rPr>
          <w:rFonts w:ascii="Calibri" w:hAnsi="Calibri" w:cs="Calibri"/>
        </w:rPr>
        <w:sectPr w:rsidR="00757C62" w:rsidRPr="00F7235B" w:rsidSect="008E1965">
          <w:pgSz w:w="16838" w:h="11906" w:orient="landscape" w:code="9"/>
          <w:pgMar w:top="1418" w:right="1418" w:bottom="1134" w:left="1418" w:header="567" w:footer="567" w:gutter="0"/>
          <w:cols w:num="2" w:space="720"/>
          <w:docGrid w:linePitch="299"/>
        </w:sectPr>
      </w:pPr>
    </w:p>
    <w:p w:rsidR="00FC486A" w:rsidRPr="00F7235B" w:rsidRDefault="000847D4" w:rsidP="009D7C35">
      <w:pPr>
        <w:pStyle w:val="TABLESFIGURES"/>
        <w:rPr>
          <w:rFonts w:ascii="Calibri" w:hAnsi="Calibri" w:cs="Calibri"/>
        </w:rPr>
      </w:pPr>
      <w:bookmarkStart w:id="42" w:name="_Toc332375902"/>
      <w:bookmarkStart w:id="43" w:name="_Toc452368949"/>
      <w:r w:rsidRPr="00F7235B">
        <w:rPr>
          <w:rFonts w:ascii="Calibri" w:hAnsi="Calibri" w:cs="Calibri"/>
        </w:rPr>
        <w:t>Table 3.1</w:t>
      </w:r>
      <w:r w:rsidR="00595779" w:rsidRPr="00F7235B">
        <w:rPr>
          <w:rFonts w:ascii="Calibri" w:hAnsi="Calibri" w:cs="Calibri"/>
        </w:rPr>
        <w:t xml:space="preserve">: </w:t>
      </w:r>
      <w:r w:rsidR="007B094C" w:rsidRPr="00F7235B">
        <w:rPr>
          <w:rFonts w:ascii="Calibri" w:hAnsi="Calibri" w:cs="Calibri"/>
        </w:rPr>
        <w:t>Composition of m</w:t>
      </w:r>
      <w:r w:rsidR="001421A4" w:rsidRPr="00F7235B">
        <w:rPr>
          <w:rFonts w:ascii="Calibri" w:hAnsi="Calibri" w:cs="Calibri"/>
        </w:rPr>
        <w:t xml:space="preserve">edian </w:t>
      </w:r>
      <w:r w:rsidR="00613B9D" w:rsidRPr="00F7235B">
        <w:rPr>
          <w:rFonts w:ascii="Calibri" w:hAnsi="Calibri" w:cs="Calibri"/>
        </w:rPr>
        <w:t>T</w:t>
      </w:r>
      <w:r w:rsidR="007B094C" w:rsidRPr="00F7235B">
        <w:rPr>
          <w:rFonts w:ascii="Calibri" w:hAnsi="Calibri" w:cs="Calibri"/>
        </w:rPr>
        <w:t xml:space="preserve">otal </w:t>
      </w:r>
      <w:r w:rsidR="00613B9D" w:rsidRPr="00F7235B">
        <w:rPr>
          <w:rFonts w:ascii="Calibri" w:hAnsi="Calibri" w:cs="Calibri"/>
        </w:rPr>
        <w:t>R</w:t>
      </w:r>
      <w:r w:rsidR="007B094C" w:rsidRPr="00F7235B">
        <w:rPr>
          <w:rFonts w:ascii="Calibri" w:hAnsi="Calibri" w:cs="Calibri"/>
        </w:rPr>
        <w:t xml:space="preserve">eward </w:t>
      </w:r>
      <w:r w:rsidR="00595779" w:rsidRPr="00F7235B">
        <w:rPr>
          <w:rFonts w:ascii="Calibri" w:hAnsi="Calibri" w:cs="Calibri"/>
        </w:rPr>
        <w:t>by c</w:t>
      </w:r>
      <w:r w:rsidR="001E757D" w:rsidRPr="00F7235B">
        <w:rPr>
          <w:rFonts w:ascii="Calibri" w:hAnsi="Calibri" w:cs="Calibri"/>
        </w:rPr>
        <w:t>lassification</w:t>
      </w:r>
      <w:bookmarkEnd w:id="42"/>
      <w:bookmarkEnd w:id="43"/>
    </w:p>
    <w:tbl>
      <w:tblPr>
        <w:tblW w:w="12160" w:type="dxa"/>
        <w:tblInd w:w="93" w:type="dxa"/>
        <w:tblLook w:val="04A0" w:firstRow="1" w:lastRow="0" w:firstColumn="1" w:lastColumn="0" w:noHBand="0" w:noVBand="1"/>
      </w:tblPr>
      <w:tblGrid>
        <w:gridCol w:w="1960"/>
        <w:gridCol w:w="2180"/>
        <w:gridCol w:w="1220"/>
        <w:gridCol w:w="2053"/>
        <w:gridCol w:w="1347"/>
        <w:gridCol w:w="1839"/>
        <w:gridCol w:w="1561"/>
      </w:tblGrid>
      <w:tr w:rsidR="00111B3D" w:rsidRPr="00F7235B" w:rsidTr="00111B3D">
        <w:trPr>
          <w:trHeight w:val="300"/>
        </w:trPr>
        <w:tc>
          <w:tcPr>
            <w:tcW w:w="1960" w:type="dxa"/>
            <w:vMerge w:val="restart"/>
            <w:tcBorders>
              <w:top w:val="single" w:sz="4" w:space="0" w:color="auto"/>
              <w:left w:val="nil"/>
              <w:bottom w:val="single" w:sz="4" w:space="0" w:color="000000"/>
              <w:right w:val="nil"/>
            </w:tcBorders>
            <w:shd w:val="clear" w:color="000000" w:fill="FFFFFF"/>
            <w:noWrap/>
            <w:vAlign w:val="center"/>
            <w:hideMark/>
          </w:tcPr>
          <w:p w:rsidR="00111B3D" w:rsidRPr="00F7235B" w:rsidRDefault="00111B3D" w:rsidP="00111B3D">
            <w:pP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Classification</w:t>
            </w:r>
          </w:p>
        </w:tc>
        <w:tc>
          <w:tcPr>
            <w:tcW w:w="3400" w:type="dxa"/>
            <w:gridSpan w:val="2"/>
            <w:vMerge w:val="restart"/>
            <w:tcBorders>
              <w:top w:val="single" w:sz="4" w:space="0" w:color="auto"/>
              <w:left w:val="nil"/>
              <w:bottom w:val="nil"/>
              <w:right w:val="nil"/>
            </w:tcBorders>
            <w:shd w:val="clear" w:color="000000" w:fill="DCE6F1"/>
            <w:noWrap/>
            <w:vAlign w:val="center"/>
            <w:hideMark/>
          </w:tcPr>
          <w:p w:rsidR="00111B3D" w:rsidRPr="00F7235B" w:rsidRDefault="00111B3D" w:rsidP="00111B3D">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 xml:space="preserve">Base salary component of </w:t>
            </w:r>
            <w:proofErr w:type="spellStart"/>
            <w:r w:rsidRPr="00F7235B">
              <w:rPr>
                <w:rFonts w:ascii="Calibri" w:hAnsi="Calibri" w:cs="Calibri"/>
                <w:b/>
                <w:bCs/>
                <w:color w:val="000000"/>
                <w:sz w:val="18"/>
                <w:szCs w:val="18"/>
                <w:lang w:eastAsia="en-AU"/>
              </w:rPr>
              <w:t>TR</w:t>
            </w:r>
            <w:proofErr w:type="spellEnd"/>
          </w:p>
        </w:tc>
        <w:tc>
          <w:tcPr>
            <w:tcW w:w="3400" w:type="dxa"/>
            <w:gridSpan w:val="2"/>
            <w:vMerge w:val="restart"/>
            <w:tcBorders>
              <w:top w:val="single" w:sz="4" w:space="0" w:color="auto"/>
              <w:left w:val="nil"/>
              <w:bottom w:val="nil"/>
              <w:right w:val="nil"/>
            </w:tcBorders>
            <w:shd w:val="clear" w:color="000000" w:fill="FFFFFF"/>
            <w:noWrap/>
            <w:vAlign w:val="center"/>
            <w:hideMark/>
          </w:tcPr>
          <w:p w:rsidR="00111B3D" w:rsidRPr="00F7235B" w:rsidRDefault="00111B3D" w:rsidP="00111B3D">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 xml:space="preserve">Benefit component of </w:t>
            </w:r>
            <w:proofErr w:type="spellStart"/>
            <w:r w:rsidRPr="00F7235B">
              <w:rPr>
                <w:rFonts w:ascii="Calibri" w:hAnsi="Calibri" w:cs="Calibri"/>
                <w:b/>
                <w:bCs/>
                <w:color w:val="000000"/>
                <w:sz w:val="18"/>
                <w:szCs w:val="18"/>
                <w:lang w:eastAsia="en-AU"/>
              </w:rPr>
              <w:t>TR</w:t>
            </w:r>
            <w:proofErr w:type="spellEnd"/>
          </w:p>
        </w:tc>
        <w:tc>
          <w:tcPr>
            <w:tcW w:w="3400" w:type="dxa"/>
            <w:gridSpan w:val="2"/>
            <w:vMerge w:val="restart"/>
            <w:tcBorders>
              <w:top w:val="single" w:sz="4" w:space="0" w:color="auto"/>
              <w:left w:val="nil"/>
              <w:bottom w:val="nil"/>
              <w:right w:val="nil"/>
            </w:tcBorders>
            <w:shd w:val="clear" w:color="000000" w:fill="DCE6F1"/>
            <w:noWrap/>
            <w:vAlign w:val="center"/>
            <w:hideMark/>
          </w:tcPr>
          <w:p w:rsidR="00111B3D" w:rsidRPr="00F7235B" w:rsidRDefault="00111B3D" w:rsidP="00111B3D">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 xml:space="preserve">Bonus component of </w:t>
            </w:r>
            <w:proofErr w:type="spellStart"/>
            <w:r w:rsidRPr="00F7235B">
              <w:rPr>
                <w:rFonts w:ascii="Calibri" w:hAnsi="Calibri" w:cs="Calibri"/>
                <w:b/>
                <w:bCs/>
                <w:color w:val="000000"/>
                <w:sz w:val="18"/>
                <w:szCs w:val="18"/>
                <w:lang w:eastAsia="en-AU"/>
              </w:rPr>
              <w:t>TR</w:t>
            </w:r>
            <w:proofErr w:type="spellEnd"/>
          </w:p>
        </w:tc>
      </w:tr>
      <w:tr w:rsidR="00111B3D" w:rsidRPr="00F7235B" w:rsidTr="00111B3D">
        <w:trPr>
          <w:trHeight w:val="300"/>
        </w:trPr>
        <w:tc>
          <w:tcPr>
            <w:tcW w:w="1960" w:type="dxa"/>
            <w:vMerge/>
            <w:tcBorders>
              <w:top w:val="single" w:sz="4" w:space="0" w:color="auto"/>
              <w:left w:val="nil"/>
              <w:bottom w:val="single" w:sz="4" w:space="0" w:color="000000"/>
              <w:right w:val="nil"/>
            </w:tcBorders>
            <w:vAlign w:val="center"/>
            <w:hideMark/>
          </w:tcPr>
          <w:p w:rsidR="00111B3D" w:rsidRPr="00F7235B" w:rsidRDefault="00111B3D" w:rsidP="00111B3D">
            <w:pPr>
              <w:rPr>
                <w:rFonts w:ascii="Calibri" w:hAnsi="Calibri" w:cs="Calibri"/>
                <w:b/>
                <w:bCs/>
                <w:color w:val="000000"/>
                <w:sz w:val="18"/>
                <w:szCs w:val="18"/>
                <w:lang w:eastAsia="en-AU"/>
              </w:rPr>
            </w:pPr>
          </w:p>
        </w:tc>
        <w:tc>
          <w:tcPr>
            <w:tcW w:w="3400" w:type="dxa"/>
            <w:gridSpan w:val="2"/>
            <w:vMerge/>
            <w:tcBorders>
              <w:top w:val="single" w:sz="4" w:space="0" w:color="auto"/>
              <w:left w:val="nil"/>
              <w:bottom w:val="nil"/>
              <w:right w:val="nil"/>
            </w:tcBorders>
            <w:vAlign w:val="center"/>
            <w:hideMark/>
          </w:tcPr>
          <w:p w:rsidR="00111B3D" w:rsidRPr="00F7235B" w:rsidRDefault="00111B3D" w:rsidP="00111B3D">
            <w:pPr>
              <w:rPr>
                <w:rFonts w:ascii="Calibri" w:hAnsi="Calibri" w:cs="Calibri"/>
                <w:b/>
                <w:bCs/>
                <w:color w:val="000000"/>
                <w:sz w:val="18"/>
                <w:szCs w:val="18"/>
                <w:lang w:eastAsia="en-AU"/>
              </w:rPr>
            </w:pPr>
          </w:p>
        </w:tc>
        <w:tc>
          <w:tcPr>
            <w:tcW w:w="3400" w:type="dxa"/>
            <w:gridSpan w:val="2"/>
            <w:vMerge/>
            <w:tcBorders>
              <w:top w:val="single" w:sz="4" w:space="0" w:color="auto"/>
              <w:left w:val="nil"/>
              <w:bottom w:val="nil"/>
              <w:right w:val="nil"/>
            </w:tcBorders>
            <w:vAlign w:val="center"/>
            <w:hideMark/>
          </w:tcPr>
          <w:p w:rsidR="00111B3D" w:rsidRPr="00F7235B" w:rsidRDefault="00111B3D" w:rsidP="00111B3D">
            <w:pPr>
              <w:rPr>
                <w:rFonts w:ascii="Calibri" w:hAnsi="Calibri" w:cs="Calibri"/>
                <w:b/>
                <w:bCs/>
                <w:color w:val="000000"/>
                <w:sz w:val="18"/>
                <w:szCs w:val="18"/>
                <w:lang w:eastAsia="en-AU"/>
              </w:rPr>
            </w:pPr>
          </w:p>
        </w:tc>
        <w:tc>
          <w:tcPr>
            <w:tcW w:w="3400" w:type="dxa"/>
            <w:gridSpan w:val="2"/>
            <w:vMerge/>
            <w:tcBorders>
              <w:top w:val="single" w:sz="4" w:space="0" w:color="auto"/>
              <w:left w:val="nil"/>
              <w:bottom w:val="nil"/>
              <w:right w:val="nil"/>
            </w:tcBorders>
            <w:vAlign w:val="center"/>
            <w:hideMark/>
          </w:tcPr>
          <w:p w:rsidR="00111B3D" w:rsidRPr="00F7235B" w:rsidRDefault="00111B3D" w:rsidP="00111B3D">
            <w:pPr>
              <w:rPr>
                <w:rFonts w:ascii="Calibri" w:hAnsi="Calibri" w:cs="Calibri"/>
                <w:b/>
                <w:bCs/>
                <w:color w:val="000000"/>
                <w:sz w:val="18"/>
                <w:szCs w:val="18"/>
                <w:lang w:eastAsia="en-AU"/>
              </w:rPr>
            </w:pPr>
          </w:p>
        </w:tc>
      </w:tr>
      <w:tr w:rsidR="00111B3D" w:rsidRPr="00F7235B" w:rsidTr="00111B3D">
        <w:trPr>
          <w:trHeight w:val="300"/>
        </w:trPr>
        <w:tc>
          <w:tcPr>
            <w:tcW w:w="1960" w:type="dxa"/>
            <w:vMerge/>
            <w:tcBorders>
              <w:top w:val="single" w:sz="4" w:space="0" w:color="auto"/>
              <w:left w:val="nil"/>
              <w:bottom w:val="single" w:sz="4" w:space="0" w:color="000000"/>
              <w:right w:val="nil"/>
            </w:tcBorders>
            <w:vAlign w:val="center"/>
            <w:hideMark/>
          </w:tcPr>
          <w:p w:rsidR="00111B3D" w:rsidRPr="00F7235B" w:rsidRDefault="00111B3D" w:rsidP="00111B3D">
            <w:pPr>
              <w:rPr>
                <w:rFonts w:ascii="Calibri" w:hAnsi="Calibri" w:cs="Calibri"/>
                <w:b/>
                <w:bCs/>
                <w:color w:val="000000"/>
                <w:sz w:val="18"/>
                <w:szCs w:val="18"/>
                <w:lang w:eastAsia="en-AU"/>
              </w:rPr>
            </w:pPr>
          </w:p>
        </w:tc>
        <w:tc>
          <w:tcPr>
            <w:tcW w:w="2180" w:type="dxa"/>
            <w:tcBorders>
              <w:top w:val="nil"/>
              <w:left w:val="nil"/>
              <w:bottom w:val="single" w:sz="4" w:space="0" w:color="auto"/>
              <w:right w:val="nil"/>
            </w:tcBorders>
            <w:shd w:val="clear" w:color="000000" w:fill="DCE6F1"/>
            <w:noWrap/>
            <w:vAlign w:val="bottom"/>
            <w:hideMark/>
          </w:tcPr>
          <w:p w:rsidR="00111B3D" w:rsidRPr="00F7235B" w:rsidRDefault="00111B3D" w:rsidP="00111B3D">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220" w:type="dxa"/>
            <w:tcBorders>
              <w:top w:val="nil"/>
              <w:left w:val="nil"/>
              <w:bottom w:val="single" w:sz="4" w:space="0" w:color="auto"/>
              <w:right w:val="nil"/>
            </w:tcBorders>
            <w:shd w:val="clear" w:color="000000" w:fill="DCE6F1"/>
            <w:noWrap/>
            <w:vAlign w:val="bottom"/>
            <w:hideMark/>
          </w:tcPr>
          <w:p w:rsidR="00111B3D" w:rsidRPr="00F7235B" w:rsidRDefault="00111B3D" w:rsidP="00111B3D">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2053" w:type="dxa"/>
            <w:tcBorders>
              <w:top w:val="nil"/>
              <w:left w:val="nil"/>
              <w:bottom w:val="single" w:sz="4" w:space="0" w:color="auto"/>
              <w:right w:val="nil"/>
            </w:tcBorders>
            <w:shd w:val="clear" w:color="000000" w:fill="FFFFFF"/>
            <w:noWrap/>
            <w:vAlign w:val="bottom"/>
            <w:hideMark/>
          </w:tcPr>
          <w:p w:rsidR="00111B3D" w:rsidRPr="00F7235B" w:rsidRDefault="00111B3D" w:rsidP="00111B3D">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347" w:type="dxa"/>
            <w:tcBorders>
              <w:top w:val="nil"/>
              <w:left w:val="nil"/>
              <w:bottom w:val="single" w:sz="4" w:space="0" w:color="auto"/>
              <w:right w:val="nil"/>
            </w:tcBorders>
            <w:shd w:val="clear" w:color="000000" w:fill="FFFFFF"/>
            <w:noWrap/>
            <w:vAlign w:val="bottom"/>
            <w:hideMark/>
          </w:tcPr>
          <w:p w:rsidR="00111B3D" w:rsidRPr="00F7235B" w:rsidRDefault="00111B3D" w:rsidP="00111B3D">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839" w:type="dxa"/>
            <w:tcBorders>
              <w:top w:val="nil"/>
              <w:left w:val="nil"/>
              <w:bottom w:val="single" w:sz="4" w:space="0" w:color="auto"/>
              <w:right w:val="nil"/>
            </w:tcBorders>
            <w:shd w:val="clear" w:color="000000" w:fill="DCE6F1"/>
            <w:noWrap/>
            <w:vAlign w:val="bottom"/>
            <w:hideMark/>
          </w:tcPr>
          <w:p w:rsidR="00111B3D" w:rsidRPr="00F7235B" w:rsidRDefault="00111B3D" w:rsidP="00111B3D">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561" w:type="dxa"/>
            <w:tcBorders>
              <w:top w:val="nil"/>
              <w:left w:val="nil"/>
              <w:bottom w:val="single" w:sz="4" w:space="0" w:color="auto"/>
              <w:right w:val="nil"/>
            </w:tcBorders>
            <w:shd w:val="clear" w:color="000000" w:fill="DCE6F1"/>
            <w:noWrap/>
            <w:vAlign w:val="bottom"/>
            <w:hideMark/>
          </w:tcPr>
          <w:p w:rsidR="00111B3D" w:rsidRPr="00F7235B" w:rsidRDefault="00111B3D" w:rsidP="00111B3D">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r>
      <w:tr w:rsidR="00111B3D" w:rsidRPr="00F7235B" w:rsidTr="00111B3D">
        <w:trPr>
          <w:trHeight w:val="439"/>
        </w:trPr>
        <w:tc>
          <w:tcPr>
            <w:tcW w:w="1960" w:type="dxa"/>
            <w:tcBorders>
              <w:top w:val="nil"/>
              <w:left w:val="nil"/>
              <w:bottom w:val="nil"/>
              <w:right w:val="nil"/>
            </w:tcBorders>
            <w:shd w:val="clear" w:color="000000" w:fill="FFFFFF"/>
            <w:noWrap/>
            <w:vAlign w:val="bottom"/>
            <w:hideMark/>
          </w:tcPr>
          <w:p w:rsidR="00111B3D" w:rsidRPr="00F7235B" w:rsidRDefault="00111B3D" w:rsidP="00111B3D">
            <w:pPr>
              <w:rPr>
                <w:rFonts w:ascii="Calibri" w:hAnsi="Calibri" w:cs="Calibri"/>
                <w:color w:val="000000"/>
                <w:sz w:val="18"/>
                <w:szCs w:val="18"/>
                <w:lang w:eastAsia="en-AU"/>
              </w:rPr>
            </w:pPr>
            <w:r w:rsidRPr="00F7235B">
              <w:rPr>
                <w:rFonts w:ascii="Calibri" w:hAnsi="Calibri" w:cs="Calibri"/>
                <w:color w:val="000000"/>
                <w:sz w:val="18"/>
                <w:szCs w:val="18"/>
                <w:lang w:eastAsia="en-AU"/>
              </w:rPr>
              <w:t>Graduate</w:t>
            </w:r>
          </w:p>
        </w:tc>
        <w:tc>
          <w:tcPr>
            <w:tcW w:w="2180" w:type="dxa"/>
            <w:tcBorders>
              <w:top w:val="nil"/>
              <w:left w:val="nil"/>
              <w:bottom w:val="nil"/>
              <w:right w:val="nil"/>
            </w:tcBorders>
            <w:shd w:val="clear" w:color="000000" w:fill="DCE6F1"/>
            <w:noWrap/>
            <w:vAlign w:val="bottom"/>
            <w:hideMark/>
          </w:tcPr>
          <w:p w:rsidR="00111B3D" w:rsidRPr="00F7235B" w:rsidRDefault="00111B3D" w:rsidP="00111B3D">
            <w:pPr>
              <w:jc w:val="center"/>
              <w:rPr>
                <w:rFonts w:ascii="Calibri" w:hAnsi="Calibri" w:cs="Calibri"/>
                <w:color w:val="000000"/>
                <w:sz w:val="18"/>
                <w:szCs w:val="18"/>
                <w:lang w:eastAsia="en-AU"/>
              </w:rPr>
            </w:pPr>
            <w:r w:rsidRPr="00F7235B">
              <w:rPr>
                <w:rFonts w:ascii="Calibri" w:hAnsi="Calibri" w:cs="Calibri"/>
                <w:color w:val="000000"/>
                <w:sz w:val="18"/>
                <w:szCs w:val="18"/>
                <w:lang w:eastAsia="en-AU"/>
              </w:rPr>
              <w:t>60,158</w:t>
            </w:r>
          </w:p>
        </w:tc>
        <w:tc>
          <w:tcPr>
            <w:tcW w:w="1220" w:type="dxa"/>
            <w:tcBorders>
              <w:top w:val="nil"/>
              <w:left w:val="nil"/>
              <w:bottom w:val="nil"/>
              <w:right w:val="nil"/>
            </w:tcBorders>
            <w:shd w:val="clear" w:color="000000" w:fill="DCE6F1"/>
            <w:noWrap/>
            <w:vAlign w:val="bottom"/>
            <w:hideMark/>
          </w:tcPr>
          <w:p w:rsidR="00111B3D" w:rsidRPr="00F7235B" w:rsidRDefault="00111B3D" w:rsidP="00111B3D">
            <w:pPr>
              <w:jc w:val="center"/>
              <w:rPr>
                <w:rFonts w:ascii="Calibri" w:hAnsi="Calibri" w:cs="Calibri"/>
                <w:color w:val="000000"/>
                <w:sz w:val="18"/>
                <w:szCs w:val="18"/>
                <w:lang w:eastAsia="en-AU"/>
              </w:rPr>
            </w:pPr>
            <w:r w:rsidRPr="00F7235B">
              <w:rPr>
                <w:rFonts w:ascii="Calibri" w:hAnsi="Calibri" w:cs="Calibri"/>
                <w:color w:val="000000"/>
                <w:sz w:val="18"/>
                <w:szCs w:val="18"/>
                <w:lang w:eastAsia="en-AU"/>
              </w:rPr>
              <w:t>86.7</w:t>
            </w:r>
          </w:p>
        </w:tc>
        <w:tc>
          <w:tcPr>
            <w:tcW w:w="2053" w:type="dxa"/>
            <w:tcBorders>
              <w:top w:val="nil"/>
              <w:left w:val="nil"/>
              <w:bottom w:val="nil"/>
              <w:right w:val="nil"/>
            </w:tcBorders>
            <w:shd w:val="clear" w:color="000000" w:fill="FFFFFF"/>
            <w:noWrap/>
            <w:vAlign w:val="bottom"/>
            <w:hideMark/>
          </w:tcPr>
          <w:p w:rsidR="00111B3D" w:rsidRPr="00F7235B" w:rsidRDefault="00111B3D" w:rsidP="00111B3D">
            <w:pPr>
              <w:jc w:val="center"/>
              <w:rPr>
                <w:rFonts w:ascii="Calibri" w:hAnsi="Calibri" w:cs="Calibri"/>
                <w:color w:val="000000"/>
                <w:sz w:val="18"/>
                <w:szCs w:val="18"/>
                <w:lang w:eastAsia="en-AU"/>
              </w:rPr>
            </w:pPr>
            <w:r w:rsidRPr="00F7235B">
              <w:rPr>
                <w:rFonts w:ascii="Calibri" w:hAnsi="Calibri" w:cs="Calibri"/>
                <w:color w:val="000000"/>
                <w:sz w:val="18"/>
                <w:szCs w:val="18"/>
                <w:lang w:eastAsia="en-AU"/>
              </w:rPr>
              <w:t>9,264</w:t>
            </w:r>
          </w:p>
        </w:tc>
        <w:tc>
          <w:tcPr>
            <w:tcW w:w="1347" w:type="dxa"/>
            <w:tcBorders>
              <w:top w:val="nil"/>
              <w:left w:val="nil"/>
              <w:bottom w:val="nil"/>
              <w:right w:val="nil"/>
            </w:tcBorders>
            <w:shd w:val="clear" w:color="000000" w:fill="FFFFFF"/>
            <w:noWrap/>
            <w:vAlign w:val="bottom"/>
            <w:hideMark/>
          </w:tcPr>
          <w:p w:rsidR="00111B3D" w:rsidRPr="00F7235B" w:rsidRDefault="00111B3D" w:rsidP="00111B3D">
            <w:pPr>
              <w:jc w:val="center"/>
              <w:rPr>
                <w:rFonts w:ascii="Calibri" w:hAnsi="Calibri" w:cs="Calibri"/>
                <w:color w:val="000000"/>
                <w:sz w:val="18"/>
                <w:szCs w:val="18"/>
                <w:lang w:eastAsia="en-AU"/>
              </w:rPr>
            </w:pPr>
            <w:r w:rsidRPr="00F7235B">
              <w:rPr>
                <w:rFonts w:ascii="Calibri" w:hAnsi="Calibri" w:cs="Calibri"/>
                <w:color w:val="000000"/>
                <w:sz w:val="18"/>
                <w:szCs w:val="18"/>
                <w:lang w:eastAsia="en-AU"/>
              </w:rPr>
              <w:t>13.3</w:t>
            </w:r>
          </w:p>
        </w:tc>
        <w:tc>
          <w:tcPr>
            <w:tcW w:w="1839" w:type="dxa"/>
            <w:tcBorders>
              <w:top w:val="nil"/>
              <w:left w:val="nil"/>
              <w:bottom w:val="nil"/>
              <w:right w:val="nil"/>
            </w:tcBorders>
            <w:shd w:val="clear" w:color="000000" w:fill="DCE6F1"/>
            <w:noWrap/>
            <w:vAlign w:val="bottom"/>
            <w:hideMark/>
          </w:tcPr>
          <w:p w:rsidR="00111B3D" w:rsidRPr="00F7235B" w:rsidRDefault="00111B3D" w:rsidP="00111B3D">
            <w:pPr>
              <w:jc w:val="center"/>
              <w:rPr>
                <w:rFonts w:ascii="Calibri" w:hAnsi="Calibri" w:cs="Calibri"/>
                <w:color w:val="000000"/>
                <w:sz w:val="18"/>
                <w:szCs w:val="18"/>
                <w:lang w:eastAsia="en-AU"/>
              </w:rPr>
            </w:pPr>
            <w:r w:rsidRPr="00F7235B">
              <w:rPr>
                <w:rFonts w:ascii="Calibri" w:hAnsi="Calibri" w:cs="Calibri"/>
                <w:color w:val="000000"/>
                <w:sz w:val="18"/>
                <w:szCs w:val="18"/>
                <w:lang w:eastAsia="en-AU"/>
              </w:rPr>
              <w:t>0</w:t>
            </w:r>
          </w:p>
        </w:tc>
        <w:tc>
          <w:tcPr>
            <w:tcW w:w="1561" w:type="dxa"/>
            <w:tcBorders>
              <w:top w:val="nil"/>
              <w:left w:val="nil"/>
              <w:bottom w:val="nil"/>
              <w:right w:val="nil"/>
            </w:tcBorders>
            <w:shd w:val="clear" w:color="000000" w:fill="DCE6F1"/>
            <w:noWrap/>
            <w:vAlign w:val="bottom"/>
            <w:hideMark/>
          </w:tcPr>
          <w:p w:rsidR="00111B3D" w:rsidRPr="00F7235B" w:rsidRDefault="00111B3D" w:rsidP="00111B3D">
            <w:pPr>
              <w:jc w:val="center"/>
              <w:rPr>
                <w:rFonts w:ascii="Calibri" w:hAnsi="Calibri" w:cs="Calibri"/>
                <w:color w:val="000000"/>
                <w:sz w:val="18"/>
                <w:szCs w:val="18"/>
                <w:lang w:eastAsia="en-AU"/>
              </w:rPr>
            </w:pPr>
            <w:r w:rsidRPr="00F7235B">
              <w:rPr>
                <w:rFonts w:ascii="Calibri" w:hAnsi="Calibri" w:cs="Calibri"/>
                <w:color w:val="000000"/>
                <w:sz w:val="18"/>
                <w:szCs w:val="18"/>
                <w:lang w:eastAsia="en-AU"/>
              </w:rPr>
              <w:t>0.0</w:t>
            </w:r>
          </w:p>
        </w:tc>
      </w:tr>
      <w:tr w:rsidR="00111B3D" w:rsidRPr="00F7235B" w:rsidTr="00111B3D">
        <w:trPr>
          <w:trHeight w:val="439"/>
        </w:trPr>
        <w:tc>
          <w:tcPr>
            <w:tcW w:w="1960" w:type="dxa"/>
            <w:tcBorders>
              <w:top w:val="nil"/>
              <w:left w:val="nil"/>
              <w:bottom w:val="nil"/>
              <w:right w:val="nil"/>
            </w:tcBorders>
            <w:shd w:val="clear" w:color="000000" w:fill="FFFFFF"/>
            <w:noWrap/>
            <w:vAlign w:val="bottom"/>
            <w:hideMark/>
          </w:tcPr>
          <w:p w:rsidR="00111B3D" w:rsidRPr="00F7235B" w:rsidRDefault="00111B3D" w:rsidP="00111B3D">
            <w:pPr>
              <w:rPr>
                <w:rFonts w:ascii="Calibri" w:hAnsi="Calibri" w:cs="Calibri"/>
                <w:color w:val="000000"/>
                <w:sz w:val="18"/>
                <w:szCs w:val="18"/>
                <w:lang w:eastAsia="en-AU"/>
              </w:rPr>
            </w:pPr>
            <w:r w:rsidRPr="00F7235B">
              <w:rPr>
                <w:rFonts w:ascii="Calibri" w:hAnsi="Calibri" w:cs="Calibri"/>
                <w:color w:val="000000"/>
                <w:sz w:val="18"/>
                <w:szCs w:val="18"/>
                <w:lang w:eastAsia="en-AU"/>
              </w:rPr>
              <w:t>APS 1</w:t>
            </w:r>
          </w:p>
        </w:tc>
        <w:tc>
          <w:tcPr>
            <w:tcW w:w="2180" w:type="dxa"/>
            <w:tcBorders>
              <w:top w:val="nil"/>
              <w:left w:val="nil"/>
              <w:bottom w:val="nil"/>
              <w:right w:val="nil"/>
            </w:tcBorders>
            <w:shd w:val="clear" w:color="000000" w:fill="DCE6F1"/>
            <w:noWrap/>
            <w:vAlign w:val="bottom"/>
            <w:hideMark/>
          </w:tcPr>
          <w:p w:rsidR="00111B3D" w:rsidRPr="00F7235B" w:rsidRDefault="00111B3D" w:rsidP="00111B3D">
            <w:pPr>
              <w:jc w:val="center"/>
              <w:rPr>
                <w:rFonts w:ascii="Calibri" w:hAnsi="Calibri" w:cs="Calibri"/>
                <w:color w:val="000000"/>
                <w:sz w:val="18"/>
                <w:szCs w:val="18"/>
                <w:lang w:eastAsia="en-AU"/>
              </w:rPr>
            </w:pPr>
            <w:r w:rsidRPr="00F7235B">
              <w:rPr>
                <w:rFonts w:ascii="Calibri" w:hAnsi="Calibri" w:cs="Calibri"/>
                <w:color w:val="000000"/>
                <w:sz w:val="18"/>
                <w:szCs w:val="18"/>
                <w:lang w:eastAsia="en-AU"/>
              </w:rPr>
              <w:t>47,736</w:t>
            </w:r>
          </w:p>
        </w:tc>
        <w:tc>
          <w:tcPr>
            <w:tcW w:w="1220" w:type="dxa"/>
            <w:tcBorders>
              <w:top w:val="nil"/>
              <w:left w:val="nil"/>
              <w:bottom w:val="nil"/>
              <w:right w:val="nil"/>
            </w:tcBorders>
            <w:shd w:val="clear" w:color="000000" w:fill="DCE6F1"/>
            <w:noWrap/>
            <w:vAlign w:val="bottom"/>
            <w:hideMark/>
          </w:tcPr>
          <w:p w:rsidR="00111B3D" w:rsidRPr="00F7235B" w:rsidRDefault="00111B3D" w:rsidP="00111B3D">
            <w:pPr>
              <w:jc w:val="center"/>
              <w:rPr>
                <w:rFonts w:ascii="Calibri" w:hAnsi="Calibri" w:cs="Calibri"/>
                <w:color w:val="000000"/>
                <w:sz w:val="18"/>
                <w:szCs w:val="18"/>
                <w:lang w:eastAsia="en-AU"/>
              </w:rPr>
            </w:pPr>
            <w:r w:rsidRPr="00F7235B">
              <w:rPr>
                <w:rFonts w:ascii="Calibri" w:hAnsi="Calibri" w:cs="Calibri"/>
                <w:color w:val="000000"/>
                <w:sz w:val="18"/>
                <w:szCs w:val="18"/>
                <w:lang w:eastAsia="en-AU"/>
              </w:rPr>
              <w:t>85.8</w:t>
            </w:r>
          </w:p>
        </w:tc>
        <w:tc>
          <w:tcPr>
            <w:tcW w:w="2053" w:type="dxa"/>
            <w:tcBorders>
              <w:top w:val="nil"/>
              <w:left w:val="nil"/>
              <w:bottom w:val="nil"/>
              <w:right w:val="nil"/>
            </w:tcBorders>
            <w:shd w:val="clear" w:color="000000" w:fill="FFFFFF"/>
            <w:noWrap/>
            <w:vAlign w:val="bottom"/>
            <w:hideMark/>
          </w:tcPr>
          <w:p w:rsidR="00111B3D" w:rsidRPr="00F7235B" w:rsidRDefault="00111B3D" w:rsidP="00111B3D">
            <w:pPr>
              <w:jc w:val="center"/>
              <w:rPr>
                <w:rFonts w:ascii="Calibri" w:hAnsi="Calibri" w:cs="Calibri"/>
                <w:color w:val="000000"/>
                <w:sz w:val="18"/>
                <w:szCs w:val="18"/>
                <w:lang w:eastAsia="en-AU"/>
              </w:rPr>
            </w:pPr>
            <w:r w:rsidRPr="00F7235B">
              <w:rPr>
                <w:rFonts w:ascii="Calibri" w:hAnsi="Calibri" w:cs="Calibri"/>
                <w:color w:val="000000"/>
                <w:sz w:val="18"/>
                <w:szCs w:val="18"/>
                <w:lang w:eastAsia="en-AU"/>
              </w:rPr>
              <w:t>7,635</w:t>
            </w:r>
          </w:p>
        </w:tc>
        <w:tc>
          <w:tcPr>
            <w:tcW w:w="1347" w:type="dxa"/>
            <w:tcBorders>
              <w:top w:val="nil"/>
              <w:left w:val="nil"/>
              <w:bottom w:val="nil"/>
              <w:right w:val="nil"/>
            </w:tcBorders>
            <w:shd w:val="clear" w:color="000000" w:fill="FFFFFF"/>
            <w:noWrap/>
            <w:vAlign w:val="bottom"/>
            <w:hideMark/>
          </w:tcPr>
          <w:p w:rsidR="00111B3D" w:rsidRPr="00F7235B" w:rsidRDefault="00111B3D" w:rsidP="00111B3D">
            <w:pPr>
              <w:jc w:val="center"/>
              <w:rPr>
                <w:rFonts w:ascii="Calibri" w:hAnsi="Calibri" w:cs="Calibri"/>
                <w:color w:val="000000"/>
                <w:sz w:val="18"/>
                <w:szCs w:val="18"/>
                <w:lang w:eastAsia="en-AU"/>
              </w:rPr>
            </w:pPr>
            <w:r w:rsidRPr="00F7235B">
              <w:rPr>
                <w:rFonts w:ascii="Calibri" w:hAnsi="Calibri" w:cs="Calibri"/>
                <w:color w:val="000000"/>
                <w:sz w:val="18"/>
                <w:szCs w:val="18"/>
                <w:lang w:eastAsia="en-AU"/>
              </w:rPr>
              <w:t>13.7</w:t>
            </w:r>
          </w:p>
        </w:tc>
        <w:tc>
          <w:tcPr>
            <w:tcW w:w="1839" w:type="dxa"/>
            <w:tcBorders>
              <w:top w:val="nil"/>
              <w:left w:val="nil"/>
              <w:bottom w:val="nil"/>
              <w:right w:val="nil"/>
            </w:tcBorders>
            <w:shd w:val="clear" w:color="000000" w:fill="DCE6F1"/>
            <w:noWrap/>
            <w:vAlign w:val="bottom"/>
            <w:hideMark/>
          </w:tcPr>
          <w:p w:rsidR="00111B3D" w:rsidRPr="00F7235B" w:rsidRDefault="00111B3D" w:rsidP="00111B3D">
            <w:pPr>
              <w:jc w:val="center"/>
              <w:rPr>
                <w:rFonts w:ascii="Calibri" w:hAnsi="Calibri" w:cs="Calibri"/>
                <w:color w:val="000000"/>
                <w:sz w:val="18"/>
                <w:szCs w:val="18"/>
                <w:lang w:eastAsia="en-AU"/>
              </w:rPr>
            </w:pPr>
            <w:r w:rsidRPr="00F7235B">
              <w:rPr>
                <w:rFonts w:ascii="Calibri" w:hAnsi="Calibri" w:cs="Calibri"/>
                <w:color w:val="000000"/>
                <w:sz w:val="18"/>
                <w:szCs w:val="18"/>
                <w:lang w:eastAsia="en-AU"/>
              </w:rPr>
              <w:t>262</w:t>
            </w:r>
          </w:p>
        </w:tc>
        <w:tc>
          <w:tcPr>
            <w:tcW w:w="1561" w:type="dxa"/>
            <w:tcBorders>
              <w:top w:val="nil"/>
              <w:left w:val="nil"/>
              <w:bottom w:val="nil"/>
              <w:right w:val="nil"/>
            </w:tcBorders>
            <w:shd w:val="clear" w:color="000000" w:fill="DCE6F1"/>
            <w:noWrap/>
            <w:vAlign w:val="bottom"/>
            <w:hideMark/>
          </w:tcPr>
          <w:p w:rsidR="00111B3D" w:rsidRPr="00F7235B" w:rsidRDefault="00111B3D" w:rsidP="00111B3D">
            <w:pPr>
              <w:jc w:val="center"/>
              <w:rPr>
                <w:rFonts w:ascii="Calibri" w:hAnsi="Calibri" w:cs="Calibri"/>
                <w:color w:val="000000"/>
                <w:sz w:val="18"/>
                <w:szCs w:val="18"/>
                <w:lang w:eastAsia="en-AU"/>
              </w:rPr>
            </w:pPr>
            <w:r w:rsidRPr="00F7235B">
              <w:rPr>
                <w:rFonts w:ascii="Calibri" w:hAnsi="Calibri" w:cs="Calibri"/>
                <w:color w:val="000000"/>
                <w:sz w:val="18"/>
                <w:szCs w:val="18"/>
                <w:lang w:eastAsia="en-AU"/>
              </w:rPr>
              <w:t>0.5</w:t>
            </w:r>
          </w:p>
        </w:tc>
      </w:tr>
      <w:tr w:rsidR="00111B3D" w:rsidRPr="00F7235B" w:rsidTr="00111B3D">
        <w:trPr>
          <w:trHeight w:val="439"/>
        </w:trPr>
        <w:tc>
          <w:tcPr>
            <w:tcW w:w="1960" w:type="dxa"/>
            <w:tcBorders>
              <w:top w:val="nil"/>
              <w:left w:val="nil"/>
              <w:bottom w:val="nil"/>
              <w:right w:val="nil"/>
            </w:tcBorders>
            <w:shd w:val="clear" w:color="000000" w:fill="FFFFFF"/>
            <w:noWrap/>
            <w:vAlign w:val="bottom"/>
            <w:hideMark/>
          </w:tcPr>
          <w:p w:rsidR="00111B3D" w:rsidRPr="00F7235B" w:rsidRDefault="00111B3D" w:rsidP="00111B3D">
            <w:pPr>
              <w:rPr>
                <w:rFonts w:ascii="Calibri" w:hAnsi="Calibri" w:cs="Calibri"/>
                <w:color w:val="000000"/>
                <w:sz w:val="18"/>
                <w:szCs w:val="18"/>
                <w:lang w:eastAsia="en-AU"/>
              </w:rPr>
            </w:pPr>
            <w:r w:rsidRPr="00F7235B">
              <w:rPr>
                <w:rFonts w:ascii="Calibri" w:hAnsi="Calibri" w:cs="Calibri"/>
                <w:color w:val="000000"/>
                <w:sz w:val="18"/>
                <w:szCs w:val="18"/>
                <w:lang w:eastAsia="en-AU"/>
              </w:rPr>
              <w:t>APS 2</w:t>
            </w:r>
          </w:p>
        </w:tc>
        <w:tc>
          <w:tcPr>
            <w:tcW w:w="2180" w:type="dxa"/>
            <w:tcBorders>
              <w:top w:val="nil"/>
              <w:left w:val="nil"/>
              <w:bottom w:val="nil"/>
              <w:right w:val="nil"/>
            </w:tcBorders>
            <w:shd w:val="clear" w:color="000000" w:fill="DCE6F1"/>
            <w:noWrap/>
            <w:vAlign w:val="bottom"/>
            <w:hideMark/>
          </w:tcPr>
          <w:p w:rsidR="00111B3D" w:rsidRPr="00F7235B" w:rsidRDefault="00111B3D" w:rsidP="00111B3D">
            <w:pPr>
              <w:jc w:val="center"/>
              <w:rPr>
                <w:rFonts w:ascii="Calibri" w:hAnsi="Calibri" w:cs="Calibri"/>
                <w:color w:val="000000"/>
                <w:sz w:val="18"/>
                <w:szCs w:val="18"/>
                <w:lang w:eastAsia="en-AU"/>
              </w:rPr>
            </w:pPr>
            <w:r w:rsidRPr="00F7235B">
              <w:rPr>
                <w:rFonts w:ascii="Calibri" w:hAnsi="Calibri" w:cs="Calibri"/>
                <w:color w:val="000000"/>
                <w:sz w:val="18"/>
                <w:szCs w:val="18"/>
                <w:lang w:eastAsia="en-AU"/>
              </w:rPr>
              <w:t>54,588</w:t>
            </w:r>
          </w:p>
        </w:tc>
        <w:tc>
          <w:tcPr>
            <w:tcW w:w="1220" w:type="dxa"/>
            <w:tcBorders>
              <w:top w:val="nil"/>
              <w:left w:val="nil"/>
              <w:bottom w:val="nil"/>
              <w:right w:val="nil"/>
            </w:tcBorders>
            <w:shd w:val="clear" w:color="000000" w:fill="DCE6F1"/>
            <w:noWrap/>
            <w:vAlign w:val="bottom"/>
            <w:hideMark/>
          </w:tcPr>
          <w:p w:rsidR="00111B3D" w:rsidRPr="00F7235B" w:rsidRDefault="00111B3D" w:rsidP="00111B3D">
            <w:pPr>
              <w:jc w:val="center"/>
              <w:rPr>
                <w:rFonts w:ascii="Calibri" w:hAnsi="Calibri" w:cs="Calibri"/>
                <w:color w:val="000000"/>
                <w:sz w:val="18"/>
                <w:szCs w:val="18"/>
                <w:lang w:eastAsia="en-AU"/>
              </w:rPr>
            </w:pPr>
            <w:r w:rsidRPr="00F7235B">
              <w:rPr>
                <w:rFonts w:ascii="Calibri" w:hAnsi="Calibri" w:cs="Calibri"/>
                <w:color w:val="000000"/>
                <w:sz w:val="18"/>
                <w:szCs w:val="18"/>
                <w:lang w:eastAsia="en-AU"/>
              </w:rPr>
              <w:t>84.9</w:t>
            </w:r>
          </w:p>
        </w:tc>
        <w:tc>
          <w:tcPr>
            <w:tcW w:w="2053" w:type="dxa"/>
            <w:tcBorders>
              <w:top w:val="nil"/>
              <w:left w:val="nil"/>
              <w:bottom w:val="nil"/>
              <w:right w:val="nil"/>
            </w:tcBorders>
            <w:shd w:val="clear" w:color="000000" w:fill="FFFFFF"/>
            <w:noWrap/>
            <w:vAlign w:val="bottom"/>
            <w:hideMark/>
          </w:tcPr>
          <w:p w:rsidR="00111B3D" w:rsidRPr="00F7235B" w:rsidRDefault="00111B3D" w:rsidP="00111B3D">
            <w:pPr>
              <w:jc w:val="center"/>
              <w:rPr>
                <w:rFonts w:ascii="Calibri" w:hAnsi="Calibri" w:cs="Calibri"/>
                <w:color w:val="000000"/>
                <w:sz w:val="18"/>
                <w:szCs w:val="18"/>
                <w:lang w:eastAsia="en-AU"/>
              </w:rPr>
            </w:pPr>
            <w:r w:rsidRPr="00F7235B">
              <w:rPr>
                <w:rFonts w:ascii="Calibri" w:hAnsi="Calibri" w:cs="Calibri"/>
                <w:color w:val="000000"/>
                <w:sz w:val="18"/>
                <w:szCs w:val="18"/>
                <w:lang w:eastAsia="en-AU"/>
              </w:rPr>
              <w:t>8,993</w:t>
            </w:r>
          </w:p>
        </w:tc>
        <w:tc>
          <w:tcPr>
            <w:tcW w:w="1347" w:type="dxa"/>
            <w:tcBorders>
              <w:top w:val="nil"/>
              <w:left w:val="nil"/>
              <w:bottom w:val="nil"/>
              <w:right w:val="nil"/>
            </w:tcBorders>
            <w:shd w:val="clear" w:color="000000" w:fill="FFFFFF"/>
            <w:noWrap/>
            <w:vAlign w:val="bottom"/>
            <w:hideMark/>
          </w:tcPr>
          <w:p w:rsidR="00111B3D" w:rsidRPr="00F7235B" w:rsidRDefault="00111B3D" w:rsidP="00111B3D">
            <w:pPr>
              <w:jc w:val="center"/>
              <w:rPr>
                <w:rFonts w:ascii="Calibri" w:hAnsi="Calibri" w:cs="Calibri"/>
                <w:color w:val="000000"/>
                <w:sz w:val="18"/>
                <w:szCs w:val="18"/>
                <w:lang w:eastAsia="en-AU"/>
              </w:rPr>
            </w:pPr>
            <w:r w:rsidRPr="00F7235B">
              <w:rPr>
                <w:rFonts w:ascii="Calibri" w:hAnsi="Calibri" w:cs="Calibri"/>
                <w:color w:val="000000"/>
                <w:sz w:val="18"/>
                <w:szCs w:val="18"/>
                <w:lang w:eastAsia="en-AU"/>
              </w:rPr>
              <w:t>14.0</w:t>
            </w:r>
          </w:p>
        </w:tc>
        <w:tc>
          <w:tcPr>
            <w:tcW w:w="1839" w:type="dxa"/>
            <w:tcBorders>
              <w:top w:val="nil"/>
              <w:left w:val="nil"/>
              <w:bottom w:val="nil"/>
              <w:right w:val="nil"/>
            </w:tcBorders>
            <w:shd w:val="clear" w:color="000000" w:fill="DCE6F1"/>
            <w:noWrap/>
            <w:vAlign w:val="bottom"/>
            <w:hideMark/>
          </w:tcPr>
          <w:p w:rsidR="00111B3D" w:rsidRPr="00F7235B" w:rsidRDefault="00111B3D" w:rsidP="00111B3D">
            <w:pPr>
              <w:jc w:val="center"/>
              <w:rPr>
                <w:rFonts w:ascii="Calibri" w:hAnsi="Calibri" w:cs="Calibri"/>
                <w:color w:val="000000"/>
                <w:sz w:val="18"/>
                <w:szCs w:val="18"/>
                <w:lang w:eastAsia="en-AU"/>
              </w:rPr>
            </w:pPr>
            <w:r w:rsidRPr="00F7235B">
              <w:rPr>
                <w:rFonts w:ascii="Calibri" w:hAnsi="Calibri" w:cs="Calibri"/>
                <w:color w:val="000000"/>
                <w:sz w:val="18"/>
                <w:szCs w:val="18"/>
                <w:lang w:eastAsia="en-AU"/>
              </w:rPr>
              <w:t>725</w:t>
            </w:r>
          </w:p>
        </w:tc>
        <w:tc>
          <w:tcPr>
            <w:tcW w:w="1561" w:type="dxa"/>
            <w:tcBorders>
              <w:top w:val="nil"/>
              <w:left w:val="nil"/>
              <w:bottom w:val="nil"/>
              <w:right w:val="nil"/>
            </w:tcBorders>
            <w:shd w:val="clear" w:color="000000" w:fill="DCE6F1"/>
            <w:noWrap/>
            <w:vAlign w:val="bottom"/>
            <w:hideMark/>
          </w:tcPr>
          <w:p w:rsidR="00111B3D" w:rsidRPr="00F7235B" w:rsidRDefault="00111B3D" w:rsidP="00111B3D">
            <w:pPr>
              <w:jc w:val="center"/>
              <w:rPr>
                <w:rFonts w:ascii="Calibri" w:hAnsi="Calibri" w:cs="Calibri"/>
                <w:color w:val="000000"/>
                <w:sz w:val="18"/>
                <w:szCs w:val="18"/>
                <w:lang w:eastAsia="en-AU"/>
              </w:rPr>
            </w:pPr>
            <w:r w:rsidRPr="00F7235B">
              <w:rPr>
                <w:rFonts w:ascii="Calibri" w:hAnsi="Calibri" w:cs="Calibri"/>
                <w:color w:val="000000"/>
                <w:sz w:val="18"/>
                <w:szCs w:val="18"/>
                <w:lang w:eastAsia="en-AU"/>
              </w:rPr>
              <w:t>1.1</w:t>
            </w:r>
          </w:p>
        </w:tc>
      </w:tr>
      <w:tr w:rsidR="00111B3D" w:rsidRPr="00F7235B" w:rsidTr="00111B3D">
        <w:trPr>
          <w:trHeight w:val="439"/>
        </w:trPr>
        <w:tc>
          <w:tcPr>
            <w:tcW w:w="1960" w:type="dxa"/>
            <w:tcBorders>
              <w:top w:val="nil"/>
              <w:left w:val="nil"/>
              <w:bottom w:val="nil"/>
              <w:right w:val="nil"/>
            </w:tcBorders>
            <w:shd w:val="clear" w:color="000000" w:fill="FFFFFF"/>
            <w:noWrap/>
            <w:vAlign w:val="bottom"/>
            <w:hideMark/>
          </w:tcPr>
          <w:p w:rsidR="00111B3D" w:rsidRPr="00F7235B" w:rsidRDefault="00111B3D" w:rsidP="00111B3D">
            <w:pPr>
              <w:rPr>
                <w:rFonts w:ascii="Calibri" w:hAnsi="Calibri" w:cs="Calibri"/>
                <w:color w:val="000000"/>
                <w:sz w:val="18"/>
                <w:szCs w:val="18"/>
                <w:lang w:eastAsia="en-AU"/>
              </w:rPr>
            </w:pPr>
            <w:r w:rsidRPr="00F7235B">
              <w:rPr>
                <w:rFonts w:ascii="Calibri" w:hAnsi="Calibri" w:cs="Calibri"/>
                <w:color w:val="000000"/>
                <w:sz w:val="18"/>
                <w:szCs w:val="18"/>
                <w:lang w:eastAsia="en-AU"/>
              </w:rPr>
              <w:t>APS 3</w:t>
            </w:r>
          </w:p>
        </w:tc>
        <w:tc>
          <w:tcPr>
            <w:tcW w:w="2180" w:type="dxa"/>
            <w:tcBorders>
              <w:top w:val="nil"/>
              <w:left w:val="nil"/>
              <w:bottom w:val="nil"/>
              <w:right w:val="nil"/>
            </w:tcBorders>
            <w:shd w:val="clear" w:color="000000" w:fill="DCE6F1"/>
            <w:noWrap/>
            <w:vAlign w:val="bottom"/>
            <w:hideMark/>
          </w:tcPr>
          <w:p w:rsidR="00111B3D" w:rsidRPr="00F7235B" w:rsidRDefault="00111B3D" w:rsidP="00111B3D">
            <w:pPr>
              <w:jc w:val="center"/>
              <w:rPr>
                <w:rFonts w:ascii="Calibri" w:hAnsi="Calibri" w:cs="Calibri"/>
                <w:color w:val="000000"/>
                <w:sz w:val="18"/>
                <w:szCs w:val="18"/>
                <w:lang w:eastAsia="en-AU"/>
              </w:rPr>
            </w:pPr>
            <w:r w:rsidRPr="00F7235B">
              <w:rPr>
                <w:rFonts w:ascii="Calibri" w:hAnsi="Calibri" w:cs="Calibri"/>
                <w:color w:val="000000"/>
                <w:sz w:val="18"/>
                <w:szCs w:val="18"/>
                <w:lang w:eastAsia="en-AU"/>
              </w:rPr>
              <w:t>61,512</w:t>
            </w:r>
          </w:p>
        </w:tc>
        <w:tc>
          <w:tcPr>
            <w:tcW w:w="1220" w:type="dxa"/>
            <w:tcBorders>
              <w:top w:val="nil"/>
              <w:left w:val="nil"/>
              <w:bottom w:val="nil"/>
              <w:right w:val="nil"/>
            </w:tcBorders>
            <w:shd w:val="clear" w:color="000000" w:fill="DCE6F1"/>
            <w:noWrap/>
            <w:vAlign w:val="bottom"/>
            <w:hideMark/>
          </w:tcPr>
          <w:p w:rsidR="00111B3D" w:rsidRPr="00F7235B" w:rsidRDefault="00111B3D" w:rsidP="00111B3D">
            <w:pPr>
              <w:jc w:val="center"/>
              <w:rPr>
                <w:rFonts w:ascii="Calibri" w:hAnsi="Calibri" w:cs="Calibri"/>
                <w:color w:val="000000"/>
                <w:sz w:val="18"/>
                <w:szCs w:val="18"/>
                <w:lang w:eastAsia="en-AU"/>
              </w:rPr>
            </w:pPr>
            <w:r w:rsidRPr="00F7235B">
              <w:rPr>
                <w:rFonts w:ascii="Calibri" w:hAnsi="Calibri" w:cs="Calibri"/>
                <w:color w:val="000000"/>
                <w:sz w:val="18"/>
                <w:szCs w:val="18"/>
                <w:lang w:eastAsia="en-AU"/>
              </w:rPr>
              <w:t>85.2</w:t>
            </w:r>
          </w:p>
        </w:tc>
        <w:tc>
          <w:tcPr>
            <w:tcW w:w="2053" w:type="dxa"/>
            <w:tcBorders>
              <w:top w:val="nil"/>
              <w:left w:val="nil"/>
              <w:bottom w:val="nil"/>
              <w:right w:val="nil"/>
            </w:tcBorders>
            <w:shd w:val="clear" w:color="000000" w:fill="FFFFFF"/>
            <w:noWrap/>
            <w:vAlign w:val="bottom"/>
            <w:hideMark/>
          </w:tcPr>
          <w:p w:rsidR="00111B3D" w:rsidRPr="00F7235B" w:rsidRDefault="00111B3D" w:rsidP="00111B3D">
            <w:pPr>
              <w:jc w:val="center"/>
              <w:rPr>
                <w:rFonts w:ascii="Calibri" w:hAnsi="Calibri" w:cs="Calibri"/>
                <w:color w:val="000000"/>
                <w:sz w:val="18"/>
                <w:szCs w:val="18"/>
                <w:lang w:eastAsia="en-AU"/>
              </w:rPr>
            </w:pPr>
            <w:r w:rsidRPr="00F7235B">
              <w:rPr>
                <w:rFonts w:ascii="Calibri" w:hAnsi="Calibri" w:cs="Calibri"/>
                <w:color w:val="000000"/>
                <w:sz w:val="18"/>
                <w:szCs w:val="18"/>
                <w:lang w:eastAsia="en-AU"/>
              </w:rPr>
              <w:t>10,604</w:t>
            </w:r>
          </w:p>
        </w:tc>
        <w:tc>
          <w:tcPr>
            <w:tcW w:w="1347" w:type="dxa"/>
            <w:tcBorders>
              <w:top w:val="nil"/>
              <w:left w:val="nil"/>
              <w:bottom w:val="nil"/>
              <w:right w:val="nil"/>
            </w:tcBorders>
            <w:shd w:val="clear" w:color="000000" w:fill="FFFFFF"/>
            <w:noWrap/>
            <w:vAlign w:val="bottom"/>
            <w:hideMark/>
          </w:tcPr>
          <w:p w:rsidR="00111B3D" w:rsidRPr="00F7235B" w:rsidRDefault="00111B3D" w:rsidP="00111B3D">
            <w:pPr>
              <w:jc w:val="center"/>
              <w:rPr>
                <w:rFonts w:ascii="Calibri" w:hAnsi="Calibri" w:cs="Calibri"/>
                <w:color w:val="000000"/>
                <w:sz w:val="18"/>
                <w:szCs w:val="18"/>
                <w:lang w:eastAsia="en-AU"/>
              </w:rPr>
            </w:pPr>
            <w:r w:rsidRPr="00F7235B">
              <w:rPr>
                <w:rFonts w:ascii="Calibri" w:hAnsi="Calibri" w:cs="Calibri"/>
                <w:color w:val="000000"/>
                <w:sz w:val="18"/>
                <w:szCs w:val="18"/>
                <w:lang w:eastAsia="en-AU"/>
              </w:rPr>
              <w:t>14.7</w:t>
            </w:r>
          </w:p>
        </w:tc>
        <w:tc>
          <w:tcPr>
            <w:tcW w:w="1839" w:type="dxa"/>
            <w:tcBorders>
              <w:top w:val="nil"/>
              <w:left w:val="nil"/>
              <w:bottom w:val="nil"/>
              <w:right w:val="nil"/>
            </w:tcBorders>
            <w:shd w:val="clear" w:color="000000" w:fill="DCE6F1"/>
            <w:noWrap/>
            <w:vAlign w:val="bottom"/>
            <w:hideMark/>
          </w:tcPr>
          <w:p w:rsidR="00111B3D" w:rsidRPr="00F7235B" w:rsidRDefault="00111B3D" w:rsidP="00111B3D">
            <w:pPr>
              <w:jc w:val="center"/>
              <w:rPr>
                <w:rFonts w:ascii="Calibri" w:hAnsi="Calibri" w:cs="Calibri"/>
                <w:color w:val="000000"/>
                <w:sz w:val="18"/>
                <w:szCs w:val="18"/>
                <w:lang w:eastAsia="en-AU"/>
              </w:rPr>
            </w:pPr>
            <w:r w:rsidRPr="00F7235B">
              <w:rPr>
                <w:rFonts w:ascii="Calibri" w:hAnsi="Calibri" w:cs="Calibri"/>
                <w:color w:val="000000"/>
                <w:sz w:val="18"/>
                <w:szCs w:val="18"/>
                <w:lang w:eastAsia="en-AU"/>
              </w:rPr>
              <w:t>83</w:t>
            </w:r>
          </w:p>
        </w:tc>
        <w:tc>
          <w:tcPr>
            <w:tcW w:w="1561" w:type="dxa"/>
            <w:tcBorders>
              <w:top w:val="nil"/>
              <w:left w:val="nil"/>
              <w:bottom w:val="nil"/>
              <w:right w:val="nil"/>
            </w:tcBorders>
            <w:shd w:val="clear" w:color="000000" w:fill="DCE6F1"/>
            <w:noWrap/>
            <w:vAlign w:val="bottom"/>
            <w:hideMark/>
          </w:tcPr>
          <w:p w:rsidR="00111B3D" w:rsidRPr="00F7235B" w:rsidRDefault="00111B3D" w:rsidP="00111B3D">
            <w:pPr>
              <w:jc w:val="center"/>
              <w:rPr>
                <w:rFonts w:ascii="Calibri" w:hAnsi="Calibri" w:cs="Calibri"/>
                <w:color w:val="000000"/>
                <w:sz w:val="18"/>
                <w:szCs w:val="18"/>
                <w:lang w:eastAsia="en-AU"/>
              </w:rPr>
            </w:pPr>
            <w:r w:rsidRPr="00F7235B">
              <w:rPr>
                <w:rFonts w:ascii="Calibri" w:hAnsi="Calibri" w:cs="Calibri"/>
                <w:color w:val="000000"/>
                <w:sz w:val="18"/>
                <w:szCs w:val="18"/>
                <w:lang w:eastAsia="en-AU"/>
              </w:rPr>
              <w:t>0.1</w:t>
            </w:r>
          </w:p>
        </w:tc>
      </w:tr>
      <w:tr w:rsidR="00111B3D" w:rsidRPr="00F7235B" w:rsidTr="00111B3D">
        <w:trPr>
          <w:trHeight w:val="439"/>
        </w:trPr>
        <w:tc>
          <w:tcPr>
            <w:tcW w:w="1960" w:type="dxa"/>
            <w:tcBorders>
              <w:top w:val="nil"/>
              <w:left w:val="nil"/>
              <w:bottom w:val="nil"/>
              <w:right w:val="nil"/>
            </w:tcBorders>
            <w:shd w:val="clear" w:color="000000" w:fill="FFFFFF"/>
            <w:noWrap/>
            <w:vAlign w:val="bottom"/>
            <w:hideMark/>
          </w:tcPr>
          <w:p w:rsidR="00111B3D" w:rsidRPr="00F7235B" w:rsidRDefault="00111B3D" w:rsidP="00111B3D">
            <w:pPr>
              <w:rPr>
                <w:rFonts w:ascii="Calibri" w:hAnsi="Calibri" w:cs="Calibri"/>
                <w:color w:val="000000"/>
                <w:sz w:val="18"/>
                <w:szCs w:val="18"/>
                <w:lang w:eastAsia="en-AU"/>
              </w:rPr>
            </w:pPr>
            <w:r w:rsidRPr="00F7235B">
              <w:rPr>
                <w:rFonts w:ascii="Calibri" w:hAnsi="Calibri" w:cs="Calibri"/>
                <w:color w:val="000000"/>
                <w:sz w:val="18"/>
                <w:szCs w:val="18"/>
                <w:lang w:eastAsia="en-AU"/>
              </w:rPr>
              <w:t>APS 4</w:t>
            </w:r>
          </w:p>
        </w:tc>
        <w:tc>
          <w:tcPr>
            <w:tcW w:w="2180" w:type="dxa"/>
            <w:tcBorders>
              <w:top w:val="nil"/>
              <w:left w:val="nil"/>
              <w:bottom w:val="nil"/>
              <w:right w:val="nil"/>
            </w:tcBorders>
            <w:shd w:val="clear" w:color="000000" w:fill="DCE6F1"/>
            <w:noWrap/>
            <w:vAlign w:val="bottom"/>
            <w:hideMark/>
          </w:tcPr>
          <w:p w:rsidR="00111B3D" w:rsidRPr="00F7235B" w:rsidRDefault="00111B3D" w:rsidP="00111B3D">
            <w:pPr>
              <w:jc w:val="center"/>
              <w:rPr>
                <w:rFonts w:ascii="Calibri" w:hAnsi="Calibri" w:cs="Calibri"/>
                <w:color w:val="000000"/>
                <w:sz w:val="18"/>
                <w:szCs w:val="18"/>
                <w:lang w:eastAsia="en-AU"/>
              </w:rPr>
            </w:pPr>
            <w:r w:rsidRPr="00F7235B">
              <w:rPr>
                <w:rFonts w:ascii="Calibri" w:hAnsi="Calibri" w:cs="Calibri"/>
                <w:color w:val="000000"/>
                <w:sz w:val="18"/>
                <w:szCs w:val="18"/>
                <w:lang w:eastAsia="en-AU"/>
              </w:rPr>
              <w:t>69,239</w:t>
            </w:r>
          </w:p>
        </w:tc>
        <w:tc>
          <w:tcPr>
            <w:tcW w:w="1220" w:type="dxa"/>
            <w:tcBorders>
              <w:top w:val="nil"/>
              <w:left w:val="nil"/>
              <w:bottom w:val="nil"/>
              <w:right w:val="nil"/>
            </w:tcBorders>
            <w:shd w:val="clear" w:color="000000" w:fill="DCE6F1"/>
            <w:noWrap/>
            <w:vAlign w:val="bottom"/>
            <w:hideMark/>
          </w:tcPr>
          <w:p w:rsidR="00111B3D" w:rsidRPr="00F7235B" w:rsidRDefault="00111B3D" w:rsidP="00111B3D">
            <w:pPr>
              <w:jc w:val="center"/>
              <w:rPr>
                <w:rFonts w:ascii="Calibri" w:hAnsi="Calibri" w:cs="Calibri"/>
                <w:color w:val="000000"/>
                <w:sz w:val="18"/>
                <w:szCs w:val="18"/>
                <w:lang w:eastAsia="en-AU"/>
              </w:rPr>
            </w:pPr>
            <w:r w:rsidRPr="00F7235B">
              <w:rPr>
                <w:rFonts w:ascii="Calibri" w:hAnsi="Calibri" w:cs="Calibri"/>
                <w:color w:val="000000"/>
                <w:sz w:val="18"/>
                <w:szCs w:val="18"/>
                <w:lang w:eastAsia="en-AU"/>
              </w:rPr>
              <w:t>86.1</w:t>
            </w:r>
          </w:p>
        </w:tc>
        <w:tc>
          <w:tcPr>
            <w:tcW w:w="2053" w:type="dxa"/>
            <w:tcBorders>
              <w:top w:val="nil"/>
              <w:left w:val="nil"/>
              <w:bottom w:val="nil"/>
              <w:right w:val="nil"/>
            </w:tcBorders>
            <w:shd w:val="clear" w:color="000000" w:fill="FFFFFF"/>
            <w:noWrap/>
            <w:vAlign w:val="bottom"/>
            <w:hideMark/>
          </w:tcPr>
          <w:p w:rsidR="00111B3D" w:rsidRPr="00F7235B" w:rsidRDefault="00111B3D" w:rsidP="00111B3D">
            <w:pPr>
              <w:jc w:val="center"/>
              <w:rPr>
                <w:rFonts w:ascii="Calibri" w:hAnsi="Calibri" w:cs="Calibri"/>
                <w:color w:val="000000"/>
                <w:sz w:val="18"/>
                <w:szCs w:val="18"/>
                <w:lang w:eastAsia="en-AU"/>
              </w:rPr>
            </w:pPr>
            <w:r w:rsidRPr="00F7235B">
              <w:rPr>
                <w:rFonts w:ascii="Calibri" w:hAnsi="Calibri" w:cs="Calibri"/>
                <w:color w:val="000000"/>
                <w:sz w:val="18"/>
                <w:szCs w:val="18"/>
                <w:lang w:eastAsia="en-AU"/>
              </w:rPr>
              <w:t>10,913</w:t>
            </w:r>
          </w:p>
        </w:tc>
        <w:tc>
          <w:tcPr>
            <w:tcW w:w="1347" w:type="dxa"/>
            <w:tcBorders>
              <w:top w:val="nil"/>
              <w:left w:val="nil"/>
              <w:bottom w:val="nil"/>
              <w:right w:val="nil"/>
            </w:tcBorders>
            <w:shd w:val="clear" w:color="000000" w:fill="FFFFFF"/>
            <w:noWrap/>
            <w:vAlign w:val="bottom"/>
            <w:hideMark/>
          </w:tcPr>
          <w:p w:rsidR="00111B3D" w:rsidRPr="00F7235B" w:rsidRDefault="00111B3D" w:rsidP="00111B3D">
            <w:pPr>
              <w:jc w:val="center"/>
              <w:rPr>
                <w:rFonts w:ascii="Calibri" w:hAnsi="Calibri" w:cs="Calibri"/>
                <w:color w:val="000000"/>
                <w:sz w:val="18"/>
                <w:szCs w:val="18"/>
                <w:lang w:eastAsia="en-AU"/>
              </w:rPr>
            </w:pPr>
            <w:r w:rsidRPr="00F7235B">
              <w:rPr>
                <w:rFonts w:ascii="Calibri" w:hAnsi="Calibri" w:cs="Calibri"/>
                <w:color w:val="000000"/>
                <w:sz w:val="18"/>
                <w:szCs w:val="18"/>
                <w:lang w:eastAsia="en-AU"/>
              </w:rPr>
              <w:t>13.6</w:t>
            </w:r>
          </w:p>
        </w:tc>
        <w:tc>
          <w:tcPr>
            <w:tcW w:w="1839" w:type="dxa"/>
            <w:tcBorders>
              <w:top w:val="nil"/>
              <w:left w:val="nil"/>
              <w:bottom w:val="nil"/>
              <w:right w:val="nil"/>
            </w:tcBorders>
            <w:shd w:val="clear" w:color="000000" w:fill="DCE6F1"/>
            <w:noWrap/>
            <w:vAlign w:val="bottom"/>
            <w:hideMark/>
          </w:tcPr>
          <w:p w:rsidR="00111B3D" w:rsidRPr="00F7235B" w:rsidRDefault="00111B3D" w:rsidP="00111B3D">
            <w:pPr>
              <w:jc w:val="center"/>
              <w:rPr>
                <w:rFonts w:ascii="Calibri" w:hAnsi="Calibri" w:cs="Calibri"/>
                <w:color w:val="000000"/>
                <w:sz w:val="18"/>
                <w:szCs w:val="18"/>
                <w:lang w:eastAsia="en-AU"/>
              </w:rPr>
            </w:pPr>
            <w:r w:rsidRPr="00F7235B">
              <w:rPr>
                <w:rFonts w:ascii="Calibri" w:hAnsi="Calibri" w:cs="Calibri"/>
                <w:color w:val="000000"/>
                <w:sz w:val="18"/>
                <w:szCs w:val="18"/>
                <w:lang w:eastAsia="en-AU"/>
              </w:rPr>
              <w:t>243</w:t>
            </w:r>
          </w:p>
        </w:tc>
        <w:tc>
          <w:tcPr>
            <w:tcW w:w="1561" w:type="dxa"/>
            <w:tcBorders>
              <w:top w:val="nil"/>
              <w:left w:val="nil"/>
              <w:bottom w:val="nil"/>
              <w:right w:val="nil"/>
            </w:tcBorders>
            <w:shd w:val="clear" w:color="000000" w:fill="DCE6F1"/>
            <w:noWrap/>
            <w:vAlign w:val="bottom"/>
            <w:hideMark/>
          </w:tcPr>
          <w:p w:rsidR="00111B3D" w:rsidRPr="00F7235B" w:rsidRDefault="00111B3D" w:rsidP="00111B3D">
            <w:pPr>
              <w:jc w:val="center"/>
              <w:rPr>
                <w:rFonts w:ascii="Calibri" w:hAnsi="Calibri" w:cs="Calibri"/>
                <w:color w:val="000000"/>
                <w:sz w:val="18"/>
                <w:szCs w:val="18"/>
                <w:lang w:eastAsia="en-AU"/>
              </w:rPr>
            </w:pPr>
            <w:r w:rsidRPr="00F7235B">
              <w:rPr>
                <w:rFonts w:ascii="Calibri" w:hAnsi="Calibri" w:cs="Calibri"/>
                <w:color w:val="000000"/>
                <w:sz w:val="18"/>
                <w:szCs w:val="18"/>
                <w:lang w:eastAsia="en-AU"/>
              </w:rPr>
              <w:t>0.3</w:t>
            </w:r>
          </w:p>
        </w:tc>
      </w:tr>
      <w:tr w:rsidR="00111B3D" w:rsidRPr="00F7235B" w:rsidTr="00111B3D">
        <w:trPr>
          <w:trHeight w:val="439"/>
        </w:trPr>
        <w:tc>
          <w:tcPr>
            <w:tcW w:w="1960" w:type="dxa"/>
            <w:tcBorders>
              <w:top w:val="nil"/>
              <w:left w:val="nil"/>
              <w:bottom w:val="nil"/>
              <w:right w:val="nil"/>
            </w:tcBorders>
            <w:shd w:val="clear" w:color="000000" w:fill="FFFFFF"/>
            <w:noWrap/>
            <w:vAlign w:val="bottom"/>
            <w:hideMark/>
          </w:tcPr>
          <w:p w:rsidR="00111B3D" w:rsidRPr="00F7235B" w:rsidRDefault="00111B3D" w:rsidP="00111B3D">
            <w:pPr>
              <w:rPr>
                <w:rFonts w:ascii="Calibri" w:hAnsi="Calibri" w:cs="Calibri"/>
                <w:color w:val="000000"/>
                <w:sz w:val="18"/>
                <w:szCs w:val="18"/>
                <w:lang w:eastAsia="en-AU"/>
              </w:rPr>
            </w:pPr>
            <w:r w:rsidRPr="00F7235B">
              <w:rPr>
                <w:rFonts w:ascii="Calibri" w:hAnsi="Calibri" w:cs="Calibri"/>
                <w:color w:val="000000"/>
                <w:sz w:val="18"/>
                <w:szCs w:val="18"/>
                <w:lang w:eastAsia="en-AU"/>
              </w:rPr>
              <w:t>APS 5</w:t>
            </w:r>
          </w:p>
        </w:tc>
        <w:tc>
          <w:tcPr>
            <w:tcW w:w="2180" w:type="dxa"/>
            <w:tcBorders>
              <w:top w:val="nil"/>
              <w:left w:val="nil"/>
              <w:bottom w:val="nil"/>
              <w:right w:val="nil"/>
            </w:tcBorders>
            <w:shd w:val="clear" w:color="000000" w:fill="DCE6F1"/>
            <w:noWrap/>
            <w:vAlign w:val="bottom"/>
            <w:hideMark/>
          </w:tcPr>
          <w:p w:rsidR="00111B3D" w:rsidRPr="00F7235B" w:rsidRDefault="00111B3D" w:rsidP="00111B3D">
            <w:pPr>
              <w:jc w:val="center"/>
              <w:rPr>
                <w:rFonts w:ascii="Calibri" w:hAnsi="Calibri" w:cs="Calibri"/>
                <w:color w:val="000000"/>
                <w:sz w:val="18"/>
                <w:szCs w:val="18"/>
                <w:lang w:eastAsia="en-AU"/>
              </w:rPr>
            </w:pPr>
            <w:r w:rsidRPr="00F7235B">
              <w:rPr>
                <w:rFonts w:ascii="Calibri" w:hAnsi="Calibri" w:cs="Calibri"/>
                <w:color w:val="000000"/>
                <w:sz w:val="18"/>
                <w:szCs w:val="18"/>
                <w:lang w:eastAsia="en-AU"/>
              </w:rPr>
              <w:t>74,451</w:t>
            </w:r>
          </w:p>
        </w:tc>
        <w:tc>
          <w:tcPr>
            <w:tcW w:w="1220" w:type="dxa"/>
            <w:tcBorders>
              <w:top w:val="nil"/>
              <w:left w:val="nil"/>
              <w:bottom w:val="nil"/>
              <w:right w:val="nil"/>
            </w:tcBorders>
            <w:shd w:val="clear" w:color="000000" w:fill="DCE6F1"/>
            <w:noWrap/>
            <w:vAlign w:val="bottom"/>
            <w:hideMark/>
          </w:tcPr>
          <w:p w:rsidR="00111B3D" w:rsidRPr="00F7235B" w:rsidRDefault="00111B3D" w:rsidP="00111B3D">
            <w:pPr>
              <w:jc w:val="center"/>
              <w:rPr>
                <w:rFonts w:ascii="Calibri" w:hAnsi="Calibri" w:cs="Calibri"/>
                <w:color w:val="000000"/>
                <w:sz w:val="18"/>
                <w:szCs w:val="18"/>
                <w:lang w:eastAsia="en-AU"/>
              </w:rPr>
            </w:pPr>
            <w:r w:rsidRPr="00F7235B">
              <w:rPr>
                <w:rFonts w:ascii="Calibri" w:hAnsi="Calibri" w:cs="Calibri"/>
                <w:color w:val="000000"/>
                <w:sz w:val="18"/>
                <w:szCs w:val="18"/>
                <w:lang w:eastAsia="en-AU"/>
              </w:rPr>
              <w:t>85.0</w:t>
            </w:r>
          </w:p>
        </w:tc>
        <w:tc>
          <w:tcPr>
            <w:tcW w:w="2053" w:type="dxa"/>
            <w:tcBorders>
              <w:top w:val="nil"/>
              <w:left w:val="nil"/>
              <w:bottom w:val="nil"/>
              <w:right w:val="nil"/>
            </w:tcBorders>
            <w:shd w:val="clear" w:color="000000" w:fill="FFFFFF"/>
            <w:noWrap/>
            <w:vAlign w:val="bottom"/>
            <w:hideMark/>
          </w:tcPr>
          <w:p w:rsidR="00111B3D" w:rsidRPr="00F7235B" w:rsidRDefault="00111B3D" w:rsidP="00111B3D">
            <w:pPr>
              <w:jc w:val="center"/>
              <w:rPr>
                <w:rFonts w:ascii="Calibri" w:hAnsi="Calibri" w:cs="Calibri"/>
                <w:color w:val="000000"/>
                <w:sz w:val="18"/>
                <w:szCs w:val="18"/>
                <w:lang w:eastAsia="en-AU"/>
              </w:rPr>
            </w:pPr>
            <w:r w:rsidRPr="00F7235B">
              <w:rPr>
                <w:rFonts w:ascii="Calibri" w:hAnsi="Calibri" w:cs="Calibri"/>
                <w:color w:val="000000"/>
                <w:sz w:val="18"/>
                <w:szCs w:val="18"/>
                <w:lang w:eastAsia="en-AU"/>
              </w:rPr>
              <w:t>12,966</w:t>
            </w:r>
          </w:p>
        </w:tc>
        <w:tc>
          <w:tcPr>
            <w:tcW w:w="1347" w:type="dxa"/>
            <w:tcBorders>
              <w:top w:val="nil"/>
              <w:left w:val="nil"/>
              <w:bottom w:val="nil"/>
              <w:right w:val="nil"/>
            </w:tcBorders>
            <w:shd w:val="clear" w:color="000000" w:fill="FFFFFF"/>
            <w:noWrap/>
            <w:vAlign w:val="bottom"/>
            <w:hideMark/>
          </w:tcPr>
          <w:p w:rsidR="00111B3D" w:rsidRPr="00F7235B" w:rsidRDefault="00111B3D" w:rsidP="00111B3D">
            <w:pPr>
              <w:jc w:val="center"/>
              <w:rPr>
                <w:rFonts w:ascii="Calibri" w:hAnsi="Calibri" w:cs="Calibri"/>
                <w:color w:val="000000"/>
                <w:sz w:val="18"/>
                <w:szCs w:val="18"/>
                <w:lang w:eastAsia="en-AU"/>
              </w:rPr>
            </w:pPr>
            <w:r w:rsidRPr="00F7235B">
              <w:rPr>
                <w:rFonts w:ascii="Calibri" w:hAnsi="Calibri" w:cs="Calibri"/>
                <w:color w:val="000000"/>
                <w:sz w:val="18"/>
                <w:szCs w:val="18"/>
                <w:lang w:eastAsia="en-AU"/>
              </w:rPr>
              <w:t>14.8</w:t>
            </w:r>
          </w:p>
        </w:tc>
        <w:tc>
          <w:tcPr>
            <w:tcW w:w="1839" w:type="dxa"/>
            <w:tcBorders>
              <w:top w:val="nil"/>
              <w:left w:val="nil"/>
              <w:bottom w:val="nil"/>
              <w:right w:val="nil"/>
            </w:tcBorders>
            <w:shd w:val="clear" w:color="000000" w:fill="DCE6F1"/>
            <w:noWrap/>
            <w:vAlign w:val="bottom"/>
            <w:hideMark/>
          </w:tcPr>
          <w:p w:rsidR="00111B3D" w:rsidRPr="00F7235B" w:rsidRDefault="00111B3D" w:rsidP="00111B3D">
            <w:pPr>
              <w:jc w:val="center"/>
              <w:rPr>
                <w:rFonts w:ascii="Calibri" w:hAnsi="Calibri" w:cs="Calibri"/>
                <w:color w:val="000000"/>
                <w:sz w:val="18"/>
                <w:szCs w:val="18"/>
                <w:lang w:eastAsia="en-AU"/>
              </w:rPr>
            </w:pPr>
            <w:r w:rsidRPr="00F7235B">
              <w:rPr>
                <w:rFonts w:ascii="Calibri" w:hAnsi="Calibri" w:cs="Calibri"/>
                <w:color w:val="000000"/>
                <w:sz w:val="18"/>
                <w:szCs w:val="18"/>
                <w:lang w:eastAsia="en-AU"/>
              </w:rPr>
              <w:t>130</w:t>
            </w:r>
          </w:p>
        </w:tc>
        <w:tc>
          <w:tcPr>
            <w:tcW w:w="1561" w:type="dxa"/>
            <w:tcBorders>
              <w:top w:val="nil"/>
              <w:left w:val="nil"/>
              <w:bottom w:val="nil"/>
              <w:right w:val="nil"/>
            </w:tcBorders>
            <w:shd w:val="clear" w:color="000000" w:fill="DCE6F1"/>
            <w:noWrap/>
            <w:vAlign w:val="bottom"/>
            <w:hideMark/>
          </w:tcPr>
          <w:p w:rsidR="00111B3D" w:rsidRPr="00F7235B" w:rsidRDefault="00111B3D" w:rsidP="00111B3D">
            <w:pPr>
              <w:jc w:val="center"/>
              <w:rPr>
                <w:rFonts w:ascii="Calibri" w:hAnsi="Calibri" w:cs="Calibri"/>
                <w:color w:val="000000"/>
                <w:sz w:val="18"/>
                <w:szCs w:val="18"/>
                <w:lang w:eastAsia="en-AU"/>
              </w:rPr>
            </w:pPr>
            <w:r w:rsidRPr="00F7235B">
              <w:rPr>
                <w:rFonts w:ascii="Calibri" w:hAnsi="Calibri" w:cs="Calibri"/>
                <w:color w:val="000000"/>
                <w:sz w:val="18"/>
                <w:szCs w:val="18"/>
                <w:lang w:eastAsia="en-AU"/>
              </w:rPr>
              <w:t>0.1</w:t>
            </w:r>
          </w:p>
        </w:tc>
      </w:tr>
      <w:tr w:rsidR="00111B3D" w:rsidRPr="00F7235B" w:rsidTr="00111B3D">
        <w:trPr>
          <w:trHeight w:val="439"/>
        </w:trPr>
        <w:tc>
          <w:tcPr>
            <w:tcW w:w="1960" w:type="dxa"/>
            <w:tcBorders>
              <w:top w:val="nil"/>
              <w:left w:val="nil"/>
              <w:bottom w:val="nil"/>
              <w:right w:val="nil"/>
            </w:tcBorders>
            <w:shd w:val="clear" w:color="000000" w:fill="FFFFFF"/>
            <w:noWrap/>
            <w:vAlign w:val="bottom"/>
            <w:hideMark/>
          </w:tcPr>
          <w:p w:rsidR="00111B3D" w:rsidRPr="00F7235B" w:rsidRDefault="00111B3D" w:rsidP="00111B3D">
            <w:pPr>
              <w:rPr>
                <w:rFonts w:ascii="Calibri" w:hAnsi="Calibri" w:cs="Calibri"/>
                <w:color w:val="000000"/>
                <w:sz w:val="18"/>
                <w:szCs w:val="18"/>
                <w:lang w:eastAsia="en-AU"/>
              </w:rPr>
            </w:pPr>
            <w:r w:rsidRPr="00F7235B">
              <w:rPr>
                <w:rFonts w:ascii="Calibri" w:hAnsi="Calibri" w:cs="Calibri"/>
                <w:color w:val="000000"/>
                <w:sz w:val="18"/>
                <w:szCs w:val="18"/>
                <w:lang w:eastAsia="en-AU"/>
              </w:rPr>
              <w:t>APS 6</w:t>
            </w:r>
          </w:p>
        </w:tc>
        <w:tc>
          <w:tcPr>
            <w:tcW w:w="2180" w:type="dxa"/>
            <w:tcBorders>
              <w:top w:val="nil"/>
              <w:left w:val="nil"/>
              <w:bottom w:val="nil"/>
              <w:right w:val="nil"/>
            </w:tcBorders>
            <w:shd w:val="clear" w:color="000000" w:fill="DCE6F1"/>
            <w:noWrap/>
            <w:vAlign w:val="bottom"/>
            <w:hideMark/>
          </w:tcPr>
          <w:p w:rsidR="00111B3D" w:rsidRPr="00F7235B" w:rsidRDefault="00111B3D" w:rsidP="00111B3D">
            <w:pPr>
              <w:jc w:val="center"/>
              <w:rPr>
                <w:rFonts w:ascii="Calibri" w:hAnsi="Calibri" w:cs="Calibri"/>
                <w:color w:val="000000"/>
                <w:sz w:val="18"/>
                <w:szCs w:val="18"/>
                <w:lang w:eastAsia="en-AU"/>
              </w:rPr>
            </w:pPr>
            <w:r w:rsidRPr="00F7235B">
              <w:rPr>
                <w:rFonts w:ascii="Calibri" w:hAnsi="Calibri" w:cs="Calibri"/>
                <w:color w:val="000000"/>
                <w:sz w:val="18"/>
                <w:szCs w:val="18"/>
                <w:lang w:eastAsia="en-AU"/>
              </w:rPr>
              <w:t>86,923</w:t>
            </w:r>
          </w:p>
        </w:tc>
        <w:tc>
          <w:tcPr>
            <w:tcW w:w="1220" w:type="dxa"/>
            <w:tcBorders>
              <w:top w:val="nil"/>
              <w:left w:val="nil"/>
              <w:bottom w:val="nil"/>
              <w:right w:val="nil"/>
            </w:tcBorders>
            <w:shd w:val="clear" w:color="000000" w:fill="DCE6F1"/>
            <w:noWrap/>
            <w:vAlign w:val="bottom"/>
            <w:hideMark/>
          </w:tcPr>
          <w:p w:rsidR="00111B3D" w:rsidRPr="00F7235B" w:rsidRDefault="00111B3D" w:rsidP="00111B3D">
            <w:pPr>
              <w:jc w:val="center"/>
              <w:rPr>
                <w:rFonts w:ascii="Calibri" w:hAnsi="Calibri" w:cs="Calibri"/>
                <w:color w:val="000000"/>
                <w:sz w:val="18"/>
                <w:szCs w:val="18"/>
                <w:lang w:eastAsia="en-AU"/>
              </w:rPr>
            </w:pPr>
            <w:r w:rsidRPr="00F7235B">
              <w:rPr>
                <w:rFonts w:ascii="Calibri" w:hAnsi="Calibri" w:cs="Calibri"/>
                <w:color w:val="000000"/>
                <w:sz w:val="18"/>
                <w:szCs w:val="18"/>
                <w:lang w:eastAsia="en-AU"/>
              </w:rPr>
              <w:t>84.7</w:t>
            </w:r>
          </w:p>
        </w:tc>
        <w:tc>
          <w:tcPr>
            <w:tcW w:w="2053" w:type="dxa"/>
            <w:tcBorders>
              <w:top w:val="nil"/>
              <w:left w:val="nil"/>
              <w:bottom w:val="nil"/>
              <w:right w:val="nil"/>
            </w:tcBorders>
            <w:shd w:val="clear" w:color="000000" w:fill="FFFFFF"/>
            <w:noWrap/>
            <w:vAlign w:val="bottom"/>
            <w:hideMark/>
          </w:tcPr>
          <w:p w:rsidR="00111B3D" w:rsidRPr="00F7235B" w:rsidRDefault="00111B3D" w:rsidP="00111B3D">
            <w:pPr>
              <w:jc w:val="center"/>
              <w:rPr>
                <w:rFonts w:ascii="Calibri" w:hAnsi="Calibri" w:cs="Calibri"/>
                <w:color w:val="000000"/>
                <w:sz w:val="18"/>
                <w:szCs w:val="18"/>
                <w:lang w:eastAsia="en-AU"/>
              </w:rPr>
            </w:pPr>
            <w:r w:rsidRPr="00F7235B">
              <w:rPr>
                <w:rFonts w:ascii="Calibri" w:hAnsi="Calibri" w:cs="Calibri"/>
                <w:color w:val="000000"/>
                <w:sz w:val="18"/>
                <w:szCs w:val="18"/>
                <w:lang w:eastAsia="en-AU"/>
              </w:rPr>
              <w:t>15,438</w:t>
            </w:r>
          </w:p>
        </w:tc>
        <w:tc>
          <w:tcPr>
            <w:tcW w:w="1347" w:type="dxa"/>
            <w:tcBorders>
              <w:top w:val="nil"/>
              <w:left w:val="nil"/>
              <w:bottom w:val="nil"/>
              <w:right w:val="nil"/>
            </w:tcBorders>
            <w:shd w:val="clear" w:color="000000" w:fill="FFFFFF"/>
            <w:noWrap/>
            <w:vAlign w:val="bottom"/>
            <w:hideMark/>
          </w:tcPr>
          <w:p w:rsidR="00111B3D" w:rsidRPr="00F7235B" w:rsidRDefault="00111B3D" w:rsidP="00111B3D">
            <w:pPr>
              <w:jc w:val="center"/>
              <w:rPr>
                <w:rFonts w:ascii="Calibri" w:hAnsi="Calibri" w:cs="Calibri"/>
                <w:color w:val="000000"/>
                <w:sz w:val="18"/>
                <w:szCs w:val="18"/>
                <w:lang w:eastAsia="en-AU"/>
              </w:rPr>
            </w:pPr>
            <w:r w:rsidRPr="00F7235B">
              <w:rPr>
                <w:rFonts w:ascii="Calibri" w:hAnsi="Calibri" w:cs="Calibri"/>
                <w:color w:val="000000"/>
                <w:sz w:val="18"/>
                <w:szCs w:val="18"/>
                <w:lang w:eastAsia="en-AU"/>
              </w:rPr>
              <w:t>15.0</w:t>
            </w:r>
          </w:p>
        </w:tc>
        <w:tc>
          <w:tcPr>
            <w:tcW w:w="1839" w:type="dxa"/>
            <w:tcBorders>
              <w:top w:val="nil"/>
              <w:left w:val="nil"/>
              <w:bottom w:val="nil"/>
              <w:right w:val="nil"/>
            </w:tcBorders>
            <w:shd w:val="clear" w:color="000000" w:fill="DCE6F1"/>
            <w:noWrap/>
            <w:vAlign w:val="bottom"/>
            <w:hideMark/>
          </w:tcPr>
          <w:p w:rsidR="00111B3D" w:rsidRPr="00F7235B" w:rsidRDefault="00111B3D" w:rsidP="00111B3D">
            <w:pPr>
              <w:jc w:val="center"/>
              <w:rPr>
                <w:rFonts w:ascii="Calibri" w:hAnsi="Calibri" w:cs="Calibri"/>
                <w:color w:val="000000"/>
                <w:sz w:val="18"/>
                <w:szCs w:val="18"/>
                <w:lang w:eastAsia="en-AU"/>
              </w:rPr>
            </w:pPr>
            <w:r w:rsidRPr="00F7235B">
              <w:rPr>
                <w:rFonts w:ascii="Calibri" w:hAnsi="Calibri" w:cs="Calibri"/>
                <w:color w:val="000000"/>
                <w:sz w:val="18"/>
                <w:szCs w:val="18"/>
                <w:lang w:eastAsia="en-AU"/>
              </w:rPr>
              <w:t>293</w:t>
            </w:r>
          </w:p>
        </w:tc>
        <w:tc>
          <w:tcPr>
            <w:tcW w:w="1561" w:type="dxa"/>
            <w:tcBorders>
              <w:top w:val="nil"/>
              <w:left w:val="nil"/>
              <w:bottom w:val="nil"/>
              <w:right w:val="nil"/>
            </w:tcBorders>
            <w:shd w:val="clear" w:color="000000" w:fill="DCE6F1"/>
            <w:noWrap/>
            <w:vAlign w:val="bottom"/>
            <w:hideMark/>
          </w:tcPr>
          <w:p w:rsidR="00111B3D" w:rsidRPr="00F7235B" w:rsidRDefault="00111B3D" w:rsidP="00111B3D">
            <w:pPr>
              <w:jc w:val="center"/>
              <w:rPr>
                <w:rFonts w:ascii="Calibri" w:hAnsi="Calibri" w:cs="Calibri"/>
                <w:color w:val="000000"/>
                <w:sz w:val="18"/>
                <w:szCs w:val="18"/>
                <w:lang w:eastAsia="en-AU"/>
              </w:rPr>
            </w:pPr>
            <w:r w:rsidRPr="00F7235B">
              <w:rPr>
                <w:rFonts w:ascii="Calibri" w:hAnsi="Calibri" w:cs="Calibri"/>
                <w:color w:val="000000"/>
                <w:sz w:val="18"/>
                <w:szCs w:val="18"/>
                <w:lang w:eastAsia="en-AU"/>
              </w:rPr>
              <w:t>0.3</w:t>
            </w:r>
          </w:p>
        </w:tc>
      </w:tr>
      <w:tr w:rsidR="00111B3D" w:rsidRPr="00F7235B" w:rsidTr="00111B3D">
        <w:trPr>
          <w:trHeight w:val="439"/>
        </w:trPr>
        <w:tc>
          <w:tcPr>
            <w:tcW w:w="1960" w:type="dxa"/>
            <w:tcBorders>
              <w:top w:val="nil"/>
              <w:left w:val="nil"/>
              <w:bottom w:val="nil"/>
              <w:right w:val="nil"/>
            </w:tcBorders>
            <w:shd w:val="clear" w:color="000000" w:fill="FFFFFF"/>
            <w:noWrap/>
            <w:vAlign w:val="bottom"/>
            <w:hideMark/>
          </w:tcPr>
          <w:p w:rsidR="00111B3D" w:rsidRPr="00F7235B" w:rsidRDefault="00111B3D" w:rsidP="00111B3D">
            <w:pPr>
              <w:rPr>
                <w:rFonts w:ascii="Calibri" w:hAnsi="Calibri" w:cs="Calibri"/>
                <w:color w:val="000000"/>
                <w:sz w:val="18"/>
                <w:szCs w:val="18"/>
                <w:lang w:eastAsia="en-AU"/>
              </w:rPr>
            </w:pPr>
            <w:r w:rsidRPr="00F7235B">
              <w:rPr>
                <w:rFonts w:ascii="Calibri" w:hAnsi="Calibri" w:cs="Calibri"/>
                <w:color w:val="000000"/>
                <w:sz w:val="18"/>
                <w:szCs w:val="18"/>
                <w:lang w:eastAsia="en-AU"/>
              </w:rPr>
              <w:t>EL 1</w:t>
            </w:r>
          </w:p>
        </w:tc>
        <w:tc>
          <w:tcPr>
            <w:tcW w:w="2180" w:type="dxa"/>
            <w:tcBorders>
              <w:top w:val="nil"/>
              <w:left w:val="nil"/>
              <w:bottom w:val="nil"/>
              <w:right w:val="nil"/>
            </w:tcBorders>
            <w:shd w:val="clear" w:color="000000" w:fill="DCE6F1"/>
            <w:noWrap/>
            <w:vAlign w:val="bottom"/>
            <w:hideMark/>
          </w:tcPr>
          <w:p w:rsidR="00111B3D" w:rsidRPr="00F7235B" w:rsidRDefault="00111B3D" w:rsidP="00111B3D">
            <w:pPr>
              <w:jc w:val="center"/>
              <w:rPr>
                <w:rFonts w:ascii="Calibri" w:hAnsi="Calibri" w:cs="Calibri"/>
                <w:color w:val="000000"/>
                <w:sz w:val="18"/>
                <w:szCs w:val="18"/>
                <w:lang w:eastAsia="en-AU"/>
              </w:rPr>
            </w:pPr>
            <w:r w:rsidRPr="00F7235B">
              <w:rPr>
                <w:rFonts w:ascii="Calibri" w:hAnsi="Calibri" w:cs="Calibri"/>
                <w:color w:val="000000"/>
                <w:sz w:val="18"/>
                <w:szCs w:val="18"/>
                <w:lang w:eastAsia="en-AU"/>
              </w:rPr>
              <w:t>108,382</w:t>
            </w:r>
          </w:p>
        </w:tc>
        <w:tc>
          <w:tcPr>
            <w:tcW w:w="1220" w:type="dxa"/>
            <w:tcBorders>
              <w:top w:val="nil"/>
              <w:left w:val="nil"/>
              <w:bottom w:val="nil"/>
              <w:right w:val="nil"/>
            </w:tcBorders>
            <w:shd w:val="clear" w:color="000000" w:fill="DCE6F1"/>
            <w:noWrap/>
            <w:vAlign w:val="bottom"/>
            <w:hideMark/>
          </w:tcPr>
          <w:p w:rsidR="00111B3D" w:rsidRPr="00F7235B" w:rsidRDefault="00111B3D" w:rsidP="00111B3D">
            <w:pPr>
              <w:jc w:val="center"/>
              <w:rPr>
                <w:rFonts w:ascii="Calibri" w:hAnsi="Calibri" w:cs="Calibri"/>
                <w:color w:val="000000"/>
                <w:sz w:val="18"/>
                <w:szCs w:val="18"/>
                <w:lang w:eastAsia="en-AU"/>
              </w:rPr>
            </w:pPr>
            <w:r w:rsidRPr="00F7235B">
              <w:rPr>
                <w:rFonts w:ascii="Calibri" w:hAnsi="Calibri" w:cs="Calibri"/>
                <w:color w:val="000000"/>
                <w:sz w:val="18"/>
                <w:szCs w:val="18"/>
                <w:lang w:eastAsia="en-AU"/>
              </w:rPr>
              <w:t>84.9</w:t>
            </w:r>
          </w:p>
        </w:tc>
        <w:tc>
          <w:tcPr>
            <w:tcW w:w="2053" w:type="dxa"/>
            <w:tcBorders>
              <w:top w:val="nil"/>
              <w:left w:val="nil"/>
              <w:bottom w:val="nil"/>
              <w:right w:val="nil"/>
            </w:tcBorders>
            <w:shd w:val="clear" w:color="000000" w:fill="FFFFFF"/>
            <w:noWrap/>
            <w:vAlign w:val="bottom"/>
            <w:hideMark/>
          </w:tcPr>
          <w:p w:rsidR="00111B3D" w:rsidRPr="00F7235B" w:rsidRDefault="00111B3D" w:rsidP="00111B3D">
            <w:pPr>
              <w:jc w:val="center"/>
              <w:rPr>
                <w:rFonts w:ascii="Calibri" w:hAnsi="Calibri" w:cs="Calibri"/>
                <w:color w:val="000000"/>
                <w:sz w:val="18"/>
                <w:szCs w:val="18"/>
                <w:lang w:eastAsia="en-AU"/>
              </w:rPr>
            </w:pPr>
            <w:r w:rsidRPr="00F7235B">
              <w:rPr>
                <w:rFonts w:ascii="Calibri" w:hAnsi="Calibri" w:cs="Calibri"/>
                <w:color w:val="000000"/>
                <w:sz w:val="18"/>
                <w:szCs w:val="18"/>
                <w:lang w:eastAsia="en-AU"/>
              </w:rPr>
              <w:t>18,887</w:t>
            </w:r>
          </w:p>
        </w:tc>
        <w:tc>
          <w:tcPr>
            <w:tcW w:w="1347" w:type="dxa"/>
            <w:tcBorders>
              <w:top w:val="nil"/>
              <w:left w:val="nil"/>
              <w:bottom w:val="nil"/>
              <w:right w:val="nil"/>
            </w:tcBorders>
            <w:shd w:val="clear" w:color="000000" w:fill="FFFFFF"/>
            <w:noWrap/>
            <w:vAlign w:val="bottom"/>
            <w:hideMark/>
          </w:tcPr>
          <w:p w:rsidR="00111B3D" w:rsidRPr="00F7235B" w:rsidRDefault="00111B3D" w:rsidP="00111B3D">
            <w:pPr>
              <w:jc w:val="center"/>
              <w:rPr>
                <w:rFonts w:ascii="Calibri" w:hAnsi="Calibri" w:cs="Calibri"/>
                <w:color w:val="000000"/>
                <w:sz w:val="18"/>
                <w:szCs w:val="18"/>
                <w:lang w:eastAsia="en-AU"/>
              </w:rPr>
            </w:pPr>
            <w:r w:rsidRPr="00F7235B">
              <w:rPr>
                <w:rFonts w:ascii="Calibri" w:hAnsi="Calibri" w:cs="Calibri"/>
                <w:color w:val="000000"/>
                <w:sz w:val="18"/>
                <w:szCs w:val="18"/>
                <w:lang w:eastAsia="en-AU"/>
              </w:rPr>
              <w:t>14.8</w:t>
            </w:r>
          </w:p>
        </w:tc>
        <w:tc>
          <w:tcPr>
            <w:tcW w:w="1839" w:type="dxa"/>
            <w:tcBorders>
              <w:top w:val="nil"/>
              <w:left w:val="nil"/>
              <w:bottom w:val="nil"/>
              <w:right w:val="nil"/>
            </w:tcBorders>
            <w:shd w:val="clear" w:color="000000" w:fill="DCE6F1"/>
            <w:noWrap/>
            <w:vAlign w:val="bottom"/>
            <w:hideMark/>
          </w:tcPr>
          <w:p w:rsidR="00111B3D" w:rsidRPr="00F7235B" w:rsidRDefault="00111B3D" w:rsidP="00111B3D">
            <w:pPr>
              <w:jc w:val="center"/>
              <w:rPr>
                <w:rFonts w:ascii="Calibri" w:hAnsi="Calibri" w:cs="Calibri"/>
                <w:color w:val="000000"/>
                <w:sz w:val="18"/>
                <w:szCs w:val="18"/>
                <w:lang w:eastAsia="en-AU"/>
              </w:rPr>
            </w:pPr>
            <w:r w:rsidRPr="00F7235B">
              <w:rPr>
                <w:rFonts w:ascii="Calibri" w:hAnsi="Calibri" w:cs="Calibri"/>
                <w:color w:val="000000"/>
                <w:sz w:val="18"/>
                <w:szCs w:val="18"/>
                <w:lang w:eastAsia="en-AU"/>
              </w:rPr>
              <w:t>432</w:t>
            </w:r>
          </w:p>
        </w:tc>
        <w:tc>
          <w:tcPr>
            <w:tcW w:w="1561" w:type="dxa"/>
            <w:tcBorders>
              <w:top w:val="nil"/>
              <w:left w:val="nil"/>
              <w:bottom w:val="nil"/>
              <w:right w:val="nil"/>
            </w:tcBorders>
            <w:shd w:val="clear" w:color="000000" w:fill="DCE6F1"/>
            <w:noWrap/>
            <w:vAlign w:val="bottom"/>
            <w:hideMark/>
          </w:tcPr>
          <w:p w:rsidR="00111B3D" w:rsidRPr="00F7235B" w:rsidRDefault="00111B3D" w:rsidP="00111B3D">
            <w:pPr>
              <w:jc w:val="center"/>
              <w:rPr>
                <w:rFonts w:ascii="Calibri" w:hAnsi="Calibri" w:cs="Calibri"/>
                <w:color w:val="000000"/>
                <w:sz w:val="18"/>
                <w:szCs w:val="18"/>
                <w:lang w:eastAsia="en-AU"/>
              </w:rPr>
            </w:pPr>
            <w:r w:rsidRPr="00F7235B">
              <w:rPr>
                <w:rFonts w:ascii="Calibri" w:hAnsi="Calibri" w:cs="Calibri"/>
                <w:color w:val="000000"/>
                <w:sz w:val="18"/>
                <w:szCs w:val="18"/>
                <w:lang w:eastAsia="en-AU"/>
              </w:rPr>
              <w:t>0.3</w:t>
            </w:r>
          </w:p>
        </w:tc>
      </w:tr>
      <w:tr w:rsidR="00111B3D" w:rsidRPr="00F7235B" w:rsidTr="00111B3D">
        <w:trPr>
          <w:trHeight w:val="439"/>
        </w:trPr>
        <w:tc>
          <w:tcPr>
            <w:tcW w:w="1960" w:type="dxa"/>
            <w:tcBorders>
              <w:top w:val="nil"/>
              <w:left w:val="nil"/>
              <w:bottom w:val="nil"/>
              <w:right w:val="nil"/>
            </w:tcBorders>
            <w:shd w:val="clear" w:color="000000" w:fill="FFFFFF"/>
            <w:noWrap/>
            <w:vAlign w:val="bottom"/>
            <w:hideMark/>
          </w:tcPr>
          <w:p w:rsidR="00111B3D" w:rsidRPr="00F7235B" w:rsidRDefault="00111B3D" w:rsidP="00111B3D">
            <w:pPr>
              <w:rPr>
                <w:rFonts w:ascii="Calibri" w:hAnsi="Calibri" w:cs="Calibri"/>
                <w:color w:val="000000"/>
                <w:sz w:val="18"/>
                <w:szCs w:val="18"/>
                <w:lang w:eastAsia="en-AU"/>
              </w:rPr>
            </w:pPr>
            <w:r w:rsidRPr="00F7235B">
              <w:rPr>
                <w:rFonts w:ascii="Calibri" w:hAnsi="Calibri" w:cs="Calibri"/>
                <w:color w:val="000000"/>
                <w:sz w:val="18"/>
                <w:szCs w:val="18"/>
                <w:lang w:eastAsia="en-AU"/>
              </w:rPr>
              <w:t>EL 2</w:t>
            </w:r>
          </w:p>
        </w:tc>
        <w:tc>
          <w:tcPr>
            <w:tcW w:w="2180" w:type="dxa"/>
            <w:tcBorders>
              <w:top w:val="nil"/>
              <w:left w:val="nil"/>
              <w:bottom w:val="nil"/>
              <w:right w:val="nil"/>
            </w:tcBorders>
            <w:shd w:val="clear" w:color="000000" w:fill="DCE6F1"/>
            <w:noWrap/>
            <w:vAlign w:val="bottom"/>
            <w:hideMark/>
          </w:tcPr>
          <w:p w:rsidR="00111B3D" w:rsidRPr="00F7235B" w:rsidRDefault="00111B3D" w:rsidP="00111B3D">
            <w:pPr>
              <w:jc w:val="center"/>
              <w:rPr>
                <w:rFonts w:ascii="Calibri" w:hAnsi="Calibri" w:cs="Calibri"/>
                <w:color w:val="000000"/>
                <w:sz w:val="18"/>
                <w:szCs w:val="18"/>
                <w:lang w:eastAsia="en-AU"/>
              </w:rPr>
            </w:pPr>
            <w:r w:rsidRPr="00F7235B">
              <w:rPr>
                <w:rFonts w:ascii="Calibri" w:hAnsi="Calibri" w:cs="Calibri"/>
                <w:color w:val="000000"/>
                <w:sz w:val="18"/>
                <w:szCs w:val="18"/>
                <w:lang w:eastAsia="en-AU"/>
              </w:rPr>
              <w:t>133,905</w:t>
            </w:r>
          </w:p>
        </w:tc>
        <w:tc>
          <w:tcPr>
            <w:tcW w:w="1220" w:type="dxa"/>
            <w:tcBorders>
              <w:top w:val="nil"/>
              <w:left w:val="nil"/>
              <w:bottom w:val="nil"/>
              <w:right w:val="nil"/>
            </w:tcBorders>
            <w:shd w:val="clear" w:color="000000" w:fill="DCE6F1"/>
            <w:noWrap/>
            <w:vAlign w:val="bottom"/>
            <w:hideMark/>
          </w:tcPr>
          <w:p w:rsidR="00111B3D" w:rsidRPr="00F7235B" w:rsidRDefault="00111B3D" w:rsidP="00111B3D">
            <w:pPr>
              <w:jc w:val="center"/>
              <w:rPr>
                <w:rFonts w:ascii="Calibri" w:hAnsi="Calibri" w:cs="Calibri"/>
                <w:color w:val="000000"/>
                <w:sz w:val="18"/>
                <w:szCs w:val="18"/>
                <w:lang w:eastAsia="en-AU"/>
              </w:rPr>
            </w:pPr>
            <w:r w:rsidRPr="00F7235B">
              <w:rPr>
                <w:rFonts w:ascii="Calibri" w:hAnsi="Calibri" w:cs="Calibri"/>
                <w:color w:val="000000"/>
                <w:sz w:val="18"/>
                <w:szCs w:val="18"/>
                <w:lang w:eastAsia="en-AU"/>
              </w:rPr>
              <w:t>84.0</w:t>
            </w:r>
          </w:p>
        </w:tc>
        <w:tc>
          <w:tcPr>
            <w:tcW w:w="2053" w:type="dxa"/>
            <w:tcBorders>
              <w:top w:val="nil"/>
              <w:left w:val="nil"/>
              <w:bottom w:val="nil"/>
              <w:right w:val="nil"/>
            </w:tcBorders>
            <w:shd w:val="clear" w:color="000000" w:fill="FFFFFF"/>
            <w:noWrap/>
            <w:vAlign w:val="bottom"/>
            <w:hideMark/>
          </w:tcPr>
          <w:p w:rsidR="00111B3D" w:rsidRPr="00F7235B" w:rsidRDefault="00111B3D" w:rsidP="00111B3D">
            <w:pPr>
              <w:jc w:val="center"/>
              <w:rPr>
                <w:rFonts w:ascii="Calibri" w:hAnsi="Calibri" w:cs="Calibri"/>
                <w:color w:val="000000"/>
                <w:sz w:val="18"/>
                <w:szCs w:val="18"/>
                <w:lang w:eastAsia="en-AU"/>
              </w:rPr>
            </w:pPr>
            <w:r w:rsidRPr="00F7235B">
              <w:rPr>
                <w:rFonts w:ascii="Calibri" w:hAnsi="Calibri" w:cs="Calibri"/>
                <w:color w:val="000000"/>
                <w:sz w:val="18"/>
                <w:szCs w:val="18"/>
                <w:lang w:eastAsia="en-AU"/>
              </w:rPr>
              <w:t>24,802</w:t>
            </w:r>
          </w:p>
        </w:tc>
        <w:tc>
          <w:tcPr>
            <w:tcW w:w="1347" w:type="dxa"/>
            <w:tcBorders>
              <w:top w:val="nil"/>
              <w:left w:val="nil"/>
              <w:bottom w:val="nil"/>
              <w:right w:val="nil"/>
            </w:tcBorders>
            <w:shd w:val="clear" w:color="000000" w:fill="FFFFFF"/>
            <w:noWrap/>
            <w:vAlign w:val="bottom"/>
            <w:hideMark/>
          </w:tcPr>
          <w:p w:rsidR="00111B3D" w:rsidRPr="00F7235B" w:rsidRDefault="00111B3D" w:rsidP="00111B3D">
            <w:pPr>
              <w:jc w:val="center"/>
              <w:rPr>
                <w:rFonts w:ascii="Calibri" w:hAnsi="Calibri" w:cs="Calibri"/>
                <w:color w:val="000000"/>
                <w:sz w:val="18"/>
                <w:szCs w:val="18"/>
                <w:lang w:eastAsia="en-AU"/>
              </w:rPr>
            </w:pPr>
            <w:r w:rsidRPr="00F7235B">
              <w:rPr>
                <w:rFonts w:ascii="Calibri" w:hAnsi="Calibri" w:cs="Calibri"/>
                <w:color w:val="000000"/>
                <w:sz w:val="18"/>
                <w:szCs w:val="18"/>
                <w:lang w:eastAsia="en-AU"/>
              </w:rPr>
              <w:t>15.6</w:t>
            </w:r>
          </w:p>
        </w:tc>
        <w:tc>
          <w:tcPr>
            <w:tcW w:w="1839" w:type="dxa"/>
            <w:tcBorders>
              <w:top w:val="nil"/>
              <w:left w:val="nil"/>
              <w:bottom w:val="nil"/>
              <w:right w:val="nil"/>
            </w:tcBorders>
            <w:shd w:val="clear" w:color="000000" w:fill="DCE6F1"/>
            <w:noWrap/>
            <w:vAlign w:val="bottom"/>
            <w:hideMark/>
          </w:tcPr>
          <w:p w:rsidR="00111B3D" w:rsidRPr="00F7235B" w:rsidRDefault="00111B3D" w:rsidP="00111B3D">
            <w:pPr>
              <w:jc w:val="center"/>
              <w:rPr>
                <w:rFonts w:ascii="Calibri" w:hAnsi="Calibri" w:cs="Calibri"/>
                <w:color w:val="000000"/>
                <w:sz w:val="18"/>
                <w:szCs w:val="18"/>
                <w:lang w:eastAsia="en-AU"/>
              </w:rPr>
            </w:pPr>
            <w:r w:rsidRPr="00F7235B">
              <w:rPr>
                <w:rFonts w:ascii="Calibri" w:hAnsi="Calibri" w:cs="Calibri"/>
                <w:color w:val="000000"/>
                <w:sz w:val="18"/>
                <w:szCs w:val="18"/>
                <w:lang w:eastAsia="en-AU"/>
              </w:rPr>
              <w:t>692</w:t>
            </w:r>
          </w:p>
        </w:tc>
        <w:tc>
          <w:tcPr>
            <w:tcW w:w="1561" w:type="dxa"/>
            <w:tcBorders>
              <w:top w:val="nil"/>
              <w:left w:val="nil"/>
              <w:bottom w:val="nil"/>
              <w:right w:val="nil"/>
            </w:tcBorders>
            <w:shd w:val="clear" w:color="000000" w:fill="DCE6F1"/>
            <w:noWrap/>
            <w:vAlign w:val="bottom"/>
            <w:hideMark/>
          </w:tcPr>
          <w:p w:rsidR="00111B3D" w:rsidRPr="00F7235B" w:rsidRDefault="00111B3D" w:rsidP="00111B3D">
            <w:pPr>
              <w:jc w:val="center"/>
              <w:rPr>
                <w:rFonts w:ascii="Calibri" w:hAnsi="Calibri" w:cs="Calibri"/>
                <w:color w:val="000000"/>
                <w:sz w:val="18"/>
                <w:szCs w:val="18"/>
                <w:lang w:eastAsia="en-AU"/>
              </w:rPr>
            </w:pPr>
            <w:r w:rsidRPr="00F7235B">
              <w:rPr>
                <w:rFonts w:ascii="Calibri" w:hAnsi="Calibri" w:cs="Calibri"/>
                <w:color w:val="000000"/>
                <w:sz w:val="18"/>
                <w:szCs w:val="18"/>
                <w:lang w:eastAsia="en-AU"/>
              </w:rPr>
              <w:t>0.4</w:t>
            </w:r>
          </w:p>
        </w:tc>
      </w:tr>
      <w:tr w:rsidR="00111B3D" w:rsidRPr="00F7235B" w:rsidTr="00111B3D">
        <w:trPr>
          <w:trHeight w:val="439"/>
        </w:trPr>
        <w:tc>
          <w:tcPr>
            <w:tcW w:w="1960" w:type="dxa"/>
            <w:tcBorders>
              <w:top w:val="nil"/>
              <w:left w:val="nil"/>
              <w:bottom w:val="nil"/>
              <w:right w:val="nil"/>
            </w:tcBorders>
            <w:shd w:val="clear" w:color="000000" w:fill="FFFFFF"/>
            <w:noWrap/>
            <w:vAlign w:val="bottom"/>
            <w:hideMark/>
          </w:tcPr>
          <w:p w:rsidR="00111B3D" w:rsidRPr="00F7235B" w:rsidRDefault="00111B3D" w:rsidP="00111B3D">
            <w:pPr>
              <w:rPr>
                <w:rFonts w:ascii="Calibri" w:hAnsi="Calibri" w:cs="Calibri"/>
                <w:color w:val="000000"/>
                <w:sz w:val="18"/>
                <w:szCs w:val="18"/>
                <w:lang w:eastAsia="en-AU"/>
              </w:rPr>
            </w:pPr>
            <w:r w:rsidRPr="00F7235B">
              <w:rPr>
                <w:rFonts w:ascii="Calibri" w:hAnsi="Calibri" w:cs="Calibri"/>
                <w:color w:val="000000"/>
                <w:sz w:val="18"/>
                <w:szCs w:val="18"/>
                <w:lang w:eastAsia="en-AU"/>
              </w:rPr>
              <w:t>SES 1</w:t>
            </w:r>
          </w:p>
        </w:tc>
        <w:tc>
          <w:tcPr>
            <w:tcW w:w="2180" w:type="dxa"/>
            <w:tcBorders>
              <w:top w:val="nil"/>
              <w:left w:val="nil"/>
              <w:bottom w:val="nil"/>
              <w:right w:val="nil"/>
            </w:tcBorders>
            <w:shd w:val="clear" w:color="000000" w:fill="DCE6F1"/>
            <w:noWrap/>
            <w:vAlign w:val="bottom"/>
            <w:hideMark/>
          </w:tcPr>
          <w:p w:rsidR="00111B3D" w:rsidRPr="00F7235B" w:rsidRDefault="00111B3D" w:rsidP="00111B3D">
            <w:pPr>
              <w:jc w:val="center"/>
              <w:rPr>
                <w:rFonts w:ascii="Calibri" w:hAnsi="Calibri" w:cs="Calibri"/>
                <w:color w:val="000000"/>
                <w:sz w:val="18"/>
                <w:szCs w:val="18"/>
                <w:lang w:eastAsia="en-AU"/>
              </w:rPr>
            </w:pPr>
            <w:r w:rsidRPr="00F7235B">
              <w:rPr>
                <w:rFonts w:ascii="Calibri" w:hAnsi="Calibri" w:cs="Calibri"/>
                <w:color w:val="000000"/>
                <w:sz w:val="18"/>
                <w:szCs w:val="18"/>
                <w:lang w:eastAsia="en-AU"/>
              </w:rPr>
              <w:t>181,006</w:t>
            </w:r>
          </w:p>
        </w:tc>
        <w:tc>
          <w:tcPr>
            <w:tcW w:w="1220" w:type="dxa"/>
            <w:tcBorders>
              <w:top w:val="nil"/>
              <w:left w:val="nil"/>
              <w:bottom w:val="nil"/>
              <w:right w:val="nil"/>
            </w:tcBorders>
            <w:shd w:val="clear" w:color="000000" w:fill="DCE6F1"/>
            <w:noWrap/>
            <w:vAlign w:val="bottom"/>
            <w:hideMark/>
          </w:tcPr>
          <w:p w:rsidR="00111B3D" w:rsidRPr="00F7235B" w:rsidRDefault="00111B3D" w:rsidP="00111B3D">
            <w:pPr>
              <w:jc w:val="center"/>
              <w:rPr>
                <w:rFonts w:ascii="Calibri" w:hAnsi="Calibri" w:cs="Calibri"/>
                <w:color w:val="000000"/>
                <w:sz w:val="18"/>
                <w:szCs w:val="18"/>
                <w:lang w:eastAsia="en-AU"/>
              </w:rPr>
            </w:pPr>
            <w:r w:rsidRPr="00F7235B">
              <w:rPr>
                <w:rFonts w:ascii="Calibri" w:hAnsi="Calibri" w:cs="Calibri"/>
                <w:color w:val="000000"/>
                <w:sz w:val="18"/>
                <w:szCs w:val="18"/>
                <w:lang w:eastAsia="en-AU"/>
              </w:rPr>
              <w:t>75.2</w:t>
            </w:r>
          </w:p>
        </w:tc>
        <w:tc>
          <w:tcPr>
            <w:tcW w:w="2053" w:type="dxa"/>
            <w:tcBorders>
              <w:top w:val="nil"/>
              <w:left w:val="nil"/>
              <w:bottom w:val="nil"/>
              <w:right w:val="nil"/>
            </w:tcBorders>
            <w:shd w:val="clear" w:color="000000" w:fill="FFFFFF"/>
            <w:noWrap/>
            <w:vAlign w:val="bottom"/>
            <w:hideMark/>
          </w:tcPr>
          <w:p w:rsidR="00111B3D" w:rsidRPr="00F7235B" w:rsidRDefault="00111B3D" w:rsidP="00111B3D">
            <w:pPr>
              <w:jc w:val="center"/>
              <w:rPr>
                <w:rFonts w:ascii="Calibri" w:hAnsi="Calibri" w:cs="Calibri"/>
                <w:color w:val="000000"/>
                <w:sz w:val="18"/>
                <w:szCs w:val="18"/>
                <w:lang w:eastAsia="en-AU"/>
              </w:rPr>
            </w:pPr>
            <w:r w:rsidRPr="00F7235B">
              <w:rPr>
                <w:rFonts w:ascii="Calibri" w:hAnsi="Calibri" w:cs="Calibri"/>
                <w:color w:val="000000"/>
                <w:sz w:val="18"/>
                <w:szCs w:val="18"/>
                <w:lang w:eastAsia="en-AU"/>
              </w:rPr>
              <w:t>58,874</w:t>
            </w:r>
          </w:p>
        </w:tc>
        <w:tc>
          <w:tcPr>
            <w:tcW w:w="1347" w:type="dxa"/>
            <w:tcBorders>
              <w:top w:val="nil"/>
              <w:left w:val="nil"/>
              <w:bottom w:val="nil"/>
              <w:right w:val="nil"/>
            </w:tcBorders>
            <w:shd w:val="clear" w:color="000000" w:fill="FFFFFF"/>
            <w:noWrap/>
            <w:vAlign w:val="bottom"/>
            <w:hideMark/>
          </w:tcPr>
          <w:p w:rsidR="00111B3D" w:rsidRPr="00F7235B" w:rsidRDefault="00111B3D" w:rsidP="00111B3D">
            <w:pPr>
              <w:jc w:val="center"/>
              <w:rPr>
                <w:rFonts w:ascii="Calibri" w:hAnsi="Calibri" w:cs="Calibri"/>
                <w:color w:val="000000"/>
                <w:sz w:val="18"/>
                <w:szCs w:val="18"/>
                <w:lang w:eastAsia="en-AU"/>
              </w:rPr>
            </w:pPr>
            <w:r w:rsidRPr="00F7235B">
              <w:rPr>
                <w:rFonts w:ascii="Calibri" w:hAnsi="Calibri" w:cs="Calibri"/>
                <w:color w:val="000000"/>
                <w:sz w:val="18"/>
                <w:szCs w:val="18"/>
                <w:lang w:eastAsia="en-AU"/>
              </w:rPr>
              <w:t>24.4</w:t>
            </w:r>
          </w:p>
        </w:tc>
        <w:tc>
          <w:tcPr>
            <w:tcW w:w="1839" w:type="dxa"/>
            <w:tcBorders>
              <w:top w:val="nil"/>
              <w:left w:val="nil"/>
              <w:bottom w:val="nil"/>
              <w:right w:val="nil"/>
            </w:tcBorders>
            <w:shd w:val="clear" w:color="000000" w:fill="DCE6F1"/>
            <w:noWrap/>
            <w:vAlign w:val="bottom"/>
            <w:hideMark/>
          </w:tcPr>
          <w:p w:rsidR="00111B3D" w:rsidRPr="00F7235B" w:rsidRDefault="00111B3D" w:rsidP="00111B3D">
            <w:pPr>
              <w:jc w:val="center"/>
              <w:rPr>
                <w:rFonts w:ascii="Calibri" w:hAnsi="Calibri" w:cs="Calibri"/>
                <w:color w:val="000000"/>
                <w:sz w:val="18"/>
                <w:szCs w:val="18"/>
                <w:lang w:eastAsia="en-AU"/>
              </w:rPr>
            </w:pPr>
            <w:r w:rsidRPr="00F7235B">
              <w:rPr>
                <w:rFonts w:ascii="Calibri" w:hAnsi="Calibri" w:cs="Calibri"/>
                <w:color w:val="000000"/>
                <w:sz w:val="18"/>
                <w:szCs w:val="18"/>
                <w:lang w:eastAsia="en-AU"/>
              </w:rPr>
              <w:t>931</w:t>
            </w:r>
          </w:p>
        </w:tc>
        <w:tc>
          <w:tcPr>
            <w:tcW w:w="1561" w:type="dxa"/>
            <w:tcBorders>
              <w:top w:val="nil"/>
              <w:left w:val="nil"/>
              <w:bottom w:val="nil"/>
              <w:right w:val="nil"/>
            </w:tcBorders>
            <w:shd w:val="clear" w:color="000000" w:fill="DCE6F1"/>
            <w:noWrap/>
            <w:vAlign w:val="bottom"/>
            <w:hideMark/>
          </w:tcPr>
          <w:p w:rsidR="00111B3D" w:rsidRPr="00F7235B" w:rsidRDefault="00111B3D" w:rsidP="00111B3D">
            <w:pPr>
              <w:jc w:val="center"/>
              <w:rPr>
                <w:rFonts w:ascii="Calibri" w:hAnsi="Calibri" w:cs="Calibri"/>
                <w:color w:val="000000"/>
                <w:sz w:val="18"/>
                <w:szCs w:val="18"/>
                <w:lang w:eastAsia="en-AU"/>
              </w:rPr>
            </w:pPr>
            <w:r w:rsidRPr="00F7235B">
              <w:rPr>
                <w:rFonts w:ascii="Calibri" w:hAnsi="Calibri" w:cs="Calibri"/>
                <w:color w:val="000000"/>
                <w:sz w:val="18"/>
                <w:szCs w:val="18"/>
                <w:lang w:eastAsia="en-AU"/>
              </w:rPr>
              <w:t>0.4</w:t>
            </w:r>
          </w:p>
        </w:tc>
      </w:tr>
      <w:tr w:rsidR="00111B3D" w:rsidRPr="00F7235B" w:rsidTr="00111B3D">
        <w:trPr>
          <w:trHeight w:val="439"/>
        </w:trPr>
        <w:tc>
          <w:tcPr>
            <w:tcW w:w="1960" w:type="dxa"/>
            <w:tcBorders>
              <w:top w:val="nil"/>
              <w:left w:val="nil"/>
              <w:bottom w:val="nil"/>
              <w:right w:val="nil"/>
            </w:tcBorders>
            <w:shd w:val="clear" w:color="000000" w:fill="FFFFFF"/>
            <w:noWrap/>
            <w:vAlign w:val="bottom"/>
            <w:hideMark/>
          </w:tcPr>
          <w:p w:rsidR="00111B3D" w:rsidRPr="00F7235B" w:rsidRDefault="00111B3D" w:rsidP="00111B3D">
            <w:pPr>
              <w:rPr>
                <w:rFonts w:ascii="Calibri" w:hAnsi="Calibri" w:cs="Calibri"/>
                <w:color w:val="000000"/>
                <w:sz w:val="18"/>
                <w:szCs w:val="18"/>
                <w:lang w:eastAsia="en-AU"/>
              </w:rPr>
            </w:pPr>
            <w:r w:rsidRPr="00F7235B">
              <w:rPr>
                <w:rFonts w:ascii="Calibri" w:hAnsi="Calibri" w:cs="Calibri"/>
                <w:color w:val="000000"/>
                <w:sz w:val="18"/>
                <w:szCs w:val="18"/>
                <w:lang w:eastAsia="en-AU"/>
              </w:rPr>
              <w:t>SES 2</w:t>
            </w:r>
          </w:p>
        </w:tc>
        <w:tc>
          <w:tcPr>
            <w:tcW w:w="2180" w:type="dxa"/>
            <w:tcBorders>
              <w:top w:val="nil"/>
              <w:left w:val="nil"/>
              <w:bottom w:val="nil"/>
              <w:right w:val="nil"/>
            </w:tcBorders>
            <w:shd w:val="clear" w:color="000000" w:fill="DCE6F1"/>
            <w:noWrap/>
            <w:vAlign w:val="bottom"/>
            <w:hideMark/>
          </w:tcPr>
          <w:p w:rsidR="00111B3D" w:rsidRPr="00F7235B" w:rsidRDefault="00111B3D" w:rsidP="00111B3D">
            <w:pPr>
              <w:jc w:val="center"/>
              <w:rPr>
                <w:rFonts w:ascii="Calibri" w:hAnsi="Calibri" w:cs="Calibri"/>
                <w:color w:val="000000"/>
                <w:sz w:val="18"/>
                <w:szCs w:val="18"/>
                <w:lang w:eastAsia="en-AU"/>
              </w:rPr>
            </w:pPr>
            <w:r w:rsidRPr="00F7235B">
              <w:rPr>
                <w:rFonts w:ascii="Calibri" w:hAnsi="Calibri" w:cs="Calibri"/>
                <w:color w:val="000000"/>
                <w:sz w:val="18"/>
                <w:szCs w:val="18"/>
                <w:lang w:eastAsia="en-AU"/>
              </w:rPr>
              <w:t>232,644</w:t>
            </w:r>
          </w:p>
        </w:tc>
        <w:tc>
          <w:tcPr>
            <w:tcW w:w="1220" w:type="dxa"/>
            <w:tcBorders>
              <w:top w:val="nil"/>
              <w:left w:val="nil"/>
              <w:bottom w:val="nil"/>
              <w:right w:val="nil"/>
            </w:tcBorders>
            <w:shd w:val="clear" w:color="000000" w:fill="DCE6F1"/>
            <w:noWrap/>
            <w:vAlign w:val="bottom"/>
            <w:hideMark/>
          </w:tcPr>
          <w:p w:rsidR="00111B3D" w:rsidRPr="00F7235B" w:rsidRDefault="00111B3D" w:rsidP="00111B3D">
            <w:pPr>
              <w:jc w:val="center"/>
              <w:rPr>
                <w:rFonts w:ascii="Calibri" w:hAnsi="Calibri" w:cs="Calibri"/>
                <w:color w:val="000000"/>
                <w:sz w:val="18"/>
                <w:szCs w:val="18"/>
                <w:lang w:eastAsia="en-AU"/>
              </w:rPr>
            </w:pPr>
            <w:r w:rsidRPr="00F7235B">
              <w:rPr>
                <w:rFonts w:ascii="Calibri" w:hAnsi="Calibri" w:cs="Calibri"/>
                <w:color w:val="000000"/>
                <w:sz w:val="18"/>
                <w:szCs w:val="18"/>
                <w:lang w:eastAsia="en-AU"/>
              </w:rPr>
              <w:t>77.4</w:t>
            </w:r>
          </w:p>
        </w:tc>
        <w:tc>
          <w:tcPr>
            <w:tcW w:w="2053" w:type="dxa"/>
            <w:tcBorders>
              <w:top w:val="nil"/>
              <w:left w:val="nil"/>
              <w:bottom w:val="nil"/>
              <w:right w:val="nil"/>
            </w:tcBorders>
            <w:shd w:val="clear" w:color="000000" w:fill="FFFFFF"/>
            <w:noWrap/>
            <w:vAlign w:val="bottom"/>
            <w:hideMark/>
          </w:tcPr>
          <w:p w:rsidR="00111B3D" w:rsidRPr="00F7235B" w:rsidRDefault="00111B3D" w:rsidP="00111B3D">
            <w:pPr>
              <w:jc w:val="center"/>
              <w:rPr>
                <w:rFonts w:ascii="Calibri" w:hAnsi="Calibri" w:cs="Calibri"/>
                <w:color w:val="000000"/>
                <w:sz w:val="18"/>
                <w:szCs w:val="18"/>
                <w:lang w:eastAsia="en-AU"/>
              </w:rPr>
            </w:pPr>
            <w:r w:rsidRPr="00F7235B">
              <w:rPr>
                <w:rFonts w:ascii="Calibri" w:hAnsi="Calibri" w:cs="Calibri"/>
                <w:color w:val="000000"/>
                <w:sz w:val="18"/>
                <w:szCs w:val="18"/>
                <w:lang w:eastAsia="en-AU"/>
              </w:rPr>
              <w:t>67,235</w:t>
            </w:r>
          </w:p>
        </w:tc>
        <w:tc>
          <w:tcPr>
            <w:tcW w:w="1347" w:type="dxa"/>
            <w:tcBorders>
              <w:top w:val="nil"/>
              <w:left w:val="nil"/>
              <w:bottom w:val="nil"/>
              <w:right w:val="nil"/>
            </w:tcBorders>
            <w:shd w:val="clear" w:color="000000" w:fill="FFFFFF"/>
            <w:noWrap/>
            <w:vAlign w:val="bottom"/>
            <w:hideMark/>
          </w:tcPr>
          <w:p w:rsidR="00111B3D" w:rsidRPr="00F7235B" w:rsidRDefault="00111B3D" w:rsidP="00111B3D">
            <w:pPr>
              <w:jc w:val="center"/>
              <w:rPr>
                <w:rFonts w:ascii="Calibri" w:hAnsi="Calibri" w:cs="Calibri"/>
                <w:color w:val="000000"/>
                <w:sz w:val="18"/>
                <w:szCs w:val="18"/>
                <w:lang w:eastAsia="en-AU"/>
              </w:rPr>
            </w:pPr>
            <w:r w:rsidRPr="00F7235B">
              <w:rPr>
                <w:rFonts w:ascii="Calibri" w:hAnsi="Calibri" w:cs="Calibri"/>
                <w:color w:val="000000"/>
                <w:sz w:val="18"/>
                <w:szCs w:val="18"/>
                <w:lang w:eastAsia="en-AU"/>
              </w:rPr>
              <w:t>22.4</w:t>
            </w:r>
          </w:p>
        </w:tc>
        <w:tc>
          <w:tcPr>
            <w:tcW w:w="1839" w:type="dxa"/>
            <w:tcBorders>
              <w:top w:val="nil"/>
              <w:left w:val="nil"/>
              <w:bottom w:val="nil"/>
              <w:right w:val="nil"/>
            </w:tcBorders>
            <w:shd w:val="clear" w:color="000000" w:fill="DCE6F1"/>
            <w:noWrap/>
            <w:vAlign w:val="bottom"/>
            <w:hideMark/>
          </w:tcPr>
          <w:p w:rsidR="00111B3D" w:rsidRPr="00F7235B" w:rsidRDefault="00111B3D" w:rsidP="00111B3D">
            <w:pPr>
              <w:jc w:val="center"/>
              <w:rPr>
                <w:rFonts w:ascii="Calibri" w:hAnsi="Calibri" w:cs="Calibri"/>
                <w:color w:val="000000"/>
                <w:sz w:val="18"/>
                <w:szCs w:val="18"/>
                <w:lang w:eastAsia="en-AU"/>
              </w:rPr>
            </w:pPr>
            <w:r w:rsidRPr="00F7235B">
              <w:rPr>
                <w:rFonts w:ascii="Calibri" w:hAnsi="Calibri" w:cs="Calibri"/>
                <w:color w:val="000000"/>
                <w:sz w:val="18"/>
                <w:szCs w:val="18"/>
                <w:lang w:eastAsia="en-AU"/>
              </w:rPr>
              <w:t>835</w:t>
            </w:r>
          </w:p>
        </w:tc>
        <w:tc>
          <w:tcPr>
            <w:tcW w:w="1561" w:type="dxa"/>
            <w:tcBorders>
              <w:top w:val="nil"/>
              <w:left w:val="nil"/>
              <w:bottom w:val="nil"/>
              <w:right w:val="nil"/>
            </w:tcBorders>
            <w:shd w:val="clear" w:color="000000" w:fill="DCE6F1"/>
            <w:noWrap/>
            <w:vAlign w:val="bottom"/>
            <w:hideMark/>
          </w:tcPr>
          <w:p w:rsidR="00111B3D" w:rsidRPr="00F7235B" w:rsidRDefault="00111B3D" w:rsidP="00111B3D">
            <w:pPr>
              <w:jc w:val="center"/>
              <w:rPr>
                <w:rFonts w:ascii="Calibri" w:hAnsi="Calibri" w:cs="Calibri"/>
                <w:color w:val="000000"/>
                <w:sz w:val="18"/>
                <w:szCs w:val="18"/>
                <w:lang w:eastAsia="en-AU"/>
              </w:rPr>
            </w:pPr>
            <w:r w:rsidRPr="00F7235B">
              <w:rPr>
                <w:rFonts w:ascii="Calibri" w:hAnsi="Calibri" w:cs="Calibri"/>
                <w:color w:val="000000"/>
                <w:sz w:val="18"/>
                <w:szCs w:val="18"/>
                <w:lang w:eastAsia="en-AU"/>
              </w:rPr>
              <w:t>0.3</w:t>
            </w:r>
          </w:p>
        </w:tc>
      </w:tr>
      <w:tr w:rsidR="00111B3D" w:rsidRPr="00F7235B" w:rsidTr="00111B3D">
        <w:trPr>
          <w:trHeight w:val="439"/>
        </w:trPr>
        <w:tc>
          <w:tcPr>
            <w:tcW w:w="1960" w:type="dxa"/>
            <w:tcBorders>
              <w:top w:val="nil"/>
              <w:left w:val="nil"/>
              <w:bottom w:val="single" w:sz="4" w:space="0" w:color="auto"/>
              <w:right w:val="nil"/>
            </w:tcBorders>
            <w:shd w:val="clear" w:color="000000" w:fill="FFFFFF"/>
            <w:noWrap/>
            <w:vAlign w:val="bottom"/>
            <w:hideMark/>
          </w:tcPr>
          <w:p w:rsidR="00111B3D" w:rsidRPr="00F7235B" w:rsidRDefault="00111B3D" w:rsidP="00111B3D">
            <w:pPr>
              <w:rPr>
                <w:rFonts w:ascii="Calibri" w:hAnsi="Calibri" w:cs="Calibri"/>
                <w:color w:val="000000"/>
                <w:sz w:val="18"/>
                <w:szCs w:val="18"/>
                <w:lang w:eastAsia="en-AU"/>
              </w:rPr>
            </w:pPr>
            <w:r w:rsidRPr="00F7235B">
              <w:rPr>
                <w:rFonts w:ascii="Calibri" w:hAnsi="Calibri" w:cs="Calibri"/>
                <w:color w:val="000000"/>
                <w:sz w:val="18"/>
                <w:szCs w:val="18"/>
                <w:lang w:eastAsia="en-AU"/>
              </w:rPr>
              <w:t>SES 3</w:t>
            </w:r>
          </w:p>
        </w:tc>
        <w:tc>
          <w:tcPr>
            <w:tcW w:w="2180" w:type="dxa"/>
            <w:tcBorders>
              <w:top w:val="nil"/>
              <w:left w:val="nil"/>
              <w:bottom w:val="single" w:sz="4" w:space="0" w:color="auto"/>
              <w:right w:val="nil"/>
            </w:tcBorders>
            <w:shd w:val="clear" w:color="000000" w:fill="DCE6F1"/>
            <w:noWrap/>
            <w:vAlign w:val="bottom"/>
            <w:hideMark/>
          </w:tcPr>
          <w:p w:rsidR="00111B3D" w:rsidRPr="00F7235B" w:rsidRDefault="00111B3D" w:rsidP="00111B3D">
            <w:pPr>
              <w:jc w:val="center"/>
              <w:rPr>
                <w:rFonts w:ascii="Calibri" w:hAnsi="Calibri" w:cs="Calibri"/>
                <w:color w:val="000000"/>
                <w:sz w:val="18"/>
                <w:szCs w:val="18"/>
                <w:lang w:eastAsia="en-AU"/>
              </w:rPr>
            </w:pPr>
            <w:r w:rsidRPr="00F7235B">
              <w:rPr>
                <w:rFonts w:ascii="Calibri" w:hAnsi="Calibri" w:cs="Calibri"/>
                <w:color w:val="000000"/>
                <w:sz w:val="18"/>
                <w:szCs w:val="18"/>
                <w:lang w:eastAsia="en-AU"/>
              </w:rPr>
              <w:t>312,000</w:t>
            </w:r>
          </w:p>
        </w:tc>
        <w:tc>
          <w:tcPr>
            <w:tcW w:w="1220" w:type="dxa"/>
            <w:tcBorders>
              <w:top w:val="nil"/>
              <w:left w:val="nil"/>
              <w:bottom w:val="single" w:sz="4" w:space="0" w:color="auto"/>
              <w:right w:val="nil"/>
            </w:tcBorders>
            <w:shd w:val="clear" w:color="000000" w:fill="DCE6F1"/>
            <w:noWrap/>
            <w:vAlign w:val="bottom"/>
            <w:hideMark/>
          </w:tcPr>
          <w:p w:rsidR="00111B3D" w:rsidRPr="00F7235B" w:rsidRDefault="00111B3D" w:rsidP="00111B3D">
            <w:pPr>
              <w:jc w:val="center"/>
              <w:rPr>
                <w:rFonts w:ascii="Calibri" w:hAnsi="Calibri" w:cs="Calibri"/>
                <w:color w:val="000000"/>
                <w:sz w:val="18"/>
                <w:szCs w:val="18"/>
                <w:lang w:eastAsia="en-AU"/>
              </w:rPr>
            </w:pPr>
            <w:r w:rsidRPr="00F7235B">
              <w:rPr>
                <w:rFonts w:ascii="Calibri" w:hAnsi="Calibri" w:cs="Calibri"/>
                <w:color w:val="000000"/>
                <w:sz w:val="18"/>
                <w:szCs w:val="18"/>
                <w:lang w:eastAsia="en-AU"/>
              </w:rPr>
              <w:t>78.7</w:t>
            </w:r>
          </w:p>
        </w:tc>
        <w:tc>
          <w:tcPr>
            <w:tcW w:w="2053" w:type="dxa"/>
            <w:tcBorders>
              <w:top w:val="nil"/>
              <w:left w:val="nil"/>
              <w:bottom w:val="single" w:sz="4" w:space="0" w:color="auto"/>
              <w:right w:val="nil"/>
            </w:tcBorders>
            <w:shd w:val="clear" w:color="000000" w:fill="FFFFFF"/>
            <w:noWrap/>
            <w:vAlign w:val="bottom"/>
            <w:hideMark/>
          </w:tcPr>
          <w:p w:rsidR="00111B3D" w:rsidRPr="00F7235B" w:rsidRDefault="00111B3D" w:rsidP="00111B3D">
            <w:pPr>
              <w:jc w:val="center"/>
              <w:rPr>
                <w:rFonts w:ascii="Calibri" w:hAnsi="Calibri" w:cs="Calibri"/>
                <w:color w:val="000000"/>
                <w:sz w:val="18"/>
                <w:szCs w:val="18"/>
                <w:lang w:eastAsia="en-AU"/>
              </w:rPr>
            </w:pPr>
            <w:r w:rsidRPr="00F7235B">
              <w:rPr>
                <w:rFonts w:ascii="Calibri" w:hAnsi="Calibri" w:cs="Calibri"/>
                <w:color w:val="000000"/>
                <w:sz w:val="18"/>
                <w:szCs w:val="18"/>
                <w:lang w:eastAsia="en-AU"/>
              </w:rPr>
              <w:t>83,599</w:t>
            </w:r>
          </w:p>
        </w:tc>
        <w:tc>
          <w:tcPr>
            <w:tcW w:w="1347" w:type="dxa"/>
            <w:tcBorders>
              <w:top w:val="nil"/>
              <w:left w:val="nil"/>
              <w:bottom w:val="single" w:sz="4" w:space="0" w:color="auto"/>
              <w:right w:val="nil"/>
            </w:tcBorders>
            <w:shd w:val="clear" w:color="000000" w:fill="FFFFFF"/>
            <w:noWrap/>
            <w:vAlign w:val="bottom"/>
            <w:hideMark/>
          </w:tcPr>
          <w:p w:rsidR="00111B3D" w:rsidRPr="00F7235B" w:rsidRDefault="00111B3D" w:rsidP="00111B3D">
            <w:pPr>
              <w:jc w:val="center"/>
              <w:rPr>
                <w:rFonts w:ascii="Calibri" w:hAnsi="Calibri" w:cs="Calibri"/>
                <w:color w:val="000000"/>
                <w:sz w:val="18"/>
                <w:szCs w:val="18"/>
                <w:lang w:eastAsia="en-AU"/>
              </w:rPr>
            </w:pPr>
            <w:r w:rsidRPr="00F7235B">
              <w:rPr>
                <w:rFonts w:ascii="Calibri" w:hAnsi="Calibri" w:cs="Calibri"/>
                <w:color w:val="000000"/>
                <w:sz w:val="18"/>
                <w:szCs w:val="18"/>
                <w:lang w:eastAsia="en-AU"/>
              </w:rPr>
              <w:t>21.1</w:t>
            </w:r>
          </w:p>
        </w:tc>
        <w:tc>
          <w:tcPr>
            <w:tcW w:w="1839" w:type="dxa"/>
            <w:tcBorders>
              <w:top w:val="nil"/>
              <w:left w:val="nil"/>
              <w:bottom w:val="single" w:sz="4" w:space="0" w:color="auto"/>
              <w:right w:val="nil"/>
            </w:tcBorders>
            <w:shd w:val="clear" w:color="000000" w:fill="DCE6F1"/>
            <w:noWrap/>
            <w:vAlign w:val="bottom"/>
            <w:hideMark/>
          </w:tcPr>
          <w:p w:rsidR="00111B3D" w:rsidRPr="00F7235B" w:rsidRDefault="00111B3D" w:rsidP="00111B3D">
            <w:pPr>
              <w:jc w:val="center"/>
              <w:rPr>
                <w:rFonts w:ascii="Calibri" w:hAnsi="Calibri" w:cs="Calibri"/>
                <w:color w:val="000000"/>
                <w:sz w:val="18"/>
                <w:szCs w:val="18"/>
                <w:lang w:eastAsia="en-AU"/>
              </w:rPr>
            </w:pPr>
            <w:r w:rsidRPr="00F7235B">
              <w:rPr>
                <w:rFonts w:ascii="Calibri" w:hAnsi="Calibri" w:cs="Calibri"/>
                <w:color w:val="000000"/>
                <w:sz w:val="18"/>
                <w:szCs w:val="18"/>
                <w:lang w:eastAsia="en-AU"/>
              </w:rPr>
              <w:t>854</w:t>
            </w:r>
          </w:p>
        </w:tc>
        <w:tc>
          <w:tcPr>
            <w:tcW w:w="1561" w:type="dxa"/>
            <w:tcBorders>
              <w:top w:val="nil"/>
              <w:left w:val="nil"/>
              <w:bottom w:val="single" w:sz="4" w:space="0" w:color="auto"/>
              <w:right w:val="nil"/>
            </w:tcBorders>
            <w:shd w:val="clear" w:color="000000" w:fill="DCE6F1"/>
            <w:noWrap/>
            <w:vAlign w:val="bottom"/>
            <w:hideMark/>
          </w:tcPr>
          <w:p w:rsidR="00111B3D" w:rsidRPr="00F7235B" w:rsidRDefault="00111B3D" w:rsidP="00111B3D">
            <w:pPr>
              <w:jc w:val="center"/>
              <w:rPr>
                <w:rFonts w:ascii="Calibri" w:hAnsi="Calibri" w:cs="Calibri"/>
                <w:color w:val="000000"/>
                <w:sz w:val="18"/>
                <w:szCs w:val="18"/>
                <w:lang w:eastAsia="en-AU"/>
              </w:rPr>
            </w:pPr>
            <w:r w:rsidRPr="00F7235B">
              <w:rPr>
                <w:rFonts w:ascii="Calibri" w:hAnsi="Calibri" w:cs="Calibri"/>
                <w:color w:val="000000"/>
                <w:sz w:val="18"/>
                <w:szCs w:val="18"/>
                <w:lang w:eastAsia="en-AU"/>
              </w:rPr>
              <w:t>0.2</w:t>
            </w:r>
          </w:p>
        </w:tc>
      </w:tr>
    </w:tbl>
    <w:p w:rsidR="004D2E68" w:rsidRPr="00F7235B" w:rsidRDefault="004D2E68" w:rsidP="00FC486A">
      <w:pPr>
        <w:rPr>
          <w:rFonts w:ascii="Calibri" w:hAnsi="Calibri" w:cs="Calibri"/>
          <w:b/>
          <w:bCs/>
          <w:color w:val="000000"/>
          <w:szCs w:val="22"/>
          <w:lang w:eastAsia="en-AU"/>
        </w:rPr>
      </w:pPr>
    </w:p>
    <w:p w:rsidR="006212CA" w:rsidRPr="00F7235B" w:rsidRDefault="006212CA" w:rsidP="00FC486A">
      <w:pPr>
        <w:rPr>
          <w:rFonts w:ascii="Calibri" w:hAnsi="Calibri" w:cs="Calibri"/>
          <w:sz w:val="20"/>
        </w:rPr>
      </w:pPr>
    </w:p>
    <w:p w:rsidR="00CA5891" w:rsidRPr="00F7235B" w:rsidRDefault="00CA5891">
      <w:pPr>
        <w:rPr>
          <w:rFonts w:ascii="Calibri" w:hAnsi="Calibri" w:cs="Calibri"/>
        </w:rPr>
      </w:pPr>
      <w:r w:rsidRPr="00F7235B">
        <w:rPr>
          <w:rFonts w:ascii="Calibri" w:hAnsi="Calibri" w:cs="Calibri"/>
        </w:rPr>
        <w:br w:type="page"/>
      </w:r>
    </w:p>
    <w:p w:rsidR="008E1965" w:rsidRPr="00F7235B" w:rsidRDefault="008E1965" w:rsidP="00FE5E92">
      <w:pPr>
        <w:rPr>
          <w:rFonts w:ascii="Calibri" w:hAnsi="Calibri" w:cs="Calibri"/>
          <w:b/>
        </w:rPr>
        <w:sectPr w:rsidR="008E1965" w:rsidRPr="00F7235B" w:rsidSect="00842CA0">
          <w:pgSz w:w="16838" w:h="11906" w:orient="landscape" w:code="9"/>
          <w:pgMar w:top="1418" w:right="1418" w:bottom="1134" w:left="1418" w:header="567" w:footer="567" w:gutter="0"/>
          <w:cols w:space="720"/>
          <w:docGrid w:linePitch="299"/>
        </w:sectPr>
      </w:pPr>
    </w:p>
    <w:p w:rsidR="006869CE" w:rsidRPr="00F7235B" w:rsidRDefault="00FE5E92" w:rsidP="00817A61">
      <w:pPr>
        <w:pStyle w:val="SubChapter"/>
        <w:rPr>
          <w:rFonts w:ascii="Calibri" w:hAnsi="Calibri" w:cs="Calibri"/>
        </w:rPr>
      </w:pPr>
      <w:bookmarkStart w:id="44" w:name="_Toc452368950"/>
      <w:r w:rsidRPr="00F7235B">
        <w:rPr>
          <w:rFonts w:ascii="Calibri" w:hAnsi="Calibri" w:cs="Calibri"/>
        </w:rPr>
        <w:t>3.</w:t>
      </w:r>
      <w:r w:rsidR="00CA5891" w:rsidRPr="00F7235B">
        <w:rPr>
          <w:rFonts w:ascii="Calibri" w:hAnsi="Calibri" w:cs="Calibri"/>
        </w:rPr>
        <w:t>2</w:t>
      </w:r>
      <w:r w:rsidR="00CD29D4" w:rsidRPr="00F7235B">
        <w:rPr>
          <w:rFonts w:ascii="Calibri" w:hAnsi="Calibri" w:cs="Calibri"/>
        </w:rPr>
        <w:t xml:space="preserve"> </w:t>
      </w:r>
      <w:r w:rsidRPr="00F7235B">
        <w:rPr>
          <w:rFonts w:ascii="Calibri" w:hAnsi="Calibri" w:cs="Calibri"/>
        </w:rPr>
        <w:t xml:space="preserve">Motor </w:t>
      </w:r>
      <w:r w:rsidR="007B1C33" w:rsidRPr="00F7235B">
        <w:rPr>
          <w:rFonts w:ascii="Calibri" w:hAnsi="Calibri" w:cs="Calibri"/>
        </w:rPr>
        <w:t>Vehicle A</w:t>
      </w:r>
      <w:r w:rsidRPr="00F7235B">
        <w:rPr>
          <w:rFonts w:ascii="Calibri" w:hAnsi="Calibri" w:cs="Calibri"/>
        </w:rPr>
        <w:t>llowances</w:t>
      </w:r>
      <w:bookmarkEnd w:id="44"/>
    </w:p>
    <w:p w:rsidR="00D11664" w:rsidRPr="00F7235B" w:rsidRDefault="00D11664" w:rsidP="00D11664">
      <w:pPr>
        <w:rPr>
          <w:rFonts w:ascii="Calibri" w:hAnsi="Calibri" w:cs="Calibri"/>
          <w:lang w:eastAsia="en-AU"/>
        </w:rPr>
      </w:pPr>
    </w:p>
    <w:p w:rsidR="00343330" w:rsidRPr="00F7235B" w:rsidRDefault="00983A9F" w:rsidP="00057B32">
      <w:pPr>
        <w:rPr>
          <w:rFonts w:ascii="Calibri" w:hAnsi="Calibri" w:cs="Calibri"/>
          <w:lang w:eastAsia="en-AU"/>
        </w:rPr>
      </w:pPr>
      <w:r w:rsidRPr="00F7235B">
        <w:rPr>
          <w:rFonts w:ascii="Calibri" w:hAnsi="Calibri" w:cs="Calibri"/>
          <w:lang w:eastAsia="en-AU"/>
        </w:rPr>
        <w:t>M</w:t>
      </w:r>
      <w:r w:rsidR="00343330" w:rsidRPr="00F7235B">
        <w:rPr>
          <w:rFonts w:ascii="Calibri" w:hAnsi="Calibri" w:cs="Calibri"/>
          <w:lang w:eastAsia="en-AU"/>
        </w:rPr>
        <w:t xml:space="preserve">otor vehicle cost is the annualised cost of a motor vehicle </w:t>
      </w:r>
      <w:r w:rsidRPr="00F7235B">
        <w:rPr>
          <w:rFonts w:ascii="Calibri" w:hAnsi="Calibri" w:cs="Calibri"/>
          <w:lang w:eastAsia="en-AU"/>
        </w:rPr>
        <w:t>that</w:t>
      </w:r>
      <w:r w:rsidR="00343330" w:rsidRPr="00F7235B">
        <w:rPr>
          <w:rFonts w:ascii="Calibri" w:hAnsi="Calibri" w:cs="Calibri"/>
          <w:lang w:eastAsia="en-AU"/>
        </w:rPr>
        <w:t xml:space="preserve"> </w:t>
      </w:r>
      <w:r w:rsidRPr="00F7235B">
        <w:rPr>
          <w:rFonts w:ascii="Calibri" w:hAnsi="Calibri" w:cs="Calibri"/>
          <w:lang w:eastAsia="en-AU"/>
        </w:rPr>
        <w:t>an</w:t>
      </w:r>
      <w:r w:rsidR="00343330" w:rsidRPr="00F7235B">
        <w:rPr>
          <w:rFonts w:ascii="Calibri" w:hAnsi="Calibri" w:cs="Calibri"/>
          <w:lang w:eastAsia="en-AU"/>
        </w:rPr>
        <w:t xml:space="preserve"> employee </w:t>
      </w:r>
      <w:r w:rsidR="007D0AB3" w:rsidRPr="00F7235B">
        <w:rPr>
          <w:rFonts w:ascii="Calibri" w:hAnsi="Calibri" w:cs="Calibri"/>
          <w:lang w:eastAsia="en-AU"/>
        </w:rPr>
        <w:t>has</w:t>
      </w:r>
      <w:r w:rsidR="00343330" w:rsidRPr="00F7235B">
        <w:rPr>
          <w:rFonts w:ascii="Calibri" w:hAnsi="Calibri" w:cs="Calibri"/>
          <w:lang w:eastAsia="en-AU"/>
        </w:rPr>
        <w:t xml:space="preserve"> for private use. This includes the provision of a motor vehicle, running costs, insurance, repairs, maintenance and any fringe benefits tax payable. Cash-in-lieu of a vehicle is the total paid to an employee where </w:t>
      </w:r>
      <w:r w:rsidRPr="00F7235B">
        <w:rPr>
          <w:rFonts w:ascii="Calibri" w:hAnsi="Calibri" w:cs="Calibri"/>
          <w:lang w:eastAsia="en-AU"/>
        </w:rPr>
        <w:t>they opt</w:t>
      </w:r>
      <w:r w:rsidR="00343330" w:rsidRPr="00F7235B">
        <w:rPr>
          <w:rFonts w:ascii="Calibri" w:hAnsi="Calibri" w:cs="Calibri"/>
          <w:lang w:eastAsia="en-AU"/>
        </w:rPr>
        <w:t xml:space="preserve"> for cash instead of a motor vehicle. Table 3.2 combines these allowances by classification.</w:t>
      </w:r>
    </w:p>
    <w:p w:rsidR="00FC4796" w:rsidRPr="00F7235B" w:rsidRDefault="00FC4796" w:rsidP="00FC4796">
      <w:pPr>
        <w:pStyle w:val="NormalWeb"/>
        <w:spacing w:before="0" w:beforeAutospacing="0" w:after="0" w:afterAutospacing="0"/>
        <w:rPr>
          <w:rFonts w:ascii="Calibri" w:hAnsi="Calibri" w:cs="Calibri"/>
          <w:sz w:val="22"/>
          <w:szCs w:val="22"/>
          <w:lang w:eastAsia="en-US"/>
        </w:rPr>
      </w:pPr>
    </w:p>
    <w:p w:rsidR="00D35D2F" w:rsidRPr="00F7235B" w:rsidRDefault="00343330" w:rsidP="00321D54">
      <w:pPr>
        <w:rPr>
          <w:rFonts w:ascii="Calibri" w:hAnsi="Calibri" w:cs="Calibri"/>
          <w:szCs w:val="22"/>
        </w:rPr>
      </w:pPr>
      <w:r w:rsidRPr="00F7235B">
        <w:rPr>
          <w:rFonts w:ascii="Calibri" w:hAnsi="Calibri" w:cs="Calibri"/>
          <w:bCs/>
          <w:szCs w:val="22"/>
          <w:lang w:eastAsia="en-AU"/>
        </w:rPr>
        <w:t xml:space="preserve">Consistent with previous years, the use of motor vehicle allowances was low in the non-SES classifications. </w:t>
      </w:r>
      <w:r w:rsidR="002D0520" w:rsidRPr="00F7235B">
        <w:rPr>
          <w:rFonts w:ascii="Calibri" w:hAnsi="Calibri" w:cs="Calibri"/>
          <w:szCs w:val="22"/>
        </w:rPr>
        <w:t>The highest use of motor vehicle allowa</w:t>
      </w:r>
      <w:r w:rsidR="00C66950" w:rsidRPr="00F7235B">
        <w:rPr>
          <w:rFonts w:ascii="Calibri" w:hAnsi="Calibri" w:cs="Calibri"/>
          <w:szCs w:val="22"/>
        </w:rPr>
        <w:t>nces at these classifications was</w:t>
      </w:r>
      <w:r w:rsidR="002D0520" w:rsidRPr="00F7235B">
        <w:rPr>
          <w:rFonts w:ascii="Calibri" w:hAnsi="Calibri" w:cs="Calibri"/>
          <w:szCs w:val="22"/>
        </w:rPr>
        <w:t xml:space="preserve"> </w:t>
      </w:r>
      <w:r w:rsidR="00417F0F" w:rsidRPr="00F7235B">
        <w:rPr>
          <w:rFonts w:ascii="Calibri" w:hAnsi="Calibri" w:cs="Calibri"/>
          <w:szCs w:val="22"/>
        </w:rPr>
        <w:t xml:space="preserve">at </w:t>
      </w:r>
      <w:r w:rsidR="002D0520" w:rsidRPr="00F7235B">
        <w:rPr>
          <w:rFonts w:ascii="Calibri" w:hAnsi="Calibri" w:cs="Calibri"/>
          <w:szCs w:val="22"/>
        </w:rPr>
        <w:t>the</w:t>
      </w:r>
      <w:r w:rsidR="00595B25" w:rsidRPr="00F7235B">
        <w:rPr>
          <w:rFonts w:ascii="Calibri" w:hAnsi="Calibri" w:cs="Calibri"/>
          <w:szCs w:val="22"/>
        </w:rPr>
        <w:t xml:space="preserve"> </w:t>
      </w:r>
      <w:r w:rsidR="005374FF" w:rsidRPr="00F7235B">
        <w:rPr>
          <w:rFonts w:ascii="Calibri" w:eastAsiaTheme="minorEastAsia" w:hAnsi="Calibri" w:cs="Calibri"/>
          <w:color w:val="000000"/>
          <w:szCs w:val="22"/>
          <w:lang w:eastAsia="en-AU"/>
        </w:rPr>
        <w:t>EL 2</w:t>
      </w:r>
      <w:r w:rsidR="004411D9" w:rsidRPr="00F7235B">
        <w:rPr>
          <w:rFonts w:ascii="Calibri" w:eastAsiaTheme="minorEastAsia" w:hAnsi="Calibri" w:cs="Calibri"/>
          <w:szCs w:val="22"/>
          <w:lang w:eastAsia="en-AU"/>
        </w:rPr>
        <w:t xml:space="preserve"> </w:t>
      </w:r>
      <w:r w:rsidR="00417F0F" w:rsidRPr="00F7235B">
        <w:rPr>
          <w:rFonts w:ascii="Calibri" w:hAnsi="Calibri" w:cs="Calibri"/>
          <w:szCs w:val="22"/>
        </w:rPr>
        <w:t>classification</w:t>
      </w:r>
      <w:r w:rsidR="002D0520" w:rsidRPr="00F7235B">
        <w:rPr>
          <w:rFonts w:ascii="Calibri" w:hAnsi="Calibri" w:cs="Calibri"/>
          <w:szCs w:val="22"/>
        </w:rPr>
        <w:t xml:space="preserve"> with </w:t>
      </w:r>
      <w:r w:rsidR="005374FF" w:rsidRPr="00F7235B">
        <w:rPr>
          <w:rFonts w:ascii="Calibri" w:eastAsiaTheme="minorEastAsia" w:hAnsi="Calibri" w:cs="Calibri"/>
          <w:color w:val="000000"/>
          <w:szCs w:val="22"/>
          <w:lang w:eastAsia="en-AU"/>
        </w:rPr>
        <w:t>2.6</w:t>
      </w:r>
      <w:r w:rsidR="002D0520" w:rsidRPr="00F7235B">
        <w:rPr>
          <w:rFonts w:ascii="Calibri" w:hAnsi="Calibri" w:cs="Calibri"/>
          <w:szCs w:val="22"/>
        </w:rPr>
        <w:t xml:space="preserve">% of </w:t>
      </w:r>
      <w:r w:rsidR="00C66950" w:rsidRPr="00F7235B">
        <w:rPr>
          <w:rFonts w:ascii="Calibri" w:hAnsi="Calibri" w:cs="Calibri"/>
          <w:szCs w:val="22"/>
        </w:rPr>
        <w:t xml:space="preserve">employees receiving </w:t>
      </w:r>
      <w:r w:rsidR="00417F0F" w:rsidRPr="00F7235B">
        <w:rPr>
          <w:rFonts w:ascii="Calibri" w:hAnsi="Calibri" w:cs="Calibri"/>
          <w:szCs w:val="22"/>
        </w:rPr>
        <w:t>a</w:t>
      </w:r>
      <w:r w:rsidR="00C66950" w:rsidRPr="00F7235B">
        <w:rPr>
          <w:rFonts w:ascii="Calibri" w:hAnsi="Calibri" w:cs="Calibri"/>
          <w:szCs w:val="22"/>
        </w:rPr>
        <w:t xml:space="preserve"> benefit</w:t>
      </w:r>
      <w:r w:rsidR="006B4E7C" w:rsidRPr="00F7235B">
        <w:rPr>
          <w:rFonts w:ascii="Calibri" w:hAnsi="Calibri" w:cs="Calibri"/>
          <w:szCs w:val="22"/>
        </w:rPr>
        <w:t xml:space="preserve">. The </w:t>
      </w:r>
      <w:r w:rsidR="00127DA9" w:rsidRPr="00F7235B">
        <w:rPr>
          <w:rFonts w:ascii="Calibri" w:hAnsi="Calibri" w:cs="Calibri"/>
          <w:szCs w:val="22"/>
        </w:rPr>
        <w:t xml:space="preserve">number of employees at </w:t>
      </w:r>
      <w:r w:rsidR="006B4E7C" w:rsidRPr="00F7235B">
        <w:rPr>
          <w:rFonts w:ascii="Calibri" w:hAnsi="Calibri" w:cs="Calibri"/>
          <w:szCs w:val="22"/>
        </w:rPr>
        <w:t xml:space="preserve">other </w:t>
      </w:r>
      <w:r w:rsidR="00983A9F" w:rsidRPr="00F7235B">
        <w:rPr>
          <w:rFonts w:ascii="Calibri" w:hAnsi="Calibri" w:cs="Calibri"/>
          <w:szCs w:val="22"/>
        </w:rPr>
        <w:t xml:space="preserve">non-SES </w:t>
      </w:r>
      <w:r w:rsidR="006B4E7C" w:rsidRPr="00F7235B">
        <w:rPr>
          <w:rFonts w:ascii="Calibri" w:hAnsi="Calibri" w:cs="Calibri"/>
          <w:szCs w:val="22"/>
        </w:rPr>
        <w:t>classifi</w:t>
      </w:r>
      <w:r w:rsidR="00127DA9" w:rsidRPr="00F7235B">
        <w:rPr>
          <w:rFonts w:ascii="Calibri" w:hAnsi="Calibri" w:cs="Calibri"/>
          <w:szCs w:val="22"/>
        </w:rPr>
        <w:t>cations that received</w:t>
      </w:r>
      <w:r w:rsidR="006B4E7C" w:rsidRPr="00F7235B">
        <w:rPr>
          <w:rFonts w:ascii="Calibri" w:hAnsi="Calibri" w:cs="Calibri"/>
          <w:szCs w:val="22"/>
        </w:rPr>
        <w:t xml:space="preserve"> a motor vehicle</w:t>
      </w:r>
      <w:r w:rsidR="003938FA" w:rsidRPr="00F7235B">
        <w:rPr>
          <w:rFonts w:ascii="Calibri" w:hAnsi="Calibri" w:cs="Calibri"/>
          <w:szCs w:val="22"/>
        </w:rPr>
        <w:t xml:space="preserve"> allowance</w:t>
      </w:r>
      <w:r w:rsidR="006B4E7C" w:rsidRPr="00F7235B">
        <w:rPr>
          <w:rFonts w:ascii="Calibri" w:hAnsi="Calibri" w:cs="Calibri"/>
          <w:szCs w:val="22"/>
        </w:rPr>
        <w:t xml:space="preserve"> </w:t>
      </w:r>
      <w:r w:rsidR="00127DA9" w:rsidRPr="00F7235B">
        <w:rPr>
          <w:rFonts w:ascii="Calibri" w:hAnsi="Calibri" w:cs="Calibri"/>
          <w:szCs w:val="22"/>
        </w:rPr>
        <w:t>w</w:t>
      </w:r>
      <w:r w:rsidR="00321D54" w:rsidRPr="00F7235B">
        <w:rPr>
          <w:rFonts w:ascii="Calibri" w:hAnsi="Calibri" w:cs="Calibri"/>
          <w:szCs w:val="22"/>
        </w:rPr>
        <w:t>as</w:t>
      </w:r>
      <w:r w:rsidR="00127DA9" w:rsidRPr="00F7235B">
        <w:rPr>
          <w:rFonts w:ascii="Calibri" w:hAnsi="Calibri" w:cs="Calibri"/>
          <w:szCs w:val="22"/>
        </w:rPr>
        <w:t xml:space="preserve"> very small.</w:t>
      </w:r>
    </w:p>
    <w:p w:rsidR="00343330" w:rsidRPr="00F7235B" w:rsidRDefault="00F678E2" w:rsidP="00321D54">
      <w:pPr>
        <w:rPr>
          <w:rFonts w:ascii="Calibri" w:hAnsi="Calibri" w:cs="Calibri"/>
          <w:szCs w:val="22"/>
        </w:rPr>
      </w:pPr>
      <w:r w:rsidRPr="00F7235B">
        <w:rPr>
          <w:rFonts w:ascii="Calibri" w:hAnsi="Calibri" w:cs="Calibri"/>
          <w:color w:val="00B050"/>
          <w:szCs w:val="22"/>
        </w:rPr>
        <w:t xml:space="preserve"> </w:t>
      </w:r>
    </w:p>
    <w:p w:rsidR="00D35D2F" w:rsidRPr="00F7235B" w:rsidRDefault="00391204" w:rsidP="00D35D2F">
      <w:pPr>
        <w:rPr>
          <w:rFonts w:ascii="Calibri" w:hAnsi="Calibri" w:cs="Calibri"/>
          <w:lang w:eastAsia="en-AU"/>
        </w:rPr>
      </w:pPr>
      <w:r w:rsidRPr="00F7235B">
        <w:rPr>
          <w:rFonts w:ascii="Calibri" w:hAnsi="Calibri" w:cs="Calibri"/>
          <w:lang w:eastAsia="en-AU"/>
        </w:rPr>
        <w:t>T</w:t>
      </w:r>
      <w:r w:rsidR="004524AB" w:rsidRPr="00F7235B">
        <w:rPr>
          <w:rFonts w:ascii="Calibri" w:hAnsi="Calibri" w:cs="Calibri"/>
          <w:lang w:eastAsia="en-AU"/>
        </w:rPr>
        <w:t xml:space="preserve">here was </w:t>
      </w:r>
      <w:r w:rsidR="00343330" w:rsidRPr="00F7235B">
        <w:rPr>
          <w:rFonts w:ascii="Calibri" w:hAnsi="Calibri" w:cs="Calibri"/>
          <w:lang w:eastAsia="en-AU"/>
        </w:rPr>
        <w:t xml:space="preserve">a reduction </w:t>
      </w:r>
      <w:r w:rsidRPr="00F7235B">
        <w:rPr>
          <w:rFonts w:ascii="Calibri" w:hAnsi="Calibri" w:cs="Calibri"/>
          <w:lang w:eastAsia="en-AU"/>
        </w:rPr>
        <w:t xml:space="preserve">in the proportion </w:t>
      </w:r>
      <w:r w:rsidR="00343330" w:rsidRPr="00F7235B">
        <w:rPr>
          <w:rFonts w:ascii="Calibri" w:hAnsi="Calibri" w:cs="Calibri"/>
          <w:lang w:eastAsia="en-AU"/>
        </w:rPr>
        <w:t xml:space="preserve">of SES employees who received </w:t>
      </w:r>
      <w:r w:rsidR="00A93687" w:rsidRPr="00F7235B">
        <w:rPr>
          <w:rFonts w:ascii="Calibri" w:hAnsi="Calibri" w:cs="Calibri"/>
          <w:lang w:eastAsia="en-AU"/>
        </w:rPr>
        <w:t>a</w:t>
      </w:r>
      <w:r w:rsidR="00343330" w:rsidRPr="00F7235B">
        <w:rPr>
          <w:rFonts w:ascii="Calibri" w:hAnsi="Calibri" w:cs="Calibri"/>
          <w:lang w:eastAsia="en-AU"/>
        </w:rPr>
        <w:t xml:space="preserve"> motor vehicle related allowance</w:t>
      </w:r>
      <w:r w:rsidR="004524AB" w:rsidRPr="00F7235B">
        <w:rPr>
          <w:rFonts w:ascii="Calibri" w:hAnsi="Calibri" w:cs="Calibri"/>
          <w:lang w:eastAsia="en-AU"/>
        </w:rPr>
        <w:t xml:space="preserve"> </w:t>
      </w:r>
      <w:r w:rsidR="000E6FFF" w:rsidRPr="00F7235B">
        <w:rPr>
          <w:rFonts w:ascii="Calibri" w:hAnsi="Calibri" w:cs="Calibri"/>
          <w:lang w:eastAsia="en-AU"/>
        </w:rPr>
        <w:t>from</w:t>
      </w:r>
      <w:r w:rsidR="004524AB" w:rsidRPr="00F7235B">
        <w:rPr>
          <w:rFonts w:ascii="Calibri" w:hAnsi="Calibri" w:cs="Calibri"/>
          <w:lang w:eastAsia="en-AU"/>
        </w:rPr>
        <w:t xml:space="preserve"> </w:t>
      </w:r>
      <w:r w:rsidR="005374FF" w:rsidRPr="00F7235B">
        <w:rPr>
          <w:rFonts w:ascii="Calibri" w:hAnsi="Calibri" w:cs="Calibri"/>
          <w:color w:val="000000"/>
          <w:szCs w:val="22"/>
          <w:lang w:eastAsia="en-AU"/>
        </w:rPr>
        <w:t>72.3</w:t>
      </w:r>
      <w:r w:rsidR="004524AB" w:rsidRPr="00F7235B">
        <w:rPr>
          <w:rFonts w:ascii="Calibri" w:hAnsi="Calibri" w:cs="Calibri"/>
          <w:lang w:eastAsia="en-AU"/>
        </w:rPr>
        <w:t>%</w:t>
      </w:r>
      <w:r w:rsidR="00343330" w:rsidRPr="00F7235B">
        <w:rPr>
          <w:rFonts w:ascii="Calibri" w:hAnsi="Calibri" w:cs="Calibri"/>
          <w:lang w:eastAsia="en-AU"/>
        </w:rPr>
        <w:t xml:space="preserve"> in </w:t>
      </w:r>
      <w:r w:rsidR="00C34611" w:rsidRPr="00F7235B">
        <w:rPr>
          <w:rFonts w:ascii="Calibri" w:hAnsi="Calibri" w:cs="Calibri"/>
          <w:lang w:eastAsia="en-AU"/>
        </w:rPr>
        <w:t>201</w:t>
      </w:r>
      <w:r w:rsidR="00DD1A3D" w:rsidRPr="00F7235B">
        <w:rPr>
          <w:rFonts w:ascii="Calibri" w:hAnsi="Calibri" w:cs="Calibri"/>
          <w:lang w:eastAsia="en-AU"/>
        </w:rPr>
        <w:t>4</w:t>
      </w:r>
      <w:r w:rsidR="00343330" w:rsidRPr="00F7235B">
        <w:rPr>
          <w:rFonts w:ascii="Calibri" w:hAnsi="Calibri" w:cs="Calibri"/>
          <w:lang w:eastAsia="en-AU"/>
        </w:rPr>
        <w:t xml:space="preserve"> to </w:t>
      </w:r>
      <w:r w:rsidR="005374FF" w:rsidRPr="00F7235B">
        <w:rPr>
          <w:rFonts w:ascii="Calibri" w:eastAsiaTheme="minorEastAsia" w:hAnsi="Calibri" w:cs="Calibri"/>
          <w:lang w:eastAsia="en-AU"/>
        </w:rPr>
        <w:t>67.8</w:t>
      </w:r>
      <w:r w:rsidRPr="00F7235B">
        <w:rPr>
          <w:rFonts w:ascii="Calibri" w:hAnsi="Calibri" w:cs="Calibri"/>
          <w:lang w:eastAsia="en-AU"/>
        </w:rPr>
        <w:t xml:space="preserve">% in </w:t>
      </w:r>
      <w:r w:rsidR="007D70B2" w:rsidRPr="00F7235B">
        <w:rPr>
          <w:rFonts w:ascii="Calibri" w:hAnsi="Calibri" w:cs="Calibri"/>
          <w:lang w:eastAsia="en-AU"/>
        </w:rPr>
        <w:t>201</w:t>
      </w:r>
      <w:r w:rsidR="00DD1A3D" w:rsidRPr="00F7235B">
        <w:rPr>
          <w:rFonts w:ascii="Calibri" w:hAnsi="Calibri" w:cs="Calibri"/>
          <w:lang w:eastAsia="en-AU"/>
        </w:rPr>
        <w:t>5</w:t>
      </w:r>
      <w:r w:rsidRPr="00F7235B">
        <w:rPr>
          <w:rFonts w:ascii="Calibri" w:hAnsi="Calibri" w:cs="Calibri"/>
          <w:lang w:eastAsia="en-AU"/>
        </w:rPr>
        <w:t>.</w:t>
      </w:r>
      <w:r w:rsidR="00D35D2F" w:rsidRPr="00F7235B">
        <w:rPr>
          <w:rFonts w:ascii="Calibri" w:hAnsi="Calibri" w:cs="Calibri"/>
          <w:lang w:eastAsia="en-AU"/>
        </w:rPr>
        <w:t xml:space="preserve"> </w:t>
      </w:r>
    </w:p>
    <w:p w:rsidR="00D35D2F" w:rsidRPr="00F7235B" w:rsidRDefault="00D35D2F" w:rsidP="00D35D2F">
      <w:pPr>
        <w:rPr>
          <w:rFonts w:ascii="Calibri" w:hAnsi="Calibri" w:cs="Calibri"/>
          <w:lang w:eastAsia="en-AU"/>
        </w:rPr>
      </w:pPr>
    </w:p>
    <w:p w:rsidR="00D35D2F" w:rsidRPr="00F7235B" w:rsidRDefault="00D35D2F" w:rsidP="00D35D2F">
      <w:pPr>
        <w:rPr>
          <w:rFonts w:ascii="Calibri" w:hAnsi="Calibri" w:cs="Calibri"/>
          <w:lang w:eastAsia="en-AU"/>
        </w:rPr>
      </w:pPr>
      <w:r w:rsidRPr="00F7235B">
        <w:rPr>
          <w:rFonts w:ascii="Calibri" w:hAnsi="Calibri" w:cs="Calibri"/>
          <w:lang w:eastAsia="en-AU"/>
        </w:rPr>
        <w:t>There was no change in the median amounts paid for motor vehicle benefits for SES 1 and SES 2 employees, and an increase of 3.4% for</w:t>
      </w:r>
      <w:r w:rsidR="00925D18" w:rsidRPr="00F7235B">
        <w:rPr>
          <w:rFonts w:ascii="Calibri" w:hAnsi="Calibri" w:cs="Calibri"/>
          <w:lang w:eastAsia="en-AU"/>
        </w:rPr>
        <w:t xml:space="preserve"> employees at</w:t>
      </w:r>
      <w:r w:rsidRPr="00F7235B">
        <w:rPr>
          <w:rFonts w:ascii="Calibri" w:hAnsi="Calibri" w:cs="Calibri"/>
          <w:lang w:eastAsia="en-AU"/>
        </w:rPr>
        <w:t xml:space="preserve"> the SES 3 classification. </w:t>
      </w:r>
    </w:p>
    <w:p w:rsidR="00602109" w:rsidRPr="00F7235B" w:rsidRDefault="00886C72" w:rsidP="00602109">
      <w:pPr>
        <w:pStyle w:val="TABLESFIGURES"/>
        <w:rPr>
          <w:rFonts w:ascii="Calibri" w:hAnsi="Calibri" w:cs="Calibri"/>
        </w:rPr>
      </w:pPr>
      <w:r>
        <w:rPr>
          <w:rFonts w:ascii="Calibri" w:hAnsi="Calibri" w:cs="Calibri"/>
        </w:rPr>
        <w:br w:type="column"/>
      </w:r>
      <w:r>
        <w:rPr>
          <w:rFonts w:ascii="Calibri" w:hAnsi="Calibri" w:cs="Calibri"/>
        </w:rPr>
        <w:br/>
      </w:r>
      <w:r>
        <w:rPr>
          <w:rFonts w:ascii="Calibri" w:hAnsi="Calibri" w:cs="Calibri"/>
        </w:rPr>
        <w:br/>
      </w:r>
      <w:r>
        <w:rPr>
          <w:rFonts w:ascii="Calibri" w:hAnsi="Calibri" w:cs="Calibri"/>
        </w:rPr>
        <w:br/>
      </w:r>
      <w:bookmarkStart w:id="45" w:name="_Toc452368951"/>
      <w:r w:rsidR="00602109" w:rsidRPr="00F7235B">
        <w:rPr>
          <w:rFonts w:ascii="Calibri" w:hAnsi="Calibri" w:cs="Calibri"/>
        </w:rPr>
        <w:t xml:space="preserve">Figure 3.1: Proportion of SES </w:t>
      </w:r>
      <w:r w:rsidR="00A93687" w:rsidRPr="00F7235B">
        <w:rPr>
          <w:rFonts w:ascii="Calibri" w:hAnsi="Calibri" w:cs="Calibri"/>
        </w:rPr>
        <w:t>employees who received</w:t>
      </w:r>
      <w:r w:rsidR="00602109" w:rsidRPr="00F7235B">
        <w:rPr>
          <w:rFonts w:ascii="Calibri" w:hAnsi="Calibri" w:cs="Calibri"/>
        </w:rPr>
        <w:t xml:space="preserve"> </w:t>
      </w:r>
      <w:r w:rsidR="007D0AB3" w:rsidRPr="00F7235B">
        <w:rPr>
          <w:rFonts w:ascii="Calibri" w:hAnsi="Calibri" w:cs="Calibri"/>
        </w:rPr>
        <w:t xml:space="preserve">a </w:t>
      </w:r>
      <w:r w:rsidR="00D35D2F" w:rsidRPr="00F7235B">
        <w:rPr>
          <w:rFonts w:ascii="Calibri" w:hAnsi="Calibri" w:cs="Calibri"/>
        </w:rPr>
        <w:t>motor vehicle a</w:t>
      </w:r>
      <w:r w:rsidR="00602109" w:rsidRPr="00F7235B">
        <w:rPr>
          <w:rFonts w:ascii="Calibri" w:hAnsi="Calibri" w:cs="Calibri"/>
        </w:rPr>
        <w:t>llowance, 2011 to 2015</w:t>
      </w:r>
      <w:bookmarkEnd w:id="45"/>
    </w:p>
    <w:p w:rsidR="008E1965" w:rsidRPr="00F7235B" w:rsidRDefault="00A82F4C" w:rsidP="00FE5E92">
      <w:pPr>
        <w:rPr>
          <w:rFonts w:ascii="Calibri" w:hAnsi="Calibri" w:cs="Calibri"/>
          <w:szCs w:val="22"/>
        </w:rPr>
      </w:pPr>
      <w:r>
        <w:rPr>
          <w:rFonts w:ascii="Calibri" w:hAnsi="Calibri" w:cs="Calibri"/>
          <w:szCs w:val="22"/>
        </w:rPr>
        <w:pict>
          <v:shape id="_x0000_i1038" type="#_x0000_t75" alt="Figure 3.1 is a column graph that shows the proportion of S.E.S. employees who received a motor vehicle allowance each year from 2011 to 2015. It shows a steady decline from 2011 where just over 80% of S.E.S. employees received a motor vehicle allowance to 67.8% in 2015." style="width:319.8pt;height:191.7pt">
            <v:imagedata r:id="rId29" o:title=""/>
          </v:shape>
        </w:pict>
      </w:r>
    </w:p>
    <w:p w:rsidR="00D35D2F" w:rsidRPr="00F7235B" w:rsidRDefault="00D35D2F" w:rsidP="00FE5E92">
      <w:pPr>
        <w:rPr>
          <w:rFonts w:ascii="Calibri" w:hAnsi="Calibri" w:cs="Calibri"/>
          <w:szCs w:val="22"/>
        </w:rPr>
      </w:pPr>
    </w:p>
    <w:p w:rsidR="00D35D2F" w:rsidRPr="00F7235B" w:rsidRDefault="00D35D2F" w:rsidP="00D35D2F">
      <w:pPr>
        <w:pStyle w:val="TABLESFIGURES"/>
        <w:rPr>
          <w:rFonts w:ascii="Calibri" w:hAnsi="Calibri" w:cs="Calibri"/>
        </w:rPr>
      </w:pPr>
      <w:bookmarkStart w:id="46" w:name="_Toc332375903"/>
      <w:r w:rsidRPr="00F7235B">
        <w:rPr>
          <w:rFonts w:ascii="Calibri" w:hAnsi="Calibri" w:cs="Calibri"/>
        </w:rPr>
        <w:br w:type="page"/>
      </w:r>
    </w:p>
    <w:p w:rsidR="00D35D2F" w:rsidRPr="00F7235B" w:rsidRDefault="00D35D2F" w:rsidP="00D35D2F">
      <w:pPr>
        <w:pStyle w:val="TABLESFIGURES"/>
        <w:rPr>
          <w:rFonts w:ascii="Calibri" w:hAnsi="Calibri" w:cs="Calibri"/>
        </w:rPr>
      </w:pPr>
      <w:bookmarkStart w:id="47" w:name="_Toc452368952"/>
      <w:r w:rsidRPr="00F7235B">
        <w:rPr>
          <w:rFonts w:ascii="Calibri" w:hAnsi="Calibri" w:cs="Calibri"/>
        </w:rPr>
        <w:t xml:space="preserve">Table 3.2: Motor vehicle </w:t>
      </w:r>
      <w:r w:rsidR="00907A3F" w:rsidRPr="00F7235B">
        <w:rPr>
          <w:rFonts w:ascii="Calibri" w:hAnsi="Calibri" w:cs="Calibri"/>
        </w:rPr>
        <w:t>allowance</w:t>
      </w:r>
      <w:r w:rsidRPr="00F7235B">
        <w:rPr>
          <w:rFonts w:ascii="Calibri" w:hAnsi="Calibri" w:cs="Calibri"/>
        </w:rPr>
        <w:t xml:space="preserve"> by classification</w:t>
      </w:r>
      <w:bookmarkEnd w:id="46"/>
      <w:bookmarkEnd w:id="47"/>
    </w:p>
    <w:p w:rsidR="00D35D2F" w:rsidRPr="00F7235B" w:rsidRDefault="00D35D2F" w:rsidP="00FE5E92">
      <w:pPr>
        <w:rPr>
          <w:rFonts w:ascii="Calibri" w:hAnsi="Calibri" w:cs="Calibri"/>
          <w:b/>
        </w:rPr>
        <w:sectPr w:rsidR="00D35D2F" w:rsidRPr="00F7235B" w:rsidSect="008E1965">
          <w:type w:val="continuous"/>
          <w:pgSz w:w="16838" w:h="11906" w:orient="landscape" w:code="9"/>
          <w:pgMar w:top="1418" w:right="1418" w:bottom="1134" w:left="1418" w:header="567" w:footer="567" w:gutter="0"/>
          <w:cols w:num="2" w:space="720"/>
          <w:docGrid w:linePitch="299"/>
        </w:sectPr>
      </w:pPr>
    </w:p>
    <w:tbl>
      <w:tblPr>
        <w:tblW w:w="13840" w:type="dxa"/>
        <w:tblInd w:w="93" w:type="dxa"/>
        <w:tblLook w:val="04A0" w:firstRow="1" w:lastRow="0" w:firstColumn="1" w:lastColumn="0" w:noHBand="0" w:noVBand="1"/>
      </w:tblPr>
      <w:tblGrid>
        <w:gridCol w:w="1960"/>
        <w:gridCol w:w="1320"/>
        <w:gridCol w:w="1320"/>
        <w:gridCol w:w="1320"/>
        <w:gridCol w:w="1320"/>
        <w:gridCol w:w="1320"/>
        <w:gridCol w:w="1320"/>
        <w:gridCol w:w="1320"/>
        <w:gridCol w:w="1320"/>
        <w:gridCol w:w="1320"/>
      </w:tblGrid>
      <w:tr w:rsidR="00874C46" w:rsidRPr="00F7235B" w:rsidTr="00874C46">
        <w:trPr>
          <w:trHeight w:val="1155"/>
        </w:trPr>
        <w:tc>
          <w:tcPr>
            <w:tcW w:w="1960" w:type="dxa"/>
            <w:vMerge w:val="restart"/>
            <w:tcBorders>
              <w:top w:val="single" w:sz="4" w:space="0" w:color="auto"/>
              <w:left w:val="nil"/>
              <w:bottom w:val="single" w:sz="4" w:space="0" w:color="000000"/>
              <w:right w:val="nil"/>
            </w:tcBorders>
            <w:shd w:val="clear" w:color="000000" w:fill="FFFFFF"/>
            <w:noWrap/>
            <w:vAlign w:val="center"/>
            <w:hideMark/>
          </w:tcPr>
          <w:p w:rsidR="00874C46" w:rsidRPr="00F7235B" w:rsidRDefault="00874C46" w:rsidP="00874C46">
            <w:pP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Classification</w:t>
            </w:r>
          </w:p>
        </w:tc>
        <w:tc>
          <w:tcPr>
            <w:tcW w:w="1320" w:type="dxa"/>
            <w:tcBorders>
              <w:top w:val="single" w:sz="4" w:space="0" w:color="auto"/>
              <w:left w:val="nil"/>
              <w:bottom w:val="nil"/>
              <w:right w:val="nil"/>
            </w:tcBorders>
            <w:shd w:val="clear" w:color="000000" w:fill="DCE6F1"/>
            <w:vAlign w:val="center"/>
            <w:hideMark/>
          </w:tcPr>
          <w:p w:rsidR="00874C46" w:rsidRPr="00F7235B" w:rsidRDefault="00874C46" w:rsidP="00874C46">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 xml:space="preserve">Total </w:t>
            </w:r>
            <w:r w:rsidRPr="00F7235B">
              <w:rPr>
                <w:rFonts w:ascii="Calibri" w:hAnsi="Calibri" w:cs="Calibri"/>
                <w:b/>
                <w:bCs/>
                <w:color w:val="000000"/>
                <w:sz w:val="18"/>
                <w:szCs w:val="18"/>
                <w:lang w:eastAsia="en-AU"/>
              </w:rPr>
              <w:br/>
              <w:t xml:space="preserve">employees </w:t>
            </w:r>
          </w:p>
        </w:tc>
        <w:tc>
          <w:tcPr>
            <w:tcW w:w="1320" w:type="dxa"/>
            <w:tcBorders>
              <w:top w:val="single" w:sz="4" w:space="0" w:color="auto"/>
              <w:left w:val="nil"/>
              <w:bottom w:val="nil"/>
              <w:right w:val="nil"/>
            </w:tcBorders>
            <w:shd w:val="clear" w:color="000000" w:fill="FFFFFF"/>
            <w:vAlign w:val="center"/>
            <w:hideMark/>
          </w:tcPr>
          <w:p w:rsidR="00874C46" w:rsidRPr="00F7235B" w:rsidRDefault="00874C46" w:rsidP="00874C46">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 xml:space="preserve">Employees </w:t>
            </w:r>
            <w:r w:rsidRPr="00F7235B">
              <w:rPr>
                <w:rFonts w:ascii="Calibri" w:hAnsi="Calibri" w:cs="Calibri"/>
                <w:b/>
                <w:bCs/>
                <w:color w:val="000000"/>
                <w:sz w:val="18"/>
                <w:szCs w:val="18"/>
                <w:lang w:eastAsia="en-AU"/>
              </w:rPr>
              <w:br/>
              <w:t>with allowance</w:t>
            </w:r>
          </w:p>
        </w:tc>
        <w:tc>
          <w:tcPr>
            <w:tcW w:w="1320" w:type="dxa"/>
            <w:tcBorders>
              <w:top w:val="single" w:sz="4" w:space="0" w:color="auto"/>
              <w:left w:val="nil"/>
              <w:bottom w:val="nil"/>
              <w:right w:val="nil"/>
            </w:tcBorders>
            <w:shd w:val="clear" w:color="000000" w:fill="DCE6F1"/>
            <w:vAlign w:val="center"/>
            <w:hideMark/>
          </w:tcPr>
          <w:p w:rsidR="00874C46" w:rsidRPr="00F7235B" w:rsidRDefault="00874C46" w:rsidP="00874C46">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 xml:space="preserve">Proportion who </w:t>
            </w:r>
            <w:r w:rsidRPr="00F7235B">
              <w:rPr>
                <w:rFonts w:ascii="Calibri" w:hAnsi="Calibri" w:cs="Calibri"/>
                <w:b/>
                <w:bCs/>
                <w:color w:val="000000"/>
                <w:sz w:val="18"/>
                <w:szCs w:val="18"/>
                <w:lang w:eastAsia="en-AU"/>
              </w:rPr>
              <w:br/>
              <w:t>received allowance</w:t>
            </w:r>
          </w:p>
        </w:tc>
        <w:tc>
          <w:tcPr>
            <w:tcW w:w="1320" w:type="dxa"/>
            <w:tcBorders>
              <w:top w:val="single" w:sz="4" w:space="0" w:color="auto"/>
              <w:left w:val="nil"/>
              <w:bottom w:val="nil"/>
              <w:right w:val="nil"/>
            </w:tcBorders>
            <w:shd w:val="clear" w:color="000000" w:fill="FFFFFF"/>
            <w:noWrap/>
            <w:vAlign w:val="center"/>
            <w:hideMark/>
          </w:tcPr>
          <w:p w:rsidR="00874C46" w:rsidRPr="00F7235B" w:rsidRDefault="00874C46" w:rsidP="00874C46">
            <w:pPr>
              <w:jc w:val="center"/>
              <w:rPr>
                <w:rFonts w:ascii="Calibri" w:hAnsi="Calibri" w:cs="Calibri"/>
                <w:b/>
                <w:bCs/>
                <w:color w:val="000000"/>
                <w:sz w:val="18"/>
                <w:szCs w:val="18"/>
                <w:lang w:eastAsia="en-AU"/>
              </w:rPr>
            </w:pPr>
            <w:proofErr w:type="spellStart"/>
            <w:r w:rsidRPr="00F7235B">
              <w:rPr>
                <w:rFonts w:ascii="Calibri" w:hAnsi="Calibri" w:cs="Calibri"/>
                <w:b/>
                <w:bCs/>
                <w:color w:val="000000"/>
                <w:sz w:val="18"/>
                <w:szCs w:val="18"/>
                <w:lang w:eastAsia="en-AU"/>
              </w:rPr>
              <w:t>P5</w:t>
            </w:r>
            <w:proofErr w:type="spellEnd"/>
          </w:p>
        </w:tc>
        <w:tc>
          <w:tcPr>
            <w:tcW w:w="1320" w:type="dxa"/>
            <w:tcBorders>
              <w:top w:val="single" w:sz="4" w:space="0" w:color="auto"/>
              <w:left w:val="nil"/>
              <w:bottom w:val="nil"/>
              <w:right w:val="nil"/>
            </w:tcBorders>
            <w:shd w:val="clear" w:color="000000" w:fill="DCE6F1"/>
            <w:noWrap/>
            <w:vAlign w:val="center"/>
            <w:hideMark/>
          </w:tcPr>
          <w:p w:rsidR="00874C46" w:rsidRPr="00F7235B" w:rsidRDefault="00874C46" w:rsidP="00874C46">
            <w:pPr>
              <w:jc w:val="center"/>
              <w:rPr>
                <w:rFonts w:ascii="Calibri" w:hAnsi="Calibri" w:cs="Calibri"/>
                <w:b/>
                <w:bCs/>
                <w:color w:val="000000"/>
                <w:sz w:val="18"/>
                <w:szCs w:val="18"/>
                <w:lang w:eastAsia="en-AU"/>
              </w:rPr>
            </w:pPr>
            <w:proofErr w:type="spellStart"/>
            <w:r w:rsidRPr="00F7235B">
              <w:rPr>
                <w:rFonts w:ascii="Calibri" w:hAnsi="Calibri" w:cs="Calibri"/>
                <w:b/>
                <w:bCs/>
                <w:color w:val="000000"/>
                <w:sz w:val="18"/>
                <w:szCs w:val="18"/>
                <w:lang w:eastAsia="en-AU"/>
              </w:rPr>
              <w:t>Q1</w:t>
            </w:r>
            <w:proofErr w:type="spellEnd"/>
          </w:p>
        </w:tc>
        <w:tc>
          <w:tcPr>
            <w:tcW w:w="1320" w:type="dxa"/>
            <w:tcBorders>
              <w:top w:val="single" w:sz="4" w:space="0" w:color="auto"/>
              <w:left w:val="nil"/>
              <w:bottom w:val="nil"/>
              <w:right w:val="nil"/>
            </w:tcBorders>
            <w:shd w:val="clear" w:color="000000" w:fill="FFFFFF"/>
            <w:noWrap/>
            <w:vAlign w:val="center"/>
            <w:hideMark/>
          </w:tcPr>
          <w:p w:rsidR="00874C46" w:rsidRPr="00F7235B" w:rsidRDefault="00874C46" w:rsidP="00874C46">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Median</w:t>
            </w:r>
          </w:p>
        </w:tc>
        <w:tc>
          <w:tcPr>
            <w:tcW w:w="1320" w:type="dxa"/>
            <w:tcBorders>
              <w:top w:val="single" w:sz="4" w:space="0" w:color="auto"/>
              <w:left w:val="nil"/>
              <w:bottom w:val="nil"/>
              <w:right w:val="nil"/>
            </w:tcBorders>
            <w:shd w:val="clear" w:color="000000" w:fill="DCE6F1"/>
            <w:noWrap/>
            <w:vAlign w:val="center"/>
            <w:hideMark/>
          </w:tcPr>
          <w:p w:rsidR="00874C46" w:rsidRPr="00F7235B" w:rsidRDefault="00874C46" w:rsidP="00874C46">
            <w:pPr>
              <w:jc w:val="center"/>
              <w:rPr>
                <w:rFonts w:ascii="Calibri" w:hAnsi="Calibri" w:cs="Calibri"/>
                <w:b/>
                <w:bCs/>
                <w:color w:val="000000"/>
                <w:sz w:val="18"/>
                <w:szCs w:val="18"/>
                <w:lang w:eastAsia="en-AU"/>
              </w:rPr>
            </w:pPr>
            <w:proofErr w:type="spellStart"/>
            <w:r w:rsidRPr="00F7235B">
              <w:rPr>
                <w:rFonts w:ascii="Calibri" w:hAnsi="Calibri" w:cs="Calibri"/>
                <w:b/>
                <w:bCs/>
                <w:color w:val="000000"/>
                <w:sz w:val="18"/>
                <w:szCs w:val="18"/>
                <w:lang w:eastAsia="en-AU"/>
              </w:rPr>
              <w:t>Q3</w:t>
            </w:r>
            <w:proofErr w:type="spellEnd"/>
          </w:p>
        </w:tc>
        <w:tc>
          <w:tcPr>
            <w:tcW w:w="1320" w:type="dxa"/>
            <w:tcBorders>
              <w:top w:val="single" w:sz="4" w:space="0" w:color="auto"/>
              <w:left w:val="nil"/>
              <w:bottom w:val="nil"/>
              <w:right w:val="nil"/>
            </w:tcBorders>
            <w:shd w:val="clear" w:color="000000" w:fill="FFFFFF"/>
            <w:noWrap/>
            <w:vAlign w:val="center"/>
            <w:hideMark/>
          </w:tcPr>
          <w:p w:rsidR="00874C46" w:rsidRPr="00F7235B" w:rsidRDefault="00874C46" w:rsidP="00874C46">
            <w:pPr>
              <w:jc w:val="center"/>
              <w:rPr>
                <w:rFonts w:ascii="Calibri" w:hAnsi="Calibri" w:cs="Calibri"/>
                <w:b/>
                <w:bCs/>
                <w:color w:val="000000"/>
                <w:sz w:val="18"/>
                <w:szCs w:val="18"/>
                <w:lang w:eastAsia="en-AU"/>
              </w:rPr>
            </w:pPr>
            <w:proofErr w:type="spellStart"/>
            <w:r w:rsidRPr="00F7235B">
              <w:rPr>
                <w:rFonts w:ascii="Calibri" w:hAnsi="Calibri" w:cs="Calibri"/>
                <w:b/>
                <w:bCs/>
                <w:color w:val="000000"/>
                <w:sz w:val="18"/>
                <w:szCs w:val="18"/>
                <w:lang w:eastAsia="en-AU"/>
              </w:rPr>
              <w:t>P95</w:t>
            </w:r>
            <w:proofErr w:type="spellEnd"/>
          </w:p>
        </w:tc>
        <w:tc>
          <w:tcPr>
            <w:tcW w:w="1320" w:type="dxa"/>
            <w:tcBorders>
              <w:top w:val="single" w:sz="4" w:space="0" w:color="auto"/>
              <w:left w:val="nil"/>
              <w:bottom w:val="nil"/>
              <w:right w:val="nil"/>
            </w:tcBorders>
            <w:shd w:val="clear" w:color="000000" w:fill="DCE6F1"/>
            <w:noWrap/>
            <w:vAlign w:val="center"/>
            <w:hideMark/>
          </w:tcPr>
          <w:p w:rsidR="00874C46" w:rsidRPr="00F7235B" w:rsidRDefault="00874C46" w:rsidP="00874C46">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Average</w:t>
            </w:r>
          </w:p>
        </w:tc>
      </w:tr>
      <w:tr w:rsidR="00874C46" w:rsidRPr="00F7235B" w:rsidTr="00874C46">
        <w:trPr>
          <w:trHeight w:val="300"/>
        </w:trPr>
        <w:tc>
          <w:tcPr>
            <w:tcW w:w="1960" w:type="dxa"/>
            <w:vMerge/>
            <w:tcBorders>
              <w:top w:val="single" w:sz="4" w:space="0" w:color="auto"/>
              <w:left w:val="nil"/>
              <w:bottom w:val="single" w:sz="4" w:space="0" w:color="000000"/>
              <w:right w:val="nil"/>
            </w:tcBorders>
            <w:vAlign w:val="center"/>
            <w:hideMark/>
          </w:tcPr>
          <w:p w:rsidR="00874C46" w:rsidRPr="00F7235B" w:rsidRDefault="00874C46" w:rsidP="00874C46">
            <w:pPr>
              <w:rPr>
                <w:rFonts w:ascii="Calibri" w:hAnsi="Calibri" w:cs="Calibri"/>
                <w:b/>
                <w:bCs/>
                <w:color w:val="000000"/>
                <w:sz w:val="18"/>
                <w:szCs w:val="18"/>
                <w:lang w:eastAsia="en-AU"/>
              </w:rPr>
            </w:pPr>
          </w:p>
        </w:tc>
        <w:tc>
          <w:tcPr>
            <w:tcW w:w="132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n</w:t>
            </w:r>
          </w:p>
        </w:tc>
        <w:tc>
          <w:tcPr>
            <w:tcW w:w="132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n</w:t>
            </w:r>
          </w:p>
        </w:tc>
        <w:tc>
          <w:tcPr>
            <w:tcW w:w="132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32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32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32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32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32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32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Graduate</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1,159</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sz w:val="18"/>
                <w:szCs w:val="18"/>
                <w:lang w:eastAsia="en-AU"/>
              </w:rPr>
            </w:pPr>
            <w:r w:rsidRPr="00F7235B">
              <w:rPr>
                <w:rFonts w:ascii="Calibri" w:hAnsi="Calibri" w:cs="Calibri"/>
                <w:sz w:val="18"/>
                <w:szCs w:val="18"/>
                <w:lang w:eastAsia="en-AU"/>
              </w:rPr>
              <w:t>0</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0.0</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APS 1</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804</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sz w:val="18"/>
                <w:szCs w:val="18"/>
                <w:lang w:eastAsia="en-AU"/>
              </w:rPr>
            </w:pPr>
            <w:r w:rsidRPr="00F7235B">
              <w:rPr>
                <w:rFonts w:ascii="Calibri" w:hAnsi="Calibri" w:cs="Calibri"/>
                <w:sz w:val="18"/>
                <w:szCs w:val="18"/>
                <w:lang w:eastAsia="en-AU"/>
              </w:rPr>
              <w:t>0</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0.0</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APS 2</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3,265</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sz w:val="18"/>
                <w:szCs w:val="18"/>
                <w:lang w:eastAsia="en-AU"/>
              </w:rPr>
            </w:pPr>
            <w:r w:rsidRPr="00F7235B">
              <w:rPr>
                <w:rFonts w:ascii="Calibri" w:hAnsi="Calibri" w:cs="Calibri"/>
                <w:sz w:val="18"/>
                <w:szCs w:val="18"/>
                <w:lang w:eastAsia="en-AU"/>
              </w:rPr>
              <w:t>0</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0.0</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APS 3</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15,493</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sz w:val="18"/>
                <w:szCs w:val="18"/>
                <w:lang w:eastAsia="en-AU"/>
              </w:rPr>
            </w:pPr>
            <w:r w:rsidRPr="00F7235B">
              <w:rPr>
                <w:rFonts w:ascii="Calibri" w:hAnsi="Calibri" w:cs="Calibri"/>
                <w:sz w:val="18"/>
                <w:szCs w:val="18"/>
                <w:lang w:eastAsia="en-AU"/>
              </w:rPr>
              <w:t>0</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0.0</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APS 4</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29,181</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sz w:val="18"/>
                <w:szCs w:val="18"/>
                <w:lang w:eastAsia="en-AU"/>
              </w:rPr>
            </w:pPr>
            <w:r w:rsidRPr="00F7235B">
              <w:rPr>
                <w:rFonts w:ascii="Calibri" w:hAnsi="Calibri" w:cs="Calibri"/>
                <w:sz w:val="18"/>
                <w:szCs w:val="18"/>
                <w:lang w:eastAsia="en-AU"/>
              </w:rPr>
              <w:t>0</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0.0</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APS 5</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19,835</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sz w:val="18"/>
                <w:szCs w:val="18"/>
                <w:lang w:eastAsia="en-AU"/>
              </w:rPr>
            </w:pPr>
            <w:r w:rsidRPr="00F7235B">
              <w:rPr>
                <w:rFonts w:ascii="Calibri" w:hAnsi="Calibri" w:cs="Calibri"/>
                <w:sz w:val="18"/>
                <w:szCs w:val="18"/>
                <w:lang w:eastAsia="en-AU"/>
              </w:rPr>
              <w:t>0</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0.0</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APS 6</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30,673</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sz w:val="18"/>
                <w:szCs w:val="18"/>
                <w:lang w:eastAsia="en-AU"/>
              </w:rPr>
            </w:pPr>
            <w:r w:rsidRPr="00F7235B">
              <w:rPr>
                <w:rFonts w:ascii="Calibri" w:hAnsi="Calibri" w:cs="Calibri"/>
                <w:sz w:val="18"/>
                <w:szCs w:val="18"/>
                <w:lang w:eastAsia="en-AU"/>
              </w:rPr>
              <w:t>2</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0.0</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190</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190</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3,835</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7,479</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7,479</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3,835</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EL 1</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24,782</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sz w:val="18"/>
                <w:szCs w:val="18"/>
                <w:lang w:eastAsia="en-AU"/>
              </w:rPr>
            </w:pPr>
            <w:r w:rsidRPr="00F7235B">
              <w:rPr>
                <w:rFonts w:ascii="Calibri" w:hAnsi="Calibri" w:cs="Calibri"/>
                <w:sz w:val="18"/>
                <w:szCs w:val="18"/>
                <w:lang w:eastAsia="en-AU"/>
              </w:rPr>
              <w:t>8</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0.0</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430</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3,268</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8,205</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9,888</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14,409</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7,195</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EL 2</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11,335</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sz w:val="18"/>
                <w:szCs w:val="18"/>
                <w:lang w:eastAsia="en-AU"/>
              </w:rPr>
            </w:pPr>
            <w:r w:rsidRPr="00F7235B">
              <w:rPr>
                <w:rFonts w:ascii="Calibri" w:hAnsi="Calibri" w:cs="Calibri"/>
                <w:sz w:val="18"/>
                <w:szCs w:val="18"/>
                <w:lang w:eastAsia="en-AU"/>
              </w:rPr>
              <w:t>291</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2.6</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3,561</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23,506</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25,208</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26,000</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31,000</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22,631</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SES 1</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1,897</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sz w:val="18"/>
                <w:szCs w:val="18"/>
                <w:lang w:eastAsia="en-AU"/>
              </w:rPr>
            </w:pPr>
            <w:r w:rsidRPr="00F7235B">
              <w:rPr>
                <w:rFonts w:ascii="Calibri" w:hAnsi="Calibri" w:cs="Calibri"/>
                <w:sz w:val="18"/>
                <w:szCs w:val="18"/>
                <w:lang w:eastAsia="en-AU"/>
              </w:rPr>
              <w:t>1,298</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68.4</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18,500</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25,000</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26,000</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27,522</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31,000</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25,269</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SES 2</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528</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sz w:val="18"/>
                <w:szCs w:val="18"/>
                <w:lang w:eastAsia="en-AU"/>
              </w:rPr>
            </w:pPr>
            <w:r w:rsidRPr="00F7235B">
              <w:rPr>
                <w:rFonts w:ascii="Calibri" w:hAnsi="Calibri" w:cs="Calibri"/>
                <w:sz w:val="18"/>
                <w:szCs w:val="18"/>
                <w:lang w:eastAsia="en-AU"/>
              </w:rPr>
              <w:t>351</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66.5</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19,528</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25,806</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27,000</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28,000</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33,000</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26,225</w:t>
            </w:r>
          </w:p>
        </w:tc>
      </w:tr>
      <w:tr w:rsidR="00874C46" w:rsidRPr="00F7235B" w:rsidTr="00874C46">
        <w:trPr>
          <w:trHeight w:val="439"/>
        </w:trPr>
        <w:tc>
          <w:tcPr>
            <w:tcW w:w="19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SES 3</w:t>
            </w:r>
          </w:p>
        </w:tc>
        <w:tc>
          <w:tcPr>
            <w:tcW w:w="132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113</w:t>
            </w:r>
          </w:p>
        </w:tc>
        <w:tc>
          <w:tcPr>
            <w:tcW w:w="132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sz w:val="18"/>
                <w:szCs w:val="18"/>
                <w:lang w:eastAsia="en-AU"/>
              </w:rPr>
            </w:pPr>
            <w:r w:rsidRPr="00F7235B">
              <w:rPr>
                <w:rFonts w:ascii="Calibri" w:hAnsi="Calibri" w:cs="Calibri"/>
                <w:sz w:val="18"/>
                <w:szCs w:val="18"/>
                <w:lang w:eastAsia="en-AU"/>
              </w:rPr>
              <w:t>72</w:t>
            </w:r>
          </w:p>
        </w:tc>
        <w:tc>
          <w:tcPr>
            <w:tcW w:w="132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63.7</w:t>
            </w:r>
          </w:p>
        </w:tc>
        <w:tc>
          <w:tcPr>
            <w:tcW w:w="132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19,869</w:t>
            </w:r>
          </w:p>
        </w:tc>
        <w:tc>
          <w:tcPr>
            <w:tcW w:w="132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27,818</w:t>
            </w:r>
          </w:p>
        </w:tc>
        <w:tc>
          <w:tcPr>
            <w:tcW w:w="132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30,000</w:t>
            </w:r>
          </w:p>
        </w:tc>
        <w:tc>
          <w:tcPr>
            <w:tcW w:w="132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30,514</w:t>
            </w:r>
          </w:p>
        </w:tc>
        <w:tc>
          <w:tcPr>
            <w:tcW w:w="132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35,000</w:t>
            </w:r>
          </w:p>
        </w:tc>
        <w:tc>
          <w:tcPr>
            <w:tcW w:w="132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28,612</w:t>
            </w:r>
          </w:p>
        </w:tc>
      </w:tr>
      <w:tr w:rsidR="00874C46" w:rsidRPr="00F7235B" w:rsidTr="00874C46">
        <w:trPr>
          <w:trHeight w:val="435"/>
        </w:trPr>
        <w:tc>
          <w:tcPr>
            <w:tcW w:w="19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Total</w:t>
            </w:r>
          </w:p>
        </w:tc>
        <w:tc>
          <w:tcPr>
            <w:tcW w:w="132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139,065</w:t>
            </w:r>
          </w:p>
        </w:tc>
        <w:tc>
          <w:tcPr>
            <w:tcW w:w="132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2,022</w:t>
            </w:r>
          </w:p>
        </w:tc>
        <w:tc>
          <w:tcPr>
            <w:tcW w:w="132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Cs w:val="22"/>
                <w:lang w:eastAsia="en-AU"/>
              </w:rPr>
            </w:pPr>
            <w:r w:rsidRPr="00F7235B">
              <w:rPr>
                <w:rFonts w:ascii="Calibri" w:hAnsi="Calibri" w:cs="Calibri"/>
                <w:color w:val="000000"/>
                <w:szCs w:val="22"/>
                <w:lang w:eastAsia="en-AU"/>
              </w:rPr>
              <w:t> </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Cs w:val="22"/>
                <w:lang w:eastAsia="en-AU"/>
              </w:rPr>
            </w:pPr>
            <w:r w:rsidRPr="00F7235B">
              <w:rPr>
                <w:rFonts w:ascii="Calibri" w:hAnsi="Calibri" w:cs="Calibri"/>
                <w:color w:val="000000"/>
                <w:szCs w:val="22"/>
                <w:lang w:eastAsia="en-AU"/>
              </w:rPr>
              <w:t> </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Cs w:val="22"/>
                <w:lang w:eastAsia="en-AU"/>
              </w:rPr>
            </w:pPr>
            <w:r w:rsidRPr="00F7235B">
              <w:rPr>
                <w:rFonts w:ascii="Calibri" w:hAnsi="Calibri" w:cs="Calibri"/>
                <w:color w:val="000000"/>
                <w:szCs w:val="22"/>
                <w:lang w:eastAsia="en-AU"/>
              </w:rPr>
              <w:t> </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Cs w:val="22"/>
                <w:lang w:eastAsia="en-AU"/>
              </w:rPr>
            </w:pPr>
            <w:r w:rsidRPr="00F7235B">
              <w:rPr>
                <w:rFonts w:ascii="Calibri" w:hAnsi="Calibri" w:cs="Calibri"/>
                <w:color w:val="000000"/>
                <w:szCs w:val="22"/>
                <w:lang w:eastAsia="en-AU"/>
              </w:rPr>
              <w:t> </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Cs w:val="22"/>
                <w:lang w:eastAsia="en-AU"/>
              </w:rPr>
            </w:pPr>
            <w:r w:rsidRPr="00F7235B">
              <w:rPr>
                <w:rFonts w:ascii="Calibri" w:hAnsi="Calibri" w:cs="Calibri"/>
                <w:color w:val="000000"/>
                <w:szCs w:val="22"/>
                <w:lang w:eastAsia="en-AU"/>
              </w:rPr>
              <w:t> </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Cs w:val="22"/>
                <w:lang w:eastAsia="en-AU"/>
              </w:rPr>
            </w:pPr>
            <w:r w:rsidRPr="00F7235B">
              <w:rPr>
                <w:rFonts w:ascii="Calibri" w:hAnsi="Calibri" w:cs="Calibri"/>
                <w:color w:val="000000"/>
                <w:szCs w:val="22"/>
                <w:lang w:eastAsia="en-AU"/>
              </w:rPr>
              <w:t> </w:t>
            </w:r>
          </w:p>
        </w:tc>
      </w:tr>
    </w:tbl>
    <w:p w:rsidR="00FE5E92" w:rsidRPr="00F7235B" w:rsidRDefault="00FE5E92" w:rsidP="00FE5E92">
      <w:pPr>
        <w:rPr>
          <w:rFonts w:ascii="Calibri" w:eastAsiaTheme="minorHAnsi" w:hAnsi="Calibri" w:cs="Calibri"/>
          <w:sz w:val="20"/>
          <w:szCs w:val="22"/>
          <w:lang w:eastAsia="en-AU"/>
        </w:rPr>
      </w:pPr>
    </w:p>
    <w:p w:rsidR="002A30C7" w:rsidRPr="00F7235B" w:rsidRDefault="002A30C7" w:rsidP="00FE5E92">
      <w:pPr>
        <w:rPr>
          <w:rFonts w:ascii="Calibri" w:eastAsiaTheme="minorHAnsi" w:hAnsi="Calibri" w:cs="Calibri"/>
          <w:sz w:val="18"/>
          <w:szCs w:val="22"/>
          <w:lang w:eastAsia="en-AU"/>
        </w:rPr>
      </w:pPr>
    </w:p>
    <w:p w:rsidR="00FE5E92" w:rsidRPr="00F7235B" w:rsidRDefault="00FE5E92" w:rsidP="00FE5E92">
      <w:pPr>
        <w:rPr>
          <w:rFonts w:ascii="Calibri" w:hAnsi="Calibri" w:cs="Calibri"/>
          <w:b/>
        </w:rPr>
        <w:sectPr w:rsidR="00FE5E92" w:rsidRPr="00F7235B" w:rsidSect="008E1965">
          <w:type w:val="continuous"/>
          <w:pgSz w:w="16838" w:h="11906" w:orient="landscape" w:code="9"/>
          <w:pgMar w:top="1418" w:right="1418" w:bottom="1134" w:left="1418" w:header="567" w:footer="567" w:gutter="0"/>
          <w:cols w:space="720"/>
          <w:docGrid w:linePitch="299"/>
        </w:sectPr>
      </w:pPr>
    </w:p>
    <w:p w:rsidR="00651E95" w:rsidRPr="00F7235B" w:rsidRDefault="00651E95">
      <w:pPr>
        <w:rPr>
          <w:rFonts w:ascii="Calibri" w:hAnsi="Calibri" w:cs="Calibri"/>
          <w:iCs/>
          <w:color w:val="171717"/>
          <w:sz w:val="28"/>
          <w:szCs w:val="26"/>
          <w:lang w:eastAsia="en-AU"/>
        </w:rPr>
      </w:pPr>
      <w:r w:rsidRPr="00F7235B">
        <w:rPr>
          <w:rFonts w:ascii="Calibri" w:hAnsi="Calibri" w:cs="Calibri"/>
        </w:rPr>
        <w:br w:type="page"/>
      </w:r>
    </w:p>
    <w:p w:rsidR="00CA5891" w:rsidRPr="00F7235B" w:rsidRDefault="007B1C33" w:rsidP="00817A61">
      <w:pPr>
        <w:pStyle w:val="SubChapter"/>
        <w:rPr>
          <w:rFonts w:ascii="Calibri" w:hAnsi="Calibri" w:cs="Calibri"/>
        </w:rPr>
      </w:pPr>
      <w:bookmarkStart w:id="48" w:name="_Toc452368953"/>
      <w:r w:rsidRPr="00F7235B">
        <w:rPr>
          <w:rFonts w:ascii="Calibri" w:hAnsi="Calibri" w:cs="Calibri"/>
        </w:rPr>
        <w:t>3.3 Performance B</w:t>
      </w:r>
      <w:r w:rsidR="00CA5891" w:rsidRPr="00F7235B">
        <w:rPr>
          <w:rFonts w:ascii="Calibri" w:hAnsi="Calibri" w:cs="Calibri"/>
        </w:rPr>
        <w:t>onus</w:t>
      </w:r>
      <w:bookmarkEnd w:id="48"/>
    </w:p>
    <w:p w:rsidR="00D11664" w:rsidRPr="00F7235B" w:rsidRDefault="00D11664" w:rsidP="00D11664">
      <w:pPr>
        <w:rPr>
          <w:rFonts w:ascii="Calibri" w:hAnsi="Calibri" w:cs="Calibri"/>
          <w:lang w:eastAsia="en-AU"/>
        </w:rPr>
      </w:pPr>
    </w:p>
    <w:p w:rsidR="00343330" w:rsidRPr="00F7235B" w:rsidRDefault="00343330" w:rsidP="00057B32">
      <w:pPr>
        <w:rPr>
          <w:rFonts w:ascii="Calibri" w:hAnsi="Calibri" w:cs="Calibri"/>
          <w:lang w:eastAsia="en-AU"/>
        </w:rPr>
      </w:pPr>
      <w:r w:rsidRPr="00F7235B">
        <w:rPr>
          <w:rFonts w:ascii="Calibri" w:hAnsi="Calibri" w:cs="Calibri"/>
          <w:lang w:eastAsia="en-AU"/>
        </w:rPr>
        <w:t>Performance bonuses may be available to APS employees through an enterprise agreement or other employ</w:t>
      </w:r>
      <w:r w:rsidR="006F4D8B" w:rsidRPr="00F7235B">
        <w:rPr>
          <w:rFonts w:ascii="Calibri" w:hAnsi="Calibri" w:cs="Calibri"/>
          <w:lang w:eastAsia="en-AU"/>
        </w:rPr>
        <w:t>ment instrument</w:t>
      </w:r>
      <w:r w:rsidR="006645EA" w:rsidRPr="00F7235B">
        <w:rPr>
          <w:rFonts w:ascii="Calibri" w:hAnsi="Calibri" w:cs="Calibri"/>
          <w:lang w:eastAsia="en-AU"/>
        </w:rPr>
        <w:t xml:space="preserve">. The availability, eligibility </w:t>
      </w:r>
      <w:r w:rsidRPr="00F7235B">
        <w:rPr>
          <w:rFonts w:ascii="Calibri" w:hAnsi="Calibri" w:cs="Calibri"/>
          <w:lang w:eastAsia="en-AU"/>
        </w:rPr>
        <w:t>and</w:t>
      </w:r>
      <w:r w:rsidR="0014764C" w:rsidRPr="00F7235B">
        <w:rPr>
          <w:rFonts w:ascii="Calibri" w:hAnsi="Calibri" w:cs="Calibri"/>
          <w:lang w:eastAsia="en-AU"/>
        </w:rPr>
        <w:t xml:space="preserve"> amounts vary across agencies. </w:t>
      </w:r>
      <w:proofErr w:type="gramStart"/>
      <w:r w:rsidRPr="00F7235B">
        <w:rPr>
          <w:rFonts w:ascii="Calibri" w:hAnsi="Calibri" w:cs="Calibri"/>
          <w:lang w:eastAsia="en-AU"/>
        </w:rPr>
        <w:t>While performance is also recognised through other mechanisms such as salary or incremental advancement (which is reflected in Base Salary movement)</w:t>
      </w:r>
      <w:r w:rsidR="0022140B" w:rsidRPr="00F7235B">
        <w:rPr>
          <w:rFonts w:ascii="Calibri" w:hAnsi="Calibri" w:cs="Calibri"/>
          <w:lang w:eastAsia="en-AU"/>
        </w:rPr>
        <w:t>,</w:t>
      </w:r>
      <w:r w:rsidRPr="00F7235B">
        <w:rPr>
          <w:rFonts w:ascii="Calibri" w:hAnsi="Calibri" w:cs="Calibri"/>
          <w:lang w:eastAsia="en-AU"/>
        </w:rPr>
        <w:t xml:space="preserve"> this section reports only on performance bonus payments.</w:t>
      </w:r>
      <w:proofErr w:type="gramEnd"/>
    </w:p>
    <w:p w:rsidR="002D0520" w:rsidRPr="00F7235B" w:rsidRDefault="002D0520" w:rsidP="002D0520">
      <w:pPr>
        <w:rPr>
          <w:rFonts w:ascii="Calibri" w:hAnsi="Calibri" w:cs="Calibri"/>
          <w:szCs w:val="22"/>
        </w:rPr>
      </w:pPr>
    </w:p>
    <w:p w:rsidR="002D0520" w:rsidRPr="00F7235B" w:rsidRDefault="002D0520" w:rsidP="0083147A">
      <w:pPr>
        <w:rPr>
          <w:rFonts w:ascii="Calibri" w:hAnsi="Calibri" w:cs="Calibri"/>
          <w:szCs w:val="22"/>
        </w:rPr>
      </w:pPr>
      <w:r w:rsidRPr="00F7235B">
        <w:rPr>
          <w:rFonts w:ascii="Calibri" w:hAnsi="Calibri" w:cs="Calibri"/>
          <w:szCs w:val="22"/>
        </w:rPr>
        <w:t xml:space="preserve">There were </w:t>
      </w:r>
      <w:r w:rsidR="005374FF" w:rsidRPr="00F7235B">
        <w:rPr>
          <w:rFonts w:ascii="Calibri" w:hAnsi="Calibri" w:cs="Calibri"/>
          <w:color w:val="000000"/>
          <w:szCs w:val="22"/>
          <w:lang w:eastAsia="en-AU"/>
        </w:rPr>
        <w:t>24,288</w:t>
      </w:r>
      <w:r w:rsidR="00487769" w:rsidRPr="00F7235B">
        <w:rPr>
          <w:rFonts w:ascii="Calibri" w:eastAsiaTheme="minorEastAsia" w:hAnsi="Calibri" w:cs="Calibri"/>
          <w:szCs w:val="22"/>
          <w:lang w:eastAsia="en-AU"/>
        </w:rPr>
        <w:t xml:space="preserve"> </w:t>
      </w:r>
      <w:r w:rsidR="0045541C" w:rsidRPr="00F7235B">
        <w:rPr>
          <w:rFonts w:ascii="Calibri" w:hAnsi="Calibri" w:cs="Calibri"/>
          <w:szCs w:val="22"/>
        </w:rPr>
        <w:t>employees</w:t>
      </w:r>
      <w:r w:rsidR="00A93687" w:rsidRPr="00F7235B">
        <w:rPr>
          <w:rFonts w:ascii="Calibri" w:hAnsi="Calibri" w:cs="Calibri"/>
          <w:szCs w:val="22"/>
        </w:rPr>
        <w:t xml:space="preserve">, or </w:t>
      </w:r>
      <w:r w:rsidR="005374FF" w:rsidRPr="00F7235B">
        <w:rPr>
          <w:rFonts w:ascii="Calibri" w:hAnsi="Calibri" w:cs="Calibri"/>
          <w:color w:val="000000"/>
          <w:szCs w:val="22"/>
          <w:lang w:eastAsia="en-AU"/>
        </w:rPr>
        <w:t>17.8</w:t>
      </w:r>
      <w:r w:rsidRPr="00F7235B">
        <w:rPr>
          <w:rFonts w:ascii="Calibri" w:hAnsi="Calibri" w:cs="Calibri"/>
          <w:szCs w:val="22"/>
        </w:rPr>
        <w:t xml:space="preserve">% of the non-SES workforce, and </w:t>
      </w:r>
      <w:r w:rsidR="005374FF" w:rsidRPr="00F7235B">
        <w:rPr>
          <w:rFonts w:ascii="Calibri" w:hAnsi="Calibri" w:cs="Calibri"/>
          <w:color w:val="000000"/>
          <w:szCs w:val="22"/>
          <w:lang w:eastAsia="en-AU"/>
        </w:rPr>
        <w:t>178</w:t>
      </w:r>
      <w:r w:rsidR="00A93687" w:rsidRPr="00F7235B">
        <w:rPr>
          <w:rFonts w:ascii="Calibri" w:eastAsiaTheme="minorEastAsia" w:hAnsi="Calibri" w:cs="Calibri"/>
          <w:szCs w:val="22"/>
          <w:lang w:eastAsia="en-AU"/>
        </w:rPr>
        <w:t xml:space="preserve"> employees, or </w:t>
      </w:r>
      <w:r w:rsidR="0083147A" w:rsidRPr="00F7235B">
        <w:rPr>
          <w:rFonts w:ascii="Calibri" w:hAnsi="Calibri" w:cs="Calibri"/>
          <w:color w:val="000000"/>
          <w:szCs w:val="22"/>
          <w:lang w:eastAsia="en-AU"/>
        </w:rPr>
        <w:t>7.0</w:t>
      </w:r>
      <w:r w:rsidRPr="00F7235B">
        <w:rPr>
          <w:rFonts w:ascii="Calibri" w:hAnsi="Calibri" w:cs="Calibri"/>
          <w:szCs w:val="22"/>
        </w:rPr>
        <w:t>% of the SES workforce who received a performance bonus in</w:t>
      </w:r>
      <w:r w:rsidR="003A74BD" w:rsidRPr="00F7235B">
        <w:rPr>
          <w:rFonts w:ascii="Calibri" w:hAnsi="Calibri" w:cs="Calibri"/>
          <w:szCs w:val="22"/>
        </w:rPr>
        <w:t xml:space="preserve"> </w:t>
      </w:r>
      <w:r w:rsidR="007D70B2" w:rsidRPr="00F7235B">
        <w:rPr>
          <w:rFonts w:ascii="Calibri" w:eastAsiaTheme="minorEastAsia" w:hAnsi="Calibri" w:cs="Calibri"/>
          <w:szCs w:val="22"/>
          <w:lang w:eastAsia="en-AU"/>
        </w:rPr>
        <w:t>201</w:t>
      </w:r>
      <w:r w:rsidR="00307D98" w:rsidRPr="00F7235B">
        <w:rPr>
          <w:rFonts w:ascii="Calibri" w:eastAsiaTheme="minorEastAsia" w:hAnsi="Calibri" w:cs="Calibri"/>
          <w:szCs w:val="22"/>
          <w:lang w:eastAsia="en-AU"/>
        </w:rPr>
        <w:t>5</w:t>
      </w:r>
      <w:r w:rsidRPr="00F7235B">
        <w:rPr>
          <w:rFonts w:ascii="Calibri" w:hAnsi="Calibri" w:cs="Calibri"/>
          <w:szCs w:val="22"/>
        </w:rPr>
        <w:t>.</w:t>
      </w:r>
    </w:p>
    <w:p w:rsidR="002A48B5" w:rsidRPr="00F7235B" w:rsidRDefault="002A48B5" w:rsidP="00057B32">
      <w:pPr>
        <w:rPr>
          <w:rFonts w:ascii="Calibri" w:hAnsi="Calibri" w:cs="Calibri"/>
        </w:rPr>
      </w:pPr>
    </w:p>
    <w:p w:rsidR="002A48B5" w:rsidRPr="00F7235B" w:rsidRDefault="002A48B5" w:rsidP="005374FF">
      <w:pPr>
        <w:rPr>
          <w:rFonts w:ascii="Calibri" w:hAnsi="Calibri" w:cs="Calibri"/>
          <w:bCs/>
          <w:lang w:eastAsia="en-AU"/>
        </w:rPr>
      </w:pPr>
      <w:r w:rsidRPr="00F7235B">
        <w:rPr>
          <w:rFonts w:ascii="Calibri" w:hAnsi="Calibri" w:cs="Calibri"/>
          <w:bCs/>
          <w:lang w:eastAsia="en-AU"/>
        </w:rPr>
        <w:t xml:space="preserve">The proportion of employees who received performance bonuses varied across the non-SES classification levels from </w:t>
      </w:r>
      <w:r w:rsidR="005374FF" w:rsidRPr="00F7235B">
        <w:rPr>
          <w:rFonts w:ascii="Calibri" w:hAnsi="Calibri" w:cs="Calibri"/>
          <w:color w:val="000000"/>
          <w:szCs w:val="22"/>
          <w:lang w:eastAsia="en-AU"/>
        </w:rPr>
        <w:t>0.3</w:t>
      </w:r>
      <w:r w:rsidRPr="00F7235B">
        <w:rPr>
          <w:rFonts w:ascii="Calibri" w:hAnsi="Calibri" w:cs="Calibri"/>
          <w:bCs/>
          <w:lang w:eastAsia="en-AU"/>
        </w:rPr>
        <w:t xml:space="preserve">% at the </w:t>
      </w:r>
      <w:r w:rsidR="005374FF" w:rsidRPr="00F7235B">
        <w:rPr>
          <w:rFonts w:ascii="Calibri" w:hAnsi="Calibri" w:cs="Calibri"/>
          <w:color w:val="000000"/>
          <w:szCs w:val="22"/>
          <w:lang w:eastAsia="en-AU"/>
        </w:rPr>
        <w:t>Graduate</w:t>
      </w:r>
      <w:r w:rsidRPr="00F7235B">
        <w:rPr>
          <w:rFonts w:ascii="Calibri" w:hAnsi="Calibri" w:cs="Calibri"/>
          <w:bCs/>
          <w:lang w:eastAsia="en-AU"/>
        </w:rPr>
        <w:t xml:space="preserve"> level to </w:t>
      </w:r>
      <w:r w:rsidR="005374FF" w:rsidRPr="00F7235B">
        <w:rPr>
          <w:rFonts w:ascii="Calibri" w:hAnsi="Calibri" w:cs="Calibri"/>
          <w:color w:val="000000"/>
          <w:szCs w:val="22"/>
          <w:lang w:eastAsia="en-AU"/>
        </w:rPr>
        <w:t>24.0</w:t>
      </w:r>
      <w:r w:rsidRPr="00F7235B">
        <w:rPr>
          <w:rFonts w:ascii="Calibri" w:hAnsi="Calibri" w:cs="Calibri"/>
          <w:bCs/>
          <w:lang w:eastAsia="en-AU"/>
        </w:rPr>
        <w:t xml:space="preserve">% at the </w:t>
      </w:r>
      <w:r w:rsidR="005374FF" w:rsidRPr="00F7235B">
        <w:rPr>
          <w:rFonts w:ascii="Calibri" w:hAnsi="Calibri" w:cs="Calibri"/>
          <w:color w:val="000000"/>
          <w:szCs w:val="22"/>
          <w:lang w:eastAsia="en-AU"/>
        </w:rPr>
        <w:t>APS 2</w:t>
      </w:r>
      <w:r w:rsidRPr="00F7235B">
        <w:rPr>
          <w:rFonts w:ascii="Calibri" w:hAnsi="Calibri" w:cs="Calibri"/>
          <w:bCs/>
          <w:lang w:eastAsia="en-AU"/>
        </w:rPr>
        <w:t xml:space="preserve"> </w:t>
      </w:r>
      <w:r w:rsidR="0014764C" w:rsidRPr="00F7235B">
        <w:rPr>
          <w:rFonts w:ascii="Calibri" w:hAnsi="Calibri" w:cs="Calibri"/>
          <w:bCs/>
          <w:lang w:eastAsia="en-AU"/>
        </w:rPr>
        <w:t>classification.</w:t>
      </w:r>
      <w:r w:rsidR="00443E7E" w:rsidRPr="00F7235B">
        <w:rPr>
          <w:rFonts w:ascii="Calibri" w:hAnsi="Calibri" w:cs="Calibri"/>
          <w:bCs/>
          <w:lang w:eastAsia="en-AU"/>
        </w:rPr>
        <w:t xml:space="preserve"> </w:t>
      </w:r>
    </w:p>
    <w:p w:rsidR="0052095C" w:rsidRPr="00F7235B" w:rsidRDefault="0052095C" w:rsidP="00837A03">
      <w:pPr>
        <w:rPr>
          <w:rFonts w:ascii="Calibri" w:hAnsi="Calibri" w:cs="Calibri"/>
          <w:lang w:eastAsia="en-AU"/>
        </w:rPr>
      </w:pPr>
    </w:p>
    <w:p w:rsidR="00321D54" w:rsidRPr="00F7235B" w:rsidRDefault="00907A3F" w:rsidP="00057B32">
      <w:pPr>
        <w:rPr>
          <w:rFonts w:ascii="Calibri" w:hAnsi="Calibri" w:cs="Calibri"/>
          <w:lang w:eastAsia="en-AU"/>
        </w:rPr>
      </w:pPr>
      <w:r w:rsidRPr="00F7235B">
        <w:rPr>
          <w:rFonts w:ascii="Calibri" w:hAnsi="Calibri" w:cs="Calibri"/>
          <w:lang w:eastAsia="en-AU"/>
        </w:rPr>
        <w:t>As few enterprise agreements contain provisions for performance bonuses</w:t>
      </w:r>
      <w:r w:rsidR="00EC115C" w:rsidRPr="00F7235B">
        <w:rPr>
          <w:rFonts w:ascii="Calibri" w:hAnsi="Calibri" w:cs="Calibri"/>
          <w:lang w:eastAsia="en-AU"/>
        </w:rPr>
        <w:t xml:space="preserve">, the figures </w:t>
      </w:r>
      <w:r w:rsidR="00C930B0" w:rsidRPr="00F7235B">
        <w:rPr>
          <w:rFonts w:ascii="Calibri" w:hAnsi="Calibri" w:cs="Calibri"/>
          <w:lang w:eastAsia="en-AU"/>
        </w:rPr>
        <w:t xml:space="preserve">and the non-SES classifications </w:t>
      </w:r>
      <w:r w:rsidR="00321D54" w:rsidRPr="00F7235B">
        <w:rPr>
          <w:rFonts w:ascii="Calibri" w:hAnsi="Calibri" w:cs="Calibri"/>
          <w:lang w:eastAsia="en-AU"/>
        </w:rPr>
        <w:t xml:space="preserve">have been dominated by </w:t>
      </w:r>
      <w:r w:rsidR="007E3DF2" w:rsidRPr="00F7235B">
        <w:rPr>
          <w:rFonts w:ascii="Calibri" w:hAnsi="Calibri" w:cs="Calibri"/>
          <w:lang w:eastAsia="en-AU"/>
        </w:rPr>
        <w:t>an</w:t>
      </w:r>
      <w:r w:rsidR="00B141D5" w:rsidRPr="00F7235B">
        <w:rPr>
          <w:rFonts w:ascii="Calibri" w:hAnsi="Calibri" w:cs="Calibri"/>
          <w:lang w:eastAsia="en-AU"/>
        </w:rPr>
        <w:t xml:space="preserve"> agenc</w:t>
      </w:r>
      <w:r w:rsidR="007E3DF2" w:rsidRPr="00F7235B">
        <w:rPr>
          <w:rFonts w:ascii="Calibri" w:hAnsi="Calibri" w:cs="Calibri"/>
          <w:lang w:eastAsia="en-AU"/>
        </w:rPr>
        <w:t>y</w:t>
      </w:r>
      <w:r w:rsidR="00B141D5" w:rsidRPr="00F7235B">
        <w:rPr>
          <w:rFonts w:ascii="Calibri" w:hAnsi="Calibri" w:cs="Calibri"/>
          <w:lang w:eastAsia="en-AU"/>
        </w:rPr>
        <w:t xml:space="preserve"> which ha</w:t>
      </w:r>
      <w:r w:rsidR="007E3DF2" w:rsidRPr="00F7235B">
        <w:rPr>
          <w:rFonts w:ascii="Calibri" w:hAnsi="Calibri" w:cs="Calibri"/>
          <w:lang w:eastAsia="en-AU"/>
        </w:rPr>
        <w:t>s</w:t>
      </w:r>
      <w:r w:rsidR="00321D54" w:rsidRPr="00F7235B">
        <w:rPr>
          <w:rFonts w:ascii="Calibri" w:hAnsi="Calibri" w:cs="Calibri"/>
          <w:lang w:eastAsia="en-AU"/>
        </w:rPr>
        <w:t xml:space="preserve"> a high proportion of their workforce at the top of the</w:t>
      </w:r>
      <w:r w:rsidR="00B141D5" w:rsidRPr="00F7235B">
        <w:rPr>
          <w:rFonts w:ascii="Calibri" w:hAnsi="Calibri" w:cs="Calibri"/>
          <w:lang w:eastAsia="en-AU"/>
        </w:rPr>
        <w:t>ir classification</w:t>
      </w:r>
      <w:r w:rsidR="00321D54" w:rsidRPr="00F7235B">
        <w:rPr>
          <w:rFonts w:ascii="Calibri" w:hAnsi="Calibri" w:cs="Calibri"/>
          <w:lang w:eastAsia="en-AU"/>
        </w:rPr>
        <w:t xml:space="preserve"> salary ranges</w:t>
      </w:r>
      <w:r w:rsidR="00B141D5" w:rsidRPr="00F7235B">
        <w:rPr>
          <w:rFonts w:ascii="Calibri" w:hAnsi="Calibri" w:cs="Calibri"/>
          <w:lang w:eastAsia="en-AU"/>
        </w:rPr>
        <w:t>. The</w:t>
      </w:r>
      <w:r w:rsidR="00321D54" w:rsidRPr="00F7235B">
        <w:rPr>
          <w:rFonts w:ascii="Calibri" w:hAnsi="Calibri" w:cs="Calibri"/>
          <w:lang w:eastAsia="en-AU"/>
        </w:rPr>
        <w:t xml:space="preserve"> enterprise agreement</w:t>
      </w:r>
      <w:r w:rsidR="00B141D5" w:rsidRPr="00F7235B">
        <w:rPr>
          <w:rFonts w:ascii="Calibri" w:hAnsi="Calibri" w:cs="Calibri"/>
          <w:lang w:eastAsia="en-AU"/>
        </w:rPr>
        <w:t xml:space="preserve"> covering th</w:t>
      </w:r>
      <w:r w:rsidR="007E3DF2" w:rsidRPr="00F7235B">
        <w:rPr>
          <w:rFonts w:ascii="Calibri" w:hAnsi="Calibri" w:cs="Calibri"/>
          <w:lang w:eastAsia="en-AU"/>
        </w:rPr>
        <w:t>is agency</w:t>
      </w:r>
      <w:r w:rsidR="00B141D5" w:rsidRPr="00F7235B">
        <w:rPr>
          <w:rFonts w:ascii="Calibri" w:hAnsi="Calibri" w:cs="Calibri"/>
          <w:lang w:eastAsia="en-AU"/>
        </w:rPr>
        <w:t xml:space="preserve"> </w:t>
      </w:r>
      <w:r w:rsidR="00321D54" w:rsidRPr="00F7235B">
        <w:rPr>
          <w:rFonts w:ascii="Calibri" w:hAnsi="Calibri" w:cs="Calibri"/>
          <w:lang w:eastAsia="en-AU"/>
        </w:rPr>
        <w:t>provide</w:t>
      </w:r>
      <w:r w:rsidR="007D0AB3" w:rsidRPr="00F7235B">
        <w:rPr>
          <w:rFonts w:ascii="Calibri" w:hAnsi="Calibri" w:cs="Calibri"/>
          <w:lang w:eastAsia="en-AU"/>
        </w:rPr>
        <w:t>s</w:t>
      </w:r>
      <w:r w:rsidR="00321D54" w:rsidRPr="00F7235B">
        <w:rPr>
          <w:rFonts w:ascii="Calibri" w:hAnsi="Calibri" w:cs="Calibri"/>
          <w:lang w:eastAsia="en-AU"/>
        </w:rPr>
        <w:t xml:space="preserve"> for a bonus payment</w:t>
      </w:r>
      <w:r w:rsidR="00B141D5" w:rsidRPr="00F7235B">
        <w:rPr>
          <w:rFonts w:ascii="Calibri" w:hAnsi="Calibri" w:cs="Calibri"/>
          <w:lang w:eastAsia="en-AU"/>
        </w:rPr>
        <w:t>,</w:t>
      </w:r>
      <w:r w:rsidR="00321D54" w:rsidRPr="00F7235B">
        <w:rPr>
          <w:rFonts w:ascii="Calibri" w:hAnsi="Calibri" w:cs="Calibri"/>
          <w:lang w:eastAsia="en-AU"/>
        </w:rPr>
        <w:t xml:space="preserve"> in lieu of salary advancement</w:t>
      </w:r>
      <w:r w:rsidR="00B141D5" w:rsidRPr="00F7235B">
        <w:rPr>
          <w:rFonts w:ascii="Calibri" w:hAnsi="Calibri" w:cs="Calibri"/>
          <w:lang w:eastAsia="en-AU"/>
        </w:rPr>
        <w:t>, linked to satisfactory performance</w:t>
      </w:r>
      <w:r w:rsidR="00321D54" w:rsidRPr="00F7235B">
        <w:rPr>
          <w:rFonts w:ascii="Calibri" w:hAnsi="Calibri" w:cs="Calibri"/>
          <w:lang w:eastAsia="en-AU"/>
        </w:rPr>
        <w:t>.</w:t>
      </w:r>
    </w:p>
    <w:p w:rsidR="00321D54" w:rsidRPr="00F7235B" w:rsidRDefault="00321D54" w:rsidP="00837A03">
      <w:pPr>
        <w:rPr>
          <w:rFonts w:ascii="Calibri" w:hAnsi="Calibri" w:cs="Calibri"/>
          <w:lang w:eastAsia="en-AU"/>
        </w:rPr>
      </w:pPr>
    </w:p>
    <w:p w:rsidR="001806C9" w:rsidRPr="00F7235B" w:rsidRDefault="0036384F" w:rsidP="00057B32">
      <w:pPr>
        <w:rPr>
          <w:rFonts w:ascii="Calibri" w:hAnsi="Calibri" w:cs="Calibri"/>
          <w:lang w:eastAsia="en-AU"/>
        </w:rPr>
      </w:pPr>
      <w:r w:rsidRPr="00F7235B">
        <w:rPr>
          <w:rFonts w:ascii="Calibri" w:hAnsi="Calibri" w:cs="Calibri"/>
          <w:lang w:eastAsia="en-AU"/>
        </w:rPr>
        <w:t>Figure 3.</w:t>
      </w:r>
      <w:r w:rsidR="0022140B" w:rsidRPr="00F7235B">
        <w:rPr>
          <w:rFonts w:ascii="Calibri" w:hAnsi="Calibri" w:cs="Calibri"/>
          <w:lang w:eastAsia="en-AU"/>
        </w:rPr>
        <w:t>2</w:t>
      </w:r>
      <w:r w:rsidRPr="00F7235B">
        <w:rPr>
          <w:rFonts w:ascii="Calibri" w:hAnsi="Calibri" w:cs="Calibri"/>
          <w:lang w:eastAsia="en-AU"/>
        </w:rPr>
        <w:t xml:space="preserve"> shows that</w:t>
      </w:r>
      <w:r w:rsidR="00B141D5" w:rsidRPr="00F7235B">
        <w:rPr>
          <w:rFonts w:ascii="Calibri" w:hAnsi="Calibri" w:cs="Calibri"/>
          <w:lang w:eastAsia="en-AU"/>
        </w:rPr>
        <w:t xml:space="preserve"> the</w:t>
      </w:r>
      <w:r w:rsidRPr="00F7235B">
        <w:rPr>
          <w:rFonts w:ascii="Calibri" w:hAnsi="Calibri" w:cs="Calibri"/>
          <w:lang w:eastAsia="en-AU"/>
        </w:rPr>
        <w:t xml:space="preserve"> proportion of SES </w:t>
      </w:r>
      <w:r w:rsidR="00B141D5" w:rsidRPr="00F7235B">
        <w:rPr>
          <w:rFonts w:ascii="Calibri" w:hAnsi="Calibri" w:cs="Calibri"/>
          <w:lang w:eastAsia="en-AU"/>
        </w:rPr>
        <w:t xml:space="preserve">employees </w:t>
      </w:r>
      <w:r w:rsidRPr="00F7235B">
        <w:rPr>
          <w:rFonts w:ascii="Calibri" w:hAnsi="Calibri" w:cs="Calibri"/>
          <w:lang w:eastAsia="en-AU"/>
        </w:rPr>
        <w:t xml:space="preserve">that received a performance bonus </w:t>
      </w:r>
      <w:r w:rsidR="003938FA" w:rsidRPr="00F7235B">
        <w:rPr>
          <w:rFonts w:ascii="Calibri" w:hAnsi="Calibri" w:cs="Calibri"/>
          <w:lang w:eastAsia="en-AU"/>
        </w:rPr>
        <w:t>in</w:t>
      </w:r>
      <w:r w:rsidRPr="00F7235B">
        <w:rPr>
          <w:rFonts w:ascii="Calibri" w:hAnsi="Calibri" w:cs="Calibri"/>
          <w:lang w:eastAsia="en-AU"/>
        </w:rPr>
        <w:t xml:space="preserve"> the past five years. </w:t>
      </w:r>
      <w:r w:rsidR="00B141D5" w:rsidRPr="00F7235B">
        <w:rPr>
          <w:rFonts w:ascii="Calibri" w:hAnsi="Calibri" w:cs="Calibri"/>
          <w:lang w:eastAsia="en-AU"/>
        </w:rPr>
        <w:t>T</w:t>
      </w:r>
      <w:r w:rsidRPr="00F7235B">
        <w:rPr>
          <w:rFonts w:ascii="Calibri" w:hAnsi="Calibri" w:cs="Calibri"/>
          <w:lang w:eastAsia="en-AU"/>
        </w:rPr>
        <w:t xml:space="preserve">he proportion of SES </w:t>
      </w:r>
      <w:r w:rsidR="00B141D5" w:rsidRPr="00F7235B">
        <w:rPr>
          <w:rFonts w:ascii="Calibri" w:hAnsi="Calibri" w:cs="Calibri"/>
          <w:lang w:eastAsia="en-AU"/>
        </w:rPr>
        <w:t xml:space="preserve">employees </w:t>
      </w:r>
      <w:r w:rsidRPr="00F7235B">
        <w:rPr>
          <w:rFonts w:ascii="Calibri" w:hAnsi="Calibri" w:cs="Calibri"/>
          <w:lang w:eastAsia="en-AU"/>
        </w:rPr>
        <w:t>that received a bonus in 201</w:t>
      </w:r>
      <w:r w:rsidR="00307D98" w:rsidRPr="00F7235B">
        <w:rPr>
          <w:rFonts w:ascii="Calibri" w:hAnsi="Calibri" w:cs="Calibri"/>
          <w:lang w:eastAsia="en-AU"/>
        </w:rPr>
        <w:t>5</w:t>
      </w:r>
      <w:r w:rsidRPr="00F7235B">
        <w:rPr>
          <w:rFonts w:ascii="Calibri" w:hAnsi="Calibri" w:cs="Calibri"/>
          <w:lang w:eastAsia="en-AU"/>
        </w:rPr>
        <w:t xml:space="preserve"> is about a </w:t>
      </w:r>
      <w:r w:rsidR="00682C4D" w:rsidRPr="00F7235B">
        <w:rPr>
          <w:rFonts w:ascii="Calibri" w:hAnsi="Calibri" w:cs="Calibri"/>
          <w:lang w:eastAsia="en-AU"/>
        </w:rPr>
        <w:t>quarter</w:t>
      </w:r>
      <w:r w:rsidR="00B141D5" w:rsidRPr="00F7235B">
        <w:rPr>
          <w:rFonts w:ascii="Calibri" w:hAnsi="Calibri" w:cs="Calibri"/>
          <w:lang w:eastAsia="en-AU"/>
        </w:rPr>
        <w:t xml:space="preserve"> of the proportion in </w:t>
      </w:r>
      <w:r w:rsidR="00682C4D" w:rsidRPr="00F7235B">
        <w:rPr>
          <w:rFonts w:ascii="Calibri" w:hAnsi="Calibri" w:cs="Calibri"/>
          <w:lang w:eastAsia="en-AU"/>
        </w:rPr>
        <w:t>2011</w:t>
      </w:r>
      <w:r w:rsidR="00B141D5" w:rsidRPr="00F7235B">
        <w:rPr>
          <w:rFonts w:ascii="Calibri" w:hAnsi="Calibri" w:cs="Calibri"/>
          <w:lang w:eastAsia="en-AU"/>
        </w:rPr>
        <w:t xml:space="preserve">. </w:t>
      </w:r>
    </w:p>
    <w:p w:rsidR="001806C9" w:rsidRPr="00F7235B" w:rsidRDefault="00886C72" w:rsidP="00057B32">
      <w:pPr>
        <w:rPr>
          <w:rFonts w:ascii="Calibri" w:hAnsi="Calibri" w:cs="Calibri"/>
          <w:lang w:eastAsia="en-AU"/>
        </w:rPr>
      </w:pPr>
      <w:r>
        <w:rPr>
          <w:rFonts w:ascii="Calibri" w:hAnsi="Calibri" w:cs="Calibri"/>
          <w:lang w:eastAsia="en-AU"/>
        </w:rPr>
        <w:br w:type="column"/>
      </w:r>
      <w:r>
        <w:rPr>
          <w:rFonts w:ascii="Calibri" w:hAnsi="Calibri" w:cs="Calibri"/>
          <w:lang w:eastAsia="en-AU"/>
        </w:rPr>
        <w:br/>
      </w:r>
      <w:r>
        <w:rPr>
          <w:rFonts w:ascii="Calibri" w:hAnsi="Calibri" w:cs="Calibri"/>
          <w:lang w:eastAsia="en-AU"/>
        </w:rPr>
        <w:br/>
      </w:r>
      <w:r>
        <w:rPr>
          <w:rFonts w:ascii="Calibri" w:hAnsi="Calibri" w:cs="Calibri"/>
          <w:lang w:eastAsia="en-AU"/>
        </w:rPr>
        <w:br/>
      </w:r>
      <w:r w:rsidR="001806C9" w:rsidRPr="00F7235B">
        <w:rPr>
          <w:rFonts w:ascii="Calibri" w:hAnsi="Calibri" w:cs="Calibri"/>
          <w:lang w:eastAsia="en-AU"/>
        </w:rPr>
        <w:t xml:space="preserve">The median performance bonus values </w:t>
      </w:r>
      <w:r w:rsidR="00046A87" w:rsidRPr="00F7235B">
        <w:rPr>
          <w:rFonts w:ascii="Calibri" w:hAnsi="Calibri" w:cs="Calibri"/>
          <w:lang w:eastAsia="en-AU"/>
        </w:rPr>
        <w:t>de</w:t>
      </w:r>
      <w:r w:rsidR="001806C9" w:rsidRPr="00F7235B">
        <w:rPr>
          <w:rFonts w:ascii="Calibri" w:hAnsi="Calibri" w:cs="Calibri"/>
          <w:lang w:eastAsia="en-AU"/>
        </w:rPr>
        <w:t>creased across all SES classifications between 201</w:t>
      </w:r>
      <w:r w:rsidR="00307D98" w:rsidRPr="00F7235B">
        <w:rPr>
          <w:rFonts w:ascii="Calibri" w:hAnsi="Calibri" w:cs="Calibri"/>
          <w:lang w:eastAsia="en-AU"/>
        </w:rPr>
        <w:t>4</w:t>
      </w:r>
      <w:r w:rsidR="001806C9" w:rsidRPr="00F7235B">
        <w:rPr>
          <w:rFonts w:ascii="Calibri" w:hAnsi="Calibri" w:cs="Calibri"/>
          <w:lang w:eastAsia="en-AU"/>
        </w:rPr>
        <w:t xml:space="preserve"> and </w:t>
      </w:r>
      <w:r w:rsidR="00327401" w:rsidRPr="00F7235B">
        <w:rPr>
          <w:rFonts w:ascii="Calibri" w:hAnsi="Calibri" w:cs="Calibri"/>
          <w:lang w:eastAsia="en-AU"/>
        </w:rPr>
        <w:t>2015;</w:t>
      </w:r>
      <w:r w:rsidR="001806C9" w:rsidRPr="00F7235B">
        <w:rPr>
          <w:rFonts w:ascii="Calibri" w:hAnsi="Calibri" w:cs="Calibri"/>
          <w:lang w:eastAsia="en-AU"/>
        </w:rPr>
        <w:t xml:space="preserve"> </w:t>
      </w:r>
      <w:r w:rsidR="00046A87" w:rsidRPr="00F7235B">
        <w:rPr>
          <w:rFonts w:ascii="Calibri" w:hAnsi="Calibri" w:cs="Calibri"/>
          <w:lang w:eastAsia="en-AU"/>
        </w:rPr>
        <w:t>however</w:t>
      </w:r>
      <w:r w:rsidR="001806C9" w:rsidRPr="00F7235B">
        <w:rPr>
          <w:rFonts w:ascii="Calibri" w:hAnsi="Calibri" w:cs="Calibri"/>
          <w:lang w:eastAsia="en-AU"/>
        </w:rPr>
        <w:t xml:space="preserve"> the average increased for </w:t>
      </w:r>
      <w:r w:rsidR="00983A9F" w:rsidRPr="00F7235B">
        <w:rPr>
          <w:rFonts w:ascii="Calibri" w:hAnsi="Calibri" w:cs="Calibri"/>
          <w:lang w:eastAsia="en-AU"/>
        </w:rPr>
        <w:t xml:space="preserve">the </w:t>
      </w:r>
      <w:r w:rsidR="001806C9" w:rsidRPr="00F7235B">
        <w:rPr>
          <w:rFonts w:ascii="Calibri" w:hAnsi="Calibri" w:cs="Calibri"/>
          <w:lang w:eastAsia="en-AU"/>
        </w:rPr>
        <w:t>SES 2 and SES 3</w:t>
      </w:r>
      <w:r w:rsidR="00983A9F" w:rsidRPr="00F7235B">
        <w:rPr>
          <w:rFonts w:ascii="Calibri" w:hAnsi="Calibri" w:cs="Calibri"/>
          <w:lang w:eastAsia="en-AU"/>
        </w:rPr>
        <w:t xml:space="preserve"> classifications</w:t>
      </w:r>
      <w:r w:rsidR="001806C9" w:rsidRPr="00F7235B">
        <w:rPr>
          <w:rFonts w:ascii="Calibri" w:hAnsi="Calibri" w:cs="Calibri"/>
          <w:lang w:eastAsia="en-AU"/>
        </w:rPr>
        <w:t xml:space="preserve">. </w:t>
      </w:r>
    </w:p>
    <w:p w:rsidR="00121F00" w:rsidRPr="00F7235B" w:rsidRDefault="00121F00" w:rsidP="00837A03">
      <w:pPr>
        <w:rPr>
          <w:rFonts w:ascii="Calibri" w:hAnsi="Calibri" w:cs="Calibri"/>
          <w:lang w:eastAsia="en-AU"/>
        </w:rPr>
      </w:pPr>
    </w:p>
    <w:p w:rsidR="005374FF" w:rsidRPr="00F7235B" w:rsidRDefault="005374FF" w:rsidP="005374FF">
      <w:pPr>
        <w:pStyle w:val="TABLESFIGURES"/>
        <w:rPr>
          <w:rFonts w:ascii="Calibri" w:hAnsi="Calibri" w:cs="Calibri"/>
        </w:rPr>
      </w:pPr>
      <w:bookmarkStart w:id="49" w:name="_Toc452368954"/>
      <w:r w:rsidRPr="00F7235B">
        <w:rPr>
          <w:rFonts w:ascii="Calibri" w:hAnsi="Calibri" w:cs="Calibri"/>
        </w:rPr>
        <w:t>Figure 3.</w:t>
      </w:r>
      <w:r w:rsidR="00602109" w:rsidRPr="00F7235B">
        <w:rPr>
          <w:rFonts w:ascii="Calibri" w:hAnsi="Calibri" w:cs="Calibri"/>
        </w:rPr>
        <w:t>2</w:t>
      </w:r>
      <w:r w:rsidRPr="00F7235B">
        <w:rPr>
          <w:rFonts w:ascii="Calibri" w:hAnsi="Calibri" w:cs="Calibri"/>
        </w:rPr>
        <w:t xml:space="preserve">: </w:t>
      </w:r>
      <w:r w:rsidR="00A93687" w:rsidRPr="00F7235B">
        <w:rPr>
          <w:rFonts w:ascii="Calibri" w:hAnsi="Calibri" w:cs="Calibri"/>
        </w:rPr>
        <w:t xml:space="preserve">Proportion of </w:t>
      </w:r>
      <w:r w:rsidRPr="00F7235B">
        <w:rPr>
          <w:rFonts w:ascii="Calibri" w:hAnsi="Calibri" w:cs="Calibri"/>
        </w:rPr>
        <w:t>SES</w:t>
      </w:r>
      <w:r w:rsidR="00A93687" w:rsidRPr="00F7235B">
        <w:rPr>
          <w:rFonts w:ascii="Calibri" w:hAnsi="Calibri" w:cs="Calibri"/>
        </w:rPr>
        <w:t xml:space="preserve"> employees who received a performance bonus</w:t>
      </w:r>
      <w:r w:rsidRPr="00F7235B">
        <w:rPr>
          <w:rFonts w:ascii="Calibri" w:hAnsi="Calibri" w:cs="Calibri"/>
        </w:rPr>
        <w:t xml:space="preserve">, 2011 to </w:t>
      </w:r>
      <w:r w:rsidRPr="00F7235B">
        <w:rPr>
          <w:rFonts w:ascii="Calibri" w:eastAsia="Times New Roman" w:hAnsi="Calibri" w:cs="Calibri"/>
        </w:rPr>
        <w:t>2015</w:t>
      </w:r>
      <w:bookmarkEnd w:id="49"/>
    </w:p>
    <w:p w:rsidR="00682C4D" w:rsidRPr="00F7235B" w:rsidRDefault="00A82F4C" w:rsidP="001370C6">
      <w:pPr>
        <w:rPr>
          <w:rFonts w:ascii="Calibri" w:hAnsi="Calibri" w:cs="Calibri"/>
        </w:rPr>
      </w:pPr>
      <w:r>
        <w:rPr>
          <w:rFonts w:ascii="Calibri" w:hAnsi="Calibri" w:cs="Calibri"/>
          <w:noProof/>
        </w:rPr>
        <w:pict>
          <v:shape id="_x0000_i1039" type="#_x0000_t75" alt="Figure 3.2 is a line graph that shows the proportion of S.E.S. employees who received a performance bonus each year from 2011 to 2015. There are three lines representing each level of S.E.S., all of which show a steady decline. The proportion of S.E.S. that received a bonus ranged from 26% to 32% in 2011 and has dropped to 7% across all S.E.S. classifications in 2015." style="width:329.85pt;height:197.6pt">
            <v:imagedata r:id="rId30" o:title=""/>
          </v:shape>
        </w:pict>
      </w:r>
    </w:p>
    <w:p w:rsidR="00121F00" w:rsidRPr="00F7235B" w:rsidRDefault="00121F00" w:rsidP="00682C4D">
      <w:pPr>
        <w:pStyle w:val="APSCTableordiagramheading"/>
        <w:spacing w:before="0"/>
        <w:rPr>
          <w:rFonts w:ascii="Calibri" w:eastAsiaTheme="minorHAnsi" w:hAnsi="Calibri" w:cs="Calibri"/>
          <w:b w:val="0"/>
          <w:i w:val="0"/>
          <w:sz w:val="18"/>
          <w:szCs w:val="22"/>
        </w:rPr>
      </w:pPr>
    </w:p>
    <w:p w:rsidR="00A93687" w:rsidRPr="00F7235B" w:rsidRDefault="00A93687" w:rsidP="00A93687">
      <w:pPr>
        <w:rPr>
          <w:rFonts w:ascii="Calibri" w:hAnsi="Calibri" w:cs="Calibri"/>
        </w:rPr>
      </w:pPr>
      <w:bookmarkStart w:id="50" w:name="_Toc332375905"/>
      <w:r w:rsidRPr="00F7235B">
        <w:rPr>
          <w:rFonts w:ascii="Calibri" w:hAnsi="Calibri" w:cs="Calibri"/>
        </w:rPr>
        <w:br w:type="page"/>
      </w:r>
    </w:p>
    <w:p w:rsidR="00A93687" w:rsidRPr="00F7235B" w:rsidRDefault="00A93687" w:rsidP="00A93687">
      <w:pPr>
        <w:pStyle w:val="TABLESFIGURES"/>
        <w:rPr>
          <w:rFonts w:ascii="Calibri" w:hAnsi="Calibri" w:cs="Calibri"/>
        </w:rPr>
      </w:pPr>
      <w:bookmarkStart w:id="51" w:name="_Toc452368955"/>
      <w:r w:rsidRPr="00F7235B">
        <w:rPr>
          <w:rFonts w:ascii="Calibri" w:hAnsi="Calibri" w:cs="Calibri"/>
        </w:rPr>
        <w:t>Table 3.3: Performance bonus by classification</w:t>
      </w:r>
      <w:bookmarkEnd w:id="50"/>
      <w:bookmarkEnd w:id="51"/>
    </w:p>
    <w:p w:rsidR="001806C9" w:rsidRPr="00F7235B" w:rsidRDefault="001806C9" w:rsidP="00A93687">
      <w:pPr>
        <w:pStyle w:val="TABLESFIGURES"/>
        <w:rPr>
          <w:rFonts w:ascii="Calibri" w:hAnsi="Calibri" w:cs="Calibri"/>
          <w:szCs w:val="22"/>
        </w:rPr>
        <w:sectPr w:rsidR="001806C9" w:rsidRPr="00F7235B" w:rsidSect="001806C9">
          <w:type w:val="continuous"/>
          <w:pgSz w:w="16838" w:h="11906" w:orient="landscape" w:code="9"/>
          <w:pgMar w:top="1418" w:right="1418" w:bottom="1134" w:left="1418" w:header="567" w:footer="567" w:gutter="0"/>
          <w:cols w:num="2" w:space="720"/>
          <w:docGrid w:linePitch="299"/>
        </w:sectPr>
      </w:pPr>
    </w:p>
    <w:tbl>
      <w:tblPr>
        <w:tblW w:w="14020" w:type="dxa"/>
        <w:tblInd w:w="93" w:type="dxa"/>
        <w:tblLook w:val="04A0" w:firstRow="1" w:lastRow="0" w:firstColumn="1" w:lastColumn="0" w:noHBand="0" w:noVBand="1"/>
      </w:tblPr>
      <w:tblGrid>
        <w:gridCol w:w="1960"/>
        <w:gridCol w:w="1340"/>
        <w:gridCol w:w="1340"/>
        <w:gridCol w:w="1340"/>
        <w:gridCol w:w="1340"/>
        <w:gridCol w:w="1340"/>
        <w:gridCol w:w="1340"/>
        <w:gridCol w:w="1340"/>
        <w:gridCol w:w="1340"/>
        <w:gridCol w:w="1340"/>
      </w:tblGrid>
      <w:tr w:rsidR="00874C46" w:rsidRPr="00F7235B" w:rsidTr="00874C46">
        <w:trPr>
          <w:trHeight w:val="1080"/>
        </w:trPr>
        <w:tc>
          <w:tcPr>
            <w:tcW w:w="1960" w:type="dxa"/>
            <w:vMerge w:val="restart"/>
            <w:tcBorders>
              <w:top w:val="single" w:sz="4" w:space="0" w:color="auto"/>
              <w:left w:val="nil"/>
              <w:bottom w:val="single" w:sz="4" w:space="0" w:color="000000"/>
              <w:right w:val="nil"/>
            </w:tcBorders>
            <w:shd w:val="clear" w:color="000000" w:fill="FFFFFF"/>
            <w:noWrap/>
            <w:vAlign w:val="center"/>
            <w:hideMark/>
          </w:tcPr>
          <w:p w:rsidR="00874C46" w:rsidRPr="00F7235B" w:rsidRDefault="00874C46" w:rsidP="00874C46">
            <w:pP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Classification</w:t>
            </w:r>
          </w:p>
        </w:tc>
        <w:tc>
          <w:tcPr>
            <w:tcW w:w="1340" w:type="dxa"/>
            <w:tcBorders>
              <w:top w:val="single" w:sz="4" w:space="0" w:color="auto"/>
              <w:left w:val="nil"/>
              <w:bottom w:val="nil"/>
              <w:right w:val="nil"/>
            </w:tcBorders>
            <w:shd w:val="clear" w:color="000000" w:fill="DCE6F1"/>
            <w:vAlign w:val="center"/>
            <w:hideMark/>
          </w:tcPr>
          <w:p w:rsidR="00874C46" w:rsidRPr="00F7235B" w:rsidRDefault="00874C46" w:rsidP="00874C46">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 xml:space="preserve">Total </w:t>
            </w:r>
            <w:r w:rsidRPr="00F7235B">
              <w:rPr>
                <w:rFonts w:ascii="Calibri" w:hAnsi="Calibri" w:cs="Calibri"/>
                <w:b/>
                <w:bCs/>
                <w:color w:val="000000"/>
                <w:sz w:val="18"/>
                <w:szCs w:val="18"/>
                <w:lang w:eastAsia="en-AU"/>
              </w:rPr>
              <w:br/>
              <w:t xml:space="preserve">employees </w:t>
            </w:r>
          </w:p>
        </w:tc>
        <w:tc>
          <w:tcPr>
            <w:tcW w:w="1340" w:type="dxa"/>
            <w:tcBorders>
              <w:top w:val="single" w:sz="4" w:space="0" w:color="auto"/>
              <w:left w:val="nil"/>
              <w:bottom w:val="nil"/>
              <w:right w:val="nil"/>
            </w:tcBorders>
            <w:shd w:val="clear" w:color="000000" w:fill="FFFFFF"/>
            <w:vAlign w:val="center"/>
            <w:hideMark/>
          </w:tcPr>
          <w:p w:rsidR="00874C46" w:rsidRPr="00F7235B" w:rsidRDefault="00874C46" w:rsidP="00874C46">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 xml:space="preserve">Employees </w:t>
            </w:r>
            <w:r w:rsidRPr="00F7235B">
              <w:rPr>
                <w:rFonts w:ascii="Calibri" w:hAnsi="Calibri" w:cs="Calibri"/>
                <w:b/>
                <w:bCs/>
                <w:color w:val="000000"/>
                <w:sz w:val="18"/>
                <w:szCs w:val="18"/>
                <w:lang w:eastAsia="en-AU"/>
              </w:rPr>
              <w:br/>
              <w:t>with bonus</w:t>
            </w:r>
          </w:p>
        </w:tc>
        <w:tc>
          <w:tcPr>
            <w:tcW w:w="1340" w:type="dxa"/>
            <w:tcBorders>
              <w:top w:val="single" w:sz="4" w:space="0" w:color="auto"/>
              <w:left w:val="nil"/>
              <w:bottom w:val="nil"/>
              <w:right w:val="nil"/>
            </w:tcBorders>
            <w:shd w:val="clear" w:color="000000" w:fill="DCE6F1"/>
            <w:vAlign w:val="center"/>
            <w:hideMark/>
          </w:tcPr>
          <w:p w:rsidR="00874C46" w:rsidRPr="00F7235B" w:rsidRDefault="00874C46" w:rsidP="00874C46">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 xml:space="preserve">Proportion who </w:t>
            </w:r>
            <w:r w:rsidRPr="00F7235B">
              <w:rPr>
                <w:rFonts w:ascii="Calibri" w:hAnsi="Calibri" w:cs="Calibri"/>
                <w:b/>
                <w:bCs/>
                <w:color w:val="000000"/>
                <w:sz w:val="18"/>
                <w:szCs w:val="18"/>
                <w:lang w:eastAsia="en-AU"/>
              </w:rPr>
              <w:br/>
              <w:t>received bonus</w:t>
            </w:r>
          </w:p>
        </w:tc>
        <w:tc>
          <w:tcPr>
            <w:tcW w:w="1340" w:type="dxa"/>
            <w:tcBorders>
              <w:top w:val="single" w:sz="4" w:space="0" w:color="auto"/>
              <w:left w:val="nil"/>
              <w:bottom w:val="nil"/>
              <w:right w:val="nil"/>
            </w:tcBorders>
            <w:shd w:val="clear" w:color="000000" w:fill="FFFFFF"/>
            <w:noWrap/>
            <w:vAlign w:val="center"/>
            <w:hideMark/>
          </w:tcPr>
          <w:p w:rsidR="00874C46" w:rsidRPr="00F7235B" w:rsidRDefault="00874C46" w:rsidP="00874C46">
            <w:pPr>
              <w:jc w:val="center"/>
              <w:rPr>
                <w:rFonts w:ascii="Calibri" w:hAnsi="Calibri" w:cs="Calibri"/>
                <w:b/>
                <w:bCs/>
                <w:color w:val="000000"/>
                <w:sz w:val="18"/>
                <w:szCs w:val="18"/>
                <w:lang w:eastAsia="en-AU"/>
              </w:rPr>
            </w:pPr>
            <w:proofErr w:type="spellStart"/>
            <w:r w:rsidRPr="00F7235B">
              <w:rPr>
                <w:rFonts w:ascii="Calibri" w:hAnsi="Calibri" w:cs="Calibri"/>
                <w:b/>
                <w:bCs/>
                <w:color w:val="000000"/>
                <w:sz w:val="18"/>
                <w:szCs w:val="18"/>
                <w:lang w:eastAsia="en-AU"/>
              </w:rPr>
              <w:t>P5</w:t>
            </w:r>
            <w:proofErr w:type="spellEnd"/>
          </w:p>
        </w:tc>
        <w:tc>
          <w:tcPr>
            <w:tcW w:w="1340" w:type="dxa"/>
            <w:tcBorders>
              <w:top w:val="single" w:sz="4" w:space="0" w:color="auto"/>
              <w:left w:val="nil"/>
              <w:bottom w:val="nil"/>
              <w:right w:val="nil"/>
            </w:tcBorders>
            <w:shd w:val="clear" w:color="000000" w:fill="DCE6F1"/>
            <w:noWrap/>
            <w:vAlign w:val="center"/>
            <w:hideMark/>
          </w:tcPr>
          <w:p w:rsidR="00874C46" w:rsidRPr="00F7235B" w:rsidRDefault="00874C46" w:rsidP="00874C46">
            <w:pPr>
              <w:jc w:val="center"/>
              <w:rPr>
                <w:rFonts w:ascii="Calibri" w:hAnsi="Calibri" w:cs="Calibri"/>
                <w:b/>
                <w:bCs/>
                <w:color w:val="000000"/>
                <w:sz w:val="18"/>
                <w:szCs w:val="18"/>
                <w:lang w:eastAsia="en-AU"/>
              </w:rPr>
            </w:pPr>
            <w:proofErr w:type="spellStart"/>
            <w:r w:rsidRPr="00F7235B">
              <w:rPr>
                <w:rFonts w:ascii="Calibri" w:hAnsi="Calibri" w:cs="Calibri"/>
                <w:b/>
                <w:bCs/>
                <w:color w:val="000000"/>
                <w:sz w:val="18"/>
                <w:szCs w:val="18"/>
                <w:lang w:eastAsia="en-AU"/>
              </w:rPr>
              <w:t>Q1</w:t>
            </w:r>
            <w:proofErr w:type="spellEnd"/>
          </w:p>
        </w:tc>
        <w:tc>
          <w:tcPr>
            <w:tcW w:w="1340" w:type="dxa"/>
            <w:tcBorders>
              <w:top w:val="single" w:sz="4" w:space="0" w:color="auto"/>
              <w:left w:val="nil"/>
              <w:bottom w:val="nil"/>
              <w:right w:val="nil"/>
            </w:tcBorders>
            <w:shd w:val="clear" w:color="000000" w:fill="FFFFFF"/>
            <w:noWrap/>
            <w:vAlign w:val="center"/>
            <w:hideMark/>
          </w:tcPr>
          <w:p w:rsidR="00874C46" w:rsidRPr="00F7235B" w:rsidRDefault="00874C46" w:rsidP="00874C46">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Median</w:t>
            </w:r>
          </w:p>
        </w:tc>
        <w:tc>
          <w:tcPr>
            <w:tcW w:w="1340" w:type="dxa"/>
            <w:tcBorders>
              <w:top w:val="single" w:sz="4" w:space="0" w:color="auto"/>
              <w:left w:val="nil"/>
              <w:bottom w:val="nil"/>
              <w:right w:val="nil"/>
            </w:tcBorders>
            <w:shd w:val="clear" w:color="000000" w:fill="DCE6F1"/>
            <w:noWrap/>
            <w:vAlign w:val="center"/>
            <w:hideMark/>
          </w:tcPr>
          <w:p w:rsidR="00874C46" w:rsidRPr="00F7235B" w:rsidRDefault="00874C46" w:rsidP="00874C46">
            <w:pPr>
              <w:jc w:val="center"/>
              <w:rPr>
                <w:rFonts w:ascii="Calibri" w:hAnsi="Calibri" w:cs="Calibri"/>
                <w:b/>
                <w:bCs/>
                <w:color w:val="000000"/>
                <w:sz w:val="18"/>
                <w:szCs w:val="18"/>
                <w:lang w:eastAsia="en-AU"/>
              </w:rPr>
            </w:pPr>
            <w:proofErr w:type="spellStart"/>
            <w:r w:rsidRPr="00F7235B">
              <w:rPr>
                <w:rFonts w:ascii="Calibri" w:hAnsi="Calibri" w:cs="Calibri"/>
                <w:b/>
                <w:bCs/>
                <w:color w:val="000000"/>
                <w:sz w:val="18"/>
                <w:szCs w:val="18"/>
                <w:lang w:eastAsia="en-AU"/>
              </w:rPr>
              <w:t>Q3</w:t>
            </w:r>
            <w:proofErr w:type="spellEnd"/>
          </w:p>
        </w:tc>
        <w:tc>
          <w:tcPr>
            <w:tcW w:w="1340" w:type="dxa"/>
            <w:tcBorders>
              <w:top w:val="single" w:sz="4" w:space="0" w:color="auto"/>
              <w:left w:val="nil"/>
              <w:bottom w:val="nil"/>
              <w:right w:val="nil"/>
            </w:tcBorders>
            <w:shd w:val="clear" w:color="000000" w:fill="FFFFFF"/>
            <w:noWrap/>
            <w:vAlign w:val="center"/>
            <w:hideMark/>
          </w:tcPr>
          <w:p w:rsidR="00874C46" w:rsidRPr="00F7235B" w:rsidRDefault="00874C46" w:rsidP="00874C46">
            <w:pPr>
              <w:jc w:val="center"/>
              <w:rPr>
                <w:rFonts w:ascii="Calibri" w:hAnsi="Calibri" w:cs="Calibri"/>
                <w:b/>
                <w:bCs/>
                <w:color w:val="000000"/>
                <w:sz w:val="18"/>
                <w:szCs w:val="18"/>
                <w:lang w:eastAsia="en-AU"/>
              </w:rPr>
            </w:pPr>
            <w:proofErr w:type="spellStart"/>
            <w:r w:rsidRPr="00F7235B">
              <w:rPr>
                <w:rFonts w:ascii="Calibri" w:hAnsi="Calibri" w:cs="Calibri"/>
                <w:b/>
                <w:bCs/>
                <w:color w:val="000000"/>
                <w:sz w:val="18"/>
                <w:szCs w:val="18"/>
                <w:lang w:eastAsia="en-AU"/>
              </w:rPr>
              <w:t>P95</w:t>
            </w:r>
            <w:proofErr w:type="spellEnd"/>
          </w:p>
        </w:tc>
        <w:tc>
          <w:tcPr>
            <w:tcW w:w="1340" w:type="dxa"/>
            <w:tcBorders>
              <w:top w:val="single" w:sz="4" w:space="0" w:color="auto"/>
              <w:left w:val="nil"/>
              <w:bottom w:val="nil"/>
              <w:right w:val="nil"/>
            </w:tcBorders>
            <w:shd w:val="clear" w:color="000000" w:fill="DCE6F1"/>
            <w:noWrap/>
            <w:vAlign w:val="center"/>
            <w:hideMark/>
          </w:tcPr>
          <w:p w:rsidR="00874C46" w:rsidRPr="00F7235B" w:rsidRDefault="00874C46" w:rsidP="00874C46">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Average</w:t>
            </w:r>
          </w:p>
        </w:tc>
      </w:tr>
      <w:tr w:rsidR="00874C46" w:rsidRPr="00F7235B" w:rsidTr="00874C46">
        <w:trPr>
          <w:trHeight w:val="300"/>
        </w:trPr>
        <w:tc>
          <w:tcPr>
            <w:tcW w:w="1960" w:type="dxa"/>
            <w:vMerge/>
            <w:tcBorders>
              <w:top w:val="single" w:sz="4" w:space="0" w:color="auto"/>
              <w:left w:val="nil"/>
              <w:bottom w:val="single" w:sz="4" w:space="0" w:color="000000"/>
              <w:right w:val="nil"/>
            </w:tcBorders>
            <w:vAlign w:val="center"/>
            <w:hideMark/>
          </w:tcPr>
          <w:p w:rsidR="00874C46" w:rsidRPr="00F7235B" w:rsidRDefault="00874C46" w:rsidP="00874C46">
            <w:pPr>
              <w:rPr>
                <w:rFonts w:ascii="Calibri" w:hAnsi="Calibri" w:cs="Calibri"/>
                <w:b/>
                <w:bCs/>
                <w:color w:val="000000"/>
                <w:sz w:val="18"/>
                <w:szCs w:val="18"/>
                <w:lang w:eastAsia="en-AU"/>
              </w:rPr>
            </w:pPr>
          </w:p>
        </w:tc>
        <w:tc>
          <w:tcPr>
            <w:tcW w:w="134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n</w:t>
            </w:r>
          </w:p>
        </w:tc>
        <w:tc>
          <w:tcPr>
            <w:tcW w:w="134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n</w:t>
            </w:r>
          </w:p>
        </w:tc>
        <w:tc>
          <w:tcPr>
            <w:tcW w:w="134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34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34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34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34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34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34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Graduate</w:t>
            </w:r>
          </w:p>
        </w:tc>
        <w:tc>
          <w:tcPr>
            <w:tcW w:w="13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1,159</w:t>
            </w:r>
          </w:p>
        </w:tc>
        <w:tc>
          <w:tcPr>
            <w:tcW w:w="13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w:t>
            </w:r>
          </w:p>
        </w:tc>
        <w:tc>
          <w:tcPr>
            <w:tcW w:w="13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0.3</w:t>
            </w:r>
          </w:p>
        </w:tc>
        <w:tc>
          <w:tcPr>
            <w:tcW w:w="13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1,098</w:t>
            </w:r>
          </w:p>
        </w:tc>
        <w:tc>
          <w:tcPr>
            <w:tcW w:w="13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1,098</w:t>
            </w:r>
          </w:p>
        </w:tc>
        <w:tc>
          <w:tcPr>
            <w:tcW w:w="13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2,231</w:t>
            </w:r>
          </w:p>
        </w:tc>
        <w:tc>
          <w:tcPr>
            <w:tcW w:w="13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2,257</w:t>
            </w:r>
          </w:p>
        </w:tc>
        <w:tc>
          <w:tcPr>
            <w:tcW w:w="13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2,257</w:t>
            </w:r>
          </w:p>
        </w:tc>
        <w:tc>
          <w:tcPr>
            <w:tcW w:w="13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1,862</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APS 1</w:t>
            </w:r>
          </w:p>
        </w:tc>
        <w:tc>
          <w:tcPr>
            <w:tcW w:w="13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804</w:t>
            </w:r>
          </w:p>
        </w:tc>
        <w:tc>
          <w:tcPr>
            <w:tcW w:w="13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75</w:t>
            </w:r>
          </w:p>
        </w:tc>
        <w:tc>
          <w:tcPr>
            <w:tcW w:w="13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9.3</w:t>
            </w:r>
          </w:p>
        </w:tc>
        <w:tc>
          <w:tcPr>
            <w:tcW w:w="13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435</w:t>
            </w:r>
          </w:p>
        </w:tc>
        <w:tc>
          <w:tcPr>
            <w:tcW w:w="13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725</w:t>
            </w:r>
          </w:p>
        </w:tc>
        <w:tc>
          <w:tcPr>
            <w:tcW w:w="13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725</w:t>
            </w:r>
          </w:p>
        </w:tc>
        <w:tc>
          <w:tcPr>
            <w:tcW w:w="13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725</w:t>
            </w:r>
          </w:p>
        </w:tc>
        <w:tc>
          <w:tcPr>
            <w:tcW w:w="13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725</w:t>
            </w:r>
          </w:p>
        </w:tc>
        <w:tc>
          <w:tcPr>
            <w:tcW w:w="13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706</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APS 2</w:t>
            </w:r>
          </w:p>
        </w:tc>
        <w:tc>
          <w:tcPr>
            <w:tcW w:w="13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3,265</w:t>
            </w:r>
          </w:p>
        </w:tc>
        <w:tc>
          <w:tcPr>
            <w:tcW w:w="13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784</w:t>
            </w:r>
          </w:p>
        </w:tc>
        <w:tc>
          <w:tcPr>
            <w:tcW w:w="13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24.0</w:t>
            </w:r>
          </w:p>
        </w:tc>
        <w:tc>
          <w:tcPr>
            <w:tcW w:w="13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599</w:t>
            </w:r>
          </w:p>
        </w:tc>
        <w:tc>
          <w:tcPr>
            <w:tcW w:w="13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725</w:t>
            </w:r>
          </w:p>
        </w:tc>
        <w:tc>
          <w:tcPr>
            <w:tcW w:w="13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725</w:t>
            </w:r>
          </w:p>
        </w:tc>
        <w:tc>
          <w:tcPr>
            <w:tcW w:w="13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725</w:t>
            </w:r>
          </w:p>
        </w:tc>
        <w:tc>
          <w:tcPr>
            <w:tcW w:w="13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725</w:t>
            </w:r>
          </w:p>
        </w:tc>
        <w:tc>
          <w:tcPr>
            <w:tcW w:w="13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715</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APS 3</w:t>
            </w:r>
          </w:p>
        </w:tc>
        <w:tc>
          <w:tcPr>
            <w:tcW w:w="13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15,493</w:t>
            </w:r>
          </w:p>
        </w:tc>
        <w:tc>
          <w:tcPr>
            <w:tcW w:w="13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3,338</w:t>
            </w:r>
          </w:p>
        </w:tc>
        <w:tc>
          <w:tcPr>
            <w:tcW w:w="13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21.5</w:t>
            </w:r>
          </w:p>
        </w:tc>
        <w:tc>
          <w:tcPr>
            <w:tcW w:w="13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290</w:t>
            </w:r>
          </w:p>
        </w:tc>
        <w:tc>
          <w:tcPr>
            <w:tcW w:w="13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725</w:t>
            </w:r>
          </w:p>
        </w:tc>
        <w:tc>
          <w:tcPr>
            <w:tcW w:w="13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725</w:t>
            </w:r>
          </w:p>
        </w:tc>
        <w:tc>
          <w:tcPr>
            <w:tcW w:w="13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1,239</w:t>
            </w:r>
          </w:p>
        </w:tc>
        <w:tc>
          <w:tcPr>
            <w:tcW w:w="13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1,240</w:t>
            </w:r>
          </w:p>
        </w:tc>
        <w:tc>
          <w:tcPr>
            <w:tcW w:w="13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1,025</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APS 4</w:t>
            </w:r>
          </w:p>
        </w:tc>
        <w:tc>
          <w:tcPr>
            <w:tcW w:w="13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29,181</w:t>
            </w:r>
          </w:p>
        </w:tc>
        <w:tc>
          <w:tcPr>
            <w:tcW w:w="13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1,898</w:t>
            </w:r>
          </w:p>
        </w:tc>
        <w:tc>
          <w:tcPr>
            <w:tcW w:w="13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6.5</w:t>
            </w:r>
          </w:p>
        </w:tc>
        <w:tc>
          <w:tcPr>
            <w:tcW w:w="13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346</w:t>
            </w:r>
          </w:p>
        </w:tc>
        <w:tc>
          <w:tcPr>
            <w:tcW w:w="13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725</w:t>
            </w:r>
          </w:p>
        </w:tc>
        <w:tc>
          <w:tcPr>
            <w:tcW w:w="13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725</w:t>
            </w:r>
          </w:p>
        </w:tc>
        <w:tc>
          <w:tcPr>
            <w:tcW w:w="13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725</w:t>
            </w:r>
          </w:p>
        </w:tc>
        <w:tc>
          <w:tcPr>
            <w:tcW w:w="13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3,724</w:t>
            </w:r>
          </w:p>
        </w:tc>
        <w:tc>
          <w:tcPr>
            <w:tcW w:w="13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970</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APS 5</w:t>
            </w:r>
          </w:p>
        </w:tc>
        <w:tc>
          <w:tcPr>
            <w:tcW w:w="13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19,835</w:t>
            </w:r>
          </w:p>
        </w:tc>
        <w:tc>
          <w:tcPr>
            <w:tcW w:w="13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4,384</w:t>
            </w:r>
          </w:p>
        </w:tc>
        <w:tc>
          <w:tcPr>
            <w:tcW w:w="13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22.1</w:t>
            </w:r>
          </w:p>
        </w:tc>
        <w:tc>
          <w:tcPr>
            <w:tcW w:w="13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694</w:t>
            </w:r>
          </w:p>
        </w:tc>
        <w:tc>
          <w:tcPr>
            <w:tcW w:w="13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743</w:t>
            </w:r>
          </w:p>
        </w:tc>
        <w:tc>
          <w:tcPr>
            <w:tcW w:w="13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743</w:t>
            </w:r>
          </w:p>
        </w:tc>
        <w:tc>
          <w:tcPr>
            <w:tcW w:w="13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1,456</w:t>
            </w:r>
          </w:p>
        </w:tc>
        <w:tc>
          <w:tcPr>
            <w:tcW w:w="13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1,513</w:t>
            </w:r>
          </w:p>
        </w:tc>
        <w:tc>
          <w:tcPr>
            <w:tcW w:w="13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1,178</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APS 6</w:t>
            </w:r>
          </w:p>
        </w:tc>
        <w:tc>
          <w:tcPr>
            <w:tcW w:w="13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30,673</w:t>
            </w:r>
          </w:p>
        </w:tc>
        <w:tc>
          <w:tcPr>
            <w:tcW w:w="13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5,906</w:t>
            </w:r>
          </w:p>
        </w:tc>
        <w:tc>
          <w:tcPr>
            <w:tcW w:w="13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19.3</w:t>
            </w:r>
          </w:p>
        </w:tc>
        <w:tc>
          <w:tcPr>
            <w:tcW w:w="13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34</w:t>
            </w:r>
          </w:p>
        </w:tc>
        <w:tc>
          <w:tcPr>
            <w:tcW w:w="13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868</w:t>
            </w:r>
          </w:p>
        </w:tc>
        <w:tc>
          <w:tcPr>
            <w:tcW w:w="13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868</w:t>
            </w:r>
          </w:p>
        </w:tc>
        <w:tc>
          <w:tcPr>
            <w:tcW w:w="13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1,019</w:t>
            </w:r>
          </w:p>
        </w:tc>
        <w:tc>
          <w:tcPr>
            <w:tcW w:w="13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4,189</w:t>
            </w:r>
          </w:p>
        </w:tc>
        <w:tc>
          <w:tcPr>
            <w:tcW w:w="13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1,462</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EL 1</w:t>
            </w:r>
          </w:p>
        </w:tc>
        <w:tc>
          <w:tcPr>
            <w:tcW w:w="13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24,782</w:t>
            </w:r>
          </w:p>
        </w:tc>
        <w:tc>
          <w:tcPr>
            <w:tcW w:w="13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5,193</w:t>
            </w:r>
          </w:p>
        </w:tc>
        <w:tc>
          <w:tcPr>
            <w:tcW w:w="13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21.0</w:t>
            </w:r>
          </w:p>
        </w:tc>
        <w:tc>
          <w:tcPr>
            <w:tcW w:w="13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968</w:t>
            </w:r>
          </w:p>
        </w:tc>
        <w:tc>
          <w:tcPr>
            <w:tcW w:w="13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1,084</w:t>
            </w:r>
          </w:p>
        </w:tc>
        <w:tc>
          <w:tcPr>
            <w:tcW w:w="13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1,084</w:t>
            </w:r>
          </w:p>
        </w:tc>
        <w:tc>
          <w:tcPr>
            <w:tcW w:w="13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2,159</w:t>
            </w:r>
          </w:p>
        </w:tc>
        <w:tc>
          <w:tcPr>
            <w:tcW w:w="13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5,489</w:t>
            </w:r>
          </w:p>
        </w:tc>
        <w:tc>
          <w:tcPr>
            <w:tcW w:w="13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1,925</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EL 2</w:t>
            </w:r>
          </w:p>
        </w:tc>
        <w:tc>
          <w:tcPr>
            <w:tcW w:w="13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11,335</w:t>
            </w:r>
          </w:p>
        </w:tc>
        <w:tc>
          <w:tcPr>
            <w:tcW w:w="13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2,707</w:t>
            </w:r>
          </w:p>
        </w:tc>
        <w:tc>
          <w:tcPr>
            <w:tcW w:w="13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23.9</w:t>
            </w:r>
          </w:p>
        </w:tc>
        <w:tc>
          <w:tcPr>
            <w:tcW w:w="13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1,339</w:t>
            </w:r>
          </w:p>
        </w:tc>
        <w:tc>
          <w:tcPr>
            <w:tcW w:w="13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1,339</w:t>
            </w:r>
          </w:p>
        </w:tc>
        <w:tc>
          <w:tcPr>
            <w:tcW w:w="13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1,757</w:t>
            </w:r>
          </w:p>
        </w:tc>
        <w:tc>
          <w:tcPr>
            <w:tcW w:w="13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5,930</w:t>
            </w:r>
          </w:p>
        </w:tc>
        <w:tc>
          <w:tcPr>
            <w:tcW w:w="13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15,047</w:t>
            </w:r>
          </w:p>
        </w:tc>
        <w:tc>
          <w:tcPr>
            <w:tcW w:w="13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6,101</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SES 1</w:t>
            </w:r>
          </w:p>
        </w:tc>
        <w:tc>
          <w:tcPr>
            <w:tcW w:w="13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1,897</w:t>
            </w:r>
          </w:p>
        </w:tc>
        <w:tc>
          <w:tcPr>
            <w:tcW w:w="13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133</w:t>
            </w:r>
          </w:p>
        </w:tc>
        <w:tc>
          <w:tcPr>
            <w:tcW w:w="13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7.0</w:t>
            </w:r>
          </w:p>
        </w:tc>
        <w:tc>
          <w:tcPr>
            <w:tcW w:w="13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2,500</w:t>
            </w:r>
          </w:p>
        </w:tc>
        <w:tc>
          <w:tcPr>
            <w:tcW w:w="13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3,222</w:t>
            </w:r>
          </w:p>
        </w:tc>
        <w:tc>
          <w:tcPr>
            <w:tcW w:w="13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10,585</w:t>
            </w:r>
          </w:p>
        </w:tc>
        <w:tc>
          <w:tcPr>
            <w:tcW w:w="13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14,398</w:t>
            </w:r>
          </w:p>
        </w:tc>
        <w:tc>
          <w:tcPr>
            <w:tcW w:w="13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22,409</w:t>
            </w:r>
          </w:p>
        </w:tc>
        <w:tc>
          <w:tcPr>
            <w:tcW w:w="13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10,386</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SES 2</w:t>
            </w:r>
          </w:p>
        </w:tc>
        <w:tc>
          <w:tcPr>
            <w:tcW w:w="13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528</w:t>
            </w:r>
          </w:p>
        </w:tc>
        <w:tc>
          <w:tcPr>
            <w:tcW w:w="13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37</w:t>
            </w:r>
          </w:p>
        </w:tc>
        <w:tc>
          <w:tcPr>
            <w:tcW w:w="13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7.0</w:t>
            </w:r>
          </w:p>
        </w:tc>
        <w:tc>
          <w:tcPr>
            <w:tcW w:w="13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5,000</w:t>
            </w:r>
          </w:p>
        </w:tc>
        <w:tc>
          <w:tcPr>
            <w:tcW w:w="13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19,209</w:t>
            </w:r>
          </w:p>
        </w:tc>
        <w:tc>
          <w:tcPr>
            <w:tcW w:w="13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21,954</w:t>
            </w:r>
          </w:p>
        </w:tc>
        <w:tc>
          <w:tcPr>
            <w:tcW w:w="13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32,106</w:t>
            </w:r>
          </w:p>
        </w:tc>
        <w:tc>
          <w:tcPr>
            <w:tcW w:w="13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214,339</w:t>
            </w:r>
          </w:p>
        </w:tc>
        <w:tc>
          <w:tcPr>
            <w:tcW w:w="13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48,026</w:t>
            </w:r>
          </w:p>
        </w:tc>
      </w:tr>
      <w:tr w:rsidR="00874C46" w:rsidRPr="00F7235B" w:rsidTr="00874C46">
        <w:trPr>
          <w:trHeight w:val="439"/>
        </w:trPr>
        <w:tc>
          <w:tcPr>
            <w:tcW w:w="19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SES 3</w:t>
            </w:r>
          </w:p>
        </w:tc>
        <w:tc>
          <w:tcPr>
            <w:tcW w:w="134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113</w:t>
            </w:r>
          </w:p>
        </w:tc>
        <w:tc>
          <w:tcPr>
            <w:tcW w:w="134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w:t>
            </w:r>
          </w:p>
        </w:tc>
        <w:tc>
          <w:tcPr>
            <w:tcW w:w="134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7.1</w:t>
            </w:r>
          </w:p>
        </w:tc>
        <w:tc>
          <w:tcPr>
            <w:tcW w:w="134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7,500</w:t>
            </w:r>
          </w:p>
        </w:tc>
        <w:tc>
          <w:tcPr>
            <w:tcW w:w="134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15,000</w:t>
            </w:r>
          </w:p>
        </w:tc>
        <w:tc>
          <w:tcPr>
            <w:tcW w:w="134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27,493</w:t>
            </w:r>
          </w:p>
        </w:tc>
        <w:tc>
          <w:tcPr>
            <w:tcW w:w="134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37,500</w:t>
            </w:r>
          </w:p>
        </w:tc>
        <w:tc>
          <w:tcPr>
            <w:tcW w:w="134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661,844</w:t>
            </w:r>
          </w:p>
        </w:tc>
        <w:tc>
          <w:tcPr>
            <w:tcW w:w="134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103,666</w:t>
            </w:r>
          </w:p>
        </w:tc>
      </w:tr>
      <w:tr w:rsidR="00874C46" w:rsidRPr="00F7235B" w:rsidTr="00874C46">
        <w:trPr>
          <w:trHeight w:val="435"/>
        </w:trPr>
        <w:tc>
          <w:tcPr>
            <w:tcW w:w="19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Total</w:t>
            </w:r>
          </w:p>
        </w:tc>
        <w:tc>
          <w:tcPr>
            <w:tcW w:w="134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139,065</w:t>
            </w:r>
          </w:p>
        </w:tc>
        <w:tc>
          <w:tcPr>
            <w:tcW w:w="134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24,466</w:t>
            </w:r>
          </w:p>
        </w:tc>
        <w:tc>
          <w:tcPr>
            <w:tcW w:w="134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17.6</w:t>
            </w:r>
          </w:p>
        </w:tc>
        <w:tc>
          <w:tcPr>
            <w:tcW w:w="134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Cs w:val="22"/>
                <w:lang w:eastAsia="en-AU"/>
              </w:rPr>
            </w:pPr>
            <w:r w:rsidRPr="00F7235B">
              <w:rPr>
                <w:rFonts w:ascii="Calibri" w:hAnsi="Calibri" w:cs="Calibri"/>
                <w:color w:val="000000"/>
                <w:szCs w:val="22"/>
                <w:lang w:eastAsia="en-AU"/>
              </w:rPr>
              <w:t> </w:t>
            </w:r>
          </w:p>
        </w:tc>
        <w:tc>
          <w:tcPr>
            <w:tcW w:w="134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Cs w:val="22"/>
                <w:lang w:eastAsia="en-AU"/>
              </w:rPr>
            </w:pPr>
            <w:r w:rsidRPr="00F7235B">
              <w:rPr>
                <w:rFonts w:ascii="Calibri" w:hAnsi="Calibri" w:cs="Calibri"/>
                <w:color w:val="000000"/>
                <w:szCs w:val="22"/>
                <w:lang w:eastAsia="en-AU"/>
              </w:rPr>
              <w:t> </w:t>
            </w:r>
          </w:p>
        </w:tc>
        <w:tc>
          <w:tcPr>
            <w:tcW w:w="134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Cs w:val="22"/>
                <w:lang w:eastAsia="en-AU"/>
              </w:rPr>
            </w:pPr>
            <w:r w:rsidRPr="00F7235B">
              <w:rPr>
                <w:rFonts w:ascii="Calibri" w:hAnsi="Calibri" w:cs="Calibri"/>
                <w:color w:val="000000"/>
                <w:szCs w:val="22"/>
                <w:lang w:eastAsia="en-AU"/>
              </w:rPr>
              <w:t> </w:t>
            </w:r>
          </w:p>
        </w:tc>
        <w:tc>
          <w:tcPr>
            <w:tcW w:w="134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Cs w:val="22"/>
                <w:lang w:eastAsia="en-AU"/>
              </w:rPr>
            </w:pPr>
            <w:r w:rsidRPr="00F7235B">
              <w:rPr>
                <w:rFonts w:ascii="Calibri" w:hAnsi="Calibri" w:cs="Calibri"/>
                <w:color w:val="000000"/>
                <w:szCs w:val="22"/>
                <w:lang w:eastAsia="en-AU"/>
              </w:rPr>
              <w:t> </w:t>
            </w:r>
          </w:p>
        </w:tc>
        <w:tc>
          <w:tcPr>
            <w:tcW w:w="134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Cs w:val="22"/>
                <w:lang w:eastAsia="en-AU"/>
              </w:rPr>
            </w:pPr>
            <w:r w:rsidRPr="00F7235B">
              <w:rPr>
                <w:rFonts w:ascii="Calibri" w:hAnsi="Calibri" w:cs="Calibri"/>
                <w:color w:val="000000"/>
                <w:szCs w:val="22"/>
                <w:lang w:eastAsia="en-AU"/>
              </w:rPr>
              <w:t> </w:t>
            </w:r>
          </w:p>
        </w:tc>
        <w:tc>
          <w:tcPr>
            <w:tcW w:w="134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Cs w:val="22"/>
                <w:lang w:eastAsia="en-AU"/>
              </w:rPr>
            </w:pPr>
            <w:r w:rsidRPr="00F7235B">
              <w:rPr>
                <w:rFonts w:ascii="Calibri" w:hAnsi="Calibri" w:cs="Calibri"/>
                <w:color w:val="000000"/>
                <w:szCs w:val="22"/>
                <w:lang w:eastAsia="en-AU"/>
              </w:rPr>
              <w:t> </w:t>
            </w:r>
          </w:p>
        </w:tc>
      </w:tr>
    </w:tbl>
    <w:p w:rsidR="00E15BAF" w:rsidRPr="00F7235B" w:rsidRDefault="00E15BAF" w:rsidP="00CA5891">
      <w:pPr>
        <w:rPr>
          <w:rFonts w:ascii="Calibri" w:eastAsiaTheme="minorHAnsi" w:hAnsi="Calibri" w:cs="Calibri"/>
          <w:sz w:val="18"/>
          <w:szCs w:val="22"/>
          <w:lang w:eastAsia="en-AU"/>
        </w:rPr>
      </w:pPr>
    </w:p>
    <w:p w:rsidR="00CA5891" w:rsidRPr="00F7235B" w:rsidRDefault="00CA5891" w:rsidP="00CA5891">
      <w:pPr>
        <w:rPr>
          <w:rFonts w:ascii="Calibri" w:eastAsiaTheme="minorHAnsi" w:hAnsi="Calibri" w:cs="Calibri"/>
          <w:sz w:val="18"/>
          <w:szCs w:val="22"/>
          <w:lang w:eastAsia="en-AU"/>
        </w:rPr>
        <w:sectPr w:rsidR="00CA5891" w:rsidRPr="00F7235B" w:rsidSect="002D0520">
          <w:type w:val="continuous"/>
          <w:pgSz w:w="16838" w:h="11906" w:orient="landscape" w:code="9"/>
          <w:pgMar w:top="1418" w:right="1418" w:bottom="1134" w:left="1418" w:header="567" w:footer="567" w:gutter="0"/>
          <w:cols w:space="720"/>
          <w:docGrid w:linePitch="299"/>
        </w:sectPr>
      </w:pPr>
    </w:p>
    <w:p w:rsidR="00CA5891" w:rsidRPr="00F7235B" w:rsidRDefault="00CA5891" w:rsidP="00817A61">
      <w:pPr>
        <w:pStyle w:val="SubChapter"/>
        <w:rPr>
          <w:rFonts w:ascii="Calibri" w:hAnsi="Calibri" w:cs="Calibri"/>
        </w:rPr>
      </w:pPr>
      <w:bookmarkStart w:id="52" w:name="_Toc452368956"/>
      <w:r w:rsidRPr="00F7235B">
        <w:rPr>
          <w:rFonts w:ascii="Calibri" w:hAnsi="Calibri" w:cs="Calibri"/>
        </w:rPr>
        <w:t>3.4 Superannuation</w:t>
      </w:r>
      <w:bookmarkEnd w:id="52"/>
    </w:p>
    <w:p w:rsidR="00595C8C" w:rsidRPr="00F7235B" w:rsidRDefault="00595C8C" w:rsidP="00595C8C">
      <w:pPr>
        <w:rPr>
          <w:rFonts w:ascii="Calibri" w:hAnsi="Calibri" w:cs="Calibri"/>
          <w:lang w:eastAsia="en-AU"/>
        </w:rPr>
      </w:pPr>
    </w:p>
    <w:p w:rsidR="002D0520" w:rsidRPr="00F7235B" w:rsidRDefault="002D0520" w:rsidP="005374FF">
      <w:pPr>
        <w:rPr>
          <w:rFonts w:ascii="Calibri" w:hAnsi="Calibri" w:cs="Calibri"/>
          <w:szCs w:val="22"/>
        </w:rPr>
      </w:pPr>
      <w:r w:rsidRPr="00F7235B">
        <w:rPr>
          <w:rFonts w:ascii="Calibri" w:hAnsi="Calibri" w:cs="Calibri"/>
          <w:szCs w:val="22"/>
        </w:rPr>
        <w:t xml:space="preserve">The median employer superannuation contribution for </w:t>
      </w:r>
      <w:r w:rsidR="00983A9F" w:rsidRPr="00F7235B">
        <w:rPr>
          <w:rFonts w:ascii="Calibri" w:hAnsi="Calibri" w:cs="Calibri"/>
          <w:szCs w:val="22"/>
        </w:rPr>
        <w:t xml:space="preserve">the </w:t>
      </w:r>
      <w:r w:rsidR="00220EC1" w:rsidRPr="00F7235B">
        <w:rPr>
          <w:rFonts w:ascii="Calibri" w:hAnsi="Calibri" w:cs="Calibri"/>
          <w:szCs w:val="22"/>
        </w:rPr>
        <w:t xml:space="preserve">non-SES </w:t>
      </w:r>
      <w:r w:rsidRPr="00F7235B">
        <w:rPr>
          <w:rFonts w:ascii="Calibri" w:hAnsi="Calibri" w:cs="Calibri"/>
          <w:szCs w:val="22"/>
        </w:rPr>
        <w:t xml:space="preserve">classifications in </w:t>
      </w:r>
      <w:r w:rsidR="007D70B2" w:rsidRPr="00F7235B">
        <w:rPr>
          <w:rFonts w:ascii="Calibri" w:eastAsiaTheme="minorEastAsia" w:hAnsi="Calibri" w:cs="Calibri"/>
          <w:szCs w:val="22"/>
          <w:lang w:eastAsia="en-AU"/>
        </w:rPr>
        <w:t>201</w:t>
      </w:r>
      <w:r w:rsidR="009F185D" w:rsidRPr="00F7235B">
        <w:rPr>
          <w:rFonts w:ascii="Calibri" w:eastAsiaTheme="minorEastAsia" w:hAnsi="Calibri" w:cs="Calibri"/>
          <w:szCs w:val="22"/>
          <w:lang w:eastAsia="en-AU"/>
        </w:rPr>
        <w:t>5</w:t>
      </w:r>
      <w:r w:rsidRPr="00F7235B">
        <w:rPr>
          <w:rFonts w:ascii="Calibri" w:hAnsi="Calibri" w:cs="Calibri"/>
          <w:szCs w:val="22"/>
        </w:rPr>
        <w:t xml:space="preserve"> was between </w:t>
      </w:r>
      <w:r w:rsidR="005374FF" w:rsidRPr="00F7235B">
        <w:rPr>
          <w:rFonts w:ascii="Calibri" w:hAnsi="Calibri" w:cs="Calibri"/>
          <w:color w:val="000000"/>
          <w:szCs w:val="22"/>
          <w:lang w:eastAsia="en-AU"/>
        </w:rPr>
        <w:t>15.4</w:t>
      </w:r>
      <w:r w:rsidR="004E65AF" w:rsidRPr="00F7235B">
        <w:rPr>
          <w:rFonts w:ascii="Calibri" w:eastAsiaTheme="minorEastAsia" w:hAnsi="Calibri" w:cs="Calibri"/>
          <w:szCs w:val="22"/>
          <w:lang w:eastAsia="en-AU"/>
        </w:rPr>
        <w:t>%</w:t>
      </w:r>
      <w:r w:rsidR="00E32A44" w:rsidRPr="00F7235B">
        <w:rPr>
          <w:rFonts w:ascii="Calibri" w:eastAsiaTheme="minorEastAsia" w:hAnsi="Calibri" w:cs="Calibri"/>
          <w:szCs w:val="22"/>
          <w:lang w:eastAsia="en-AU"/>
        </w:rPr>
        <w:t xml:space="preserve"> </w:t>
      </w:r>
      <w:r w:rsidRPr="00F7235B">
        <w:rPr>
          <w:rFonts w:ascii="Calibri" w:hAnsi="Calibri" w:cs="Calibri"/>
          <w:szCs w:val="22"/>
        </w:rPr>
        <w:t>and</w:t>
      </w:r>
      <w:r w:rsidR="00E32A44" w:rsidRPr="00F7235B">
        <w:rPr>
          <w:rFonts w:ascii="Calibri" w:hAnsi="Calibri" w:cs="Calibri"/>
          <w:szCs w:val="22"/>
        </w:rPr>
        <w:t xml:space="preserve"> </w:t>
      </w:r>
      <w:r w:rsidR="005374FF" w:rsidRPr="00F7235B">
        <w:rPr>
          <w:rFonts w:ascii="Calibri" w:hAnsi="Calibri" w:cs="Calibri"/>
          <w:color w:val="000000"/>
          <w:szCs w:val="22"/>
          <w:lang w:eastAsia="en-AU"/>
        </w:rPr>
        <w:t>18.0</w:t>
      </w:r>
      <w:r w:rsidRPr="00F7235B">
        <w:rPr>
          <w:rFonts w:ascii="Calibri" w:hAnsi="Calibri" w:cs="Calibri"/>
          <w:szCs w:val="22"/>
        </w:rPr>
        <w:t>%</w:t>
      </w:r>
      <w:r w:rsidR="00996AA9" w:rsidRPr="00F7235B">
        <w:rPr>
          <w:rFonts w:ascii="Calibri" w:hAnsi="Calibri" w:cs="Calibri"/>
          <w:szCs w:val="22"/>
        </w:rPr>
        <w:t xml:space="preserve"> of the employee’s base salary</w:t>
      </w:r>
      <w:r w:rsidR="00404CA8" w:rsidRPr="00F7235B">
        <w:rPr>
          <w:rFonts w:ascii="Calibri" w:hAnsi="Calibri" w:cs="Calibri"/>
          <w:szCs w:val="22"/>
        </w:rPr>
        <w:t>, dependent on the superannuation scheme that individual employees participated in.</w:t>
      </w:r>
    </w:p>
    <w:p w:rsidR="002D0520" w:rsidRPr="00F7235B" w:rsidRDefault="002D0520" w:rsidP="002D0520">
      <w:pPr>
        <w:rPr>
          <w:rFonts w:ascii="Calibri" w:hAnsi="Calibri" w:cs="Calibri"/>
          <w:szCs w:val="22"/>
        </w:rPr>
      </w:pPr>
    </w:p>
    <w:p w:rsidR="00404CA8" w:rsidRPr="00F7235B" w:rsidRDefault="00404CA8" w:rsidP="00404CA8">
      <w:pPr>
        <w:rPr>
          <w:rFonts w:ascii="Calibri" w:hAnsi="Calibri" w:cs="Calibri"/>
          <w:szCs w:val="22"/>
        </w:rPr>
      </w:pPr>
      <w:r w:rsidRPr="00F7235B">
        <w:rPr>
          <w:rFonts w:ascii="Calibri" w:hAnsi="Calibri" w:cs="Calibri"/>
          <w:szCs w:val="22"/>
        </w:rPr>
        <w:t>APS employee superannuation fund membership has been reported by four categories:</w:t>
      </w:r>
    </w:p>
    <w:p w:rsidR="00220EC1" w:rsidRPr="00F7235B" w:rsidRDefault="00220EC1" w:rsidP="00404CA8">
      <w:pPr>
        <w:rPr>
          <w:rFonts w:ascii="Calibri" w:hAnsi="Calibri" w:cs="Calibri"/>
          <w:szCs w:val="22"/>
        </w:rPr>
      </w:pPr>
    </w:p>
    <w:p w:rsidR="00404CA8" w:rsidRPr="00F7235B" w:rsidRDefault="00404CA8" w:rsidP="00220EC1">
      <w:pPr>
        <w:pStyle w:val="ListParagraph"/>
        <w:numPr>
          <w:ilvl w:val="0"/>
          <w:numId w:val="3"/>
        </w:numPr>
        <w:ind w:left="567"/>
        <w:rPr>
          <w:rFonts w:ascii="Calibri" w:hAnsi="Calibri" w:cs="Calibri"/>
          <w:szCs w:val="22"/>
        </w:rPr>
      </w:pPr>
      <w:r w:rsidRPr="00F7235B">
        <w:rPr>
          <w:rFonts w:ascii="Calibri" w:hAnsi="Calibri" w:cs="Calibri"/>
          <w:szCs w:val="22"/>
        </w:rPr>
        <w:t>The Commonwealth Superannuation Scheme (</w:t>
      </w:r>
      <w:proofErr w:type="spellStart"/>
      <w:r w:rsidRPr="00F7235B">
        <w:rPr>
          <w:rFonts w:ascii="Calibri" w:hAnsi="Calibri" w:cs="Calibri"/>
          <w:szCs w:val="22"/>
        </w:rPr>
        <w:t>CSS</w:t>
      </w:r>
      <w:proofErr w:type="spellEnd"/>
      <w:r w:rsidRPr="00F7235B">
        <w:rPr>
          <w:rFonts w:ascii="Calibri" w:hAnsi="Calibri" w:cs="Calibri"/>
          <w:szCs w:val="22"/>
        </w:rPr>
        <w:t>);</w:t>
      </w:r>
    </w:p>
    <w:p w:rsidR="00404CA8" w:rsidRPr="00F7235B" w:rsidRDefault="00404CA8" w:rsidP="00220EC1">
      <w:pPr>
        <w:pStyle w:val="ListParagraph"/>
        <w:numPr>
          <w:ilvl w:val="0"/>
          <w:numId w:val="3"/>
        </w:numPr>
        <w:ind w:left="567"/>
        <w:rPr>
          <w:rFonts w:ascii="Calibri" w:hAnsi="Calibri" w:cs="Calibri"/>
          <w:szCs w:val="22"/>
        </w:rPr>
      </w:pPr>
      <w:r w:rsidRPr="00F7235B">
        <w:rPr>
          <w:rFonts w:ascii="Calibri" w:hAnsi="Calibri" w:cs="Calibri"/>
          <w:szCs w:val="22"/>
        </w:rPr>
        <w:t>The Public Sector Superannuation Scheme (PSS);</w:t>
      </w:r>
    </w:p>
    <w:p w:rsidR="00404CA8" w:rsidRPr="00F7235B" w:rsidRDefault="00404CA8" w:rsidP="00220EC1">
      <w:pPr>
        <w:pStyle w:val="ListParagraph"/>
        <w:numPr>
          <w:ilvl w:val="0"/>
          <w:numId w:val="3"/>
        </w:numPr>
        <w:ind w:left="567"/>
        <w:rPr>
          <w:rFonts w:ascii="Calibri" w:hAnsi="Calibri" w:cs="Calibri"/>
          <w:szCs w:val="22"/>
        </w:rPr>
      </w:pPr>
      <w:r w:rsidRPr="00F7235B">
        <w:rPr>
          <w:rFonts w:ascii="Calibri" w:hAnsi="Calibri" w:cs="Calibri"/>
          <w:szCs w:val="22"/>
        </w:rPr>
        <w:t>The Public Sector Superannuation Accumulation Plan (</w:t>
      </w:r>
      <w:proofErr w:type="spellStart"/>
      <w:r w:rsidRPr="00F7235B">
        <w:rPr>
          <w:rFonts w:ascii="Calibri" w:hAnsi="Calibri" w:cs="Calibri"/>
          <w:szCs w:val="22"/>
        </w:rPr>
        <w:t>PSSap</w:t>
      </w:r>
      <w:proofErr w:type="spellEnd"/>
      <w:r w:rsidRPr="00F7235B">
        <w:rPr>
          <w:rFonts w:ascii="Calibri" w:hAnsi="Calibri" w:cs="Calibri"/>
          <w:szCs w:val="22"/>
        </w:rPr>
        <w:t>)</w:t>
      </w:r>
      <w:r w:rsidR="00220EC1" w:rsidRPr="00F7235B">
        <w:rPr>
          <w:rFonts w:ascii="Calibri" w:hAnsi="Calibri" w:cs="Calibri"/>
          <w:szCs w:val="22"/>
        </w:rPr>
        <w:t>;</w:t>
      </w:r>
      <w:r w:rsidRPr="00F7235B">
        <w:rPr>
          <w:rFonts w:ascii="Calibri" w:hAnsi="Calibri" w:cs="Calibri"/>
          <w:szCs w:val="22"/>
        </w:rPr>
        <w:t xml:space="preserve"> and</w:t>
      </w:r>
    </w:p>
    <w:p w:rsidR="00404CA8" w:rsidRPr="00F7235B" w:rsidRDefault="00404CA8" w:rsidP="00220EC1">
      <w:pPr>
        <w:pStyle w:val="ListParagraph"/>
        <w:numPr>
          <w:ilvl w:val="0"/>
          <w:numId w:val="3"/>
        </w:numPr>
        <w:ind w:left="567"/>
        <w:rPr>
          <w:rFonts w:ascii="Calibri" w:hAnsi="Calibri" w:cs="Calibri"/>
          <w:szCs w:val="22"/>
        </w:rPr>
      </w:pPr>
      <w:r w:rsidRPr="00F7235B">
        <w:rPr>
          <w:rFonts w:ascii="Calibri" w:hAnsi="Calibri" w:cs="Calibri"/>
          <w:szCs w:val="22"/>
        </w:rPr>
        <w:t>Other.</w:t>
      </w:r>
    </w:p>
    <w:p w:rsidR="002D0520" w:rsidRPr="00F7235B" w:rsidRDefault="002D0520" w:rsidP="002D0520">
      <w:pPr>
        <w:rPr>
          <w:rFonts w:ascii="Calibri" w:hAnsi="Calibri" w:cs="Calibri"/>
          <w:szCs w:val="22"/>
        </w:rPr>
      </w:pPr>
    </w:p>
    <w:p w:rsidR="002D0520" w:rsidRPr="00F7235B" w:rsidRDefault="002D0520" w:rsidP="002D0520">
      <w:pPr>
        <w:rPr>
          <w:rFonts w:ascii="Calibri" w:hAnsi="Calibri" w:cs="Calibri"/>
          <w:szCs w:val="22"/>
        </w:rPr>
      </w:pPr>
      <w:r w:rsidRPr="00F7235B">
        <w:rPr>
          <w:rFonts w:ascii="Calibri" w:hAnsi="Calibri" w:cs="Calibri"/>
          <w:szCs w:val="22"/>
        </w:rPr>
        <w:t xml:space="preserve">As the </w:t>
      </w:r>
      <w:proofErr w:type="spellStart"/>
      <w:r w:rsidRPr="00F7235B">
        <w:rPr>
          <w:rFonts w:ascii="Calibri" w:hAnsi="Calibri" w:cs="Calibri"/>
          <w:szCs w:val="22"/>
        </w:rPr>
        <w:t>CSS</w:t>
      </w:r>
      <w:proofErr w:type="spellEnd"/>
      <w:r w:rsidRPr="00F7235B">
        <w:rPr>
          <w:rFonts w:ascii="Calibri" w:hAnsi="Calibri" w:cs="Calibri"/>
          <w:szCs w:val="22"/>
        </w:rPr>
        <w:t xml:space="preserve"> and PSS closed to new members in 1990 </w:t>
      </w:r>
      <w:r w:rsidR="0058702B" w:rsidRPr="00F7235B">
        <w:rPr>
          <w:rFonts w:ascii="Calibri" w:hAnsi="Calibri" w:cs="Calibri"/>
          <w:szCs w:val="22"/>
        </w:rPr>
        <w:t>and 200</w:t>
      </w:r>
      <w:r w:rsidR="00F523BD" w:rsidRPr="00F7235B">
        <w:rPr>
          <w:rFonts w:ascii="Calibri" w:hAnsi="Calibri" w:cs="Calibri"/>
          <w:szCs w:val="22"/>
        </w:rPr>
        <w:t>5</w:t>
      </w:r>
      <w:r w:rsidR="0058702B" w:rsidRPr="00F7235B">
        <w:rPr>
          <w:rFonts w:ascii="Calibri" w:hAnsi="Calibri" w:cs="Calibri"/>
          <w:szCs w:val="22"/>
        </w:rPr>
        <w:t xml:space="preserve"> respectively, there were</w:t>
      </w:r>
      <w:r w:rsidRPr="00F7235B">
        <w:rPr>
          <w:rFonts w:ascii="Calibri" w:hAnsi="Calibri" w:cs="Calibri"/>
          <w:szCs w:val="22"/>
        </w:rPr>
        <w:t xml:space="preserve"> no A</w:t>
      </w:r>
      <w:r w:rsidR="00585BBC" w:rsidRPr="00F7235B">
        <w:rPr>
          <w:rFonts w:ascii="Calibri" w:hAnsi="Calibri" w:cs="Calibri"/>
          <w:szCs w:val="22"/>
        </w:rPr>
        <w:t xml:space="preserve">PS employees in the </w:t>
      </w:r>
      <w:proofErr w:type="spellStart"/>
      <w:r w:rsidR="00585BBC" w:rsidRPr="00F7235B">
        <w:rPr>
          <w:rFonts w:ascii="Calibri" w:hAnsi="Calibri" w:cs="Calibri"/>
          <w:szCs w:val="22"/>
        </w:rPr>
        <w:t>CSS</w:t>
      </w:r>
      <w:proofErr w:type="spellEnd"/>
      <w:r w:rsidR="00585BBC" w:rsidRPr="00F7235B">
        <w:rPr>
          <w:rFonts w:ascii="Calibri" w:hAnsi="Calibri" w:cs="Calibri"/>
          <w:szCs w:val="22"/>
        </w:rPr>
        <w:t xml:space="preserve"> </w:t>
      </w:r>
      <w:r w:rsidR="00807C03" w:rsidRPr="00F7235B">
        <w:rPr>
          <w:rFonts w:ascii="Calibri" w:hAnsi="Calibri" w:cs="Calibri"/>
          <w:szCs w:val="22"/>
        </w:rPr>
        <w:t>under 40 years of age</w:t>
      </w:r>
      <w:r w:rsidRPr="00F7235B">
        <w:rPr>
          <w:rFonts w:ascii="Calibri" w:hAnsi="Calibri" w:cs="Calibri"/>
          <w:szCs w:val="22"/>
        </w:rPr>
        <w:t>, and</w:t>
      </w:r>
      <w:r w:rsidR="00220EC1" w:rsidRPr="00F7235B">
        <w:rPr>
          <w:rFonts w:ascii="Calibri" w:hAnsi="Calibri" w:cs="Calibri"/>
          <w:szCs w:val="22"/>
        </w:rPr>
        <w:t xml:space="preserve"> no employees </w:t>
      </w:r>
      <w:r w:rsidRPr="00F7235B">
        <w:rPr>
          <w:rFonts w:ascii="Calibri" w:hAnsi="Calibri" w:cs="Calibri"/>
          <w:szCs w:val="22"/>
        </w:rPr>
        <w:t>under 2</w:t>
      </w:r>
      <w:r w:rsidR="004B2448" w:rsidRPr="00F7235B">
        <w:rPr>
          <w:rFonts w:ascii="Calibri" w:hAnsi="Calibri" w:cs="Calibri"/>
          <w:szCs w:val="22"/>
        </w:rPr>
        <w:t>5</w:t>
      </w:r>
      <w:r w:rsidRPr="00F7235B">
        <w:rPr>
          <w:rFonts w:ascii="Calibri" w:hAnsi="Calibri" w:cs="Calibri"/>
          <w:szCs w:val="22"/>
        </w:rPr>
        <w:t xml:space="preserve"> years of age in the PSS.</w:t>
      </w:r>
    </w:p>
    <w:p w:rsidR="002D0520" w:rsidRPr="00F7235B" w:rsidRDefault="002D0520" w:rsidP="002D0520">
      <w:pPr>
        <w:rPr>
          <w:rFonts w:ascii="Calibri" w:hAnsi="Calibri" w:cs="Calibri"/>
          <w:szCs w:val="22"/>
        </w:rPr>
      </w:pPr>
    </w:p>
    <w:p w:rsidR="002B04D0" w:rsidRPr="00F7235B" w:rsidRDefault="002D0520" w:rsidP="005374FF">
      <w:pPr>
        <w:rPr>
          <w:rFonts w:ascii="Calibri" w:hAnsi="Calibri" w:cs="Calibri"/>
          <w:bCs/>
          <w:lang w:eastAsia="en-AU"/>
        </w:rPr>
      </w:pPr>
      <w:r w:rsidRPr="00F7235B">
        <w:rPr>
          <w:rFonts w:ascii="Calibri" w:hAnsi="Calibri" w:cs="Calibri"/>
        </w:rPr>
        <w:t xml:space="preserve">There </w:t>
      </w:r>
      <w:r w:rsidR="007B61BD" w:rsidRPr="00F7235B">
        <w:rPr>
          <w:rFonts w:ascii="Calibri" w:hAnsi="Calibri" w:cs="Calibri"/>
        </w:rPr>
        <w:t>were</w:t>
      </w:r>
      <w:r w:rsidR="006D5CB1" w:rsidRPr="00F7235B">
        <w:rPr>
          <w:rFonts w:ascii="Calibri" w:hAnsi="Calibri" w:cs="Calibri"/>
        </w:rPr>
        <w:t xml:space="preserve"> </w:t>
      </w:r>
      <w:r w:rsidR="005374FF" w:rsidRPr="00F7235B">
        <w:rPr>
          <w:rFonts w:ascii="Calibri" w:hAnsi="Calibri" w:cs="Calibri"/>
          <w:color w:val="000000"/>
          <w:szCs w:val="22"/>
          <w:lang w:eastAsia="en-AU"/>
        </w:rPr>
        <w:t>64,534</w:t>
      </w:r>
      <w:r w:rsidR="004B2448" w:rsidRPr="00F7235B">
        <w:rPr>
          <w:rFonts w:ascii="Calibri" w:eastAsiaTheme="minorEastAsia" w:hAnsi="Calibri" w:cs="Calibri"/>
          <w:lang w:eastAsia="en-AU"/>
        </w:rPr>
        <w:t xml:space="preserve"> </w:t>
      </w:r>
      <w:r w:rsidRPr="00F7235B">
        <w:rPr>
          <w:rFonts w:ascii="Calibri" w:hAnsi="Calibri" w:cs="Calibri"/>
        </w:rPr>
        <w:t xml:space="preserve">APS employees, or </w:t>
      </w:r>
      <w:r w:rsidR="005374FF" w:rsidRPr="00F7235B">
        <w:rPr>
          <w:rFonts w:ascii="Calibri" w:hAnsi="Calibri" w:cs="Calibri"/>
          <w:color w:val="000000"/>
          <w:szCs w:val="22"/>
          <w:lang w:eastAsia="en-AU"/>
        </w:rPr>
        <w:t>46.4</w:t>
      </w:r>
      <w:r w:rsidRPr="00F7235B">
        <w:rPr>
          <w:rFonts w:ascii="Calibri" w:hAnsi="Calibri" w:cs="Calibri"/>
        </w:rPr>
        <w:t xml:space="preserve">% of the APS </w:t>
      </w:r>
      <w:r w:rsidR="006D5CB1" w:rsidRPr="00F7235B">
        <w:rPr>
          <w:rFonts w:ascii="Calibri" w:hAnsi="Calibri" w:cs="Calibri"/>
        </w:rPr>
        <w:t xml:space="preserve">workforce, in the PSS and </w:t>
      </w:r>
      <w:r w:rsidR="005374FF" w:rsidRPr="00F7235B">
        <w:rPr>
          <w:rFonts w:ascii="Calibri" w:hAnsi="Calibri" w:cs="Calibri"/>
          <w:color w:val="000000"/>
          <w:szCs w:val="22"/>
          <w:lang w:eastAsia="en-AU"/>
        </w:rPr>
        <w:t>59,877</w:t>
      </w:r>
      <w:r w:rsidR="00A04B39" w:rsidRPr="00F7235B">
        <w:rPr>
          <w:rFonts w:ascii="Calibri" w:eastAsiaTheme="minorEastAsia" w:hAnsi="Calibri" w:cs="Calibri"/>
          <w:lang w:eastAsia="en-AU"/>
        </w:rPr>
        <w:t xml:space="preserve"> </w:t>
      </w:r>
      <w:r w:rsidRPr="00F7235B">
        <w:rPr>
          <w:rFonts w:ascii="Calibri" w:hAnsi="Calibri" w:cs="Calibri"/>
        </w:rPr>
        <w:t xml:space="preserve">employees, or </w:t>
      </w:r>
      <w:r w:rsidR="005374FF" w:rsidRPr="00F7235B">
        <w:rPr>
          <w:rFonts w:ascii="Calibri" w:hAnsi="Calibri" w:cs="Calibri"/>
          <w:color w:val="000000"/>
          <w:szCs w:val="22"/>
          <w:lang w:eastAsia="en-AU"/>
        </w:rPr>
        <w:t>43.1</w:t>
      </w:r>
      <w:r w:rsidRPr="00F7235B">
        <w:rPr>
          <w:rFonts w:ascii="Calibri" w:hAnsi="Calibri" w:cs="Calibri"/>
        </w:rPr>
        <w:t xml:space="preserve">% of the workforce, in the </w:t>
      </w:r>
      <w:proofErr w:type="spellStart"/>
      <w:r w:rsidRPr="00F7235B">
        <w:rPr>
          <w:rFonts w:ascii="Calibri" w:hAnsi="Calibri" w:cs="Calibri"/>
        </w:rPr>
        <w:t>PSSap</w:t>
      </w:r>
      <w:proofErr w:type="spellEnd"/>
      <w:r w:rsidR="00F678E2" w:rsidRPr="00F7235B">
        <w:rPr>
          <w:rFonts w:ascii="Calibri" w:hAnsi="Calibri" w:cs="Calibri"/>
        </w:rPr>
        <w:t xml:space="preserve">. </w:t>
      </w:r>
      <w:r w:rsidR="002B04D0" w:rsidRPr="00F7235B">
        <w:rPr>
          <w:rFonts w:ascii="Calibri" w:hAnsi="Calibri" w:cs="Calibri"/>
          <w:bCs/>
          <w:lang w:eastAsia="en-AU"/>
        </w:rPr>
        <w:t>There has been a slight reduction</w:t>
      </w:r>
      <w:r w:rsidR="00A04B39" w:rsidRPr="00F7235B">
        <w:rPr>
          <w:rFonts w:ascii="Calibri" w:hAnsi="Calibri" w:cs="Calibri"/>
          <w:bCs/>
          <w:lang w:eastAsia="en-AU"/>
        </w:rPr>
        <w:t xml:space="preserve"> since last year</w:t>
      </w:r>
      <w:r w:rsidR="002B04D0" w:rsidRPr="00F7235B">
        <w:rPr>
          <w:rFonts w:ascii="Calibri" w:hAnsi="Calibri" w:cs="Calibri"/>
          <w:bCs/>
          <w:lang w:eastAsia="en-AU"/>
        </w:rPr>
        <w:t xml:space="preserve"> in the proportion of employees in the </w:t>
      </w:r>
      <w:proofErr w:type="spellStart"/>
      <w:r w:rsidR="002B04D0" w:rsidRPr="00F7235B">
        <w:rPr>
          <w:rFonts w:ascii="Calibri" w:hAnsi="Calibri" w:cs="Calibri"/>
          <w:bCs/>
          <w:lang w:eastAsia="en-AU"/>
        </w:rPr>
        <w:t>CSS</w:t>
      </w:r>
      <w:proofErr w:type="spellEnd"/>
      <w:r w:rsidR="002B04D0" w:rsidRPr="00F7235B">
        <w:rPr>
          <w:rFonts w:ascii="Calibri" w:hAnsi="Calibri" w:cs="Calibri"/>
          <w:bCs/>
          <w:lang w:eastAsia="en-AU"/>
        </w:rPr>
        <w:t xml:space="preserve"> and PSS with a corresponding increase in proportion of employees in the </w:t>
      </w:r>
      <w:proofErr w:type="spellStart"/>
      <w:r w:rsidR="002B04D0" w:rsidRPr="00F7235B">
        <w:rPr>
          <w:rFonts w:ascii="Calibri" w:hAnsi="Calibri" w:cs="Calibri"/>
          <w:bCs/>
          <w:lang w:eastAsia="en-AU"/>
        </w:rPr>
        <w:t>P</w:t>
      </w:r>
      <w:r w:rsidR="00F523BD" w:rsidRPr="00F7235B">
        <w:rPr>
          <w:rFonts w:ascii="Calibri" w:hAnsi="Calibri" w:cs="Calibri"/>
          <w:bCs/>
          <w:lang w:eastAsia="en-AU"/>
        </w:rPr>
        <w:t>S</w:t>
      </w:r>
      <w:r w:rsidR="002B04D0" w:rsidRPr="00F7235B">
        <w:rPr>
          <w:rFonts w:ascii="Calibri" w:hAnsi="Calibri" w:cs="Calibri"/>
          <w:bCs/>
          <w:lang w:eastAsia="en-AU"/>
        </w:rPr>
        <w:t>Sap</w:t>
      </w:r>
      <w:proofErr w:type="spellEnd"/>
      <w:r w:rsidR="002B04D0" w:rsidRPr="00F7235B">
        <w:rPr>
          <w:rFonts w:ascii="Calibri" w:hAnsi="Calibri" w:cs="Calibri"/>
          <w:bCs/>
          <w:lang w:eastAsia="en-AU"/>
        </w:rPr>
        <w:t>.</w:t>
      </w:r>
    </w:p>
    <w:p w:rsidR="00244191" w:rsidRPr="00F7235B" w:rsidRDefault="00244191" w:rsidP="00837A03">
      <w:pPr>
        <w:rPr>
          <w:rFonts w:ascii="Calibri" w:hAnsi="Calibri" w:cs="Calibri"/>
          <w:lang w:eastAsia="en-AU"/>
        </w:rPr>
      </w:pPr>
    </w:p>
    <w:p w:rsidR="0046626E" w:rsidRPr="00F7235B" w:rsidRDefault="00244191" w:rsidP="00886C72">
      <w:pPr>
        <w:rPr>
          <w:rFonts w:ascii="Calibri" w:hAnsi="Calibri" w:cs="Calibri"/>
          <w:szCs w:val="22"/>
        </w:rPr>
      </w:pPr>
      <w:r w:rsidRPr="00F7235B">
        <w:rPr>
          <w:rFonts w:ascii="Calibri" w:hAnsi="Calibri" w:cs="Calibri"/>
          <w:bCs/>
          <w:szCs w:val="22"/>
          <w:lang w:eastAsia="en-AU"/>
        </w:rPr>
        <w:t>Figure 3.</w:t>
      </w:r>
      <w:r w:rsidR="0022140B" w:rsidRPr="00F7235B">
        <w:rPr>
          <w:rFonts w:ascii="Calibri" w:hAnsi="Calibri" w:cs="Calibri"/>
          <w:bCs/>
          <w:szCs w:val="22"/>
          <w:lang w:eastAsia="en-AU"/>
        </w:rPr>
        <w:t>3</w:t>
      </w:r>
      <w:r w:rsidRPr="00F7235B">
        <w:rPr>
          <w:rFonts w:ascii="Calibri" w:hAnsi="Calibri" w:cs="Calibri"/>
          <w:bCs/>
          <w:szCs w:val="22"/>
          <w:lang w:eastAsia="en-AU"/>
        </w:rPr>
        <w:t xml:space="preserve"> provides information on the proportional distribution of superannuation scheme membership by classification. As a general trend</w:t>
      </w:r>
      <w:r w:rsidR="006B085C" w:rsidRPr="00F7235B">
        <w:rPr>
          <w:rFonts w:ascii="Calibri" w:hAnsi="Calibri" w:cs="Calibri"/>
          <w:bCs/>
          <w:szCs w:val="22"/>
          <w:lang w:eastAsia="en-AU"/>
        </w:rPr>
        <w:t>,</w:t>
      </w:r>
      <w:r w:rsidRPr="00F7235B">
        <w:rPr>
          <w:rFonts w:ascii="Calibri" w:hAnsi="Calibri" w:cs="Calibri"/>
          <w:bCs/>
          <w:szCs w:val="22"/>
          <w:lang w:eastAsia="en-AU"/>
        </w:rPr>
        <w:t xml:space="preserve"> </w:t>
      </w:r>
      <w:r w:rsidR="006B085C" w:rsidRPr="00F7235B">
        <w:rPr>
          <w:rFonts w:ascii="Calibri" w:hAnsi="Calibri" w:cs="Calibri"/>
          <w:bCs/>
          <w:szCs w:val="22"/>
          <w:lang w:eastAsia="en-AU"/>
        </w:rPr>
        <w:t xml:space="preserve">the </w:t>
      </w:r>
      <w:proofErr w:type="spellStart"/>
      <w:r w:rsidR="00EB70DE" w:rsidRPr="00F7235B">
        <w:rPr>
          <w:rFonts w:ascii="Calibri" w:hAnsi="Calibri" w:cs="Calibri"/>
          <w:bCs/>
          <w:szCs w:val="22"/>
          <w:lang w:eastAsia="en-AU"/>
        </w:rPr>
        <w:t>PSSap</w:t>
      </w:r>
      <w:proofErr w:type="spellEnd"/>
      <w:r w:rsidR="00EB70DE" w:rsidRPr="00F7235B">
        <w:rPr>
          <w:rFonts w:ascii="Calibri" w:hAnsi="Calibri" w:cs="Calibri"/>
          <w:bCs/>
          <w:szCs w:val="22"/>
          <w:lang w:eastAsia="en-AU"/>
        </w:rPr>
        <w:t xml:space="preserve"> membership</w:t>
      </w:r>
      <w:r w:rsidRPr="00F7235B">
        <w:rPr>
          <w:rFonts w:ascii="Calibri" w:hAnsi="Calibri" w:cs="Calibri"/>
          <w:bCs/>
          <w:szCs w:val="22"/>
          <w:lang w:eastAsia="en-AU"/>
        </w:rPr>
        <w:t xml:space="preserve"> </w:t>
      </w:r>
      <w:r w:rsidR="00EB70DE" w:rsidRPr="00F7235B">
        <w:rPr>
          <w:rFonts w:ascii="Calibri" w:hAnsi="Calibri" w:cs="Calibri"/>
          <w:bCs/>
          <w:szCs w:val="22"/>
          <w:lang w:eastAsia="en-AU"/>
        </w:rPr>
        <w:t>dec</w:t>
      </w:r>
      <w:r w:rsidRPr="00F7235B">
        <w:rPr>
          <w:rFonts w:ascii="Calibri" w:hAnsi="Calibri" w:cs="Calibri"/>
          <w:bCs/>
          <w:szCs w:val="22"/>
          <w:lang w:eastAsia="en-AU"/>
        </w:rPr>
        <w:t>rease</w:t>
      </w:r>
      <w:r w:rsidR="00EB70DE" w:rsidRPr="00F7235B">
        <w:rPr>
          <w:rFonts w:ascii="Calibri" w:hAnsi="Calibri" w:cs="Calibri"/>
          <w:bCs/>
          <w:szCs w:val="22"/>
          <w:lang w:eastAsia="en-AU"/>
        </w:rPr>
        <w:t>s</w:t>
      </w:r>
      <w:r w:rsidRPr="00F7235B">
        <w:rPr>
          <w:rFonts w:ascii="Calibri" w:hAnsi="Calibri" w:cs="Calibri"/>
          <w:bCs/>
          <w:szCs w:val="22"/>
          <w:lang w:eastAsia="en-AU"/>
        </w:rPr>
        <w:t xml:space="preserve"> as the classification increases</w:t>
      </w:r>
      <w:r w:rsidR="00D06B60" w:rsidRPr="00F7235B">
        <w:rPr>
          <w:rFonts w:ascii="Calibri" w:hAnsi="Calibri" w:cs="Calibri"/>
          <w:bCs/>
          <w:szCs w:val="22"/>
          <w:lang w:eastAsia="en-AU"/>
        </w:rPr>
        <w:t>,</w:t>
      </w:r>
      <w:r w:rsidRPr="00F7235B">
        <w:rPr>
          <w:rFonts w:ascii="Calibri" w:hAnsi="Calibri" w:cs="Calibri"/>
          <w:bCs/>
          <w:szCs w:val="22"/>
          <w:lang w:eastAsia="en-AU"/>
        </w:rPr>
        <w:t xml:space="preserve"> reflecting this as the </w:t>
      </w:r>
      <w:r w:rsidR="00F56E1F" w:rsidRPr="00F7235B">
        <w:rPr>
          <w:rFonts w:ascii="Calibri" w:hAnsi="Calibri" w:cs="Calibri"/>
          <w:bCs/>
          <w:szCs w:val="22"/>
          <w:lang w:eastAsia="en-AU"/>
        </w:rPr>
        <w:t>default</w:t>
      </w:r>
      <w:r w:rsidRPr="00F7235B">
        <w:rPr>
          <w:rFonts w:ascii="Calibri" w:hAnsi="Calibri" w:cs="Calibri"/>
          <w:bCs/>
          <w:szCs w:val="22"/>
          <w:lang w:eastAsia="en-AU"/>
        </w:rPr>
        <w:t xml:space="preserve"> fund in the APS </w:t>
      </w:r>
      <w:r w:rsidR="00E84DEB" w:rsidRPr="00F7235B">
        <w:rPr>
          <w:rFonts w:ascii="Calibri" w:hAnsi="Calibri" w:cs="Calibri"/>
          <w:bCs/>
          <w:szCs w:val="22"/>
          <w:lang w:eastAsia="en-AU"/>
        </w:rPr>
        <w:t>since 2005</w:t>
      </w:r>
      <w:r w:rsidRPr="00F7235B">
        <w:rPr>
          <w:rFonts w:ascii="Calibri" w:hAnsi="Calibri" w:cs="Calibri"/>
          <w:bCs/>
          <w:szCs w:val="22"/>
          <w:lang w:eastAsia="en-AU"/>
        </w:rPr>
        <w:t>.</w:t>
      </w:r>
      <w:r w:rsidR="00847DEF" w:rsidRPr="00F7235B">
        <w:rPr>
          <w:rFonts w:ascii="Calibri" w:hAnsi="Calibri" w:cs="Calibri"/>
          <w:bCs/>
          <w:szCs w:val="22"/>
          <w:lang w:eastAsia="en-AU"/>
        </w:rPr>
        <w:t xml:space="preserve"> </w:t>
      </w:r>
      <w:r w:rsidRPr="00F7235B">
        <w:rPr>
          <w:rFonts w:ascii="Calibri" w:hAnsi="Calibri" w:cs="Calibri"/>
          <w:bCs/>
          <w:szCs w:val="22"/>
          <w:lang w:eastAsia="en-AU"/>
        </w:rPr>
        <w:t>Conversely</w:t>
      </w:r>
      <w:r w:rsidR="00EB70DE" w:rsidRPr="00F7235B">
        <w:rPr>
          <w:rFonts w:ascii="Calibri" w:hAnsi="Calibri" w:cs="Calibri"/>
          <w:bCs/>
          <w:szCs w:val="22"/>
          <w:lang w:eastAsia="en-AU"/>
        </w:rPr>
        <w:t>,</w:t>
      </w:r>
      <w:r w:rsidRPr="00F7235B">
        <w:rPr>
          <w:rFonts w:ascii="Calibri" w:hAnsi="Calibri" w:cs="Calibri"/>
          <w:bCs/>
          <w:szCs w:val="22"/>
          <w:lang w:eastAsia="en-AU"/>
        </w:rPr>
        <w:t xml:space="preserve"> the </w:t>
      </w:r>
      <w:proofErr w:type="gramStart"/>
      <w:r w:rsidRPr="00F7235B">
        <w:rPr>
          <w:rFonts w:ascii="Calibri" w:hAnsi="Calibri" w:cs="Calibri"/>
          <w:bCs/>
          <w:szCs w:val="22"/>
          <w:lang w:eastAsia="en-AU"/>
        </w:rPr>
        <w:t xml:space="preserve">proportion of employees in the </w:t>
      </w:r>
      <w:proofErr w:type="spellStart"/>
      <w:r w:rsidRPr="00F7235B">
        <w:rPr>
          <w:rFonts w:ascii="Calibri" w:hAnsi="Calibri" w:cs="Calibri"/>
          <w:bCs/>
          <w:szCs w:val="22"/>
          <w:lang w:eastAsia="en-AU"/>
        </w:rPr>
        <w:t>CSS</w:t>
      </w:r>
      <w:proofErr w:type="spellEnd"/>
      <w:r w:rsidRPr="00F7235B">
        <w:rPr>
          <w:rFonts w:ascii="Calibri" w:hAnsi="Calibri" w:cs="Calibri"/>
          <w:bCs/>
          <w:szCs w:val="22"/>
          <w:lang w:eastAsia="en-AU"/>
        </w:rPr>
        <w:t xml:space="preserve"> are</w:t>
      </w:r>
      <w:proofErr w:type="gramEnd"/>
      <w:r w:rsidRPr="00F7235B">
        <w:rPr>
          <w:rFonts w:ascii="Calibri" w:hAnsi="Calibri" w:cs="Calibri"/>
          <w:bCs/>
          <w:szCs w:val="22"/>
          <w:lang w:eastAsia="en-AU"/>
        </w:rPr>
        <w:t xml:space="preserve"> higher at higher classifications</w:t>
      </w:r>
      <w:r w:rsidR="00D06B60" w:rsidRPr="00F7235B">
        <w:rPr>
          <w:rFonts w:ascii="Calibri" w:hAnsi="Calibri" w:cs="Calibri"/>
          <w:bCs/>
          <w:szCs w:val="22"/>
          <w:lang w:eastAsia="en-AU"/>
        </w:rPr>
        <w:t>,</w:t>
      </w:r>
      <w:r w:rsidRPr="00F7235B">
        <w:rPr>
          <w:rFonts w:ascii="Calibri" w:hAnsi="Calibri" w:cs="Calibri"/>
          <w:bCs/>
          <w:szCs w:val="22"/>
          <w:lang w:eastAsia="en-AU"/>
        </w:rPr>
        <w:t xml:space="preserve"> reflecting employees wh</w:t>
      </w:r>
      <w:r w:rsidR="00EB70DE" w:rsidRPr="00F7235B">
        <w:rPr>
          <w:rFonts w:ascii="Calibri" w:hAnsi="Calibri" w:cs="Calibri"/>
          <w:bCs/>
          <w:szCs w:val="22"/>
          <w:lang w:eastAsia="en-AU"/>
        </w:rPr>
        <w:t>o have been in the service for longer</w:t>
      </w:r>
      <w:r w:rsidRPr="00F7235B">
        <w:rPr>
          <w:rFonts w:ascii="Calibri" w:hAnsi="Calibri" w:cs="Calibri"/>
          <w:bCs/>
          <w:szCs w:val="22"/>
          <w:lang w:eastAsia="en-AU"/>
        </w:rPr>
        <w:t>.</w:t>
      </w:r>
      <w:r w:rsidR="00886C72">
        <w:rPr>
          <w:rFonts w:ascii="Calibri" w:hAnsi="Calibri" w:cs="Calibri"/>
          <w:bCs/>
          <w:szCs w:val="22"/>
          <w:lang w:eastAsia="en-AU"/>
        </w:rPr>
        <w:br w:type="column"/>
      </w:r>
      <w:r w:rsidR="00886C72">
        <w:rPr>
          <w:rFonts w:ascii="Calibri" w:hAnsi="Calibri" w:cs="Calibri"/>
          <w:bCs/>
          <w:szCs w:val="22"/>
          <w:lang w:eastAsia="en-AU"/>
        </w:rPr>
        <w:br/>
      </w:r>
      <w:r w:rsidR="00886C72">
        <w:rPr>
          <w:rFonts w:ascii="Calibri" w:hAnsi="Calibri" w:cs="Calibri"/>
          <w:bCs/>
          <w:szCs w:val="22"/>
          <w:lang w:eastAsia="en-AU"/>
        </w:rPr>
        <w:br/>
      </w:r>
    </w:p>
    <w:p w:rsidR="001A605D" w:rsidRPr="00F7235B" w:rsidRDefault="006D5CB1" w:rsidP="005374FF">
      <w:pPr>
        <w:rPr>
          <w:rFonts w:ascii="Calibri" w:hAnsi="Calibri" w:cs="Calibri"/>
          <w:bCs/>
          <w:szCs w:val="22"/>
          <w:lang w:eastAsia="en-AU"/>
        </w:rPr>
      </w:pPr>
      <w:r w:rsidRPr="00F7235B">
        <w:rPr>
          <w:rFonts w:ascii="Calibri" w:hAnsi="Calibri" w:cs="Calibri"/>
          <w:szCs w:val="22"/>
        </w:rPr>
        <w:t xml:space="preserve">Only </w:t>
      </w:r>
      <w:r w:rsidR="005374FF" w:rsidRPr="00F7235B">
        <w:rPr>
          <w:rFonts w:ascii="Calibri" w:hAnsi="Calibri" w:cs="Calibri"/>
          <w:color w:val="000000"/>
          <w:szCs w:val="22"/>
          <w:lang w:eastAsia="en-AU"/>
        </w:rPr>
        <w:t>3.6</w:t>
      </w:r>
      <w:r w:rsidR="001A605D" w:rsidRPr="00F7235B">
        <w:rPr>
          <w:rFonts w:ascii="Calibri" w:hAnsi="Calibri" w:cs="Calibri"/>
          <w:szCs w:val="22"/>
        </w:rPr>
        <w:t xml:space="preserve">% of employees were members of the </w:t>
      </w:r>
      <w:proofErr w:type="spellStart"/>
      <w:r w:rsidR="001A605D" w:rsidRPr="00F7235B">
        <w:rPr>
          <w:rFonts w:ascii="Calibri" w:hAnsi="Calibri" w:cs="Calibri"/>
          <w:szCs w:val="22"/>
        </w:rPr>
        <w:t>C</w:t>
      </w:r>
      <w:r w:rsidR="0046626E" w:rsidRPr="00F7235B">
        <w:rPr>
          <w:rFonts w:ascii="Calibri" w:hAnsi="Calibri" w:cs="Calibri"/>
          <w:szCs w:val="22"/>
        </w:rPr>
        <w:t>SS</w:t>
      </w:r>
      <w:proofErr w:type="spellEnd"/>
      <w:r w:rsidR="002B04D0" w:rsidRPr="00F7235B">
        <w:rPr>
          <w:rFonts w:ascii="Calibri" w:hAnsi="Calibri" w:cs="Calibri"/>
          <w:bCs/>
          <w:szCs w:val="22"/>
          <w:lang w:eastAsia="en-AU"/>
        </w:rPr>
        <w:t xml:space="preserve">, down from </w:t>
      </w:r>
      <w:r w:rsidR="00046A87" w:rsidRPr="00F7235B">
        <w:rPr>
          <w:rFonts w:ascii="Calibri" w:hAnsi="Calibri" w:cs="Calibri"/>
          <w:bCs/>
          <w:szCs w:val="22"/>
          <w:lang w:eastAsia="en-AU"/>
        </w:rPr>
        <w:t>4.2</w:t>
      </w:r>
      <w:r w:rsidR="002B04D0" w:rsidRPr="00F7235B">
        <w:rPr>
          <w:rFonts w:ascii="Calibri" w:hAnsi="Calibri" w:cs="Calibri"/>
          <w:bCs/>
          <w:szCs w:val="22"/>
          <w:lang w:eastAsia="en-AU"/>
        </w:rPr>
        <w:t xml:space="preserve">% in </w:t>
      </w:r>
      <w:r w:rsidR="00C34611" w:rsidRPr="00F7235B">
        <w:rPr>
          <w:rFonts w:ascii="Calibri" w:hAnsi="Calibri" w:cs="Calibri"/>
          <w:bCs/>
          <w:szCs w:val="22"/>
          <w:lang w:eastAsia="en-AU"/>
        </w:rPr>
        <w:t>201</w:t>
      </w:r>
      <w:r w:rsidR="00046A87" w:rsidRPr="00F7235B">
        <w:rPr>
          <w:rFonts w:ascii="Calibri" w:hAnsi="Calibri" w:cs="Calibri"/>
          <w:bCs/>
          <w:szCs w:val="22"/>
          <w:lang w:eastAsia="en-AU"/>
        </w:rPr>
        <w:t>4</w:t>
      </w:r>
      <w:r w:rsidR="001A605D" w:rsidRPr="00F7235B">
        <w:rPr>
          <w:rFonts w:ascii="Calibri" w:hAnsi="Calibri" w:cs="Calibri"/>
          <w:szCs w:val="22"/>
        </w:rPr>
        <w:t xml:space="preserve"> with approximately </w:t>
      </w:r>
      <w:r w:rsidR="005374FF" w:rsidRPr="00F7235B">
        <w:rPr>
          <w:rFonts w:ascii="Calibri" w:hAnsi="Calibri" w:cs="Calibri"/>
          <w:color w:val="000000"/>
          <w:szCs w:val="22"/>
          <w:lang w:eastAsia="en-AU"/>
        </w:rPr>
        <w:t>36.1</w:t>
      </w:r>
      <w:r w:rsidR="001A605D" w:rsidRPr="00F7235B">
        <w:rPr>
          <w:rFonts w:ascii="Calibri" w:hAnsi="Calibri" w:cs="Calibri"/>
          <w:szCs w:val="22"/>
        </w:rPr>
        <w:t xml:space="preserve">% of them aged 55 years or over. These members represent a </w:t>
      </w:r>
      <w:r w:rsidR="007124EE" w:rsidRPr="00F7235B">
        <w:rPr>
          <w:rFonts w:ascii="Calibri" w:hAnsi="Calibri" w:cs="Calibri"/>
          <w:szCs w:val="22"/>
        </w:rPr>
        <w:t>notable</w:t>
      </w:r>
      <w:r w:rsidR="001A605D" w:rsidRPr="00F7235B">
        <w:rPr>
          <w:rFonts w:ascii="Calibri" w:hAnsi="Calibri" w:cs="Calibri"/>
          <w:szCs w:val="22"/>
        </w:rPr>
        <w:t xml:space="preserve"> proportion of the SES workforce: </w:t>
      </w:r>
      <w:r w:rsidR="005374FF" w:rsidRPr="00F7235B">
        <w:rPr>
          <w:rFonts w:ascii="Calibri" w:hAnsi="Calibri" w:cs="Calibri"/>
          <w:color w:val="000000"/>
          <w:szCs w:val="22"/>
          <w:lang w:eastAsia="en-AU"/>
        </w:rPr>
        <w:t>17.1</w:t>
      </w:r>
      <w:r w:rsidR="001A605D" w:rsidRPr="00F7235B">
        <w:rPr>
          <w:rFonts w:ascii="Calibri" w:hAnsi="Calibri" w:cs="Calibri"/>
          <w:szCs w:val="22"/>
        </w:rPr>
        <w:t xml:space="preserve">% at the SES 1 level, </w:t>
      </w:r>
      <w:r w:rsidR="005374FF" w:rsidRPr="00F7235B">
        <w:rPr>
          <w:rFonts w:ascii="Calibri" w:hAnsi="Calibri" w:cs="Calibri"/>
          <w:color w:val="000000"/>
          <w:szCs w:val="22"/>
          <w:lang w:eastAsia="en-AU"/>
        </w:rPr>
        <w:t>29.9</w:t>
      </w:r>
      <w:r w:rsidR="001A605D" w:rsidRPr="00F7235B">
        <w:rPr>
          <w:rFonts w:ascii="Calibri" w:hAnsi="Calibri" w:cs="Calibri"/>
          <w:szCs w:val="22"/>
        </w:rPr>
        <w:t xml:space="preserve">% at the SES 2 level and </w:t>
      </w:r>
      <w:r w:rsidR="005374FF" w:rsidRPr="00F7235B">
        <w:rPr>
          <w:rFonts w:ascii="Calibri" w:hAnsi="Calibri" w:cs="Calibri"/>
          <w:color w:val="000000"/>
          <w:szCs w:val="22"/>
          <w:lang w:eastAsia="en-AU"/>
        </w:rPr>
        <w:t>35.4</w:t>
      </w:r>
      <w:r w:rsidR="001A605D" w:rsidRPr="00F7235B">
        <w:rPr>
          <w:rFonts w:ascii="Calibri" w:hAnsi="Calibri" w:cs="Calibri"/>
          <w:szCs w:val="22"/>
        </w:rPr>
        <w:t>% of the SES 3 level.</w:t>
      </w:r>
    </w:p>
    <w:p w:rsidR="002D0520" w:rsidRPr="00F7235B" w:rsidRDefault="002D0520" w:rsidP="00364F1B">
      <w:pPr>
        <w:rPr>
          <w:rFonts w:ascii="Calibri" w:hAnsi="Calibri" w:cs="Calibri"/>
        </w:rPr>
      </w:pPr>
    </w:p>
    <w:p w:rsidR="005826E4" w:rsidRPr="00F7235B" w:rsidRDefault="005826E4" w:rsidP="00364F1B">
      <w:pPr>
        <w:rPr>
          <w:rFonts w:ascii="Calibri" w:hAnsi="Calibri" w:cs="Calibri"/>
          <w:bCs/>
          <w:lang w:eastAsia="en-AU"/>
        </w:rPr>
      </w:pPr>
      <w:r w:rsidRPr="00F7235B">
        <w:rPr>
          <w:rFonts w:ascii="Calibri" w:hAnsi="Calibri" w:cs="Calibri"/>
          <w:bCs/>
          <w:lang w:eastAsia="en-AU"/>
        </w:rPr>
        <w:t xml:space="preserve">A high </w:t>
      </w:r>
      <w:r w:rsidR="00687FBE" w:rsidRPr="00F7235B">
        <w:rPr>
          <w:rFonts w:ascii="Calibri" w:hAnsi="Calibri" w:cs="Calibri"/>
          <w:bCs/>
          <w:lang w:eastAsia="en-AU"/>
        </w:rPr>
        <w:t xml:space="preserve">employer </w:t>
      </w:r>
      <w:r w:rsidRPr="00F7235B">
        <w:rPr>
          <w:rFonts w:ascii="Calibri" w:hAnsi="Calibri" w:cs="Calibri"/>
          <w:bCs/>
          <w:lang w:eastAsia="en-AU"/>
        </w:rPr>
        <w:t xml:space="preserve">superannuation contribution </w:t>
      </w:r>
      <w:r w:rsidR="001C65F5" w:rsidRPr="00F7235B">
        <w:rPr>
          <w:rFonts w:ascii="Calibri" w:hAnsi="Calibri" w:cs="Calibri"/>
          <w:bCs/>
          <w:lang w:eastAsia="en-AU"/>
        </w:rPr>
        <w:t xml:space="preserve">(compared to base salary) </w:t>
      </w:r>
      <w:r w:rsidRPr="00F7235B">
        <w:rPr>
          <w:rFonts w:ascii="Calibri" w:hAnsi="Calibri" w:cs="Calibri"/>
          <w:bCs/>
          <w:lang w:eastAsia="en-AU"/>
        </w:rPr>
        <w:t xml:space="preserve">can be the result of </w:t>
      </w:r>
      <w:r w:rsidR="006908F6" w:rsidRPr="00F7235B">
        <w:rPr>
          <w:rFonts w:ascii="Calibri" w:hAnsi="Calibri" w:cs="Calibri"/>
          <w:bCs/>
          <w:lang w:eastAsia="en-AU"/>
        </w:rPr>
        <w:t xml:space="preserve">several things: </w:t>
      </w:r>
      <w:r w:rsidRPr="00F7235B">
        <w:rPr>
          <w:rFonts w:ascii="Calibri" w:hAnsi="Calibri" w:cs="Calibri"/>
          <w:bCs/>
          <w:lang w:eastAsia="en-AU"/>
        </w:rPr>
        <w:t xml:space="preserve">a higher salary for </w:t>
      </w:r>
      <w:r w:rsidR="00D06B60" w:rsidRPr="00F7235B">
        <w:rPr>
          <w:rFonts w:ascii="Calibri" w:hAnsi="Calibri" w:cs="Calibri"/>
          <w:bCs/>
          <w:lang w:eastAsia="en-AU"/>
        </w:rPr>
        <w:t>superannuation purposes;</w:t>
      </w:r>
      <w:r w:rsidRPr="00F7235B">
        <w:rPr>
          <w:rFonts w:ascii="Calibri" w:hAnsi="Calibri" w:cs="Calibri"/>
          <w:bCs/>
          <w:lang w:eastAsia="en-AU"/>
        </w:rPr>
        <w:t xml:space="preserve"> an employee performing </w:t>
      </w:r>
      <w:r w:rsidR="00687FBE" w:rsidRPr="00F7235B">
        <w:rPr>
          <w:rFonts w:ascii="Calibri" w:hAnsi="Calibri" w:cs="Calibri"/>
          <w:bCs/>
          <w:lang w:eastAsia="en-AU"/>
        </w:rPr>
        <w:t xml:space="preserve">an eligible period of </w:t>
      </w:r>
      <w:r w:rsidRPr="00F7235B">
        <w:rPr>
          <w:rFonts w:ascii="Calibri" w:hAnsi="Calibri" w:cs="Calibri"/>
          <w:bCs/>
          <w:lang w:eastAsia="en-AU"/>
        </w:rPr>
        <w:t xml:space="preserve">higher duties </w:t>
      </w:r>
      <w:r w:rsidR="00687FBE" w:rsidRPr="00F7235B">
        <w:rPr>
          <w:rFonts w:ascii="Calibri" w:hAnsi="Calibri" w:cs="Calibri"/>
          <w:bCs/>
          <w:lang w:eastAsia="en-AU"/>
        </w:rPr>
        <w:t>when</w:t>
      </w:r>
      <w:r w:rsidRPr="00F7235B">
        <w:rPr>
          <w:rFonts w:ascii="Calibri" w:hAnsi="Calibri" w:cs="Calibri"/>
          <w:bCs/>
          <w:lang w:eastAsia="en-AU"/>
        </w:rPr>
        <w:t xml:space="preserve"> their superannuation was calculated</w:t>
      </w:r>
      <w:r w:rsidR="00D06B60" w:rsidRPr="00F7235B">
        <w:rPr>
          <w:rFonts w:ascii="Calibri" w:hAnsi="Calibri" w:cs="Calibri"/>
          <w:bCs/>
          <w:lang w:eastAsia="en-AU"/>
        </w:rPr>
        <w:t>;</w:t>
      </w:r>
      <w:r w:rsidR="006908F6" w:rsidRPr="00F7235B">
        <w:rPr>
          <w:rFonts w:ascii="Calibri" w:hAnsi="Calibri" w:cs="Calibri"/>
          <w:bCs/>
          <w:lang w:eastAsia="en-AU"/>
        </w:rPr>
        <w:t xml:space="preserve"> and </w:t>
      </w:r>
      <w:r w:rsidRPr="00F7235B">
        <w:rPr>
          <w:rFonts w:ascii="Calibri" w:hAnsi="Calibri" w:cs="Calibri"/>
          <w:bCs/>
          <w:lang w:eastAsia="en-AU"/>
        </w:rPr>
        <w:t>annualising superannuation paid fortnightly</w:t>
      </w:r>
      <w:r w:rsidR="00D06B60" w:rsidRPr="00F7235B">
        <w:rPr>
          <w:rFonts w:ascii="Calibri" w:hAnsi="Calibri" w:cs="Calibri"/>
          <w:bCs/>
          <w:lang w:eastAsia="en-AU"/>
        </w:rPr>
        <w:t>,</w:t>
      </w:r>
      <w:r w:rsidRPr="00F7235B">
        <w:rPr>
          <w:rFonts w:ascii="Calibri" w:hAnsi="Calibri" w:cs="Calibri"/>
          <w:bCs/>
          <w:lang w:eastAsia="en-AU"/>
        </w:rPr>
        <w:t xml:space="preserve"> based on ordinary time earnings for a fortnight with a large amount of shift work or overtime.</w:t>
      </w:r>
      <w:r w:rsidR="00687FBE" w:rsidRPr="00F7235B">
        <w:rPr>
          <w:rFonts w:ascii="Calibri" w:hAnsi="Calibri" w:cs="Calibri"/>
          <w:bCs/>
          <w:lang w:eastAsia="en-AU"/>
        </w:rPr>
        <w:t xml:space="preserve"> </w:t>
      </w:r>
      <w:r w:rsidR="002B187C" w:rsidRPr="00F7235B">
        <w:rPr>
          <w:rFonts w:ascii="Calibri" w:hAnsi="Calibri" w:cs="Calibri"/>
          <w:bCs/>
          <w:lang w:eastAsia="en-AU"/>
        </w:rPr>
        <w:t>Employer superannuation contributions are</w:t>
      </w:r>
      <w:r w:rsidR="00687FBE" w:rsidRPr="00F7235B">
        <w:rPr>
          <w:rFonts w:ascii="Calibri" w:hAnsi="Calibri" w:cs="Calibri"/>
          <w:bCs/>
          <w:lang w:eastAsia="en-AU"/>
        </w:rPr>
        <w:t xml:space="preserve"> shown in Table</w:t>
      </w:r>
      <w:r w:rsidR="003938FA" w:rsidRPr="00F7235B">
        <w:rPr>
          <w:rFonts w:ascii="Calibri" w:hAnsi="Calibri" w:cs="Calibri"/>
          <w:bCs/>
          <w:lang w:eastAsia="en-AU"/>
        </w:rPr>
        <w:t>s</w:t>
      </w:r>
      <w:r w:rsidR="00687FBE" w:rsidRPr="00F7235B">
        <w:rPr>
          <w:rFonts w:ascii="Calibri" w:hAnsi="Calibri" w:cs="Calibri"/>
          <w:bCs/>
          <w:lang w:eastAsia="en-AU"/>
        </w:rPr>
        <w:t xml:space="preserve"> </w:t>
      </w:r>
      <w:r w:rsidR="003938FA" w:rsidRPr="00F7235B">
        <w:rPr>
          <w:rFonts w:ascii="Calibri" w:hAnsi="Calibri" w:cs="Calibri"/>
          <w:bCs/>
          <w:lang w:eastAsia="en-AU"/>
        </w:rPr>
        <w:t xml:space="preserve">3.6 and </w:t>
      </w:r>
      <w:r w:rsidR="00687FBE" w:rsidRPr="00F7235B">
        <w:rPr>
          <w:rFonts w:ascii="Calibri" w:hAnsi="Calibri" w:cs="Calibri"/>
          <w:bCs/>
          <w:lang w:eastAsia="en-AU"/>
        </w:rPr>
        <w:t>3.7.</w:t>
      </w:r>
    </w:p>
    <w:p w:rsidR="0046626E" w:rsidRPr="00F7235B" w:rsidRDefault="0046626E" w:rsidP="002D0520">
      <w:pPr>
        <w:rPr>
          <w:rFonts w:ascii="Calibri" w:hAnsi="Calibri" w:cs="Calibri"/>
          <w:szCs w:val="22"/>
        </w:rPr>
      </w:pPr>
    </w:p>
    <w:p w:rsidR="00CA5891" w:rsidRPr="00F7235B" w:rsidRDefault="00CA5891" w:rsidP="0046626E">
      <w:pPr>
        <w:pStyle w:val="TABLESFIGURES"/>
        <w:rPr>
          <w:rFonts w:ascii="Calibri" w:hAnsi="Calibri" w:cs="Calibri"/>
        </w:rPr>
      </w:pPr>
      <w:bookmarkStart w:id="53" w:name="_Toc332375906"/>
      <w:bookmarkStart w:id="54" w:name="_Toc452368957"/>
      <w:r w:rsidRPr="00F7235B">
        <w:rPr>
          <w:rFonts w:ascii="Calibri" w:hAnsi="Calibri" w:cs="Calibri"/>
        </w:rPr>
        <w:t>Figur</w:t>
      </w:r>
      <w:r w:rsidR="00350A75" w:rsidRPr="00F7235B">
        <w:rPr>
          <w:rFonts w:ascii="Calibri" w:hAnsi="Calibri" w:cs="Calibri"/>
        </w:rPr>
        <w:t>e 3.</w:t>
      </w:r>
      <w:r w:rsidR="00681FBC" w:rsidRPr="00F7235B">
        <w:rPr>
          <w:rFonts w:ascii="Calibri" w:hAnsi="Calibri" w:cs="Calibri"/>
        </w:rPr>
        <w:t>3</w:t>
      </w:r>
      <w:r w:rsidR="00350A75" w:rsidRPr="00F7235B">
        <w:rPr>
          <w:rFonts w:ascii="Calibri" w:hAnsi="Calibri" w:cs="Calibri"/>
        </w:rPr>
        <w:t xml:space="preserve">: </w:t>
      </w:r>
      <w:r w:rsidR="00404CA8" w:rsidRPr="00F7235B">
        <w:rPr>
          <w:rFonts w:ascii="Calibri" w:hAnsi="Calibri" w:cs="Calibri"/>
        </w:rPr>
        <w:t>Employer superannuation contributions</w:t>
      </w:r>
      <w:r w:rsidR="009124DC" w:rsidRPr="00F7235B">
        <w:rPr>
          <w:rFonts w:ascii="Calibri" w:hAnsi="Calibri" w:cs="Calibri"/>
        </w:rPr>
        <w:t xml:space="preserve"> </w:t>
      </w:r>
      <w:r w:rsidRPr="00F7235B">
        <w:rPr>
          <w:rFonts w:ascii="Calibri" w:hAnsi="Calibri" w:cs="Calibri"/>
        </w:rPr>
        <w:t>by classification</w:t>
      </w:r>
      <w:bookmarkEnd w:id="53"/>
      <w:bookmarkEnd w:id="54"/>
    </w:p>
    <w:p w:rsidR="009F185D" w:rsidRPr="00F7235B" w:rsidRDefault="00D60B65" w:rsidP="002616FA">
      <w:pPr>
        <w:pStyle w:val="APSCTableordiagramheading"/>
        <w:spacing w:before="0" w:after="0"/>
        <w:rPr>
          <w:rFonts w:ascii="Calibri" w:hAnsi="Calibri" w:cs="Calibri"/>
        </w:rPr>
      </w:pPr>
      <w:r>
        <w:rPr>
          <w:rFonts w:ascii="Calibri" w:hAnsi="Calibri" w:cs="Calibri"/>
        </w:rPr>
        <w:pict>
          <v:shape id="_x0000_i1040" type="#_x0000_t75" alt="Figure 3.3 is a stacked column graph of data found in table 3.4. Each column shows the proportional distribution of superannuation scheme membership contributions for each classification in 2015. The graph shows that PSSap membership decreases as the classification increases, reflecting this as the default fund in the APS since 2005. Conversely, the proportion of employees in the CSS are higher at higher classifications, reflecting employees who have been in the service longer." style="width:338.25pt;height:3in">
            <v:imagedata r:id="rId31" o:title=""/>
          </v:shape>
        </w:pict>
      </w:r>
    </w:p>
    <w:p w:rsidR="00CA5891" w:rsidRPr="00F7235B" w:rsidRDefault="007A4CFB" w:rsidP="002616FA">
      <w:pPr>
        <w:pStyle w:val="APSCTableordiagramheading"/>
        <w:spacing w:before="0" w:after="0"/>
        <w:rPr>
          <w:rFonts w:ascii="Calibri" w:eastAsiaTheme="minorHAnsi" w:hAnsi="Calibri" w:cs="Calibri"/>
          <w:b w:val="0"/>
          <w:i w:val="0"/>
          <w:sz w:val="18"/>
          <w:szCs w:val="22"/>
        </w:rPr>
      </w:pPr>
      <w:r w:rsidRPr="00F7235B">
        <w:rPr>
          <w:rFonts w:ascii="Calibri" w:eastAsiaTheme="minorHAnsi" w:hAnsi="Calibri" w:cs="Calibri"/>
          <w:b w:val="0"/>
          <w:i w:val="0"/>
          <w:sz w:val="18"/>
          <w:szCs w:val="22"/>
        </w:rPr>
        <w:t>Sou</w:t>
      </w:r>
      <w:r w:rsidR="00CA5891" w:rsidRPr="00F7235B">
        <w:rPr>
          <w:rFonts w:ascii="Calibri" w:eastAsiaTheme="minorHAnsi" w:hAnsi="Calibri" w:cs="Calibri"/>
          <w:b w:val="0"/>
          <w:i w:val="0"/>
          <w:sz w:val="18"/>
          <w:szCs w:val="22"/>
        </w:rPr>
        <w:t>rce: Table 3.</w:t>
      </w:r>
      <w:r w:rsidR="002727DB" w:rsidRPr="00F7235B">
        <w:rPr>
          <w:rFonts w:ascii="Calibri" w:eastAsiaTheme="minorHAnsi" w:hAnsi="Calibri" w:cs="Calibri"/>
          <w:b w:val="0"/>
          <w:i w:val="0"/>
          <w:sz w:val="18"/>
          <w:szCs w:val="22"/>
        </w:rPr>
        <w:t>4</w:t>
      </w:r>
    </w:p>
    <w:p w:rsidR="00CA5891" w:rsidRPr="00F7235B" w:rsidRDefault="00CA5891" w:rsidP="00CA5891">
      <w:pPr>
        <w:rPr>
          <w:rFonts w:ascii="Calibri" w:hAnsi="Calibri" w:cs="Calibri"/>
        </w:rPr>
        <w:sectPr w:rsidR="00CA5891" w:rsidRPr="00F7235B" w:rsidSect="00B823E2">
          <w:pgSz w:w="16838" w:h="11906" w:orient="landscape" w:code="9"/>
          <w:pgMar w:top="1418" w:right="1418" w:bottom="1134" w:left="1418" w:header="567" w:footer="567" w:gutter="0"/>
          <w:cols w:num="2" w:space="720"/>
          <w:docGrid w:linePitch="299"/>
        </w:sectPr>
      </w:pPr>
    </w:p>
    <w:p w:rsidR="00CA5891" w:rsidRPr="00F7235B" w:rsidRDefault="001D782C" w:rsidP="00327401">
      <w:pPr>
        <w:pStyle w:val="TABLESFIGURES"/>
        <w:rPr>
          <w:rFonts w:ascii="Calibri" w:hAnsi="Calibri" w:cs="Calibri"/>
        </w:rPr>
      </w:pPr>
      <w:bookmarkStart w:id="55" w:name="_Toc332375907"/>
      <w:bookmarkStart w:id="56" w:name="_Toc452368958"/>
      <w:r w:rsidRPr="00F7235B">
        <w:rPr>
          <w:rFonts w:ascii="Calibri" w:hAnsi="Calibri" w:cs="Calibri"/>
        </w:rPr>
        <w:t>Table 3.</w:t>
      </w:r>
      <w:r w:rsidR="00BE43F3" w:rsidRPr="00F7235B">
        <w:rPr>
          <w:rFonts w:ascii="Calibri" w:hAnsi="Calibri" w:cs="Calibri"/>
        </w:rPr>
        <w:t>4</w:t>
      </w:r>
      <w:r w:rsidR="00CA5891" w:rsidRPr="00F7235B">
        <w:rPr>
          <w:rFonts w:ascii="Calibri" w:hAnsi="Calibri" w:cs="Calibri"/>
        </w:rPr>
        <w:t xml:space="preserve">: </w:t>
      </w:r>
      <w:r w:rsidR="003E0B78" w:rsidRPr="00F7235B">
        <w:rPr>
          <w:rFonts w:ascii="Calibri" w:hAnsi="Calibri" w:cs="Calibri"/>
        </w:rPr>
        <w:t>E</w:t>
      </w:r>
      <w:r w:rsidR="00CA5891" w:rsidRPr="00F7235B">
        <w:rPr>
          <w:rFonts w:ascii="Calibri" w:hAnsi="Calibri" w:cs="Calibri"/>
        </w:rPr>
        <w:t>mployees by classification</w:t>
      </w:r>
      <w:bookmarkEnd w:id="55"/>
      <w:r w:rsidR="002616FA" w:rsidRPr="00F7235B">
        <w:rPr>
          <w:rFonts w:ascii="Calibri" w:hAnsi="Calibri" w:cs="Calibri"/>
        </w:rPr>
        <w:t xml:space="preserve"> and superannuation fund</w:t>
      </w:r>
      <w:bookmarkEnd w:id="56"/>
    </w:p>
    <w:tbl>
      <w:tblPr>
        <w:tblW w:w="11560" w:type="dxa"/>
        <w:tblInd w:w="93" w:type="dxa"/>
        <w:tblLook w:val="04A0" w:firstRow="1" w:lastRow="0" w:firstColumn="1" w:lastColumn="0" w:noHBand="0" w:noVBand="1"/>
      </w:tblPr>
      <w:tblGrid>
        <w:gridCol w:w="1960"/>
        <w:gridCol w:w="1339"/>
        <w:gridCol w:w="1061"/>
        <w:gridCol w:w="1449"/>
        <w:gridCol w:w="951"/>
        <w:gridCol w:w="1449"/>
        <w:gridCol w:w="951"/>
        <w:gridCol w:w="1339"/>
        <w:gridCol w:w="1061"/>
      </w:tblGrid>
      <w:tr w:rsidR="00874C46" w:rsidRPr="00F7235B" w:rsidTr="00874C46">
        <w:trPr>
          <w:trHeight w:val="319"/>
        </w:trPr>
        <w:tc>
          <w:tcPr>
            <w:tcW w:w="1960" w:type="dxa"/>
            <w:vMerge w:val="restart"/>
            <w:tcBorders>
              <w:top w:val="single" w:sz="4" w:space="0" w:color="auto"/>
              <w:left w:val="nil"/>
              <w:bottom w:val="single" w:sz="4" w:space="0" w:color="000000"/>
              <w:right w:val="nil"/>
            </w:tcBorders>
            <w:shd w:val="clear" w:color="000000" w:fill="FFFFFF"/>
            <w:noWrap/>
            <w:vAlign w:val="center"/>
            <w:hideMark/>
          </w:tcPr>
          <w:p w:rsidR="00874C46" w:rsidRPr="00F7235B" w:rsidRDefault="00874C46" w:rsidP="00874C46">
            <w:pP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Classification</w:t>
            </w:r>
          </w:p>
        </w:tc>
        <w:tc>
          <w:tcPr>
            <w:tcW w:w="2400" w:type="dxa"/>
            <w:gridSpan w:val="2"/>
            <w:tcBorders>
              <w:top w:val="single" w:sz="4" w:space="0" w:color="auto"/>
              <w:left w:val="nil"/>
              <w:bottom w:val="nil"/>
              <w:right w:val="nil"/>
            </w:tcBorders>
            <w:shd w:val="clear" w:color="000000" w:fill="DCE6F1"/>
            <w:noWrap/>
            <w:vAlign w:val="bottom"/>
            <w:hideMark/>
          </w:tcPr>
          <w:p w:rsidR="00874C46" w:rsidRPr="00F7235B" w:rsidRDefault="00874C46" w:rsidP="00874C46">
            <w:pPr>
              <w:jc w:val="center"/>
              <w:rPr>
                <w:rFonts w:ascii="Calibri" w:hAnsi="Calibri" w:cs="Calibri"/>
                <w:b/>
                <w:bCs/>
                <w:color w:val="000000"/>
                <w:sz w:val="18"/>
                <w:szCs w:val="18"/>
                <w:lang w:eastAsia="en-AU"/>
              </w:rPr>
            </w:pPr>
            <w:proofErr w:type="spellStart"/>
            <w:r w:rsidRPr="00F7235B">
              <w:rPr>
                <w:rFonts w:ascii="Calibri" w:hAnsi="Calibri" w:cs="Calibri"/>
                <w:b/>
                <w:bCs/>
                <w:color w:val="000000"/>
                <w:sz w:val="18"/>
                <w:szCs w:val="18"/>
                <w:lang w:eastAsia="en-AU"/>
              </w:rPr>
              <w:t>CSS</w:t>
            </w:r>
            <w:proofErr w:type="spellEnd"/>
          </w:p>
        </w:tc>
        <w:tc>
          <w:tcPr>
            <w:tcW w:w="2400" w:type="dxa"/>
            <w:gridSpan w:val="2"/>
            <w:tcBorders>
              <w:top w:val="single" w:sz="4" w:space="0" w:color="auto"/>
              <w:left w:val="nil"/>
              <w:bottom w:val="nil"/>
              <w:right w:val="nil"/>
            </w:tcBorders>
            <w:shd w:val="clear" w:color="000000" w:fill="FFFFFF"/>
            <w:noWrap/>
            <w:vAlign w:val="bottom"/>
            <w:hideMark/>
          </w:tcPr>
          <w:p w:rsidR="00874C46" w:rsidRPr="00F7235B" w:rsidRDefault="00874C46" w:rsidP="00874C46">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PSS</w:t>
            </w:r>
          </w:p>
        </w:tc>
        <w:tc>
          <w:tcPr>
            <w:tcW w:w="2400" w:type="dxa"/>
            <w:gridSpan w:val="2"/>
            <w:tcBorders>
              <w:top w:val="single" w:sz="4" w:space="0" w:color="auto"/>
              <w:left w:val="nil"/>
              <w:bottom w:val="nil"/>
              <w:right w:val="nil"/>
            </w:tcBorders>
            <w:shd w:val="clear" w:color="000000" w:fill="DCE6F1"/>
            <w:noWrap/>
            <w:vAlign w:val="bottom"/>
            <w:hideMark/>
          </w:tcPr>
          <w:p w:rsidR="00874C46" w:rsidRPr="00F7235B" w:rsidRDefault="00874C46" w:rsidP="00874C46">
            <w:pPr>
              <w:jc w:val="center"/>
              <w:rPr>
                <w:rFonts w:ascii="Calibri" w:hAnsi="Calibri" w:cs="Calibri"/>
                <w:b/>
                <w:bCs/>
                <w:color w:val="000000"/>
                <w:sz w:val="18"/>
                <w:szCs w:val="18"/>
                <w:lang w:eastAsia="en-AU"/>
              </w:rPr>
            </w:pPr>
            <w:proofErr w:type="spellStart"/>
            <w:r w:rsidRPr="00F7235B">
              <w:rPr>
                <w:rFonts w:ascii="Calibri" w:hAnsi="Calibri" w:cs="Calibri"/>
                <w:b/>
                <w:bCs/>
                <w:color w:val="000000"/>
                <w:sz w:val="18"/>
                <w:szCs w:val="18"/>
                <w:lang w:eastAsia="en-AU"/>
              </w:rPr>
              <w:t>PSSap</w:t>
            </w:r>
            <w:proofErr w:type="spellEnd"/>
          </w:p>
        </w:tc>
        <w:tc>
          <w:tcPr>
            <w:tcW w:w="2400" w:type="dxa"/>
            <w:gridSpan w:val="2"/>
            <w:tcBorders>
              <w:top w:val="single" w:sz="4" w:space="0" w:color="auto"/>
              <w:left w:val="nil"/>
              <w:bottom w:val="nil"/>
              <w:right w:val="nil"/>
            </w:tcBorders>
            <w:shd w:val="clear" w:color="000000" w:fill="FFFFFF"/>
            <w:noWrap/>
            <w:vAlign w:val="bottom"/>
            <w:hideMark/>
          </w:tcPr>
          <w:p w:rsidR="00874C46" w:rsidRPr="00F7235B" w:rsidRDefault="00874C46" w:rsidP="00874C46">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Other</w:t>
            </w:r>
          </w:p>
        </w:tc>
      </w:tr>
      <w:tr w:rsidR="00874C46" w:rsidRPr="00F7235B" w:rsidTr="00874C46">
        <w:trPr>
          <w:trHeight w:val="319"/>
        </w:trPr>
        <w:tc>
          <w:tcPr>
            <w:tcW w:w="1960" w:type="dxa"/>
            <w:vMerge/>
            <w:tcBorders>
              <w:top w:val="single" w:sz="4" w:space="0" w:color="auto"/>
              <w:left w:val="nil"/>
              <w:bottom w:val="single" w:sz="4" w:space="0" w:color="000000"/>
              <w:right w:val="nil"/>
            </w:tcBorders>
            <w:vAlign w:val="center"/>
            <w:hideMark/>
          </w:tcPr>
          <w:p w:rsidR="00874C46" w:rsidRPr="00F7235B" w:rsidRDefault="00874C46" w:rsidP="00874C46">
            <w:pPr>
              <w:rPr>
                <w:rFonts w:ascii="Calibri" w:hAnsi="Calibri" w:cs="Calibri"/>
                <w:b/>
                <w:bCs/>
                <w:color w:val="000000"/>
                <w:sz w:val="18"/>
                <w:szCs w:val="18"/>
                <w:lang w:eastAsia="en-AU"/>
              </w:rPr>
            </w:pPr>
          </w:p>
        </w:tc>
        <w:tc>
          <w:tcPr>
            <w:tcW w:w="1339"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n</w:t>
            </w:r>
          </w:p>
        </w:tc>
        <w:tc>
          <w:tcPr>
            <w:tcW w:w="1061"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449"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n</w:t>
            </w:r>
          </w:p>
        </w:tc>
        <w:tc>
          <w:tcPr>
            <w:tcW w:w="951"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449"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n</w:t>
            </w:r>
          </w:p>
        </w:tc>
        <w:tc>
          <w:tcPr>
            <w:tcW w:w="951"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339"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n</w:t>
            </w:r>
          </w:p>
        </w:tc>
        <w:tc>
          <w:tcPr>
            <w:tcW w:w="1061"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Graduate</w:t>
            </w:r>
          </w:p>
        </w:tc>
        <w:tc>
          <w:tcPr>
            <w:tcW w:w="1339"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w:t>
            </w:r>
          </w:p>
        </w:tc>
        <w:tc>
          <w:tcPr>
            <w:tcW w:w="1061"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0.1</w:t>
            </w:r>
          </w:p>
        </w:tc>
        <w:tc>
          <w:tcPr>
            <w:tcW w:w="1449"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w:t>
            </w:r>
          </w:p>
        </w:tc>
        <w:tc>
          <w:tcPr>
            <w:tcW w:w="951"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0.4</w:t>
            </w:r>
          </w:p>
        </w:tc>
        <w:tc>
          <w:tcPr>
            <w:tcW w:w="1449"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983</w:t>
            </w:r>
          </w:p>
        </w:tc>
        <w:tc>
          <w:tcPr>
            <w:tcW w:w="951"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84.8</w:t>
            </w:r>
          </w:p>
        </w:tc>
        <w:tc>
          <w:tcPr>
            <w:tcW w:w="1339"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171</w:t>
            </w:r>
          </w:p>
        </w:tc>
        <w:tc>
          <w:tcPr>
            <w:tcW w:w="1061"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14.8</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APS 1</w:t>
            </w:r>
          </w:p>
        </w:tc>
        <w:tc>
          <w:tcPr>
            <w:tcW w:w="1339"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23</w:t>
            </w:r>
          </w:p>
        </w:tc>
        <w:tc>
          <w:tcPr>
            <w:tcW w:w="1061"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2.9</w:t>
            </w:r>
          </w:p>
        </w:tc>
        <w:tc>
          <w:tcPr>
            <w:tcW w:w="1449"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167</w:t>
            </w:r>
          </w:p>
        </w:tc>
        <w:tc>
          <w:tcPr>
            <w:tcW w:w="951"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20.8</w:t>
            </w:r>
          </w:p>
        </w:tc>
        <w:tc>
          <w:tcPr>
            <w:tcW w:w="1449"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492</w:t>
            </w:r>
          </w:p>
        </w:tc>
        <w:tc>
          <w:tcPr>
            <w:tcW w:w="951"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61.2</w:t>
            </w:r>
          </w:p>
        </w:tc>
        <w:tc>
          <w:tcPr>
            <w:tcW w:w="1339"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122</w:t>
            </w:r>
          </w:p>
        </w:tc>
        <w:tc>
          <w:tcPr>
            <w:tcW w:w="1061"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15.2</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APS 2</w:t>
            </w:r>
          </w:p>
        </w:tc>
        <w:tc>
          <w:tcPr>
            <w:tcW w:w="1339"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80</w:t>
            </w:r>
          </w:p>
        </w:tc>
        <w:tc>
          <w:tcPr>
            <w:tcW w:w="1061"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2.5</w:t>
            </w:r>
          </w:p>
        </w:tc>
        <w:tc>
          <w:tcPr>
            <w:tcW w:w="1449"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1,158</w:t>
            </w:r>
          </w:p>
        </w:tc>
        <w:tc>
          <w:tcPr>
            <w:tcW w:w="951"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35.5</w:t>
            </w:r>
          </w:p>
        </w:tc>
        <w:tc>
          <w:tcPr>
            <w:tcW w:w="1449"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1,726</w:t>
            </w:r>
          </w:p>
        </w:tc>
        <w:tc>
          <w:tcPr>
            <w:tcW w:w="951"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52.9</w:t>
            </w:r>
          </w:p>
        </w:tc>
        <w:tc>
          <w:tcPr>
            <w:tcW w:w="1339"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301</w:t>
            </w:r>
          </w:p>
        </w:tc>
        <w:tc>
          <w:tcPr>
            <w:tcW w:w="1061"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9.2</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APS 3</w:t>
            </w:r>
          </w:p>
        </w:tc>
        <w:tc>
          <w:tcPr>
            <w:tcW w:w="1339"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258</w:t>
            </w:r>
          </w:p>
        </w:tc>
        <w:tc>
          <w:tcPr>
            <w:tcW w:w="1061"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1.7</w:t>
            </w:r>
          </w:p>
        </w:tc>
        <w:tc>
          <w:tcPr>
            <w:tcW w:w="1449"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5,252</w:t>
            </w:r>
          </w:p>
        </w:tc>
        <w:tc>
          <w:tcPr>
            <w:tcW w:w="951"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33.9</w:t>
            </w:r>
          </w:p>
        </w:tc>
        <w:tc>
          <w:tcPr>
            <w:tcW w:w="1449"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8,754</w:t>
            </w:r>
          </w:p>
        </w:tc>
        <w:tc>
          <w:tcPr>
            <w:tcW w:w="951"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56.5</w:t>
            </w:r>
          </w:p>
        </w:tc>
        <w:tc>
          <w:tcPr>
            <w:tcW w:w="1339"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1,229</w:t>
            </w:r>
          </w:p>
        </w:tc>
        <w:tc>
          <w:tcPr>
            <w:tcW w:w="1061"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7.9</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APS 4</w:t>
            </w:r>
          </w:p>
        </w:tc>
        <w:tc>
          <w:tcPr>
            <w:tcW w:w="1339"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472</w:t>
            </w:r>
          </w:p>
        </w:tc>
        <w:tc>
          <w:tcPr>
            <w:tcW w:w="1061"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1.6</w:t>
            </w:r>
          </w:p>
        </w:tc>
        <w:tc>
          <w:tcPr>
            <w:tcW w:w="1449"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12,285</w:t>
            </w:r>
          </w:p>
        </w:tc>
        <w:tc>
          <w:tcPr>
            <w:tcW w:w="951"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42.1</w:t>
            </w:r>
          </w:p>
        </w:tc>
        <w:tc>
          <w:tcPr>
            <w:tcW w:w="1449"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14,651</w:t>
            </w:r>
          </w:p>
        </w:tc>
        <w:tc>
          <w:tcPr>
            <w:tcW w:w="951"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50.2</w:t>
            </w:r>
          </w:p>
        </w:tc>
        <w:tc>
          <w:tcPr>
            <w:tcW w:w="1339"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1,773</w:t>
            </w:r>
          </w:p>
        </w:tc>
        <w:tc>
          <w:tcPr>
            <w:tcW w:w="1061"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6.1</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APS 5</w:t>
            </w:r>
          </w:p>
        </w:tc>
        <w:tc>
          <w:tcPr>
            <w:tcW w:w="1339"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486</w:t>
            </w:r>
          </w:p>
        </w:tc>
        <w:tc>
          <w:tcPr>
            <w:tcW w:w="1061"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2.5</w:t>
            </w:r>
          </w:p>
        </w:tc>
        <w:tc>
          <w:tcPr>
            <w:tcW w:w="1449"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8,258</w:t>
            </w:r>
          </w:p>
        </w:tc>
        <w:tc>
          <w:tcPr>
            <w:tcW w:w="951"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41.6</w:t>
            </w:r>
          </w:p>
        </w:tc>
        <w:tc>
          <w:tcPr>
            <w:tcW w:w="1449"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9,592</w:t>
            </w:r>
          </w:p>
        </w:tc>
        <w:tc>
          <w:tcPr>
            <w:tcW w:w="951"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48.4</w:t>
            </w:r>
          </w:p>
        </w:tc>
        <w:tc>
          <w:tcPr>
            <w:tcW w:w="1339"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1,499</w:t>
            </w:r>
          </w:p>
        </w:tc>
        <w:tc>
          <w:tcPr>
            <w:tcW w:w="1061"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7.6</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APS 6</w:t>
            </w:r>
          </w:p>
        </w:tc>
        <w:tc>
          <w:tcPr>
            <w:tcW w:w="1339"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970</w:t>
            </w:r>
          </w:p>
        </w:tc>
        <w:tc>
          <w:tcPr>
            <w:tcW w:w="1061"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3.2</w:t>
            </w:r>
          </w:p>
        </w:tc>
        <w:tc>
          <w:tcPr>
            <w:tcW w:w="1449"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13,978</w:t>
            </w:r>
          </w:p>
        </w:tc>
        <w:tc>
          <w:tcPr>
            <w:tcW w:w="951"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45.6</w:t>
            </w:r>
          </w:p>
        </w:tc>
        <w:tc>
          <w:tcPr>
            <w:tcW w:w="1449"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13,540</w:t>
            </w:r>
          </w:p>
        </w:tc>
        <w:tc>
          <w:tcPr>
            <w:tcW w:w="951"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44.1</w:t>
            </w:r>
          </w:p>
        </w:tc>
        <w:tc>
          <w:tcPr>
            <w:tcW w:w="1339"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2,185</w:t>
            </w:r>
          </w:p>
        </w:tc>
        <w:tc>
          <w:tcPr>
            <w:tcW w:w="1061"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7.1</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EL 1</w:t>
            </w:r>
          </w:p>
        </w:tc>
        <w:tc>
          <w:tcPr>
            <w:tcW w:w="1339"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1,183</w:t>
            </w:r>
          </w:p>
        </w:tc>
        <w:tc>
          <w:tcPr>
            <w:tcW w:w="1061"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4.8</w:t>
            </w:r>
          </w:p>
        </w:tc>
        <w:tc>
          <w:tcPr>
            <w:tcW w:w="1449"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14,404</w:t>
            </w:r>
          </w:p>
        </w:tc>
        <w:tc>
          <w:tcPr>
            <w:tcW w:w="951"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58.1</w:t>
            </w:r>
          </w:p>
        </w:tc>
        <w:tc>
          <w:tcPr>
            <w:tcW w:w="1449"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7,754</w:t>
            </w:r>
          </w:p>
        </w:tc>
        <w:tc>
          <w:tcPr>
            <w:tcW w:w="951"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31.3</w:t>
            </w:r>
          </w:p>
        </w:tc>
        <w:tc>
          <w:tcPr>
            <w:tcW w:w="1339"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1,441</w:t>
            </w:r>
          </w:p>
        </w:tc>
        <w:tc>
          <w:tcPr>
            <w:tcW w:w="1061"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5.8</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EL 2</w:t>
            </w:r>
          </w:p>
        </w:tc>
        <w:tc>
          <w:tcPr>
            <w:tcW w:w="1339"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1,013</w:t>
            </w:r>
          </w:p>
        </w:tc>
        <w:tc>
          <w:tcPr>
            <w:tcW w:w="1061"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8.9</w:t>
            </w:r>
          </w:p>
        </w:tc>
        <w:tc>
          <w:tcPr>
            <w:tcW w:w="1449"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7,443</w:t>
            </w:r>
          </w:p>
        </w:tc>
        <w:tc>
          <w:tcPr>
            <w:tcW w:w="951"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65.7</w:t>
            </w:r>
          </w:p>
        </w:tc>
        <w:tc>
          <w:tcPr>
            <w:tcW w:w="1449"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2,128</w:t>
            </w:r>
          </w:p>
        </w:tc>
        <w:tc>
          <w:tcPr>
            <w:tcW w:w="951"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18.8</w:t>
            </w:r>
          </w:p>
        </w:tc>
        <w:tc>
          <w:tcPr>
            <w:tcW w:w="1339"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751</w:t>
            </w:r>
          </w:p>
        </w:tc>
        <w:tc>
          <w:tcPr>
            <w:tcW w:w="1061"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6.6</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SES 1</w:t>
            </w:r>
          </w:p>
        </w:tc>
        <w:tc>
          <w:tcPr>
            <w:tcW w:w="1339"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324</w:t>
            </w:r>
          </w:p>
        </w:tc>
        <w:tc>
          <w:tcPr>
            <w:tcW w:w="1061"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17.1</w:t>
            </w:r>
          </w:p>
        </w:tc>
        <w:tc>
          <w:tcPr>
            <w:tcW w:w="1449"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1,271</w:t>
            </w:r>
          </w:p>
        </w:tc>
        <w:tc>
          <w:tcPr>
            <w:tcW w:w="951"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67.0</w:t>
            </w:r>
          </w:p>
        </w:tc>
        <w:tc>
          <w:tcPr>
            <w:tcW w:w="1449"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186</w:t>
            </w:r>
          </w:p>
        </w:tc>
        <w:tc>
          <w:tcPr>
            <w:tcW w:w="951"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9.8</w:t>
            </w:r>
          </w:p>
        </w:tc>
        <w:tc>
          <w:tcPr>
            <w:tcW w:w="1339"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116</w:t>
            </w:r>
          </w:p>
        </w:tc>
        <w:tc>
          <w:tcPr>
            <w:tcW w:w="1061"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6.1</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SES 2</w:t>
            </w:r>
          </w:p>
        </w:tc>
        <w:tc>
          <w:tcPr>
            <w:tcW w:w="1339"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158</w:t>
            </w:r>
          </w:p>
        </w:tc>
        <w:tc>
          <w:tcPr>
            <w:tcW w:w="1061"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29.9</w:t>
            </w:r>
          </w:p>
        </w:tc>
        <w:tc>
          <w:tcPr>
            <w:tcW w:w="1449"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269</w:t>
            </w:r>
          </w:p>
        </w:tc>
        <w:tc>
          <w:tcPr>
            <w:tcW w:w="951"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51.0</w:t>
            </w:r>
          </w:p>
        </w:tc>
        <w:tc>
          <w:tcPr>
            <w:tcW w:w="1449"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58</w:t>
            </w:r>
          </w:p>
        </w:tc>
        <w:tc>
          <w:tcPr>
            <w:tcW w:w="951"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11.0</w:t>
            </w:r>
          </w:p>
        </w:tc>
        <w:tc>
          <w:tcPr>
            <w:tcW w:w="1339"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43</w:t>
            </w:r>
          </w:p>
        </w:tc>
        <w:tc>
          <w:tcPr>
            <w:tcW w:w="1061"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8.1</w:t>
            </w:r>
          </w:p>
        </w:tc>
      </w:tr>
      <w:tr w:rsidR="00874C46" w:rsidRPr="00F7235B" w:rsidTr="00874C46">
        <w:trPr>
          <w:trHeight w:val="439"/>
        </w:trPr>
        <w:tc>
          <w:tcPr>
            <w:tcW w:w="19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SES 3</w:t>
            </w:r>
          </w:p>
        </w:tc>
        <w:tc>
          <w:tcPr>
            <w:tcW w:w="1339"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40</w:t>
            </w:r>
          </w:p>
        </w:tc>
        <w:tc>
          <w:tcPr>
            <w:tcW w:w="1061"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35.4</w:t>
            </w:r>
          </w:p>
        </w:tc>
        <w:tc>
          <w:tcPr>
            <w:tcW w:w="1449"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45</w:t>
            </w:r>
          </w:p>
        </w:tc>
        <w:tc>
          <w:tcPr>
            <w:tcW w:w="951"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39.8</w:t>
            </w:r>
          </w:p>
        </w:tc>
        <w:tc>
          <w:tcPr>
            <w:tcW w:w="1449"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13</w:t>
            </w:r>
          </w:p>
        </w:tc>
        <w:tc>
          <w:tcPr>
            <w:tcW w:w="951"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11.5</w:t>
            </w:r>
          </w:p>
        </w:tc>
        <w:tc>
          <w:tcPr>
            <w:tcW w:w="1339"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w:t>
            </w:r>
          </w:p>
        </w:tc>
        <w:tc>
          <w:tcPr>
            <w:tcW w:w="1061"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13.3</w:t>
            </w:r>
          </w:p>
        </w:tc>
      </w:tr>
      <w:tr w:rsidR="00874C46" w:rsidRPr="00F7235B" w:rsidTr="00874C46">
        <w:trPr>
          <w:trHeight w:val="439"/>
        </w:trPr>
        <w:tc>
          <w:tcPr>
            <w:tcW w:w="19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Total</w:t>
            </w:r>
          </w:p>
        </w:tc>
        <w:tc>
          <w:tcPr>
            <w:tcW w:w="1339"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5,008</w:t>
            </w:r>
          </w:p>
        </w:tc>
        <w:tc>
          <w:tcPr>
            <w:tcW w:w="1061"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3.6</w:t>
            </w:r>
          </w:p>
        </w:tc>
        <w:tc>
          <w:tcPr>
            <w:tcW w:w="1449"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64,534</w:t>
            </w:r>
          </w:p>
        </w:tc>
        <w:tc>
          <w:tcPr>
            <w:tcW w:w="951"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46.4</w:t>
            </w:r>
          </w:p>
        </w:tc>
        <w:tc>
          <w:tcPr>
            <w:tcW w:w="1449"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59,877</w:t>
            </w:r>
          </w:p>
        </w:tc>
        <w:tc>
          <w:tcPr>
            <w:tcW w:w="951"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43.1</w:t>
            </w:r>
          </w:p>
        </w:tc>
        <w:tc>
          <w:tcPr>
            <w:tcW w:w="1339"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9,646</w:t>
            </w:r>
          </w:p>
        </w:tc>
        <w:tc>
          <w:tcPr>
            <w:tcW w:w="1061"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6.9</w:t>
            </w:r>
          </w:p>
        </w:tc>
      </w:tr>
    </w:tbl>
    <w:p w:rsidR="00CA5891" w:rsidRPr="00F7235B" w:rsidRDefault="00CA5891" w:rsidP="00CA5891">
      <w:pPr>
        <w:rPr>
          <w:rFonts w:ascii="Calibri" w:hAnsi="Calibri" w:cs="Calibri"/>
        </w:rPr>
      </w:pPr>
    </w:p>
    <w:p w:rsidR="00CA5891" w:rsidRPr="00F7235B" w:rsidRDefault="00CA5891" w:rsidP="00CA5891">
      <w:pPr>
        <w:ind w:left="-567"/>
        <w:rPr>
          <w:rFonts w:ascii="Calibri" w:hAnsi="Calibri" w:cs="Calibri"/>
          <w:b/>
        </w:rPr>
      </w:pPr>
    </w:p>
    <w:p w:rsidR="00CA5891" w:rsidRPr="00F7235B" w:rsidRDefault="00CA5891" w:rsidP="00CA5891">
      <w:pPr>
        <w:ind w:left="-567"/>
        <w:rPr>
          <w:rFonts w:ascii="Calibri" w:hAnsi="Calibri" w:cs="Calibri"/>
          <w:b/>
        </w:rPr>
      </w:pPr>
    </w:p>
    <w:p w:rsidR="00CA5891" w:rsidRPr="00F7235B" w:rsidRDefault="00CA5891" w:rsidP="00CA5891">
      <w:pPr>
        <w:rPr>
          <w:rFonts w:ascii="Calibri" w:hAnsi="Calibri" w:cs="Calibri"/>
          <w:b/>
        </w:rPr>
        <w:sectPr w:rsidR="00CA5891" w:rsidRPr="00F7235B" w:rsidSect="00E9072D">
          <w:pgSz w:w="16838" w:h="11906" w:orient="landscape" w:code="9"/>
          <w:pgMar w:top="1418" w:right="1418" w:bottom="1134" w:left="1418" w:header="567" w:footer="567" w:gutter="0"/>
          <w:cols w:space="720"/>
          <w:docGrid w:linePitch="299"/>
        </w:sectPr>
      </w:pPr>
    </w:p>
    <w:p w:rsidR="00CA5891" w:rsidRPr="00F7235B" w:rsidRDefault="001D782C" w:rsidP="00327401">
      <w:pPr>
        <w:pStyle w:val="TABLESFIGURES"/>
        <w:rPr>
          <w:rFonts w:ascii="Calibri" w:hAnsi="Calibri" w:cs="Calibri"/>
        </w:rPr>
      </w:pPr>
      <w:bookmarkStart w:id="57" w:name="_Toc332375908"/>
      <w:bookmarkStart w:id="58" w:name="_Toc452368959"/>
      <w:r w:rsidRPr="00F7235B">
        <w:rPr>
          <w:rFonts w:ascii="Calibri" w:hAnsi="Calibri" w:cs="Calibri"/>
        </w:rPr>
        <w:t>Table 3.</w:t>
      </w:r>
      <w:r w:rsidR="00BE43F3" w:rsidRPr="00F7235B">
        <w:rPr>
          <w:rFonts w:ascii="Calibri" w:hAnsi="Calibri" w:cs="Calibri"/>
        </w:rPr>
        <w:t>5</w:t>
      </w:r>
      <w:r w:rsidR="00CA5891" w:rsidRPr="00F7235B">
        <w:rPr>
          <w:rFonts w:ascii="Calibri" w:hAnsi="Calibri" w:cs="Calibri"/>
        </w:rPr>
        <w:t xml:space="preserve">: </w:t>
      </w:r>
      <w:r w:rsidR="003E0B78" w:rsidRPr="00F7235B">
        <w:rPr>
          <w:rFonts w:ascii="Calibri" w:hAnsi="Calibri" w:cs="Calibri"/>
        </w:rPr>
        <w:t>E</w:t>
      </w:r>
      <w:r w:rsidR="00CA5891" w:rsidRPr="00F7235B">
        <w:rPr>
          <w:rFonts w:ascii="Calibri" w:hAnsi="Calibri" w:cs="Calibri"/>
        </w:rPr>
        <w:t>mployees by superannuation fund and age group</w:t>
      </w:r>
      <w:bookmarkEnd w:id="57"/>
      <w:bookmarkEnd w:id="58"/>
    </w:p>
    <w:tbl>
      <w:tblPr>
        <w:tblW w:w="11560" w:type="dxa"/>
        <w:tblInd w:w="93" w:type="dxa"/>
        <w:tblLook w:val="04A0" w:firstRow="1" w:lastRow="0" w:firstColumn="1" w:lastColumn="0" w:noHBand="0" w:noVBand="1"/>
      </w:tblPr>
      <w:tblGrid>
        <w:gridCol w:w="1960"/>
        <w:gridCol w:w="1339"/>
        <w:gridCol w:w="1061"/>
        <w:gridCol w:w="1449"/>
        <w:gridCol w:w="951"/>
        <w:gridCol w:w="1449"/>
        <w:gridCol w:w="951"/>
        <w:gridCol w:w="1339"/>
        <w:gridCol w:w="1061"/>
      </w:tblGrid>
      <w:tr w:rsidR="00874C46" w:rsidRPr="00F7235B" w:rsidTr="00874C46">
        <w:trPr>
          <w:trHeight w:val="319"/>
        </w:trPr>
        <w:tc>
          <w:tcPr>
            <w:tcW w:w="1960" w:type="dxa"/>
            <w:vMerge w:val="restart"/>
            <w:tcBorders>
              <w:top w:val="single" w:sz="4" w:space="0" w:color="auto"/>
              <w:left w:val="nil"/>
              <w:bottom w:val="single" w:sz="4" w:space="0" w:color="000000"/>
              <w:right w:val="nil"/>
            </w:tcBorders>
            <w:shd w:val="clear" w:color="000000" w:fill="FFFFFF"/>
            <w:noWrap/>
            <w:vAlign w:val="center"/>
            <w:hideMark/>
          </w:tcPr>
          <w:p w:rsidR="00874C46" w:rsidRPr="00F7235B" w:rsidRDefault="00874C46" w:rsidP="00874C46">
            <w:pP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Classification</w:t>
            </w:r>
          </w:p>
        </w:tc>
        <w:tc>
          <w:tcPr>
            <w:tcW w:w="2400" w:type="dxa"/>
            <w:gridSpan w:val="2"/>
            <w:tcBorders>
              <w:top w:val="single" w:sz="4" w:space="0" w:color="auto"/>
              <w:left w:val="nil"/>
              <w:bottom w:val="nil"/>
              <w:right w:val="nil"/>
            </w:tcBorders>
            <w:shd w:val="clear" w:color="000000" w:fill="DCE6F1"/>
            <w:noWrap/>
            <w:vAlign w:val="bottom"/>
            <w:hideMark/>
          </w:tcPr>
          <w:p w:rsidR="00874C46" w:rsidRPr="00F7235B" w:rsidRDefault="00874C46" w:rsidP="00874C46">
            <w:pPr>
              <w:jc w:val="center"/>
              <w:rPr>
                <w:rFonts w:ascii="Calibri" w:hAnsi="Calibri" w:cs="Calibri"/>
                <w:b/>
                <w:bCs/>
                <w:color w:val="000000"/>
                <w:sz w:val="18"/>
                <w:szCs w:val="18"/>
                <w:lang w:eastAsia="en-AU"/>
              </w:rPr>
            </w:pPr>
            <w:proofErr w:type="spellStart"/>
            <w:r w:rsidRPr="00F7235B">
              <w:rPr>
                <w:rFonts w:ascii="Calibri" w:hAnsi="Calibri" w:cs="Calibri"/>
                <w:b/>
                <w:bCs/>
                <w:color w:val="000000"/>
                <w:sz w:val="18"/>
                <w:szCs w:val="18"/>
                <w:lang w:eastAsia="en-AU"/>
              </w:rPr>
              <w:t>CSS</w:t>
            </w:r>
            <w:proofErr w:type="spellEnd"/>
          </w:p>
        </w:tc>
        <w:tc>
          <w:tcPr>
            <w:tcW w:w="2400" w:type="dxa"/>
            <w:gridSpan w:val="2"/>
            <w:tcBorders>
              <w:top w:val="single" w:sz="4" w:space="0" w:color="auto"/>
              <w:left w:val="nil"/>
              <w:bottom w:val="nil"/>
              <w:right w:val="nil"/>
            </w:tcBorders>
            <w:shd w:val="clear" w:color="000000" w:fill="FFFFFF"/>
            <w:noWrap/>
            <w:vAlign w:val="bottom"/>
            <w:hideMark/>
          </w:tcPr>
          <w:p w:rsidR="00874C46" w:rsidRPr="00F7235B" w:rsidRDefault="00874C46" w:rsidP="00874C46">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PSS</w:t>
            </w:r>
          </w:p>
        </w:tc>
        <w:tc>
          <w:tcPr>
            <w:tcW w:w="2400" w:type="dxa"/>
            <w:gridSpan w:val="2"/>
            <w:tcBorders>
              <w:top w:val="single" w:sz="4" w:space="0" w:color="auto"/>
              <w:left w:val="nil"/>
              <w:bottom w:val="nil"/>
              <w:right w:val="nil"/>
            </w:tcBorders>
            <w:shd w:val="clear" w:color="000000" w:fill="DCE6F1"/>
            <w:noWrap/>
            <w:vAlign w:val="bottom"/>
            <w:hideMark/>
          </w:tcPr>
          <w:p w:rsidR="00874C46" w:rsidRPr="00F7235B" w:rsidRDefault="00874C46" w:rsidP="00874C46">
            <w:pPr>
              <w:jc w:val="center"/>
              <w:rPr>
                <w:rFonts w:ascii="Calibri" w:hAnsi="Calibri" w:cs="Calibri"/>
                <w:b/>
                <w:bCs/>
                <w:color w:val="000000"/>
                <w:sz w:val="18"/>
                <w:szCs w:val="18"/>
                <w:lang w:eastAsia="en-AU"/>
              </w:rPr>
            </w:pPr>
            <w:proofErr w:type="spellStart"/>
            <w:r w:rsidRPr="00F7235B">
              <w:rPr>
                <w:rFonts w:ascii="Calibri" w:hAnsi="Calibri" w:cs="Calibri"/>
                <w:b/>
                <w:bCs/>
                <w:color w:val="000000"/>
                <w:sz w:val="18"/>
                <w:szCs w:val="18"/>
                <w:lang w:eastAsia="en-AU"/>
              </w:rPr>
              <w:t>PSSap</w:t>
            </w:r>
            <w:proofErr w:type="spellEnd"/>
          </w:p>
        </w:tc>
        <w:tc>
          <w:tcPr>
            <w:tcW w:w="2400" w:type="dxa"/>
            <w:gridSpan w:val="2"/>
            <w:tcBorders>
              <w:top w:val="single" w:sz="4" w:space="0" w:color="auto"/>
              <w:left w:val="nil"/>
              <w:bottom w:val="nil"/>
              <w:right w:val="nil"/>
            </w:tcBorders>
            <w:shd w:val="clear" w:color="000000" w:fill="FFFFFF"/>
            <w:noWrap/>
            <w:vAlign w:val="bottom"/>
            <w:hideMark/>
          </w:tcPr>
          <w:p w:rsidR="00874C46" w:rsidRPr="00F7235B" w:rsidRDefault="00874C46" w:rsidP="00874C46">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Other</w:t>
            </w:r>
          </w:p>
        </w:tc>
      </w:tr>
      <w:tr w:rsidR="00874C46" w:rsidRPr="00F7235B" w:rsidTr="00874C46">
        <w:trPr>
          <w:trHeight w:val="319"/>
        </w:trPr>
        <w:tc>
          <w:tcPr>
            <w:tcW w:w="1960" w:type="dxa"/>
            <w:vMerge/>
            <w:tcBorders>
              <w:top w:val="single" w:sz="4" w:space="0" w:color="auto"/>
              <w:left w:val="nil"/>
              <w:bottom w:val="single" w:sz="4" w:space="0" w:color="000000"/>
              <w:right w:val="nil"/>
            </w:tcBorders>
            <w:vAlign w:val="center"/>
            <w:hideMark/>
          </w:tcPr>
          <w:p w:rsidR="00874C46" w:rsidRPr="00F7235B" w:rsidRDefault="00874C46" w:rsidP="00874C46">
            <w:pPr>
              <w:rPr>
                <w:rFonts w:ascii="Calibri" w:hAnsi="Calibri" w:cs="Calibri"/>
                <w:b/>
                <w:bCs/>
                <w:color w:val="000000"/>
                <w:sz w:val="18"/>
                <w:szCs w:val="18"/>
                <w:lang w:eastAsia="en-AU"/>
              </w:rPr>
            </w:pPr>
          </w:p>
        </w:tc>
        <w:tc>
          <w:tcPr>
            <w:tcW w:w="1339"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n</w:t>
            </w:r>
          </w:p>
        </w:tc>
        <w:tc>
          <w:tcPr>
            <w:tcW w:w="1061"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449"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n</w:t>
            </w:r>
          </w:p>
        </w:tc>
        <w:tc>
          <w:tcPr>
            <w:tcW w:w="951"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449"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n</w:t>
            </w:r>
          </w:p>
        </w:tc>
        <w:tc>
          <w:tcPr>
            <w:tcW w:w="951"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339"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n</w:t>
            </w:r>
          </w:p>
        </w:tc>
        <w:tc>
          <w:tcPr>
            <w:tcW w:w="1061"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Under 20</w:t>
            </w:r>
          </w:p>
        </w:tc>
        <w:tc>
          <w:tcPr>
            <w:tcW w:w="1339"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1061"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1449"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951"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1449"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152</w:t>
            </w:r>
          </w:p>
        </w:tc>
        <w:tc>
          <w:tcPr>
            <w:tcW w:w="951"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95.0</w:t>
            </w:r>
          </w:p>
        </w:tc>
        <w:tc>
          <w:tcPr>
            <w:tcW w:w="1339"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w:t>
            </w:r>
          </w:p>
        </w:tc>
        <w:tc>
          <w:tcPr>
            <w:tcW w:w="1061"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5.0</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20-24</w:t>
            </w:r>
          </w:p>
        </w:tc>
        <w:tc>
          <w:tcPr>
            <w:tcW w:w="1339"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1061"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1449"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951"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1449"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2,710</w:t>
            </w:r>
          </w:p>
        </w:tc>
        <w:tc>
          <w:tcPr>
            <w:tcW w:w="951"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87.3</w:t>
            </w:r>
          </w:p>
        </w:tc>
        <w:tc>
          <w:tcPr>
            <w:tcW w:w="1339"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395</w:t>
            </w:r>
          </w:p>
        </w:tc>
        <w:tc>
          <w:tcPr>
            <w:tcW w:w="1061"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12.7</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25-29</w:t>
            </w:r>
          </w:p>
        </w:tc>
        <w:tc>
          <w:tcPr>
            <w:tcW w:w="1339"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1061"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1449"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86</w:t>
            </w:r>
          </w:p>
        </w:tc>
        <w:tc>
          <w:tcPr>
            <w:tcW w:w="951"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0.7</w:t>
            </w:r>
          </w:p>
        </w:tc>
        <w:tc>
          <w:tcPr>
            <w:tcW w:w="1449"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10,562</w:t>
            </w:r>
          </w:p>
        </w:tc>
        <w:tc>
          <w:tcPr>
            <w:tcW w:w="951"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87.1</w:t>
            </w:r>
          </w:p>
        </w:tc>
        <w:tc>
          <w:tcPr>
            <w:tcW w:w="1339"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1,482</w:t>
            </w:r>
          </w:p>
        </w:tc>
        <w:tc>
          <w:tcPr>
            <w:tcW w:w="1061"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12.2</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30-34</w:t>
            </w:r>
          </w:p>
        </w:tc>
        <w:tc>
          <w:tcPr>
            <w:tcW w:w="1339"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1061"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1449"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2,578</w:t>
            </w:r>
          </w:p>
        </w:tc>
        <w:tc>
          <w:tcPr>
            <w:tcW w:w="951"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14.1</w:t>
            </w:r>
          </w:p>
        </w:tc>
        <w:tc>
          <w:tcPr>
            <w:tcW w:w="1449"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14,080</w:t>
            </w:r>
          </w:p>
        </w:tc>
        <w:tc>
          <w:tcPr>
            <w:tcW w:w="951"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77.1</w:t>
            </w:r>
          </w:p>
        </w:tc>
        <w:tc>
          <w:tcPr>
            <w:tcW w:w="1339"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1,604</w:t>
            </w:r>
          </w:p>
        </w:tc>
        <w:tc>
          <w:tcPr>
            <w:tcW w:w="1061"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8.8</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35-39</w:t>
            </w:r>
          </w:p>
        </w:tc>
        <w:tc>
          <w:tcPr>
            <w:tcW w:w="1339"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1061"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1449"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8,624</w:t>
            </w:r>
          </w:p>
        </w:tc>
        <w:tc>
          <w:tcPr>
            <w:tcW w:w="951"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44.9</w:t>
            </w:r>
          </w:p>
        </w:tc>
        <w:tc>
          <w:tcPr>
            <w:tcW w:w="1449"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9,286</w:t>
            </w:r>
          </w:p>
        </w:tc>
        <w:tc>
          <w:tcPr>
            <w:tcW w:w="951"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48.4</w:t>
            </w:r>
          </w:p>
        </w:tc>
        <w:tc>
          <w:tcPr>
            <w:tcW w:w="1339"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1,285</w:t>
            </w:r>
          </w:p>
        </w:tc>
        <w:tc>
          <w:tcPr>
            <w:tcW w:w="1061"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6.7</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40-44</w:t>
            </w:r>
          </w:p>
        </w:tc>
        <w:tc>
          <w:tcPr>
            <w:tcW w:w="1339"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49</w:t>
            </w:r>
          </w:p>
        </w:tc>
        <w:tc>
          <w:tcPr>
            <w:tcW w:w="1061"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0.2</w:t>
            </w:r>
          </w:p>
        </w:tc>
        <w:tc>
          <w:tcPr>
            <w:tcW w:w="1449"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12,380</w:t>
            </w:r>
          </w:p>
        </w:tc>
        <w:tc>
          <w:tcPr>
            <w:tcW w:w="951"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59.9</w:t>
            </w:r>
          </w:p>
        </w:tc>
        <w:tc>
          <w:tcPr>
            <w:tcW w:w="1449"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7,151</w:t>
            </w:r>
          </w:p>
        </w:tc>
        <w:tc>
          <w:tcPr>
            <w:tcW w:w="951"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34.6</w:t>
            </w:r>
          </w:p>
        </w:tc>
        <w:tc>
          <w:tcPr>
            <w:tcW w:w="1339"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1,103</w:t>
            </w:r>
          </w:p>
        </w:tc>
        <w:tc>
          <w:tcPr>
            <w:tcW w:w="1061"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5.3</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45-49</w:t>
            </w:r>
          </w:p>
        </w:tc>
        <w:tc>
          <w:tcPr>
            <w:tcW w:w="1339"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865</w:t>
            </w:r>
          </w:p>
        </w:tc>
        <w:tc>
          <w:tcPr>
            <w:tcW w:w="1061"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4.3</w:t>
            </w:r>
          </w:p>
        </w:tc>
        <w:tc>
          <w:tcPr>
            <w:tcW w:w="1449"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12,706</w:t>
            </w:r>
          </w:p>
        </w:tc>
        <w:tc>
          <w:tcPr>
            <w:tcW w:w="951"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63.3</w:t>
            </w:r>
          </w:p>
        </w:tc>
        <w:tc>
          <w:tcPr>
            <w:tcW w:w="1449"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5,541</w:t>
            </w:r>
          </w:p>
        </w:tc>
        <w:tc>
          <w:tcPr>
            <w:tcW w:w="951"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27.6</w:t>
            </w:r>
          </w:p>
        </w:tc>
        <w:tc>
          <w:tcPr>
            <w:tcW w:w="1339"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960</w:t>
            </w:r>
          </w:p>
        </w:tc>
        <w:tc>
          <w:tcPr>
            <w:tcW w:w="1061"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4.8</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50-54</w:t>
            </w:r>
          </w:p>
        </w:tc>
        <w:tc>
          <w:tcPr>
            <w:tcW w:w="1339"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2,286</w:t>
            </w:r>
          </w:p>
        </w:tc>
        <w:tc>
          <w:tcPr>
            <w:tcW w:w="1061"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10.8</w:t>
            </w:r>
          </w:p>
        </w:tc>
        <w:tc>
          <w:tcPr>
            <w:tcW w:w="1449"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13,252</w:t>
            </w:r>
          </w:p>
        </w:tc>
        <w:tc>
          <w:tcPr>
            <w:tcW w:w="951"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62.3</w:t>
            </w:r>
          </w:p>
        </w:tc>
        <w:tc>
          <w:tcPr>
            <w:tcW w:w="1449"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4,690</w:t>
            </w:r>
          </w:p>
        </w:tc>
        <w:tc>
          <w:tcPr>
            <w:tcW w:w="951"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22.1</w:t>
            </w:r>
          </w:p>
        </w:tc>
        <w:tc>
          <w:tcPr>
            <w:tcW w:w="1339"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1,036</w:t>
            </w:r>
          </w:p>
        </w:tc>
        <w:tc>
          <w:tcPr>
            <w:tcW w:w="1061"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4.9</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55-59</w:t>
            </w:r>
          </w:p>
        </w:tc>
        <w:tc>
          <w:tcPr>
            <w:tcW w:w="1339"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1,060</w:t>
            </w:r>
          </w:p>
        </w:tc>
        <w:tc>
          <w:tcPr>
            <w:tcW w:w="1061"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7.1</w:t>
            </w:r>
          </w:p>
        </w:tc>
        <w:tc>
          <w:tcPr>
            <w:tcW w:w="1449"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9,631</w:t>
            </w:r>
          </w:p>
        </w:tc>
        <w:tc>
          <w:tcPr>
            <w:tcW w:w="951"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64.6</w:t>
            </w:r>
          </w:p>
        </w:tc>
        <w:tc>
          <w:tcPr>
            <w:tcW w:w="1449"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3,267</w:t>
            </w:r>
          </w:p>
        </w:tc>
        <w:tc>
          <w:tcPr>
            <w:tcW w:w="951"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21.9</w:t>
            </w:r>
          </w:p>
        </w:tc>
        <w:tc>
          <w:tcPr>
            <w:tcW w:w="1339"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955</w:t>
            </w:r>
          </w:p>
        </w:tc>
        <w:tc>
          <w:tcPr>
            <w:tcW w:w="1061"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6.4</w:t>
            </w:r>
          </w:p>
        </w:tc>
      </w:tr>
      <w:tr w:rsidR="00874C46" w:rsidRPr="00F7235B" w:rsidTr="00874C46">
        <w:trPr>
          <w:trHeight w:val="439"/>
        </w:trPr>
        <w:tc>
          <w:tcPr>
            <w:tcW w:w="19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60 and over</w:t>
            </w:r>
          </w:p>
        </w:tc>
        <w:tc>
          <w:tcPr>
            <w:tcW w:w="1339"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748</w:t>
            </w:r>
          </w:p>
        </w:tc>
        <w:tc>
          <w:tcPr>
            <w:tcW w:w="1061"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8.1</w:t>
            </w:r>
          </w:p>
        </w:tc>
        <w:tc>
          <w:tcPr>
            <w:tcW w:w="1449"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5,277</w:t>
            </w:r>
          </w:p>
        </w:tc>
        <w:tc>
          <w:tcPr>
            <w:tcW w:w="951"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56.9</w:t>
            </w:r>
          </w:p>
        </w:tc>
        <w:tc>
          <w:tcPr>
            <w:tcW w:w="1449"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2,438</w:t>
            </w:r>
          </w:p>
        </w:tc>
        <w:tc>
          <w:tcPr>
            <w:tcW w:w="951"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26.3</w:t>
            </w:r>
          </w:p>
        </w:tc>
        <w:tc>
          <w:tcPr>
            <w:tcW w:w="1339"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818</w:t>
            </w:r>
          </w:p>
        </w:tc>
        <w:tc>
          <w:tcPr>
            <w:tcW w:w="1061"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8.8</w:t>
            </w:r>
          </w:p>
        </w:tc>
      </w:tr>
      <w:tr w:rsidR="00874C46" w:rsidRPr="00F7235B" w:rsidTr="00874C46">
        <w:trPr>
          <w:trHeight w:val="439"/>
        </w:trPr>
        <w:tc>
          <w:tcPr>
            <w:tcW w:w="19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Total</w:t>
            </w:r>
          </w:p>
        </w:tc>
        <w:tc>
          <w:tcPr>
            <w:tcW w:w="1339"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5,008</w:t>
            </w:r>
          </w:p>
        </w:tc>
        <w:tc>
          <w:tcPr>
            <w:tcW w:w="1061"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3.6</w:t>
            </w:r>
          </w:p>
        </w:tc>
        <w:tc>
          <w:tcPr>
            <w:tcW w:w="1449"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64,534</w:t>
            </w:r>
          </w:p>
        </w:tc>
        <w:tc>
          <w:tcPr>
            <w:tcW w:w="951"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46.4</w:t>
            </w:r>
          </w:p>
        </w:tc>
        <w:tc>
          <w:tcPr>
            <w:tcW w:w="1449"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59,877</w:t>
            </w:r>
          </w:p>
        </w:tc>
        <w:tc>
          <w:tcPr>
            <w:tcW w:w="951"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43.1</w:t>
            </w:r>
          </w:p>
        </w:tc>
        <w:tc>
          <w:tcPr>
            <w:tcW w:w="1339"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9,646</w:t>
            </w:r>
          </w:p>
        </w:tc>
        <w:tc>
          <w:tcPr>
            <w:tcW w:w="1061"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6.9</w:t>
            </w:r>
          </w:p>
        </w:tc>
      </w:tr>
    </w:tbl>
    <w:p w:rsidR="00CA5891" w:rsidRPr="00F7235B" w:rsidRDefault="00CA5891" w:rsidP="00CA5891">
      <w:pPr>
        <w:rPr>
          <w:rFonts w:ascii="Calibri" w:eastAsiaTheme="minorHAnsi" w:hAnsi="Calibri" w:cs="Calibri"/>
          <w:sz w:val="18"/>
          <w:szCs w:val="22"/>
          <w:lang w:eastAsia="en-AU"/>
        </w:rPr>
      </w:pPr>
    </w:p>
    <w:p w:rsidR="00CA5891" w:rsidRPr="00F7235B" w:rsidRDefault="00CA5891" w:rsidP="00CA5891">
      <w:pPr>
        <w:ind w:left="-567"/>
        <w:rPr>
          <w:rFonts w:ascii="Calibri" w:hAnsi="Calibri" w:cs="Calibri"/>
          <w:b/>
        </w:rPr>
      </w:pPr>
    </w:p>
    <w:p w:rsidR="00CA5891" w:rsidRPr="00F7235B" w:rsidRDefault="00CA5891" w:rsidP="00CA5891">
      <w:pPr>
        <w:ind w:left="-567"/>
        <w:rPr>
          <w:rFonts w:ascii="Calibri" w:hAnsi="Calibri" w:cs="Calibri"/>
          <w:b/>
        </w:rPr>
        <w:sectPr w:rsidR="00CA5891" w:rsidRPr="00F7235B" w:rsidSect="00E9072D">
          <w:pgSz w:w="16838" w:h="11906" w:orient="landscape" w:code="9"/>
          <w:pgMar w:top="1418" w:right="1418" w:bottom="1134" w:left="1418" w:header="567" w:footer="567" w:gutter="0"/>
          <w:cols w:space="720"/>
          <w:docGrid w:linePitch="299"/>
        </w:sectPr>
      </w:pPr>
    </w:p>
    <w:p w:rsidR="00CA5891" w:rsidRPr="00F7235B" w:rsidRDefault="001D782C" w:rsidP="00327401">
      <w:pPr>
        <w:pStyle w:val="TABLESFIGURES"/>
        <w:rPr>
          <w:rFonts w:ascii="Calibri" w:hAnsi="Calibri" w:cs="Calibri"/>
        </w:rPr>
      </w:pPr>
      <w:bookmarkStart w:id="59" w:name="_Toc332375909"/>
      <w:bookmarkStart w:id="60" w:name="_Toc452368960"/>
      <w:r w:rsidRPr="00F7235B">
        <w:rPr>
          <w:rFonts w:ascii="Calibri" w:hAnsi="Calibri" w:cs="Calibri"/>
        </w:rPr>
        <w:t>Table 3.</w:t>
      </w:r>
      <w:r w:rsidR="00BE43F3" w:rsidRPr="00F7235B">
        <w:rPr>
          <w:rFonts w:ascii="Calibri" w:hAnsi="Calibri" w:cs="Calibri"/>
        </w:rPr>
        <w:t>6</w:t>
      </w:r>
      <w:r w:rsidR="00CA5891" w:rsidRPr="00F7235B">
        <w:rPr>
          <w:rFonts w:ascii="Calibri" w:hAnsi="Calibri" w:cs="Calibri"/>
        </w:rPr>
        <w:t>: Employer superannuation c</w:t>
      </w:r>
      <w:r w:rsidR="009124DC" w:rsidRPr="00F7235B">
        <w:rPr>
          <w:rFonts w:ascii="Calibri" w:hAnsi="Calibri" w:cs="Calibri"/>
        </w:rPr>
        <w:t>ontribution as a proportion of Base S</w:t>
      </w:r>
      <w:r w:rsidR="00CA5891" w:rsidRPr="00F7235B">
        <w:rPr>
          <w:rFonts w:ascii="Calibri" w:hAnsi="Calibri" w:cs="Calibri"/>
        </w:rPr>
        <w:t>alary by classification</w:t>
      </w:r>
      <w:bookmarkEnd w:id="59"/>
      <w:bookmarkEnd w:id="60"/>
    </w:p>
    <w:tbl>
      <w:tblPr>
        <w:tblW w:w="12880" w:type="dxa"/>
        <w:tblInd w:w="93" w:type="dxa"/>
        <w:tblLook w:val="04A0" w:firstRow="1" w:lastRow="0" w:firstColumn="1" w:lastColumn="0" w:noHBand="0" w:noVBand="1"/>
      </w:tblPr>
      <w:tblGrid>
        <w:gridCol w:w="1960"/>
        <w:gridCol w:w="780"/>
        <w:gridCol w:w="780"/>
        <w:gridCol w:w="780"/>
        <w:gridCol w:w="780"/>
        <w:gridCol w:w="780"/>
        <w:gridCol w:w="780"/>
        <w:gridCol w:w="780"/>
        <w:gridCol w:w="780"/>
        <w:gridCol w:w="780"/>
        <w:gridCol w:w="780"/>
        <w:gridCol w:w="780"/>
        <w:gridCol w:w="780"/>
        <w:gridCol w:w="780"/>
        <w:gridCol w:w="780"/>
      </w:tblGrid>
      <w:tr w:rsidR="00874C46" w:rsidRPr="00F7235B" w:rsidTr="00874C46">
        <w:trPr>
          <w:trHeight w:val="300"/>
        </w:trPr>
        <w:tc>
          <w:tcPr>
            <w:tcW w:w="1960" w:type="dxa"/>
            <w:tcBorders>
              <w:top w:val="single" w:sz="4" w:space="0" w:color="auto"/>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1560" w:type="dxa"/>
            <w:gridSpan w:val="2"/>
            <w:tcBorders>
              <w:top w:val="single" w:sz="4" w:space="0" w:color="auto"/>
              <w:left w:val="nil"/>
              <w:bottom w:val="nil"/>
              <w:right w:val="nil"/>
            </w:tcBorders>
            <w:shd w:val="clear" w:color="000000" w:fill="DCE6F1"/>
            <w:noWrap/>
            <w:vAlign w:val="bottom"/>
            <w:hideMark/>
          </w:tcPr>
          <w:p w:rsidR="00874C46" w:rsidRPr="00F7235B" w:rsidRDefault="00874C46" w:rsidP="00874C46">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Employees</w:t>
            </w:r>
          </w:p>
        </w:tc>
        <w:tc>
          <w:tcPr>
            <w:tcW w:w="1560" w:type="dxa"/>
            <w:gridSpan w:val="2"/>
            <w:tcBorders>
              <w:top w:val="single" w:sz="4" w:space="0" w:color="auto"/>
              <w:left w:val="nil"/>
              <w:bottom w:val="nil"/>
              <w:right w:val="nil"/>
            </w:tcBorders>
            <w:shd w:val="clear" w:color="000000" w:fill="FFFFFF"/>
            <w:noWrap/>
            <w:vAlign w:val="bottom"/>
            <w:hideMark/>
          </w:tcPr>
          <w:p w:rsidR="00874C46" w:rsidRPr="00F7235B" w:rsidRDefault="00874C46" w:rsidP="00874C46">
            <w:pPr>
              <w:jc w:val="center"/>
              <w:rPr>
                <w:rFonts w:ascii="Calibri" w:hAnsi="Calibri" w:cs="Calibri"/>
                <w:b/>
                <w:bCs/>
                <w:color w:val="000000"/>
                <w:sz w:val="18"/>
                <w:szCs w:val="18"/>
                <w:lang w:eastAsia="en-AU"/>
              </w:rPr>
            </w:pPr>
            <w:proofErr w:type="spellStart"/>
            <w:r w:rsidRPr="00F7235B">
              <w:rPr>
                <w:rFonts w:ascii="Calibri" w:hAnsi="Calibri" w:cs="Calibri"/>
                <w:b/>
                <w:bCs/>
                <w:color w:val="000000"/>
                <w:sz w:val="18"/>
                <w:szCs w:val="18"/>
                <w:lang w:eastAsia="en-AU"/>
              </w:rPr>
              <w:t>P5</w:t>
            </w:r>
            <w:proofErr w:type="spellEnd"/>
          </w:p>
        </w:tc>
        <w:tc>
          <w:tcPr>
            <w:tcW w:w="1560" w:type="dxa"/>
            <w:gridSpan w:val="2"/>
            <w:tcBorders>
              <w:top w:val="single" w:sz="4" w:space="0" w:color="auto"/>
              <w:left w:val="nil"/>
              <w:bottom w:val="nil"/>
              <w:right w:val="nil"/>
            </w:tcBorders>
            <w:shd w:val="clear" w:color="000000" w:fill="DCE6F1"/>
            <w:noWrap/>
            <w:vAlign w:val="bottom"/>
            <w:hideMark/>
          </w:tcPr>
          <w:p w:rsidR="00874C46" w:rsidRPr="00F7235B" w:rsidRDefault="00874C46" w:rsidP="00874C46">
            <w:pPr>
              <w:jc w:val="center"/>
              <w:rPr>
                <w:rFonts w:ascii="Calibri" w:hAnsi="Calibri" w:cs="Calibri"/>
                <w:b/>
                <w:bCs/>
                <w:color w:val="000000"/>
                <w:sz w:val="18"/>
                <w:szCs w:val="18"/>
                <w:lang w:eastAsia="en-AU"/>
              </w:rPr>
            </w:pPr>
            <w:proofErr w:type="spellStart"/>
            <w:r w:rsidRPr="00F7235B">
              <w:rPr>
                <w:rFonts w:ascii="Calibri" w:hAnsi="Calibri" w:cs="Calibri"/>
                <w:b/>
                <w:bCs/>
                <w:color w:val="000000"/>
                <w:sz w:val="18"/>
                <w:szCs w:val="18"/>
                <w:lang w:eastAsia="en-AU"/>
              </w:rPr>
              <w:t>Q1</w:t>
            </w:r>
            <w:proofErr w:type="spellEnd"/>
          </w:p>
        </w:tc>
        <w:tc>
          <w:tcPr>
            <w:tcW w:w="1560" w:type="dxa"/>
            <w:gridSpan w:val="2"/>
            <w:tcBorders>
              <w:top w:val="single" w:sz="4" w:space="0" w:color="auto"/>
              <w:left w:val="nil"/>
              <w:bottom w:val="nil"/>
              <w:right w:val="nil"/>
            </w:tcBorders>
            <w:shd w:val="clear" w:color="000000" w:fill="FFFFFF"/>
            <w:noWrap/>
            <w:vAlign w:val="bottom"/>
            <w:hideMark/>
          </w:tcPr>
          <w:p w:rsidR="00874C46" w:rsidRPr="00F7235B" w:rsidRDefault="00874C46" w:rsidP="00874C46">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Median</w:t>
            </w:r>
          </w:p>
        </w:tc>
        <w:tc>
          <w:tcPr>
            <w:tcW w:w="1560" w:type="dxa"/>
            <w:gridSpan w:val="2"/>
            <w:tcBorders>
              <w:top w:val="single" w:sz="4" w:space="0" w:color="auto"/>
              <w:left w:val="nil"/>
              <w:bottom w:val="nil"/>
              <w:right w:val="nil"/>
            </w:tcBorders>
            <w:shd w:val="clear" w:color="000000" w:fill="DCE6F1"/>
            <w:noWrap/>
            <w:vAlign w:val="bottom"/>
            <w:hideMark/>
          </w:tcPr>
          <w:p w:rsidR="00874C46" w:rsidRPr="00F7235B" w:rsidRDefault="00874C46" w:rsidP="00874C46">
            <w:pPr>
              <w:jc w:val="center"/>
              <w:rPr>
                <w:rFonts w:ascii="Calibri" w:hAnsi="Calibri" w:cs="Calibri"/>
                <w:b/>
                <w:bCs/>
                <w:color w:val="000000"/>
                <w:sz w:val="18"/>
                <w:szCs w:val="18"/>
                <w:lang w:eastAsia="en-AU"/>
              </w:rPr>
            </w:pPr>
            <w:proofErr w:type="spellStart"/>
            <w:r w:rsidRPr="00F7235B">
              <w:rPr>
                <w:rFonts w:ascii="Calibri" w:hAnsi="Calibri" w:cs="Calibri"/>
                <w:b/>
                <w:bCs/>
                <w:color w:val="000000"/>
                <w:sz w:val="18"/>
                <w:szCs w:val="18"/>
                <w:lang w:eastAsia="en-AU"/>
              </w:rPr>
              <w:t>Q3</w:t>
            </w:r>
            <w:proofErr w:type="spellEnd"/>
          </w:p>
        </w:tc>
        <w:tc>
          <w:tcPr>
            <w:tcW w:w="1560" w:type="dxa"/>
            <w:gridSpan w:val="2"/>
            <w:tcBorders>
              <w:top w:val="single" w:sz="4" w:space="0" w:color="auto"/>
              <w:left w:val="nil"/>
              <w:bottom w:val="nil"/>
              <w:right w:val="nil"/>
            </w:tcBorders>
            <w:shd w:val="clear" w:color="000000" w:fill="FFFFFF"/>
            <w:noWrap/>
            <w:vAlign w:val="bottom"/>
            <w:hideMark/>
          </w:tcPr>
          <w:p w:rsidR="00874C46" w:rsidRPr="00F7235B" w:rsidRDefault="00874C46" w:rsidP="00874C46">
            <w:pPr>
              <w:jc w:val="center"/>
              <w:rPr>
                <w:rFonts w:ascii="Calibri" w:hAnsi="Calibri" w:cs="Calibri"/>
                <w:b/>
                <w:bCs/>
                <w:color w:val="000000"/>
                <w:sz w:val="18"/>
                <w:szCs w:val="18"/>
                <w:lang w:eastAsia="en-AU"/>
              </w:rPr>
            </w:pPr>
            <w:proofErr w:type="spellStart"/>
            <w:r w:rsidRPr="00F7235B">
              <w:rPr>
                <w:rFonts w:ascii="Calibri" w:hAnsi="Calibri" w:cs="Calibri"/>
                <w:b/>
                <w:bCs/>
                <w:color w:val="000000"/>
                <w:sz w:val="18"/>
                <w:szCs w:val="18"/>
                <w:lang w:eastAsia="en-AU"/>
              </w:rPr>
              <w:t>P95</w:t>
            </w:r>
            <w:proofErr w:type="spellEnd"/>
          </w:p>
        </w:tc>
        <w:tc>
          <w:tcPr>
            <w:tcW w:w="1560" w:type="dxa"/>
            <w:gridSpan w:val="2"/>
            <w:tcBorders>
              <w:top w:val="single" w:sz="4" w:space="0" w:color="auto"/>
              <w:left w:val="nil"/>
              <w:bottom w:val="nil"/>
              <w:right w:val="nil"/>
            </w:tcBorders>
            <w:shd w:val="clear" w:color="000000" w:fill="DCE6F1"/>
            <w:noWrap/>
            <w:vAlign w:val="bottom"/>
            <w:hideMark/>
          </w:tcPr>
          <w:p w:rsidR="00874C46" w:rsidRPr="00F7235B" w:rsidRDefault="00874C46" w:rsidP="00874C46">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Average</w:t>
            </w:r>
          </w:p>
        </w:tc>
      </w:tr>
      <w:tr w:rsidR="00874C46" w:rsidRPr="00F7235B" w:rsidTr="00874C46">
        <w:trPr>
          <w:trHeight w:val="300"/>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Classification</w:t>
            </w:r>
          </w:p>
        </w:tc>
        <w:tc>
          <w:tcPr>
            <w:tcW w:w="78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2014</w:t>
            </w:r>
          </w:p>
        </w:tc>
        <w:tc>
          <w:tcPr>
            <w:tcW w:w="78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2015</w:t>
            </w:r>
          </w:p>
        </w:tc>
        <w:tc>
          <w:tcPr>
            <w:tcW w:w="78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2014</w:t>
            </w:r>
          </w:p>
        </w:tc>
        <w:tc>
          <w:tcPr>
            <w:tcW w:w="78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2015</w:t>
            </w:r>
          </w:p>
        </w:tc>
        <w:tc>
          <w:tcPr>
            <w:tcW w:w="78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2014</w:t>
            </w:r>
          </w:p>
        </w:tc>
        <w:tc>
          <w:tcPr>
            <w:tcW w:w="78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2015</w:t>
            </w:r>
          </w:p>
        </w:tc>
        <w:tc>
          <w:tcPr>
            <w:tcW w:w="78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2014</w:t>
            </w:r>
          </w:p>
        </w:tc>
        <w:tc>
          <w:tcPr>
            <w:tcW w:w="78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2015</w:t>
            </w:r>
          </w:p>
        </w:tc>
        <w:tc>
          <w:tcPr>
            <w:tcW w:w="78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2014</w:t>
            </w:r>
          </w:p>
        </w:tc>
        <w:tc>
          <w:tcPr>
            <w:tcW w:w="78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2015</w:t>
            </w:r>
          </w:p>
        </w:tc>
        <w:tc>
          <w:tcPr>
            <w:tcW w:w="78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2014</w:t>
            </w:r>
          </w:p>
        </w:tc>
        <w:tc>
          <w:tcPr>
            <w:tcW w:w="78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2015</w:t>
            </w:r>
          </w:p>
        </w:tc>
        <w:tc>
          <w:tcPr>
            <w:tcW w:w="78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2014</w:t>
            </w:r>
          </w:p>
        </w:tc>
        <w:tc>
          <w:tcPr>
            <w:tcW w:w="78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2015</w:t>
            </w:r>
          </w:p>
        </w:tc>
      </w:tr>
      <w:tr w:rsidR="00874C46" w:rsidRPr="00F7235B" w:rsidTr="00874C46">
        <w:trPr>
          <w:trHeight w:val="300"/>
        </w:trPr>
        <w:tc>
          <w:tcPr>
            <w:tcW w:w="19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 </w:t>
            </w:r>
          </w:p>
        </w:tc>
        <w:tc>
          <w:tcPr>
            <w:tcW w:w="78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n</w:t>
            </w:r>
          </w:p>
        </w:tc>
        <w:tc>
          <w:tcPr>
            <w:tcW w:w="78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n</w:t>
            </w:r>
          </w:p>
        </w:tc>
        <w:tc>
          <w:tcPr>
            <w:tcW w:w="78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78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78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78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78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78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78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78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78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78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78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78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Graduate</w:t>
            </w:r>
          </w:p>
        </w:tc>
        <w:tc>
          <w:tcPr>
            <w:tcW w:w="78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1,160</w:t>
            </w:r>
          </w:p>
        </w:tc>
        <w:tc>
          <w:tcPr>
            <w:tcW w:w="78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1,159</w:t>
            </w:r>
          </w:p>
        </w:tc>
        <w:tc>
          <w:tcPr>
            <w:tcW w:w="78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13.8</w:t>
            </w:r>
          </w:p>
        </w:tc>
        <w:tc>
          <w:tcPr>
            <w:tcW w:w="78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13.5</w:t>
            </w:r>
          </w:p>
        </w:tc>
        <w:tc>
          <w:tcPr>
            <w:tcW w:w="78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15.4</w:t>
            </w:r>
          </w:p>
        </w:tc>
        <w:tc>
          <w:tcPr>
            <w:tcW w:w="78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15.4</w:t>
            </w:r>
          </w:p>
        </w:tc>
        <w:tc>
          <w:tcPr>
            <w:tcW w:w="78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15.4</w:t>
            </w:r>
          </w:p>
        </w:tc>
        <w:tc>
          <w:tcPr>
            <w:tcW w:w="78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15.4</w:t>
            </w:r>
          </w:p>
        </w:tc>
        <w:tc>
          <w:tcPr>
            <w:tcW w:w="78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15.6</w:t>
            </w:r>
          </w:p>
        </w:tc>
        <w:tc>
          <w:tcPr>
            <w:tcW w:w="78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15.6</w:t>
            </w:r>
          </w:p>
        </w:tc>
        <w:tc>
          <w:tcPr>
            <w:tcW w:w="78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16.3</w:t>
            </w:r>
          </w:p>
        </w:tc>
        <w:tc>
          <w:tcPr>
            <w:tcW w:w="78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19.2</w:t>
            </w:r>
          </w:p>
        </w:tc>
        <w:tc>
          <w:tcPr>
            <w:tcW w:w="78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15.4</w:t>
            </w:r>
          </w:p>
        </w:tc>
        <w:tc>
          <w:tcPr>
            <w:tcW w:w="78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15.6</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APS 1</w:t>
            </w:r>
          </w:p>
        </w:tc>
        <w:tc>
          <w:tcPr>
            <w:tcW w:w="78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918</w:t>
            </w:r>
          </w:p>
        </w:tc>
        <w:tc>
          <w:tcPr>
            <w:tcW w:w="78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804</w:t>
            </w:r>
          </w:p>
        </w:tc>
        <w:tc>
          <w:tcPr>
            <w:tcW w:w="78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14.7</w:t>
            </w:r>
          </w:p>
        </w:tc>
        <w:tc>
          <w:tcPr>
            <w:tcW w:w="78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15.4</w:t>
            </w:r>
          </w:p>
        </w:tc>
        <w:tc>
          <w:tcPr>
            <w:tcW w:w="78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15.4</w:t>
            </w:r>
          </w:p>
        </w:tc>
        <w:tc>
          <w:tcPr>
            <w:tcW w:w="78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15.4</w:t>
            </w:r>
          </w:p>
        </w:tc>
        <w:tc>
          <w:tcPr>
            <w:tcW w:w="78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15.4</w:t>
            </w:r>
          </w:p>
        </w:tc>
        <w:tc>
          <w:tcPr>
            <w:tcW w:w="78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15.6</w:t>
            </w:r>
          </w:p>
        </w:tc>
        <w:tc>
          <w:tcPr>
            <w:tcW w:w="78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18.7</w:t>
            </w:r>
          </w:p>
        </w:tc>
        <w:tc>
          <w:tcPr>
            <w:tcW w:w="78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19.5</w:t>
            </w:r>
          </w:p>
        </w:tc>
        <w:tc>
          <w:tcPr>
            <w:tcW w:w="78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22.9</w:t>
            </w:r>
          </w:p>
        </w:tc>
        <w:tc>
          <w:tcPr>
            <w:tcW w:w="78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23.5</w:t>
            </w:r>
          </w:p>
        </w:tc>
        <w:tc>
          <w:tcPr>
            <w:tcW w:w="78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17.1</w:t>
            </w:r>
          </w:p>
        </w:tc>
        <w:tc>
          <w:tcPr>
            <w:tcW w:w="78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17.4</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APS 2</w:t>
            </w:r>
          </w:p>
        </w:tc>
        <w:tc>
          <w:tcPr>
            <w:tcW w:w="78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3,200</w:t>
            </w:r>
          </w:p>
        </w:tc>
        <w:tc>
          <w:tcPr>
            <w:tcW w:w="78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3,264</w:t>
            </w:r>
          </w:p>
        </w:tc>
        <w:tc>
          <w:tcPr>
            <w:tcW w:w="78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15.1</w:t>
            </w:r>
          </w:p>
        </w:tc>
        <w:tc>
          <w:tcPr>
            <w:tcW w:w="78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15.4</w:t>
            </w:r>
          </w:p>
        </w:tc>
        <w:tc>
          <w:tcPr>
            <w:tcW w:w="78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15.4</w:t>
            </w:r>
          </w:p>
        </w:tc>
        <w:tc>
          <w:tcPr>
            <w:tcW w:w="78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15.4</w:t>
            </w:r>
          </w:p>
        </w:tc>
        <w:tc>
          <w:tcPr>
            <w:tcW w:w="78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16.3</w:t>
            </w:r>
          </w:p>
        </w:tc>
        <w:tc>
          <w:tcPr>
            <w:tcW w:w="78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15.6</w:t>
            </w:r>
          </w:p>
        </w:tc>
        <w:tc>
          <w:tcPr>
            <w:tcW w:w="78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18.3</w:t>
            </w:r>
          </w:p>
        </w:tc>
        <w:tc>
          <w:tcPr>
            <w:tcW w:w="78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18.9</w:t>
            </w:r>
          </w:p>
        </w:tc>
        <w:tc>
          <w:tcPr>
            <w:tcW w:w="78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21.8</w:t>
            </w:r>
          </w:p>
        </w:tc>
        <w:tc>
          <w:tcPr>
            <w:tcW w:w="78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22.2</w:t>
            </w:r>
          </w:p>
        </w:tc>
        <w:tc>
          <w:tcPr>
            <w:tcW w:w="78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17.2</w:t>
            </w:r>
          </w:p>
        </w:tc>
        <w:tc>
          <w:tcPr>
            <w:tcW w:w="78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17.1</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APS 3</w:t>
            </w:r>
          </w:p>
        </w:tc>
        <w:tc>
          <w:tcPr>
            <w:tcW w:w="78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15,871</w:t>
            </w:r>
          </w:p>
        </w:tc>
        <w:tc>
          <w:tcPr>
            <w:tcW w:w="78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15,492</w:t>
            </w:r>
          </w:p>
        </w:tc>
        <w:tc>
          <w:tcPr>
            <w:tcW w:w="78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15.1</w:t>
            </w:r>
          </w:p>
        </w:tc>
        <w:tc>
          <w:tcPr>
            <w:tcW w:w="78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15.4</w:t>
            </w:r>
          </w:p>
        </w:tc>
        <w:tc>
          <w:tcPr>
            <w:tcW w:w="78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15.4</w:t>
            </w:r>
          </w:p>
        </w:tc>
        <w:tc>
          <w:tcPr>
            <w:tcW w:w="78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15.4</w:t>
            </w:r>
          </w:p>
        </w:tc>
        <w:tc>
          <w:tcPr>
            <w:tcW w:w="78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16.3</w:t>
            </w:r>
          </w:p>
        </w:tc>
        <w:tc>
          <w:tcPr>
            <w:tcW w:w="78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16.1</w:t>
            </w:r>
          </w:p>
        </w:tc>
        <w:tc>
          <w:tcPr>
            <w:tcW w:w="78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19.2</w:t>
            </w:r>
          </w:p>
        </w:tc>
        <w:tc>
          <w:tcPr>
            <w:tcW w:w="78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19.9</w:t>
            </w:r>
          </w:p>
        </w:tc>
        <w:tc>
          <w:tcPr>
            <w:tcW w:w="78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25.3</w:t>
            </w:r>
          </w:p>
        </w:tc>
        <w:tc>
          <w:tcPr>
            <w:tcW w:w="78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28.7</w:t>
            </w:r>
          </w:p>
        </w:tc>
        <w:tc>
          <w:tcPr>
            <w:tcW w:w="78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17.9</w:t>
            </w:r>
          </w:p>
        </w:tc>
        <w:tc>
          <w:tcPr>
            <w:tcW w:w="78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18.4</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APS 4</w:t>
            </w:r>
          </w:p>
        </w:tc>
        <w:tc>
          <w:tcPr>
            <w:tcW w:w="78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28,323</w:t>
            </w:r>
          </w:p>
        </w:tc>
        <w:tc>
          <w:tcPr>
            <w:tcW w:w="78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29,181</w:t>
            </w:r>
          </w:p>
        </w:tc>
        <w:tc>
          <w:tcPr>
            <w:tcW w:w="78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15.1</w:t>
            </w:r>
          </w:p>
        </w:tc>
        <w:tc>
          <w:tcPr>
            <w:tcW w:w="78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15.4</w:t>
            </w:r>
          </w:p>
        </w:tc>
        <w:tc>
          <w:tcPr>
            <w:tcW w:w="78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15.4</w:t>
            </w:r>
          </w:p>
        </w:tc>
        <w:tc>
          <w:tcPr>
            <w:tcW w:w="78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15.4</w:t>
            </w:r>
          </w:p>
        </w:tc>
        <w:tc>
          <w:tcPr>
            <w:tcW w:w="78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16.6</w:t>
            </w:r>
          </w:p>
        </w:tc>
        <w:tc>
          <w:tcPr>
            <w:tcW w:w="78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16.3</w:t>
            </w:r>
          </w:p>
        </w:tc>
        <w:tc>
          <w:tcPr>
            <w:tcW w:w="78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19.1</w:t>
            </w:r>
          </w:p>
        </w:tc>
        <w:tc>
          <w:tcPr>
            <w:tcW w:w="78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19.5</w:t>
            </w:r>
          </w:p>
        </w:tc>
        <w:tc>
          <w:tcPr>
            <w:tcW w:w="78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22.0</w:t>
            </w:r>
          </w:p>
        </w:tc>
        <w:tc>
          <w:tcPr>
            <w:tcW w:w="78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22.3</w:t>
            </w:r>
          </w:p>
        </w:tc>
        <w:tc>
          <w:tcPr>
            <w:tcW w:w="78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17.5</w:t>
            </w:r>
          </w:p>
        </w:tc>
        <w:tc>
          <w:tcPr>
            <w:tcW w:w="78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17.6</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APS 5</w:t>
            </w:r>
          </w:p>
        </w:tc>
        <w:tc>
          <w:tcPr>
            <w:tcW w:w="78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19,964</w:t>
            </w:r>
          </w:p>
        </w:tc>
        <w:tc>
          <w:tcPr>
            <w:tcW w:w="78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19,835</w:t>
            </w:r>
          </w:p>
        </w:tc>
        <w:tc>
          <w:tcPr>
            <w:tcW w:w="78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15.0</w:t>
            </w:r>
          </w:p>
        </w:tc>
        <w:tc>
          <w:tcPr>
            <w:tcW w:w="78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15.0</w:t>
            </w:r>
          </w:p>
        </w:tc>
        <w:tc>
          <w:tcPr>
            <w:tcW w:w="78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15.4</w:t>
            </w:r>
          </w:p>
        </w:tc>
        <w:tc>
          <w:tcPr>
            <w:tcW w:w="78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15.4</w:t>
            </w:r>
          </w:p>
        </w:tc>
        <w:tc>
          <w:tcPr>
            <w:tcW w:w="78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16.5</w:t>
            </w:r>
          </w:p>
        </w:tc>
        <w:tc>
          <w:tcPr>
            <w:tcW w:w="78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15.8</w:t>
            </w:r>
          </w:p>
        </w:tc>
        <w:tc>
          <w:tcPr>
            <w:tcW w:w="78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19.1</w:t>
            </w:r>
          </w:p>
        </w:tc>
        <w:tc>
          <w:tcPr>
            <w:tcW w:w="78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19.5</w:t>
            </w:r>
          </w:p>
        </w:tc>
        <w:tc>
          <w:tcPr>
            <w:tcW w:w="78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23.6</w:t>
            </w:r>
          </w:p>
        </w:tc>
        <w:tc>
          <w:tcPr>
            <w:tcW w:w="78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24.5</w:t>
            </w:r>
          </w:p>
        </w:tc>
        <w:tc>
          <w:tcPr>
            <w:tcW w:w="78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17.6</w:t>
            </w:r>
          </w:p>
        </w:tc>
        <w:tc>
          <w:tcPr>
            <w:tcW w:w="78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17.8</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APS 6</w:t>
            </w:r>
          </w:p>
        </w:tc>
        <w:tc>
          <w:tcPr>
            <w:tcW w:w="78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30,447</w:t>
            </w:r>
          </w:p>
        </w:tc>
        <w:tc>
          <w:tcPr>
            <w:tcW w:w="78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30,670</w:t>
            </w:r>
          </w:p>
        </w:tc>
        <w:tc>
          <w:tcPr>
            <w:tcW w:w="78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14.8</w:t>
            </w:r>
          </w:p>
        </w:tc>
        <w:tc>
          <w:tcPr>
            <w:tcW w:w="78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14.9</w:t>
            </w:r>
          </w:p>
        </w:tc>
        <w:tc>
          <w:tcPr>
            <w:tcW w:w="78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15.4</w:t>
            </w:r>
          </w:p>
        </w:tc>
        <w:tc>
          <w:tcPr>
            <w:tcW w:w="78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15.4</w:t>
            </w:r>
          </w:p>
        </w:tc>
        <w:tc>
          <w:tcPr>
            <w:tcW w:w="78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17.3</w:t>
            </w:r>
          </w:p>
        </w:tc>
        <w:tc>
          <w:tcPr>
            <w:tcW w:w="78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15.7</w:t>
            </w:r>
          </w:p>
        </w:tc>
        <w:tc>
          <w:tcPr>
            <w:tcW w:w="78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19.1</w:t>
            </w:r>
          </w:p>
        </w:tc>
        <w:tc>
          <w:tcPr>
            <w:tcW w:w="78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19.5</w:t>
            </w:r>
          </w:p>
        </w:tc>
        <w:tc>
          <w:tcPr>
            <w:tcW w:w="78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22.3</w:t>
            </w:r>
          </w:p>
        </w:tc>
        <w:tc>
          <w:tcPr>
            <w:tcW w:w="78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23.3</w:t>
            </w:r>
          </w:p>
        </w:tc>
        <w:tc>
          <w:tcPr>
            <w:tcW w:w="78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17.5</w:t>
            </w:r>
          </w:p>
        </w:tc>
        <w:tc>
          <w:tcPr>
            <w:tcW w:w="78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17.6</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EL 1</w:t>
            </w:r>
          </w:p>
        </w:tc>
        <w:tc>
          <w:tcPr>
            <w:tcW w:w="78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25,402</w:t>
            </w:r>
          </w:p>
        </w:tc>
        <w:tc>
          <w:tcPr>
            <w:tcW w:w="78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24,778</w:t>
            </w:r>
          </w:p>
        </w:tc>
        <w:tc>
          <w:tcPr>
            <w:tcW w:w="78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15.1</w:t>
            </w:r>
          </w:p>
        </w:tc>
        <w:tc>
          <w:tcPr>
            <w:tcW w:w="78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15.0</w:t>
            </w:r>
          </w:p>
        </w:tc>
        <w:tc>
          <w:tcPr>
            <w:tcW w:w="78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15.4</w:t>
            </w:r>
          </w:p>
        </w:tc>
        <w:tc>
          <w:tcPr>
            <w:tcW w:w="78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15.4</w:t>
            </w:r>
          </w:p>
        </w:tc>
        <w:tc>
          <w:tcPr>
            <w:tcW w:w="78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17.4</w:t>
            </w:r>
          </w:p>
        </w:tc>
        <w:tc>
          <w:tcPr>
            <w:tcW w:w="78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18.0</w:t>
            </w:r>
          </w:p>
        </w:tc>
        <w:tc>
          <w:tcPr>
            <w:tcW w:w="78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19.0</w:t>
            </w:r>
          </w:p>
        </w:tc>
        <w:tc>
          <w:tcPr>
            <w:tcW w:w="78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19.6</w:t>
            </w:r>
          </w:p>
        </w:tc>
        <w:tc>
          <w:tcPr>
            <w:tcW w:w="78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21.9</w:t>
            </w:r>
          </w:p>
        </w:tc>
        <w:tc>
          <w:tcPr>
            <w:tcW w:w="78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22.5</w:t>
            </w:r>
          </w:p>
        </w:tc>
        <w:tc>
          <w:tcPr>
            <w:tcW w:w="78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17.7</w:t>
            </w:r>
          </w:p>
        </w:tc>
        <w:tc>
          <w:tcPr>
            <w:tcW w:w="78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17.8</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EL 2</w:t>
            </w:r>
          </w:p>
        </w:tc>
        <w:tc>
          <w:tcPr>
            <w:tcW w:w="78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11,706</w:t>
            </w:r>
          </w:p>
        </w:tc>
        <w:tc>
          <w:tcPr>
            <w:tcW w:w="78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11,328</w:t>
            </w:r>
          </w:p>
        </w:tc>
        <w:tc>
          <w:tcPr>
            <w:tcW w:w="78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15.1</w:t>
            </w:r>
          </w:p>
        </w:tc>
        <w:tc>
          <w:tcPr>
            <w:tcW w:w="78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15.1</w:t>
            </w:r>
          </w:p>
        </w:tc>
        <w:tc>
          <w:tcPr>
            <w:tcW w:w="78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16.0</w:t>
            </w:r>
          </w:p>
        </w:tc>
        <w:tc>
          <w:tcPr>
            <w:tcW w:w="78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15.4</w:t>
            </w:r>
          </w:p>
        </w:tc>
        <w:tc>
          <w:tcPr>
            <w:tcW w:w="78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17.2</w:t>
            </w:r>
          </w:p>
        </w:tc>
        <w:tc>
          <w:tcPr>
            <w:tcW w:w="78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17.9</w:t>
            </w:r>
          </w:p>
        </w:tc>
        <w:tc>
          <w:tcPr>
            <w:tcW w:w="78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19.0</w:t>
            </w:r>
          </w:p>
        </w:tc>
        <w:tc>
          <w:tcPr>
            <w:tcW w:w="78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19.5</w:t>
            </w:r>
          </w:p>
        </w:tc>
        <w:tc>
          <w:tcPr>
            <w:tcW w:w="78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22.2</w:t>
            </w:r>
          </w:p>
        </w:tc>
        <w:tc>
          <w:tcPr>
            <w:tcW w:w="78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22.3</w:t>
            </w:r>
          </w:p>
        </w:tc>
        <w:tc>
          <w:tcPr>
            <w:tcW w:w="78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17.7</w:t>
            </w:r>
          </w:p>
        </w:tc>
        <w:tc>
          <w:tcPr>
            <w:tcW w:w="78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18.0</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SES 1</w:t>
            </w:r>
          </w:p>
        </w:tc>
        <w:tc>
          <w:tcPr>
            <w:tcW w:w="78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1,794</w:t>
            </w:r>
          </w:p>
        </w:tc>
        <w:tc>
          <w:tcPr>
            <w:tcW w:w="78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1,896</w:t>
            </w:r>
          </w:p>
        </w:tc>
        <w:tc>
          <w:tcPr>
            <w:tcW w:w="78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15.3</w:t>
            </w:r>
          </w:p>
        </w:tc>
        <w:tc>
          <w:tcPr>
            <w:tcW w:w="78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15.0</w:t>
            </w:r>
          </w:p>
        </w:tc>
        <w:tc>
          <w:tcPr>
            <w:tcW w:w="78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17.0</w:t>
            </w:r>
          </w:p>
        </w:tc>
        <w:tc>
          <w:tcPr>
            <w:tcW w:w="78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16.2</w:t>
            </w:r>
          </w:p>
        </w:tc>
        <w:tc>
          <w:tcPr>
            <w:tcW w:w="78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18.4</w:t>
            </w:r>
          </w:p>
        </w:tc>
        <w:tc>
          <w:tcPr>
            <w:tcW w:w="78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18.3</w:t>
            </w:r>
          </w:p>
        </w:tc>
        <w:tc>
          <w:tcPr>
            <w:tcW w:w="78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20.0</w:t>
            </w:r>
          </w:p>
        </w:tc>
        <w:tc>
          <w:tcPr>
            <w:tcW w:w="78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19.9</w:t>
            </w:r>
          </w:p>
        </w:tc>
        <w:tc>
          <w:tcPr>
            <w:tcW w:w="78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23.5</w:t>
            </w:r>
          </w:p>
        </w:tc>
        <w:tc>
          <w:tcPr>
            <w:tcW w:w="78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23.6</w:t>
            </w:r>
          </w:p>
        </w:tc>
        <w:tc>
          <w:tcPr>
            <w:tcW w:w="78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18.5</w:t>
            </w:r>
          </w:p>
        </w:tc>
        <w:tc>
          <w:tcPr>
            <w:tcW w:w="78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18.5</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SES 2</w:t>
            </w:r>
          </w:p>
        </w:tc>
        <w:tc>
          <w:tcPr>
            <w:tcW w:w="78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503</w:t>
            </w:r>
          </w:p>
        </w:tc>
        <w:tc>
          <w:tcPr>
            <w:tcW w:w="78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528</w:t>
            </w:r>
          </w:p>
        </w:tc>
        <w:tc>
          <w:tcPr>
            <w:tcW w:w="78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15.3</w:t>
            </w:r>
          </w:p>
        </w:tc>
        <w:tc>
          <w:tcPr>
            <w:tcW w:w="78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14.7</w:t>
            </w:r>
          </w:p>
        </w:tc>
        <w:tc>
          <w:tcPr>
            <w:tcW w:w="78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16.3</w:t>
            </w:r>
          </w:p>
        </w:tc>
        <w:tc>
          <w:tcPr>
            <w:tcW w:w="78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15.6</w:t>
            </w:r>
          </w:p>
        </w:tc>
        <w:tc>
          <w:tcPr>
            <w:tcW w:w="78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18.4</w:t>
            </w:r>
          </w:p>
        </w:tc>
        <w:tc>
          <w:tcPr>
            <w:tcW w:w="78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17.9</w:t>
            </w:r>
          </w:p>
        </w:tc>
        <w:tc>
          <w:tcPr>
            <w:tcW w:w="78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20.3</w:t>
            </w:r>
          </w:p>
        </w:tc>
        <w:tc>
          <w:tcPr>
            <w:tcW w:w="78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20.1</w:t>
            </w:r>
          </w:p>
        </w:tc>
        <w:tc>
          <w:tcPr>
            <w:tcW w:w="78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24.2</w:t>
            </w:r>
          </w:p>
        </w:tc>
        <w:tc>
          <w:tcPr>
            <w:tcW w:w="78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23.8</w:t>
            </w:r>
          </w:p>
        </w:tc>
        <w:tc>
          <w:tcPr>
            <w:tcW w:w="78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18.6</w:t>
            </w:r>
          </w:p>
        </w:tc>
        <w:tc>
          <w:tcPr>
            <w:tcW w:w="78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18.4</w:t>
            </w:r>
          </w:p>
        </w:tc>
      </w:tr>
      <w:tr w:rsidR="00874C46" w:rsidRPr="00F7235B" w:rsidTr="00874C46">
        <w:trPr>
          <w:trHeight w:val="439"/>
        </w:trPr>
        <w:tc>
          <w:tcPr>
            <w:tcW w:w="19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SES 3</w:t>
            </w:r>
          </w:p>
        </w:tc>
        <w:tc>
          <w:tcPr>
            <w:tcW w:w="78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109</w:t>
            </w:r>
          </w:p>
        </w:tc>
        <w:tc>
          <w:tcPr>
            <w:tcW w:w="78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113</w:t>
            </w:r>
          </w:p>
        </w:tc>
        <w:tc>
          <w:tcPr>
            <w:tcW w:w="78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14.9</w:t>
            </w:r>
          </w:p>
        </w:tc>
        <w:tc>
          <w:tcPr>
            <w:tcW w:w="78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12.3</w:t>
            </w:r>
          </w:p>
        </w:tc>
        <w:tc>
          <w:tcPr>
            <w:tcW w:w="78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15.9</w:t>
            </w:r>
          </w:p>
        </w:tc>
        <w:tc>
          <w:tcPr>
            <w:tcW w:w="78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15.4</w:t>
            </w:r>
          </w:p>
        </w:tc>
        <w:tc>
          <w:tcPr>
            <w:tcW w:w="78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18.4</w:t>
            </w:r>
          </w:p>
        </w:tc>
        <w:tc>
          <w:tcPr>
            <w:tcW w:w="78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17.8</w:t>
            </w:r>
          </w:p>
        </w:tc>
        <w:tc>
          <w:tcPr>
            <w:tcW w:w="78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20.5</w:t>
            </w:r>
          </w:p>
        </w:tc>
        <w:tc>
          <w:tcPr>
            <w:tcW w:w="78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19.5</w:t>
            </w:r>
          </w:p>
        </w:tc>
        <w:tc>
          <w:tcPr>
            <w:tcW w:w="78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23.9</w:t>
            </w:r>
          </w:p>
        </w:tc>
        <w:tc>
          <w:tcPr>
            <w:tcW w:w="78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23.3</w:t>
            </w:r>
          </w:p>
        </w:tc>
        <w:tc>
          <w:tcPr>
            <w:tcW w:w="78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18.4</w:t>
            </w:r>
          </w:p>
        </w:tc>
        <w:tc>
          <w:tcPr>
            <w:tcW w:w="78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17.6</w:t>
            </w:r>
          </w:p>
        </w:tc>
      </w:tr>
    </w:tbl>
    <w:p w:rsidR="00936202" w:rsidRPr="00F7235B" w:rsidRDefault="00936202" w:rsidP="00FF765C">
      <w:pPr>
        <w:rPr>
          <w:rFonts w:ascii="Calibri" w:eastAsiaTheme="minorHAnsi" w:hAnsi="Calibri" w:cs="Calibri"/>
          <w:sz w:val="18"/>
          <w:szCs w:val="22"/>
          <w:lang w:eastAsia="en-AU"/>
        </w:rPr>
      </w:pPr>
    </w:p>
    <w:p w:rsidR="005E751F" w:rsidRPr="00F7235B" w:rsidRDefault="005E751F" w:rsidP="005E751F">
      <w:pPr>
        <w:rPr>
          <w:rFonts w:ascii="Calibri" w:hAnsi="Calibri" w:cs="Calibri"/>
        </w:rPr>
      </w:pPr>
    </w:p>
    <w:p w:rsidR="005E751F" w:rsidRPr="00F7235B" w:rsidRDefault="005E751F" w:rsidP="005E751F">
      <w:pPr>
        <w:rPr>
          <w:rFonts w:ascii="Calibri" w:hAnsi="Calibri" w:cs="Calibri"/>
        </w:rPr>
        <w:sectPr w:rsidR="005E751F" w:rsidRPr="00F7235B" w:rsidSect="00D030EF">
          <w:pgSz w:w="16838" w:h="11906" w:orient="landscape" w:code="9"/>
          <w:pgMar w:top="1418" w:right="1418" w:bottom="1134" w:left="1418" w:header="567" w:footer="567" w:gutter="0"/>
          <w:cols w:space="720"/>
          <w:docGrid w:linePitch="299"/>
        </w:sectPr>
      </w:pPr>
    </w:p>
    <w:p w:rsidR="005E751F" w:rsidRPr="00F7235B" w:rsidRDefault="005E751F" w:rsidP="00220EC1">
      <w:pPr>
        <w:pStyle w:val="TABLESFIGURES"/>
        <w:rPr>
          <w:rFonts w:ascii="Calibri" w:hAnsi="Calibri" w:cs="Calibri"/>
        </w:rPr>
      </w:pPr>
      <w:bookmarkStart w:id="61" w:name="_Toc332375910"/>
      <w:bookmarkStart w:id="62" w:name="_Toc452368961"/>
      <w:r w:rsidRPr="00F7235B">
        <w:rPr>
          <w:rFonts w:ascii="Calibri" w:hAnsi="Calibri" w:cs="Calibri"/>
        </w:rPr>
        <w:t>Table 3.</w:t>
      </w:r>
      <w:r w:rsidR="00BE43F3" w:rsidRPr="00F7235B">
        <w:rPr>
          <w:rFonts w:ascii="Calibri" w:hAnsi="Calibri" w:cs="Calibri"/>
        </w:rPr>
        <w:t>7</w:t>
      </w:r>
      <w:r w:rsidRPr="00F7235B">
        <w:rPr>
          <w:rFonts w:ascii="Calibri" w:hAnsi="Calibri" w:cs="Calibri"/>
        </w:rPr>
        <w:t>: Employer superannuation contribution by classification</w:t>
      </w:r>
      <w:bookmarkEnd w:id="61"/>
      <w:bookmarkEnd w:id="62"/>
    </w:p>
    <w:tbl>
      <w:tblPr>
        <w:tblW w:w="13580" w:type="dxa"/>
        <w:tblInd w:w="93" w:type="dxa"/>
        <w:tblLook w:val="04A0" w:firstRow="1" w:lastRow="0" w:firstColumn="1" w:lastColumn="0" w:noHBand="0" w:noVBand="1"/>
      </w:tblPr>
      <w:tblGrid>
        <w:gridCol w:w="1960"/>
        <w:gridCol w:w="1660"/>
        <w:gridCol w:w="1660"/>
        <w:gridCol w:w="1660"/>
        <w:gridCol w:w="1660"/>
        <w:gridCol w:w="1660"/>
        <w:gridCol w:w="1660"/>
        <w:gridCol w:w="1660"/>
      </w:tblGrid>
      <w:tr w:rsidR="00874C46" w:rsidRPr="00F7235B" w:rsidTr="00874C46">
        <w:trPr>
          <w:trHeight w:val="319"/>
        </w:trPr>
        <w:tc>
          <w:tcPr>
            <w:tcW w:w="1960" w:type="dxa"/>
            <w:vMerge w:val="restart"/>
            <w:tcBorders>
              <w:top w:val="single" w:sz="4" w:space="0" w:color="auto"/>
              <w:left w:val="nil"/>
              <w:bottom w:val="single" w:sz="4" w:space="0" w:color="000000"/>
              <w:right w:val="nil"/>
            </w:tcBorders>
            <w:shd w:val="clear" w:color="000000" w:fill="FFFFFF"/>
            <w:noWrap/>
            <w:vAlign w:val="center"/>
            <w:hideMark/>
          </w:tcPr>
          <w:p w:rsidR="00874C46" w:rsidRPr="00F7235B" w:rsidRDefault="00874C46" w:rsidP="00874C46">
            <w:pP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Classification</w:t>
            </w:r>
          </w:p>
        </w:tc>
        <w:tc>
          <w:tcPr>
            <w:tcW w:w="1660" w:type="dxa"/>
            <w:tcBorders>
              <w:top w:val="single" w:sz="4" w:space="0" w:color="auto"/>
              <w:left w:val="nil"/>
              <w:bottom w:val="nil"/>
              <w:right w:val="nil"/>
            </w:tcBorders>
            <w:shd w:val="clear" w:color="000000" w:fill="DCE6F1"/>
            <w:noWrap/>
            <w:vAlign w:val="center"/>
            <w:hideMark/>
          </w:tcPr>
          <w:p w:rsidR="00874C46" w:rsidRPr="00F7235B" w:rsidRDefault="00874C46" w:rsidP="00874C46">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Employees</w:t>
            </w:r>
          </w:p>
        </w:tc>
        <w:tc>
          <w:tcPr>
            <w:tcW w:w="1660" w:type="dxa"/>
            <w:tcBorders>
              <w:top w:val="single" w:sz="4" w:space="0" w:color="auto"/>
              <w:left w:val="nil"/>
              <w:bottom w:val="nil"/>
              <w:right w:val="nil"/>
            </w:tcBorders>
            <w:shd w:val="clear" w:color="000000" w:fill="FFFFFF"/>
            <w:noWrap/>
            <w:vAlign w:val="center"/>
            <w:hideMark/>
          </w:tcPr>
          <w:p w:rsidR="00874C46" w:rsidRPr="00F7235B" w:rsidRDefault="00874C46" w:rsidP="00874C46">
            <w:pPr>
              <w:jc w:val="center"/>
              <w:rPr>
                <w:rFonts w:ascii="Calibri" w:hAnsi="Calibri" w:cs="Calibri"/>
                <w:b/>
                <w:bCs/>
                <w:color w:val="000000"/>
                <w:sz w:val="18"/>
                <w:szCs w:val="18"/>
                <w:lang w:eastAsia="en-AU"/>
              </w:rPr>
            </w:pPr>
            <w:proofErr w:type="spellStart"/>
            <w:r w:rsidRPr="00F7235B">
              <w:rPr>
                <w:rFonts w:ascii="Calibri" w:hAnsi="Calibri" w:cs="Calibri"/>
                <w:b/>
                <w:bCs/>
                <w:color w:val="000000"/>
                <w:sz w:val="18"/>
                <w:szCs w:val="18"/>
                <w:lang w:eastAsia="en-AU"/>
              </w:rPr>
              <w:t>P5</w:t>
            </w:r>
            <w:proofErr w:type="spellEnd"/>
          </w:p>
        </w:tc>
        <w:tc>
          <w:tcPr>
            <w:tcW w:w="1660" w:type="dxa"/>
            <w:tcBorders>
              <w:top w:val="single" w:sz="4" w:space="0" w:color="auto"/>
              <w:left w:val="nil"/>
              <w:bottom w:val="nil"/>
              <w:right w:val="nil"/>
            </w:tcBorders>
            <w:shd w:val="clear" w:color="000000" w:fill="DCE6F1"/>
            <w:noWrap/>
            <w:vAlign w:val="center"/>
            <w:hideMark/>
          </w:tcPr>
          <w:p w:rsidR="00874C46" w:rsidRPr="00F7235B" w:rsidRDefault="00874C46" w:rsidP="00874C46">
            <w:pPr>
              <w:jc w:val="center"/>
              <w:rPr>
                <w:rFonts w:ascii="Calibri" w:hAnsi="Calibri" w:cs="Calibri"/>
                <w:b/>
                <w:bCs/>
                <w:color w:val="000000"/>
                <w:sz w:val="18"/>
                <w:szCs w:val="18"/>
                <w:lang w:eastAsia="en-AU"/>
              </w:rPr>
            </w:pPr>
            <w:proofErr w:type="spellStart"/>
            <w:r w:rsidRPr="00F7235B">
              <w:rPr>
                <w:rFonts w:ascii="Calibri" w:hAnsi="Calibri" w:cs="Calibri"/>
                <w:b/>
                <w:bCs/>
                <w:color w:val="000000"/>
                <w:sz w:val="18"/>
                <w:szCs w:val="18"/>
                <w:lang w:eastAsia="en-AU"/>
              </w:rPr>
              <w:t>Q1</w:t>
            </w:r>
            <w:proofErr w:type="spellEnd"/>
          </w:p>
        </w:tc>
        <w:tc>
          <w:tcPr>
            <w:tcW w:w="1660" w:type="dxa"/>
            <w:tcBorders>
              <w:top w:val="single" w:sz="4" w:space="0" w:color="auto"/>
              <w:left w:val="nil"/>
              <w:bottom w:val="nil"/>
              <w:right w:val="nil"/>
            </w:tcBorders>
            <w:shd w:val="clear" w:color="000000" w:fill="FFFFFF"/>
            <w:noWrap/>
            <w:vAlign w:val="center"/>
            <w:hideMark/>
          </w:tcPr>
          <w:p w:rsidR="00874C46" w:rsidRPr="00F7235B" w:rsidRDefault="00874C46" w:rsidP="00874C46">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Median</w:t>
            </w:r>
          </w:p>
        </w:tc>
        <w:tc>
          <w:tcPr>
            <w:tcW w:w="1660" w:type="dxa"/>
            <w:tcBorders>
              <w:top w:val="single" w:sz="4" w:space="0" w:color="auto"/>
              <w:left w:val="nil"/>
              <w:bottom w:val="nil"/>
              <w:right w:val="nil"/>
            </w:tcBorders>
            <w:shd w:val="clear" w:color="000000" w:fill="DCE6F1"/>
            <w:noWrap/>
            <w:vAlign w:val="center"/>
            <w:hideMark/>
          </w:tcPr>
          <w:p w:rsidR="00874C46" w:rsidRPr="00F7235B" w:rsidRDefault="00874C46" w:rsidP="00874C46">
            <w:pPr>
              <w:jc w:val="center"/>
              <w:rPr>
                <w:rFonts w:ascii="Calibri" w:hAnsi="Calibri" w:cs="Calibri"/>
                <w:b/>
                <w:bCs/>
                <w:color w:val="000000"/>
                <w:sz w:val="18"/>
                <w:szCs w:val="18"/>
                <w:lang w:eastAsia="en-AU"/>
              </w:rPr>
            </w:pPr>
            <w:proofErr w:type="spellStart"/>
            <w:r w:rsidRPr="00F7235B">
              <w:rPr>
                <w:rFonts w:ascii="Calibri" w:hAnsi="Calibri" w:cs="Calibri"/>
                <w:b/>
                <w:bCs/>
                <w:color w:val="000000"/>
                <w:sz w:val="18"/>
                <w:szCs w:val="18"/>
                <w:lang w:eastAsia="en-AU"/>
              </w:rPr>
              <w:t>Q3</w:t>
            </w:r>
            <w:proofErr w:type="spellEnd"/>
          </w:p>
        </w:tc>
        <w:tc>
          <w:tcPr>
            <w:tcW w:w="1660" w:type="dxa"/>
            <w:tcBorders>
              <w:top w:val="single" w:sz="4" w:space="0" w:color="auto"/>
              <w:left w:val="nil"/>
              <w:bottom w:val="nil"/>
              <w:right w:val="nil"/>
            </w:tcBorders>
            <w:shd w:val="clear" w:color="000000" w:fill="FFFFFF"/>
            <w:noWrap/>
            <w:vAlign w:val="center"/>
            <w:hideMark/>
          </w:tcPr>
          <w:p w:rsidR="00874C46" w:rsidRPr="00F7235B" w:rsidRDefault="00874C46" w:rsidP="00874C46">
            <w:pPr>
              <w:jc w:val="center"/>
              <w:rPr>
                <w:rFonts w:ascii="Calibri" w:hAnsi="Calibri" w:cs="Calibri"/>
                <w:b/>
                <w:bCs/>
                <w:color w:val="000000"/>
                <w:sz w:val="18"/>
                <w:szCs w:val="18"/>
                <w:lang w:eastAsia="en-AU"/>
              </w:rPr>
            </w:pPr>
            <w:proofErr w:type="spellStart"/>
            <w:r w:rsidRPr="00F7235B">
              <w:rPr>
                <w:rFonts w:ascii="Calibri" w:hAnsi="Calibri" w:cs="Calibri"/>
                <w:b/>
                <w:bCs/>
                <w:color w:val="000000"/>
                <w:sz w:val="18"/>
                <w:szCs w:val="18"/>
                <w:lang w:eastAsia="en-AU"/>
              </w:rPr>
              <w:t>P95</w:t>
            </w:r>
            <w:proofErr w:type="spellEnd"/>
          </w:p>
        </w:tc>
        <w:tc>
          <w:tcPr>
            <w:tcW w:w="1660" w:type="dxa"/>
            <w:tcBorders>
              <w:top w:val="single" w:sz="4" w:space="0" w:color="auto"/>
              <w:left w:val="nil"/>
              <w:bottom w:val="nil"/>
              <w:right w:val="nil"/>
            </w:tcBorders>
            <w:shd w:val="clear" w:color="000000" w:fill="DCE6F1"/>
            <w:noWrap/>
            <w:vAlign w:val="center"/>
            <w:hideMark/>
          </w:tcPr>
          <w:p w:rsidR="00874C46" w:rsidRPr="00F7235B" w:rsidRDefault="00874C46" w:rsidP="00874C46">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Average</w:t>
            </w:r>
          </w:p>
        </w:tc>
      </w:tr>
      <w:tr w:rsidR="00874C46" w:rsidRPr="00F7235B" w:rsidTr="00874C46">
        <w:trPr>
          <w:trHeight w:val="319"/>
        </w:trPr>
        <w:tc>
          <w:tcPr>
            <w:tcW w:w="1960" w:type="dxa"/>
            <w:vMerge/>
            <w:tcBorders>
              <w:top w:val="single" w:sz="4" w:space="0" w:color="auto"/>
              <w:left w:val="nil"/>
              <w:bottom w:val="single" w:sz="4" w:space="0" w:color="000000"/>
              <w:right w:val="nil"/>
            </w:tcBorders>
            <w:vAlign w:val="center"/>
            <w:hideMark/>
          </w:tcPr>
          <w:p w:rsidR="00874C46" w:rsidRPr="00F7235B" w:rsidRDefault="00874C46" w:rsidP="00874C46">
            <w:pPr>
              <w:rPr>
                <w:rFonts w:ascii="Calibri" w:hAnsi="Calibri" w:cs="Calibri"/>
                <w:b/>
                <w:bCs/>
                <w:color w:val="000000"/>
                <w:sz w:val="18"/>
                <w:szCs w:val="18"/>
                <w:lang w:eastAsia="en-AU"/>
              </w:rPr>
            </w:pP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n</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Graduate</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1,159</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8,336</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9,016</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9,364</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9,738</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10,655</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9,414</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APS 1</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804</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6,028</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6,971</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7,474</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9,090</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11,139</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8,001</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APS 2</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3,265</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7,431</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7,997</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8,485</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10,247</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12,309</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9,156</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APS 3</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15,493</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8,545</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9,473</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9,908</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12,186</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17,806</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11,165</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APS 4</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29,181</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9,624</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10,632</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11,136</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13,502</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15,388</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12,027</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APS 5</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19,835</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10,635</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11,447</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11,898</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14,666</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18,199</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13,213</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APS 6</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30,673</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11,898</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13,374</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14,148</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17,231</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20,681</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15,305</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EL 1</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24,782</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15,340</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16,691</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19,317</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20,984</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24,639</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19,253</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EL 2</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11,335</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19,161</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20,733</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24,389</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26,547</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31,427</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24,418</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SES 1</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1,897</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25,591</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30,045</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33,714</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37,431</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43,840</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34,135</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SES 2</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528</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32,901</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37,596</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42,660</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48,264</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56,602</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43,608</w:t>
            </w:r>
          </w:p>
        </w:tc>
      </w:tr>
      <w:tr w:rsidR="00874C46" w:rsidRPr="00F7235B" w:rsidTr="00874C46">
        <w:trPr>
          <w:trHeight w:val="439"/>
        </w:trPr>
        <w:tc>
          <w:tcPr>
            <w:tcW w:w="19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SES 3</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113</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35,000</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49,689</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57,040</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62,101</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70,200</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55,763</w:t>
            </w:r>
          </w:p>
        </w:tc>
      </w:tr>
    </w:tbl>
    <w:p w:rsidR="005E751F" w:rsidRPr="00F7235B" w:rsidRDefault="005E751F" w:rsidP="005E751F">
      <w:pPr>
        <w:rPr>
          <w:rFonts w:ascii="Calibri" w:hAnsi="Calibri" w:cs="Calibri"/>
        </w:rPr>
      </w:pPr>
    </w:p>
    <w:p w:rsidR="005E751F" w:rsidRPr="00F7235B" w:rsidRDefault="005E751F" w:rsidP="005E751F">
      <w:pPr>
        <w:ind w:left="-426"/>
        <w:rPr>
          <w:rFonts w:ascii="Calibri" w:hAnsi="Calibri" w:cs="Calibri"/>
        </w:rPr>
      </w:pPr>
    </w:p>
    <w:p w:rsidR="00CA5891" w:rsidRPr="00F7235B" w:rsidRDefault="00CA5891" w:rsidP="00CA5891">
      <w:pPr>
        <w:rPr>
          <w:rFonts w:ascii="Calibri" w:hAnsi="Calibri" w:cs="Calibri"/>
        </w:rPr>
        <w:sectPr w:rsidR="00CA5891" w:rsidRPr="00F7235B" w:rsidSect="00D030EF">
          <w:pgSz w:w="16838" w:h="11906" w:orient="landscape" w:code="9"/>
          <w:pgMar w:top="1418" w:right="1418" w:bottom="1134" w:left="1418" w:header="567" w:footer="567" w:gutter="0"/>
          <w:cols w:space="720"/>
          <w:docGrid w:linePitch="299"/>
        </w:sectPr>
      </w:pPr>
    </w:p>
    <w:p w:rsidR="00CA5891" w:rsidRPr="00F7235B" w:rsidRDefault="00CA5891" w:rsidP="009D7C35">
      <w:pPr>
        <w:pStyle w:val="Heading2"/>
        <w:rPr>
          <w:rFonts w:ascii="Calibri" w:hAnsi="Calibri" w:cs="Calibri"/>
          <w:color w:val="auto"/>
          <w:sz w:val="32"/>
          <w:szCs w:val="32"/>
        </w:rPr>
      </w:pPr>
      <w:bookmarkStart w:id="63" w:name="_Toc452368962"/>
      <w:r w:rsidRPr="00F7235B">
        <w:rPr>
          <w:rFonts w:ascii="Calibri" w:hAnsi="Calibri" w:cs="Calibri"/>
          <w:color w:val="auto"/>
          <w:sz w:val="32"/>
          <w:szCs w:val="32"/>
        </w:rPr>
        <w:t>4</w:t>
      </w:r>
      <w:r w:rsidR="001B56B8" w:rsidRPr="00F7235B">
        <w:rPr>
          <w:rFonts w:ascii="Calibri" w:hAnsi="Calibri" w:cs="Calibri"/>
          <w:color w:val="auto"/>
          <w:sz w:val="32"/>
          <w:szCs w:val="32"/>
        </w:rPr>
        <w:t xml:space="preserve">. </w:t>
      </w:r>
      <w:r w:rsidRPr="00F7235B">
        <w:rPr>
          <w:rFonts w:ascii="Calibri" w:hAnsi="Calibri" w:cs="Calibri"/>
          <w:color w:val="auto"/>
          <w:sz w:val="32"/>
          <w:szCs w:val="32"/>
        </w:rPr>
        <w:t xml:space="preserve">Payments in </w:t>
      </w:r>
      <w:r w:rsidR="003A468E" w:rsidRPr="00F7235B">
        <w:rPr>
          <w:rFonts w:ascii="Calibri" w:hAnsi="Calibri" w:cs="Calibri"/>
          <w:color w:val="auto"/>
          <w:sz w:val="32"/>
          <w:szCs w:val="32"/>
        </w:rPr>
        <w:t>A</w:t>
      </w:r>
      <w:r w:rsidR="00997D87" w:rsidRPr="00F7235B">
        <w:rPr>
          <w:rFonts w:ascii="Calibri" w:hAnsi="Calibri" w:cs="Calibri"/>
          <w:color w:val="auto"/>
          <w:sz w:val="32"/>
          <w:szCs w:val="32"/>
        </w:rPr>
        <w:t xml:space="preserve">ddition to </w:t>
      </w:r>
      <w:r w:rsidR="003A468E" w:rsidRPr="00F7235B">
        <w:rPr>
          <w:rFonts w:ascii="Calibri" w:hAnsi="Calibri" w:cs="Calibri"/>
          <w:color w:val="auto"/>
          <w:sz w:val="32"/>
          <w:szCs w:val="32"/>
        </w:rPr>
        <w:t>Key R</w:t>
      </w:r>
      <w:r w:rsidRPr="00F7235B">
        <w:rPr>
          <w:rFonts w:ascii="Calibri" w:hAnsi="Calibri" w:cs="Calibri"/>
          <w:color w:val="auto"/>
          <w:sz w:val="32"/>
          <w:szCs w:val="32"/>
        </w:rPr>
        <w:t xml:space="preserve">emuneration </w:t>
      </w:r>
      <w:r w:rsidR="003A468E" w:rsidRPr="00F7235B">
        <w:rPr>
          <w:rFonts w:ascii="Calibri" w:hAnsi="Calibri" w:cs="Calibri"/>
          <w:color w:val="auto"/>
          <w:sz w:val="32"/>
          <w:szCs w:val="32"/>
        </w:rPr>
        <w:t>C</w:t>
      </w:r>
      <w:r w:rsidRPr="00F7235B">
        <w:rPr>
          <w:rFonts w:ascii="Calibri" w:hAnsi="Calibri" w:cs="Calibri"/>
          <w:color w:val="auto"/>
          <w:sz w:val="32"/>
          <w:szCs w:val="32"/>
        </w:rPr>
        <w:t>omponents</w:t>
      </w:r>
      <w:bookmarkEnd w:id="63"/>
    </w:p>
    <w:p w:rsidR="008A2444" w:rsidRPr="00F7235B" w:rsidRDefault="008A2444" w:rsidP="008A2444">
      <w:pPr>
        <w:rPr>
          <w:rFonts w:ascii="Calibri" w:hAnsi="Calibri" w:cs="Calibri"/>
        </w:rPr>
      </w:pPr>
    </w:p>
    <w:p w:rsidR="007B1716" w:rsidRPr="00F7235B" w:rsidRDefault="007B1716" w:rsidP="00364F1B">
      <w:pPr>
        <w:rPr>
          <w:rFonts w:ascii="Calibri" w:hAnsi="Calibri" w:cs="Calibri"/>
          <w:lang w:eastAsia="en-AU"/>
        </w:rPr>
      </w:pPr>
      <w:r w:rsidRPr="00F7235B">
        <w:rPr>
          <w:rFonts w:ascii="Calibri" w:hAnsi="Calibri" w:cs="Calibri"/>
          <w:lang w:eastAsia="en-AU"/>
        </w:rPr>
        <w:t>The following section provides information on payments that are not discussed in the preceding sections on Base Salary, Total Remuneration Package or Total Reward. They are reflective of situations outside the standard parameters and i</w:t>
      </w:r>
      <w:r w:rsidR="00DA7F62" w:rsidRPr="00F7235B">
        <w:rPr>
          <w:rFonts w:ascii="Calibri" w:hAnsi="Calibri" w:cs="Calibri"/>
          <w:lang w:eastAsia="en-AU"/>
        </w:rPr>
        <w:t xml:space="preserve">nclude remuneration </w:t>
      </w:r>
      <w:r w:rsidRPr="00F7235B">
        <w:rPr>
          <w:rFonts w:ascii="Calibri" w:hAnsi="Calibri" w:cs="Calibri"/>
          <w:lang w:eastAsia="en-AU"/>
        </w:rPr>
        <w:t xml:space="preserve">for taking on higher or additional duties and payments specific </w:t>
      </w:r>
      <w:r w:rsidR="007C3057" w:rsidRPr="00F7235B">
        <w:rPr>
          <w:rFonts w:ascii="Calibri" w:hAnsi="Calibri" w:cs="Calibri"/>
          <w:lang w:eastAsia="en-AU"/>
        </w:rPr>
        <w:t>to</w:t>
      </w:r>
      <w:r w:rsidRPr="00F7235B">
        <w:rPr>
          <w:rFonts w:ascii="Calibri" w:hAnsi="Calibri" w:cs="Calibri"/>
          <w:lang w:eastAsia="en-AU"/>
        </w:rPr>
        <w:t xml:space="preserve"> geographical locations and particular hardship.</w:t>
      </w:r>
    </w:p>
    <w:p w:rsidR="004860BC" w:rsidRPr="00F7235B" w:rsidRDefault="004860BC" w:rsidP="00364F1B">
      <w:pPr>
        <w:rPr>
          <w:rFonts w:ascii="Calibri" w:hAnsi="Calibri" w:cs="Calibri"/>
          <w:lang w:eastAsia="en-AU"/>
        </w:rPr>
      </w:pPr>
    </w:p>
    <w:p w:rsidR="00254882" w:rsidRPr="00F7235B" w:rsidRDefault="00CA5891" w:rsidP="00817A61">
      <w:pPr>
        <w:pStyle w:val="SubChapter"/>
        <w:rPr>
          <w:rFonts w:ascii="Calibri" w:hAnsi="Calibri" w:cs="Calibri"/>
        </w:rPr>
      </w:pPr>
      <w:bookmarkStart w:id="64" w:name="_Toc452368963"/>
      <w:r w:rsidRPr="00F7235B">
        <w:rPr>
          <w:rFonts w:ascii="Calibri" w:hAnsi="Calibri" w:cs="Calibri"/>
        </w:rPr>
        <w:t>4</w:t>
      </w:r>
      <w:r w:rsidR="00254882" w:rsidRPr="00F7235B">
        <w:rPr>
          <w:rFonts w:ascii="Calibri" w:hAnsi="Calibri" w:cs="Calibri"/>
        </w:rPr>
        <w:t>.</w:t>
      </w:r>
      <w:r w:rsidRPr="00F7235B">
        <w:rPr>
          <w:rFonts w:ascii="Calibri" w:hAnsi="Calibri" w:cs="Calibri"/>
        </w:rPr>
        <w:t>1</w:t>
      </w:r>
      <w:r w:rsidR="00735AB6" w:rsidRPr="00F7235B">
        <w:rPr>
          <w:rFonts w:ascii="Calibri" w:hAnsi="Calibri" w:cs="Calibri"/>
        </w:rPr>
        <w:t xml:space="preserve"> </w:t>
      </w:r>
      <w:r w:rsidR="003A468E" w:rsidRPr="00F7235B">
        <w:rPr>
          <w:rFonts w:ascii="Calibri" w:hAnsi="Calibri" w:cs="Calibri"/>
        </w:rPr>
        <w:t>Acting C</w:t>
      </w:r>
      <w:r w:rsidR="00123476" w:rsidRPr="00F7235B">
        <w:rPr>
          <w:rFonts w:ascii="Calibri" w:hAnsi="Calibri" w:cs="Calibri"/>
        </w:rPr>
        <w:t>lassification</w:t>
      </w:r>
      <w:bookmarkEnd w:id="64"/>
    </w:p>
    <w:p w:rsidR="00595C8C" w:rsidRPr="00F7235B" w:rsidRDefault="00595C8C" w:rsidP="00595C8C">
      <w:pPr>
        <w:rPr>
          <w:rFonts w:ascii="Calibri" w:hAnsi="Calibri" w:cs="Calibri"/>
          <w:lang w:eastAsia="en-AU"/>
        </w:rPr>
      </w:pPr>
    </w:p>
    <w:p w:rsidR="004860BC" w:rsidRPr="00F7235B" w:rsidRDefault="004860BC" w:rsidP="004860BC">
      <w:pPr>
        <w:rPr>
          <w:rFonts w:ascii="Calibri" w:hAnsi="Calibri" w:cs="Calibri"/>
          <w:bCs/>
          <w:lang w:eastAsia="en-AU"/>
        </w:rPr>
      </w:pPr>
      <w:r w:rsidRPr="00F7235B">
        <w:rPr>
          <w:rFonts w:ascii="Calibri" w:hAnsi="Calibri" w:cs="Calibri"/>
          <w:bCs/>
          <w:lang w:eastAsia="en-AU"/>
        </w:rPr>
        <w:t xml:space="preserve">Acting classification salary has not been included in any of the key remuneration component reporting. </w:t>
      </w:r>
    </w:p>
    <w:p w:rsidR="004860BC" w:rsidRPr="00F7235B" w:rsidRDefault="004860BC" w:rsidP="004860BC">
      <w:pPr>
        <w:rPr>
          <w:rFonts w:ascii="Calibri" w:eastAsiaTheme="minorHAnsi" w:hAnsi="Calibri" w:cs="Calibri"/>
          <w:lang w:eastAsia="en-AU"/>
        </w:rPr>
      </w:pPr>
    </w:p>
    <w:p w:rsidR="004860BC" w:rsidRPr="00F7235B" w:rsidRDefault="002D0520" w:rsidP="004860BC">
      <w:pPr>
        <w:rPr>
          <w:rFonts w:ascii="Calibri" w:hAnsi="Calibri" w:cs="Calibri"/>
          <w:bCs/>
          <w:lang w:eastAsia="en-AU"/>
        </w:rPr>
      </w:pPr>
      <w:r w:rsidRPr="00F7235B">
        <w:rPr>
          <w:rFonts w:ascii="Calibri" w:hAnsi="Calibri" w:cs="Calibri"/>
        </w:rPr>
        <w:t xml:space="preserve">The data on </w:t>
      </w:r>
      <w:r w:rsidR="00123476" w:rsidRPr="00F7235B">
        <w:rPr>
          <w:rFonts w:ascii="Calibri" w:hAnsi="Calibri" w:cs="Calibri"/>
        </w:rPr>
        <w:t>acting classification salary</w:t>
      </w:r>
      <w:r w:rsidRPr="00F7235B">
        <w:rPr>
          <w:rFonts w:ascii="Calibri" w:hAnsi="Calibri" w:cs="Calibri"/>
        </w:rPr>
        <w:t xml:space="preserve"> is a snapshot </w:t>
      </w:r>
      <w:r w:rsidR="005011C4" w:rsidRPr="00F7235B">
        <w:rPr>
          <w:rFonts w:ascii="Calibri" w:hAnsi="Calibri" w:cs="Calibri"/>
        </w:rPr>
        <w:t>of</w:t>
      </w:r>
      <w:r w:rsidRPr="00F7235B">
        <w:rPr>
          <w:rFonts w:ascii="Calibri" w:hAnsi="Calibri" w:cs="Calibri"/>
        </w:rPr>
        <w:t xml:space="preserve"> employees </w:t>
      </w:r>
      <w:r w:rsidRPr="00F7235B">
        <w:rPr>
          <w:rFonts w:ascii="Calibri" w:eastAsiaTheme="minorHAnsi" w:hAnsi="Calibri" w:cs="Calibri"/>
          <w:lang w:eastAsia="en-AU"/>
        </w:rPr>
        <w:t xml:space="preserve">on duties at a </w:t>
      </w:r>
      <w:r w:rsidR="005011C4" w:rsidRPr="00F7235B">
        <w:rPr>
          <w:rFonts w:ascii="Calibri" w:eastAsiaTheme="minorHAnsi" w:hAnsi="Calibri" w:cs="Calibri"/>
          <w:lang w:eastAsia="en-AU"/>
        </w:rPr>
        <w:t>higher</w:t>
      </w:r>
      <w:r w:rsidRPr="00F7235B">
        <w:rPr>
          <w:rFonts w:ascii="Calibri" w:eastAsiaTheme="minorHAnsi" w:hAnsi="Calibri" w:cs="Calibri"/>
          <w:lang w:eastAsia="en-AU"/>
        </w:rPr>
        <w:t xml:space="preserve"> </w:t>
      </w:r>
      <w:r w:rsidR="00123476" w:rsidRPr="00F7235B">
        <w:rPr>
          <w:rFonts w:ascii="Calibri" w:eastAsiaTheme="minorHAnsi" w:hAnsi="Calibri" w:cs="Calibri"/>
          <w:lang w:eastAsia="en-AU"/>
        </w:rPr>
        <w:t xml:space="preserve">or lower </w:t>
      </w:r>
      <w:r w:rsidRPr="00F7235B">
        <w:rPr>
          <w:rFonts w:ascii="Calibri" w:eastAsiaTheme="minorHAnsi" w:hAnsi="Calibri" w:cs="Calibri"/>
          <w:lang w:eastAsia="en-AU"/>
        </w:rPr>
        <w:t xml:space="preserve">classification group for a consecutive period of 90 days or more as at 31 December </w:t>
      </w:r>
      <w:r w:rsidR="007D70B2" w:rsidRPr="00F7235B">
        <w:rPr>
          <w:rFonts w:ascii="Calibri" w:eastAsiaTheme="minorEastAsia" w:hAnsi="Calibri" w:cs="Calibri"/>
          <w:color w:val="000000"/>
          <w:lang w:eastAsia="en-AU"/>
        </w:rPr>
        <w:t>201</w:t>
      </w:r>
      <w:r w:rsidR="00D85A37" w:rsidRPr="00F7235B">
        <w:rPr>
          <w:rFonts w:ascii="Calibri" w:eastAsiaTheme="minorEastAsia" w:hAnsi="Calibri" w:cs="Calibri"/>
          <w:color w:val="000000"/>
          <w:lang w:eastAsia="en-AU"/>
        </w:rPr>
        <w:t>5</w:t>
      </w:r>
      <w:r w:rsidRPr="00F7235B">
        <w:rPr>
          <w:rFonts w:ascii="Calibri" w:eastAsiaTheme="minorHAnsi" w:hAnsi="Calibri" w:cs="Calibri"/>
          <w:lang w:eastAsia="en-AU"/>
        </w:rPr>
        <w:t xml:space="preserve">. That is, the employee had been performing </w:t>
      </w:r>
      <w:r w:rsidR="00123476" w:rsidRPr="00F7235B">
        <w:rPr>
          <w:rFonts w:ascii="Calibri" w:eastAsiaTheme="minorHAnsi" w:hAnsi="Calibri" w:cs="Calibri"/>
          <w:lang w:eastAsia="en-AU"/>
        </w:rPr>
        <w:t>acting</w:t>
      </w:r>
      <w:r w:rsidRPr="00F7235B">
        <w:rPr>
          <w:rFonts w:ascii="Calibri" w:eastAsiaTheme="minorHAnsi" w:hAnsi="Calibri" w:cs="Calibri"/>
          <w:lang w:eastAsia="en-AU"/>
        </w:rPr>
        <w:t xml:space="preserve"> duties </w:t>
      </w:r>
      <w:r w:rsidR="002675C8" w:rsidRPr="00F7235B">
        <w:rPr>
          <w:rFonts w:ascii="Calibri" w:eastAsiaTheme="minorHAnsi" w:hAnsi="Calibri" w:cs="Calibri"/>
          <w:lang w:eastAsia="en-AU"/>
        </w:rPr>
        <w:t xml:space="preserve">ongoing </w:t>
      </w:r>
      <w:r w:rsidRPr="00F7235B">
        <w:rPr>
          <w:rFonts w:ascii="Calibri" w:eastAsiaTheme="minorHAnsi" w:hAnsi="Calibri" w:cs="Calibri"/>
          <w:lang w:eastAsia="en-AU"/>
        </w:rPr>
        <w:t xml:space="preserve">since at least 3 October </w:t>
      </w:r>
      <w:r w:rsidR="007D70B2" w:rsidRPr="00F7235B">
        <w:rPr>
          <w:rFonts w:ascii="Calibri" w:eastAsiaTheme="minorEastAsia" w:hAnsi="Calibri" w:cs="Calibri"/>
          <w:color w:val="000000"/>
          <w:lang w:eastAsia="en-AU"/>
        </w:rPr>
        <w:t>201</w:t>
      </w:r>
      <w:r w:rsidR="00D85A37" w:rsidRPr="00F7235B">
        <w:rPr>
          <w:rFonts w:ascii="Calibri" w:eastAsiaTheme="minorEastAsia" w:hAnsi="Calibri" w:cs="Calibri"/>
          <w:color w:val="000000"/>
          <w:lang w:eastAsia="en-AU"/>
        </w:rPr>
        <w:t>5</w:t>
      </w:r>
      <w:r w:rsidR="00F678E2" w:rsidRPr="00F7235B">
        <w:rPr>
          <w:rFonts w:ascii="Calibri" w:eastAsiaTheme="minorHAnsi" w:hAnsi="Calibri" w:cs="Calibri"/>
          <w:lang w:eastAsia="en-AU"/>
        </w:rPr>
        <w:t xml:space="preserve">. </w:t>
      </w:r>
      <w:r w:rsidR="004860BC" w:rsidRPr="00F7235B">
        <w:rPr>
          <w:rFonts w:ascii="Calibri" w:eastAsiaTheme="minorHAnsi" w:hAnsi="Calibri" w:cs="Calibri"/>
          <w:lang w:eastAsia="en-AU"/>
        </w:rPr>
        <w:t>A</w:t>
      </w:r>
      <w:r w:rsidR="004860BC" w:rsidRPr="00F7235B">
        <w:rPr>
          <w:rFonts w:ascii="Calibri" w:hAnsi="Calibri" w:cs="Calibri"/>
          <w:bCs/>
          <w:lang w:eastAsia="en-AU"/>
        </w:rPr>
        <w:t>cting duties may be performed with payment for shorter periods, but this information has not been collected.</w:t>
      </w:r>
    </w:p>
    <w:p w:rsidR="002D0520" w:rsidRPr="00F7235B" w:rsidRDefault="002D0520" w:rsidP="00364F1B">
      <w:pPr>
        <w:rPr>
          <w:rFonts w:ascii="Calibri" w:eastAsiaTheme="minorHAnsi" w:hAnsi="Calibri" w:cs="Calibri"/>
          <w:lang w:eastAsia="en-AU"/>
        </w:rPr>
      </w:pPr>
    </w:p>
    <w:p w:rsidR="007B1716" w:rsidRPr="00F7235B" w:rsidRDefault="002D0520" w:rsidP="00364F1B">
      <w:pPr>
        <w:rPr>
          <w:rFonts w:ascii="Calibri" w:hAnsi="Calibri" w:cs="Calibri"/>
          <w:bCs/>
          <w:lang w:eastAsia="en-AU"/>
        </w:rPr>
      </w:pPr>
      <w:r w:rsidRPr="00F7235B">
        <w:rPr>
          <w:rFonts w:ascii="Calibri" w:hAnsi="Calibri" w:cs="Calibri"/>
        </w:rPr>
        <w:br w:type="column"/>
      </w:r>
      <w:r w:rsidR="00886C72">
        <w:rPr>
          <w:rFonts w:ascii="Calibri" w:hAnsi="Calibri" w:cs="Calibri"/>
        </w:rPr>
        <w:br/>
      </w:r>
      <w:r w:rsidR="00886C72">
        <w:rPr>
          <w:rFonts w:ascii="Calibri" w:hAnsi="Calibri" w:cs="Calibri"/>
        </w:rPr>
        <w:br/>
      </w:r>
      <w:r w:rsidR="00886C72">
        <w:rPr>
          <w:rFonts w:ascii="Calibri" w:hAnsi="Calibri" w:cs="Calibri"/>
        </w:rPr>
        <w:br/>
      </w:r>
      <w:r w:rsidR="00886C72">
        <w:rPr>
          <w:rFonts w:ascii="Calibri" w:hAnsi="Calibri" w:cs="Calibri"/>
        </w:rPr>
        <w:br/>
      </w:r>
      <w:r w:rsidR="00212E2C" w:rsidRPr="00F7235B">
        <w:rPr>
          <w:rFonts w:ascii="Calibri" w:hAnsi="Calibri" w:cs="Calibri"/>
        </w:rPr>
        <w:t xml:space="preserve">There were </w:t>
      </w:r>
      <w:r w:rsidR="005374FF" w:rsidRPr="00F7235B">
        <w:rPr>
          <w:rFonts w:ascii="Calibri" w:eastAsiaTheme="minorEastAsia" w:hAnsi="Calibri" w:cs="Calibri"/>
          <w:color w:val="000000"/>
          <w:lang w:eastAsia="en-AU"/>
        </w:rPr>
        <w:t>12,487</w:t>
      </w:r>
      <w:r w:rsidR="005926E6" w:rsidRPr="00F7235B">
        <w:rPr>
          <w:rFonts w:ascii="Calibri" w:eastAsiaTheme="minorEastAsia" w:hAnsi="Calibri" w:cs="Calibri"/>
          <w:color w:val="000000"/>
          <w:lang w:eastAsia="en-AU"/>
        </w:rPr>
        <w:t xml:space="preserve"> </w:t>
      </w:r>
      <w:r w:rsidR="00212E2C" w:rsidRPr="00F7235B">
        <w:rPr>
          <w:rFonts w:ascii="Calibri" w:hAnsi="Calibri" w:cs="Calibri"/>
        </w:rPr>
        <w:t xml:space="preserve">employees, or </w:t>
      </w:r>
      <w:r w:rsidR="005374FF" w:rsidRPr="00F7235B">
        <w:rPr>
          <w:rFonts w:ascii="Calibri" w:eastAsiaTheme="minorEastAsia" w:hAnsi="Calibri" w:cs="Calibri"/>
          <w:color w:val="000000"/>
          <w:lang w:eastAsia="en-AU"/>
        </w:rPr>
        <w:t>9.0</w:t>
      </w:r>
      <w:r w:rsidR="00212E2C" w:rsidRPr="00F7235B">
        <w:rPr>
          <w:rFonts w:ascii="Calibri" w:hAnsi="Calibri" w:cs="Calibri"/>
        </w:rPr>
        <w:t xml:space="preserve">% of the workforce, </w:t>
      </w:r>
      <w:r w:rsidR="005826E4" w:rsidRPr="00F7235B">
        <w:rPr>
          <w:rFonts w:ascii="Calibri" w:hAnsi="Calibri" w:cs="Calibri"/>
          <w:bCs/>
          <w:lang w:eastAsia="en-AU"/>
        </w:rPr>
        <w:t xml:space="preserve">on temporary assignment to a different classification level and had been performing the acting duties for at least </w:t>
      </w:r>
      <w:r w:rsidR="00807C03" w:rsidRPr="00F7235B">
        <w:rPr>
          <w:rFonts w:ascii="Calibri" w:hAnsi="Calibri" w:cs="Calibri"/>
          <w:bCs/>
          <w:lang w:eastAsia="en-AU"/>
        </w:rPr>
        <w:t>90 days</w:t>
      </w:r>
      <w:r w:rsidR="005826E4" w:rsidRPr="00F7235B">
        <w:rPr>
          <w:rFonts w:ascii="Calibri" w:hAnsi="Calibri" w:cs="Calibri"/>
          <w:bCs/>
          <w:lang w:eastAsia="en-AU"/>
        </w:rPr>
        <w:t>.</w:t>
      </w:r>
      <w:r w:rsidR="007B1716" w:rsidRPr="00F7235B">
        <w:rPr>
          <w:rFonts w:ascii="Calibri" w:hAnsi="Calibri" w:cs="Calibri"/>
          <w:bCs/>
          <w:lang w:eastAsia="en-AU"/>
        </w:rPr>
        <w:t xml:space="preserve"> This has </w:t>
      </w:r>
      <w:r w:rsidR="00F801A6" w:rsidRPr="00F7235B">
        <w:rPr>
          <w:rFonts w:ascii="Calibri" w:hAnsi="Calibri" w:cs="Calibri"/>
          <w:bCs/>
          <w:lang w:eastAsia="en-AU"/>
        </w:rPr>
        <w:t>increased</w:t>
      </w:r>
      <w:r w:rsidR="007B1716" w:rsidRPr="00F7235B">
        <w:rPr>
          <w:rFonts w:ascii="Calibri" w:hAnsi="Calibri" w:cs="Calibri"/>
          <w:bCs/>
          <w:lang w:eastAsia="en-AU"/>
        </w:rPr>
        <w:t xml:space="preserve"> from </w:t>
      </w:r>
      <w:r w:rsidR="00C34611" w:rsidRPr="00F7235B">
        <w:rPr>
          <w:rFonts w:ascii="Calibri" w:hAnsi="Calibri" w:cs="Calibri"/>
          <w:bCs/>
          <w:lang w:eastAsia="en-AU"/>
        </w:rPr>
        <w:t>201</w:t>
      </w:r>
      <w:r w:rsidR="008E177D" w:rsidRPr="00F7235B">
        <w:rPr>
          <w:rFonts w:ascii="Calibri" w:hAnsi="Calibri" w:cs="Calibri"/>
          <w:bCs/>
          <w:lang w:eastAsia="en-AU"/>
        </w:rPr>
        <w:t>4</w:t>
      </w:r>
      <w:r w:rsidR="007B1716" w:rsidRPr="00F7235B">
        <w:rPr>
          <w:rFonts w:ascii="Calibri" w:hAnsi="Calibri" w:cs="Calibri"/>
          <w:bCs/>
          <w:lang w:eastAsia="en-AU"/>
        </w:rPr>
        <w:t xml:space="preserve"> when </w:t>
      </w:r>
      <w:r w:rsidR="008E177D" w:rsidRPr="00F7235B">
        <w:rPr>
          <w:rFonts w:ascii="Calibri" w:hAnsi="Calibri" w:cs="Calibri"/>
          <w:bCs/>
          <w:lang w:eastAsia="en-AU"/>
        </w:rPr>
        <w:t>12</w:t>
      </w:r>
      <w:r w:rsidR="007B1716" w:rsidRPr="00F7235B">
        <w:rPr>
          <w:rFonts w:ascii="Calibri" w:hAnsi="Calibri" w:cs="Calibri"/>
          <w:bCs/>
          <w:lang w:eastAsia="en-AU"/>
        </w:rPr>
        <w:t>,</w:t>
      </w:r>
      <w:r w:rsidR="008E177D" w:rsidRPr="00F7235B">
        <w:rPr>
          <w:rFonts w:ascii="Calibri" w:hAnsi="Calibri" w:cs="Calibri"/>
          <w:bCs/>
          <w:lang w:eastAsia="en-AU"/>
        </w:rPr>
        <w:t>096</w:t>
      </w:r>
      <w:r w:rsidR="007B1716" w:rsidRPr="00F7235B">
        <w:rPr>
          <w:rFonts w:ascii="Calibri" w:hAnsi="Calibri" w:cs="Calibri"/>
          <w:bCs/>
          <w:lang w:eastAsia="en-AU"/>
        </w:rPr>
        <w:t xml:space="preserve"> employees, or </w:t>
      </w:r>
      <w:r w:rsidR="008E177D" w:rsidRPr="00F7235B">
        <w:rPr>
          <w:rFonts w:ascii="Calibri" w:hAnsi="Calibri" w:cs="Calibri"/>
          <w:bCs/>
          <w:lang w:eastAsia="en-AU"/>
        </w:rPr>
        <w:t>8.7</w:t>
      </w:r>
      <w:r w:rsidR="007B1716" w:rsidRPr="00F7235B">
        <w:rPr>
          <w:rFonts w:ascii="Calibri" w:hAnsi="Calibri" w:cs="Calibri"/>
          <w:bCs/>
          <w:lang w:eastAsia="en-AU"/>
        </w:rPr>
        <w:t>% of the workforce, were on temporary assignment to a different classification level.</w:t>
      </w:r>
      <w:r w:rsidR="00EF6BE6" w:rsidRPr="00F7235B">
        <w:rPr>
          <w:rFonts w:ascii="Calibri" w:hAnsi="Calibri" w:cs="Calibri"/>
          <w:bCs/>
          <w:lang w:eastAsia="en-AU"/>
        </w:rPr>
        <w:t xml:space="preserve"> </w:t>
      </w:r>
    </w:p>
    <w:p w:rsidR="005826E4" w:rsidRPr="00F7235B" w:rsidRDefault="005826E4" w:rsidP="00364F1B">
      <w:pPr>
        <w:rPr>
          <w:rFonts w:ascii="Calibri" w:hAnsi="Calibri" w:cs="Calibri"/>
          <w:lang w:eastAsia="en-AU"/>
        </w:rPr>
      </w:pPr>
    </w:p>
    <w:p w:rsidR="005826E4" w:rsidRPr="00F7235B" w:rsidRDefault="005826E4" w:rsidP="00364F1B">
      <w:pPr>
        <w:rPr>
          <w:rFonts w:ascii="Calibri" w:hAnsi="Calibri" w:cs="Calibri"/>
          <w:bCs/>
          <w:lang w:eastAsia="en-AU"/>
        </w:rPr>
      </w:pPr>
      <w:r w:rsidRPr="00F7235B">
        <w:rPr>
          <w:rFonts w:ascii="Calibri" w:hAnsi="Calibri" w:cs="Calibri"/>
          <w:bCs/>
          <w:lang w:eastAsia="en-AU"/>
        </w:rPr>
        <w:t xml:space="preserve">The values shown in Table 4.1 are the salaries paid to employees undertaking acting duties. The median values, when compared with the Base Salary </w:t>
      </w:r>
      <w:r w:rsidR="00D06B60" w:rsidRPr="00F7235B">
        <w:rPr>
          <w:rFonts w:ascii="Calibri" w:hAnsi="Calibri" w:cs="Calibri"/>
          <w:bCs/>
          <w:lang w:eastAsia="en-AU"/>
        </w:rPr>
        <w:t xml:space="preserve">(see </w:t>
      </w:r>
      <w:r w:rsidRPr="00F7235B">
        <w:rPr>
          <w:rFonts w:ascii="Calibri" w:hAnsi="Calibri" w:cs="Calibri"/>
          <w:bCs/>
          <w:lang w:eastAsia="en-AU"/>
        </w:rPr>
        <w:t>Table 2.1</w:t>
      </w:r>
      <w:r w:rsidR="00D06B60" w:rsidRPr="00F7235B">
        <w:rPr>
          <w:rFonts w:ascii="Calibri" w:hAnsi="Calibri" w:cs="Calibri"/>
          <w:bCs/>
          <w:lang w:eastAsia="en-AU"/>
        </w:rPr>
        <w:t>)</w:t>
      </w:r>
      <w:r w:rsidRPr="00F7235B">
        <w:rPr>
          <w:rFonts w:ascii="Calibri" w:hAnsi="Calibri" w:cs="Calibri"/>
          <w:bCs/>
          <w:lang w:eastAsia="en-AU"/>
        </w:rPr>
        <w:t xml:space="preserve"> shows that the acting salaries tend to be between the </w:t>
      </w:r>
      <w:r w:rsidR="0029206B" w:rsidRPr="00F7235B">
        <w:rPr>
          <w:rFonts w:ascii="Calibri" w:hAnsi="Calibri" w:cs="Calibri"/>
          <w:bCs/>
          <w:lang w:eastAsia="en-AU"/>
        </w:rPr>
        <w:t>5</w:t>
      </w:r>
      <w:r w:rsidR="0029206B" w:rsidRPr="00F7235B">
        <w:rPr>
          <w:rFonts w:ascii="Calibri" w:hAnsi="Calibri" w:cs="Calibri"/>
          <w:bCs/>
          <w:vertAlign w:val="superscript"/>
          <w:lang w:eastAsia="en-AU"/>
        </w:rPr>
        <w:t>th</w:t>
      </w:r>
      <w:r w:rsidR="0029206B" w:rsidRPr="00F7235B">
        <w:rPr>
          <w:rFonts w:ascii="Calibri" w:hAnsi="Calibri" w:cs="Calibri"/>
          <w:bCs/>
          <w:lang w:eastAsia="en-AU"/>
        </w:rPr>
        <w:t xml:space="preserve"> percentile </w:t>
      </w:r>
      <w:r w:rsidRPr="00F7235B">
        <w:rPr>
          <w:rFonts w:ascii="Calibri" w:hAnsi="Calibri" w:cs="Calibri"/>
          <w:bCs/>
          <w:lang w:eastAsia="en-AU"/>
        </w:rPr>
        <w:t xml:space="preserve">and </w:t>
      </w:r>
      <w:proofErr w:type="spellStart"/>
      <w:r w:rsidRPr="00F7235B">
        <w:rPr>
          <w:rFonts w:ascii="Calibri" w:hAnsi="Calibri" w:cs="Calibri"/>
          <w:bCs/>
          <w:lang w:eastAsia="en-AU"/>
        </w:rPr>
        <w:t>Q1</w:t>
      </w:r>
      <w:proofErr w:type="spellEnd"/>
      <w:r w:rsidRPr="00F7235B">
        <w:rPr>
          <w:rFonts w:ascii="Calibri" w:hAnsi="Calibri" w:cs="Calibri"/>
          <w:bCs/>
          <w:lang w:eastAsia="en-AU"/>
        </w:rPr>
        <w:t xml:space="preserve"> values. It demonstrates that employees </w:t>
      </w:r>
      <w:r w:rsidR="00DA7F62" w:rsidRPr="00F7235B">
        <w:rPr>
          <w:rFonts w:ascii="Calibri" w:hAnsi="Calibri" w:cs="Calibri"/>
          <w:bCs/>
          <w:lang w:eastAsia="en-AU"/>
        </w:rPr>
        <w:t>acting at a different classification</w:t>
      </w:r>
      <w:r w:rsidRPr="00F7235B">
        <w:rPr>
          <w:rFonts w:ascii="Calibri" w:hAnsi="Calibri" w:cs="Calibri"/>
          <w:bCs/>
          <w:lang w:eastAsia="en-AU"/>
        </w:rPr>
        <w:t xml:space="preserve"> tend to receive salaries at or near the bottom of the </w:t>
      </w:r>
      <w:r w:rsidR="00DA7F62" w:rsidRPr="00F7235B">
        <w:rPr>
          <w:rFonts w:ascii="Calibri" w:hAnsi="Calibri" w:cs="Calibri"/>
          <w:bCs/>
          <w:lang w:eastAsia="en-AU"/>
        </w:rPr>
        <w:t>temporary</w:t>
      </w:r>
      <w:r w:rsidR="00404CA8" w:rsidRPr="00F7235B">
        <w:rPr>
          <w:rFonts w:ascii="Calibri" w:hAnsi="Calibri" w:cs="Calibri"/>
          <w:bCs/>
          <w:lang w:eastAsia="en-AU"/>
        </w:rPr>
        <w:t xml:space="preserve"> classification salary range, as would </w:t>
      </w:r>
      <w:r w:rsidR="00D06B60" w:rsidRPr="00F7235B">
        <w:rPr>
          <w:rFonts w:ascii="Calibri" w:hAnsi="Calibri" w:cs="Calibri"/>
          <w:bCs/>
          <w:lang w:eastAsia="en-AU"/>
        </w:rPr>
        <w:t xml:space="preserve">generally </w:t>
      </w:r>
      <w:r w:rsidR="00404CA8" w:rsidRPr="00F7235B">
        <w:rPr>
          <w:rFonts w:ascii="Calibri" w:hAnsi="Calibri" w:cs="Calibri"/>
          <w:bCs/>
          <w:lang w:eastAsia="en-AU"/>
        </w:rPr>
        <w:t>be expected.</w:t>
      </w:r>
    </w:p>
    <w:p w:rsidR="005826E4" w:rsidRPr="00F7235B" w:rsidRDefault="005826E4" w:rsidP="00364F1B">
      <w:pPr>
        <w:rPr>
          <w:rFonts w:ascii="Calibri" w:hAnsi="Calibri" w:cs="Calibri"/>
          <w:lang w:eastAsia="en-AU"/>
        </w:rPr>
      </w:pPr>
    </w:p>
    <w:p w:rsidR="005826E4" w:rsidRPr="00F7235B" w:rsidRDefault="005826E4" w:rsidP="00364F1B">
      <w:pPr>
        <w:rPr>
          <w:rFonts w:ascii="Calibri" w:hAnsi="Calibri" w:cs="Calibri"/>
          <w:bCs/>
          <w:lang w:eastAsia="en-AU"/>
        </w:rPr>
      </w:pPr>
      <w:r w:rsidRPr="00F7235B">
        <w:rPr>
          <w:rFonts w:ascii="Calibri" w:hAnsi="Calibri" w:cs="Calibri"/>
          <w:bCs/>
          <w:lang w:eastAsia="en-AU"/>
        </w:rPr>
        <w:t xml:space="preserve">Table 4.2 shows the number of APS employees who were performing acting duties by the acting level and their substantive classification. This table also </w:t>
      </w:r>
      <w:r w:rsidR="00DA7F62" w:rsidRPr="00F7235B">
        <w:rPr>
          <w:rFonts w:ascii="Calibri" w:hAnsi="Calibri" w:cs="Calibri"/>
          <w:bCs/>
          <w:lang w:eastAsia="en-AU"/>
        </w:rPr>
        <w:t>includes</w:t>
      </w:r>
      <w:r w:rsidRPr="00F7235B">
        <w:rPr>
          <w:rFonts w:ascii="Calibri" w:hAnsi="Calibri" w:cs="Calibri"/>
          <w:bCs/>
          <w:lang w:eastAsia="en-AU"/>
        </w:rPr>
        <w:t xml:space="preserve"> data on employees on temporary assignment at a lower classification level to their base classification.</w:t>
      </w:r>
    </w:p>
    <w:p w:rsidR="000D4F5E" w:rsidRPr="00F7235B" w:rsidRDefault="000D4F5E" w:rsidP="00254882">
      <w:pPr>
        <w:rPr>
          <w:rFonts w:ascii="Calibri" w:hAnsi="Calibri" w:cs="Calibri"/>
          <w:szCs w:val="22"/>
        </w:rPr>
      </w:pPr>
    </w:p>
    <w:p w:rsidR="00FF4302" w:rsidRPr="00F7235B" w:rsidRDefault="00FF4302" w:rsidP="00254882">
      <w:pPr>
        <w:rPr>
          <w:rFonts w:ascii="Calibri" w:hAnsi="Calibri" w:cs="Calibri"/>
          <w:szCs w:val="22"/>
        </w:rPr>
      </w:pPr>
    </w:p>
    <w:p w:rsidR="003C3C1F" w:rsidRPr="00F7235B" w:rsidRDefault="003C3C1F" w:rsidP="00254882">
      <w:pPr>
        <w:rPr>
          <w:rFonts w:ascii="Calibri" w:hAnsi="Calibri" w:cs="Calibri"/>
          <w:szCs w:val="22"/>
        </w:rPr>
        <w:sectPr w:rsidR="003C3C1F" w:rsidRPr="00F7235B" w:rsidSect="008E1965">
          <w:pgSz w:w="16838" w:h="11906" w:orient="landscape" w:code="9"/>
          <w:pgMar w:top="1418" w:right="1418" w:bottom="1134" w:left="1418" w:header="567" w:footer="567" w:gutter="0"/>
          <w:cols w:num="2" w:space="720"/>
          <w:docGrid w:linePitch="299"/>
        </w:sectPr>
      </w:pPr>
      <w:r w:rsidRPr="00F7235B">
        <w:rPr>
          <w:rFonts w:ascii="Calibri" w:hAnsi="Calibri" w:cs="Calibri"/>
          <w:szCs w:val="22"/>
        </w:rPr>
        <w:br w:type="page"/>
      </w:r>
    </w:p>
    <w:p w:rsidR="00254882" w:rsidRPr="00F7235B" w:rsidRDefault="000847D4" w:rsidP="004860BC">
      <w:pPr>
        <w:pStyle w:val="TABLESFIGURES"/>
        <w:rPr>
          <w:rFonts w:ascii="Calibri" w:hAnsi="Calibri" w:cs="Calibri"/>
        </w:rPr>
      </w:pPr>
      <w:bookmarkStart w:id="65" w:name="_Toc332375911"/>
      <w:bookmarkStart w:id="66" w:name="_Toc452368964"/>
      <w:r w:rsidRPr="00F7235B">
        <w:rPr>
          <w:rFonts w:ascii="Calibri" w:hAnsi="Calibri" w:cs="Calibri"/>
        </w:rPr>
        <w:t xml:space="preserve">Table </w:t>
      </w:r>
      <w:r w:rsidR="00CA5891" w:rsidRPr="00F7235B">
        <w:rPr>
          <w:rFonts w:ascii="Calibri" w:hAnsi="Calibri" w:cs="Calibri"/>
        </w:rPr>
        <w:t>4.1</w:t>
      </w:r>
      <w:r w:rsidR="00254882" w:rsidRPr="00F7235B">
        <w:rPr>
          <w:rFonts w:ascii="Calibri" w:hAnsi="Calibri" w:cs="Calibri"/>
        </w:rPr>
        <w:t xml:space="preserve">: </w:t>
      </w:r>
      <w:r w:rsidR="00123476" w:rsidRPr="00F7235B">
        <w:rPr>
          <w:rFonts w:ascii="Calibri" w:hAnsi="Calibri" w:cs="Calibri"/>
        </w:rPr>
        <w:t>Acting classification salary</w:t>
      </w:r>
      <w:r w:rsidR="001E757D" w:rsidRPr="00F7235B">
        <w:rPr>
          <w:rFonts w:ascii="Calibri" w:hAnsi="Calibri" w:cs="Calibri"/>
        </w:rPr>
        <w:t xml:space="preserve"> by acting classification</w:t>
      </w:r>
      <w:bookmarkEnd w:id="65"/>
      <w:bookmarkEnd w:id="66"/>
    </w:p>
    <w:tbl>
      <w:tblPr>
        <w:tblW w:w="13900" w:type="dxa"/>
        <w:tblInd w:w="93" w:type="dxa"/>
        <w:tblLook w:val="04A0" w:firstRow="1" w:lastRow="0" w:firstColumn="1" w:lastColumn="0" w:noHBand="0" w:noVBand="1"/>
      </w:tblPr>
      <w:tblGrid>
        <w:gridCol w:w="1960"/>
        <w:gridCol w:w="1500"/>
        <w:gridCol w:w="1500"/>
        <w:gridCol w:w="1500"/>
        <w:gridCol w:w="1240"/>
        <w:gridCol w:w="1240"/>
        <w:gridCol w:w="1240"/>
        <w:gridCol w:w="1240"/>
        <w:gridCol w:w="1240"/>
        <w:gridCol w:w="1240"/>
      </w:tblGrid>
      <w:tr w:rsidR="00874C46" w:rsidRPr="00F7235B" w:rsidTr="00874C46">
        <w:trPr>
          <w:trHeight w:val="300"/>
        </w:trPr>
        <w:tc>
          <w:tcPr>
            <w:tcW w:w="1960" w:type="dxa"/>
            <w:vMerge w:val="restart"/>
            <w:tcBorders>
              <w:top w:val="single" w:sz="4" w:space="0" w:color="auto"/>
              <w:left w:val="nil"/>
              <w:bottom w:val="single" w:sz="4" w:space="0" w:color="000000"/>
              <w:right w:val="nil"/>
            </w:tcBorders>
            <w:shd w:val="clear" w:color="000000" w:fill="FFFFFF"/>
            <w:noWrap/>
            <w:vAlign w:val="center"/>
            <w:hideMark/>
          </w:tcPr>
          <w:p w:rsidR="00874C46" w:rsidRPr="00F7235B" w:rsidRDefault="00874C46" w:rsidP="00874C46">
            <w:pP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Acting classification</w:t>
            </w:r>
          </w:p>
        </w:tc>
        <w:tc>
          <w:tcPr>
            <w:tcW w:w="1500" w:type="dxa"/>
            <w:tcBorders>
              <w:top w:val="single" w:sz="4" w:space="0" w:color="auto"/>
              <w:left w:val="nil"/>
              <w:bottom w:val="nil"/>
              <w:right w:val="nil"/>
            </w:tcBorders>
            <w:shd w:val="clear" w:color="000000" w:fill="DCE6F1"/>
            <w:noWrap/>
            <w:vAlign w:val="center"/>
            <w:hideMark/>
          </w:tcPr>
          <w:p w:rsidR="00874C46" w:rsidRPr="00F7235B" w:rsidRDefault="00874C46" w:rsidP="00874C46">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Employees</w:t>
            </w:r>
          </w:p>
        </w:tc>
        <w:tc>
          <w:tcPr>
            <w:tcW w:w="1500" w:type="dxa"/>
            <w:tcBorders>
              <w:top w:val="single" w:sz="4" w:space="0" w:color="auto"/>
              <w:left w:val="nil"/>
              <w:bottom w:val="nil"/>
              <w:right w:val="nil"/>
            </w:tcBorders>
            <w:shd w:val="clear" w:color="000000" w:fill="FFFFFF"/>
            <w:noWrap/>
            <w:vAlign w:val="center"/>
            <w:hideMark/>
          </w:tcPr>
          <w:p w:rsidR="00874C46" w:rsidRPr="00F7235B" w:rsidRDefault="00874C46" w:rsidP="00874C46">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Employees</w:t>
            </w:r>
          </w:p>
        </w:tc>
        <w:tc>
          <w:tcPr>
            <w:tcW w:w="1500" w:type="dxa"/>
            <w:tcBorders>
              <w:top w:val="single" w:sz="4" w:space="0" w:color="auto"/>
              <w:left w:val="nil"/>
              <w:bottom w:val="nil"/>
              <w:right w:val="nil"/>
            </w:tcBorders>
            <w:shd w:val="clear" w:color="000000" w:fill="DCE6F1"/>
            <w:noWrap/>
            <w:vAlign w:val="center"/>
            <w:hideMark/>
          </w:tcPr>
          <w:p w:rsidR="00874C46" w:rsidRPr="00F7235B" w:rsidRDefault="00874C46" w:rsidP="00874C46">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Employees</w:t>
            </w:r>
          </w:p>
        </w:tc>
        <w:tc>
          <w:tcPr>
            <w:tcW w:w="1240" w:type="dxa"/>
            <w:vMerge w:val="restart"/>
            <w:tcBorders>
              <w:top w:val="single" w:sz="4" w:space="0" w:color="auto"/>
              <w:left w:val="nil"/>
              <w:bottom w:val="nil"/>
              <w:right w:val="nil"/>
            </w:tcBorders>
            <w:shd w:val="clear" w:color="000000" w:fill="FFFFFF"/>
            <w:noWrap/>
            <w:vAlign w:val="center"/>
            <w:hideMark/>
          </w:tcPr>
          <w:p w:rsidR="00874C46" w:rsidRPr="00F7235B" w:rsidRDefault="00874C46" w:rsidP="00874C46">
            <w:pPr>
              <w:jc w:val="center"/>
              <w:rPr>
                <w:rFonts w:ascii="Calibri" w:hAnsi="Calibri" w:cs="Calibri"/>
                <w:b/>
                <w:bCs/>
                <w:color w:val="000000"/>
                <w:sz w:val="18"/>
                <w:szCs w:val="18"/>
                <w:lang w:eastAsia="en-AU"/>
              </w:rPr>
            </w:pPr>
            <w:proofErr w:type="spellStart"/>
            <w:r w:rsidRPr="00F7235B">
              <w:rPr>
                <w:rFonts w:ascii="Calibri" w:hAnsi="Calibri" w:cs="Calibri"/>
                <w:b/>
                <w:bCs/>
                <w:color w:val="000000"/>
                <w:sz w:val="18"/>
                <w:szCs w:val="18"/>
                <w:lang w:eastAsia="en-AU"/>
              </w:rPr>
              <w:t>P5</w:t>
            </w:r>
            <w:proofErr w:type="spellEnd"/>
          </w:p>
        </w:tc>
        <w:tc>
          <w:tcPr>
            <w:tcW w:w="1240" w:type="dxa"/>
            <w:vMerge w:val="restart"/>
            <w:tcBorders>
              <w:top w:val="single" w:sz="4" w:space="0" w:color="auto"/>
              <w:left w:val="nil"/>
              <w:bottom w:val="nil"/>
              <w:right w:val="nil"/>
            </w:tcBorders>
            <w:shd w:val="clear" w:color="000000" w:fill="DCE6F1"/>
            <w:noWrap/>
            <w:vAlign w:val="center"/>
            <w:hideMark/>
          </w:tcPr>
          <w:p w:rsidR="00874C46" w:rsidRPr="00F7235B" w:rsidRDefault="00874C46" w:rsidP="00874C46">
            <w:pPr>
              <w:jc w:val="center"/>
              <w:rPr>
                <w:rFonts w:ascii="Calibri" w:hAnsi="Calibri" w:cs="Calibri"/>
                <w:b/>
                <w:bCs/>
                <w:color w:val="000000"/>
                <w:sz w:val="18"/>
                <w:szCs w:val="18"/>
                <w:lang w:eastAsia="en-AU"/>
              </w:rPr>
            </w:pPr>
            <w:proofErr w:type="spellStart"/>
            <w:r w:rsidRPr="00F7235B">
              <w:rPr>
                <w:rFonts w:ascii="Calibri" w:hAnsi="Calibri" w:cs="Calibri"/>
                <w:b/>
                <w:bCs/>
                <w:color w:val="000000"/>
                <w:sz w:val="18"/>
                <w:szCs w:val="18"/>
                <w:lang w:eastAsia="en-AU"/>
              </w:rPr>
              <w:t>Q1</w:t>
            </w:r>
            <w:proofErr w:type="spellEnd"/>
          </w:p>
        </w:tc>
        <w:tc>
          <w:tcPr>
            <w:tcW w:w="1240" w:type="dxa"/>
            <w:vMerge w:val="restart"/>
            <w:tcBorders>
              <w:top w:val="single" w:sz="4" w:space="0" w:color="auto"/>
              <w:left w:val="nil"/>
              <w:bottom w:val="nil"/>
              <w:right w:val="nil"/>
            </w:tcBorders>
            <w:shd w:val="clear" w:color="000000" w:fill="FFFFFF"/>
            <w:noWrap/>
            <w:vAlign w:val="center"/>
            <w:hideMark/>
          </w:tcPr>
          <w:p w:rsidR="00874C46" w:rsidRPr="00F7235B" w:rsidRDefault="00874C46" w:rsidP="00874C46">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Median</w:t>
            </w:r>
          </w:p>
        </w:tc>
        <w:tc>
          <w:tcPr>
            <w:tcW w:w="1240" w:type="dxa"/>
            <w:vMerge w:val="restart"/>
            <w:tcBorders>
              <w:top w:val="single" w:sz="4" w:space="0" w:color="auto"/>
              <w:left w:val="nil"/>
              <w:bottom w:val="nil"/>
              <w:right w:val="nil"/>
            </w:tcBorders>
            <w:shd w:val="clear" w:color="000000" w:fill="DCE6F1"/>
            <w:noWrap/>
            <w:vAlign w:val="center"/>
            <w:hideMark/>
          </w:tcPr>
          <w:p w:rsidR="00874C46" w:rsidRPr="00F7235B" w:rsidRDefault="00874C46" w:rsidP="00874C46">
            <w:pPr>
              <w:jc w:val="center"/>
              <w:rPr>
                <w:rFonts w:ascii="Calibri" w:hAnsi="Calibri" w:cs="Calibri"/>
                <w:b/>
                <w:bCs/>
                <w:color w:val="000000"/>
                <w:sz w:val="18"/>
                <w:szCs w:val="18"/>
                <w:lang w:eastAsia="en-AU"/>
              </w:rPr>
            </w:pPr>
            <w:proofErr w:type="spellStart"/>
            <w:r w:rsidRPr="00F7235B">
              <w:rPr>
                <w:rFonts w:ascii="Calibri" w:hAnsi="Calibri" w:cs="Calibri"/>
                <w:b/>
                <w:bCs/>
                <w:color w:val="000000"/>
                <w:sz w:val="18"/>
                <w:szCs w:val="18"/>
                <w:lang w:eastAsia="en-AU"/>
              </w:rPr>
              <w:t>Q3</w:t>
            </w:r>
            <w:proofErr w:type="spellEnd"/>
          </w:p>
        </w:tc>
        <w:tc>
          <w:tcPr>
            <w:tcW w:w="1240" w:type="dxa"/>
            <w:vMerge w:val="restart"/>
            <w:tcBorders>
              <w:top w:val="single" w:sz="4" w:space="0" w:color="auto"/>
              <w:left w:val="nil"/>
              <w:bottom w:val="nil"/>
              <w:right w:val="nil"/>
            </w:tcBorders>
            <w:shd w:val="clear" w:color="000000" w:fill="FFFFFF"/>
            <w:noWrap/>
            <w:vAlign w:val="center"/>
            <w:hideMark/>
          </w:tcPr>
          <w:p w:rsidR="00874C46" w:rsidRPr="00F7235B" w:rsidRDefault="00874C46" w:rsidP="00874C46">
            <w:pPr>
              <w:jc w:val="center"/>
              <w:rPr>
                <w:rFonts w:ascii="Calibri" w:hAnsi="Calibri" w:cs="Calibri"/>
                <w:b/>
                <w:bCs/>
                <w:color w:val="000000"/>
                <w:sz w:val="18"/>
                <w:szCs w:val="18"/>
                <w:lang w:eastAsia="en-AU"/>
              </w:rPr>
            </w:pPr>
            <w:proofErr w:type="spellStart"/>
            <w:r w:rsidRPr="00F7235B">
              <w:rPr>
                <w:rFonts w:ascii="Calibri" w:hAnsi="Calibri" w:cs="Calibri"/>
                <w:b/>
                <w:bCs/>
                <w:color w:val="000000"/>
                <w:sz w:val="18"/>
                <w:szCs w:val="18"/>
                <w:lang w:eastAsia="en-AU"/>
              </w:rPr>
              <w:t>P95</w:t>
            </w:r>
            <w:proofErr w:type="spellEnd"/>
          </w:p>
        </w:tc>
        <w:tc>
          <w:tcPr>
            <w:tcW w:w="1240" w:type="dxa"/>
            <w:vMerge w:val="restart"/>
            <w:tcBorders>
              <w:top w:val="single" w:sz="4" w:space="0" w:color="auto"/>
              <w:left w:val="nil"/>
              <w:bottom w:val="nil"/>
              <w:right w:val="nil"/>
            </w:tcBorders>
            <w:shd w:val="clear" w:color="000000" w:fill="DCE6F1"/>
            <w:noWrap/>
            <w:vAlign w:val="center"/>
            <w:hideMark/>
          </w:tcPr>
          <w:p w:rsidR="00874C46" w:rsidRPr="00F7235B" w:rsidRDefault="00874C46" w:rsidP="00874C46">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Average</w:t>
            </w:r>
          </w:p>
        </w:tc>
      </w:tr>
      <w:tr w:rsidR="00874C46" w:rsidRPr="00F7235B" w:rsidTr="00874C46">
        <w:trPr>
          <w:trHeight w:val="300"/>
        </w:trPr>
        <w:tc>
          <w:tcPr>
            <w:tcW w:w="1960" w:type="dxa"/>
            <w:vMerge/>
            <w:tcBorders>
              <w:top w:val="single" w:sz="4" w:space="0" w:color="auto"/>
              <w:left w:val="nil"/>
              <w:bottom w:val="single" w:sz="4" w:space="0" w:color="000000"/>
              <w:right w:val="nil"/>
            </w:tcBorders>
            <w:vAlign w:val="center"/>
            <w:hideMark/>
          </w:tcPr>
          <w:p w:rsidR="00874C46" w:rsidRPr="00F7235B" w:rsidRDefault="00874C46" w:rsidP="00874C46">
            <w:pPr>
              <w:rPr>
                <w:rFonts w:ascii="Calibri" w:hAnsi="Calibri" w:cs="Calibri"/>
                <w:b/>
                <w:bCs/>
                <w:color w:val="000000"/>
                <w:sz w:val="18"/>
                <w:szCs w:val="18"/>
                <w:lang w:eastAsia="en-AU"/>
              </w:rPr>
            </w:pPr>
          </w:p>
        </w:tc>
        <w:tc>
          <w:tcPr>
            <w:tcW w:w="1500" w:type="dxa"/>
            <w:tcBorders>
              <w:top w:val="nil"/>
              <w:left w:val="nil"/>
              <w:bottom w:val="nil"/>
              <w:right w:val="nil"/>
            </w:tcBorders>
            <w:shd w:val="clear" w:color="000000" w:fill="DCE6F1"/>
            <w:noWrap/>
            <w:vAlign w:val="center"/>
            <w:hideMark/>
          </w:tcPr>
          <w:p w:rsidR="00874C46" w:rsidRPr="00F7235B" w:rsidRDefault="00874C46" w:rsidP="00874C46">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at level</w:t>
            </w:r>
          </w:p>
        </w:tc>
        <w:tc>
          <w:tcPr>
            <w:tcW w:w="1500" w:type="dxa"/>
            <w:tcBorders>
              <w:top w:val="nil"/>
              <w:left w:val="nil"/>
              <w:bottom w:val="nil"/>
              <w:right w:val="nil"/>
            </w:tcBorders>
            <w:shd w:val="clear" w:color="000000" w:fill="FFFFFF"/>
            <w:noWrap/>
            <w:vAlign w:val="bottom"/>
            <w:hideMark/>
          </w:tcPr>
          <w:p w:rsidR="00874C46" w:rsidRPr="00F7235B" w:rsidRDefault="00874C46" w:rsidP="00874C46">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acting</w:t>
            </w:r>
          </w:p>
        </w:tc>
        <w:tc>
          <w:tcPr>
            <w:tcW w:w="1500" w:type="dxa"/>
            <w:tcBorders>
              <w:top w:val="nil"/>
              <w:left w:val="nil"/>
              <w:bottom w:val="nil"/>
              <w:right w:val="nil"/>
            </w:tcBorders>
            <w:shd w:val="clear" w:color="000000" w:fill="DCE6F1"/>
            <w:noWrap/>
            <w:vAlign w:val="bottom"/>
            <w:hideMark/>
          </w:tcPr>
          <w:p w:rsidR="00874C46" w:rsidRPr="00F7235B" w:rsidRDefault="00874C46" w:rsidP="00874C46">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acting</w:t>
            </w:r>
          </w:p>
        </w:tc>
        <w:tc>
          <w:tcPr>
            <w:tcW w:w="1240" w:type="dxa"/>
            <w:vMerge/>
            <w:tcBorders>
              <w:top w:val="single" w:sz="4" w:space="0" w:color="auto"/>
              <w:left w:val="nil"/>
              <w:bottom w:val="nil"/>
              <w:right w:val="nil"/>
            </w:tcBorders>
            <w:vAlign w:val="center"/>
            <w:hideMark/>
          </w:tcPr>
          <w:p w:rsidR="00874C46" w:rsidRPr="00F7235B" w:rsidRDefault="00874C46" w:rsidP="00874C46">
            <w:pPr>
              <w:rPr>
                <w:rFonts w:ascii="Calibri" w:hAnsi="Calibri" w:cs="Calibri"/>
                <w:b/>
                <w:bCs/>
                <w:color w:val="000000"/>
                <w:sz w:val="18"/>
                <w:szCs w:val="18"/>
                <w:lang w:eastAsia="en-AU"/>
              </w:rPr>
            </w:pPr>
          </w:p>
        </w:tc>
        <w:tc>
          <w:tcPr>
            <w:tcW w:w="1240" w:type="dxa"/>
            <w:vMerge/>
            <w:tcBorders>
              <w:top w:val="single" w:sz="4" w:space="0" w:color="auto"/>
              <w:left w:val="nil"/>
              <w:bottom w:val="nil"/>
              <w:right w:val="nil"/>
            </w:tcBorders>
            <w:vAlign w:val="center"/>
            <w:hideMark/>
          </w:tcPr>
          <w:p w:rsidR="00874C46" w:rsidRPr="00F7235B" w:rsidRDefault="00874C46" w:rsidP="00874C46">
            <w:pPr>
              <w:rPr>
                <w:rFonts w:ascii="Calibri" w:hAnsi="Calibri" w:cs="Calibri"/>
                <w:b/>
                <w:bCs/>
                <w:color w:val="000000"/>
                <w:sz w:val="18"/>
                <w:szCs w:val="18"/>
                <w:lang w:eastAsia="en-AU"/>
              </w:rPr>
            </w:pPr>
          </w:p>
        </w:tc>
        <w:tc>
          <w:tcPr>
            <w:tcW w:w="1240" w:type="dxa"/>
            <w:vMerge/>
            <w:tcBorders>
              <w:top w:val="single" w:sz="4" w:space="0" w:color="auto"/>
              <w:left w:val="nil"/>
              <w:bottom w:val="nil"/>
              <w:right w:val="nil"/>
            </w:tcBorders>
            <w:vAlign w:val="center"/>
            <w:hideMark/>
          </w:tcPr>
          <w:p w:rsidR="00874C46" w:rsidRPr="00F7235B" w:rsidRDefault="00874C46" w:rsidP="00874C46">
            <w:pPr>
              <w:rPr>
                <w:rFonts w:ascii="Calibri" w:hAnsi="Calibri" w:cs="Calibri"/>
                <w:b/>
                <w:bCs/>
                <w:color w:val="000000"/>
                <w:sz w:val="18"/>
                <w:szCs w:val="18"/>
                <w:lang w:eastAsia="en-AU"/>
              </w:rPr>
            </w:pPr>
          </w:p>
        </w:tc>
        <w:tc>
          <w:tcPr>
            <w:tcW w:w="1240" w:type="dxa"/>
            <w:vMerge/>
            <w:tcBorders>
              <w:top w:val="single" w:sz="4" w:space="0" w:color="auto"/>
              <w:left w:val="nil"/>
              <w:bottom w:val="nil"/>
              <w:right w:val="nil"/>
            </w:tcBorders>
            <w:vAlign w:val="center"/>
            <w:hideMark/>
          </w:tcPr>
          <w:p w:rsidR="00874C46" w:rsidRPr="00F7235B" w:rsidRDefault="00874C46" w:rsidP="00874C46">
            <w:pPr>
              <w:rPr>
                <w:rFonts w:ascii="Calibri" w:hAnsi="Calibri" w:cs="Calibri"/>
                <w:b/>
                <w:bCs/>
                <w:color w:val="000000"/>
                <w:sz w:val="18"/>
                <w:szCs w:val="18"/>
                <w:lang w:eastAsia="en-AU"/>
              </w:rPr>
            </w:pPr>
          </w:p>
        </w:tc>
        <w:tc>
          <w:tcPr>
            <w:tcW w:w="1240" w:type="dxa"/>
            <w:vMerge/>
            <w:tcBorders>
              <w:top w:val="single" w:sz="4" w:space="0" w:color="auto"/>
              <w:left w:val="nil"/>
              <w:bottom w:val="nil"/>
              <w:right w:val="nil"/>
            </w:tcBorders>
            <w:vAlign w:val="center"/>
            <w:hideMark/>
          </w:tcPr>
          <w:p w:rsidR="00874C46" w:rsidRPr="00F7235B" w:rsidRDefault="00874C46" w:rsidP="00874C46">
            <w:pPr>
              <w:rPr>
                <w:rFonts w:ascii="Calibri" w:hAnsi="Calibri" w:cs="Calibri"/>
                <w:b/>
                <w:bCs/>
                <w:color w:val="000000"/>
                <w:sz w:val="18"/>
                <w:szCs w:val="18"/>
                <w:lang w:eastAsia="en-AU"/>
              </w:rPr>
            </w:pPr>
          </w:p>
        </w:tc>
        <w:tc>
          <w:tcPr>
            <w:tcW w:w="1240" w:type="dxa"/>
            <w:vMerge/>
            <w:tcBorders>
              <w:top w:val="single" w:sz="4" w:space="0" w:color="auto"/>
              <w:left w:val="nil"/>
              <w:bottom w:val="nil"/>
              <w:right w:val="nil"/>
            </w:tcBorders>
            <w:vAlign w:val="center"/>
            <w:hideMark/>
          </w:tcPr>
          <w:p w:rsidR="00874C46" w:rsidRPr="00F7235B" w:rsidRDefault="00874C46" w:rsidP="00874C46">
            <w:pPr>
              <w:rPr>
                <w:rFonts w:ascii="Calibri" w:hAnsi="Calibri" w:cs="Calibri"/>
                <w:b/>
                <w:bCs/>
                <w:color w:val="000000"/>
                <w:sz w:val="18"/>
                <w:szCs w:val="18"/>
                <w:lang w:eastAsia="en-AU"/>
              </w:rPr>
            </w:pPr>
          </w:p>
        </w:tc>
      </w:tr>
      <w:tr w:rsidR="00874C46" w:rsidRPr="00F7235B" w:rsidTr="00874C46">
        <w:trPr>
          <w:trHeight w:val="300"/>
        </w:trPr>
        <w:tc>
          <w:tcPr>
            <w:tcW w:w="1960" w:type="dxa"/>
            <w:vMerge/>
            <w:tcBorders>
              <w:top w:val="single" w:sz="4" w:space="0" w:color="auto"/>
              <w:left w:val="nil"/>
              <w:bottom w:val="single" w:sz="4" w:space="0" w:color="000000"/>
              <w:right w:val="nil"/>
            </w:tcBorders>
            <w:vAlign w:val="center"/>
            <w:hideMark/>
          </w:tcPr>
          <w:p w:rsidR="00874C46" w:rsidRPr="00F7235B" w:rsidRDefault="00874C46" w:rsidP="00874C46">
            <w:pPr>
              <w:rPr>
                <w:rFonts w:ascii="Calibri" w:hAnsi="Calibri" w:cs="Calibri"/>
                <w:b/>
                <w:bCs/>
                <w:color w:val="000000"/>
                <w:sz w:val="18"/>
                <w:szCs w:val="18"/>
                <w:lang w:eastAsia="en-AU"/>
              </w:rPr>
            </w:pPr>
          </w:p>
        </w:tc>
        <w:tc>
          <w:tcPr>
            <w:tcW w:w="1500" w:type="dxa"/>
            <w:tcBorders>
              <w:top w:val="nil"/>
              <w:left w:val="nil"/>
              <w:bottom w:val="single" w:sz="4" w:space="0" w:color="auto"/>
              <w:right w:val="nil"/>
            </w:tcBorders>
            <w:shd w:val="clear" w:color="000000" w:fill="DCE6F1"/>
            <w:noWrap/>
            <w:vAlign w:val="center"/>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n</w:t>
            </w:r>
          </w:p>
        </w:tc>
        <w:tc>
          <w:tcPr>
            <w:tcW w:w="150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n</w:t>
            </w:r>
          </w:p>
        </w:tc>
        <w:tc>
          <w:tcPr>
            <w:tcW w:w="150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24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24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24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24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24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24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Graduate</w:t>
            </w:r>
          </w:p>
        </w:tc>
        <w:tc>
          <w:tcPr>
            <w:tcW w:w="150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1,159</w:t>
            </w:r>
          </w:p>
        </w:tc>
        <w:tc>
          <w:tcPr>
            <w:tcW w:w="150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w:t>
            </w:r>
          </w:p>
        </w:tc>
        <w:tc>
          <w:tcPr>
            <w:tcW w:w="150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0.0</w:t>
            </w:r>
          </w:p>
        </w:tc>
        <w:tc>
          <w:tcPr>
            <w:tcW w:w="12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12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12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12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12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12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APS 1</w:t>
            </w:r>
          </w:p>
        </w:tc>
        <w:tc>
          <w:tcPr>
            <w:tcW w:w="150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804</w:t>
            </w:r>
          </w:p>
        </w:tc>
        <w:tc>
          <w:tcPr>
            <w:tcW w:w="150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w:t>
            </w:r>
          </w:p>
        </w:tc>
        <w:tc>
          <w:tcPr>
            <w:tcW w:w="150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0.4</w:t>
            </w:r>
          </w:p>
        </w:tc>
        <w:tc>
          <w:tcPr>
            <w:tcW w:w="12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48,533</w:t>
            </w:r>
          </w:p>
        </w:tc>
        <w:tc>
          <w:tcPr>
            <w:tcW w:w="12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48,533</w:t>
            </w:r>
          </w:p>
        </w:tc>
        <w:tc>
          <w:tcPr>
            <w:tcW w:w="12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48,533</w:t>
            </w:r>
          </w:p>
        </w:tc>
        <w:tc>
          <w:tcPr>
            <w:tcW w:w="12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48,533</w:t>
            </w:r>
          </w:p>
        </w:tc>
        <w:tc>
          <w:tcPr>
            <w:tcW w:w="12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48,533</w:t>
            </w:r>
          </w:p>
        </w:tc>
        <w:tc>
          <w:tcPr>
            <w:tcW w:w="12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48,533</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APS 2</w:t>
            </w:r>
          </w:p>
        </w:tc>
        <w:tc>
          <w:tcPr>
            <w:tcW w:w="150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3,265</w:t>
            </w:r>
          </w:p>
        </w:tc>
        <w:tc>
          <w:tcPr>
            <w:tcW w:w="150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17</w:t>
            </w:r>
          </w:p>
        </w:tc>
        <w:tc>
          <w:tcPr>
            <w:tcW w:w="150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0.5</w:t>
            </w:r>
          </w:p>
        </w:tc>
        <w:tc>
          <w:tcPr>
            <w:tcW w:w="12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47,097</w:t>
            </w:r>
          </w:p>
        </w:tc>
        <w:tc>
          <w:tcPr>
            <w:tcW w:w="12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47,097</w:t>
            </w:r>
          </w:p>
        </w:tc>
        <w:tc>
          <w:tcPr>
            <w:tcW w:w="12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49,321</w:t>
            </w:r>
          </w:p>
        </w:tc>
        <w:tc>
          <w:tcPr>
            <w:tcW w:w="12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52,052</w:t>
            </w:r>
          </w:p>
        </w:tc>
        <w:tc>
          <w:tcPr>
            <w:tcW w:w="12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56,435</w:t>
            </w:r>
          </w:p>
        </w:tc>
        <w:tc>
          <w:tcPr>
            <w:tcW w:w="12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50,330</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APS 3</w:t>
            </w:r>
          </w:p>
        </w:tc>
        <w:tc>
          <w:tcPr>
            <w:tcW w:w="150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15,493</w:t>
            </w:r>
          </w:p>
        </w:tc>
        <w:tc>
          <w:tcPr>
            <w:tcW w:w="150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302</w:t>
            </w:r>
          </w:p>
        </w:tc>
        <w:tc>
          <w:tcPr>
            <w:tcW w:w="150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1.9</w:t>
            </w:r>
          </w:p>
        </w:tc>
        <w:tc>
          <w:tcPr>
            <w:tcW w:w="12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54,569</w:t>
            </w:r>
          </w:p>
        </w:tc>
        <w:tc>
          <w:tcPr>
            <w:tcW w:w="12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56,069</w:t>
            </w:r>
          </w:p>
        </w:tc>
        <w:tc>
          <w:tcPr>
            <w:tcW w:w="12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57,965</w:t>
            </w:r>
          </w:p>
        </w:tc>
        <w:tc>
          <w:tcPr>
            <w:tcW w:w="12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59,640</w:t>
            </w:r>
          </w:p>
        </w:tc>
        <w:tc>
          <w:tcPr>
            <w:tcW w:w="12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62,560</w:t>
            </w:r>
          </w:p>
        </w:tc>
        <w:tc>
          <w:tcPr>
            <w:tcW w:w="12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58,157</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APS 4</w:t>
            </w:r>
          </w:p>
        </w:tc>
        <w:tc>
          <w:tcPr>
            <w:tcW w:w="150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29,181</w:t>
            </w:r>
          </w:p>
        </w:tc>
        <w:tc>
          <w:tcPr>
            <w:tcW w:w="150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1,050</w:t>
            </w:r>
          </w:p>
        </w:tc>
        <w:tc>
          <w:tcPr>
            <w:tcW w:w="150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3.6</w:t>
            </w:r>
          </w:p>
        </w:tc>
        <w:tc>
          <w:tcPr>
            <w:tcW w:w="12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60,452</w:t>
            </w:r>
          </w:p>
        </w:tc>
        <w:tc>
          <w:tcPr>
            <w:tcW w:w="12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63,236</w:t>
            </w:r>
          </w:p>
        </w:tc>
        <w:tc>
          <w:tcPr>
            <w:tcW w:w="12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64,605</w:t>
            </w:r>
          </w:p>
        </w:tc>
        <w:tc>
          <w:tcPr>
            <w:tcW w:w="12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66,904</w:t>
            </w:r>
          </w:p>
        </w:tc>
        <w:tc>
          <w:tcPr>
            <w:tcW w:w="12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70,144</w:t>
            </w:r>
          </w:p>
        </w:tc>
        <w:tc>
          <w:tcPr>
            <w:tcW w:w="12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65,041</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APS 5</w:t>
            </w:r>
          </w:p>
        </w:tc>
        <w:tc>
          <w:tcPr>
            <w:tcW w:w="150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19,835</w:t>
            </w:r>
          </w:p>
        </w:tc>
        <w:tc>
          <w:tcPr>
            <w:tcW w:w="150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2,885</w:t>
            </w:r>
          </w:p>
        </w:tc>
        <w:tc>
          <w:tcPr>
            <w:tcW w:w="150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14.5</w:t>
            </w:r>
          </w:p>
        </w:tc>
        <w:tc>
          <w:tcPr>
            <w:tcW w:w="12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67,638</w:t>
            </w:r>
          </w:p>
        </w:tc>
        <w:tc>
          <w:tcPr>
            <w:tcW w:w="12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69,699</w:t>
            </w:r>
          </w:p>
        </w:tc>
        <w:tc>
          <w:tcPr>
            <w:tcW w:w="12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71,863</w:t>
            </w:r>
          </w:p>
        </w:tc>
        <w:tc>
          <w:tcPr>
            <w:tcW w:w="12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73,652</w:t>
            </w:r>
          </w:p>
        </w:tc>
        <w:tc>
          <w:tcPr>
            <w:tcW w:w="12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75,252</w:t>
            </w:r>
          </w:p>
        </w:tc>
        <w:tc>
          <w:tcPr>
            <w:tcW w:w="12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71,650</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APS 6</w:t>
            </w:r>
          </w:p>
        </w:tc>
        <w:tc>
          <w:tcPr>
            <w:tcW w:w="150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30,673</w:t>
            </w:r>
          </w:p>
        </w:tc>
        <w:tc>
          <w:tcPr>
            <w:tcW w:w="150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3,792</w:t>
            </w:r>
          </w:p>
        </w:tc>
        <w:tc>
          <w:tcPr>
            <w:tcW w:w="150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12.4</w:t>
            </w:r>
          </w:p>
        </w:tc>
        <w:tc>
          <w:tcPr>
            <w:tcW w:w="12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74,321</w:t>
            </w:r>
          </w:p>
        </w:tc>
        <w:tc>
          <w:tcPr>
            <w:tcW w:w="12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77,154</w:t>
            </w:r>
          </w:p>
        </w:tc>
        <w:tc>
          <w:tcPr>
            <w:tcW w:w="12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79,276</w:t>
            </w:r>
          </w:p>
        </w:tc>
        <w:tc>
          <w:tcPr>
            <w:tcW w:w="12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84,309</w:t>
            </w:r>
          </w:p>
        </w:tc>
        <w:tc>
          <w:tcPr>
            <w:tcW w:w="12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88,197</w:t>
            </w:r>
          </w:p>
        </w:tc>
        <w:tc>
          <w:tcPr>
            <w:tcW w:w="12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80,530</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EL 1</w:t>
            </w:r>
          </w:p>
        </w:tc>
        <w:tc>
          <w:tcPr>
            <w:tcW w:w="150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24,782</w:t>
            </w:r>
          </w:p>
        </w:tc>
        <w:tc>
          <w:tcPr>
            <w:tcW w:w="150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2,834</w:t>
            </w:r>
          </w:p>
        </w:tc>
        <w:tc>
          <w:tcPr>
            <w:tcW w:w="150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11.4</w:t>
            </w:r>
          </w:p>
        </w:tc>
        <w:tc>
          <w:tcPr>
            <w:tcW w:w="12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92,801</w:t>
            </w:r>
          </w:p>
        </w:tc>
        <w:tc>
          <w:tcPr>
            <w:tcW w:w="12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96,084</w:t>
            </w:r>
          </w:p>
        </w:tc>
        <w:tc>
          <w:tcPr>
            <w:tcW w:w="12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99,158</w:t>
            </w:r>
          </w:p>
        </w:tc>
        <w:tc>
          <w:tcPr>
            <w:tcW w:w="12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103,630</w:t>
            </w:r>
          </w:p>
        </w:tc>
        <w:tc>
          <w:tcPr>
            <w:tcW w:w="12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108,796</w:t>
            </w:r>
          </w:p>
        </w:tc>
        <w:tc>
          <w:tcPr>
            <w:tcW w:w="12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99,958</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EL 2</w:t>
            </w:r>
          </w:p>
        </w:tc>
        <w:tc>
          <w:tcPr>
            <w:tcW w:w="150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11,335</w:t>
            </w:r>
          </w:p>
        </w:tc>
        <w:tc>
          <w:tcPr>
            <w:tcW w:w="150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1,309</w:t>
            </w:r>
          </w:p>
        </w:tc>
        <w:tc>
          <w:tcPr>
            <w:tcW w:w="150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11.5</w:t>
            </w:r>
          </w:p>
        </w:tc>
        <w:tc>
          <w:tcPr>
            <w:tcW w:w="12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109,959</w:t>
            </w:r>
          </w:p>
        </w:tc>
        <w:tc>
          <w:tcPr>
            <w:tcW w:w="12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113,426</w:t>
            </w:r>
          </w:p>
        </w:tc>
        <w:tc>
          <w:tcPr>
            <w:tcW w:w="12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119,588</w:t>
            </w:r>
          </w:p>
        </w:tc>
        <w:tc>
          <w:tcPr>
            <w:tcW w:w="12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124,143</w:t>
            </w:r>
          </w:p>
        </w:tc>
        <w:tc>
          <w:tcPr>
            <w:tcW w:w="12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132,809</w:t>
            </w:r>
          </w:p>
        </w:tc>
        <w:tc>
          <w:tcPr>
            <w:tcW w:w="12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119,790</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SES 1</w:t>
            </w:r>
          </w:p>
        </w:tc>
        <w:tc>
          <w:tcPr>
            <w:tcW w:w="150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1,897</w:t>
            </w:r>
          </w:p>
        </w:tc>
        <w:tc>
          <w:tcPr>
            <w:tcW w:w="150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248</w:t>
            </w:r>
          </w:p>
        </w:tc>
        <w:tc>
          <w:tcPr>
            <w:tcW w:w="150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13.1</w:t>
            </w:r>
          </w:p>
        </w:tc>
        <w:tc>
          <w:tcPr>
            <w:tcW w:w="12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146,761</w:t>
            </w:r>
          </w:p>
        </w:tc>
        <w:tc>
          <w:tcPr>
            <w:tcW w:w="12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154,194</w:t>
            </w:r>
          </w:p>
        </w:tc>
        <w:tc>
          <w:tcPr>
            <w:tcW w:w="12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162,000</w:t>
            </w:r>
          </w:p>
        </w:tc>
        <w:tc>
          <w:tcPr>
            <w:tcW w:w="12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175,298</w:t>
            </w:r>
          </w:p>
        </w:tc>
        <w:tc>
          <w:tcPr>
            <w:tcW w:w="12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209,300</w:t>
            </w:r>
          </w:p>
        </w:tc>
        <w:tc>
          <w:tcPr>
            <w:tcW w:w="12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168,740</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SES 2</w:t>
            </w:r>
          </w:p>
        </w:tc>
        <w:tc>
          <w:tcPr>
            <w:tcW w:w="150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528</w:t>
            </w:r>
          </w:p>
        </w:tc>
        <w:tc>
          <w:tcPr>
            <w:tcW w:w="150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41</w:t>
            </w:r>
          </w:p>
        </w:tc>
        <w:tc>
          <w:tcPr>
            <w:tcW w:w="150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7.8</w:t>
            </w:r>
          </w:p>
        </w:tc>
        <w:tc>
          <w:tcPr>
            <w:tcW w:w="12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184,037</w:t>
            </w:r>
          </w:p>
        </w:tc>
        <w:tc>
          <w:tcPr>
            <w:tcW w:w="12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196,648</w:t>
            </w:r>
          </w:p>
        </w:tc>
        <w:tc>
          <w:tcPr>
            <w:tcW w:w="12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210,000</w:t>
            </w:r>
          </w:p>
        </w:tc>
        <w:tc>
          <w:tcPr>
            <w:tcW w:w="12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225,786</w:t>
            </w:r>
          </w:p>
        </w:tc>
        <w:tc>
          <w:tcPr>
            <w:tcW w:w="12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256,701</w:t>
            </w:r>
          </w:p>
        </w:tc>
        <w:tc>
          <w:tcPr>
            <w:tcW w:w="12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212,534</w:t>
            </w:r>
          </w:p>
        </w:tc>
      </w:tr>
      <w:tr w:rsidR="00874C46" w:rsidRPr="00F7235B" w:rsidTr="00874C46">
        <w:trPr>
          <w:trHeight w:val="439"/>
        </w:trPr>
        <w:tc>
          <w:tcPr>
            <w:tcW w:w="19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SES 3</w:t>
            </w:r>
          </w:p>
        </w:tc>
        <w:tc>
          <w:tcPr>
            <w:tcW w:w="150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113</w:t>
            </w:r>
          </w:p>
        </w:tc>
        <w:tc>
          <w:tcPr>
            <w:tcW w:w="150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w:t>
            </w:r>
          </w:p>
        </w:tc>
        <w:tc>
          <w:tcPr>
            <w:tcW w:w="150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5.3</w:t>
            </w:r>
          </w:p>
        </w:tc>
        <w:tc>
          <w:tcPr>
            <w:tcW w:w="124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245,309</w:t>
            </w:r>
          </w:p>
        </w:tc>
        <w:tc>
          <w:tcPr>
            <w:tcW w:w="124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253,240</w:t>
            </w:r>
          </w:p>
        </w:tc>
        <w:tc>
          <w:tcPr>
            <w:tcW w:w="124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271,669</w:t>
            </w:r>
          </w:p>
        </w:tc>
        <w:tc>
          <w:tcPr>
            <w:tcW w:w="124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300,000</w:t>
            </w:r>
          </w:p>
        </w:tc>
        <w:tc>
          <w:tcPr>
            <w:tcW w:w="124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312,971</w:t>
            </w:r>
          </w:p>
        </w:tc>
        <w:tc>
          <w:tcPr>
            <w:tcW w:w="124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275,810</w:t>
            </w:r>
          </w:p>
        </w:tc>
      </w:tr>
      <w:tr w:rsidR="00874C46" w:rsidRPr="00F7235B" w:rsidTr="00874C46">
        <w:trPr>
          <w:trHeight w:val="439"/>
        </w:trPr>
        <w:tc>
          <w:tcPr>
            <w:tcW w:w="19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Total</w:t>
            </w:r>
          </w:p>
        </w:tc>
        <w:tc>
          <w:tcPr>
            <w:tcW w:w="1500" w:type="dxa"/>
            <w:tcBorders>
              <w:top w:val="single" w:sz="4" w:space="0" w:color="auto"/>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139,065</w:t>
            </w:r>
          </w:p>
        </w:tc>
        <w:tc>
          <w:tcPr>
            <w:tcW w:w="1500" w:type="dxa"/>
            <w:tcBorders>
              <w:top w:val="single" w:sz="4" w:space="0" w:color="auto"/>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12,487</w:t>
            </w:r>
          </w:p>
        </w:tc>
        <w:tc>
          <w:tcPr>
            <w:tcW w:w="150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9.0</w:t>
            </w:r>
          </w:p>
        </w:tc>
        <w:tc>
          <w:tcPr>
            <w:tcW w:w="124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124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124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124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124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124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r>
    </w:tbl>
    <w:p w:rsidR="007B60CE" w:rsidRPr="00F7235B" w:rsidRDefault="007B60CE" w:rsidP="00254882">
      <w:pPr>
        <w:rPr>
          <w:rFonts w:ascii="Calibri" w:eastAsiaTheme="minorHAnsi" w:hAnsi="Calibri" w:cs="Calibri"/>
          <w:sz w:val="18"/>
          <w:szCs w:val="22"/>
          <w:lang w:eastAsia="en-AU"/>
        </w:rPr>
      </w:pPr>
    </w:p>
    <w:p w:rsidR="00254882" w:rsidRPr="00F7235B" w:rsidRDefault="00254882" w:rsidP="00254882">
      <w:pPr>
        <w:rPr>
          <w:rFonts w:ascii="Calibri" w:eastAsiaTheme="minorHAnsi" w:hAnsi="Calibri" w:cs="Calibri"/>
          <w:sz w:val="18"/>
          <w:szCs w:val="22"/>
          <w:lang w:eastAsia="en-AU"/>
        </w:rPr>
      </w:pPr>
    </w:p>
    <w:p w:rsidR="00775324" w:rsidRPr="00F7235B" w:rsidRDefault="00775324" w:rsidP="00254882">
      <w:pPr>
        <w:rPr>
          <w:rFonts w:ascii="Calibri" w:hAnsi="Calibri" w:cs="Calibri"/>
          <w:color w:val="000000"/>
          <w:szCs w:val="22"/>
          <w:lang w:eastAsia="en-AU"/>
        </w:rPr>
        <w:sectPr w:rsidR="00775324" w:rsidRPr="00F7235B" w:rsidSect="008A2444">
          <w:type w:val="continuous"/>
          <w:pgSz w:w="16838" w:h="11906" w:orient="landscape" w:code="9"/>
          <w:pgMar w:top="1418" w:right="1418" w:bottom="1134" w:left="1418" w:header="567" w:footer="567" w:gutter="0"/>
          <w:cols w:space="720"/>
          <w:docGrid w:linePitch="299"/>
        </w:sectPr>
      </w:pPr>
    </w:p>
    <w:p w:rsidR="00F60D53" w:rsidRPr="00F7235B" w:rsidRDefault="000847D4" w:rsidP="004860BC">
      <w:pPr>
        <w:pStyle w:val="TABLESFIGURES"/>
        <w:rPr>
          <w:rFonts w:ascii="Calibri" w:hAnsi="Calibri" w:cs="Calibri"/>
        </w:rPr>
      </w:pPr>
      <w:bookmarkStart w:id="67" w:name="_Toc332375912"/>
      <w:bookmarkStart w:id="68" w:name="_Toc452368965"/>
      <w:r w:rsidRPr="00F7235B">
        <w:rPr>
          <w:rFonts w:ascii="Calibri" w:hAnsi="Calibri" w:cs="Calibri"/>
        </w:rPr>
        <w:t xml:space="preserve">Table </w:t>
      </w:r>
      <w:r w:rsidR="00CA5891" w:rsidRPr="00F7235B">
        <w:rPr>
          <w:rFonts w:ascii="Calibri" w:hAnsi="Calibri" w:cs="Calibri"/>
        </w:rPr>
        <w:t>4.2</w:t>
      </w:r>
      <w:r w:rsidR="00F60D53" w:rsidRPr="00F7235B">
        <w:rPr>
          <w:rFonts w:ascii="Calibri" w:hAnsi="Calibri" w:cs="Calibri"/>
        </w:rPr>
        <w:t>: Acting class</w:t>
      </w:r>
      <w:r w:rsidR="006205AB" w:rsidRPr="00F7235B">
        <w:rPr>
          <w:rFonts w:ascii="Calibri" w:hAnsi="Calibri" w:cs="Calibri"/>
        </w:rPr>
        <w:t>ification by base classification</w:t>
      </w:r>
      <w:bookmarkEnd w:id="67"/>
      <w:bookmarkEnd w:id="68"/>
    </w:p>
    <w:tbl>
      <w:tblPr>
        <w:tblW w:w="14461" w:type="dxa"/>
        <w:tblInd w:w="93" w:type="dxa"/>
        <w:tblLook w:val="04A0" w:firstRow="1" w:lastRow="0" w:firstColumn="1" w:lastColumn="0" w:noHBand="0" w:noVBand="1"/>
      </w:tblPr>
      <w:tblGrid>
        <w:gridCol w:w="1980"/>
        <w:gridCol w:w="1424"/>
        <w:gridCol w:w="956"/>
        <w:gridCol w:w="956"/>
        <w:gridCol w:w="956"/>
        <w:gridCol w:w="956"/>
        <w:gridCol w:w="956"/>
        <w:gridCol w:w="956"/>
        <w:gridCol w:w="834"/>
        <w:gridCol w:w="713"/>
        <w:gridCol w:w="938"/>
        <w:gridCol w:w="938"/>
        <w:gridCol w:w="938"/>
        <w:gridCol w:w="960"/>
      </w:tblGrid>
      <w:tr w:rsidR="00874C46" w:rsidRPr="00F7235B" w:rsidTr="00F7235B">
        <w:trPr>
          <w:trHeight w:val="319"/>
        </w:trPr>
        <w:tc>
          <w:tcPr>
            <w:tcW w:w="1980" w:type="dxa"/>
            <w:vMerge w:val="restart"/>
            <w:tcBorders>
              <w:top w:val="single" w:sz="4" w:space="0" w:color="auto"/>
              <w:left w:val="nil"/>
              <w:bottom w:val="single" w:sz="4" w:space="0" w:color="000000"/>
              <w:right w:val="single" w:sz="4" w:space="0" w:color="auto"/>
            </w:tcBorders>
            <w:shd w:val="clear" w:color="000000" w:fill="FFFFFF"/>
            <w:noWrap/>
            <w:vAlign w:val="center"/>
            <w:hideMark/>
          </w:tcPr>
          <w:p w:rsidR="00874C46" w:rsidRPr="00F7235B" w:rsidRDefault="00874C46" w:rsidP="00874C46">
            <w:pP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Acting classification</w:t>
            </w:r>
          </w:p>
        </w:tc>
        <w:tc>
          <w:tcPr>
            <w:tcW w:w="11521" w:type="dxa"/>
            <w:gridSpan w:val="12"/>
            <w:tcBorders>
              <w:top w:val="single" w:sz="4" w:space="0" w:color="auto"/>
              <w:left w:val="nil"/>
              <w:bottom w:val="single" w:sz="4" w:space="0" w:color="auto"/>
              <w:right w:val="nil"/>
            </w:tcBorders>
            <w:shd w:val="clear" w:color="000000" w:fill="FFFFFF"/>
            <w:noWrap/>
            <w:vAlign w:val="center"/>
            <w:hideMark/>
          </w:tcPr>
          <w:p w:rsidR="00874C46" w:rsidRPr="00F7235B" w:rsidRDefault="00874C46" w:rsidP="00F7235B">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Base classification</w:t>
            </w:r>
          </w:p>
        </w:tc>
        <w:tc>
          <w:tcPr>
            <w:tcW w:w="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Cs w:val="22"/>
                <w:lang w:eastAsia="en-AU"/>
              </w:rPr>
            </w:pPr>
            <w:r w:rsidRPr="00F7235B">
              <w:rPr>
                <w:rFonts w:ascii="Calibri" w:hAnsi="Calibri" w:cs="Calibri"/>
                <w:color w:val="000000"/>
                <w:szCs w:val="22"/>
                <w:lang w:eastAsia="en-AU"/>
              </w:rPr>
              <w:t> </w:t>
            </w:r>
          </w:p>
        </w:tc>
      </w:tr>
      <w:tr w:rsidR="00874C46" w:rsidRPr="00F7235B" w:rsidTr="00874C46">
        <w:trPr>
          <w:trHeight w:val="495"/>
        </w:trPr>
        <w:tc>
          <w:tcPr>
            <w:tcW w:w="1980" w:type="dxa"/>
            <w:vMerge/>
            <w:tcBorders>
              <w:top w:val="single" w:sz="4" w:space="0" w:color="auto"/>
              <w:left w:val="nil"/>
              <w:bottom w:val="single" w:sz="4" w:space="0" w:color="000000"/>
              <w:right w:val="single" w:sz="4" w:space="0" w:color="auto"/>
            </w:tcBorders>
            <w:vAlign w:val="center"/>
            <w:hideMark/>
          </w:tcPr>
          <w:p w:rsidR="00874C46" w:rsidRPr="00F7235B" w:rsidRDefault="00874C46" w:rsidP="00874C46">
            <w:pPr>
              <w:rPr>
                <w:rFonts w:ascii="Calibri" w:hAnsi="Calibri" w:cs="Calibri"/>
                <w:b/>
                <w:bCs/>
                <w:color w:val="000000"/>
                <w:sz w:val="18"/>
                <w:szCs w:val="18"/>
                <w:lang w:eastAsia="en-AU"/>
              </w:rPr>
            </w:pPr>
          </w:p>
        </w:tc>
        <w:tc>
          <w:tcPr>
            <w:tcW w:w="1424" w:type="dxa"/>
            <w:tcBorders>
              <w:top w:val="nil"/>
              <w:left w:val="nil"/>
              <w:bottom w:val="nil"/>
              <w:right w:val="nil"/>
            </w:tcBorders>
            <w:shd w:val="clear" w:color="000000" w:fill="DCE6F1"/>
            <w:noWrap/>
            <w:vAlign w:val="center"/>
            <w:hideMark/>
          </w:tcPr>
          <w:p w:rsidR="00874C46" w:rsidRPr="00F7235B" w:rsidRDefault="00874C46" w:rsidP="00874C46">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Graduate</w:t>
            </w:r>
          </w:p>
        </w:tc>
        <w:tc>
          <w:tcPr>
            <w:tcW w:w="956" w:type="dxa"/>
            <w:tcBorders>
              <w:top w:val="nil"/>
              <w:left w:val="nil"/>
              <w:bottom w:val="nil"/>
              <w:right w:val="nil"/>
            </w:tcBorders>
            <w:shd w:val="clear" w:color="000000" w:fill="FFFFFF"/>
            <w:noWrap/>
            <w:vAlign w:val="center"/>
            <w:hideMark/>
          </w:tcPr>
          <w:p w:rsidR="00874C46" w:rsidRPr="00F7235B" w:rsidRDefault="00874C46" w:rsidP="00874C46">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APS 1</w:t>
            </w:r>
          </w:p>
        </w:tc>
        <w:tc>
          <w:tcPr>
            <w:tcW w:w="956" w:type="dxa"/>
            <w:tcBorders>
              <w:top w:val="nil"/>
              <w:left w:val="nil"/>
              <w:bottom w:val="nil"/>
              <w:right w:val="nil"/>
            </w:tcBorders>
            <w:shd w:val="clear" w:color="000000" w:fill="DCE6F1"/>
            <w:noWrap/>
            <w:vAlign w:val="center"/>
            <w:hideMark/>
          </w:tcPr>
          <w:p w:rsidR="00874C46" w:rsidRPr="00F7235B" w:rsidRDefault="00874C46" w:rsidP="00874C46">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APS 2</w:t>
            </w:r>
          </w:p>
        </w:tc>
        <w:tc>
          <w:tcPr>
            <w:tcW w:w="956" w:type="dxa"/>
            <w:tcBorders>
              <w:top w:val="nil"/>
              <w:left w:val="nil"/>
              <w:bottom w:val="nil"/>
              <w:right w:val="nil"/>
            </w:tcBorders>
            <w:shd w:val="clear" w:color="000000" w:fill="FFFFFF"/>
            <w:noWrap/>
            <w:vAlign w:val="center"/>
            <w:hideMark/>
          </w:tcPr>
          <w:p w:rsidR="00874C46" w:rsidRPr="00F7235B" w:rsidRDefault="00874C46" w:rsidP="00874C46">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APS 3</w:t>
            </w:r>
          </w:p>
        </w:tc>
        <w:tc>
          <w:tcPr>
            <w:tcW w:w="956" w:type="dxa"/>
            <w:tcBorders>
              <w:top w:val="nil"/>
              <w:left w:val="nil"/>
              <w:bottom w:val="nil"/>
              <w:right w:val="nil"/>
            </w:tcBorders>
            <w:shd w:val="clear" w:color="000000" w:fill="DCE6F1"/>
            <w:noWrap/>
            <w:vAlign w:val="center"/>
            <w:hideMark/>
          </w:tcPr>
          <w:p w:rsidR="00874C46" w:rsidRPr="00F7235B" w:rsidRDefault="00874C46" w:rsidP="00874C46">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APS 4</w:t>
            </w:r>
          </w:p>
        </w:tc>
        <w:tc>
          <w:tcPr>
            <w:tcW w:w="956" w:type="dxa"/>
            <w:tcBorders>
              <w:top w:val="nil"/>
              <w:left w:val="nil"/>
              <w:bottom w:val="nil"/>
              <w:right w:val="nil"/>
            </w:tcBorders>
            <w:shd w:val="clear" w:color="000000" w:fill="FFFFFF"/>
            <w:noWrap/>
            <w:vAlign w:val="center"/>
            <w:hideMark/>
          </w:tcPr>
          <w:p w:rsidR="00874C46" w:rsidRPr="00F7235B" w:rsidRDefault="00874C46" w:rsidP="00874C46">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APS 5</w:t>
            </w:r>
          </w:p>
        </w:tc>
        <w:tc>
          <w:tcPr>
            <w:tcW w:w="956" w:type="dxa"/>
            <w:tcBorders>
              <w:top w:val="nil"/>
              <w:left w:val="nil"/>
              <w:bottom w:val="nil"/>
              <w:right w:val="nil"/>
            </w:tcBorders>
            <w:shd w:val="clear" w:color="000000" w:fill="DCE6F1"/>
            <w:noWrap/>
            <w:vAlign w:val="center"/>
            <w:hideMark/>
          </w:tcPr>
          <w:p w:rsidR="00874C46" w:rsidRPr="00F7235B" w:rsidRDefault="00874C46" w:rsidP="00874C46">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APS 6</w:t>
            </w:r>
          </w:p>
        </w:tc>
        <w:tc>
          <w:tcPr>
            <w:tcW w:w="834" w:type="dxa"/>
            <w:tcBorders>
              <w:top w:val="nil"/>
              <w:left w:val="nil"/>
              <w:bottom w:val="nil"/>
              <w:right w:val="nil"/>
            </w:tcBorders>
            <w:shd w:val="clear" w:color="000000" w:fill="FFFFFF"/>
            <w:noWrap/>
            <w:vAlign w:val="center"/>
            <w:hideMark/>
          </w:tcPr>
          <w:p w:rsidR="00874C46" w:rsidRPr="00F7235B" w:rsidRDefault="00874C46" w:rsidP="00874C46">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EL 1</w:t>
            </w:r>
          </w:p>
        </w:tc>
        <w:tc>
          <w:tcPr>
            <w:tcW w:w="713" w:type="dxa"/>
            <w:tcBorders>
              <w:top w:val="nil"/>
              <w:left w:val="nil"/>
              <w:bottom w:val="nil"/>
              <w:right w:val="nil"/>
            </w:tcBorders>
            <w:shd w:val="clear" w:color="000000" w:fill="DCE6F1"/>
            <w:noWrap/>
            <w:vAlign w:val="center"/>
            <w:hideMark/>
          </w:tcPr>
          <w:p w:rsidR="00874C46" w:rsidRPr="00F7235B" w:rsidRDefault="00874C46" w:rsidP="00874C46">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EL 2</w:t>
            </w:r>
          </w:p>
        </w:tc>
        <w:tc>
          <w:tcPr>
            <w:tcW w:w="938" w:type="dxa"/>
            <w:tcBorders>
              <w:top w:val="nil"/>
              <w:left w:val="nil"/>
              <w:bottom w:val="nil"/>
              <w:right w:val="nil"/>
            </w:tcBorders>
            <w:shd w:val="clear" w:color="000000" w:fill="FFFFFF"/>
            <w:noWrap/>
            <w:vAlign w:val="center"/>
            <w:hideMark/>
          </w:tcPr>
          <w:p w:rsidR="00874C46" w:rsidRPr="00F7235B" w:rsidRDefault="00874C46" w:rsidP="00874C46">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SES 1</w:t>
            </w:r>
          </w:p>
        </w:tc>
        <w:tc>
          <w:tcPr>
            <w:tcW w:w="938" w:type="dxa"/>
            <w:tcBorders>
              <w:top w:val="nil"/>
              <w:left w:val="nil"/>
              <w:bottom w:val="nil"/>
              <w:right w:val="nil"/>
            </w:tcBorders>
            <w:shd w:val="clear" w:color="000000" w:fill="DCE6F1"/>
            <w:noWrap/>
            <w:vAlign w:val="center"/>
            <w:hideMark/>
          </w:tcPr>
          <w:p w:rsidR="00874C46" w:rsidRPr="00F7235B" w:rsidRDefault="00874C46" w:rsidP="00874C46">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SES 2</w:t>
            </w:r>
          </w:p>
        </w:tc>
        <w:tc>
          <w:tcPr>
            <w:tcW w:w="938" w:type="dxa"/>
            <w:tcBorders>
              <w:top w:val="nil"/>
              <w:left w:val="nil"/>
              <w:bottom w:val="nil"/>
              <w:right w:val="nil"/>
            </w:tcBorders>
            <w:shd w:val="clear" w:color="000000" w:fill="FFFFFF"/>
            <w:noWrap/>
            <w:vAlign w:val="center"/>
            <w:hideMark/>
          </w:tcPr>
          <w:p w:rsidR="00874C46" w:rsidRPr="00F7235B" w:rsidRDefault="00874C46" w:rsidP="00874C46">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SES 3</w:t>
            </w:r>
          </w:p>
        </w:tc>
        <w:tc>
          <w:tcPr>
            <w:tcW w:w="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Cs w:val="22"/>
                <w:lang w:eastAsia="en-AU"/>
              </w:rPr>
            </w:pPr>
            <w:r w:rsidRPr="00F7235B">
              <w:rPr>
                <w:rFonts w:ascii="Calibri" w:hAnsi="Calibri" w:cs="Calibri"/>
                <w:color w:val="000000"/>
                <w:szCs w:val="22"/>
                <w:lang w:eastAsia="en-AU"/>
              </w:rPr>
              <w:t> </w:t>
            </w:r>
          </w:p>
        </w:tc>
      </w:tr>
      <w:tr w:rsidR="00874C46" w:rsidRPr="00F7235B" w:rsidTr="00874C46">
        <w:trPr>
          <w:trHeight w:val="319"/>
        </w:trPr>
        <w:tc>
          <w:tcPr>
            <w:tcW w:w="1980" w:type="dxa"/>
            <w:vMerge/>
            <w:tcBorders>
              <w:top w:val="single" w:sz="4" w:space="0" w:color="auto"/>
              <w:left w:val="nil"/>
              <w:bottom w:val="single" w:sz="4" w:space="0" w:color="000000"/>
              <w:right w:val="single" w:sz="4" w:space="0" w:color="auto"/>
            </w:tcBorders>
            <w:vAlign w:val="center"/>
            <w:hideMark/>
          </w:tcPr>
          <w:p w:rsidR="00874C46" w:rsidRPr="00F7235B" w:rsidRDefault="00874C46" w:rsidP="00874C46">
            <w:pPr>
              <w:rPr>
                <w:rFonts w:ascii="Calibri" w:hAnsi="Calibri" w:cs="Calibri"/>
                <w:b/>
                <w:bCs/>
                <w:color w:val="000000"/>
                <w:sz w:val="18"/>
                <w:szCs w:val="18"/>
                <w:lang w:eastAsia="en-AU"/>
              </w:rPr>
            </w:pPr>
          </w:p>
        </w:tc>
        <w:tc>
          <w:tcPr>
            <w:tcW w:w="1424"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b/>
                <w:bCs/>
                <w:color w:val="000000"/>
                <w:szCs w:val="22"/>
                <w:lang w:eastAsia="en-AU"/>
              </w:rPr>
            </w:pPr>
            <w:r w:rsidRPr="00F7235B">
              <w:rPr>
                <w:rFonts w:ascii="Calibri" w:hAnsi="Calibri" w:cs="Calibri"/>
                <w:b/>
                <w:bCs/>
                <w:color w:val="000000"/>
                <w:szCs w:val="22"/>
                <w:lang w:eastAsia="en-AU"/>
              </w:rPr>
              <w:t>n</w:t>
            </w:r>
          </w:p>
        </w:tc>
        <w:tc>
          <w:tcPr>
            <w:tcW w:w="956" w:type="dxa"/>
            <w:tcBorders>
              <w:top w:val="nil"/>
              <w:left w:val="nil"/>
              <w:bottom w:val="nil"/>
              <w:right w:val="nil"/>
            </w:tcBorders>
            <w:shd w:val="clear" w:color="auto" w:fill="auto"/>
            <w:noWrap/>
            <w:vAlign w:val="bottom"/>
            <w:hideMark/>
          </w:tcPr>
          <w:p w:rsidR="00874C46" w:rsidRPr="00F7235B" w:rsidRDefault="00874C46" w:rsidP="00874C46">
            <w:pPr>
              <w:jc w:val="right"/>
              <w:rPr>
                <w:rFonts w:ascii="Calibri" w:hAnsi="Calibri" w:cs="Calibri"/>
                <w:b/>
                <w:bCs/>
                <w:color w:val="000000"/>
                <w:szCs w:val="22"/>
                <w:lang w:eastAsia="en-AU"/>
              </w:rPr>
            </w:pPr>
            <w:r w:rsidRPr="00F7235B">
              <w:rPr>
                <w:rFonts w:ascii="Calibri" w:hAnsi="Calibri" w:cs="Calibri"/>
                <w:b/>
                <w:bCs/>
                <w:color w:val="000000"/>
                <w:szCs w:val="22"/>
                <w:lang w:eastAsia="en-AU"/>
              </w:rPr>
              <w:t>n</w:t>
            </w:r>
          </w:p>
        </w:tc>
        <w:tc>
          <w:tcPr>
            <w:tcW w:w="956"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b/>
                <w:bCs/>
                <w:color w:val="000000"/>
                <w:szCs w:val="22"/>
                <w:lang w:eastAsia="en-AU"/>
              </w:rPr>
            </w:pPr>
            <w:r w:rsidRPr="00F7235B">
              <w:rPr>
                <w:rFonts w:ascii="Calibri" w:hAnsi="Calibri" w:cs="Calibri"/>
                <w:b/>
                <w:bCs/>
                <w:color w:val="000000"/>
                <w:szCs w:val="22"/>
                <w:lang w:eastAsia="en-AU"/>
              </w:rPr>
              <w:t>n</w:t>
            </w:r>
          </w:p>
        </w:tc>
        <w:tc>
          <w:tcPr>
            <w:tcW w:w="956" w:type="dxa"/>
            <w:tcBorders>
              <w:top w:val="nil"/>
              <w:left w:val="nil"/>
              <w:bottom w:val="nil"/>
              <w:right w:val="nil"/>
            </w:tcBorders>
            <w:shd w:val="clear" w:color="auto" w:fill="auto"/>
            <w:noWrap/>
            <w:vAlign w:val="bottom"/>
            <w:hideMark/>
          </w:tcPr>
          <w:p w:rsidR="00874C46" w:rsidRPr="00F7235B" w:rsidRDefault="00874C46" w:rsidP="00874C46">
            <w:pPr>
              <w:jc w:val="right"/>
              <w:rPr>
                <w:rFonts w:ascii="Calibri" w:hAnsi="Calibri" w:cs="Calibri"/>
                <w:b/>
                <w:bCs/>
                <w:color w:val="000000"/>
                <w:szCs w:val="22"/>
                <w:lang w:eastAsia="en-AU"/>
              </w:rPr>
            </w:pPr>
            <w:r w:rsidRPr="00F7235B">
              <w:rPr>
                <w:rFonts w:ascii="Calibri" w:hAnsi="Calibri" w:cs="Calibri"/>
                <w:b/>
                <w:bCs/>
                <w:color w:val="000000"/>
                <w:szCs w:val="22"/>
                <w:lang w:eastAsia="en-AU"/>
              </w:rPr>
              <w:t>n</w:t>
            </w:r>
          </w:p>
        </w:tc>
        <w:tc>
          <w:tcPr>
            <w:tcW w:w="956"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b/>
                <w:bCs/>
                <w:color w:val="000000"/>
                <w:szCs w:val="22"/>
                <w:lang w:eastAsia="en-AU"/>
              </w:rPr>
            </w:pPr>
            <w:r w:rsidRPr="00F7235B">
              <w:rPr>
                <w:rFonts w:ascii="Calibri" w:hAnsi="Calibri" w:cs="Calibri"/>
                <w:b/>
                <w:bCs/>
                <w:color w:val="000000"/>
                <w:szCs w:val="22"/>
                <w:lang w:eastAsia="en-AU"/>
              </w:rPr>
              <w:t>n</w:t>
            </w:r>
          </w:p>
        </w:tc>
        <w:tc>
          <w:tcPr>
            <w:tcW w:w="956" w:type="dxa"/>
            <w:tcBorders>
              <w:top w:val="nil"/>
              <w:left w:val="nil"/>
              <w:bottom w:val="nil"/>
              <w:right w:val="nil"/>
            </w:tcBorders>
            <w:shd w:val="clear" w:color="auto" w:fill="auto"/>
            <w:noWrap/>
            <w:vAlign w:val="bottom"/>
            <w:hideMark/>
          </w:tcPr>
          <w:p w:rsidR="00874C46" w:rsidRPr="00F7235B" w:rsidRDefault="00874C46" w:rsidP="00874C46">
            <w:pPr>
              <w:jc w:val="right"/>
              <w:rPr>
                <w:rFonts w:ascii="Calibri" w:hAnsi="Calibri" w:cs="Calibri"/>
                <w:b/>
                <w:bCs/>
                <w:color w:val="000000"/>
                <w:szCs w:val="22"/>
                <w:lang w:eastAsia="en-AU"/>
              </w:rPr>
            </w:pPr>
            <w:r w:rsidRPr="00F7235B">
              <w:rPr>
                <w:rFonts w:ascii="Calibri" w:hAnsi="Calibri" w:cs="Calibri"/>
                <w:b/>
                <w:bCs/>
                <w:color w:val="000000"/>
                <w:szCs w:val="22"/>
                <w:lang w:eastAsia="en-AU"/>
              </w:rPr>
              <w:t>n</w:t>
            </w:r>
          </w:p>
        </w:tc>
        <w:tc>
          <w:tcPr>
            <w:tcW w:w="956"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b/>
                <w:bCs/>
                <w:color w:val="000000"/>
                <w:szCs w:val="22"/>
                <w:lang w:eastAsia="en-AU"/>
              </w:rPr>
            </w:pPr>
            <w:r w:rsidRPr="00F7235B">
              <w:rPr>
                <w:rFonts w:ascii="Calibri" w:hAnsi="Calibri" w:cs="Calibri"/>
                <w:b/>
                <w:bCs/>
                <w:color w:val="000000"/>
                <w:szCs w:val="22"/>
                <w:lang w:eastAsia="en-AU"/>
              </w:rPr>
              <w:t>n</w:t>
            </w:r>
          </w:p>
        </w:tc>
        <w:tc>
          <w:tcPr>
            <w:tcW w:w="834" w:type="dxa"/>
            <w:tcBorders>
              <w:top w:val="nil"/>
              <w:left w:val="nil"/>
              <w:bottom w:val="nil"/>
              <w:right w:val="nil"/>
            </w:tcBorders>
            <w:shd w:val="clear" w:color="auto" w:fill="auto"/>
            <w:noWrap/>
            <w:vAlign w:val="bottom"/>
            <w:hideMark/>
          </w:tcPr>
          <w:p w:rsidR="00874C46" w:rsidRPr="00F7235B" w:rsidRDefault="00874C46" w:rsidP="00874C46">
            <w:pPr>
              <w:jc w:val="right"/>
              <w:rPr>
                <w:rFonts w:ascii="Calibri" w:hAnsi="Calibri" w:cs="Calibri"/>
                <w:b/>
                <w:bCs/>
                <w:color w:val="000000"/>
                <w:szCs w:val="22"/>
                <w:lang w:eastAsia="en-AU"/>
              </w:rPr>
            </w:pPr>
            <w:r w:rsidRPr="00F7235B">
              <w:rPr>
                <w:rFonts w:ascii="Calibri" w:hAnsi="Calibri" w:cs="Calibri"/>
                <w:b/>
                <w:bCs/>
                <w:color w:val="000000"/>
                <w:szCs w:val="22"/>
                <w:lang w:eastAsia="en-AU"/>
              </w:rPr>
              <w:t>n</w:t>
            </w:r>
          </w:p>
        </w:tc>
        <w:tc>
          <w:tcPr>
            <w:tcW w:w="713"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b/>
                <w:bCs/>
                <w:color w:val="000000"/>
                <w:szCs w:val="22"/>
                <w:lang w:eastAsia="en-AU"/>
              </w:rPr>
            </w:pPr>
            <w:r w:rsidRPr="00F7235B">
              <w:rPr>
                <w:rFonts w:ascii="Calibri" w:hAnsi="Calibri" w:cs="Calibri"/>
                <w:b/>
                <w:bCs/>
                <w:color w:val="000000"/>
                <w:szCs w:val="22"/>
                <w:lang w:eastAsia="en-AU"/>
              </w:rPr>
              <w:t>n</w:t>
            </w:r>
          </w:p>
        </w:tc>
        <w:tc>
          <w:tcPr>
            <w:tcW w:w="938" w:type="dxa"/>
            <w:tcBorders>
              <w:top w:val="nil"/>
              <w:left w:val="nil"/>
              <w:bottom w:val="nil"/>
              <w:right w:val="nil"/>
            </w:tcBorders>
            <w:shd w:val="clear" w:color="auto" w:fill="auto"/>
            <w:noWrap/>
            <w:vAlign w:val="bottom"/>
            <w:hideMark/>
          </w:tcPr>
          <w:p w:rsidR="00874C46" w:rsidRPr="00F7235B" w:rsidRDefault="00874C46" w:rsidP="00874C46">
            <w:pPr>
              <w:jc w:val="right"/>
              <w:rPr>
                <w:rFonts w:ascii="Calibri" w:hAnsi="Calibri" w:cs="Calibri"/>
                <w:b/>
                <w:bCs/>
                <w:color w:val="000000"/>
                <w:szCs w:val="22"/>
                <w:lang w:eastAsia="en-AU"/>
              </w:rPr>
            </w:pPr>
            <w:r w:rsidRPr="00F7235B">
              <w:rPr>
                <w:rFonts w:ascii="Calibri" w:hAnsi="Calibri" w:cs="Calibri"/>
                <w:b/>
                <w:bCs/>
                <w:color w:val="000000"/>
                <w:szCs w:val="22"/>
                <w:lang w:eastAsia="en-AU"/>
              </w:rPr>
              <w:t>n</w:t>
            </w:r>
          </w:p>
        </w:tc>
        <w:tc>
          <w:tcPr>
            <w:tcW w:w="938"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b/>
                <w:bCs/>
                <w:color w:val="000000"/>
                <w:szCs w:val="22"/>
                <w:lang w:eastAsia="en-AU"/>
              </w:rPr>
            </w:pPr>
            <w:r w:rsidRPr="00F7235B">
              <w:rPr>
                <w:rFonts w:ascii="Calibri" w:hAnsi="Calibri" w:cs="Calibri"/>
                <w:b/>
                <w:bCs/>
                <w:color w:val="000000"/>
                <w:szCs w:val="22"/>
                <w:lang w:eastAsia="en-AU"/>
              </w:rPr>
              <w:t>n</w:t>
            </w:r>
          </w:p>
        </w:tc>
        <w:tc>
          <w:tcPr>
            <w:tcW w:w="938" w:type="dxa"/>
            <w:tcBorders>
              <w:top w:val="nil"/>
              <w:left w:val="nil"/>
              <w:bottom w:val="nil"/>
              <w:right w:val="nil"/>
            </w:tcBorders>
            <w:shd w:val="clear" w:color="auto" w:fill="auto"/>
            <w:noWrap/>
            <w:vAlign w:val="bottom"/>
            <w:hideMark/>
          </w:tcPr>
          <w:p w:rsidR="00874C46" w:rsidRPr="00F7235B" w:rsidRDefault="00874C46" w:rsidP="00874C46">
            <w:pPr>
              <w:jc w:val="right"/>
              <w:rPr>
                <w:rFonts w:ascii="Calibri" w:hAnsi="Calibri" w:cs="Calibri"/>
                <w:b/>
                <w:bCs/>
                <w:color w:val="000000"/>
                <w:szCs w:val="22"/>
                <w:lang w:eastAsia="en-AU"/>
              </w:rPr>
            </w:pPr>
            <w:r w:rsidRPr="00F7235B">
              <w:rPr>
                <w:rFonts w:ascii="Calibri" w:hAnsi="Calibri" w:cs="Calibri"/>
                <w:b/>
                <w:bCs/>
                <w:color w:val="000000"/>
                <w:szCs w:val="22"/>
                <w:lang w:eastAsia="en-AU"/>
              </w:rPr>
              <w:t>n</w:t>
            </w:r>
          </w:p>
        </w:tc>
        <w:tc>
          <w:tcPr>
            <w:tcW w:w="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Cs w:val="22"/>
                <w:lang w:eastAsia="en-AU"/>
              </w:rPr>
            </w:pPr>
            <w:r w:rsidRPr="00F7235B">
              <w:rPr>
                <w:rFonts w:ascii="Calibri" w:hAnsi="Calibri" w:cs="Calibri"/>
                <w:color w:val="000000"/>
                <w:szCs w:val="22"/>
                <w:lang w:eastAsia="en-AU"/>
              </w:rPr>
              <w:t> </w:t>
            </w:r>
          </w:p>
        </w:tc>
      </w:tr>
      <w:tr w:rsidR="00874C46" w:rsidRPr="00F7235B" w:rsidTr="00874C46">
        <w:trPr>
          <w:trHeight w:val="439"/>
        </w:trPr>
        <w:tc>
          <w:tcPr>
            <w:tcW w:w="198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Graduate</w:t>
            </w:r>
          </w:p>
        </w:tc>
        <w:tc>
          <w:tcPr>
            <w:tcW w:w="1424" w:type="dxa"/>
            <w:tcBorders>
              <w:top w:val="single" w:sz="4" w:space="0" w:color="auto"/>
              <w:left w:val="single" w:sz="4" w:space="0" w:color="auto"/>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956" w:type="dxa"/>
            <w:tcBorders>
              <w:top w:val="single" w:sz="4" w:space="0" w:color="auto"/>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956" w:type="dxa"/>
            <w:tcBorders>
              <w:top w:val="single" w:sz="4" w:space="0" w:color="auto"/>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956" w:type="dxa"/>
            <w:tcBorders>
              <w:top w:val="single" w:sz="4" w:space="0" w:color="auto"/>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956" w:type="dxa"/>
            <w:tcBorders>
              <w:top w:val="single" w:sz="4" w:space="0" w:color="auto"/>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956" w:type="dxa"/>
            <w:tcBorders>
              <w:top w:val="single" w:sz="4" w:space="0" w:color="auto"/>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956" w:type="dxa"/>
            <w:tcBorders>
              <w:top w:val="single" w:sz="4" w:space="0" w:color="auto"/>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834" w:type="dxa"/>
            <w:tcBorders>
              <w:top w:val="single" w:sz="4" w:space="0" w:color="auto"/>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713" w:type="dxa"/>
            <w:tcBorders>
              <w:top w:val="single" w:sz="4" w:space="0" w:color="auto"/>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938" w:type="dxa"/>
            <w:tcBorders>
              <w:top w:val="single" w:sz="4" w:space="0" w:color="auto"/>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938" w:type="dxa"/>
            <w:tcBorders>
              <w:top w:val="single" w:sz="4" w:space="0" w:color="auto"/>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938" w:type="dxa"/>
            <w:tcBorders>
              <w:top w:val="single" w:sz="4" w:space="0" w:color="auto"/>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Cs w:val="22"/>
                <w:lang w:eastAsia="en-AU"/>
              </w:rPr>
            </w:pPr>
            <w:r w:rsidRPr="00F7235B">
              <w:rPr>
                <w:rFonts w:ascii="Calibri" w:hAnsi="Calibri" w:cs="Calibri"/>
                <w:color w:val="000000"/>
                <w:szCs w:val="22"/>
                <w:lang w:eastAsia="en-AU"/>
              </w:rPr>
              <w:t> </w:t>
            </w:r>
          </w:p>
        </w:tc>
      </w:tr>
      <w:tr w:rsidR="00874C46" w:rsidRPr="00F7235B" w:rsidTr="00874C46">
        <w:trPr>
          <w:trHeight w:val="439"/>
        </w:trPr>
        <w:tc>
          <w:tcPr>
            <w:tcW w:w="198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APS 1</w:t>
            </w:r>
          </w:p>
        </w:tc>
        <w:tc>
          <w:tcPr>
            <w:tcW w:w="1424" w:type="dxa"/>
            <w:tcBorders>
              <w:top w:val="nil"/>
              <w:left w:val="single" w:sz="4" w:space="0" w:color="auto"/>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956"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956"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956"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w:t>
            </w:r>
          </w:p>
        </w:tc>
        <w:tc>
          <w:tcPr>
            <w:tcW w:w="956"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w:t>
            </w:r>
          </w:p>
        </w:tc>
        <w:tc>
          <w:tcPr>
            <w:tcW w:w="956"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956"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834"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713"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938"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938"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938"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Cs w:val="22"/>
                <w:lang w:eastAsia="en-AU"/>
              </w:rPr>
            </w:pPr>
            <w:r w:rsidRPr="00F7235B">
              <w:rPr>
                <w:rFonts w:ascii="Calibri" w:hAnsi="Calibri" w:cs="Calibri"/>
                <w:color w:val="000000"/>
                <w:szCs w:val="22"/>
                <w:lang w:eastAsia="en-AU"/>
              </w:rPr>
              <w:t> </w:t>
            </w:r>
          </w:p>
        </w:tc>
      </w:tr>
      <w:tr w:rsidR="00874C46" w:rsidRPr="00F7235B" w:rsidTr="00874C46">
        <w:trPr>
          <w:trHeight w:val="439"/>
        </w:trPr>
        <w:tc>
          <w:tcPr>
            <w:tcW w:w="198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APS 2</w:t>
            </w:r>
          </w:p>
        </w:tc>
        <w:tc>
          <w:tcPr>
            <w:tcW w:w="1424" w:type="dxa"/>
            <w:tcBorders>
              <w:top w:val="nil"/>
              <w:left w:val="single" w:sz="4" w:space="0" w:color="auto"/>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956"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17</w:t>
            </w:r>
          </w:p>
        </w:tc>
        <w:tc>
          <w:tcPr>
            <w:tcW w:w="956"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956"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956"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956"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956"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834"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713"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938"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938"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938"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Cs w:val="22"/>
                <w:lang w:eastAsia="en-AU"/>
              </w:rPr>
            </w:pPr>
            <w:r w:rsidRPr="00F7235B">
              <w:rPr>
                <w:rFonts w:ascii="Calibri" w:hAnsi="Calibri" w:cs="Calibri"/>
                <w:color w:val="000000"/>
                <w:szCs w:val="22"/>
                <w:lang w:eastAsia="en-AU"/>
              </w:rPr>
              <w:t> </w:t>
            </w:r>
          </w:p>
        </w:tc>
      </w:tr>
      <w:tr w:rsidR="00874C46" w:rsidRPr="00F7235B" w:rsidTr="00874C46">
        <w:trPr>
          <w:trHeight w:val="439"/>
        </w:trPr>
        <w:tc>
          <w:tcPr>
            <w:tcW w:w="198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APS 3</w:t>
            </w:r>
          </w:p>
        </w:tc>
        <w:tc>
          <w:tcPr>
            <w:tcW w:w="1424" w:type="dxa"/>
            <w:tcBorders>
              <w:top w:val="nil"/>
              <w:left w:val="single" w:sz="4" w:space="0" w:color="auto"/>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956"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52</w:t>
            </w:r>
          </w:p>
        </w:tc>
        <w:tc>
          <w:tcPr>
            <w:tcW w:w="956"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239</w:t>
            </w:r>
          </w:p>
        </w:tc>
        <w:tc>
          <w:tcPr>
            <w:tcW w:w="956"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956"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w:t>
            </w:r>
          </w:p>
        </w:tc>
        <w:tc>
          <w:tcPr>
            <w:tcW w:w="956"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w:t>
            </w:r>
          </w:p>
        </w:tc>
        <w:tc>
          <w:tcPr>
            <w:tcW w:w="956"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w:t>
            </w:r>
          </w:p>
        </w:tc>
        <w:tc>
          <w:tcPr>
            <w:tcW w:w="834"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w:t>
            </w:r>
          </w:p>
        </w:tc>
        <w:tc>
          <w:tcPr>
            <w:tcW w:w="713"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938"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938"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938"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Cs w:val="22"/>
                <w:lang w:eastAsia="en-AU"/>
              </w:rPr>
            </w:pPr>
            <w:r w:rsidRPr="00F7235B">
              <w:rPr>
                <w:rFonts w:ascii="Calibri" w:hAnsi="Calibri" w:cs="Calibri"/>
                <w:color w:val="000000"/>
                <w:szCs w:val="22"/>
                <w:lang w:eastAsia="en-AU"/>
              </w:rPr>
              <w:t> </w:t>
            </w:r>
          </w:p>
        </w:tc>
      </w:tr>
      <w:tr w:rsidR="00874C46" w:rsidRPr="00F7235B" w:rsidTr="00874C46">
        <w:trPr>
          <w:trHeight w:val="439"/>
        </w:trPr>
        <w:tc>
          <w:tcPr>
            <w:tcW w:w="198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APS 4</w:t>
            </w:r>
          </w:p>
        </w:tc>
        <w:tc>
          <w:tcPr>
            <w:tcW w:w="1424" w:type="dxa"/>
            <w:tcBorders>
              <w:top w:val="nil"/>
              <w:left w:val="single" w:sz="4" w:space="0" w:color="auto"/>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956"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29</w:t>
            </w:r>
          </w:p>
        </w:tc>
        <w:tc>
          <w:tcPr>
            <w:tcW w:w="956"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140</w:t>
            </w:r>
          </w:p>
        </w:tc>
        <w:tc>
          <w:tcPr>
            <w:tcW w:w="956"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876</w:t>
            </w:r>
          </w:p>
        </w:tc>
        <w:tc>
          <w:tcPr>
            <w:tcW w:w="956"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956"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w:t>
            </w:r>
          </w:p>
        </w:tc>
        <w:tc>
          <w:tcPr>
            <w:tcW w:w="956"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w:t>
            </w:r>
          </w:p>
        </w:tc>
        <w:tc>
          <w:tcPr>
            <w:tcW w:w="834"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713"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938"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938"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938"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Cs w:val="22"/>
                <w:lang w:eastAsia="en-AU"/>
              </w:rPr>
            </w:pPr>
            <w:r w:rsidRPr="00F7235B">
              <w:rPr>
                <w:rFonts w:ascii="Calibri" w:hAnsi="Calibri" w:cs="Calibri"/>
                <w:color w:val="000000"/>
                <w:szCs w:val="22"/>
                <w:lang w:eastAsia="en-AU"/>
              </w:rPr>
              <w:t> </w:t>
            </w:r>
          </w:p>
        </w:tc>
      </w:tr>
      <w:tr w:rsidR="00874C46" w:rsidRPr="00F7235B" w:rsidTr="00874C46">
        <w:trPr>
          <w:trHeight w:val="439"/>
        </w:trPr>
        <w:tc>
          <w:tcPr>
            <w:tcW w:w="198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APS 5</w:t>
            </w:r>
          </w:p>
        </w:tc>
        <w:tc>
          <w:tcPr>
            <w:tcW w:w="1424" w:type="dxa"/>
            <w:tcBorders>
              <w:top w:val="nil"/>
              <w:left w:val="single" w:sz="4" w:space="0" w:color="auto"/>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w:t>
            </w:r>
          </w:p>
        </w:tc>
        <w:tc>
          <w:tcPr>
            <w:tcW w:w="956"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w:t>
            </w:r>
          </w:p>
        </w:tc>
        <w:tc>
          <w:tcPr>
            <w:tcW w:w="956"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35</w:t>
            </w:r>
          </w:p>
        </w:tc>
        <w:tc>
          <w:tcPr>
            <w:tcW w:w="956"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638</w:t>
            </w:r>
          </w:p>
        </w:tc>
        <w:tc>
          <w:tcPr>
            <w:tcW w:w="956"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2,194</w:t>
            </w:r>
          </w:p>
        </w:tc>
        <w:tc>
          <w:tcPr>
            <w:tcW w:w="956"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956"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w:t>
            </w:r>
          </w:p>
        </w:tc>
        <w:tc>
          <w:tcPr>
            <w:tcW w:w="834"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713"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938"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938"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938"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Cs w:val="22"/>
                <w:lang w:eastAsia="en-AU"/>
              </w:rPr>
            </w:pPr>
            <w:r w:rsidRPr="00F7235B">
              <w:rPr>
                <w:rFonts w:ascii="Calibri" w:hAnsi="Calibri" w:cs="Calibri"/>
                <w:color w:val="000000"/>
                <w:szCs w:val="22"/>
                <w:lang w:eastAsia="en-AU"/>
              </w:rPr>
              <w:t> </w:t>
            </w:r>
          </w:p>
        </w:tc>
      </w:tr>
      <w:tr w:rsidR="00874C46" w:rsidRPr="00F7235B" w:rsidTr="00874C46">
        <w:trPr>
          <w:trHeight w:val="439"/>
        </w:trPr>
        <w:tc>
          <w:tcPr>
            <w:tcW w:w="198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APS 6</w:t>
            </w:r>
          </w:p>
        </w:tc>
        <w:tc>
          <w:tcPr>
            <w:tcW w:w="1424" w:type="dxa"/>
            <w:tcBorders>
              <w:top w:val="nil"/>
              <w:left w:val="single" w:sz="4" w:space="0" w:color="auto"/>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w:t>
            </w:r>
          </w:p>
        </w:tc>
        <w:tc>
          <w:tcPr>
            <w:tcW w:w="956"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w:t>
            </w:r>
          </w:p>
        </w:tc>
        <w:tc>
          <w:tcPr>
            <w:tcW w:w="956"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w:t>
            </w:r>
          </w:p>
        </w:tc>
        <w:tc>
          <w:tcPr>
            <w:tcW w:w="956"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146</w:t>
            </w:r>
          </w:p>
        </w:tc>
        <w:tc>
          <w:tcPr>
            <w:tcW w:w="956"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1,351</w:t>
            </w:r>
          </w:p>
        </w:tc>
        <w:tc>
          <w:tcPr>
            <w:tcW w:w="956"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2,226</w:t>
            </w:r>
          </w:p>
        </w:tc>
        <w:tc>
          <w:tcPr>
            <w:tcW w:w="956"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834"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53</w:t>
            </w:r>
          </w:p>
        </w:tc>
        <w:tc>
          <w:tcPr>
            <w:tcW w:w="713"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938"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938"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938"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Cs w:val="22"/>
                <w:lang w:eastAsia="en-AU"/>
              </w:rPr>
            </w:pPr>
            <w:r w:rsidRPr="00F7235B">
              <w:rPr>
                <w:rFonts w:ascii="Calibri" w:hAnsi="Calibri" w:cs="Calibri"/>
                <w:color w:val="000000"/>
                <w:szCs w:val="22"/>
                <w:lang w:eastAsia="en-AU"/>
              </w:rPr>
              <w:t> </w:t>
            </w:r>
          </w:p>
        </w:tc>
      </w:tr>
      <w:tr w:rsidR="00874C46" w:rsidRPr="00F7235B" w:rsidTr="00874C46">
        <w:trPr>
          <w:trHeight w:val="439"/>
        </w:trPr>
        <w:tc>
          <w:tcPr>
            <w:tcW w:w="198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EL 1</w:t>
            </w:r>
          </w:p>
        </w:tc>
        <w:tc>
          <w:tcPr>
            <w:tcW w:w="1424" w:type="dxa"/>
            <w:tcBorders>
              <w:top w:val="nil"/>
              <w:left w:val="single" w:sz="4" w:space="0" w:color="auto"/>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956"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956"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956"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w:t>
            </w:r>
          </w:p>
        </w:tc>
        <w:tc>
          <w:tcPr>
            <w:tcW w:w="956"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89</w:t>
            </w:r>
          </w:p>
        </w:tc>
        <w:tc>
          <w:tcPr>
            <w:tcW w:w="956"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229</w:t>
            </w:r>
          </w:p>
        </w:tc>
        <w:tc>
          <w:tcPr>
            <w:tcW w:w="956"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2,487</w:t>
            </w:r>
          </w:p>
        </w:tc>
        <w:tc>
          <w:tcPr>
            <w:tcW w:w="834"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713"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24</w:t>
            </w:r>
          </w:p>
        </w:tc>
        <w:tc>
          <w:tcPr>
            <w:tcW w:w="938"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938"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938"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Cs w:val="22"/>
                <w:lang w:eastAsia="en-AU"/>
              </w:rPr>
            </w:pPr>
            <w:r w:rsidRPr="00F7235B">
              <w:rPr>
                <w:rFonts w:ascii="Calibri" w:hAnsi="Calibri" w:cs="Calibri"/>
                <w:color w:val="000000"/>
                <w:szCs w:val="22"/>
                <w:lang w:eastAsia="en-AU"/>
              </w:rPr>
              <w:t> </w:t>
            </w:r>
          </w:p>
        </w:tc>
      </w:tr>
      <w:tr w:rsidR="00874C46" w:rsidRPr="00F7235B" w:rsidTr="00874C46">
        <w:trPr>
          <w:trHeight w:val="439"/>
        </w:trPr>
        <w:tc>
          <w:tcPr>
            <w:tcW w:w="198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EL 2</w:t>
            </w:r>
          </w:p>
        </w:tc>
        <w:tc>
          <w:tcPr>
            <w:tcW w:w="1424" w:type="dxa"/>
            <w:tcBorders>
              <w:top w:val="nil"/>
              <w:left w:val="single" w:sz="4" w:space="0" w:color="auto"/>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956"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956"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956"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w:t>
            </w:r>
          </w:p>
        </w:tc>
        <w:tc>
          <w:tcPr>
            <w:tcW w:w="956"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w:t>
            </w:r>
          </w:p>
        </w:tc>
        <w:tc>
          <w:tcPr>
            <w:tcW w:w="956"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w:t>
            </w:r>
          </w:p>
        </w:tc>
        <w:tc>
          <w:tcPr>
            <w:tcW w:w="956"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70</w:t>
            </w:r>
          </w:p>
        </w:tc>
        <w:tc>
          <w:tcPr>
            <w:tcW w:w="834"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1,231</w:t>
            </w:r>
          </w:p>
        </w:tc>
        <w:tc>
          <w:tcPr>
            <w:tcW w:w="713"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938"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w:t>
            </w:r>
          </w:p>
        </w:tc>
        <w:tc>
          <w:tcPr>
            <w:tcW w:w="938"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938"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Cs w:val="22"/>
                <w:lang w:eastAsia="en-AU"/>
              </w:rPr>
            </w:pPr>
            <w:r w:rsidRPr="00F7235B">
              <w:rPr>
                <w:rFonts w:ascii="Calibri" w:hAnsi="Calibri" w:cs="Calibri"/>
                <w:color w:val="000000"/>
                <w:szCs w:val="22"/>
                <w:lang w:eastAsia="en-AU"/>
              </w:rPr>
              <w:t> </w:t>
            </w:r>
          </w:p>
        </w:tc>
      </w:tr>
      <w:tr w:rsidR="00874C46" w:rsidRPr="00F7235B" w:rsidTr="00874C46">
        <w:trPr>
          <w:trHeight w:val="439"/>
        </w:trPr>
        <w:tc>
          <w:tcPr>
            <w:tcW w:w="198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SES 1</w:t>
            </w:r>
          </w:p>
        </w:tc>
        <w:tc>
          <w:tcPr>
            <w:tcW w:w="1424" w:type="dxa"/>
            <w:tcBorders>
              <w:top w:val="nil"/>
              <w:left w:val="single" w:sz="4" w:space="0" w:color="auto"/>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956"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956"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956"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956"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956"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956"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834"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w:t>
            </w:r>
          </w:p>
        </w:tc>
        <w:tc>
          <w:tcPr>
            <w:tcW w:w="713"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245</w:t>
            </w:r>
          </w:p>
        </w:tc>
        <w:tc>
          <w:tcPr>
            <w:tcW w:w="938"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938"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w:t>
            </w:r>
          </w:p>
        </w:tc>
        <w:tc>
          <w:tcPr>
            <w:tcW w:w="938"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Cs w:val="22"/>
                <w:lang w:eastAsia="en-AU"/>
              </w:rPr>
            </w:pPr>
            <w:r w:rsidRPr="00F7235B">
              <w:rPr>
                <w:rFonts w:ascii="Calibri" w:hAnsi="Calibri" w:cs="Calibri"/>
                <w:color w:val="000000"/>
                <w:szCs w:val="22"/>
                <w:lang w:eastAsia="en-AU"/>
              </w:rPr>
              <w:t> </w:t>
            </w:r>
          </w:p>
        </w:tc>
      </w:tr>
      <w:tr w:rsidR="00874C46" w:rsidRPr="00F7235B" w:rsidTr="00874C46">
        <w:trPr>
          <w:trHeight w:val="439"/>
        </w:trPr>
        <w:tc>
          <w:tcPr>
            <w:tcW w:w="198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SES 2</w:t>
            </w:r>
          </w:p>
        </w:tc>
        <w:tc>
          <w:tcPr>
            <w:tcW w:w="1424" w:type="dxa"/>
            <w:tcBorders>
              <w:top w:val="nil"/>
              <w:left w:val="single" w:sz="4" w:space="0" w:color="auto"/>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956"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956"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956"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956"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956"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956"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834"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713"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w:t>
            </w:r>
          </w:p>
        </w:tc>
        <w:tc>
          <w:tcPr>
            <w:tcW w:w="938"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35</w:t>
            </w:r>
          </w:p>
        </w:tc>
        <w:tc>
          <w:tcPr>
            <w:tcW w:w="938"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w:t>
            </w:r>
          </w:p>
        </w:tc>
        <w:tc>
          <w:tcPr>
            <w:tcW w:w="938"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w:t>
            </w:r>
          </w:p>
        </w:tc>
        <w:tc>
          <w:tcPr>
            <w:tcW w:w="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Cs w:val="22"/>
                <w:lang w:eastAsia="en-AU"/>
              </w:rPr>
            </w:pPr>
            <w:r w:rsidRPr="00F7235B">
              <w:rPr>
                <w:rFonts w:ascii="Calibri" w:hAnsi="Calibri" w:cs="Calibri"/>
                <w:color w:val="000000"/>
                <w:szCs w:val="22"/>
                <w:lang w:eastAsia="en-AU"/>
              </w:rPr>
              <w:t> </w:t>
            </w:r>
          </w:p>
        </w:tc>
      </w:tr>
      <w:tr w:rsidR="00874C46" w:rsidRPr="00F7235B" w:rsidTr="00874C46">
        <w:trPr>
          <w:trHeight w:val="439"/>
        </w:trPr>
        <w:tc>
          <w:tcPr>
            <w:tcW w:w="1980" w:type="dxa"/>
            <w:tcBorders>
              <w:top w:val="nil"/>
              <w:left w:val="nil"/>
              <w:bottom w:val="single" w:sz="4" w:space="0" w:color="auto"/>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SES 3</w:t>
            </w:r>
          </w:p>
        </w:tc>
        <w:tc>
          <w:tcPr>
            <w:tcW w:w="1424" w:type="dxa"/>
            <w:tcBorders>
              <w:top w:val="nil"/>
              <w:left w:val="single" w:sz="4" w:space="0" w:color="auto"/>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956"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956"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956"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956"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956"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956"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834"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713"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938"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938"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w:t>
            </w:r>
          </w:p>
        </w:tc>
        <w:tc>
          <w:tcPr>
            <w:tcW w:w="938"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Cs w:val="22"/>
                <w:lang w:eastAsia="en-AU"/>
              </w:rPr>
            </w:pPr>
            <w:r w:rsidRPr="00F7235B">
              <w:rPr>
                <w:rFonts w:ascii="Calibri" w:hAnsi="Calibri" w:cs="Calibri"/>
                <w:color w:val="000000"/>
                <w:szCs w:val="22"/>
                <w:lang w:eastAsia="en-AU"/>
              </w:rPr>
              <w:t> </w:t>
            </w:r>
          </w:p>
        </w:tc>
      </w:tr>
    </w:tbl>
    <w:p w:rsidR="00146C41" w:rsidRPr="00F7235B" w:rsidRDefault="00146C41" w:rsidP="00254882">
      <w:pPr>
        <w:rPr>
          <w:rFonts w:ascii="Calibri" w:hAnsi="Calibri" w:cs="Calibri"/>
          <w:color w:val="000000"/>
          <w:szCs w:val="22"/>
          <w:lang w:eastAsia="en-AU"/>
        </w:rPr>
        <w:sectPr w:rsidR="00146C41" w:rsidRPr="00F7235B" w:rsidSect="00ED6616">
          <w:pgSz w:w="16838" w:h="11906" w:orient="landscape" w:code="9"/>
          <w:pgMar w:top="1418" w:right="1418" w:bottom="1134" w:left="1418" w:header="567" w:footer="567" w:gutter="0"/>
          <w:cols w:space="720"/>
          <w:docGrid w:linePitch="299"/>
        </w:sectPr>
      </w:pPr>
    </w:p>
    <w:p w:rsidR="00527BF3" w:rsidRPr="00F7235B" w:rsidRDefault="003A468E" w:rsidP="00817A61">
      <w:pPr>
        <w:pStyle w:val="SubChapter"/>
        <w:rPr>
          <w:rFonts w:ascii="Calibri" w:hAnsi="Calibri" w:cs="Calibri"/>
        </w:rPr>
      </w:pPr>
      <w:r w:rsidRPr="00F7235B">
        <w:rPr>
          <w:rFonts w:ascii="Calibri" w:hAnsi="Calibri" w:cs="Calibri"/>
        </w:rPr>
        <w:t xml:space="preserve"> </w:t>
      </w:r>
      <w:bookmarkStart w:id="69" w:name="_Toc452368966"/>
      <w:r w:rsidR="00817A61" w:rsidRPr="00F7235B">
        <w:rPr>
          <w:rFonts w:ascii="Calibri" w:hAnsi="Calibri" w:cs="Calibri"/>
        </w:rPr>
        <w:t xml:space="preserve">4.2 </w:t>
      </w:r>
      <w:r w:rsidR="00A15B7C" w:rsidRPr="00F7235B">
        <w:rPr>
          <w:rFonts w:ascii="Calibri" w:hAnsi="Calibri" w:cs="Calibri"/>
        </w:rPr>
        <w:t>Geographic/L</w:t>
      </w:r>
      <w:r w:rsidRPr="00F7235B">
        <w:rPr>
          <w:rFonts w:ascii="Calibri" w:hAnsi="Calibri" w:cs="Calibri"/>
        </w:rPr>
        <w:t>ocality A</w:t>
      </w:r>
      <w:r w:rsidR="00146C41" w:rsidRPr="00F7235B">
        <w:rPr>
          <w:rFonts w:ascii="Calibri" w:hAnsi="Calibri" w:cs="Calibri"/>
        </w:rPr>
        <w:t>llowance</w:t>
      </w:r>
      <w:bookmarkEnd w:id="69"/>
    </w:p>
    <w:p w:rsidR="002D0520" w:rsidRPr="00F7235B" w:rsidRDefault="002D0520" w:rsidP="007C0EBA">
      <w:pPr>
        <w:rPr>
          <w:rFonts w:ascii="Calibri" w:hAnsi="Calibri" w:cs="Calibri"/>
        </w:rPr>
      </w:pPr>
    </w:p>
    <w:p w:rsidR="005826E4" w:rsidRPr="00F7235B" w:rsidRDefault="005826E4" w:rsidP="007C0EBA">
      <w:pPr>
        <w:rPr>
          <w:rFonts w:ascii="Calibri" w:hAnsi="Calibri" w:cs="Calibri"/>
          <w:bCs/>
          <w:lang w:eastAsia="en-AU"/>
        </w:rPr>
      </w:pPr>
      <w:r w:rsidRPr="00F7235B">
        <w:rPr>
          <w:rFonts w:ascii="Calibri" w:hAnsi="Calibri" w:cs="Calibri"/>
        </w:rPr>
        <w:t>Table 4.3 provides da</w:t>
      </w:r>
      <w:r w:rsidR="002D668B" w:rsidRPr="00F7235B">
        <w:rPr>
          <w:rFonts w:ascii="Calibri" w:hAnsi="Calibri" w:cs="Calibri"/>
        </w:rPr>
        <w:t>ta for a cluster of allowances</w:t>
      </w:r>
      <w:r w:rsidRPr="00F7235B">
        <w:rPr>
          <w:rFonts w:ascii="Calibri" w:hAnsi="Calibri" w:cs="Calibri"/>
        </w:rPr>
        <w:t xml:space="preserve"> which relate to a particular locality or geographical region. </w:t>
      </w:r>
      <w:r w:rsidR="002D668B" w:rsidRPr="00F7235B">
        <w:rPr>
          <w:rFonts w:ascii="Calibri" w:hAnsi="Calibri" w:cs="Calibri"/>
        </w:rPr>
        <w:t xml:space="preserve">These are variously described across agency enterprise agreements. </w:t>
      </w:r>
      <w:r w:rsidRPr="00F7235B">
        <w:rPr>
          <w:rFonts w:ascii="Calibri" w:hAnsi="Calibri" w:cs="Calibri"/>
        </w:rPr>
        <w:t>Examples of such allowances include</w:t>
      </w:r>
      <w:r w:rsidR="00E21A09">
        <w:rPr>
          <w:rFonts w:ascii="Calibri" w:hAnsi="Calibri" w:cs="Calibri"/>
        </w:rPr>
        <w:t>, but are not limited to</w:t>
      </w:r>
      <w:r w:rsidRPr="00F7235B">
        <w:rPr>
          <w:rFonts w:ascii="Calibri" w:hAnsi="Calibri" w:cs="Calibri"/>
        </w:rPr>
        <w:t>: disturbance allowance, district allowance, remote localities assistance, leave fare and overseas allowance. It excludes disability related allowances such as location-specific hardship allowances</w:t>
      </w:r>
      <w:r w:rsidRPr="00F7235B">
        <w:rPr>
          <w:rFonts w:ascii="Calibri" w:hAnsi="Calibri" w:cs="Calibri"/>
          <w:bCs/>
          <w:lang w:eastAsia="en-AU"/>
        </w:rPr>
        <w:t>.</w:t>
      </w:r>
      <w:r w:rsidR="008F23BF" w:rsidRPr="00F7235B">
        <w:rPr>
          <w:rFonts w:ascii="Calibri" w:hAnsi="Calibri" w:cs="Calibri"/>
          <w:bCs/>
          <w:lang w:eastAsia="en-AU"/>
        </w:rPr>
        <w:t xml:space="preserve"> </w:t>
      </w:r>
    </w:p>
    <w:p w:rsidR="002D0520" w:rsidRPr="00F7235B" w:rsidRDefault="002D0520" w:rsidP="002D0520">
      <w:pPr>
        <w:rPr>
          <w:rFonts w:ascii="Calibri" w:hAnsi="Calibri" w:cs="Calibri"/>
          <w:szCs w:val="22"/>
        </w:rPr>
      </w:pPr>
    </w:p>
    <w:p w:rsidR="002D0520" w:rsidRPr="00F7235B" w:rsidRDefault="00A93687" w:rsidP="005374FF">
      <w:pPr>
        <w:pStyle w:val="ListParagraph"/>
        <w:ind w:left="0"/>
        <w:rPr>
          <w:rFonts w:ascii="Calibri" w:hAnsi="Calibri" w:cs="Calibri"/>
          <w:szCs w:val="22"/>
        </w:rPr>
      </w:pPr>
      <w:r w:rsidRPr="00F7235B">
        <w:rPr>
          <w:rFonts w:ascii="Calibri" w:hAnsi="Calibri" w:cs="Calibri"/>
          <w:bCs/>
          <w:szCs w:val="22"/>
          <w:lang w:eastAsia="en-AU"/>
        </w:rPr>
        <w:t>In 2015</w:t>
      </w:r>
      <w:r w:rsidR="005826E4" w:rsidRPr="00F7235B">
        <w:rPr>
          <w:rFonts w:ascii="Calibri" w:hAnsi="Calibri" w:cs="Calibri"/>
          <w:bCs/>
          <w:szCs w:val="22"/>
          <w:lang w:eastAsia="en-AU"/>
        </w:rPr>
        <w:t xml:space="preserve">, </w:t>
      </w:r>
      <w:r w:rsidR="005374FF" w:rsidRPr="00F7235B">
        <w:rPr>
          <w:rFonts w:ascii="Calibri" w:hAnsi="Calibri" w:cs="Calibri"/>
          <w:color w:val="000000"/>
          <w:szCs w:val="22"/>
          <w:lang w:eastAsia="en-AU"/>
        </w:rPr>
        <w:t>6.8</w:t>
      </w:r>
      <w:r w:rsidR="00597CD2" w:rsidRPr="00F7235B">
        <w:rPr>
          <w:rFonts w:ascii="Calibri" w:hAnsi="Calibri" w:cs="Calibri"/>
          <w:szCs w:val="22"/>
        </w:rPr>
        <w:t>% of APS employees received a geographic or locality allowance</w:t>
      </w:r>
      <w:r w:rsidR="005826E4" w:rsidRPr="00F7235B">
        <w:rPr>
          <w:rFonts w:ascii="Calibri" w:hAnsi="Calibri" w:cs="Calibri"/>
          <w:szCs w:val="22"/>
        </w:rPr>
        <w:t xml:space="preserve"> in </w:t>
      </w:r>
      <w:r w:rsidR="007D70B2" w:rsidRPr="00F7235B">
        <w:rPr>
          <w:rFonts w:ascii="Calibri" w:hAnsi="Calibri" w:cs="Calibri"/>
          <w:szCs w:val="22"/>
        </w:rPr>
        <w:t>201</w:t>
      </w:r>
      <w:r w:rsidR="008E177D" w:rsidRPr="00F7235B">
        <w:rPr>
          <w:rFonts w:ascii="Calibri" w:hAnsi="Calibri" w:cs="Calibri"/>
          <w:szCs w:val="22"/>
        </w:rPr>
        <w:t>5</w:t>
      </w:r>
      <w:r w:rsidR="00597CD2" w:rsidRPr="00F7235B">
        <w:rPr>
          <w:rFonts w:ascii="Calibri" w:hAnsi="Calibri" w:cs="Calibri"/>
          <w:szCs w:val="22"/>
        </w:rPr>
        <w:t xml:space="preserve">; </w:t>
      </w:r>
      <w:r w:rsidR="005374FF" w:rsidRPr="00F7235B">
        <w:rPr>
          <w:rFonts w:ascii="Calibri" w:hAnsi="Calibri" w:cs="Calibri"/>
          <w:color w:val="000000"/>
          <w:szCs w:val="22"/>
          <w:lang w:eastAsia="en-AU"/>
        </w:rPr>
        <w:t>10.7</w:t>
      </w:r>
      <w:r w:rsidR="00597CD2" w:rsidRPr="00F7235B">
        <w:rPr>
          <w:rFonts w:ascii="Calibri" w:hAnsi="Calibri" w:cs="Calibri"/>
          <w:szCs w:val="22"/>
        </w:rPr>
        <w:t xml:space="preserve">% of the SES workforce and </w:t>
      </w:r>
      <w:r w:rsidR="005374FF" w:rsidRPr="00F7235B">
        <w:rPr>
          <w:rFonts w:ascii="Calibri" w:hAnsi="Calibri" w:cs="Calibri"/>
          <w:color w:val="000000"/>
          <w:szCs w:val="22"/>
          <w:lang w:eastAsia="en-AU"/>
        </w:rPr>
        <w:t>6.7</w:t>
      </w:r>
      <w:r w:rsidR="00597CD2" w:rsidRPr="00F7235B">
        <w:rPr>
          <w:rFonts w:ascii="Calibri" w:hAnsi="Calibri" w:cs="Calibri"/>
          <w:szCs w:val="22"/>
        </w:rPr>
        <w:t>% of the non-SES workforce.</w:t>
      </w:r>
    </w:p>
    <w:p w:rsidR="000B2AAF" w:rsidRPr="00F7235B" w:rsidRDefault="000B2AAF" w:rsidP="002D0520">
      <w:pPr>
        <w:rPr>
          <w:rFonts w:ascii="Calibri" w:hAnsi="Calibri" w:cs="Calibri"/>
          <w:szCs w:val="22"/>
        </w:rPr>
      </w:pPr>
    </w:p>
    <w:p w:rsidR="007D0AB3" w:rsidRPr="00F7235B" w:rsidRDefault="002D0520" w:rsidP="007D0AB3">
      <w:pPr>
        <w:pStyle w:val="ListParagraph"/>
        <w:ind w:left="0"/>
        <w:rPr>
          <w:rFonts w:ascii="Calibri" w:hAnsi="Calibri" w:cs="Calibri"/>
          <w:szCs w:val="22"/>
        </w:rPr>
      </w:pPr>
      <w:r w:rsidRPr="00F7235B">
        <w:rPr>
          <w:rFonts w:ascii="Calibri" w:hAnsi="Calibri" w:cs="Calibri"/>
          <w:szCs w:val="22"/>
        </w:rPr>
        <w:t>Table 4.3</w:t>
      </w:r>
      <w:r w:rsidR="008F23BF" w:rsidRPr="00F7235B">
        <w:rPr>
          <w:rFonts w:ascii="Calibri" w:hAnsi="Calibri" w:cs="Calibri"/>
          <w:szCs w:val="22"/>
        </w:rPr>
        <w:t xml:space="preserve"> shows</w:t>
      </w:r>
      <w:r w:rsidRPr="00F7235B">
        <w:rPr>
          <w:rFonts w:ascii="Calibri" w:hAnsi="Calibri" w:cs="Calibri"/>
          <w:szCs w:val="22"/>
        </w:rPr>
        <w:t xml:space="preserve"> the classifications with the highest proportion of employees receiving a geographic/locality allowance in </w:t>
      </w:r>
      <w:r w:rsidR="007D70B2" w:rsidRPr="00F7235B">
        <w:rPr>
          <w:rFonts w:ascii="Calibri" w:eastAsiaTheme="minorEastAsia" w:hAnsi="Calibri" w:cs="Calibri"/>
          <w:color w:val="000000"/>
          <w:szCs w:val="22"/>
          <w:lang w:eastAsia="en-AU"/>
        </w:rPr>
        <w:t>201</w:t>
      </w:r>
      <w:r w:rsidR="008E177D" w:rsidRPr="00F7235B">
        <w:rPr>
          <w:rFonts w:ascii="Calibri" w:eastAsiaTheme="minorEastAsia" w:hAnsi="Calibri" w:cs="Calibri"/>
          <w:color w:val="000000"/>
          <w:szCs w:val="22"/>
          <w:lang w:eastAsia="en-AU"/>
        </w:rPr>
        <w:t>5</w:t>
      </w:r>
      <w:r w:rsidRPr="00F7235B">
        <w:rPr>
          <w:rFonts w:ascii="Calibri" w:hAnsi="Calibri" w:cs="Calibri"/>
          <w:szCs w:val="22"/>
        </w:rPr>
        <w:t xml:space="preserve"> </w:t>
      </w:r>
      <w:r w:rsidR="007B61BD" w:rsidRPr="00F7235B">
        <w:rPr>
          <w:rFonts w:ascii="Calibri" w:hAnsi="Calibri" w:cs="Calibri"/>
          <w:szCs w:val="22"/>
        </w:rPr>
        <w:t>were</w:t>
      </w:r>
      <w:r w:rsidRPr="00F7235B">
        <w:rPr>
          <w:rFonts w:ascii="Calibri" w:hAnsi="Calibri" w:cs="Calibri"/>
          <w:szCs w:val="22"/>
        </w:rPr>
        <w:t xml:space="preserve"> the </w:t>
      </w:r>
      <w:r w:rsidR="005374FF" w:rsidRPr="00F7235B">
        <w:rPr>
          <w:rFonts w:ascii="Calibri" w:hAnsi="Calibri" w:cs="Calibri"/>
          <w:color w:val="000000"/>
          <w:szCs w:val="22"/>
          <w:lang w:eastAsia="en-AU"/>
        </w:rPr>
        <w:t>Graduate</w:t>
      </w:r>
      <w:r w:rsidR="005225EA" w:rsidRPr="00F7235B">
        <w:rPr>
          <w:rFonts w:ascii="Calibri" w:eastAsiaTheme="minorEastAsia" w:hAnsi="Calibri" w:cs="Calibri"/>
          <w:color w:val="000000"/>
          <w:szCs w:val="22"/>
          <w:lang w:eastAsia="en-AU"/>
        </w:rPr>
        <w:t xml:space="preserve"> </w:t>
      </w:r>
      <w:r w:rsidR="005826E4" w:rsidRPr="00F7235B">
        <w:rPr>
          <w:rFonts w:ascii="Calibri" w:hAnsi="Calibri" w:cs="Calibri"/>
          <w:szCs w:val="22"/>
        </w:rPr>
        <w:t>and</w:t>
      </w:r>
      <w:r w:rsidRPr="00F7235B">
        <w:rPr>
          <w:rFonts w:ascii="Calibri" w:hAnsi="Calibri" w:cs="Calibri"/>
          <w:szCs w:val="22"/>
        </w:rPr>
        <w:t xml:space="preserve"> </w:t>
      </w:r>
      <w:r w:rsidR="005374FF" w:rsidRPr="00F7235B">
        <w:rPr>
          <w:rFonts w:ascii="Calibri" w:hAnsi="Calibri" w:cs="Calibri"/>
          <w:color w:val="000000"/>
          <w:szCs w:val="22"/>
          <w:lang w:eastAsia="en-AU"/>
        </w:rPr>
        <w:t>APS 3</w:t>
      </w:r>
      <w:r w:rsidR="000031DC" w:rsidRPr="00F7235B">
        <w:rPr>
          <w:rFonts w:ascii="Calibri" w:eastAsiaTheme="minorEastAsia" w:hAnsi="Calibri" w:cs="Calibri"/>
          <w:color w:val="000000"/>
          <w:szCs w:val="22"/>
          <w:lang w:eastAsia="en-AU"/>
        </w:rPr>
        <w:t xml:space="preserve"> </w:t>
      </w:r>
      <w:r w:rsidRPr="00F7235B">
        <w:rPr>
          <w:rFonts w:ascii="Calibri" w:hAnsi="Calibri" w:cs="Calibri"/>
          <w:szCs w:val="22"/>
        </w:rPr>
        <w:t>classifications</w:t>
      </w:r>
      <w:r w:rsidR="00B179C0" w:rsidRPr="00F7235B">
        <w:rPr>
          <w:rFonts w:ascii="Calibri" w:hAnsi="Calibri" w:cs="Calibri"/>
          <w:szCs w:val="22"/>
        </w:rPr>
        <w:t xml:space="preserve">. </w:t>
      </w:r>
      <w:r w:rsidR="00C24E7F" w:rsidRPr="00F7235B">
        <w:rPr>
          <w:rFonts w:ascii="Calibri" w:hAnsi="Calibri" w:cs="Calibri"/>
          <w:szCs w:val="22"/>
        </w:rPr>
        <w:t xml:space="preserve">This is consistent with </w:t>
      </w:r>
      <w:r w:rsidR="008E177D" w:rsidRPr="00F7235B">
        <w:rPr>
          <w:rFonts w:ascii="Calibri" w:hAnsi="Calibri" w:cs="Calibri"/>
          <w:szCs w:val="22"/>
        </w:rPr>
        <w:t>2013</w:t>
      </w:r>
      <w:r w:rsidR="00B71603" w:rsidRPr="00F7235B">
        <w:rPr>
          <w:rFonts w:ascii="Calibri" w:hAnsi="Calibri" w:cs="Calibri"/>
          <w:szCs w:val="22"/>
        </w:rPr>
        <w:t xml:space="preserve"> and </w:t>
      </w:r>
      <w:r w:rsidR="00C34611" w:rsidRPr="00F7235B">
        <w:rPr>
          <w:rFonts w:ascii="Calibri" w:hAnsi="Calibri" w:cs="Calibri"/>
          <w:szCs w:val="22"/>
        </w:rPr>
        <w:t>201</w:t>
      </w:r>
      <w:r w:rsidR="008E177D" w:rsidRPr="00F7235B">
        <w:rPr>
          <w:rFonts w:ascii="Calibri" w:hAnsi="Calibri" w:cs="Calibri"/>
          <w:szCs w:val="22"/>
        </w:rPr>
        <w:t>4</w:t>
      </w:r>
      <w:r w:rsidR="00C24E7F" w:rsidRPr="00F7235B">
        <w:rPr>
          <w:rFonts w:ascii="Calibri" w:hAnsi="Calibri" w:cs="Calibri"/>
          <w:szCs w:val="22"/>
        </w:rPr>
        <w:t xml:space="preserve"> findings. </w:t>
      </w:r>
      <w:r w:rsidRPr="00F7235B">
        <w:rPr>
          <w:rFonts w:ascii="Calibri" w:hAnsi="Calibri" w:cs="Calibri"/>
          <w:szCs w:val="22"/>
        </w:rPr>
        <w:t xml:space="preserve">The </w:t>
      </w:r>
      <w:r w:rsidR="005374FF" w:rsidRPr="00F7235B">
        <w:rPr>
          <w:rFonts w:ascii="Calibri" w:hAnsi="Calibri" w:cs="Calibri"/>
          <w:color w:val="000000"/>
          <w:szCs w:val="22"/>
          <w:lang w:eastAsia="en-AU"/>
        </w:rPr>
        <w:t>APS 4</w:t>
      </w:r>
      <w:r w:rsidR="000031DC" w:rsidRPr="00F7235B">
        <w:rPr>
          <w:rFonts w:ascii="Calibri" w:eastAsiaTheme="minorEastAsia" w:hAnsi="Calibri" w:cs="Calibri"/>
          <w:color w:val="000000"/>
          <w:szCs w:val="22"/>
          <w:lang w:eastAsia="en-AU"/>
        </w:rPr>
        <w:t xml:space="preserve"> </w:t>
      </w:r>
      <w:r w:rsidR="007B61BD" w:rsidRPr="00F7235B">
        <w:rPr>
          <w:rFonts w:ascii="Calibri" w:hAnsi="Calibri" w:cs="Calibri"/>
          <w:szCs w:val="22"/>
        </w:rPr>
        <w:t xml:space="preserve">and </w:t>
      </w:r>
      <w:r w:rsidR="005374FF" w:rsidRPr="00F7235B">
        <w:rPr>
          <w:rFonts w:ascii="Calibri" w:hAnsi="Calibri" w:cs="Calibri"/>
          <w:color w:val="000000"/>
          <w:szCs w:val="22"/>
          <w:lang w:eastAsia="en-AU"/>
        </w:rPr>
        <w:t>APS 6</w:t>
      </w:r>
      <w:r w:rsidR="000031DC" w:rsidRPr="00F7235B">
        <w:rPr>
          <w:rFonts w:ascii="Calibri" w:eastAsiaTheme="minorEastAsia" w:hAnsi="Calibri" w:cs="Calibri"/>
          <w:color w:val="000000"/>
          <w:szCs w:val="22"/>
          <w:lang w:eastAsia="en-AU"/>
        </w:rPr>
        <w:t xml:space="preserve"> </w:t>
      </w:r>
      <w:r w:rsidR="007B61BD" w:rsidRPr="00F7235B">
        <w:rPr>
          <w:rFonts w:ascii="Calibri" w:hAnsi="Calibri" w:cs="Calibri"/>
          <w:szCs w:val="22"/>
        </w:rPr>
        <w:t>classifications had</w:t>
      </w:r>
      <w:r w:rsidRPr="00F7235B">
        <w:rPr>
          <w:rFonts w:ascii="Calibri" w:hAnsi="Calibri" w:cs="Calibri"/>
          <w:szCs w:val="22"/>
        </w:rPr>
        <w:t xml:space="preserve"> the lowest proportion of employees in receipt of geographic/locality allowances.</w:t>
      </w:r>
    </w:p>
    <w:p w:rsidR="007D0AB3" w:rsidRPr="00F7235B" w:rsidRDefault="007D0AB3" w:rsidP="007D0AB3">
      <w:pPr>
        <w:pStyle w:val="ListParagraph"/>
        <w:ind w:left="0"/>
        <w:rPr>
          <w:rFonts w:ascii="Calibri" w:hAnsi="Calibri" w:cs="Calibri"/>
          <w:szCs w:val="22"/>
        </w:rPr>
      </w:pPr>
    </w:p>
    <w:p w:rsidR="005826E4" w:rsidRPr="00F7235B" w:rsidRDefault="005826E4" w:rsidP="007D0AB3">
      <w:pPr>
        <w:pStyle w:val="ListParagraph"/>
        <w:ind w:left="0"/>
        <w:rPr>
          <w:rFonts w:ascii="Calibri" w:hAnsi="Calibri" w:cs="Calibri"/>
          <w:sz w:val="20"/>
          <w:lang w:eastAsia="en-AU"/>
        </w:rPr>
      </w:pPr>
      <w:r w:rsidRPr="00F7235B">
        <w:rPr>
          <w:rFonts w:ascii="Calibri" w:hAnsi="Calibri" w:cs="Calibri"/>
          <w:bCs/>
          <w:lang w:eastAsia="en-AU"/>
        </w:rPr>
        <w:t xml:space="preserve">The </w:t>
      </w:r>
      <w:r w:rsidR="005374FF" w:rsidRPr="00F7235B">
        <w:rPr>
          <w:rFonts w:ascii="Calibri" w:hAnsi="Calibri" w:cs="Calibri"/>
          <w:color w:val="000000"/>
          <w:szCs w:val="22"/>
          <w:lang w:eastAsia="en-AU"/>
        </w:rPr>
        <w:t>Graduate</w:t>
      </w:r>
      <w:r w:rsidR="005225EA" w:rsidRPr="00F7235B">
        <w:rPr>
          <w:rFonts w:ascii="Calibri" w:hAnsi="Calibri" w:cs="Calibri"/>
          <w:bCs/>
          <w:lang w:eastAsia="en-AU"/>
        </w:rPr>
        <w:t xml:space="preserve"> and</w:t>
      </w:r>
      <w:r w:rsidRPr="00F7235B">
        <w:rPr>
          <w:rFonts w:ascii="Calibri" w:hAnsi="Calibri" w:cs="Calibri"/>
          <w:bCs/>
          <w:lang w:eastAsia="en-AU"/>
        </w:rPr>
        <w:t xml:space="preserve"> </w:t>
      </w:r>
      <w:r w:rsidR="005374FF" w:rsidRPr="00F7235B">
        <w:rPr>
          <w:rFonts w:ascii="Calibri" w:hAnsi="Calibri" w:cs="Calibri"/>
          <w:color w:val="000000"/>
          <w:szCs w:val="22"/>
          <w:lang w:eastAsia="en-AU"/>
        </w:rPr>
        <w:t>APS 3</w:t>
      </w:r>
      <w:r w:rsidRPr="00F7235B">
        <w:rPr>
          <w:rFonts w:ascii="Calibri" w:hAnsi="Calibri" w:cs="Calibri"/>
          <w:bCs/>
          <w:lang w:eastAsia="en-AU"/>
        </w:rPr>
        <w:t xml:space="preserve"> classifications had the lowest</w:t>
      </w:r>
      <w:r w:rsidR="002D668B" w:rsidRPr="00F7235B">
        <w:rPr>
          <w:rFonts w:ascii="Calibri" w:hAnsi="Calibri" w:cs="Calibri"/>
          <w:bCs/>
          <w:lang w:eastAsia="en-AU"/>
        </w:rPr>
        <w:t xml:space="preserve"> median of allowances received. T</w:t>
      </w:r>
      <w:r w:rsidRPr="00F7235B">
        <w:rPr>
          <w:rFonts w:ascii="Calibri" w:hAnsi="Calibri" w:cs="Calibri"/>
          <w:bCs/>
          <w:lang w:eastAsia="en-AU"/>
        </w:rPr>
        <w:t xml:space="preserve">he </w:t>
      </w:r>
      <w:r w:rsidR="005374FF" w:rsidRPr="00F7235B">
        <w:rPr>
          <w:rFonts w:ascii="Calibri" w:hAnsi="Calibri" w:cs="Calibri"/>
          <w:color w:val="000000"/>
          <w:szCs w:val="22"/>
          <w:lang w:eastAsia="en-AU"/>
        </w:rPr>
        <w:t>SES 3</w:t>
      </w:r>
      <w:r w:rsidRPr="00F7235B">
        <w:rPr>
          <w:rFonts w:ascii="Calibri" w:hAnsi="Calibri" w:cs="Calibri"/>
          <w:bCs/>
          <w:lang w:eastAsia="en-AU"/>
        </w:rPr>
        <w:t xml:space="preserve"> classification </w:t>
      </w:r>
      <w:r w:rsidR="002D668B" w:rsidRPr="00F7235B">
        <w:rPr>
          <w:rFonts w:ascii="Calibri" w:hAnsi="Calibri" w:cs="Calibri"/>
          <w:bCs/>
          <w:lang w:eastAsia="en-AU"/>
        </w:rPr>
        <w:t>had</w:t>
      </w:r>
      <w:r w:rsidR="005225EA" w:rsidRPr="00F7235B">
        <w:rPr>
          <w:rFonts w:ascii="Calibri" w:hAnsi="Calibri" w:cs="Calibri"/>
          <w:bCs/>
          <w:lang w:eastAsia="en-AU"/>
        </w:rPr>
        <w:t xml:space="preserve"> </w:t>
      </w:r>
      <w:r w:rsidRPr="00F7235B">
        <w:rPr>
          <w:rFonts w:ascii="Calibri" w:hAnsi="Calibri" w:cs="Calibri"/>
          <w:bCs/>
          <w:lang w:eastAsia="en-AU"/>
        </w:rPr>
        <w:t>the highest</w:t>
      </w:r>
      <w:r w:rsidR="005225EA" w:rsidRPr="00F7235B">
        <w:rPr>
          <w:rFonts w:ascii="Calibri" w:hAnsi="Calibri" w:cs="Calibri"/>
          <w:bCs/>
          <w:lang w:eastAsia="en-AU"/>
        </w:rPr>
        <w:t xml:space="preserve"> median</w:t>
      </w:r>
      <w:r w:rsidRPr="00F7235B">
        <w:rPr>
          <w:rFonts w:ascii="Calibri" w:hAnsi="Calibri" w:cs="Calibri"/>
          <w:bCs/>
          <w:lang w:eastAsia="en-AU"/>
        </w:rPr>
        <w:t>.</w:t>
      </w:r>
      <w:r w:rsidR="00B71603" w:rsidRPr="00F7235B">
        <w:rPr>
          <w:rFonts w:ascii="Calibri" w:hAnsi="Calibri" w:cs="Calibri"/>
          <w:bCs/>
          <w:lang w:eastAsia="en-AU"/>
        </w:rPr>
        <w:t xml:space="preserve"> </w:t>
      </w:r>
      <w:r w:rsidR="00F04BA9" w:rsidRPr="00F7235B">
        <w:rPr>
          <w:rFonts w:ascii="Calibri" w:hAnsi="Calibri" w:cs="Calibri"/>
          <w:bCs/>
          <w:lang w:eastAsia="en-AU"/>
        </w:rPr>
        <w:t>This is consistent with the 201</w:t>
      </w:r>
      <w:r w:rsidR="008E177D" w:rsidRPr="00F7235B">
        <w:rPr>
          <w:rFonts w:ascii="Calibri" w:hAnsi="Calibri" w:cs="Calibri"/>
          <w:bCs/>
          <w:lang w:eastAsia="en-AU"/>
        </w:rPr>
        <w:t>4</w:t>
      </w:r>
      <w:r w:rsidR="00F04BA9" w:rsidRPr="00F7235B">
        <w:rPr>
          <w:rFonts w:ascii="Calibri" w:hAnsi="Calibri" w:cs="Calibri"/>
          <w:bCs/>
          <w:lang w:eastAsia="en-AU"/>
        </w:rPr>
        <w:t xml:space="preserve"> findings</w:t>
      </w:r>
      <w:r w:rsidR="00B71603" w:rsidRPr="00F7235B">
        <w:rPr>
          <w:rFonts w:ascii="Calibri" w:hAnsi="Calibri" w:cs="Calibri"/>
          <w:bCs/>
          <w:lang w:eastAsia="en-AU"/>
        </w:rPr>
        <w:t>.</w:t>
      </w:r>
    </w:p>
    <w:p w:rsidR="005826E4" w:rsidRPr="00F7235B" w:rsidRDefault="005826E4" w:rsidP="00221B2D">
      <w:pPr>
        <w:rPr>
          <w:rFonts w:ascii="Calibri" w:hAnsi="Calibri" w:cs="Calibri"/>
          <w:lang w:eastAsia="en-AU"/>
        </w:rPr>
      </w:pPr>
    </w:p>
    <w:p w:rsidR="00425AF5" w:rsidRPr="00F7235B" w:rsidRDefault="0031166F" w:rsidP="00364F1B">
      <w:pPr>
        <w:rPr>
          <w:rFonts w:ascii="Calibri" w:hAnsi="Calibri" w:cs="Calibri"/>
          <w:lang w:eastAsia="en-AU"/>
        </w:rPr>
      </w:pPr>
      <w:r w:rsidRPr="00F7235B">
        <w:rPr>
          <w:rFonts w:ascii="Calibri" w:hAnsi="Calibri" w:cs="Calibri"/>
          <w:lang w:eastAsia="en-AU"/>
        </w:rPr>
        <w:t>T</w:t>
      </w:r>
      <w:r w:rsidR="005826E4" w:rsidRPr="00F7235B">
        <w:rPr>
          <w:rFonts w:ascii="Calibri" w:hAnsi="Calibri" w:cs="Calibri"/>
          <w:lang w:eastAsia="en-AU"/>
        </w:rPr>
        <w:t xml:space="preserve">he </w:t>
      </w:r>
      <w:r w:rsidR="00C761E5" w:rsidRPr="00F7235B">
        <w:rPr>
          <w:rFonts w:ascii="Calibri" w:hAnsi="Calibri" w:cs="Calibri"/>
          <w:lang w:eastAsia="en-AU"/>
        </w:rPr>
        <w:t>average</w:t>
      </w:r>
      <w:r w:rsidR="005826E4" w:rsidRPr="00F7235B">
        <w:rPr>
          <w:rFonts w:ascii="Calibri" w:hAnsi="Calibri" w:cs="Calibri"/>
          <w:lang w:eastAsia="en-AU"/>
        </w:rPr>
        <w:t xml:space="preserve"> amount</w:t>
      </w:r>
      <w:r w:rsidR="00C761E5" w:rsidRPr="00F7235B">
        <w:rPr>
          <w:rFonts w:ascii="Calibri" w:hAnsi="Calibri" w:cs="Calibri"/>
          <w:lang w:eastAsia="en-AU"/>
        </w:rPr>
        <w:t>s</w:t>
      </w:r>
      <w:r w:rsidR="005826E4" w:rsidRPr="00F7235B">
        <w:rPr>
          <w:rFonts w:ascii="Calibri" w:hAnsi="Calibri" w:cs="Calibri"/>
          <w:lang w:eastAsia="en-AU"/>
        </w:rPr>
        <w:t xml:space="preserve"> paid in geographic/locality allowances </w:t>
      </w:r>
      <w:r w:rsidR="008E177D" w:rsidRPr="00F7235B">
        <w:rPr>
          <w:rFonts w:ascii="Calibri" w:hAnsi="Calibri" w:cs="Calibri"/>
          <w:lang w:eastAsia="en-AU"/>
        </w:rPr>
        <w:t>in</w:t>
      </w:r>
      <w:r w:rsidR="005826E4" w:rsidRPr="00F7235B">
        <w:rPr>
          <w:rFonts w:ascii="Calibri" w:hAnsi="Calibri" w:cs="Calibri"/>
          <w:lang w:eastAsia="en-AU"/>
        </w:rPr>
        <w:t xml:space="preserve">creased for </w:t>
      </w:r>
      <w:r w:rsidR="008E177D" w:rsidRPr="00F7235B">
        <w:rPr>
          <w:rFonts w:ascii="Calibri" w:hAnsi="Calibri" w:cs="Calibri"/>
          <w:lang w:eastAsia="en-AU"/>
        </w:rPr>
        <w:t>all</w:t>
      </w:r>
      <w:r w:rsidR="00C24E7F" w:rsidRPr="00F7235B">
        <w:rPr>
          <w:rFonts w:ascii="Calibri" w:hAnsi="Calibri" w:cs="Calibri"/>
          <w:lang w:eastAsia="en-AU"/>
        </w:rPr>
        <w:t xml:space="preserve"> </w:t>
      </w:r>
      <w:r w:rsidR="005826E4" w:rsidRPr="00F7235B">
        <w:rPr>
          <w:rFonts w:ascii="Calibri" w:hAnsi="Calibri" w:cs="Calibri"/>
          <w:lang w:eastAsia="en-AU"/>
        </w:rPr>
        <w:t>of the classifications</w:t>
      </w:r>
      <w:r w:rsidRPr="00F7235B">
        <w:rPr>
          <w:rFonts w:ascii="Calibri" w:hAnsi="Calibri" w:cs="Calibri"/>
          <w:lang w:eastAsia="en-AU"/>
        </w:rPr>
        <w:t xml:space="preserve"> from 201</w:t>
      </w:r>
      <w:r w:rsidR="008E177D" w:rsidRPr="00F7235B">
        <w:rPr>
          <w:rFonts w:ascii="Calibri" w:hAnsi="Calibri" w:cs="Calibri"/>
          <w:lang w:eastAsia="en-AU"/>
        </w:rPr>
        <w:t>4</w:t>
      </w:r>
      <w:r w:rsidRPr="00F7235B">
        <w:rPr>
          <w:rFonts w:ascii="Calibri" w:hAnsi="Calibri" w:cs="Calibri"/>
          <w:lang w:eastAsia="en-AU"/>
        </w:rPr>
        <w:t xml:space="preserve"> to 201</w:t>
      </w:r>
      <w:r w:rsidR="008E177D" w:rsidRPr="00F7235B">
        <w:rPr>
          <w:rFonts w:ascii="Calibri" w:hAnsi="Calibri" w:cs="Calibri"/>
          <w:lang w:eastAsia="en-AU"/>
        </w:rPr>
        <w:t>5</w:t>
      </w:r>
      <w:r w:rsidR="00C761E5" w:rsidRPr="00F7235B">
        <w:rPr>
          <w:rFonts w:ascii="Calibri" w:hAnsi="Calibri" w:cs="Calibri"/>
          <w:lang w:eastAsia="en-AU"/>
        </w:rPr>
        <w:t>.</w:t>
      </w:r>
      <w:r w:rsidR="00D01CE1">
        <w:rPr>
          <w:rFonts w:ascii="Calibri" w:hAnsi="Calibri" w:cs="Calibri"/>
          <w:lang w:eastAsia="en-AU"/>
        </w:rPr>
        <w:br w:type="column"/>
      </w:r>
      <w:r w:rsidR="00D01CE1">
        <w:rPr>
          <w:rFonts w:ascii="Calibri" w:hAnsi="Calibri" w:cs="Calibri"/>
          <w:lang w:eastAsia="en-AU"/>
        </w:rPr>
        <w:br/>
      </w:r>
      <w:r w:rsidR="00D01CE1">
        <w:rPr>
          <w:rFonts w:ascii="Calibri" w:hAnsi="Calibri" w:cs="Calibri"/>
          <w:lang w:eastAsia="en-AU"/>
        </w:rPr>
        <w:br/>
      </w:r>
      <w:r w:rsidR="00D01CE1">
        <w:rPr>
          <w:rFonts w:ascii="Calibri" w:hAnsi="Calibri" w:cs="Calibri"/>
          <w:lang w:eastAsia="en-AU"/>
        </w:rPr>
        <w:br/>
      </w:r>
      <w:r w:rsidR="00425AF5" w:rsidRPr="00F7235B">
        <w:rPr>
          <w:rFonts w:ascii="Calibri" w:hAnsi="Calibri" w:cs="Calibri"/>
          <w:lang w:eastAsia="en-AU"/>
        </w:rPr>
        <w:t>Over the last 5 years, the proportion of the APS workforce in receipt of a geographic/locality allowance has ranged from 5.9% in 2011 to 6.8% in both 2014 and 2015.</w:t>
      </w:r>
    </w:p>
    <w:p w:rsidR="00CD0559" w:rsidRPr="00F7235B" w:rsidRDefault="00CD0559" w:rsidP="007038E3">
      <w:pPr>
        <w:pStyle w:val="ListParagraph"/>
        <w:ind w:left="0"/>
        <w:rPr>
          <w:rFonts w:ascii="Calibri" w:hAnsi="Calibri" w:cs="Calibri"/>
        </w:rPr>
      </w:pPr>
    </w:p>
    <w:p w:rsidR="00425AF5" w:rsidRPr="00F7235B" w:rsidRDefault="00425AF5" w:rsidP="00425AF5">
      <w:pPr>
        <w:pStyle w:val="TABLESFIGURES"/>
        <w:rPr>
          <w:rFonts w:ascii="Calibri" w:hAnsi="Calibri" w:cs="Calibri"/>
        </w:rPr>
      </w:pPr>
      <w:bookmarkStart w:id="70" w:name="_Toc452368967"/>
      <w:r w:rsidRPr="00F7235B">
        <w:rPr>
          <w:rFonts w:ascii="Calibri" w:hAnsi="Calibri" w:cs="Calibri"/>
        </w:rPr>
        <w:t>Figure 4.1: Proportion of employees receiving</w:t>
      </w:r>
      <w:r w:rsidR="007D0AB3" w:rsidRPr="00F7235B">
        <w:rPr>
          <w:rFonts w:ascii="Calibri" w:hAnsi="Calibri" w:cs="Calibri"/>
        </w:rPr>
        <w:t xml:space="preserve"> a</w:t>
      </w:r>
      <w:r w:rsidRPr="00F7235B">
        <w:rPr>
          <w:rFonts w:ascii="Calibri" w:hAnsi="Calibri" w:cs="Calibri"/>
        </w:rPr>
        <w:t xml:space="preserve"> geographic/locality allowance, 2011 to 2015</w:t>
      </w:r>
      <w:bookmarkEnd w:id="70"/>
      <w:r w:rsidRPr="00F7235B">
        <w:rPr>
          <w:rFonts w:ascii="Calibri" w:hAnsi="Calibri" w:cs="Calibri"/>
        </w:rPr>
        <w:t xml:space="preserve"> </w:t>
      </w:r>
    </w:p>
    <w:p w:rsidR="00425AF5" w:rsidRPr="00F7235B" w:rsidRDefault="00D60B65" w:rsidP="007038E3">
      <w:pPr>
        <w:pStyle w:val="ListParagraph"/>
        <w:ind w:left="0"/>
        <w:rPr>
          <w:rFonts w:ascii="Calibri" w:hAnsi="Calibri" w:cs="Calibri"/>
        </w:rPr>
      </w:pPr>
      <w:r>
        <w:rPr>
          <w:rFonts w:ascii="Calibri" w:hAnsi="Calibri" w:cs="Calibri"/>
        </w:rPr>
        <w:pict>
          <v:shape id="_x0000_i1041" type="#_x0000_t75" alt="Figure 4.1 is a column graph that shows the proportion of employees who received a geographic or locality allowance each year from 2011 to 2015. It shows that the proportion of the A.P.S. workforce in receipt of a geographic or locality allowance has ranged from 5.9% in 2011 to 6.8% in 2014 and 2015." style="width:315.65pt;height:189.2pt">
            <v:imagedata r:id="rId32" o:title=""/>
          </v:shape>
        </w:pict>
      </w:r>
    </w:p>
    <w:p w:rsidR="00CD0559" w:rsidRPr="00F7235B" w:rsidRDefault="00FE36B5">
      <w:pPr>
        <w:rPr>
          <w:rFonts w:ascii="Calibri" w:hAnsi="Calibri" w:cs="Calibri"/>
          <w:b/>
        </w:rPr>
      </w:pPr>
      <w:r w:rsidRPr="00F7235B">
        <w:rPr>
          <w:rFonts w:ascii="Calibri" w:hAnsi="Calibri" w:cs="Calibri"/>
          <w:b/>
        </w:rPr>
        <w:t xml:space="preserve"> </w:t>
      </w:r>
      <w:r w:rsidR="00CD0559" w:rsidRPr="00F7235B">
        <w:rPr>
          <w:rFonts w:ascii="Calibri" w:hAnsi="Calibri" w:cs="Calibri"/>
          <w:b/>
        </w:rPr>
        <w:br w:type="page"/>
      </w:r>
    </w:p>
    <w:p w:rsidR="00CD0559" w:rsidRPr="00F7235B" w:rsidRDefault="00CD0559">
      <w:pPr>
        <w:rPr>
          <w:rFonts w:ascii="Calibri" w:hAnsi="Calibri" w:cs="Calibri"/>
          <w:b/>
        </w:rPr>
        <w:sectPr w:rsidR="00CD0559" w:rsidRPr="00F7235B" w:rsidSect="00CD0559">
          <w:pgSz w:w="16838" w:h="11906" w:orient="landscape" w:code="9"/>
          <w:pgMar w:top="1418" w:right="1418" w:bottom="1134" w:left="1418" w:header="567" w:footer="567" w:gutter="0"/>
          <w:cols w:num="2" w:space="720"/>
          <w:docGrid w:linePitch="299"/>
        </w:sectPr>
      </w:pPr>
    </w:p>
    <w:p w:rsidR="00146C41" w:rsidRPr="00F7235B" w:rsidRDefault="000847D4" w:rsidP="004860BC">
      <w:pPr>
        <w:pStyle w:val="TABLESFIGURES"/>
        <w:rPr>
          <w:rFonts w:ascii="Calibri" w:hAnsi="Calibri" w:cs="Calibri"/>
        </w:rPr>
      </w:pPr>
      <w:bookmarkStart w:id="71" w:name="_Toc332375913"/>
      <w:bookmarkStart w:id="72" w:name="_Toc452368968"/>
      <w:r w:rsidRPr="00F7235B">
        <w:rPr>
          <w:rFonts w:ascii="Calibri" w:hAnsi="Calibri" w:cs="Calibri"/>
        </w:rPr>
        <w:t xml:space="preserve">Table </w:t>
      </w:r>
      <w:r w:rsidR="00A85800" w:rsidRPr="00F7235B">
        <w:rPr>
          <w:rFonts w:ascii="Calibri" w:hAnsi="Calibri" w:cs="Calibri"/>
        </w:rPr>
        <w:t>4.3</w:t>
      </w:r>
      <w:r w:rsidR="001421A4" w:rsidRPr="00F7235B">
        <w:rPr>
          <w:rFonts w:ascii="Calibri" w:hAnsi="Calibri" w:cs="Calibri"/>
        </w:rPr>
        <w:t>: Geographic/locality a</w:t>
      </w:r>
      <w:r w:rsidR="00146C41" w:rsidRPr="00F7235B">
        <w:rPr>
          <w:rFonts w:ascii="Calibri" w:hAnsi="Calibri" w:cs="Calibri"/>
        </w:rPr>
        <w:t>llowance by classification</w:t>
      </w:r>
      <w:bookmarkEnd w:id="71"/>
      <w:bookmarkEnd w:id="72"/>
    </w:p>
    <w:tbl>
      <w:tblPr>
        <w:tblW w:w="13120" w:type="dxa"/>
        <w:tblInd w:w="93" w:type="dxa"/>
        <w:tblLook w:val="04A0" w:firstRow="1" w:lastRow="0" w:firstColumn="1" w:lastColumn="0" w:noHBand="0" w:noVBand="1"/>
      </w:tblPr>
      <w:tblGrid>
        <w:gridCol w:w="1960"/>
        <w:gridCol w:w="1240"/>
        <w:gridCol w:w="1240"/>
        <w:gridCol w:w="1240"/>
        <w:gridCol w:w="1240"/>
        <w:gridCol w:w="1240"/>
        <w:gridCol w:w="1240"/>
        <w:gridCol w:w="1240"/>
        <w:gridCol w:w="1240"/>
        <w:gridCol w:w="1240"/>
      </w:tblGrid>
      <w:tr w:rsidR="00874C46" w:rsidRPr="00F7235B" w:rsidTr="00874C46">
        <w:trPr>
          <w:trHeight w:val="1095"/>
        </w:trPr>
        <w:tc>
          <w:tcPr>
            <w:tcW w:w="1960" w:type="dxa"/>
            <w:vMerge w:val="restart"/>
            <w:tcBorders>
              <w:top w:val="single" w:sz="4" w:space="0" w:color="auto"/>
              <w:left w:val="nil"/>
              <w:bottom w:val="single" w:sz="4" w:space="0" w:color="000000"/>
              <w:right w:val="nil"/>
            </w:tcBorders>
            <w:shd w:val="clear" w:color="000000" w:fill="FFFFFF"/>
            <w:noWrap/>
            <w:vAlign w:val="center"/>
            <w:hideMark/>
          </w:tcPr>
          <w:p w:rsidR="00874C46" w:rsidRPr="00F7235B" w:rsidRDefault="00874C46" w:rsidP="00874C46">
            <w:pP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Classification</w:t>
            </w:r>
          </w:p>
        </w:tc>
        <w:tc>
          <w:tcPr>
            <w:tcW w:w="1240" w:type="dxa"/>
            <w:tcBorders>
              <w:top w:val="single" w:sz="4" w:space="0" w:color="auto"/>
              <w:left w:val="nil"/>
              <w:bottom w:val="nil"/>
              <w:right w:val="nil"/>
            </w:tcBorders>
            <w:shd w:val="clear" w:color="000000" w:fill="DCE6F1"/>
            <w:vAlign w:val="center"/>
            <w:hideMark/>
          </w:tcPr>
          <w:p w:rsidR="00874C46" w:rsidRPr="00F7235B" w:rsidRDefault="00874C46" w:rsidP="00874C46">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 xml:space="preserve">Total </w:t>
            </w:r>
            <w:r w:rsidRPr="00F7235B">
              <w:rPr>
                <w:rFonts w:ascii="Calibri" w:hAnsi="Calibri" w:cs="Calibri"/>
                <w:b/>
                <w:bCs/>
                <w:color w:val="000000"/>
                <w:sz w:val="18"/>
                <w:szCs w:val="18"/>
                <w:lang w:eastAsia="en-AU"/>
              </w:rPr>
              <w:br/>
              <w:t xml:space="preserve">employees </w:t>
            </w:r>
          </w:p>
        </w:tc>
        <w:tc>
          <w:tcPr>
            <w:tcW w:w="1240" w:type="dxa"/>
            <w:tcBorders>
              <w:top w:val="single" w:sz="4" w:space="0" w:color="auto"/>
              <w:left w:val="nil"/>
              <w:bottom w:val="nil"/>
              <w:right w:val="nil"/>
            </w:tcBorders>
            <w:shd w:val="clear" w:color="000000" w:fill="FFFFFF"/>
            <w:vAlign w:val="center"/>
            <w:hideMark/>
          </w:tcPr>
          <w:p w:rsidR="00874C46" w:rsidRPr="00F7235B" w:rsidRDefault="00874C46" w:rsidP="00874C46">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 xml:space="preserve">Employees </w:t>
            </w:r>
            <w:r w:rsidRPr="00F7235B">
              <w:rPr>
                <w:rFonts w:ascii="Calibri" w:hAnsi="Calibri" w:cs="Calibri"/>
                <w:b/>
                <w:bCs/>
                <w:color w:val="000000"/>
                <w:sz w:val="18"/>
                <w:szCs w:val="18"/>
                <w:lang w:eastAsia="en-AU"/>
              </w:rPr>
              <w:br/>
              <w:t>with allowance</w:t>
            </w:r>
          </w:p>
        </w:tc>
        <w:tc>
          <w:tcPr>
            <w:tcW w:w="1240" w:type="dxa"/>
            <w:tcBorders>
              <w:top w:val="single" w:sz="4" w:space="0" w:color="auto"/>
              <w:left w:val="nil"/>
              <w:bottom w:val="nil"/>
              <w:right w:val="nil"/>
            </w:tcBorders>
            <w:shd w:val="clear" w:color="000000" w:fill="DCE6F1"/>
            <w:vAlign w:val="center"/>
            <w:hideMark/>
          </w:tcPr>
          <w:p w:rsidR="00874C46" w:rsidRPr="00F7235B" w:rsidRDefault="00874C46" w:rsidP="00874C46">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 xml:space="preserve">Proportion who </w:t>
            </w:r>
            <w:r w:rsidRPr="00F7235B">
              <w:rPr>
                <w:rFonts w:ascii="Calibri" w:hAnsi="Calibri" w:cs="Calibri"/>
                <w:b/>
                <w:bCs/>
                <w:color w:val="000000"/>
                <w:sz w:val="18"/>
                <w:szCs w:val="18"/>
                <w:lang w:eastAsia="en-AU"/>
              </w:rPr>
              <w:br/>
              <w:t>received allowance</w:t>
            </w:r>
          </w:p>
        </w:tc>
        <w:tc>
          <w:tcPr>
            <w:tcW w:w="1240" w:type="dxa"/>
            <w:tcBorders>
              <w:top w:val="single" w:sz="4" w:space="0" w:color="auto"/>
              <w:left w:val="nil"/>
              <w:bottom w:val="nil"/>
              <w:right w:val="nil"/>
            </w:tcBorders>
            <w:shd w:val="clear" w:color="000000" w:fill="FFFFFF"/>
            <w:noWrap/>
            <w:vAlign w:val="center"/>
            <w:hideMark/>
          </w:tcPr>
          <w:p w:rsidR="00874C46" w:rsidRPr="00F7235B" w:rsidRDefault="00874C46" w:rsidP="00874C46">
            <w:pPr>
              <w:jc w:val="center"/>
              <w:rPr>
                <w:rFonts w:ascii="Calibri" w:hAnsi="Calibri" w:cs="Calibri"/>
                <w:b/>
                <w:bCs/>
                <w:color w:val="000000"/>
                <w:sz w:val="18"/>
                <w:szCs w:val="18"/>
                <w:lang w:eastAsia="en-AU"/>
              </w:rPr>
            </w:pPr>
            <w:proofErr w:type="spellStart"/>
            <w:r w:rsidRPr="00F7235B">
              <w:rPr>
                <w:rFonts w:ascii="Calibri" w:hAnsi="Calibri" w:cs="Calibri"/>
                <w:b/>
                <w:bCs/>
                <w:color w:val="000000"/>
                <w:sz w:val="18"/>
                <w:szCs w:val="18"/>
                <w:lang w:eastAsia="en-AU"/>
              </w:rPr>
              <w:t>P5</w:t>
            </w:r>
            <w:proofErr w:type="spellEnd"/>
          </w:p>
        </w:tc>
        <w:tc>
          <w:tcPr>
            <w:tcW w:w="1240" w:type="dxa"/>
            <w:tcBorders>
              <w:top w:val="single" w:sz="4" w:space="0" w:color="auto"/>
              <w:left w:val="nil"/>
              <w:bottom w:val="nil"/>
              <w:right w:val="nil"/>
            </w:tcBorders>
            <w:shd w:val="clear" w:color="000000" w:fill="DCE6F1"/>
            <w:noWrap/>
            <w:vAlign w:val="center"/>
            <w:hideMark/>
          </w:tcPr>
          <w:p w:rsidR="00874C46" w:rsidRPr="00F7235B" w:rsidRDefault="00874C46" w:rsidP="00874C46">
            <w:pPr>
              <w:jc w:val="center"/>
              <w:rPr>
                <w:rFonts w:ascii="Calibri" w:hAnsi="Calibri" w:cs="Calibri"/>
                <w:b/>
                <w:bCs/>
                <w:color w:val="000000"/>
                <w:sz w:val="18"/>
                <w:szCs w:val="18"/>
                <w:lang w:eastAsia="en-AU"/>
              </w:rPr>
            </w:pPr>
            <w:proofErr w:type="spellStart"/>
            <w:r w:rsidRPr="00F7235B">
              <w:rPr>
                <w:rFonts w:ascii="Calibri" w:hAnsi="Calibri" w:cs="Calibri"/>
                <w:b/>
                <w:bCs/>
                <w:color w:val="000000"/>
                <w:sz w:val="18"/>
                <w:szCs w:val="18"/>
                <w:lang w:eastAsia="en-AU"/>
              </w:rPr>
              <w:t>Q1</w:t>
            </w:r>
            <w:proofErr w:type="spellEnd"/>
          </w:p>
        </w:tc>
        <w:tc>
          <w:tcPr>
            <w:tcW w:w="1240" w:type="dxa"/>
            <w:tcBorders>
              <w:top w:val="single" w:sz="4" w:space="0" w:color="auto"/>
              <w:left w:val="nil"/>
              <w:bottom w:val="nil"/>
              <w:right w:val="nil"/>
            </w:tcBorders>
            <w:shd w:val="clear" w:color="000000" w:fill="FFFFFF"/>
            <w:noWrap/>
            <w:vAlign w:val="center"/>
            <w:hideMark/>
          </w:tcPr>
          <w:p w:rsidR="00874C46" w:rsidRPr="00F7235B" w:rsidRDefault="00874C46" w:rsidP="00874C46">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Median</w:t>
            </w:r>
          </w:p>
        </w:tc>
        <w:tc>
          <w:tcPr>
            <w:tcW w:w="1240" w:type="dxa"/>
            <w:tcBorders>
              <w:top w:val="single" w:sz="4" w:space="0" w:color="auto"/>
              <w:left w:val="nil"/>
              <w:bottom w:val="nil"/>
              <w:right w:val="nil"/>
            </w:tcBorders>
            <w:shd w:val="clear" w:color="000000" w:fill="DCE6F1"/>
            <w:noWrap/>
            <w:vAlign w:val="center"/>
            <w:hideMark/>
          </w:tcPr>
          <w:p w:rsidR="00874C46" w:rsidRPr="00F7235B" w:rsidRDefault="00874C46" w:rsidP="00874C46">
            <w:pPr>
              <w:jc w:val="center"/>
              <w:rPr>
                <w:rFonts w:ascii="Calibri" w:hAnsi="Calibri" w:cs="Calibri"/>
                <w:b/>
                <w:bCs/>
                <w:color w:val="000000"/>
                <w:sz w:val="18"/>
                <w:szCs w:val="18"/>
                <w:lang w:eastAsia="en-AU"/>
              </w:rPr>
            </w:pPr>
            <w:proofErr w:type="spellStart"/>
            <w:r w:rsidRPr="00F7235B">
              <w:rPr>
                <w:rFonts w:ascii="Calibri" w:hAnsi="Calibri" w:cs="Calibri"/>
                <w:b/>
                <w:bCs/>
                <w:color w:val="000000"/>
                <w:sz w:val="18"/>
                <w:szCs w:val="18"/>
                <w:lang w:eastAsia="en-AU"/>
              </w:rPr>
              <w:t>Q3</w:t>
            </w:r>
            <w:proofErr w:type="spellEnd"/>
          </w:p>
        </w:tc>
        <w:tc>
          <w:tcPr>
            <w:tcW w:w="1240" w:type="dxa"/>
            <w:tcBorders>
              <w:top w:val="single" w:sz="4" w:space="0" w:color="auto"/>
              <w:left w:val="nil"/>
              <w:bottom w:val="nil"/>
              <w:right w:val="nil"/>
            </w:tcBorders>
            <w:shd w:val="clear" w:color="000000" w:fill="FFFFFF"/>
            <w:noWrap/>
            <w:vAlign w:val="center"/>
            <w:hideMark/>
          </w:tcPr>
          <w:p w:rsidR="00874C46" w:rsidRPr="00F7235B" w:rsidRDefault="00874C46" w:rsidP="00874C46">
            <w:pPr>
              <w:jc w:val="center"/>
              <w:rPr>
                <w:rFonts w:ascii="Calibri" w:hAnsi="Calibri" w:cs="Calibri"/>
                <w:b/>
                <w:bCs/>
                <w:color w:val="000000"/>
                <w:sz w:val="18"/>
                <w:szCs w:val="18"/>
                <w:lang w:eastAsia="en-AU"/>
              </w:rPr>
            </w:pPr>
            <w:proofErr w:type="spellStart"/>
            <w:r w:rsidRPr="00F7235B">
              <w:rPr>
                <w:rFonts w:ascii="Calibri" w:hAnsi="Calibri" w:cs="Calibri"/>
                <w:b/>
                <w:bCs/>
                <w:color w:val="000000"/>
                <w:sz w:val="18"/>
                <w:szCs w:val="18"/>
                <w:lang w:eastAsia="en-AU"/>
              </w:rPr>
              <w:t>P95</w:t>
            </w:r>
            <w:proofErr w:type="spellEnd"/>
          </w:p>
        </w:tc>
        <w:tc>
          <w:tcPr>
            <w:tcW w:w="1240" w:type="dxa"/>
            <w:tcBorders>
              <w:top w:val="single" w:sz="4" w:space="0" w:color="auto"/>
              <w:left w:val="nil"/>
              <w:bottom w:val="nil"/>
              <w:right w:val="nil"/>
            </w:tcBorders>
            <w:shd w:val="clear" w:color="000000" w:fill="DCE6F1"/>
            <w:noWrap/>
            <w:vAlign w:val="center"/>
            <w:hideMark/>
          </w:tcPr>
          <w:p w:rsidR="00874C46" w:rsidRPr="00F7235B" w:rsidRDefault="00874C46" w:rsidP="00874C46">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Average</w:t>
            </w:r>
          </w:p>
        </w:tc>
      </w:tr>
      <w:tr w:rsidR="00874C46" w:rsidRPr="00F7235B" w:rsidTr="00874C46">
        <w:trPr>
          <w:trHeight w:val="300"/>
        </w:trPr>
        <w:tc>
          <w:tcPr>
            <w:tcW w:w="1960" w:type="dxa"/>
            <w:vMerge/>
            <w:tcBorders>
              <w:top w:val="single" w:sz="4" w:space="0" w:color="auto"/>
              <w:left w:val="nil"/>
              <w:bottom w:val="single" w:sz="4" w:space="0" w:color="000000"/>
              <w:right w:val="nil"/>
            </w:tcBorders>
            <w:vAlign w:val="center"/>
            <w:hideMark/>
          </w:tcPr>
          <w:p w:rsidR="00874C46" w:rsidRPr="00F7235B" w:rsidRDefault="00874C46" w:rsidP="00874C46">
            <w:pPr>
              <w:rPr>
                <w:rFonts w:ascii="Calibri" w:hAnsi="Calibri" w:cs="Calibri"/>
                <w:b/>
                <w:bCs/>
                <w:color w:val="000000"/>
                <w:sz w:val="18"/>
                <w:szCs w:val="18"/>
                <w:lang w:eastAsia="en-AU"/>
              </w:rPr>
            </w:pPr>
          </w:p>
        </w:tc>
        <w:tc>
          <w:tcPr>
            <w:tcW w:w="124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n</w:t>
            </w:r>
          </w:p>
        </w:tc>
        <w:tc>
          <w:tcPr>
            <w:tcW w:w="124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n</w:t>
            </w:r>
          </w:p>
        </w:tc>
        <w:tc>
          <w:tcPr>
            <w:tcW w:w="124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24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24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24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24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24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24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Graduate</w:t>
            </w:r>
          </w:p>
        </w:tc>
        <w:tc>
          <w:tcPr>
            <w:tcW w:w="12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1,159</w:t>
            </w:r>
          </w:p>
        </w:tc>
        <w:tc>
          <w:tcPr>
            <w:tcW w:w="12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186</w:t>
            </w:r>
          </w:p>
        </w:tc>
        <w:tc>
          <w:tcPr>
            <w:tcW w:w="12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16.0</w:t>
            </w:r>
          </w:p>
        </w:tc>
        <w:tc>
          <w:tcPr>
            <w:tcW w:w="12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303</w:t>
            </w:r>
          </w:p>
        </w:tc>
        <w:tc>
          <w:tcPr>
            <w:tcW w:w="12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541</w:t>
            </w:r>
          </w:p>
        </w:tc>
        <w:tc>
          <w:tcPr>
            <w:tcW w:w="12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553</w:t>
            </w:r>
          </w:p>
        </w:tc>
        <w:tc>
          <w:tcPr>
            <w:tcW w:w="12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1,158</w:t>
            </w:r>
          </w:p>
        </w:tc>
        <w:tc>
          <w:tcPr>
            <w:tcW w:w="12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6,160</w:t>
            </w:r>
          </w:p>
        </w:tc>
        <w:tc>
          <w:tcPr>
            <w:tcW w:w="12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1,237</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APS 1</w:t>
            </w:r>
          </w:p>
        </w:tc>
        <w:tc>
          <w:tcPr>
            <w:tcW w:w="12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804</w:t>
            </w:r>
          </w:p>
        </w:tc>
        <w:tc>
          <w:tcPr>
            <w:tcW w:w="12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67</w:t>
            </w:r>
          </w:p>
        </w:tc>
        <w:tc>
          <w:tcPr>
            <w:tcW w:w="12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8.3</w:t>
            </w:r>
          </w:p>
        </w:tc>
        <w:tc>
          <w:tcPr>
            <w:tcW w:w="12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551</w:t>
            </w:r>
          </w:p>
        </w:tc>
        <w:tc>
          <w:tcPr>
            <w:tcW w:w="12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1,967</w:t>
            </w:r>
          </w:p>
        </w:tc>
        <w:tc>
          <w:tcPr>
            <w:tcW w:w="12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9,212</w:t>
            </w:r>
          </w:p>
        </w:tc>
        <w:tc>
          <w:tcPr>
            <w:tcW w:w="12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13,461</w:t>
            </w:r>
          </w:p>
        </w:tc>
        <w:tc>
          <w:tcPr>
            <w:tcW w:w="12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32,659</w:t>
            </w:r>
          </w:p>
        </w:tc>
        <w:tc>
          <w:tcPr>
            <w:tcW w:w="12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10,581</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APS 2</w:t>
            </w:r>
          </w:p>
        </w:tc>
        <w:tc>
          <w:tcPr>
            <w:tcW w:w="12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3,265</w:t>
            </w:r>
          </w:p>
        </w:tc>
        <w:tc>
          <w:tcPr>
            <w:tcW w:w="12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190</w:t>
            </w:r>
          </w:p>
        </w:tc>
        <w:tc>
          <w:tcPr>
            <w:tcW w:w="12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5.8</w:t>
            </w:r>
          </w:p>
        </w:tc>
        <w:tc>
          <w:tcPr>
            <w:tcW w:w="12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658</w:t>
            </w:r>
          </w:p>
        </w:tc>
        <w:tc>
          <w:tcPr>
            <w:tcW w:w="12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1,623</w:t>
            </w:r>
          </w:p>
        </w:tc>
        <w:tc>
          <w:tcPr>
            <w:tcW w:w="12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3,390</w:t>
            </w:r>
          </w:p>
        </w:tc>
        <w:tc>
          <w:tcPr>
            <w:tcW w:w="12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6,855</w:t>
            </w:r>
          </w:p>
        </w:tc>
        <w:tc>
          <w:tcPr>
            <w:tcW w:w="12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18,446</w:t>
            </w:r>
          </w:p>
        </w:tc>
        <w:tc>
          <w:tcPr>
            <w:tcW w:w="12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5,779</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APS 3</w:t>
            </w:r>
          </w:p>
        </w:tc>
        <w:tc>
          <w:tcPr>
            <w:tcW w:w="12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15,493</w:t>
            </w:r>
          </w:p>
        </w:tc>
        <w:tc>
          <w:tcPr>
            <w:tcW w:w="12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2,358</w:t>
            </w:r>
          </w:p>
        </w:tc>
        <w:tc>
          <w:tcPr>
            <w:tcW w:w="12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15.2</w:t>
            </w:r>
          </w:p>
        </w:tc>
        <w:tc>
          <w:tcPr>
            <w:tcW w:w="12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537</w:t>
            </w:r>
          </w:p>
        </w:tc>
        <w:tc>
          <w:tcPr>
            <w:tcW w:w="12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1,101</w:t>
            </w:r>
          </w:p>
        </w:tc>
        <w:tc>
          <w:tcPr>
            <w:tcW w:w="12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1,342</w:t>
            </w:r>
          </w:p>
        </w:tc>
        <w:tc>
          <w:tcPr>
            <w:tcW w:w="12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2,102</w:t>
            </w:r>
          </w:p>
        </w:tc>
        <w:tc>
          <w:tcPr>
            <w:tcW w:w="12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13,332</w:t>
            </w:r>
          </w:p>
        </w:tc>
        <w:tc>
          <w:tcPr>
            <w:tcW w:w="12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3,317</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APS 4</w:t>
            </w:r>
          </w:p>
        </w:tc>
        <w:tc>
          <w:tcPr>
            <w:tcW w:w="12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29,181</w:t>
            </w:r>
          </w:p>
        </w:tc>
        <w:tc>
          <w:tcPr>
            <w:tcW w:w="12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1,267</w:t>
            </w:r>
          </w:p>
        </w:tc>
        <w:tc>
          <w:tcPr>
            <w:tcW w:w="12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4.3</w:t>
            </w:r>
          </w:p>
        </w:tc>
        <w:tc>
          <w:tcPr>
            <w:tcW w:w="12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212</w:t>
            </w:r>
          </w:p>
        </w:tc>
        <w:tc>
          <w:tcPr>
            <w:tcW w:w="12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1,013</w:t>
            </w:r>
          </w:p>
        </w:tc>
        <w:tc>
          <w:tcPr>
            <w:tcW w:w="12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1,967</w:t>
            </w:r>
          </w:p>
        </w:tc>
        <w:tc>
          <w:tcPr>
            <w:tcW w:w="12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6,105</w:t>
            </w:r>
          </w:p>
        </w:tc>
        <w:tc>
          <w:tcPr>
            <w:tcW w:w="12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14,810</w:t>
            </w:r>
          </w:p>
        </w:tc>
        <w:tc>
          <w:tcPr>
            <w:tcW w:w="12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4,348</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APS 5</w:t>
            </w:r>
          </w:p>
        </w:tc>
        <w:tc>
          <w:tcPr>
            <w:tcW w:w="12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19,835</w:t>
            </w:r>
          </w:p>
        </w:tc>
        <w:tc>
          <w:tcPr>
            <w:tcW w:w="12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1,818</w:t>
            </w:r>
          </w:p>
        </w:tc>
        <w:tc>
          <w:tcPr>
            <w:tcW w:w="12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9.2</w:t>
            </w:r>
          </w:p>
        </w:tc>
        <w:tc>
          <w:tcPr>
            <w:tcW w:w="12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553</w:t>
            </w:r>
          </w:p>
        </w:tc>
        <w:tc>
          <w:tcPr>
            <w:tcW w:w="12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1,254</w:t>
            </w:r>
          </w:p>
        </w:tc>
        <w:tc>
          <w:tcPr>
            <w:tcW w:w="12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1,727</w:t>
            </w:r>
          </w:p>
        </w:tc>
        <w:tc>
          <w:tcPr>
            <w:tcW w:w="12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7,551</w:t>
            </w:r>
          </w:p>
        </w:tc>
        <w:tc>
          <w:tcPr>
            <w:tcW w:w="12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25,248</w:t>
            </w:r>
          </w:p>
        </w:tc>
        <w:tc>
          <w:tcPr>
            <w:tcW w:w="12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6,155</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APS 6</w:t>
            </w:r>
          </w:p>
        </w:tc>
        <w:tc>
          <w:tcPr>
            <w:tcW w:w="12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30,673</w:t>
            </w:r>
          </w:p>
        </w:tc>
        <w:tc>
          <w:tcPr>
            <w:tcW w:w="12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1,430</w:t>
            </w:r>
          </w:p>
        </w:tc>
        <w:tc>
          <w:tcPr>
            <w:tcW w:w="12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4.7</w:t>
            </w:r>
          </w:p>
        </w:tc>
        <w:tc>
          <w:tcPr>
            <w:tcW w:w="12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340</w:t>
            </w:r>
          </w:p>
        </w:tc>
        <w:tc>
          <w:tcPr>
            <w:tcW w:w="12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1,265</w:t>
            </w:r>
          </w:p>
        </w:tc>
        <w:tc>
          <w:tcPr>
            <w:tcW w:w="12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2,724</w:t>
            </w:r>
          </w:p>
        </w:tc>
        <w:tc>
          <w:tcPr>
            <w:tcW w:w="12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9,014</w:t>
            </w:r>
          </w:p>
        </w:tc>
        <w:tc>
          <w:tcPr>
            <w:tcW w:w="12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38,068</w:t>
            </w:r>
          </w:p>
        </w:tc>
        <w:tc>
          <w:tcPr>
            <w:tcW w:w="12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8,879</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EL 1</w:t>
            </w:r>
          </w:p>
        </w:tc>
        <w:tc>
          <w:tcPr>
            <w:tcW w:w="12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24,782</w:t>
            </w:r>
          </w:p>
        </w:tc>
        <w:tc>
          <w:tcPr>
            <w:tcW w:w="12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1,202</w:t>
            </w:r>
          </w:p>
        </w:tc>
        <w:tc>
          <w:tcPr>
            <w:tcW w:w="12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4.9</w:t>
            </w:r>
          </w:p>
        </w:tc>
        <w:tc>
          <w:tcPr>
            <w:tcW w:w="12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658</w:t>
            </w:r>
          </w:p>
        </w:tc>
        <w:tc>
          <w:tcPr>
            <w:tcW w:w="12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2,402</w:t>
            </w:r>
          </w:p>
        </w:tc>
        <w:tc>
          <w:tcPr>
            <w:tcW w:w="12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11,246</w:t>
            </w:r>
          </w:p>
        </w:tc>
        <w:tc>
          <w:tcPr>
            <w:tcW w:w="12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37,001</w:t>
            </w:r>
          </w:p>
        </w:tc>
        <w:tc>
          <w:tcPr>
            <w:tcW w:w="12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95,372</w:t>
            </w:r>
          </w:p>
        </w:tc>
        <w:tc>
          <w:tcPr>
            <w:tcW w:w="12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25,043</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EL 2</w:t>
            </w:r>
          </w:p>
        </w:tc>
        <w:tc>
          <w:tcPr>
            <w:tcW w:w="12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11,335</w:t>
            </w:r>
          </w:p>
        </w:tc>
        <w:tc>
          <w:tcPr>
            <w:tcW w:w="12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615</w:t>
            </w:r>
          </w:p>
        </w:tc>
        <w:tc>
          <w:tcPr>
            <w:tcW w:w="12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5.4</w:t>
            </w:r>
          </w:p>
        </w:tc>
        <w:tc>
          <w:tcPr>
            <w:tcW w:w="12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731</w:t>
            </w:r>
          </w:p>
        </w:tc>
        <w:tc>
          <w:tcPr>
            <w:tcW w:w="12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4,685</w:t>
            </w:r>
          </w:p>
        </w:tc>
        <w:tc>
          <w:tcPr>
            <w:tcW w:w="12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24,124</w:t>
            </w:r>
          </w:p>
        </w:tc>
        <w:tc>
          <w:tcPr>
            <w:tcW w:w="12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58,813</w:t>
            </w:r>
          </w:p>
        </w:tc>
        <w:tc>
          <w:tcPr>
            <w:tcW w:w="12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112,275</w:t>
            </w:r>
          </w:p>
        </w:tc>
        <w:tc>
          <w:tcPr>
            <w:tcW w:w="12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37,399</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SES 1</w:t>
            </w:r>
          </w:p>
        </w:tc>
        <w:tc>
          <w:tcPr>
            <w:tcW w:w="12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1,897</w:t>
            </w:r>
          </w:p>
        </w:tc>
        <w:tc>
          <w:tcPr>
            <w:tcW w:w="12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213</w:t>
            </w:r>
          </w:p>
        </w:tc>
        <w:tc>
          <w:tcPr>
            <w:tcW w:w="12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11.2</w:t>
            </w:r>
          </w:p>
        </w:tc>
        <w:tc>
          <w:tcPr>
            <w:tcW w:w="12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1,086</w:t>
            </w:r>
          </w:p>
        </w:tc>
        <w:tc>
          <w:tcPr>
            <w:tcW w:w="12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6,616</w:t>
            </w:r>
          </w:p>
        </w:tc>
        <w:tc>
          <w:tcPr>
            <w:tcW w:w="12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36,699</w:t>
            </w:r>
          </w:p>
        </w:tc>
        <w:tc>
          <w:tcPr>
            <w:tcW w:w="12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68,303</w:t>
            </w:r>
          </w:p>
        </w:tc>
        <w:tc>
          <w:tcPr>
            <w:tcW w:w="12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120,467</w:t>
            </w:r>
          </w:p>
        </w:tc>
        <w:tc>
          <w:tcPr>
            <w:tcW w:w="12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46,548</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SES 2</w:t>
            </w:r>
          </w:p>
        </w:tc>
        <w:tc>
          <w:tcPr>
            <w:tcW w:w="12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528</w:t>
            </w:r>
          </w:p>
        </w:tc>
        <w:tc>
          <w:tcPr>
            <w:tcW w:w="12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48</w:t>
            </w:r>
          </w:p>
        </w:tc>
        <w:tc>
          <w:tcPr>
            <w:tcW w:w="12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9.1</w:t>
            </w:r>
          </w:p>
        </w:tc>
        <w:tc>
          <w:tcPr>
            <w:tcW w:w="12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2,684</w:t>
            </w:r>
          </w:p>
        </w:tc>
        <w:tc>
          <w:tcPr>
            <w:tcW w:w="12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11,991</w:t>
            </w:r>
          </w:p>
        </w:tc>
        <w:tc>
          <w:tcPr>
            <w:tcW w:w="12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53,021</w:t>
            </w:r>
          </w:p>
        </w:tc>
        <w:tc>
          <w:tcPr>
            <w:tcW w:w="12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69,410</w:t>
            </w:r>
          </w:p>
        </w:tc>
        <w:tc>
          <w:tcPr>
            <w:tcW w:w="12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125,375</w:t>
            </w:r>
          </w:p>
        </w:tc>
        <w:tc>
          <w:tcPr>
            <w:tcW w:w="12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51,056</w:t>
            </w:r>
          </w:p>
        </w:tc>
      </w:tr>
      <w:tr w:rsidR="00874C46" w:rsidRPr="00F7235B" w:rsidTr="00874C46">
        <w:trPr>
          <w:trHeight w:val="439"/>
        </w:trPr>
        <w:tc>
          <w:tcPr>
            <w:tcW w:w="19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SES 3</w:t>
            </w:r>
          </w:p>
        </w:tc>
        <w:tc>
          <w:tcPr>
            <w:tcW w:w="12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113</w:t>
            </w:r>
          </w:p>
        </w:tc>
        <w:tc>
          <w:tcPr>
            <w:tcW w:w="12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w:t>
            </w:r>
          </w:p>
        </w:tc>
        <w:tc>
          <w:tcPr>
            <w:tcW w:w="124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9.7</w:t>
            </w:r>
          </w:p>
        </w:tc>
        <w:tc>
          <w:tcPr>
            <w:tcW w:w="124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2,786</w:t>
            </w:r>
          </w:p>
        </w:tc>
        <w:tc>
          <w:tcPr>
            <w:tcW w:w="124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11,478</w:t>
            </w:r>
          </w:p>
        </w:tc>
        <w:tc>
          <w:tcPr>
            <w:tcW w:w="124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68,658</w:t>
            </w:r>
          </w:p>
        </w:tc>
        <w:tc>
          <w:tcPr>
            <w:tcW w:w="124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80,373</w:t>
            </w:r>
          </w:p>
        </w:tc>
        <w:tc>
          <w:tcPr>
            <w:tcW w:w="124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182,334</w:t>
            </w:r>
          </w:p>
        </w:tc>
        <w:tc>
          <w:tcPr>
            <w:tcW w:w="124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59,504</w:t>
            </w:r>
          </w:p>
        </w:tc>
      </w:tr>
      <w:tr w:rsidR="00874C46" w:rsidRPr="00F7235B" w:rsidTr="00874C46">
        <w:trPr>
          <w:trHeight w:val="439"/>
        </w:trPr>
        <w:tc>
          <w:tcPr>
            <w:tcW w:w="19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Total</w:t>
            </w:r>
          </w:p>
        </w:tc>
        <w:tc>
          <w:tcPr>
            <w:tcW w:w="1240" w:type="dxa"/>
            <w:tcBorders>
              <w:top w:val="single" w:sz="4" w:space="0" w:color="auto"/>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139,065</w:t>
            </w:r>
          </w:p>
        </w:tc>
        <w:tc>
          <w:tcPr>
            <w:tcW w:w="1240" w:type="dxa"/>
            <w:tcBorders>
              <w:top w:val="single" w:sz="4" w:space="0" w:color="auto"/>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9,405</w:t>
            </w:r>
          </w:p>
        </w:tc>
        <w:tc>
          <w:tcPr>
            <w:tcW w:w="1240" w:type="dxa"/>
            <w:tcBorders>
              <w:top w:val="single" w:sz="4" w:space="0" w:color="auto"/>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6.8</w:t>
            </w:r>
          </w:p>
        </w:tc>
        <w:tc>
          <w:tcPr>
            <w:tcW w:w="124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124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124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124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124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124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r>
    </w:tbl>
    <w:p w:rsidR="00E844BE" w:rsidRPr="00F7235B" w:rsidRDefault="00E844BE" w:rsidP="00146C41">
      <w:pPr>
        <w:rPr>
          <w:rFonts w:ascii="Calibri" w:eastAsiaTheme="minorHAnsi" w:hAnsi="Calibri" w:cs="Calibri"/>
          <w:sz w:val="18"/>
          <w:szCs w:val="22"/>
          <w:lang w:eastAsia="en-AU"/>
        </w:rPr>
      </w:pPr>
    </w:p>
    <w:p w:rsidR="009D7DA6" w:rsidRPr="00F7235B" w:rsidRDefault="009D7DA6" w:rsidP="00146C41">
      <w:pPr>
        <w:rPr>
          <w:rFonts w:ascii="Calibri" w:eastAsiaTheme="minorHAnsi" w:hAnsi="Calibri" w:cs="Calibri"/>
          <w:sz w:val="18"/>
          <w:szCs w:val="22"/>
          <w:lang w:eastAsia="en-AU"/>
        </w:rPr>
      </w:pPr>
    </w:p>
    <w:p w:rsidR="00E844BE" w:rsidRPr="00F7235B" w:rsidRDefault="00E844BE" w:rsidP="00146C41">
      <w:pPr>
        <w:rPr>
          <w:rFonts w:ascii="Calibri" w:eastAsiaTheme="minorHAnsi" w:hAnsi="Calibri" w:cs="Calibri"/>
          <w:sz w:val="18"/>
          <w:szCs w:val="22"/>
          <w:lang w:eastAsia="en-AU"/>
        </w:rPr>
        <w:sectPr w:rsidR="00E844BE" w:rsidRPr="00F7235B" w:rsidSect="008E1965">
          <w:type w:val="continuous"/>
          <w:pgSz w:w="16838" w:h="11906" w:orient="landscape" w:code="9"/>
          <w:pgMar w:top="1418" w:right="1418" w:bottom="1134" w:left="1418" w:header="567" w:footer="567" w:gutter="0"/>
          <w:cols w:space="720"/>
          <w:docGrid w:linePitch="299"/>
        </w:sectPr>
      </w:pPr>
    </w:p>
    <w:p w:rsidR="00527BF3" w:rsidRPr="00F7235B" w:rsidRDefault="003A468E" w:rsidP="00817A61">
      <w:pPr>
        <w:pStyle w:val="SubChapter"/>
        <w:rPr>
          <w:rFonts w:ascii="Calibri" w:hAnsi="Calibri" w:cs="Calibri"/>
        </w:rPr>
      </w:pPr>
      <w:r w:rsidRPr="00F7235B">
        <w:rPr>
          <w:rFonts w:ascii="Calibri" w:hAnsi="Calibri" w:cs="Calibri"/>
        </w:rPr>
        <w:t xml:space="preserve"> </w:t>
      </w:r>
      <w:bookmarkStart w:id="73" w:name="_Toc452368969"/>
      <w:r w:rsidR="00817A61" w:rsidRPr="00F7235B">
        <w:rPr>
          <w:rFonts w:ascii="Calibri" w:hAnsi="Calibri" w:cs="Calibri"/>
        </w:rPr>
        <w:t xml:space="preserve">4.3 </w:t>
      </w:r>
      <w:r w:rsidR="001421A4" w:rsidRPr="00F7235B">
        <w:rPr>
          <w:rFonts w:ascii="Calibri" w:hAnsi="Calibri" w:cs="Calibri"/>
        </w:rPr>
        <w:t xml:space="preserve">Disability </w:t>
      </w:r>
      <w:r w:rsidRPr="00F7235B">
        <w:rPr>
          <w:rFonts w:ascii="Calibri" w:hAnsi="Calibri" w:cs="Calibri"/>
        </w:rPr>
        <w:t>A</w:t>
      </w:r>
      <w:r w:rsidR="00FF4DBC" w:rsidRPr="00F7235B">
        <w:rPr>
          <w:rFonts w:ascii="Calibri" w:hAnsi="Calibri" w:cs="Calibri"/>
        </w:rPr>
        <w:t>llowance</w:t>
      </w:r>
      <w:bookmarkEnd w:id="73"/>
    </w:p>
    <w:p w:rsidR="00595C8C" w:rsidRPr="00F7235B" w:rsidRDefault="00595C8C" w:rsidP="007C0EBA">
      <w:pPr>
        <w:rPr>
          <w:rFonts w:ascii="Calibri" w:hAnsi="Calibri" w:cs="Calibri"/>
          <w:lang w:eastAsia="en-AU"/>
        </w:rPr>
      </w:pPr>
    </w:p>
    <w:p w:rsidR="002D0520" w:rsidRPr="00F7235B" w:rsidRDefault="005826E4" w:rsidP="007C0EBA">
      <w:pPr>
        <w:rPr>
          <w:rFonts w:ascii="Calibri" w:hAnsi="Calibri" w:cs="Calibri"/>
          <w:bCs/>
          <w:szCs w:val="22"/>
          <w:lang w:eastAsia="en-AU"/>
        </w:rPr>
      </w:pPr>
      <w:r w:rsidRPr="00F7235B">
        <w:rPr>
          <w:rFonts w:ascii="Calibri" w:hAnsi="Calibri" w:cs="Calibri"/>
          <w:bCs/>
          <w:szCs w:val="22"/>
          <w:lang w:eastAsia="en-AU"/>
        </w:rPr>
        <w:t>Disability</w:t>
      </w:r>
      <w:r w:rsidR="002D668B" w:rsidRPr="00F7235B">
        <w:rPr>
          <w:rFonts w:ascii="Calibri" w:hAnsi="Calibri" w:cs="Calibri"/>
          <w:bCs/>
          <w:szCs w:val="22"/>
          <w:lang w:eastAsia="en-AU"/>
        </w:rPr>
        <w:t>-</w:t>
      </w:r>
      <w:r w:rsidRPr="00F7235B">
        <w:rPr>
          <w:rFonts w:ascii="Calibri" w:hAnsi="Calibri" w:cs="Calibri"/>
          <w:bCs/>
          <w:szCs w:val="22"/>
          <w:lang w:eastAsia="en-AU"/>
        </w:rPr>
        <w:t>related allowances are intended to address specific instances where an employee may need to work in circumstances where they are subject to specific discomforts and/or difficulties. These allowances may be applied for situations both with</w:t>
      </w:r>
      <w:r w:rsidR="00576175" w:rsidRPr="00F7235B">
        <w:rPr>
          <w:rFonts w:ascii="Calibri" w:hAnsi="Calibri" w:cs="Calibri"/>
          <w:bCs/>
          <w:szCs w:val="22"/>
          <w:lang w:eastAsia="en-AU"/>
        </w:rPr>
        <w:t>in</w:t>
      </w:r>
      <w:r w:rsidRPr="00F7235B">
        <w:rPr>
          <w:rFonts w:ascii="Calibri" w:hAnsi="Calibri" w:cs="Calibri"/>
          <w:bCs/>
          <w:szCs w:val="22"/>
          <w:lang w:eastAsia="en-AU"/>
        </w:rPr>
        <w:t xml:space="preserve"> Australia and overseas and may be</w:t>
      </w:r>
      <w:r w:rsidR="00717A9B" w:rsidRPr="00F7235B">
        <w:rPr>
          <w:rFonts w:ascii="Calibri" w:hAnsi="Calibri" w:cs="Calibri"/>
          <w:bCs/>
          <w:szCs w:val="22"/>
          <w:lang w:eastAsia="en-AU"/>
        </w:rPr>
        <w:t xml:space="preserve"> location and/or duty specific.</w:t>
      </w:r>
      <w:r w:rsidRPr="00F7235B">
        <w:rPr>
          <w:rFonts w:ascii="Calibri" w:hAnsi="Calibri" w:cs="Calibri"/>
          <w:bCs/>
          <w:szCs w:val="22"/>
          <w:lang w:eastAsia="en-AU"/>
        </w:rPr>
        <w:t xml:space="preserve"> Examples of disability allowances include, but are not limited to: duty at sea, hardship, inspection </w:t>
      </w:r>
      <w:r w:rsidR="002D668B" w:rsidRPr="00F7235B">
        <w:rPr>
          <w:rFonts w:ascii="Calibri" w:hAnsi="Calibri" w:cs="Calibri"/>
          <w:bCs/>
          <w:szCs w:val="22"/>
          <w:lang w:eastAsia="en-AU"/>
        </w:rPr>
        <w:t>and certification of</w:t>
      </w:r>
      <w:r w:rsidRPr="00F7235B">
        <w:rPr>
          <w:rFonts w:ascii="Calibri" w:hAnsi="Calibri" w:cs="Calibri"/>
          <w:bCs/>
          <w:szCs w:val="22"/>
          <w:lang w:eastAsia="en-AU"/>
        </w:rPr>
        <w:t xml:space="preserve"> dangerous goods, marine crew accommodation, self-contained breathing apparatus, </w:t>
      </w:r>
      <w:r w:rsidR="002D668B" w:rsidRPr="00F7235B">
        <w:rPr>
          <w:rFonts w:ascii="Calibri" w:hAnsi="Calibri" w:cs="Calibri"/>
          <w:bCs/>
          <w:szCs w:val="22"/>
          <w:lang w:eastAsia="en-AU"/>
        </w:rPr>
        <w:t>Southern Ocean</w:t>
      </w:r>
      <w:r w:rsidRPr="00F7235B">
        <w:rPr>
          <w:rFonts w:ascii="Calibri" w:hAnsi="Calibri" w:cs="Calibri"/>
          <w:bCs/>
          <w:szCs w:val="22"/>
          <w:lang w:eastAsia="en-AU"/>
        </w:rPr>
        <w:t xml:space="preserve"> operations training and working conditions allowances.</w:t>
      </w:r>
    </w:p>
    <w:p w:rsidR="007B1716" w:rsidRPr="00F7235B" w:rsidRDefault="007B1716" w:rsidP="007C0EBA">
      <w:pPr>
        <w:rPr>
          <w:rFonts w:ascii="Calibri" w:hAnsi="Calibri" w:cs="Calibri"/>
          <w:lang w:eastAsia="en-AU"/>
        </w:rPr>
      </w:pPr>
    </w:p>
    <w:p w:rsidR="007B1716" w:rsidRPr="00F7235B" w:rsidRDefault="00D06DAA" w:rsidP="005374FF">
      <w:pPr>
        <w:rPr>
          <w:rFonts w:ascii="Calibri" w:hAnsi="Calibri" w:cs="Calibri"/>
          <w:bCs/>
          <w:szCs w:val="22"/>
          <w:lang w:eastAsia="en-AU"/>
        </w:rPr>
      </w:pPr>
      <w:r w:rsidRPr="00F7235B">
        <w:rPr>
          <w:rFonts w:ascii="Calibri" w:hAnsi="Calibri" w:cs="Calibri"/>
          <w:bCs/>
          <w:szCs w:val="22"/>
          <w:lang w:eastAsia="en-AU"/>
        </w:rPr>
        <w:t xml:space="preserve">In </w:t>
      </w:r>
      <w:r w:rsidR="00073DC5" w:rsidRPr="00F7235B">
        <w:rPr>
          <w:rFonts w:ascii="Calibri" w:hAnsi="Calibri" w:cs="Calibri"/>
          <w:bCs/>
          <w:szCs w:val="22"/>
          <w:lang w:eastAsia="en-AU"/>
        </w:rPr>
        <w:t>2015</w:t>
      </w:r>
      <w:r w:rsidRPr="00F7235B">
        <w:rPr>
          <w:rFonts w:ascii="Calibri" w:hAnsi="Calibri" w:cs="Calibri"/>
          <w:bCs/>
          <w:szCs w:val="22"/>
          <w:lang w:eastAsia="en-AU"/>
        </w:rPr>
        <w:t>,</w:t>
      </w:r>
      <w:r w:rsidR="007B1716" w:rsidRPr="00F7235B">
        <w:rPr>
          <w:rFonts w:ascii="Calibri" w:hAnsi="Calibri" w:cs="Calibri"/>
          <w:bCs/>
          <w:szCs w:val="22"/>
          <w:lang w:eastAsia="en-AU"/>
        </w:rPr>
        <w:t xml:space="preserve"> </w:t>
      </w:r>
      <w:r w:rsidR="005374FF" w:rsidRPr="00F7235B">
        <w:rPr>
          <w:rFonts w:ascii="Calibri" w:hAnsi="Calibri" w:cs="Calibri"/>
          <w:color w:val="000000"/>
          <w:szCs w:val="22"/>
          <w:lang w:eastAsia="en-AU"/>
        </w:rPr>
        <w:t>3.9</w:t>
      </w:r>
      <w:r w:rsidR="007B1716" w:rsidRPr="00F7235B">
        <w:rPr>
          <w:rFonts w:ascii="Calibri" w:hAnsi="Calibri" w:cs="Calibri"/>
          <w:bCs/>
          <w:szCs w:val="22"/>
          <w:lang w:eastAsia="en-AU"/>
        </w:rPr>
        <w:t>% of APS employees r</w:t>
      </w:r>
      <w:r w:rsidR="007373FD" w:rsidRPr="00F7235B">
        <w:rPr>
          <w:rFonts w:ascii="Calibri" w:hAnsi="Calibri" w:cs="Calibri"/>
          <w:bCs/>
          <w:szCs w:val="22"/>
          <w:lang w:eastAsia="en-AU"/>
        </w:rPr>
        <w:t xml:space="preserve">eceived a disability allowance; 6.4% of the SES workforce, and 3.8% of the non-SES workforce. </w:t>
      </w:r>
    </w:p>
    <w:p w:rsidR="002D0520" w:rsidRPr="00F7235B" w:rsidRDefault="002D0520" w:rsidP="002D0520">
      <w:pPr>
        <w:rPr>
          <w:rFonts w:ascii="Calibri" w:hAnsi="Calibri" w:cs="Calibri"/>
          <w:szCs w:val="22"/>
        </w:rPr>
      </w:pPr>
    </w:p>
    <w:p w:rsidR="00024394" w:rsidRPr="00F7235B" w:rsidRDefault="005826E4" w:rsidP="005374FF">
      <w:pPr>
        <w:rPr>
          <w:rFonts w:ascii="Calibri" w:hAnsi="Calibri" w:cs="Calibri"/>
          <w:szCs w:val="22"/>
        </w:rPr>
      </w:pPr>
      <w:r w:rsidRPr="00F7235B">
        <w:rPr>
          <w:rFonts w:ascii="Calibri" w:hAnsi="Calibri" w:cs="Calibri"/>
          <w:bCs/>
          <w:szCs w:val="22"/>
          <w:lang w:eastAsia="en-AU"/>
        </w:rPr>
        <w:t>Table 4.4 shows that</w:t>
      </w:r>
      <w:r w:rsidR="00B05A36" w:rsidRPr="00F7235B">
        <w:rPr>
          <w:rFonts w:ascii="Calibri" w:hAnsi="Calibri" w:cs="Calibri"/>
          <w:bCs/>
          <w:szCs w:val="22"/>
          <w:lang w:eastAsia="en-AU"/>
        </w:rPr>
        <w:t xml:space="preserve"> </w:t>
      </w:r>
      <w:r w:rsidRPr="00F7235B">
        <w:rPr>
          <w:rFonts w:ascii="Calibri" w:hAnsi="Calibri" w:cs="Calibri"/>
          <w:bCs/>
          <w:szCs w:val="22"/>
          <w:lang w:eastAsia="en-AU"/>
        </w:rPr>
        <w:t>non-SES classifications</w:t>
      </w:r>
      <w:r w:rsidR="0032470D" w:rsidRPr="00F7235B">
        <w:rPr>
          <w:rFonts w:ascii="Calibri" w:hAnsi="Calibri" w:cs="Calibri"/>
          <w:bCs/>
          <w:szCs w:val="22"/>
          <w:lang w:eastAsia="en-AU"/>
        </w:rPr>
        <w:t xml:space="preserve"> generally</w:t>
      </w:r>
      <w:r w:rsidRPr="00F7235B">
        <w:rPr>
          <w:rFonts w:ascii="Calibri" w:hAnsi="Calibri" w:cs="Calibri"/>
          <w:bCs/>
          <w:szCs w:val="22"/>
          <w:lang w:eastAsia="en-AU"/>
        </w:rPr>
        <w:t xml:space="preserve"> have lower proportions of employees in receipt of disability allowances compared to SES. </w:t>
      </w:r>
      <w:r w:rsidR="007373FD" w:rsidRPr="00F7235B">
        <w:rPr>
          <w:rFonts w:ascii="Calibri" w:hAnsi="Calibri" w:cs="Calibri"/>
          <w:bCs/>
          <w:szCs w:val="22"/>
          <w:lang w:eastAsia="en-AU"/>
        </w:rPr>
        <w:t xml:space="preserve">Of the non-SES classifications, </w:t>
      </w:r>
      <w:r w:rsidR="00440F7F" w:rsidRPr="00F7235B">
        <w:rPr>
          <w:rFonts w:ascii="Calibri" w:hAnsi="Calibri" w:cs="Calibri"/>
          <w:bCs/>
          <w:szCs w:val="22"/>
          <w:lang w:eastAsia="en-AU"/>
        </w:rPr>
        <w:t>APS 3</w:t>
      </w:r>
      <w:r w:rsidR="009D25E8" w:rsidRPr="00F7235B">
        <w:rPr>
          <w:rFonts w:ascii="Calibri" w:hAnsi="Calibri" w:cs="Calibri"/>
          <w:bCs/>
          <w:szCs w:val="22"/>
          <w:lang w:eastAsia="en-AU"/>
        </w:rPr>
        <w:t xml:space="preserve"> employees</w:t>
      </w:r>
      <w:r w:rsidR="007373FD" w:rsidRPr="00F7235B">
        <w:rPr>
          <w:rFonts w:ascii="Calibri" w:hAnsi="Calibri" w:cs="Calibri"/>
          <w:bCs/>
          <w:szCs w:val="22"/>
          <w:lang w:eastAsia="en-AU"/>
        </w:rPr>
        <w:t xml:space="preserve"> had the highest proportion of </w:t>
      </w:r>
      <w:r w:rsidR="005374FF" w:rsidRPr="00F7235B">
        <w:rPr>
          <w:rFonts w:ascii="Calibri" w:hAnsi="Calibri" w:cs="Calibri"/>
          <w:color w:val="000000"/>
          <w:szCs w:val="22"/>
          <w:lang w:eastAsia="en-AU"/>
        </w:rPr>
        <w:t>7.1</w:t>
      </w:r>
      <w:r w:rsidR="009D25E8" w:rsidRPr="00F7235B">
        <w:rPr>
          <w:rFonts w:ascii="Calibri" w:hAnsi="Calibri" w:cs="Calibri"/>
          <w:bCs/>
          <w:szCs w:val="22"/>
          <w:lang w:eastAsia="en-AU"/>
        </w:rPr>
        <w:t>% receiving a disability allowance</w:t>
      </w:r>
      <w:r w:rsidR="007373FD" w:rsidRPr="00F7235B">
        <w:rPr>
          <w:rFonts w:ascii="Calibri" w:hAnsi="Calibri" w:cs="Calibri"/>
          <w:bCs/>
          <w:szCs w:val="22"/>
          <w:lang w:eastAsia="en-AU"/>
        </w:rPr>
        <w:t xml:space="preserve">. The rest of the </w:t>
      </w:r>
      <w:r w:rsidR="00A93687" w:rsidRPr="00F7235B">
        <w:rPr>
          <w:rFonts w:ascii="Calibri" w:hAnsi="Calibri" w:cs="Calibri"/>
          <w:bCs/>
          <w:szCs w:val="22"/>
          <w:lang w:eastAsia="en-AU"/>
        </w:rPr>
        <w:br/>
      </w:r>
      <w:r w:rsidR="007373FD" w:rsidRPr="00F7235B">
        <w:rPr>
          <w:rFonts w:ascii="Calibri" w:hAnsi="Calibri" w:cs="Calibri"/>
          <w:bCs/>
          <w:szCs w:val="22"/>
          <w:lang w:eastAsia="en-AU"/>
        </w:rPr>
        <w:t xml:space="preserve">non-SES classifications had </w:t>
      </w:r>
      <w:r w:rsidR="0033614B" w:rsidRPr="00F7235B">
        <w:rPr>
          <w:rFonts w:ascii="Calibri" w:eastAsiaTheme="minorEastAsia" w:hAnsi="Calibri" w:cs="Calibri"/>
          <w:szCs w:val="22"/>
          <w:lang w:eastAsia="en-AU"/>
        </w:rPr>
        <w:t>1.</w:t>
      </w:r>
      <w:r w:rsidR="0032470D" w:rsidRPr="00F7235B">
        <w:rPr>
          <w:rFonts w:ascii="Calibri" w:eastAsiaTheme="minorEastAsia" w:hAnsi="Calibri" w:cs="Calibri"/>
          <w:szCs w:val="22"/>
          <w:lang w:eastAsia="en-AU"/>
        </w:rPr>
        <w:t>7</w:t>
      </w:r>
      <w:r w:rsidR="00FF4302" w:rsidRPr="00F7235B">
        <w:rPr>
          <w:rFonts w:ascii="Calibri" w:hAnsi="Calibri" w:cs="Calibri"/>
          <w:szCs w:val="22"/>
        </w:rPr>
        <w:t xml:space="preserve">% </w:t>
      </w:r>
      <w:r w:rsidRPr="00F7235B">
        <w:rPr>
          <w:rFonts w:ascii="Calibri" w:hAnsi="Calibri" w:cs="Calibri"/>
          <w:szCs w:val="22"/>
        </w:rPr>
        <w:t>to</w:t>
      </w:r>
      <w:r w:rsidR="00CB2775" w:rsidRPr="00F7235B">
        <w:rPr>
          <w:rFonts w:ascii="Calibri" w:hAnsi="Calibri" w:cs="Calibri"/>
          <w:szCs w:val="22"/>
        </w:rPr>
        <w:t xml:space="preserve"> </w:t>
      </w:r>
      <w:r w:rsidR="0032470D" w:rsidRPr="00F7235B">
        <w:rPr>
          <w:rFonts w:ascii="Calibri" w:hAnsi="Calibri" w:cs="Calibri"/>
          <w:szCs w:val="22"/>
        </w:rPr>
        <w:t>5.5</w:t>
      </w:r>
      <w:r w:rsidR="00CB2775" w:rsidRPr="00F7235B">
        <w:rPr>
          <w:rFonts w:ascii="Calibri" w:hAnsi="Calibri" w:cs="Calibri"/>
          <w:szCs w:val="22"/>
        </w:rPr>
        <w:t xml:space="preserve">% </w:t>
      </w:r>
      <w:r w:rsidR="004D5DD3" w:rsidRPr="00F7235B">
        <w:rPr>
          <w:rFonts w:ascii="Calibri" w:hAnsi="Calibri" w:cs="Calibri"/>
          <w:szCs w:val="22"/>
        </w:rPr>
        <w:t xml:space="preserve">of </w:t>
      </w:r>
      <w:r w:rsidR="009D25E8" w:rsidRPr="00F7235B">
        <w:rPr>
          <w:rFonts w:ascii="Calibri" w:hAnsi="Calibri" w:cs="Calibri"/>
          <w:szCs w:val="22"/>
        </w:rPr>
        <w:t>employees</w:t>
      </w:r>
      <w:r w:rsidR="007373FD" w:rsidRPr="00F7235B">
        <w:rPr>
          <w:rFonts w:ascii="Calibri" w:hAnsi="Calibri" w:cs="Calibri"/>
          <w:szCs w:val="22"/>
        </w:rPr>
        <w:t xml:space="preserve"> receive a disability allowance.</w:t>
      </w:r>
      <w:r w:rsidR="008461C0" w:rsidRPr="00F7235B">
        <w:rPr>
          <w:rFonts w:ascii="Calibri" w:hAnsi="Calibri" w:cs="Calibri"/>
          <w:szCs w:val="22"/>
        </w:rPr>
        <w:t xml:space="preserve"> </w:t>
      </w:r>
      <w:r w:rsidR="00CB2775" w:rsidRPr="00F7235B">
        <w:rPr>
          <w:rFonts w:ascii="Calibri" w:hAnsi="Calibri" w:cs="Calibri"/>
          <w:szCs w:val="22"/>
        </w:rPr>
        <w:t>In contrast, the SES</w:t>
      </w:r>
      <w:r w:rsidRPr="00F7235B">
        <w:rPr>
          <w:rFonts w:ascii="Calibri" w:hAnsi="Calibri" w:cs="Calibri"/>
          <w:szCs w:val="22"/>
        </w:rPr>
        <w:t xml:space="preserve"> levels</w:t>
      </w:r>
      <w:r w:rsidR="00CB2775" w:rsidRPr="00F7235B">
        <w:rPr>
          <w:rFonts w:ascii="Calibri" w:hAnsi="Calibri" w:cs="Calibri"/>
          <w:szCs w:val="22"/>
        </w:rPr>
        <w:t xml:space="preserve"> ranged from </w:t>
      </w:r>
      <w:r w:rsidR="005374FF" w:rsidRPr="00F7235B">
        <w:rPr>
          <w:rFonts w:ascii="Calibri" w:hAnsi="Calibri" w:cs="Calibri"/>
          <w:color w:val="000000"/>
          <w:szCs w:val="22"/>
          <w:lang w:eastAsia="en-AU"/>
        </w:rPr>
        <w:t>6.2</w:t>
      </w:r>
      <w:r w:rsidR="00CB2775" w:rsidRPr="00F7235B">
        <w:rPr>
          <w:rFonts w:ascii="Calibri" w:hAnsi="Calibri" w:cs="Calibri"/>
          <w:szCs w:val="22"/>
        </w:rPr>
        <w:t xml:space="preserve">% of </w:t>
      </w:r>
      <w:r w:rsidR="007D0AB3" w:rsidRPr="00F7235B">
        <w:rPr>
          <w:rFonts w:ascii="Calibri" w:hAnsi="Calibri" w:cs="Calibri"/>
          <w:szCs w:val="22"/>
        </w:rPr>
        <w:br/>
      </w:r>
      <w:r w:rsidR="005374FF" w:rsidRPr="00F7235B">
        <w:rPr>
          <w:rFonts w:ascii="Calibri" w:hAnsi="Calibri" w:cs="Calibri"/>
          <w:color w:val="000000"/>
          <w:szCs w:val="22"/>
          <w:lang w:eastAsia="en-AU"/>
        </w:rPr>
        <w:t>SES 1</w:t>
      </w:r>
      <w:r w:rsidR="009D2FB4" w:rsidRPr="00F7235B">
        <w:rPr>
          <w:rFonts w:ascii="Calibri" w:eastAsiaTheme="minorEastAsia" w:hAnsi="Calibri" w:cs="Calibri"/>
          <w:szCs w:val="22"/>
          <w:lang w:eastAsia="en-AU"/>
        </w:rPr>
        <w:t xml:space="preserve"> </w:t>
      </w:r>
      <w:r w:rsidRPr="00F7235B">
        <w:rPr>
          <w:rFonts w:ascii="Calibri" w:eastAsiaTheme="minorEastAsia" w:hAnsi="Calibri" w:cs="Calibri"/>
          <w:szCs w:val="22"/>
          <w:lang w:eastAsia="en-AU"/>
        </w:rPr>
        <w:t xml:space="preserve">employees </w:t>
      </w:r>
      <w:r w:rsidR="00CB2775" w:rsidRPr="00F7235B">
        <w:rPr>
          <w:rFonts w:ascii="Calibri" w:hAnsi="Calibri" w:cs="Calibri"/>
          <w:szCs w:val="22"/>
        </w:rPr>
        <w:t xml:space="preserve">to </w:t>
      </w:r>
      <w:r w:rsidR="005374FF" w:rsidRPr="00F7235B">
        <w:rPr>
          <w:rFonts w:ascii="Calibri" w:hAnsi="Calibri" w:cs="Calibri"/>
          <w:color w:val="000000"/>
          <w:szCs w:val="22"/>
          <w:lang w:eastAsia="en-AU"/>
        </w:rPr>
        <w:t>8.8</w:t>
      </w:r>
      <w:r w:rsidR="00CB2775" w:rsidRPr="00F7235B">
        <w:rPr>
          <w:rFonts w:ascii="Calibri" w:hAnsi="Calibri" w:cs="Calibri"/>
          <w:szCs w:val="22"/>
        </w:rPr>
        <w:t>% of</w:t>
      </w:r>
      <w:r w:rsidRPr="00F7235B">
        <w:rPr>
          <w:rFonts w:ascii="Calibri" w:hAnsi="Calibri" w:cs="Calibri"/>
          <w:szCs w:val="22"/>
        </w:rPr>
        <w:t xml:space="preserve"> the</w:t>
      </w:r>
      <w:r w:rsidR="00CB2775" w:rsidRPr="00F7235B">
        <w:rPr>
          <w:rFonts w:ascii="Calibri" w:hAnsi="Calibri" w:cs="Calibri"/>
          <w:szCs w:val="22"/>
        </w:rPr>
        <w:t xml:space="preserve"> </w:t>
      </w:r>
      <w:r w:rsidR="005374FF" w:rsidRPr="00F7235B">
        <w:rPr>
          <w:rFonts w:ascii="Calibri" w:hAnsi="Calibri" w:cs="Calibri"/>
          <w:color w:val="000000"/>
          <w:szCs w:val="22"/>
          <w:lang w:eastAsia="en-AU"/>
        </w:rPr>
        <w:t>SES 3</w:t>
      </w:r>
      <w:r w:rsidRPr="00F7235B">
        <w:rPr>
          <w:rFonts w:ascii="Calibri" w:eastAsiaTheme="minorEastAsia" w:hAnsi="Calibri" w:cs="Calibri"/>
          <w:szCs w:val="22"/>
          <w:lang w:eastAsia="en-AU"/>
        </w:rPr>
        <w:t xml:space="preserve"> workforce</w:t>
      </w:r>
      <w:r w:rsidR="00CB2775" w:rsidRPr="00F7235B">
        <w:rPr>
          <w:rFonts w:ascii="Calibri" w:hAnsi="Calibri" w:cs="Calibri"/>
          <w:szCs w:val="22"/>
        </w:rPr>
        <w:t>.</w:t>
      </w:r>
    </w:p>
    <w:p w:rsidR="00024394" w:rsidRPr="00F7235B" w:rsidRDefault="00024394" w:rsidP="005374FF">
      <w:pPr>
        <w:rPr>
          <w:rFonts w:ascii="Calibri" w:hAnsi="Calibri" w:cs="Calibri"/>
          <w:szCs w:val="22"/>
        </w:rPr>
      </w:pPr>
    </w:p>
    <w:p w:rsidR="00886C72" w:rsidRPr="00F7235B" w:rsidRDefault="00FB299E" w:rsidP="00886C72">
      <w:pPr>
        <w:rPr>
          <w:rFonts w:ascii="Calibri" w:hAnsi="Calibri" w:cs="Calibri"/>
          <w:bCs/>
          <w:lang w:eastAsia="en-AU"/>
        </w:rPr>
      </w:pPr>
      <w:r w:rsidRPr="00F7235B">
        <w:rPr>
          <w:rFonts w:ascii="Calibri" w:eastAsiaTheme="minorEastAsia" w:hAnsi="Calibri" w:cs="Calibri"/>
          <w:color w:val="000000"/>
          <w:szCs w:val="22"/>
          <w:lang w:eastAsia="en-AU"/>
        </w:rPr>
        <w:t>T</w:t>
      </w:r>
      <w:r w:rsidR="002D0520" w:rsidRPr="00F7235B">
        <w:rPr>
          <w:rFonts w:ascii="Calibri" w:hAnsi="Calibri" w:cs="Calibri"/>
          <w:szCs w:val="22"/>
        </w:rPr>
        <w:t xml:space="preserve">he lowest median disability allowance </w:t>
      </w:r>
      <w:r w:rsidRPr="00F7235B">
        <w:rPr>
          <w:rFonts w:ascii="Calibri" w:hAnsi="Calibri" w:cs="Calibri"/>
          <w:szCs w:val="22"/>
        </w:rPr>
        <w:t>was</w:t>
      </w:r>
      <w:r w:rsidR="002D0520" w:rsidRPr="00F7235B">
        <w:rPr>
          <w:rFonts w:ascii="Calibri" w:hAnsi="Calibri" w:cs="Calibri"/>
          <w:szCs w:val="22"/>
        </w:rPr>
        <w:t xml:space="preserve"> $</w:t>
      </w:r>
      <w:r w:rsidR="005374FF" w:rsidRPr="00F7235B">
        <w:rPr>
          <w:rFonts w:ascii="Calibri" w:hAnsi="Calibri" w:cs="Calibri"/>
          <w:color w:val="000000"/>
          <w:szCs w:val="22"/>
          <w:lang w:eastAsia="en-AU"/>
        </w:rPr>
        <w:t>279</w:t>
      </w:r>
      <w:r w:rsidRPr="00F7235B">
        <w:rPr>
          <w:rFonts w:ascii="Calibri" w:eastAsiaTheme="minorEastAsia" w:hAnsi="Calibri" w:cs="Calibri"/>
          <w:color w:val="000000"/>
          <w:szCs w:val="22"/>
          <w:lang w:eastAsia="en-AU"/>
        </w:rPr>
        <w:t xml:space="preserve"> at the </w:t>
      </w:r>
      <w:r w:rsidR="005374FF" w:rsidRPr="00F7235B">
        <w:rPr>
          <w:rFonts w:ascii="Calibri" w:hAnsi="Calibri" w:cs="Calibri"/>
          <w:color w:val="000000"/>
          <w:szCs w:val="22"/>
          <w:lang w:eastAsia="en-AU"/>
        </w:rPr>
        <w:t>Graduate</w:t>
      </w:r>
      <w:r w:rsidRPr="00F7235B">
        <w:rPr>
          <w:rFonts w:ascii="Calibri" w:eastAsiaTheme="minorEastAsia" w:hAnsi="Calibri" w:cs="Calibri"/>
          <w:color w:val="000000"/>
          <w:szCs w:val="22"/>
          <w:lang w:eastAsia="en-AU"/>
        </w:rPr>
        <w:t xml:space="preserve"> classification</w:t>
      </w:r>
      <w:r w:rsidR="00F678E2" w:rsidRPr="00F7235B">
        <w:rPr>
          <w:rFonts w:ascii="Calibri" w:hAnsi="Calibri" w:cs="Calibri"/>
          <w:szCs w:val="22"/>
        </w:rPr>
        <w:t xml:space="preserve">. </w:t>
      </w:r>
      <w:r w:rsidR="002D0520" w:rsidRPr="00F7235B">
        <w:rPr>
          <w:rFonts w:ascii="Calibri" w:hAnsi="Calibri" w:cs="Calibri"/>
          <w:szCs w:val="22"/>
        </w:rPr>
        <w:t xml:space="preserve">The </w:t>
      </w:r>
      <w:r w:rsidR="005826E4" w:rsidRPr="00F7235B">
        <w:rPr>
          <w:rFonts w:ascii="Calibri" w:hAnsi="Calibri" w:cs="Calibri"/>
          <w:szCs w:val="22"/>
        </w:rPr>
        <w:t>highest</w:t>
      </w:r>
      <w:r w:rsidR="002D0520" w:rsidRPr="00F7235B">
        <w:rPr>
          <w:rFonts w:ascii="Calibri" w:hAnsi="Calibri" w:cs="Calibri"/>
          <w:szCs w:val="22"/>
        </w:rPr>
        <w:t xml:space="preserve"> median disability allowance of $</w:t>
      </w:r>
      <w:r w:rsidR="005374FF" w:rsidRPr="00F7235B">
        <w:rPr>
          <w:rFonts w:ascii="Calibri" w:hAnsi="Calibri" w:cs="Calibri"/>
          <w:color w:val="000000"/>
          <w:szCs w:val="22"/>
          <w:lang w:eastAsia="en-AU"/>
        </w:rPr>
        <w:t>46,899</w:t>
      </w:r>
      <w:r w:rsidR="009D2FB4" w:rsidRPr="00F7235B">
        <w:rPr>
          <w:rFonts w:ascii="Calibri" w:eastAsiaTheme="minorEastAsia" w:hAnsi="Calibri" w:cs="Calibri"/>
          <w:color w:val="000000"/>
          <w:szCs w:val="22"/>
          <w:lang w:eastAsia="en-AU"/>
        </w:rPr>
        <w:t xml:space="preserve"> </w:t>
      </w:r>
      <w:r w:rsidR="002D0520" w:rsidRPr="00F7235B">
        <w:rPr>
          <w:rFonts w:ascii="Calibri" w:hAnsi="Calibri" w:cs="Calibri"/>
          <w:szCs w:val="22"/>
        </w:rPr>
        <w:t xml:space="preserve">was at the </w:t>
      </w:r>
      <w:r w:rsidR="005374FF" w:rsidRPr="00F7235B">
        <w:rPr>
          <w:rFonts w:ascii="Calibri" w:hAnsi="Calibri" w:cs="Calibri"/>
          <w:color w:val="000000"/>
          <w:szCs w:val="22"/>
          <w:lang w:eastAsia="en-AU"/>
        </w:rPr>
        <w:t>SES 1</w:t>
      </w:r>
      <w:r w:rsidR="009D2FB4" w:rsidRPr="00F7235B">
        <w:rPr>
          <w:rFonts w:ascii="Calibri" w:eastAsiaTheme="minorEastAsia" w:hAnsi="Calibri" w:cs="Calibri"/>
          <w:color w:val="000000"/>
          <w:szCs w:val="22"/>
          <w:lang w:eastAsia="en-AU"/>
        </w:rPr>
        <w:t xml:space="preserve"> </w:t>
      </w:r>
      <w:r w:rsidR="002D0520" w:rsidRPr="00F7235B">
        <w:rPr>
          <w:rFonts w:ascii="Calibri" w:hAnsi="Calibri" w:cs="Calibri"/>
          <w:szCs w:val="22"/>
        </w:rPr>
        <w:t>classification</w:t>
      </w:r>
      <w:r w:rsidR="00F678E2" w:rsidRPr="00F7235B">
        <w:rPr>
          <w:rFonts w:ascii="Calibri" w:hAnsi="Calibri" w:cs="Calibri"/>
          <w:szCs w:val="22"/>
        </w:rPr>
        <w:t xml:space="preserve">. </w:t>
      </w:r>
      <w:r w:rsidR="00886C72">
        <w:rPr>
          <w:rFonts w:ascii="Calibri" w:hAnsi="Calibri" w:cs="Calibri"/>
          <w:szCs w:val="22"/>
        </w:rPr>
        <w:br w:type="column"/>
      </w:r>
      <w:r w:rsidR="00886C72">
        <w:rPr>
          <w:rFonts w:ascii="Calibri" w:hAnsi="Calibri" w:cs="Calibri"/>
          <w:szCs w:val="22"/>
        </w:rPr>
        <w:br/>
      </w:r>
      <w:r w:rsidR="00886C72">
        <w:rPr>
          <w:rFonts w:ascii="Calibri" w:hAnsi="Calibri" w:cs="Calibri"/>
          <w:szCs w:val="22"/>
        </w:rPr>
        <w:br/>
      </w:r>
    </w:p>
    <w:p w:rsidR="005826E4" w:rsidRPr="00F7235B" w:rsidRDefault="005826E4" w:rsidP="007C0EBA">
      <w:pPr>
        <w:rPr>
          <w:rFonts w:ascii="Calibri" w:hAnsi="Calibri" w:cs="Calibri"/>
          <w:szCs w:val="22"/>
        </w:rPr>
      </w:pPr>
      <w:r w:rsidRPr="00F7235B">
        <w:rPr>
          <w:rFonts w:ascii="Calibri" w:hAnsi="Calibri" w:cs="Calibri"/>
          <w:bCs/>
          <w:lang w:eastAsia="en-AU"/>
        </w:rPr>
        <w:t>Particular hardship locations, including overseas</w:t>
      </w:r>
      <w:r w:rsidR="005065A1">
        <w:rPr>
          <w:rFonts w:ascii="Calibri" w:hAnsi="Calibri" w:cs="Calibri"/>
          <w:bCs/>
          <w:lang w:eastAsia="en-AU"/>
        </w:rPr>
        <w:t xml:space="preserve"> locations</w:t>
      </w:r>
      <w:r w:rsidRPr="00F7235B">
        <w:rPr>
          <w:rFonts w:ascii="Calibri" w:hAnsi="Calibri" w:cs="Calibri"/>
          <w:bCs/>
          <w:lang w:eastAsia="en-AU"/>
        </w:rPr>
        <w:t>, have contributed significantly to the amounts paid.</w:t>
      </w:r>
    </w:p>
    <w:p w:rsidR="005826E4" w:rsidRPr="00F7235B" w:rsidRDefault="005826E4" w:rsidP="002D0520">
      <w:pPr>
        <w:rPr>
          <w:rFonts w:ascii="Calibri" w:hAnsi="Calibri" w:cs="Calibri"/>
          <w:szCs w:val="22"/>
        </w:rPr>
      </w:pPr>
    </w:p>
    <w:p w:rsidR="004415A6" w:rsidRPr="00F7235B" w:rsidRDefault="00CC75A9" w:rsidP="002D0520">
      <w:pPr>
        <w:rPr>
          <w:rFonts w:ascii="Calibri" w:hAnsi="Calibri" w:cs="Calibri"/>
          <w:szCs w:val="22"/>
        </w:rPr>
      </w:pPr>
      <w:r w:rsidRPr="00F7235B">
        <w:rPr>
          <w:rFonts w:ascii="Calibri" w:hAnsi="Calibri" w:cs="Calibri"/>
          <w:szCs w:val="22"/>
        </w:rPr>
        <w:t>Figure 4.2 shows that the 3.9% of employees received a disability allowance in 2015, up from 3.6% in 2014. Prior to this, the proportion of employees receiving a disability had steadily increased from 3.3% in 2011 to 3.8% in 2013.</w:t>
      </w:r>
    </w:p>
    <w:p w:rsidR="00CC75A9" w:rsidRPr="00F7235B" w:rsidRDefault="00CC75A9" w:rsidP="002D0520">
      <w:pPr>
        <w:rPr>
          <w:rFonts w:ascii="Calibri" w:hAnsi="Calibri" w:cs="Calibri"/>
          <w:szCs w:val="22"/>
        </w:rPr>
      </w:pPr>
    </w:p>
    <w:p w:rsidR="004415A6" w:rsidRPr="00F7235B" w:rsidRDefault="004415A6" w:rsidP="004415A6">
      <w:pPr>
        <w:pStyle w:val="TABLESFIGURES"/>
        <w:rPr>
          <w:rFonts w:ascii="Calibri" w:hAnsi="Calibri" w:cs="Calibri"/>
        </w:rPr>
      </w:pPr>
      <w:bookmarkStart w:id="74" w:name="_Toc452368970"/>
      <w:r w:rsidRPr="00F7235B">
        <w:rPr>
          <w:rFonts w:ascii="Calibri" w:hAnsi="Calibri" w:cs="Calibri"/>
        </w:rPr>
        <w:t xml:space="preserve">Figure 4.2: Proportion of employees receiving </w:t>
      </w:r>
      <w:r w:rsidR="007D0AB3" w:rsidRPr="00F7235B">
        <w:rPr>
          <w:rFonts w:ascii="Calibri" w:hAnsi="Calibri" w:cs="Calibri"/>
        </w:rPr>
        <w:t xml:space="preserve">a </w:t>
      </w:r>
      <w:r w:rsidRPr="00F7235B">
        <w:rPr>
          <w:rFonts w:ascii="Calibri" w:hAnsi="Calibri" w:cs="Calibri"/>
        </w:rPr>
        <w:t>disability allowance, 2011 to 2015</w:t>
      </w:r>
      <w:bookmarkEnd w:id="74"/>
      <w:r w:rsidRPr="00F7235B">
        <w:rPr>
          <w:rFonts w:ascii="Calibri" w:hAnsi="Calibri" w:cs="Calibri"/>
        </w:rPr>
        <w:t xml:space="preserve"> </w:t>
      </w:r>
    </w:p>
    <w:p w:rsidR="008E1965" w:rsidRPr="00F7235B" w:rsidRDefault="00D60B65">
      <w:pPr>
        <w:rPr>
          <w:rFonts w:ascii="Calibri" w:hAnsi="Calibri" w:cs="Calibri"/>
          <w:b/>
        </w:rPr>
        <w:sectPr w:rsidR="008E1965" w:rsidRPr="00F7235B" w:rsidSect="008E1965">
          <w:pgSz w:w="16838" w:h="11906" w:orient="landscape" w:code="9"/>
          <w:pgMar w:top="1418" w:right="1418" w:bottom="1134" w:left="1418" w:header="567" w:footer="567" w:gutter="0"/>
          <w:cols w:num="2" w:space="720"/>
          <w:docGrid w:linePitch="299"/>
        </w:sectPr>
      </w:pPr>
      <w:r>
        <w:rPr>
          <w:rFonts w:ascii="Calibri" w:hAnsi="Calibri" w:cs="Calibri"/>
          <w:b/>
        </w:rPr>
        <w:pict>
          <v:shape id="_x0000_i1042" type="#_x0000_t75" alt="Figure 4.2 is a column graph that shows the proportion of employees who received a disability allowance each year from 2011 to 2015. It shows that the proportion of the A.P.S. workforce in receipt of a disability allowance steadily increase from 3.3% in 2011 to 3.8% in 2013. The proportion then dropped to 3.6% in 2014 before increasing to 3.9% in 2015." style="width:313.95pt;height:188.35pt">
            <v:imagedata r:id="rId33" o:title=""/>
          </v:shape>
        </w:pict>
      </w:r>
      <w:r w:rsidR="003C3443" w:rsidRPr="00F7235B">
        <w:rPr>
          <w:rFonts w:ascii="Calibri" w:hAnsi="Calibri" w:cs="Calibri"/>
          <w:b/>
        </w:rPr>
        <w:br w:type="page"/>
      </w:r>
    </w:p>
    <w:p w:rsidR="00FF4DBC" w:rsidRPr="00F7235B" w:rsidRDefault="00FF4DBC" w:rsidP="004860BC">
      <w:pPr>
        <w:pStyle w:val="TABLESFIGURES"/>
        <w:rPr>
          <w:rFonts w:ascii="Calibri" w:hAnsi="Calibri" w:cs="Calibri"/>
        </w:rPr>
      </w:pPr>
      <w:bookmarkStart w:id="75" w:name="_Toc332375914"/>
      <w:bookmarkStart w:id="76" w:name="_Toc452368971"/>
      <w:r w:rsidRPr="00F7235B">
        <w:rPr>
          <w:rFonts w:ascii="Calibri" w:hAnsi="Calibri" w:cs="Calibri"/>
        </w:rPr>
        <w:t xml:space="preserve">Table </w:t>
      </w:r>
      <w:r w:rsidR="00A85800" w:rsidRPr="00F7235B">
        <w:rPr>
          <w:rFonts w:ascii="Calibri" w:hAnsi="Calibri" w:cs="Calibri"/>
        </w:rPr>
        <w:t>4.4</w:t>
      </w:r>
      <w:r w:rsidRPr="00F7235B">
        <w:rPr>
          <w:rFonts w:ascii="Calibri" w:hAnsi="Calibri" w:cs="Calibri"/>
        </w:rPr>
        <w:t>: Disabil</w:t>
      </w:r>
      <w:r w:rsidR="001421A4" w:rsidRPr="00F7235B">
        <w:rPr>
          <w:rFonts w:ascii="Calibri" w:hAnsi="Calibri" w:cs="Calibri"/>
        </w:rPr>
        <w:t>ity a</w:t>
      </w:r>
      <w:r w:rsidR="001145F5" w:rsidRPr="00F7235B">
        <w:rPr>
          <w:rFonts w:ascii="Calibri" w:hAnsi="Calibri" w:cs="Calibri"/>
        </w:rPr>
        <w:t>llowance by classification</w:t>
      </w:r>
      <w:bookmarkEnd w:id="75"/>
      <w:bookmarkEnd w:id="76"/>
    </w:p>
    <w:tbl>
      <w:tblPr>
        <w:tblW w:w="13840" w:type="dxa"/>
        <w:tblInd w:w="93" w:type="dxa"/>
        <w:tblLook w:val="04A0" w:firstRow="1" w:lastRow="0" w:firstColumn="1" w:lastColumn="0" w:noHBand="0" w:noVBand="1"/>
      </w:tblPr>
      <w:tblGrid>
        <w:gridCol w:w="1960"/>
        <w:gridCol w:w="1320"/>
        <w:gridCol w:w="1320"/>
        <w:gridCol w:w="1320"/>
        <w:gridCol w:w="1320"/>
        <w:gridCol w:w="1320"/>
        <w:gridCol w:w="1320"/>
        <w:gridCol w:w="1320"/>
        <w:gridCol w:w="1320"/>
        <w:gridCol w:w="1320"/>
      </w:tblGrid>
      <w:tr w:rsidR="00874C46" w:rsidRPr="00F7235B" w:rsidTr="00874C46">
        <w:trPr>
          <w:trHeight w:val="1110"/>
        </w:trPr>
        <w:tc>
          <w:tcPr>
            <w:tcW w:w="1960" w:type="dxa"/>
            <w:vMerge w:val="restart"/>
            <w:tcBorders>
              <w:top w:val="single" w:sz="4" w:space="0" w:color="auto"/>
              <w:left w:val="nil"/>
              <w:bottom w:val="single" w:sz="4" w:space="0" w:color="000000"/>
              <w:right w:val="nil"/>
            </w:tcBorders>
            <w:shd w:val="clear" w:color="000000" w:fill="FFFFFF"/>
            <w:noWrap/>
            <w:vAlign w:val="center"/>
            <w:hideMark/>
          </w:tcPr>
          <w:p w:rsidR="00874C46" w:rsidRPr="00F7235B" w:rsidRDefault="00874C46" w:rsidP="00874C46">
            <w:pP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Classification</w:t>
            </w:r>
          </w:p>
        </w:tc>
        <w:tc>
          <w:tcPr>
            <w:tcW w:w="1320" w:type="dxa"/>
            <w:tcBorders>
              <w:top w:val="single" w:sz="4" w:space="0" w:color="auto"/>
              <w:left w:val="nil"/>
              <w:bottom w:val="nil"/>
              <w:right w:val="nil"/>
            </w:tcBorders>
            <w:shd w:val="clear" w:color="000000" w:fill="DCE6F1"/>
            <w:vAlign w:val="center"/>
            <w:hideMark/>
          </w:tcPr>
          <w:p w:rsidR="00874C46" w:rsidRPr="00F7235B" w:rsidRDefault="00874C46" w:rsidP="00874C46">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 xml:space="preserve">Total </w:t>
            </w:r>
            <w:r w:rsidRPr="00F7235B">
              <w:rPr>
                <w:rFonts w:ascii="Calibri" w:hAnsi="Calibri" w:cs="Calibri"/>
                <w:b/>
                <w:bCs/>
                <w:color w:val="000000"/>
                <w:sz w:val="18"/>
                <w:szCs w:val="18"/>
                <w:lang w:eastAsia="en-AU"/>
              </w:rPr>
              <w:br/>
              <w:t xml:space="preserve">employees </w:t>
            </w:r>
          </w:p>
        </w:tc>
        <w:tc>
          <w:tcPr>
            <w:tcW w:w="1320" w:type="dxa"/>
            <w:tcBorders>
              <w:top w:val="single" w:sz="4" w:space="0" w:color="auto"/>
              <w:left w:val="nil"/>
              <w:bottom w:val="nil"/>
              <w:right w:val="nil"/>
            </w:tcBorders>
            <w:shd w:val="clear" w:color="000000" w:fill="FFFFFF"/>
            <w:vAlign w:val="center"/>
            <w:hideMark/>
          </w:tcPr>
          <w:p w:rsidR="00874C46" w:rsidRPr="00F7235B" w:rsidRDefault="00874C46" w:rsidP="00874C46">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 xml:space="preserve">Employees </w:t>
            </w:r>
            <w:r w:rsidRPr="00F7235B">
              <w:rPr>
                <w:rFonts w:ascii="Calibri" w:hAnsi="Calibri" w:cs="Calibri"/>
                <w:b/>
                <w:bCs/>
                <w:color w:val="000000"/>
                <w:sz w:val="18"/>
                <w:szCs w:val="18"/>
                <w:lang w:eastAsia="en-AU"/>
              </w:rPr>
              <w:br/>
              <w:t>with allowance</w:t>
            </w:r>
          </w:p>
        </w:tc>
        <w:tc>
          <w:tcPr>
            <w:tcW w:w="1320" w:type="dxa"/>
            <w:tcBorders>
              <w:top w:val="single" w:sz="4" w:space="0" w:color="auto"/>
              <w:left w:val="nil"/>
              <w:bottom w:val="nil"/>
              <w:right w:val="nil"/>
            </w:tcBorders>
            <w:shd w:val="clear" w:color="000000" w:fill="DCE6F1"/>
            <w:vAlign w:val="center"/>
            <w:hideMark/>
          </w:tcPr>
          <w:p w:rsidR="00874C46" w:rsidRPr="00F7235B" w:rsidRDefault="00874C46" w:rsidP="00874C46">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 xml:space="preserve">Proportion who </w:t>
            </w:r>
            <w:r w:rsidRPr="00F7235B">
              <w:rPr>
                <w:rFonts w:ascii="Calibri" w:hAnsi="Calibri" w:cs="Calibri"/>
                <w:b/>
                <w:bCs/>
                <w:color w:val="000000"/>
                <w:sz w:val="18"/>
                <w:szCs w:val="18"/>
                <w:lang w:eastAsia="en-AU"/>
              </w:rPr>
              <w:br/>
              <w:t>received allowance</w:t>
            </w:r>
          </w:p>
        </w:tc>
        <w:tc>
          <w:tcPr>
            <w:tcW w:w="1320" w:type="dxa"/>
            <w:tcBorders>
              <w:top w:val="single" w:sz="4" w:space="0" w:color="auto"/>
              <w:left w:val="nil"/>
              <w:bottom w:val="nil"/>
              <w:right w:val="nil"/>
            </w:tcBorders>
            <w:shd w:val="clear" w:color="000000" w:fill="FFFFFF"/>
            <w:noWrap/>
            <w:vAlign w:val="center"/>
            <w:hideMark/>
          </w:tcPr>
          <w:p w:rsidR="00874C46" w:rsidRPr="00F7235B" w:rsidRDefault="00874C46" w:rsidP="00874C46">
            <w:pPr>
              <w:jc w:val="center"/>
              <w:rPr>
                <w:rFonts w:ascii="Calibri" w:hAnsi="Calibri" w:cs="Calibri"/>
                <w:b/>
                <w:bCs/>
                <w:color w:val="000000"/>
                <w:sz w:val="18"/>
                <w:szCs w:val="18"/>
                <w:lang w:eastAsia="en-AU"/>
              </w:rPr>
            </w:pPr>
            <w:proofErr w:type="spellStart"/>
            <w:r w:rsidRPr="00F7235B">
              <w:rPr>
                <w:rFonts w:ascii="Calibri" w:hAnsi="Calibri" w:cs="Calibri"/>
                <w:b/>
                <w:bCs/>
                <w:color w:val="000000"/>
                <w:sz w:val="18"/>
                <w:szCs w:val="18"/>
                <w:lang w:eastAsia="en-AU"/>
              </w:rPr>
              <w:t>P5</w:t>
            </w:r>
            <w:proofErr w:type="spellEnd"/>
          </w:p>
        </w:tc>
        <w:tc>
          <w:tcPr>
            <w:tcW w:w="1320" w:type="dxa"/>
            <w:tcBorders>
              <w:top w:val="single" w:sz="4" w:space="0" w:color="auto"/>
              <w:left w:val="nil"/>
              <w:bottom w:val="nil"/>
              <w:right w:val="nil"/>
            </w:tcBorders>
            <w:shd w:val="clear" w:color="000000" w:fill="DCE6F1"/>
            <w:noWrap/>
            <w:vAlign w:val="center"/>
            <w:hideMark/>
          </w:tcPr>
          <w:p w:rsidR="00874C46" w:rsidRPr="00F7235B" w:rsidRDefault="00874C46" w:rsidP="00874C46">
            <w:pPr>
              <w:jc w:val="center"/>
              <w:rPr>
                <w:rFonts w:ascii="Calibri" w:hAnsi="Calibri" w:cs="Calibri"/>
                <w:b/>
                <w:bCs/>
                <w:color w:val="000000"/>
                <w:sz w:val="18"/>
                <w:szCs w:val="18"/>
                <w:lang w:eastAsia="en-AU"/>
              </w:rPr>
            </w:pPr>
            <w:proofErr w:type="spellStart"/>
            <w:r w:rsidRPr="00F7235B">
              <w:rPr>
                <w:rFonts w:ascii="Calibri" w:hAnsi="Calibri" w:cs="Calibri"/>
                <w:b/>
                <w:bCs/>
                <w:color w:val="000000"/>
                <w:sz w:val="18"/>
                <w:szCs w:val="18"/>
                <w:lang w:eastAsia="en-AU"/>
              </w:rPr>
              <w:t>Q1</w:t>
            </w:r>
            <w:proofErr w:type="spellEnd"/>
          </w:p>
        </w:tc>
        <w:tc>
          <w:tcPr>
            <w:tcW w:w="1320" w:type="dxa"/>
            <w:tcBorders>
              <w:top w:val="single" w:sz="4" w:space="0" w:color="auto"/>
              <w:left w:val="nil"/>
              <w:bottom w:val="nil"/>
              <w:right w:val="nil"/>
            </w:tcBorders>
            <w:shd w:val="clear" w:color="000000" w:fill="FFFFFF"/>
            <w:noWrap/>
            <w:vAlign w:val="center"/>
            <w:hideMark/>
          </w:tcPr>
          <w:p w:rsidR="00874C46" w:rsidRPr="00F7235B" w:rsidRDefault="00874C46" w:rsidP="00874C46">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Median</w:t>
            </w:r>
          </w:p>
        </w:tc>
        <w:tc>
          <w:tcPr>
            <w:tcW w:w="1320" w:type="dxa"/>
            <w:tcBorders>
              <w:top w:val="single" w:sz="4" w:space="0" w:color="auto"/>
              <w:left w:val="nil"/>
              <w:bottom w:val="nil"/>
              <w:right w:val="nil"/>
            </w:tcBorders>
            <w:shd w:val="clear" w:color="000000" w:fill="DCE6F1"/>
            <w:noWrap/>
            <w:vAlign w:val="center"/>
            <w:hideMark/>
          </w:tcPr>
          <w:p w:rsidR="00874C46" w:rsidRPr="00F7235B" w:rsidRDefault="00874C46" w:rsidP="00874C46">
            <w:pPr>
              <w:jc w:val="center"/>
              <w:rPr>
                <w:rFonts w:ascii="Calibri" w:hAnsi="Calibri" w:cs="Calibri"/>
                <w:b/>
                <w:bCs/>
                <w:color w:val="000000"/>
                <w:sz w:val="18"/>
                <w:szCs w:val="18"/>
                <w:lang w:eastAsia="en-AU"/>
              </w:rPr>
            </w:pPr>
            <w:proofErr w:type="spellStart"/>
            <w:r w:rsidRPr="00F7235B">
              <w:rPr>
                <w:rFonts w:ascii="Calibri" w:hAnsi="Calibri" w:cs="Calibri"/>
                <w:b/>
                <w:bCs/>
                <w:color w:val="000000"/>
                <w:sz w:val="18"/>
                <w:szCs w:val="18"/>
                <w:lang w:eastAsia="en-AU"/>
              </w:rPr>
              <w:t>Q3</w:t>
            </w:r>
            <w:proofErr w:type="spellEnd"/>
          </w:p>
        </w:tc>
        <w:tc>
          <w:tcPr>
            <w:tcW w:w="1320" w:type="dxa"/>
            <w:tcBorders>
              <w:top w:val="single" w:sz="4" w:space="0" w:color="auto"/>
              <w:left w:val="nil"/>
              <w:bottom w:val="nil"/>
              <w:right w:val="nil"/>
            </w:tcBorders>
            <w:shd w:val="clear" w:color="000000" w:fill="FFFFFF"/>
            <w:noWrap/>
            <w:vAlign w:val="center"/>
            <w:hideMark/>
          </w:tcPr>
          <w:p w:rsidR="00874C46" w:rsidRPr="00F7235B" w:rsidRDefault="00874C46" w:rsidP="00874C46">
            <w:pPr>
              <w:jc w:val="center"/>
              <w:rPr>
                <w:rFonts w:ascii="Calibri" w:hAnsi="Calibri" w:cs="Calibri"/>
                <w:b/>
                <w:bCs/>
                <w:color w:val="000000"/>
                <w:sz w:val="18"/>
                <w:szCs w:val="18"/>
                <w:lang w:eastAsia="en-AU"/>
              </w:rPr>
            </w:pPr>
            <w:proofErr w:type="spellStart"/>
            <w:r w:rsidRPr="00F7235B">
              <w:rPr>
                <w:rFonts w:ascii="Calibri" w:hAnsi="Calibri" w:cs="Calibri"/>
                <w:b/>
                <w:bCs/>
                <w:color w:val="000000"/>
                <w:sz w:val="18"/>
                <w:szCs w:val="18"/>
                <w:lang w:eastAsia="en-AU"/>
              </w:rPr>
              <w:t>P95</w:t>
            </w:r>
            <w:proofErr w:type="spellEnd"/>
          </w:p>
        </w:tc>
        <w:tc>
          <w:tcPr>
            <w:tcW w:w="1320" w:type="dxa"/>
            <w:tcBorders>
              <w:top w:val="single" w:sz="4" w:space="0" w:color="auto"/>
              <w:left w:val="nil"/>
              <w:bottom w:val="nil"/>
              <w:right w:val="nil"/>
            </w:tcBorders>
            <w:shd w:val="clear" w:color="000000" w:fill="DCE6F1"/>
            <w:noWrap/>
            <w:vAlign w:val="center"/>
            <w:hideMark/>
          </w:tcPr>
          <w:p w:rsidR="00874C46" w:rsidRPr="00F7235B" w:rsidRDefault="00874C46" w:rsidP="00874C46">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Average</w:t>
            </w:r>
          </w:p>
        </w:tc>
      </w:tr>
      <w:tr w:rsidR="00874C46" w:rsidRPr="00F7235B" w:rsidTr="00874C46">
        <w:trPr>
          <w:trHeight w:val="300"/>
        </w:trPr>
        <w:tc>
          <w:tcPr>
            <w:tcW w:w="1960" w:type="dxa"/>
            <w:vMerge/>
            <w:tcBorders>
              <w:top w:val="single" w:sz="4" w:space="0" w:color="auto"/>
              <w:left w:val="nil"/>
              <w:bottom w:val="single" w:sz="4" w:space="0" w:color="000000"/>
              <w:right w:val="nil"/>
            </w:tcBorders>
            <w:vAlign w:val="center"/>
            <w:hideMark/>
          </w:tcPr>
          <w:p w:rsidR="00874C46" w:rsidRPr="00F7235B" w:rsidRDefault="00874C46" w:rsidP="00874C46">
            <w:pPr>
              <w:rPr>
                <w:rFonts w:ascii="Calibri" w:hAnsi="Calibri" w:cs="Calibri"/>
                <w:b/>
                <w:bCs/>
                <w:color w:val="000000"/>
                <w:sz w:val="18"/>
                <w:szCs w:val="18"/>
                <w:lang w:eastAsia="en-AU"/>
              </w:rPr>
            </w:pPr>
          </w:p>
        </w:tc>
        <w:tc>
          <w:tcPr>
            <w:tcW w:w="132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n</w:t>
            </w:r>
          </w:p>
        </w:tc>
        <w:tc>
          <w:tcPr>
            <w:tcW w:w="132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n</w:t>
            </w:r>
          </w:p>
        </w:tc>
        <w:tc>
          <w:tcPr>
            <w:tcW w:w="132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32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32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32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32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32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32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Graduate</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1,159</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32</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2.8</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33</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279</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5,864</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25,306</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4,434</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APS 1</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804</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44</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5.5</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14</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287</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1,271</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2,305</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2,712</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1,330</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APS 2</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3,265</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57</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1.7</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244</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1,495</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2,134</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3,396</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21,461</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4,290</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APS 3</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15,493</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1,095</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7.1</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27</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573</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1,264</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18,214</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46,820</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11,726</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APS 4</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29,181</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677</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2.3</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41</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320</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2,676</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11,810</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2,845</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APS 5</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19,835</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1,023</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5.2</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13</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291</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3,765</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17,293</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56,155</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14,783</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APS 6</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30,673</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981</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3.2</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14</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128</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2,736</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13,880</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66,123</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13,762</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EL 1</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24,782</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920</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3.7</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28</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1,625</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11,633</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42,180</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87,700</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25,158</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EL 2</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11,335</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416</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3.7</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158</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5,079</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20,636</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56,488</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101,968</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33,429</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SES 1</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1,897</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117</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6.2</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1,431</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29,511</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46,899</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89,012</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115,896</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57,716</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SES 2</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528</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35</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6.6</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4,233</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29,466</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41,718</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81,645</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111,059</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51,724</w:t>
            </w:r>
          </w:p>
        </w:tc>
      </w:tr>
      <w:tr w:rsidR="00874C46" w:rsidRPr="00F7235B" w:rsidTr="00874C46">
        <w:trPr>
          <w:trHeight w:val="439"/>
        </w:trPr>
        <w:tc>
          <w:tcPr>
            <w:tcW w:w="19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SES 3</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113</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8.8</w:t>
            </w:r>
          </w:p>
        </w:tc>
        <w:tc>
          <w:tcPr>
            <w:tcW w:w="132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64</w:t>
            </w:r>
          </w:p>
        </w:tc>
        <w:tc>
          <w:tcPr>
            <w:tcW w:w="132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13,969</w:t>
            </w:r>
          </w:p>
        </w:tc>
        <w:tc>
          <w:tcPr>
            <w:tcW w:w="132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42,600</w:t>
            </w:r>
          </w:p>
        </w:tc>
        <w:tc>
          <w:tcPr>
            <w:tcW w:w="132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49,232</w:t>
            </w:r>
          </w:p>
        </w:tc>
        <w:tc>
          <w:tcPr>
            <w:tcW w:w="132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125,803</w:t>
            </w:r>
          </w:p>
        </w:tc>
        <w:tc>
          <w:tcPr>
            <w:tcW w:w="132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41,127</w:t>
            </w:r>
          </w:p>
        </w:tc>
      </w:tr>
      <w:tr w:rsidR="00874C46" w:rsidRPr="00F7235B" w:rsidTr="00874C46">
        <w:trPr>
          <w:trHeight w:val="439"/>
        </w:trPr>
        <w:tc>
          <w:tcPr>
            <w:tcW w:w="19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Total</w:t>
            </w:r>
          </w:p>
        </w:tc>
        <w:tc>
          <w:tcPr>
            <w:tcW w:w="1320" w:type="dxa"/>
            <w:tcBorders>
              <w:top w:val="single" w:sz="4" w:space="0" w:color="auto"/>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139,065</w:t>
            </w:r>
          </w:p>
        </w:tc>
        <w:tc>
          <w:tcPr>
            <w:tcW w:w="1320" w:type="dxa"/>
            <w:tcBorders>
              <w:top w:val="single" w:sz="4" w:space="0" w:color="auto"/>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5,407</w:t>
            </w:r>
          </w:p>
        </w:tc>
        <w:tc>
          <w:tcPr>
            <w:tcW w:w="1320" w:type="dxa"/>
            <w:tcBorders>
              <w:top w:val="single" w:sz="4" w:space="0" w:color="auto"/>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3.9</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Cs w:val="22"/>
                <w:lang w:eastAsia="en-AU"/>
              </w:rPr>
            </w:pPr>
            <w:r w:rsidRPr="00F7235B">
              <w:rPr>
                <w:rFonts w:ascii="Calibri" w:hAnsi="Calibri" w:cs="Calibri"/>
                <w:color w:val="000000"/>
                <w:szCs w:val="22"/>
                <w:lang w:eastAsia="en-AU"/>
              </w:rPr>
              <w:t> </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Cs w:val="22"/>
                <w:lang w:eastAsia="en-AU"/>
              </w:rPr>
            </w:pPr>
            <w:r w:rsidRPr="00F7235B">
              <w:rPr>
                <w:rFonts w:ascii="Calibri" w:hAnsi="Calibri" w:cs="Calibri"/>
                <w:color w:val="000000"/>
                <w:szCs w:val="22"/>
                <w:lang w:eastAsia="en-AU"/>
              </w:rPr>
              <w:t> </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Cs w:val="22"/>
                <w:lang w:eastAsia="en-AU"/>
              </w:rPr>
            </w:pPr>
            <w:r w:rsidRPr="00F7235B">
              <w:rPr>
                <w:rFonts w:ascii="Calibri" w:hAnsi="Calibri" w:cs="Calibri"/>
                <w:color w:val="000000"/>
                <w:szCs w:val="22"/>
                <w:lang w:eastAsia="en-AU"/>
              </w:rPr>
              <w:t> </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Cs w:val="22"/>
                <w:lang w:eastAsia="en-AU"/>
              </w:rPr>
            </w:pPr>
            <w:r w:rsidRPr="00F7235B">
              <w:rPr>
                <w:rFonts w:ascii="Calibri" w:hAnsi="Calibri" w:cs="Calibri"/>
                <w:color w:val="000000"/>
                <w:szCs w:val="22"/>
                <w:lang w:eastAsia="en-AU"/>
              </w:rPr>
              <w:t> </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Cs w:val="22"/>
                <w:lang w:eastAsia="en-AU"/>
              </w:rPr>
            </w:pPr>
            <w:r w:rsidRPr="00F7235B">
              <w:rPr>
                <w:rFonts w:ascii="Calibri" w:hAnsi="Calibri" w:cs="Calibri"/>
                <w:color w:val="000000"/>
                <w:szCs w:val="22"/>
                <w:lang w:eastAsia="en-AU"/>
              </w:rPr>
              <w:t> </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Cs w:val="22"/>
                <w:lang w:eastAsia="en-AU"/>
              </w:rPr>
            </w:pPr>
            <w:r w:rsidRPr="00F7235B">
              <w:rPr>
                <w:rFonts w:ascii="Calibri" w:hAnsi="Calibri" w:cs="Calibri"/>
                <w:color w:val="000000"/>
                <w:szCs w:val="22"/>
                <w:lang w:eastAsia="en-AU"/>
              </w:rPr>
              <w:t> </w:t>
            </w:r>
          </w:p>
        </w:tc>
      </w:tr>
    </w:tbl>
    <w:p w:rsidR="001D68DB" w:rsidRPr="00F7235B" w:rsidRDefault="001D68DB" w:rsidP="00FF4DBC">
      <w:pPr>
        <w:rPr>
          <w:rFonts w:ascii="Calibri" w:eastAsiaTheme="minorHAnsi" w:hAnsi="Calibri" w:cs="Calibri"/>
          <w:sz w:val="18"/>
          <w:szCs w:val="22"/>
          <w:lang w:eastAsia="en-AU"/>
        </w:rPr>
      </w:pPr>
    </w:p>
    <w:p w:rsidR="00FF4DBC" w:rsidRPr="00F7235B" w:rsidRDefault="00FF4DBC" w:rsidP="00146C41">
      <w:pPr>
        <w:rPr>
          <w:rFonts w:ascii="Calibri" w:eastAsiaTheme="minorHAnsi" w:hAnsi="Calibri" w:cs="Calibri"/>
          <w:sz w:val="18"/>
          <w:szCs w:val="22"/>
          <w:lang w:eastAsia="en-AU"/>
        </w:rPr>
      </w:pPr>
    </w:p>
    <w:p w:rsidR="00FF4DBC" w:rsidRPr="00F7235B" w:rsidRDefault="00FF4DBC" w:rsidP="00146C41">
      <w:pPr>
        <w:rPr>
          <w:rFonts w:ascii="Calibri" w:hAnsi="Calibri" w:cs="Calibri"/>
          <w:b/>
        </w:rPr>
        <w:sectPr w:rsidR="00FF4DBC" w:rsidRPr="00F7235B" w:rsidSect="008E1965">
          <w:type w:val="continuous"/>
          <w:pgSz w:w="16838" w:h="11906" w:orient="landscape" w:code="9"/>
          <w:pgMar w:top="1418" w:right="1418" w:bottom="1134" w:left="1418" w:header="567" w:footer="567" w:gutter="0"/>
          <w:cols w:space="720"/>
          <w:docGrid w:linePitch="299"/>
        </w:sectPr>
      </w:pPr>
    </w:p>
    <w:p w:rsidR="00527BF3" w:rsidRPr="00F7235B" w:rsidRDefault="00A85800" w:rsidP="00817A61">
      <w:pPr>
        <w:pStyle w:val="SubChapter"/>
        <w:rPr>
          <w:rFonts w:ascii="Calibri" w:hAnsi="Calibri" w:cs="Calibri"/>
        </w:rPr>
      </w:pPr>
      <w:bookmarkStart w:id="77" w:name="_Toc452368972"/>
      <w:r w:rsidRPr="00F7235B">
        <w:rPr>
          <w:rFonts w:ascii="Calibri" w:hAnsi="Calibri" w:cs="Calibri"/>
        </w:rPr>
        <w:t>4.4</w:t>
      </w:r>
      <w:r w:rsidR="00CD29D4" w:rsidRPr="00F7235B">
        <w:rPr>
          <w:rFonts w:ascii="Calibri" w:hAnsi="Calibri" w:cs="Calibri"/>
        </w:rPr>
        <w:t xml:space="preserve"> </w:t>
      </w:r>
      <w:r w:rsidR="00146C41" w:rsidRPr="00F7235B">
        <w:rPr>
          <w:rFonts w:ascii="Calibri" w:hAnsi="Calibri" w:cs="Calibri"/>
        </w:rPr>
        <w:t xml:space="preserve">Additional </w:t>
      </w:r>
      <w:r w:rsidR="003A468E" w:rsidRPr="00F7235B">
        <w:rPr>
          <w:rFonts w:ascii="Calibri" w:hAnsi="Calibri" w:cs="Calibri"/>
        </w:rPr>
        <w:t>Duties/R</w:t>
      </w:r>
      <w:r w:rsidR="00146C41" w:rsidRPr="00F7235B">
        <w:rPr>
          <w:rFonts w:ascii="Calibri" w:hAnsi="Calibri" w:cs="Calibri"/>
        </w:rPr>
        <w:t xml:space="preserve">esponsibilities </w:t>
      </w:r>
      <w:r w:rsidR="003A468E" w:rsidRPr="00F7235B">
        <w:rPr>
          <w:rFonts w:ascii="Calibri" w:hAnsi="Calibri" w:cs="Calibri"/>
        </w:rPr>
        <w:t>A</w:t>
      </w:r>
      <w:r w:rsidR="00146C41" w:rsidRPr="00F7235B">
        <w:rPr>
          <w:rFonts w:ascii="Calibri" w:hAnsi="Calibri" w:cs="Calibri"/>
        </w:rPr>
        <w:t>llowance</w:t>
      </w:r>
      <w:bookmarkEnd w:id="77"/>
    </w:p>
    <w:p w:rsidR="00BE1760" w:rsidRPr="00F7235B" w:rsidRDefault="00BE1760" w:rsidP="00BE1760">
      <w:pPr>
        <w:rPr>
          <w:rFonts w:ascii="Calibri" w:hAnsi="Calibri" w:cs="Calibri"/>
          <w:szCs w:val="22"/>
        </w:rPr>
      </w:pPr>
    </w:p>
    <w:p w:rsidR="002D0520" w:rsidRPr="00F7235B" w:rsidRDefault="002D0520" w:rsidP="00046DBA">
      <w:pPr>
        <w:pStyle w:val="Default"/>
        <w:rPr>
          <w:rFonts w:ascii="Calibri" w:hAnsi="Calibri" w:cs="Calibri"/>
          <w:bCs/>
          <w:szCs w:val="22"/>
        </w:rPr>
      </w:pPr>
      <w:r w:rsidRPr="00F7235B">
        <w:rPr>
          <w:rFonts w:ascii="Calibri" w:hAnsi="Calibri" w:cs="Calibri"/>
          <w:sz w:val="22"/>
          <w:szCs w:val="22"/>
        </w:rPr>
        <w:t>The additional duties/responsibility allowances</w:t>
      </w:r>
      <w:r w:rsidR="0043479C">
        <w:rPr>
          <w:rFonts w:ascii="Calibri" w:hAnsi="Calibri" w:cs="Calibri"/>
          <w:sz w:val="22"/>
          <w:szCs w:val="22"/>
        </w:rPr>
        <w:t xml:space="preserve"> reflect additional duties or responsibilities that an employee is required to, or has volunteered to take on. These allowances</w:t>
      </w:r>
      <w:r w:rsidRPr="00F7235B">
        <w:rPr>
          <w:rFonts w:ascii="Calibri" w:hAnsi="Calibri" w:cs="Calibri"/>
          <w:sz w:val="22"/>
          <w:szCs w:val="22"/>
        </w:rPr>
        <w:t xml:space="preserve"> include, but are not limited to</w:t>
      </w:r>
      <w:r w:rsidR="00566E0F" w:rsidRPr="00F7235B">
        <w:rPr>
          <w:rFonts w:ascii="Calibri" w:hAnsi="Calibri" w:cs="Calibri"/>
          <w:sz w:val="22"/>
          <w:szCs w:val="22"/>
        </w:rPr>
        <w:t>:</w:t>
      </w:r>
      <w:r w:rsidRPr="00F7235B">
        <w:rPr>
          <w:rFonts w:ascii="Calibri" w:hAnsi="Calibri" w:cs="Calibri"/>
          <w:sz w:val="22"/>
          <w:szCs w:val="22"/>
        </w:rPr>
        <w:t xml:space="preserve"> </w:t>
      </w:r>
      <w:r w:rsidR="00EC56E9" w:rsidRPr="00F7235B">
        <w:rPr>
          <w:rFonts w:ascii="Calibri" w:hAnsi="Calibri" w:cs="Calibri"/>
          <w:sz w:val="22"/>
          <w:szCs w:val="22"/>
        </w:rPr>
        <w:t>First Aid Officer, Fire Warden</w:t>
      </w:r>
      <w:r w:rsidR="0043479C">
        <w:rPr>
          <w:rFonts w:ascii="Calibri" w:hAnsi="Calibri" w:cs="Calibri"/>
          <w:sz w:val="22"/>
          <w:szCs w:val="22"/>
        </w:rPr>
        <w:t>, Use of Force</w:t>
      </w:r>
      <w:r w:rsidR="00EC56E9" w:rsidRPr="00F7235B">
        <w:rPr>
          <w:rFonts w:ascii="Calibri" w:hAnsi="Calibri" w:cs="Calibri"/>
          <w:sz w:val="22"/>
          <w:szCs w:val="22"/>
        </w:rPr>
        <w:t xml:space="preserve"> </w:t>
      </w:r>
      <w:r w:rsidRPr="00F7235B">
        <w:rPr>
          <w:rFonts w:ascii="Calibri" w:hAnsi="Calibri" w:cs="Calibri"/>
          <w:sz w:val="22"/>
          <w:szCs w:val="22"/>
        </w:rPr>
        <w:t>and Workplace Health &amp; Safety Officer allowances</w:t>
      </w:r>
      <w:r w:rsidR="00F678E2" w:rsidRPr="00F7235B">
        <w:rPr>
          <w:rFonts w:ascii="Calibri" w:hAnsi="Calibri" w:cs="Calibri"/>
          <w:sz w:val="22"/>
          <w:szCs w:val="22"/>
        </w:rPr>
        <w:t xml:space="preserve">. </w:t>
      </w:r>
      <w:r w:rsidR="00046DBA" w:rsidRPr="00F7235B">
        <w:rPr>
          <w:rFonts w:ascii="Calibri" w:hAnsi="Calibri" w:cs="Calibri"/>
          <w:sz w:val="22"/>
          <w:szCs w:val="22"/>
        </w:rPr>
        <w:t>Additional duties data</w:t>
      </w:r>
      <w:r w:rsidR="00990112" w:rsidRPr="00F7235B">
        <w:rPr>
          <w:rFonts w:ascii="Calibri" w:hAnsi="Calibri" w:cs="Calibri"/>
          <w:sz w:val="22"/>
          <w:szCs w:val="22"/>
        </w:rPr>
        <w:t xml:space="preserve"> does not include higher duties</w:t>
      </w:r>
      <w:r w:rsidR="00046DBA" w:rsidRPr="00F7235B">
        <w:rPr>
          <w:rFonts w:ascii="Calibri" w:hAnsi="Calibri" w:cs="Calibri"/>
          <w:sz w:val="22"/>
          <w:szCs w:val="22"/>
        </w:rPr>
        <w:t xml:space="preserve">. </w:t>
      </w:r>
      <w:r w:rsidR="00C50929" w:rsidRPr="00F7235B">
        <w:rPr>
          <w:rFonts w:ascii="Calibri" w:hAnsi="Calibri" w:cs="Calibri"/>
          <w:sz w:val="22"/>
          <w:szCs w:val="22"/>
        </w:rPr>
        <w:t xml:space="preserve">For information on higher duties, see </w:t>
      </w:r>
      <w:r w:rsidR="00C50929" w:rsidRPr="00F7235B">
        <w:rPr>
          <w:rFonts w:ascii="Calibri" w:hAnsi="Calibri" w:cs="Calibri"/>
          <w:i/>
          <w:sz w:val="22"/>
          <w:szCs w:val="22"/>
        </w:rPr>
        <w:t>Section 4.1</w:t>
      </w:r>
      <w:r w:rsidR="00566E0F" w:rsidRPr="00F7235B">
        <w:rPr>
          <w:rFonts w:ascii="Calibri" w:hAnsi="Calibri" w:cs="Calibri"/>
          <w:i/>
          <w:sz w:val="22"/>
          <w:szCs w:val="22"/>
        </w:rPr>
        <w:t>: Acting Classification</w:t>
      </w:r>
      <w:r w:rsidR="00C50929" w:rsidRPr="00F7235B">
        <w:rPr>
          <w:rFonts w:ascii="Calibri" w:hAnsi="Calibri" w:cs="Calibri"/>
          <w:sz w:val="22"/>
          <w:szCs w:val="22"/>
        </w:rPr>
        <w:t>.</w:t>
      </w:r>
    </w:p>
    <w:p w:rsidR="006F48AA" w:rsidRPr="00F7235B" w:rsidRDefault="006F48AA" w:rsidP="00485682">
      <w:pPr>
        <w:rPr>
          <w:rFonts w:ascii="Calibri" w:hAnsi="Calibri" w:cs="Calibri"/>
        </w:rPr>
      </w:pPr>
    </w:p>
    <w:p w:rsidR="007536D2" w:rsidRPr="00F7235B" w:rsidRDefault="007536D2" w:rsidP="005374FF">
      <w:pPr>
        <w:rPr>
          <w:rFonts w:ascii="Calibri" w:hAnsi="Calibri" w:cs="Calibri"/>
          <w:bCs/>
          <w:lang w:eastAsia="en-AU"/>
        </w:rPr>
      </w:pPr>
      <w:r w:rsidRPr="00F7235B">
        <w:rPr>
          <w:rFonts w:ascii="Calibri" w:hAnsi="Calibri" w:cs="Calibri"/>
          <w:bCs/>
          <w:lang w:eastAsia="en-AU"/>
        </w:rPr>
        <w:t>The classifications</w:t>
      </w:r>
      <w:r w:rsidR="00990112" w:rsidRPr="00F7235B">
        <w:rPr>
          <w:rFonts w:ascii="Calibri" w:hAnsi="Calibri" w:cs="Calibri"/>
          <w:bCs/>
          <w:lang w:eastAsia="en-AU"/>
        </w:rPr>
        <w:t xml:space="preserve"> with the highest proportions of employees who received an</w:t>
      </w:r>
      <w:r w:rsidRPr="00F7235B">
        <w:rPr>
          <w:rFonts w:ascii="Calibri" w:hAnsi="Calibri" w:cs="Calibri"/>
          <w:bCs/>
          <w:lang w:eastAsia="en-AU"/>
        </w:rPr>
        <w:t xml:space="preserve"> additional duties allowance are the </w:t>
      </w:r>
      <w:r w:rsidR="005374FF" w:rsidRPr="00F7235B">
        <w:rPr>
          <w:rFonts w:ascii="Calibri" w:hAnsi="Calibri" w:cs="Calibri"/>
          <w:color w:val="000000"/>
          <w:szCs w:val="22"/>
          <w:lang w:eastAsia="en-AU"/>
        </w:rPr>
        <w:t>APS 5</w:t>
      </w:r>
      <w:r w:rsidRPr="00F7235B">
        <w:rPr>
          <w:rFonts w:ascii="Calibri" w:hAnsi="Calibri" w:cs="Calibri"/>
          <w:bCs/>
          <w:lang w:eastAsia="en-AU"/>
        </w:rPr>
        <w:t xml:space="preserve">, </w:t>
      </w:r>
      <w:r w:rsidR="005374FF" w:rsidRPr="00F7235B">
        <w:rPr>
          <w:rFonts w:ascii="Calibri" w:hAnsi="Calibri" w:cs="Calibri"/>
          <w:color w:val="000000"/>
          <w:szCs w:val="22"/>
          <w:lang w:eastAsia="en-AU"/>
        </w:rPr>
        <w:t>APS 3</w:t>
      </w:r>
      <w:r w:rsidR="00E124A2" w:rsidRPr="00F7235B">
        <w:rPr>
          <w:rFonts w:ascii="Calibri" w:eastAsiaTheme="minorEastAsia" w:hAnsi="Calibri" w:cs="Calibri"/>
          <w:lang w:eastAsia="en-AU"/>
        </w:rPr>
        <w:t xml:space="preserve"> </w:t>
      </w:r>
      <w:r w:rsidRPr="00F7235B">
        <w:rPr>
          <w:rFonts w:ascii="Calibri" w:hAnsi="Calibri" w:cs="Calibri"/>
          <w:bCs/>
          <w:lang w:eastAsia="en-AU"/>
        </w:rPr>
        <w:t xml:space="preserve">and </w:t>
      </w:r>
      <w:r w:rsidR="005374FF" w:rsidRPr="00F7235B">
        <w:rPr>
          <w:rFonts w:ascii="Calibri" w:hAnsi="Calibri" w:cs="Calibri"/>
          <w:color w:val="000000"/>
          <w:szCs w:val="22"/>
          <w:lang w:eastAsia="en-AU"/>
        </w:rPr>
        <w:t>APS 6</w:t>
      </w:r>
      <w:r w:rsidR="00E124A2" w:rsidRPr="00F7235B">
        <w:rPr>
          <w:rFonts w:ascii="Calibri" w:eastAsiaTheme="minorEastAsia" w:hAnsi="Calibri" w:cs="Calibri"/>
          <w:lang w:eastAsia="en-AU"/>
        </w:rPr>
        <w:t xml:space="preserve"> </w:t>
      </w:r>
      <w:r w:rsidRPr="00F7235B">
        <w:rPr>
          <w:rFonts w:ascii="Calibri" w:hAnsi="Calibri" w:cs="Calibri"/>
          <w:bCs/>
          <w:lang w:eastAsia="en-AU"/>
        </w:rPr>
        <w:t>lev</w:t>
      </w:r>
      <w:r w:rsidR="00990112" w:rsidRPr="00F7235B">
        <w:rPr>
          <w:rFonts w:ascii="Calibri" w:hAnsi="Calibri" w:cs="Calibri"/>
          <w:bCs/>
          <w:lang w:eastAsia="en-AU"/>
        </w:rPr>
        <w:t>els</w:t>
      </w:r>
      <w:r w:rsidRPr="00F7235B">
        <w:rPr>
          <w:rFonts w:ascii="Calibri" w:hAnsi="Calibri" w:cs="Calibri"/>
          <w:bCs/>
          <w:lang w:eastAsia="en-AU"/>
        </w:rPr>
        <w:t xml:space="preserve">. The non-SES classifications with the lowest proportion of employees who received additional duties allowance in </w:t>
      </w:r>
      <w:r w:rsidR="00841CD9" w:rsidRPr="00F7235B">
        <w:rPr>
          <w:rFonts w:ascii="Calibri" w:hAnsi="Calibri" w:cs="Calibri"/>
          <w:bCs/>
          <w:lang w:eastAsia="en-AU"/>
        </w:rPr>
        <w:t>2015</w:t>
      </w:r>
      <w:r w:rsidRPr="00F7235B">
        <w:rPr>
          <w:rFonts w:ascii="Calibri" w:hAnsi="Calibri" w:cs="Calibri"/>
          <w:bCs/>
          <w:lang w:eastAsia="en-AU"/>
        </w:rPr>
        <w:t xml:space="preserve"> were the </w:t>
      </w:r>
      <w:r w:rsidR="005374FF" w:rsidRPr="00F7235B">
        <w:rPr>
          <w:rFonts w:ascii="Calibri" w:hAnsi="Calibri" w:cs="Calibri"/>
          <w:color w:val="000000"/>
          <w:szCs w:val="22"/>
          <w:lang w:eastAsia="en-AU"/>
        </w:rPr>
        <w:t>Graduate</w:t>
      </w:r>
      <w:r w:rsidR="00D80CFC" w:rsidRPr="00F7235B">
        <w:rPr>
          <w:rFonts w:ascii="Calibri" w:eastAsiaTheme="minorEastAsia" w:hAnsi="Calibri" w:cs="Calibri"/>
          <w:lang w:eastAsia="en-AU"/>
        </w:rPr>
        <w:t xml:space="preserve"> </w:t>
      </w:r>
      <w:r w:rsidRPr="00F7235B">
        <w:rPr>
          <w:rFonts w:ascii="Calibri" w:hAnsi="Calibri" w:cs="Calibri"/>
          <w:bCs/>
          <w:lang w:eastAsia="en-AU"/>
        </w:rPr>
        <w:t xml:space="preserve">and </w:t>
      </w:r>
      <w:r w:rsidR="005374FF" w:rsidRPr="00F7235B">
        <w:rPr>
          <w:rFonts w:ascii="Calibri" w:hAnsi="Calibri" w:cs="Calibri"/>
          <w:color w:val="000000"/>
          <w:szCs w:val="22"/>
          <w:lang w:eastAsia="en-AU"/>
        </w:rPr>
        <w:t>EL 2</w:t>
      </w:r>
      <w:r w:rsidR="00D80CFC" w:rsidRPr="00F7235B">
        <w:rPr>
          <w:rFonts w:ascii="Calibri" w:eastAsiaTheme="minorEastAsia" w:hAnsi="Calibri" w:cs="Calibri"/>
          <w:lang w:eastAsia="en-AU"/>
        </w:rPr>
        <w:t xml:space="preserve"> </w:t>
      </w:r>
      <w:r w:rsidRPr="00F7235B">
        <w:rPr>
          <w:rFonts w:ascii="Calibri" w:hAnsi="Calibri" w:cs="Calibri"/>
          <w:bCs/>
          <w:lang w:eastAsia="en-AU"/>
        </w:rPr>
        <w:t xml:space="preserve">classifications. </w:t>
      </w:r>
    </w:p>
    <w:p w:rsidR="00EE4429" w:rsidRPr="00F7235B" w:rsidRDefault="00EE4429" w:rsidP="00221B2D">
      <w:pPr>
        <w:rPr>
          <w:rFonts w:ascii="Calibri" w:hAnsi="Calibri" w:cs="Calibri"/>
          <w:lang w:eastAsia="en-AU"/>
        </w:rPr>
      </w:pPr>
    </w:p>
    <w:p w:rsidR="00C50929" w:rsidRPr="00F7235B" w:rsidRDefault="00EE4429" w:rsidP="005374FF">
      <w:pPr>
        <w:rPr>
          <w:rFonts w:ascii="Calibri" w:hAnsi="Calibri" w:cs="Calibri"/>
          <w:lang w:eastAsia="en-AU"/>
        </w:rPr>
      </w:pPr>
      <w:r w:rsidRPr="00F7235B">
        <w:rPr>
          <w:rFonts w:ascii="Calibri" w:hAnsi="Calibri" w:cs="Calibri"/>
          <w:lang w:eastAsia="en-AU"/>
        </w:rPr>
        <w:t>The proportion of the whole workforce that received an a</w:t>
      </w:r>
      <w:r w:rsidR="00D80CFC" w:rsidRPr="00F7235B">
        <w:rPr>
          <w:rFonts w:ascii="Calibri" w:hAnsi="Calibri" w:cs="Calibri"/>
          <w:lang w:eastAsia="en-AU"/>
        </w:rPr>
        <w:t xml:space="preserve">dditional duties allowance </w:t>
      </w:r>
      <w:r w:rsidRPr="00F7235B">
        <w:rPr>
          <w:rFonts w:ascii="Calibri" w:hAnsi="Calibri" w:cs="Calibri"/>
          <w:lang w:eastAsia="en-AU"/>
        </w:rPr>
        <w:t xml:space="preserve">has </w:t>
      </w:r>
      <w:r w:rsidR="00841CD9" w:rsidRPr="00F7235B">
        <w:rPr>
          <w:rFonts w:ascii="Calibri" w:hAnsi="Calibri" w:cs="Calibri"/>
          <w:lang w:eastAsia="en-AU"/>
        </w:rPr>
        <w:t xml:space="preserve">increased from 7.7% </w:t>
      </w:r>
      <w:r w:rsidR="00D80CFC" w:rsidRPr="00F7235B">
        <w:rPr>
          <w:rFonts w:ascii="Calibri" w:hAnsi="Calibri" w:cs="Calibri"/>
          <w:lang w:eastAsia="en-AU"/>
        </w:rPr>
        <w:t xml:space="preserve">in 2014 </w:t>
      </w:r>
      <w:r w:rsidR="00841CD9" w:rsidRPr="00F7235B">
        <w:rPr>
          <w:rFonts w:ascii="Calibri" w:hAnsi="Calibri" w:cs="Calibri"/>
          <w:lang w:eastAsia="en-AU"/>
        </w:rPr>
        <w:t xml:space="preserve">to </w:t>
      </w:r>
      <w:r w:rsidR="005374FF" w:rsidRPr="00F7235B">
        <w:rPr>
          <w:rFonts w:ascii="Calibri" w:hAnsi="Calibri" w:cs="Calibri"/>
          <w:color w:val="000000"/>
          <w:szCs w:val="22"/>
          <w:lang w:eastAsia="en-AU"/>
        </w:rPr>
        <w:t>9.2</w:t>
      </w:r>
      <w:r w:rsidR="00FB5260" w:rsidRPr="00F7235B">
        <w:rPr>
          <w:rFonts w:ascii="Calibri" w:hAnsi="Calibri" w:cs="Calibri"/>
          <w:lang w:eastAsia="en-AU"/>
        </w:rPr>
        <w:t>%</w:t>
      </w:r>
      <w:r w:rsidR="00D80CFC" w:rsidRPr="00F7235B">
        <w:rPr>
          <w:rFonts w:ascii="Calibri" w:hAnsi="Calibri" w:cs="Calibri"/>
          <w:lang w:eastAsia="en-AU"/>
        </w:rPr>
        <w:t xml:space="preserve"> in 2015</w:t>
      </w:r>
      <w:r w:rsidR="00FB5260" w:rsidRPr="00F7235B">
        <w:rPr>
          <w:rFonts w:ascii="Calibri" w:hAnsi="Calibri" w:cs="Calibri"/>
          <w:lang w:eastAsia="en-AU"/>
        </w:rPr>
        <w:t>.</w:t>
      </w:r>
    </w:p>
    <w:p w:rsidR="00046DBA" w:rsidRPr="00F7235B" w:rsidRDefault="00046DBA" w:rsidP="00485682">
      <w:pPr>
        <w:rPr>
          <w:rFonts w:ascii="Calibri" w:hAnsi="Calibri" w:cs="Calibri"/>
          <w:lang w:eastAsia="en-AU"/>
        </w:rPr>
      </w:pPr>
    </w:p>
    <w:p w:rsidR="00C50929" w:rsidRPr="00F7235B" w:rsidRDefault="007536D2" w:rsidP="00FC73B9">
      <w:pPr>
        <w:rPr>
          <w:rFonts w:ascii="Calibri" w:hAnsi="Calibri" w:cs="Calibri"/>
          <w:bCs/>
          <w:szCs w:val="22"/>
          <w:lang w:eastAsia="en-AU"/>
        </w:rPr>
      </w:pPr>
      <w:r w:rsidRPr="00F7235B">
        <w:rPr>
          <w:rFonts w:ascii="Calibri" w:hAnsi="Calibri" w:cs="Calibri"/>
          <w:bCs/>
          <w:szCs w:val="22"/>
          <w:lang w:eastAsia="en-AU"/>
        </w:rPr>
        <w:t>The additional duties at the SES classifications are a reflection of the need in some agencies for SES level employees to be available at all time</w:t>
      </w:r>
      <w:r w:rsidR="007E2D40" w:rsidRPr="00F7235B">
        <w:rPr>
          <w:rFonts w:ascii="Calibri" w:hAnsi="Calibri" w:cs="Calibri"/>
          <w:bCs/>
          <w:szCs w:val="22"/>
          <w:lang w:eastAsia="en-AU"/>
        </w:rPr>
        <w:t>s</w:t>
      </w:r>
      <w:r w:rsidRPr="00F7235B">
        <w:rPr>
          <w:rFonts w:ascii="Calibri" w:hAnsi="Calibri" w:cs="Calibri"/>
          <w:bCs/>
          <w:szCs w:val="22"/>
          <w:lang w:eastAsia="en-AU"/>
        </w:rPr>
        <w:t xml:space="preserve"> to take on additional duties at times of crisis. This is more likely to occur in agencies with a presence overseas.</w:t>
      </w:r>
    </w:p>
    <w:p w:rsidR="00FC73B9" w:rsidRPr="00F7235B" w:rsidRDefault="00FC73B9" w:rsidP="00FC73B9">
      <w:pPr>
        <w:rPr>
          <w:rFonts w:ascii="Calibri" w:hAnsi="Calibri" w:cs="Calibri"/>
          <w:bCs/>
          <w:szCs w:val="22"/>
          <w:lang w:eastAsia="en-AU"/>
        </w:rPr>
      </w:pPr>
    </w:p>
    <w:p w:rsidR="00FC73B9" w:rsidRPr="00F7235B" w:rsidRDefault="00C50929" w:rsidP="00485682">
      <w:pPr>
        <w:rPr>
          <w:rFonts w:ascii="Calibri" w:hAnsi="Calibri" w:cs="Calibri"/>
          <w:lang w:eastAsia="en-AU"/>
        </w:rPr>
      </w:pPr>
      <w:r w:rsidRPr="00F7235B">
        <w:rPr>
          <w:rFonts w:ascii="Calibri" w:hAnsi="Calibri" w:cs="Calibri"/>
          <w:lang w:eastAsia="en-AU"/>
        </w:rPr>
        <w:t xml:space="preserve">The median amounts </w:t>
      </w:r>
      <w:r w:rsidR="00EE4429" w:rsidRPr="00F7235B">
        <w:rPr>
          <w:rFonts w:ascii="Calibri" w:hAnsi="Calibri" w:cs="Calibri"/>
          <w:lang w:eastAsia="en-AU"/>
        </w:rPr>
        <w:t xml:space="preserve">paid </w:t>
      </w:r>
      <w:r w:rsidRPr="00F7235B">
        <w:rPr>
          <w:rFonts w:ascii="Calibri" w:hAnsi="Calibri" w:cs="Calibri"/>
          <w:lang w:eastAsia="en-AU"/>
        </w:rPr>
        <w:t xml:space="preserve">were generally consistent across all non-SES classifications. This may be a reflection of enterprise agreement provisions providing allowances of similar value for the additional duties, based on the duty not the classifications. </w:t>
      </w:r>
    </w:p>
    <w:p w:rsidR="002964E9" w:rsidRPr="00F7235B" w:rsidRDefault="002964E9" w:rsidP="00485682">
      <w:pPr>
        <w:rPr>
          <w:rFonts w:ascii="Calibri" w:hAnsi="Calibri" w:cs="Calibri"/>
          <w:lang w:eastAsia="en-AU"/>
        </w:rPr>
      </w:pPr>
    </w:p>
    <w:p w:rsidR="00886C72" w:rsidRPr="00F7235B" w:rsidRDefault="002964E9" w:rsidP="00886C72">
      <w:pPr>
        <w:rPr>
          <w:rFonts w:ascii="Calibri" w:hAnsi="Calibri" w:cs="Calibri"/>
          <w:lang w:eastAsia="en-AU"/>
        </w:rPr>
      </w:pPr>
      <w:r w:rsidRPr="00F7235B">
        <w:rPr>
          <w:rFonts w:ascii="Calibri" w:hAnsi="Calibri" w:cs="Calibri"/>
          <w:lang w:eastAsia="en-AU"/>
        </w:rPr>
        <w:t xml:space="preserve">The range of amounts paid for an additional duty varies depending on the nature of the additional duty. For example, First Aid Officer and Fire Warden </w:t>
      </w:r>
      <w:proofErr w:type="gramStart"/>
      <w:r w:rsidRPr="00F7235B">
        <w:rPr>
          <w:rFonts w:ascii="Calibri" w:hAnsi="Calibri" w:cs="Calibri"/>
          <w:lang w:eastAsia="en-AU"/>
        </w:rPr>
        <w:t>duties</w:t>
      </w:r>
      <w:proofErr w:type="gramEnd"/>
      <w:r w:rsidRPr="00F7235B">
        <w:rPr>
          <w:rFonts w:ascii="Calibri" w:hAnsi="Calibri" w:cs="Calibri"/>
          <w:lang w:eastAsia="en-AU"/>
        </w:rPr>
        <w:t xml:space="preserve"> attract a lesser amount compared to a Use of Force allowance. </w:t>
      </w:r>
      <w:r w:rsidR="00886C72">
        <w:rPr>
          <w:rFonts w:ascii="Calibri" w:hAnsi="Calibri" w:cs="Calibri"/>
          <w:lang w:eastAsia="en-AU"/>
        </w:rPr>
        <w:br w:type="column"/>
      </w:r>
      <w:r w:rsidR="00886C72">
        <w:rPr>
          <w:rFonts w:ascii="Calibri" w:hAnsi="Calibri" w:cs="Calibri"/>
          <w:lang w:eastAsia="en-AU"/>
        </w:rPr>
        <w:br/>
      </w:r>
      <w:r w:rsidR="00886C72">
        <w:rPr>
          <w:rFonts w:ascii="Calibri" w:hAnsi="Calibri" w:cs="Calibri"/>
          <w:lang w:eastAsia="en-AU"/>
        </w:rPr>
        <w:br/>
      </w:r>
    </w:p>
    <w:p w:rsidR="00FC73B9" w:rsidRPr="00F7235B" w:rsidRDefault="008B22F3" w:rsidP="00485682">
      <w:pPr>
        <w:rPr>
          <w:rFonts w:ascii="Calibri" w:hAnsi="Calibri" w:cs="Calibri"/>
          <w:lang w:eastAsia="en-AU"/>
        </w:rPr>
      </w:pPr>
      <w:r w:rsidRPr="00F7235B">
        <w:rPr>
          <w:rFonts w:ascii="Calibri" w:hAnsi="Calibri" w:cs="Calibri"/>
          <w:lang w:eastAsia="en-AU"/>
        </w:rPr>
        <w:t xml:space="preserve">Figure 4.3 shows the proportion </w:t>
      </w:r>
      <w:r w:rsidR="00FC73B9" w:rsidRPr="00F7235B">
        <w:rPr>
          <w:rFonts w:ascii="Calibri" w:hAnsi="Calibri" w:cs="Calibri"/>
          <w:lang w:eastAsia="en-AU"/>
        </w:rPr>
        <w:t>of employees</w:t>
      </w:r>
      <w:r w:rsidRPr="00F7235B">
        <w:rPr>
          <w:rFonts w:ascii="Calibri" w:hAnsi="Calibri" w:cs="Calibri"/>
          <w:lang w:eastAsia="en-AU"/>
        </w:rPr>
        <w:t xml:space="preserve"> receiving</w:t>
      </w:r>
      <w:r w:rsidR="00FC73B9" w:rsidRPr="00F7235B">
        <w:rPr>
          <w:rFonts w:ascii="Calibri" w:hAnsi="Calibri" w:cs="Calibri"/>
          <w:lang w:eastAsia="en-AU"/>
        </w:rPr>
        <w:t xml:space="preserve"> an additional duties/responsibilities allowance </w:t>
      </w:r>
      <w:r w:rsidRPr="00F7235B">
        <w:rPr>
          <w:rFonts w:ascii="Calibri" w:hAnsi="Calibri" w:cs="Calibri"/>
          <w:lang w:eastAsia="en-AU"/>
        </w:rPr>
        <w:t>in the past 5 years has generally been around 8.8% to 9.2%, with the exception of 2014 where 7.8% of employees received this allowance.</w:t>
      </w:r>
    </w:p>
    <w:p w:rsidR="00112C6E" w:rsidRPr="00F7235B" w:rsidRDefault="00112C6E" w:rsidP="00485682">
      <w:pPr>
        <w:rPr>
          <w:rFonts w:ascii="Calibri" w:hAnsi="Calibri" w:cs="Calibri"/>
          <w:lang w:eastAsia="en-AU"/>
        </w:rPr>
      </w:pPr>
    </w:p>
    <w:p w:rsidR="002D0520" w:rsidRPr="00F7235B" w:rsidRDefault="00FC73B9" w:rsidP="002964E9">
      <w:pPr>
        <w:pStyle w:val="TABLESFIGURES"/>
        <w:rPr>
          <w:rFonts w:ascii="Calibri" w:hAnsi="Calibri" w:cs="Calibri"/>
          <w:szCs w:val="22"/>
        </w:rPr>
      </w:pPr>
      <w:bookmarkStart w:id="78" w:name="_Toc452368973"/>
      <w:r w:rsidRPr="00F7235B">
        <w:rPr>
          <w:rFonts w:ascii="Calibri" w:hAnsi="Calibri" w:cs="Calibri"/>
        </w:rPr>
        <w:t>Figure 4.3: Proportion of employees receiving an additional duties/responsibilities allowance, 2011 to 2015</w:t>
      </w:r>
      <w:bookmarkEnd w:id="78"/>
      <w:r w:rsidRPr="00F7235B">
        <w:rPr>
          <w:rFonts w:ascii="Calibri" w:hAnsi="Calibri" w:cs="Calibri"/>
        </w:rPr>
        <w:t xml:space="preserve"> </w:t>
      </w:r>
    </w:p>
    <w:p w:rsidR="002964E9" w:rsidRPr="00F7235B" w:rsidRDefault="00D60B65">
      <w:pPr>
        <w:rPr>
          <w:rFonts w:ascii="Calibri" w:hAnsi="Calibri" w:cs="Calibri"/>
          <w:b/>
        </w:rPr>
      </w:pPr>
      <w:r>
        <w:rPr>
          <w:rFonts w:ascii="Calibri" w:hAnsi="Calibri" w:cs="Calibri"/>
          <w:b/>
        </w:rPr>
        <w:pict>
          <v:shape id="_x0000_i1043" type="#_x0000_t75" alt="Figure 4.3 is a column graph that shows the proportion of employees who received an additional duties or responsibilities allowance each year from 2011 to 2015. It shows that the proportion of the A.P.S. workforce in receipt of an additional duties or responsibilities allowance decreased from 9.2% in 2011 to 8.8% in both 2012 and 2013. The proportion then decreased to 7.8% in 2014 and increased to 9.2% in 2015. " style="width:326.5pt;height:195.9pt">
            <v:imagedata r:id="rId34" o:title=""/>
          </v:shape>
        </w:pict>
      </w:r>
    </w:p>
    <w:p w:rsidR="00CD0559" w:rsidRPr="00F7235B" w:rsidRDefault="00CD0559">
      <w:pPr>
        <w:rPr>
          <w:rFonts w:ascii="Calibri" w:hAnsi="Calibri" w:cs="Calibri"/>
          <w:b/>
        </w:rPr>
      </w:pPr>
      <w:r w:rsidRPr="00F7235B">
        <w:rPr>
          <w:rFonts w:ascii="Calibri" w:hAnsi="Calibri" w:cs="Calibri"/>
          <w:b/>
        </w:rPr>
        <w:br w:type="page"/>
      </w:r>
    </w:p>
    <w:p w:rsidR="008E1965" w:rsidRPr="00F7235B" w:rsidRDefault="008E1965">
      <w:pPr>
        <w:rPr>
          <w:rFonts w:ascii="Calibri" w:hAnsi="Calibri" w:cs="Calibri"/>
          <w:b/>
        </w:rPr>
        <w:sectPr w:rsidR="008E1965" w:rsidRPr="00F7235B" w:rsidSect="008E1965">
          <w:pgSz w:w="16838" w:h="11906" w:orient="landscape" w:code="9"/>
          <w:pgMar w:top="1418" w:right="1418" w:bottom="1134" w:left="1418" w:header="567" w:footer="567" w:gutter="0"/>
          <w:cols w:num="2" w:space="720"/>
          <w:docGrid w:linePitch="299"/>
        </w:sectPr>
      </w:pPr>
    </w:p>
    <w:p w:rsidR="00146C41" w:rsidRPr="00F7235B" w:rsidRDefault="009B2FD5" w:rsidP="004860BC">
      <w:pPr>
        <w:pStyle w:val="TABLESFIGURES"/>
        <w:rPr>
          <w:rFonts w:ascii="Calibri" w:hAnsi="Calibri" w:cs="Calibri"/>
        </w:rPr>
      </w:pPr>
      <w:bookmarkStart w:id="79" w:name="_Toc332375915"/>
      <w:bookmarkStart w:id="80" w:name="_Toc452368974"/>
      <w:r w:rsidRPr="00F7235B">
        <w:rPr>
          <w:rFonts w:ascii="Calibri" w:hAnsi="Calibri" w:cs="Calibri"/>
        </w:rPr>
        <w:t xml:space="preserve">Table </w:t>
      </w:r>
      <w:r w:rsidR="00A85800" w:rsidRPr="00F7235B">
        <w:rPr>
          <w:rFonts w:ascii="Calibri" w:hAnsi="Calibri" w:cs="Calibri"/>
        </w:rPr>
        <w:t>4.5</w:t>
      </w:r>
      <w:r w:rsidR="00146C41" w:rsidRPr="00F7235B">
        <w:rPr>
          <w:rFonts w:ascii="Calibri" w:hAnsi="Calibri" w:cs="Calibri"/>
        </w:rPr>
        <w:t>: Additional duties/responsibilities allowance by classification</w:t>
      </w:r>
      <w:bookmarkEnd w:id="79"/>
      <w:bookmarkEnd w:id="80"/>
    </w:p>
    <w:tbl>
      <w:tblPr>
        <w:tblW w:w="13840" w:type="dxa"/>
        <w:tblInd w:w="93" w:type="dxa"/>
        <w:tblLook w:val="04A0" w:firstRow="1" w:lastRow="0" w:firstColumn="1" w:lastColumn="0" w:noHBand="0" w:noVBand="1"/>
      </w:tblPr>
      <w:tblGrid>
        <w:gridCol w:w="1960"/>
        <w:gridCol w:w="1320"/>
        <w:gridCol w:w="1320"/>
        <w:gridCol w:w="1320"/>
        <w:gridCol w:w="1320"/>
        <w:gridCol w:w="1320"/>
        <w:gridCol w:w="1320"/>
        <w:gridCol w:w="1320"/>
        <w:gridCol w:w="1320"/>
        <w:gridCol w:w="1320"/>
      </w:tblGrid>
      <w:tr w:rsidR="00874C46" w:rsidRPr="00F7235B" w:rsidTr="00874C46">
        <w:trPr>
          <w:trHeight w:val="1095"/>
        </w:trPr>
        <w:tc>
          <w:tcPr>
            <w:tcW w:w="1960" w:type="dxa"/>
            <w:vMerge w:val="restart"/>
            <w:tcBorders>
              <w:top w:val="single" w:sz="4" w:space="0" w:color="auto"/>
              <w:left w:val="nil"/>
              <w:bottom w:val="single" w:sz="4" w:space="0" w:color="000000"/>
              <w:right w:val="nil"/>
            </w:tcBorders>
            <w:shd w:val="clear" w:color="000000" w:fill="FFFFFF"/>
            <w:noWrap/>
            <w:vAlign w:val="center"/>
            <w:hideMark/>
          </w:tcPr>
          <w:p w:rsidR="00874C46" w:rsidRPr="00F7235B" w:rsidRDefault="00874C46" w:rsidP="00874C46">
            <w:pP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Classification</w:t>
            </w:r>
          </w:p>
        </w:tc>
        <w:tc>
          <w:tcPr>
            <w:tcW w:w="1320" w:type="dxa"/>
            <w:tcBorders>
              <w:top w:val="single" w:sz="4" w:space="0" w:color="auto"/>
              <w:left w:val="nil"/>
              <w:bottom w:val="nil"/>
              <w:right w:val="nil"/>
            </w:tcBorders>
            <w:shd w:val="clear" w:color="000000" w:fill="DCE6F1"/>
            <w:vAlign w:val="center"/>
            <w:hideMark/>
          </w:tcPr>
          <w:p w:rsidR="00874C46" w:rsidRPr="00F7235B" w:rsidRDefault="00874C46" w:rsidP="00874C46">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 xml:space="preserve">Total </w:t>
            </w:r>
            <w:r w:rsidRPr="00F7235B">
              <w:rPr>
                <w:rFonts w:ascii="Calibri" w:hAnsi="Calibri" w:cs="Calibri"/>
                <w:b/>
                <w:bCs/>
                <w:color w:val="000000"/>
                <w:sz w:val="18"/>
                <w:szCs w:val="18"/>
                <w:lang w:eastAsia="en-AU"/>
              </w:rPr>
              <w:br/>
              <w:t xml:space="preserve">employees </w:t>
            </w:r>
          </w:p>
        </w:tc>
        <w:tc>
          <w:tcPr>
            <w:tcW w:w="1320" w:type="dxa"/>
            <w:tcBorders>
              <w:top w:val="single" w:sz="4" w:space="0" w:color="auto"/>
              <w:left w:val="nil"/>
              <w:bottom w:val="nil"/>
              <w:right w:val="nil"/>
            </w:tcBorders>
            <w:shd w:val="clear" w:color="000000" w:fill="FFFFFF"/>
            <w:vAlign w:val="center"/>
            <w:hideMark/>
          </w:tcPr>
          <w:p w:rsidR="00874C46" w:rsidRPr="00F7235B" w:rsidRDefault="00874C46" w:rsidP="00874C46">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 xml:space="preserve">Employees </w:t>
            </w:r>
            <w:r w:rsidRPr="00F7235B">
              <w:rPr>
                <w:rFonts w:ascii="Calibri" w:hAnsi="Calibri" w:cs="Calibri"/>
                <w:b/>
                <w:bCs/>
                <w:color w:val="000000"/>
                <w:sz w:val="18"/>
                <w:szCs w:val="18"/>
                <w:lang w:eastAsia="en-AU"/>
              </w:rPr>
              <w:br/>
              <w:t>with</w:t>
            </w:r>
            <w:r w:rsidRPr="00F7235B">
              <w:rPr>
                <w:rFonts w:ascii="Calibri" w:hAnsi="Calibri" w:cs="Calibri"/>
                <w:b/>
                <w:bCs/>
                <w:color w:val="000000"/>
                <w:sz w:val="18"/>
                <w:szCs w:val="18"/>
                <w:lang w:eastAsia="en-AU"/>
              </w:rPr>
              <w:br/>
              <w:t xml:space="preserve"> allowance</w:t>
            </w:r>
          </w:p>
        </w:tc>
        <w:tc>
          <w:tcPr>
            <w:tcW w:w="1320" w:type="dxa"/>
            <w:tcBorders>
              <w:top w:val="single" w:sz="4" w:space="0" w:color="auto"/>
              <w:left w:val="nil"/>
              <w:bottom w:val="nil"/>
              <w:right w:val="nil"/>
            </w:tcBorders>
            <w:shd w:val="clear" w:color="000000" w:fill="DCE6F1"/>
            <w:vAlign w:val="center"/>
            <w:hideMark/>
          </w:tcPr>
          <w:p w:rsidR="00874C46" w:rsidRPr="00F7235B" w:rsidRDefault="00874C46" w:rsidP="00874C46">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 xml:space="preserve">Proportion who </w:t>
            </w:r>
            <w:r w:rsidRPr="00F7235B">
              <w:rPr>
                <w:rFonts w:ascii="Calibri" w:hAnsi="Calibri" w:cs="Calibri"/>
                <w:b/>
                <w:bCs/>
                <w:color w:val="000000"/>
                <w:sz w:val="18"/>
                <w:szCs w:val="18"/>
                <w:lang w:eastAsia="en-AU"/>
              </w:rPr>
              <w:br/>
              <w:t xml:space="preserve">received </w:t>
            </w:r>
            <w:r w:rsidRPr="00F7235B">
              <w:rPr>
                <w:rFonts w:ascii="Calibri" w:hAnsi="Calibri" w:cs="Calibri"/>
                <w:b/>
                <w:bCs/>
                <w:color w:val="000000"/>
                <w:sz w:val="18"/>
                <w:szCs w:val="18"/>
                <w:lang w:eastAsia="en-AU"/>
              </w:rPr>
              <w:br/>
              <w:t>allowance</w:t>
            </w:r>
          </w:p>
        </w:tc>
        <w:tc>
          <w:tcPr>
            <w:tcW w:w="1320" w:type="dxa"/>
            <w:tcBorders>
              <w:top w:val="single" w:sz="4" w:space="0" w:color="auto"/>
              <w:left w:val="nil"/>
              <w:bottom w:val="nil"/>
              <w:right w:val="nil"/>
            </w:tcBorders>
            <w:shd w:val="clear" w:color="000000" w:fill="FFFFFF"/>
            <w:noWrap/>
            <w:vAlign w:val="center"/>
            <w:hideMark/>
          </w:tcPr>
          <w:p w:rsidR="00874C46" w:rsidRPr="00F7235B" w:rsidRDefault="00874C46" w:rsidP="00874C46">
            <w:pPr>
              <w:jc w:val="center"/>
              <w:rPr>
                <w:rFonts w:ascii="Calibri" w:hAnsi="Calibri" w:cs="Calibri"/>
                <w:b/>
                <w:bCs/>
                <w:color w:val="000000"/>
                <w:sz w:val="18"/>
                <w:szCs w:val="18"/>
                <w:lang w:eastAsia="en-AU"/>
              </w:rPr>
            </w:pPr>
            <w:proofErr w:type="spellStart"/>
            <w:r w:rsidRPr="00F7235B">
              <w:rPr>
                <w:rFonts w:ascii="Calibri" w:hAnsi="Calibri" w:cs="Calibri"/>
                <w:b/>
                <w:bCs/>
                <w:color w:val="000000"/>
                <w:sz w:val="18"/>
                <w:szCs w:val="18"/>
                <w:lang w:eastAsia="en-AU"/>
              </w:rPr>
              <w:t>P5</w:t>
            </w:r>
            <w:proofErr w:type="spellEnd"/>
          </w:p>
        </w:tc>
        <w:tc>
          <w:tcPr>
            <w:tcW w:w="1320" w:type="dxa"/>
            <w:tcBorders>
              <w:top w:val="single" w:sz="4" w:space="0" w:color="auto"/>
              <w:left w:val="nil"/>
              <w:bottom w:val="nil"/>
              <w:right w:val="nil"/>
            </w:tcBorders>
            <w:shd w:val="clear" w:color="000000" w:fill="DCE6F1"/>
            <w:noWrap/>
            <w:vAlign w:val="center"/>
            <w:hideMark/>
          </w:tcPr>
          <w:p w:rsidR="00874C46" w:rsidRPr="00F7235B" w:rsidRDefault="00874C46" w:rsidP="00874C46">
            <w:pPr>
              <w:jc w:val="center"/>
              <w:rPr>
                <w:rFonts w:ascii="Calibri" w:hAnsi="Calibri" w:cs="Calibri"/>
                <w:b/>
                <w:bCs/>
                <w:color w:val="000000"/>
                <w:sz w:val="18"/>
                <w:szCs w:val="18"/>
                <w:lang w:eastAsia="en-AU"/>
              </w:rPr>
            </w:pPr>
            <w:proofErr w:type="spellStart"/>
            <w:r w:rsidRPr="00F7235B">
              <w:rPr>
                <w:rFonts w:ascii="Calibri" w:hAnsi="Calibri" w:cs="Calibri"/>
                <w:b/>
                <w:bCs/>
                <w:color w:val="000000"/>
                <w:sz w:val="18"/>
                <w:szCs w:val="18"/>
                <w:lang w:eastAsia="en-AU"/>
              </w:rPr>
              <w:t>Q1</w:t>
            </w:r>
            <w:proofErr w:type="spellEnd"/>
          </w:p>
        </w:tc>
        <w:tc>
          <w:tcPr>
            <w:tcW w:w="1320" w:type="dxa"/>
            <w:tcBorders>
              <w:top w:val="single" w:sz="4" w:space="0" w:color="auto"/>
              <w:left w:val="nil"/>
              <w:bottom w:val="nil"/>
              <w:right w:val="nil"/>
            </w:tcBorders>
            <w:shd w:val="clear" w:color="000000" w:fill="FFFFFF"/>
            <w:noWrap/>
            <w:vAlign w:val="center"/>
            <w:hideMark/>
          </w:tcPr>
          <w:p w:rsidR="00874C46" w:rsidRPr="00F7235B" w:rsidRDefault="00874C46" w:rsidP="00874C46">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Median</w:t>
            </w:r>
          </w:p>
        </w:tc>
        <w:tc>
          <w:tcPr>
            <w:tcW w:w="1320" w:type="dxa"/>
            <w:tcBorders>
              <w:top w:val="single" w:sz="4" w:space="0" w:color="auto"/>
              <w:left w:val="nil"/>
              <w:bottom w:val="nil"/>
              <w:right w:val="nil"/>
            </w:tcBorders>
            <w:shd w:val="clear" w:color="000000" w:fill="DCE6F1"/>
            <w:noWrap/>
            <w:vAlign w:val="center"/>
            <w:hideMark/>
          </w:tcPr>
          <w:p w:rsidR="00874C46" w:rsidRPr="00F7235B" w:rsidRDefault="00874C46" w:rsidP="00874C46">
            <w:pPr>
              <w:jc w:val="center"/>
              <w:rPr>
                <w:rFonts w:ascii="Calibri" w:hAnsi="Calibri" w:cs="Calibri"/>
                <w:b/>
                <w:bCs/>
                <w:color w:val="000000"/>
                <w:sz w:val="18"/>
                <w:szCs w:val="18"/>
                <w:lang w:eastAsia="en-AU"/>
              </w:rPr>
            </w:pPr>
            <w:proofErr w:type="spellStart"/>
            <w:r w:rsidRPr="00F7235B">
              <w:rPr>
                <w:rFonts w:ascii="Calibri" w:hAnsi="Calibri" w:cs="Calibri"/>
                <w:b/>
                <w:bCs/>
                <w:color w:val="000000"/>
                <w:sz w:val="18"/>
                <w:szCs w:val="18"/>
                <w:lang w:eastAsia="en-AU"/>
              </w:rPr>
              <w:t>Q3</w:t>
            </w:r>
            <w:proofErr w:type="spellEnd"/>
          </w:p>
        </w:tc>
        <w:tc>
          <w:tcPr>
            <w:tcW w:w="1320" w:type="dxa"/>
            <w:tcBorders>
              <w:top w:val="single" w:sz="4" w:space="0" w:color="auto"/>
              <w:left w:val="nil"/>
              <w:bottom w:val="nil"/>
              <w:right w:val="nil"/>
            </w:tcBorders>
            <w:shd w:val="clear" w:color="000000" w:fill="FFFFFF"/>
            <w:noWrap/>
            <w:vAlign w:val="center"/>
            <w:hideMark/>
          </w:tcPr>
          <w:p w:rsidR="00874C46" w:rsidRPr="00F7235B" w:rsidRDefault="00874C46" w:rsidP="00874C46">
            <w:pPr>
              <w:jc w:val="center"/>
              <w:rPr>
                <w:rFonts w:ascii="Calibri" w:hAnsi="Calibri" w:cs="Calibri"/>
                <w:b/>
                <w:bCs/>
                <w:color w:val="000000"/>
                <w:sz w:val="18"/>
                <w:szCs w:val="18"/>
                <w:lang w:eastAsia="en-AU"/>
              </w:rPr>
            </w:pPr>
            <w:proofErr w:type="spellStart"/>
            <w:r w:rsidRPr="00F7235B">
              <w:rPr>
                <w:rFonts w:ascii="Calibri" w:hAnsi="Calibri" w:cs="Calibri"/>
                <w:b/>
                <w:bCs/>
                <w:color w:val="000000"/>
                <w:sz w:val="18"/>
                <w:szCs w:val="18"/>
                <w:lang w:eastAsia="en-AU"/>
              </w:rPr>
              <w:t>P95</w:t>
            </w:r>
            <w:proofErr w:type="spellEnd"/>
          </w:p>
        </w:tc>
        <w:tc>
          <w:tcPr>
            <w:tcW w:w="1320" w:type="dxa"/>
            <w:tcBorders>
              <w:top w:val="single" w:sz="4" w:space="0" w:color="auto"/>
              <w:left w:val="nil"/>
              <w:bottom w:val="nil"/>
              <w:right w:val="nil"/>
            </w:tcBorders>
            <w:shd w:val="clear" w:color="000000" w:fill="DCE6F1"/>
            <w:noWrap/>
            <w:vAlign w:val="center"/>
            <w:hideMark/>
          </w:tcPr>
          <w:p w:rsidR="00874C46" w:rsidRPr="00F7235B" w:rsidRDefault="00874C46" w:rsidP="00874C46">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Average</w:t>
            </w:r>
          </w:p>
        </w:tc>
      </w:tr>
      <w:tr w:rsidR="00874C46" w:rsidRPr="00F7235B" w:rsidTr="00874C46">
        <w:trPr>
          <w:trHeight w:val="300"/>
        </w:trPr>
        <w:tc>
          <w:tcPr>
            <w:tcW w:w="1960" w:type="dxa"/>
            <w:vMerge/>
            <w:tcBorders>
              <w:top w:val="single" w:sz="4" w:space="0" w:color="auto"/>
              <w:left w:val="nil"/>
              <w:bottom w:val="single" w:sz="4" w:space="0" w:color="000000"/>
              <w:right w:val="nil"/>
            </w:tcBorders>
            <w:vAlign w:val="center"/>
            <w:hideMark/>
          </w:tcPr>
          <w:p w:rsidR="00874C46" w:rsidRPr="00F7235B" w:rsidRDefault="00874C46" w:rsidP="00874C46">
            <w:pPr>
              <w:rPr>
                <w:rFonts w:ascii="Calibri" w:hAnsi="Calibri" w:cs="Calibri"/>
                <w:b/>
                <w:bCs/>
                <w:color w:val="000000"/>
                <w:sz w:val="18"/>
                <w:szCs w:val="18"/>
                <w:lang w:eastAsia="en-AU"/>
              </w:rPr>
            </w:pPr>
          </w:p>
        </w:tc>
        <w:tc>
          <w:tcPr>
            <w:tcW w:w="132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n</w:t>
            </w:r>
          </w:p>
        </w:tc>
        <w:tc>
          <w:tcPr>
            <w:tcW w:w="132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n</w:t>
            </w:r>
          </w:p>
        </w:tc>
        <w:tc>
          <w:tcPr>
            <w:tcW w:w="132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32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32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32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32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32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32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Graduate</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1,159</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12</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225</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433</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574</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613</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676</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525</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APS 1</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804</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58</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7.2</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351</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364</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520</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576</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1,040</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541</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APS 2</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3,265</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238</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7.3</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351</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392</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576</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669</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2,000</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707</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APS 3</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15,493</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1,731</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11.2</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329</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364</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613</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2,950</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2,950</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1,202</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APS 4</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29,181</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2,559</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8.8</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314</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451</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613</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652</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977</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651</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APS 5</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19,835</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2,455</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12.4</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314</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364</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594</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702</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2,950</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848</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APS 6</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30,673</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3,014</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9.8</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324</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416</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613</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691</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2,369</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775</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EL 1</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24,782</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1,999</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8.1</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333</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496</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605</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691</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1,912</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873</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EL 2</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11,335</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684</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6.0</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364</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548</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652</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1,561</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13,729</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2,309</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SES 1</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1,897</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63</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3.3</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522</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2,635</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6,000</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12,000</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29,712</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9,066</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SES 2</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528</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20</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3.8</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375</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3,476</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11,619</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19,023</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44,846</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14,103</w:t>
            </w:r>
          </w:p>
        </w:tc>
      </w:tr>
      <w:tr w:rsidR="00874C46" w:rsidRPr="00F7235B" w:rsidTr="00874C46">
        <w:trPr>
          <w:trHeight w:val="439"/>
        </w:trPr>
        <w:tc>
          <w:tcPr>
            <w:tcW w:w="19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SES 3</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113</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w:t>
            </w:r>
          </w:p>
        </w:tc>
        <w:tc>
          <w:tcPr>
            <w:tcW w:w="13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3.5</w:t>
            </w:r>
          </w:p>
        </w:tc>
        <w:tc>
          <w:tcPr>
            <w:tcW w:w="132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3,346</w:t>
            </w:r>
          </w:p>
        </w:tc>
        <w:tc>
          <w:tcPr>
            <w:tcW w:w="132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6,173</w:t>
            </w:r>
          </w:p>
        </w:tc>
        <w:tc>
          <w:tcPr>
            <w:tcW w:w="132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17,707</w:t>
            </w:r>
          </w:p>
        </w:tc>
        <w:tc>
          <w:tcPr>
            <w:tcW w:w="132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62,577</w:t>
            </w:r>
          </w:p>
        </w:tc>
        <w:tc>
          <w:tcPr>
            <w:tcW w:w="132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98,741</w:t>
            </w:r>
          </w:p>
        </w:tc>
        <w:tc>
          <w:tcPr>
            <w:tcW w:w="132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34,375</w:t>
            </w:r>
          </w:p>
        </w:tc>
      </w:tr>
      <w:tr w:rsidR="00874C46" w:rsidRPr="00F7235B" w:rsidTr="00874C46">
        <w:trPr>
          <w:trHeight w:val="439"/>
        </w:trPr>
        <w:tc>
          <w:tcPr>
            <w:tcW w:w="19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Total</w:t>
            </w:r>
          </w:p>
        </w:tc>
        <w:tc>
          <w:tcPr>
            <w:tcW w:w="1320" w:type="dxa"/>
            <w:tcBorders>
              <w:top w:val="single" w:sz="4" w:space="0" w:color="auto"/>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139,065</w:t>
            </w:r>
          </w:p>
        </w:tc>
        <w:tc>
          <w:tcPr>
            <w:tcW w:w="1320" w:type="dxa"/>
            <w:tcBorders>
              <w:top w:val="single" w:sz="4" w:space="0" w:color="auto"/>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12,837</w:t>
            </w:r>
          </w:p>
        </w:tc>
        <w:tc>
          <w:tcPr>
            <w:tcW w:w="1320" w:type="dxa"/>
            <w:tcBorders>
              <w:top w:val="single" w:sz="4" w:space="0" w:color="auto"/>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9.2</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Cs w:val="22"/>
                <w:lang w:eastAsia="en-AU"/>
              </w:rPr>
            </w:pPr>
            <w:r w:rsidRPr="00F7235B">
              <w:rPr>
                <w:rFonts w:ascii="Calibri" w:hAnsi="Calibri" w:cs="Calibri"/>
                <w:color w:val="000000"/>
                <w:szCs w:val="22"/>
                <w:lang w:eastAsia="en-AU"/>
              </w:rPr>
              <w:t> </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Cs w:val="22"/>
                <w:lang w:eastAsia="en-AU"/>
              </w:rPr>
            </w:pPr>
            <w:r w:rsidRPr="00F7235B">
              <w:rPr>
                <w:rFonts w:ascii="Calibri" w:hAnsi="Calibri" w:cs="Calibri"/>
                <w:color w:val="000000"/>
                <w:szCs w:val="22"/>
                <w:lang w:eastAsia="en-AU"/>
              </w:rPr>
              <w:t> </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Cs w:val="22"/>
                <w:lang w:eastAsia="en-AU"/>
              </w:rPr>
            </w:pPr>
            <w:r w:rsidRPr="00F7235B">
              <w:rPr>
                <w:rFonts w:ascii="Calibri" w:hAnsi="Calibri" w:cs="Calibri"/>
                <w:color w:val="000000"/>
                <w:szCs w:val="22"/>
                <w:lang w:eastAsia="en-AU"/>
              </w:rPr>
              <w:t> </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Cs w:val="22"/>
                <w:lang w:eastAsia="en-AU"/>
              </w:rPr>
            </w:pPr>
            <w:r w:rsidRPr="00F7235B">
              <w:rPr>
                <w:rFonts w:ascii="Calibri" w:hAnsi="Calibri" w:cs="Calibri"/>
                <w:color w:val="000000"/>
                <w:szCs w:val="22"/>
                <w:lang w:eastAsia="en-AU"/>
              </w:rPr>
              <w:t> </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Cs w:val="22"/>
                <w:lang w:eastAsia="en-AU"/>
              </w:rPr>
            </w:pPr>
            <w:r w:rsidRPr="00F7235B">
              <w:rPr>
                <w:rFonts w:ascii="Calibri" w:hAnsi="Calibri" w:cs="Calibri"/>
                <w:color w:val="000000"/>
                <w:szCs w:val="22"/>
                <w:lang w:eastAsia="en-AU"/>
              </w:rPr>
              <w:t> </w:t>
            </w:r>
          </w:p>
        </w:tc>
        <w:tc>
          <w:tcPr>
            <w:tcW w:w="132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Cs w:val="22"/>
                <w:lang w:eastAsia="en-AU"/>
              </w:rPr>
            </w:pPr>
            <w:r w:rsidRPr="00F7235B">
              <w:rPr>
                <w:rFonts w:ascii="Calibri" w:hAnsi="Calibri" w:cs="Calibri"/>
                <w:color w:val="000000"/>
                <w:szCs w:val="22"/>
                <w:lang w:eastAsia="en-AU"/>
              </w:rPr>
              <w:t> </w:t>
            </w:r>
          </w:p>
        </w:tc>
      </w:tr>
    </w:tbl>
    <w:p w:rsidR="00936202" w:rsidRPr="00F7235B" w:rsidRDefault="00936202" w:rsidP="00146C41">
      <w:pPr>
        <w:rPr>
          <w:rFonts w:ascii="Calibri" w:eastAsiaTheme="minorHAnsi" w:hAnsi="Calibri" w:cs="Calibri"/>
          <w:sz w:val="18"/>
          <w:szCs w:val="22"/>
          <w:lang w:eastAsia="en-AU"/>
        </w:rPr>
      </w:pPr>
    </w:p>
    <w:p w:rsidR="00146C41" w:rsidRPr="00F7235B" w:rsidRDefault="00146C41" w:rsidP="00980111">
      <w:pPr>
        <w:rPr>
          <w:rFonts w:ascii="Calibri" w:eastAsiaTheme="minorHAnsi" w:hAnsi="Calibri" w:cs="Calibri"/>
          <w:sz w:val="18"/>
          <w:szCs w:val="22"/>
          <w:lang w:eastAsia="en-AU"/>
        </w:rPr>
      </w:pPr>
    </w:p>
    <w:p w:rsidR="00146C41" w:rsidRPr="00F7235B" w:rsidRDefault="00146C41" w:rsidP="00980111">
      <w:pPr>
        <w:rPr>
          <w:rFonts w:ascii="Calibri" w:eastAsiaTheme="minorHAnsi" w:hAnsi="Calibri" w:cs="Calibri"/>
          <w:sz w:val="18"/>
          <w:szCs w:val="22"/>
          <w:lang w:eastAsia="en-AU"/>
        </w:rPr>
        <w:sectPr w:rsidR="00146C41" w:rsidRPr="00F7235B" w:rsidSect="008E1965">
          <w:type w:val="continuous"/>
          <w:pgSz w:w="16838" w:h="11906" w:orient="landscape" w:code="9"/>
          <w:pgMar w:top="1418" w:right="1418" w:bottom="1134" w:left="1418" w:header="567" w:footer="567" w:gutter="0"/>
          <w:cols w:space="720"/>
          <w:docGrid w:linePitch="299"/>
        </w:sectPr>
      </w:pPr>
    </w:p>
    <w:p w:rsidR="00A85800" w:rsidRPr="00F7235B" w:rsidRDefault="00A85800" w:rsidP="009D7C35">
      <w:pPr>
        <w:pStyle w:val="Heading2"/>
        <w:rPr>
          <w:rFonts w:ascii="Calibri" w:hAnsi="Calibri" w:cs="Calibri"/>
          <w:color w:val="auto"/>
          <w:sz w:val="32"/>
          <w:szCs w:val="32"/>
        </w:rPr>
      </w:pPr>
      <w:bookmarkStart w:id="81" w:name="_Toc452368975"/>
      <w:r w:rsidRPr="00F7235B">
        <w:rPr>
          <w:rFonts w:ascii="Calibri" w:hAnsi="Calibri" w:cs="Calibri"/>
          <w:color w:val="auto"/>
          <w:sz w:val="32"/>
          <w:szCs w:val="32"/>
        </w:rPr>
        <w:t>5</w:t>
      </w:r>
      <w:r w:rsidR="001B56B8" w:rsidRPr="00F7235B">
        <w:rPr>
          <w:rFonts w:ascii="Calibri" w:hAnsi="Calibri" w:cs="Calibri"/>
          <w:color w:val="auto"/>
          <w:sz w:val="32"/>
          <w:szCs w:val="32"/>
        </w:rPr>
        <w:t xml:space="preserve">. </w:t>
      </w:r>
      <w:r w:rsidR="008A2444" w:rsidRPr="00F7235B">
        <w:rPr>
          <w:rFonts w:ascii="Calibri" w:hAnsi="Calibri" w:cs="Calibri"/>
          <w:color w:val="auto"/>
          <w:sz w:val="32"/>
          <w:szCs w:val="32"/>
        </w:rPr>
        <w:t>Additional</w:t>
      </w:r>
      <w:r w:rsidR="00A93687" w:rsidRPr="00F7235B">
        <w:rPr>
          <w:rFonts w:ascii="Calibri" w:hAnsi="Calibri" w:cs="Calibri"/>
          <w:color w:val="auto"/>
          <w:sz w:val="32"/>
          <w:szCs w:val="32"/>
        </w:rPr>
        <w:t xml:space="preserve"> I</w:t>
      </w:r>
      <w:r w:rsidRPr="00F7235B">
        <w:rPr>
          <w:rFonts w:ascii="Calibri" w:hAnsi="Calibri" w:cs="Calibri"/>
          <w:color w:val="auto"/>
          <w:sz w:val="32"/>
          <w:szCs w:val="32"/>
        </w:rPr>
        <w:t>nformation</w:t>
      </w:r>
      <w:bookmarkEnd w:id="81"/>
    </w:p>
    <w:p w:rsidR="00A85800" w:rsidRPr="00F7235B" w:rsidRDefault="00A85800" w:rsidP="00A85800">
      <w:pPr>
        <w:rPr>
          <w:rFonts w:ascii="Calibri" w:hAnsi="Calibri" w:cs="Calibri"/>
        </w:rPr>
      </w:pPr>
    </w:p>
    <w:p w:rsidR="00C50929" w:rsidRPr="00F7235B" w:rsidRDefault="00C50929" w:rsidP="00485682">
      <w:pPr>
        <w:rPr>
          <w:rFonts w:ascii="Calibri" w:hAnsi="Calibri" w:cs="Calibri"/>
          <w:lang w:eastAsia="en-AU"/>
        </w:rPr>
      </w:pPr>
      <w:r w:rsidRPr="00F7235B">
        <w:rPr>
          <w:rFonts w:ascii="Calibri" w:hAnsi="Calibri" w:cs="Calibri"/>
          <w:lang w:eastAsia="en-AU"/>
        </w:rPr>
        <w:t>The following section provides information on remuneration outcomes by employment instrument, by sex and by employment category.</w:t>
      </w:r>
    </w:p>
    <w:p w:rsidR="00592185" w:rsidRPr="00F7235B" w:rsidRDefault="00592185" w:rsidP="00485682">
      <w:pPr>
        <w:rPr>
          <w:rFonts w:ascii="Calibri" w:hAnsi="Calibri" w:cs="Calibri"/>
          <w:lang w:eastAsia="en-AU"/>
        </w:rPr>
      </w:pPr>
    </w:p>
    <w:p w:rsidR="000B6E14" w:rsidRPr="00F7235B" w:rsidRDefault="00A85800" w:rsidP="00817A61">
      <w:pPr>
        <w:pStyle w:val="SubChapter"/>
        <w:rPr>
          <w:rFonts w:ascii="Calibri" w:hAnsi="Calibri" w:cs="Calibri"/>
        </w:rPr>
      </w:pPr>
      <w:bookmarkStart w:id="82" w:name="_Toc452368976"/>
      <w:r w:rsidRPr="00F7235B">
        <w:rPr>
          <w:rFonts w:ascii="Calibri" w:hAnsi="Calibri" w:cs="Calibri"/>
        </w:rPr>
        <w:t>5.1</w:t>
      </w:r>
      <w:r w:rsidR="00C23290" w:rsidRPr="00F7235B">
        <w:rPr>
          <w:rFonts w:ascii="Calibri" w:hAnsi="Calibri" w:cs="Calibri"/>
        </w:rPr>
        <w:t xml:space="preserve"> </w:t>
      </w:r>
      <w:r w:rsidR="00595779" w:rsidRPr="00F7235B">
        <w:rPr>
          <w:rFonts w:ascii="Calibri" w:hAnsi="Calibri" w:cs="Calibri"/>
        </w:rPr>
        <w:t xml:space="preserve">Employment </w:t>
      </w:r>
      <w:r w:rsidR="00334855" w:rsidRPr="00F7235B">
        <w:rPr>
          <w:rFonts w:ascii="Calibri" w:hAnsi="Calibri" w:cs="Calibri"/>
        </w:rPr>
        <w:t>I</w:t>
      </w:r>
      <w:r w:rsidR="00B1609A" w:rsidRPr="00F7235B">
        <w:rPr>
          <w:rFonts w:ascii="Calibri" w:hAnsi="Calibri" w:cs="Calibri"/>
        </w:rPr>
        <w:t>nstrument</w:t>
      </w:r>
      <w:bookmarkEnd w:id="82"/>
    </w:p>
    <w:p w:rsidR="00595C8C" w:rsidRPr="00F7235B" w:rsidRDefault="00595C8C" w:rsidP="00595C8C">
      <w:pPr>
        <w:rPr>
          <w:rFonts w:ascii="Calibri" w:hAnsi="Calibri" w:cs="Calibri"/>
          <w:lang w:eastAsia="en-AU"/>
        </w:rPr>
      </w:pPr>
    </w:p>
    <w:p w:rsidR="002D0520" w:rsidRPr="00F7235B" w:rsidRDefault="00CB5264" w:rsidP="002D0520">
      <w:pPr>
        <w:rPr>
          <w:rFonts w:ascii="Calibri" w:hAnsi="Calibri" w:cs="Calibri"/>
          <w:szCs w:val="22"/>
        </w:rPr>
      </w:pPr>
      <w:r w:rsidRPr="00F7235B">
        <w:rPr>
          <w:rFonts w:ascii="Calibri" w:hAnsi="Calibri" w:cs="Calibri"/>
          <w:szCs w:val="22"/>
        </w:rPr>
        <w:t xml:space="preserve">An APS employee may have their </w:t>
      </w:r>
      <w:r w:rsidR="00F41550" w:rsidRPr="00F7235B">
        <w:rPr>
          <w:rFonts w:ascii="Calibri" w:hAnsi="Calibri" w:cs="Calibri"/>
          <w:szCs w:val="22"/>
        </w:rPr>
        <w:t xml:space="preserve">employment </w:t>
      </w:r>
      <w:r w:rsidRPr="00F7235B">
        <w:rPr>
          <w:rFonts w:ascii="Calibri" w:hAnsi="Calibri" w:cs="Calibri"/>
          <w:szCs w:val="22"/>
        </w:rPr>
        <w:t>terms and conditions set by</w:t>
      </w:r>
      <w:r w:rsidR="00314F6D" w:rsidRPr="00F7235B">
        <w:rPr>
          <w:rFonts w:ascii="Calibri" w:hAnsi="Calibri" w:cs="Calibri"/>
          <w:szCs w:val="22"/>
        </w:rPr>
        <w:t xml:space="preserve"> one of</w:t>
      </w:r>
      <w:r w:rsidRPr="00F7235B">
        <w:rPr>
          <w:rFonts w:ascii="Calibri" w:hAnsi="Calibri" w:cs="Calibri"/>
          <w:szCs w:val="22"/>
        </w:rPr>
        <w:t xml:space="preserve"> the following</w:t>
      </w:r>
      <w:r w:rsidR="002D0520" w:rsidRPr="00F7235B">
        <w:rPr>
          <w:rFonts w:ascii="Calibri" w:hAnsi="Calibri" w:cs="Calibri"/>
          <w:szCs w:val="22"/>
        </w:rPr>
        <w:t xml:space="preserve"> primary employment instruments:</w:t>
      </w:r>
    </w:p>
    <w:p w:rsidR="00F41550" w:rsidRPr="00F7235B" w:rsidRDefault="00F41550" w:rsidP="002D0520">
      <w:pPr>
        <w:rPr>
          <w:rFonts w:ascii="Calibri" w:hAnsi="Calibri" w:cs="Calibri"/>
          <w:szCs w:val="22"/>
        </w:rPr>
      </w:pPr>
    </w:p>
    <w:p w:rsidR="002D0520" w:rsidRPr="00F7235B" w:rsidRDefault="00C50929" w:rsidP="002D0520">
      <w:pPr>
        <w:pStyle w:val="ListParagraph"/>
        <w:numPr>
          <w:ilvl w:val="0"/>
          <w:numId w:val="4"/>
        </w:numPr>
        <w:rPr>
          <w:rFonts w:ascii="Calibri" w:hAnsi="Calibri" w:cs="Calibri"/>
          <w:szCs w:val="22"/>
        </w:rPr>
      </w:pPr>
      <w:r w:rsidRPr="00F7235B">
        <w:rPr>
          <w:rFonts w:ascii="Calibri" w:hAnsi="Calibri" w:cs="Calibri"/>
          <w:szCs w:val="22"/>
        </w:rPr>
        <w:t>E</w:t>
      </w:r>
      <w:r w:rsidR="00A41A87" w:rsidRPr="00F7235B">
        <w:rPr>
          <w:rFonts w:ascii="Calibri" w:hAnsi="Calibri" w:cs="Calibri"/>
          <w:szCs w:val="22"/>
        </w:rPr>
        <w:t>nterprise A</w:t>
      </w:r>
      <w:r w:rsidR="002D0520" w:rsidRPr="00F7235B">
        <w:rPr>
          <w:rFonts w:ascii="Calibri" w:hAnsi="Calibri" w:cs="Calibri"/>
          <w:szCs w:val="22"/>
        </w:rPr>
        <w:t>greements (</w:t>
      </w:r>
      <w:proofErr w:type="spellStart"/>
      <w:r w:rsidR="002D0520" w:rsidRPr="00F7235B">
        <w:rPr>
          <w:rFonts w:ascii="Calibri" w:hAnsi="Calibri" w:cs="Calibri"/>
          <w:szCs w:val="22"/>
        </w:rPr>
        <w:t>EA</w:t>
      </w:r>
      <w:proofErr w:type="spellEnd"/>
      <w:r w:rsidR="002D0520" w:rsidRPr="00F7235B">
        <w:rPr>
          <w:rFonts w:ascii="Calibri" w:hAnsi="Calibri" w:cs="Calibri"/>
          <w:szCs w:val="22"/>
        </w:rPr>
        <w:t>);</w:t>
      </w:r>
    </w:p>
    <w:p w:rsidR="00404CA8" w:rsidRPr="00F7235B" w:rsidRDefault="00404CA8" w:rsidP="00404CA8">
      <w:pPr>
        <w:pStyle w:val="ListParagraph"/>
        <w:numPr>
          <w:ilvl w:val="0"/>
          <w:numId w:val="4"/>
        </w:numPr>
        <w:rPr>
          <w:rFonts w:ascii="Calibri" w:hAnsi="Calibri" w:cs="Calibri"/>
          <w:szCs w:val="22"/>
        </w:rPr>
      </w:pPr>
      <w:r w:rsidRPr="00F7235B">
        <w:rPr>
          <w:rFonts w:ascii="Calibri" w:hAnsi="Calibri" w:cs="Calibri"/>
          <w:szCs w:val="22"/>
        </w:rPr>
        <w:t>Public Service Act Determinations (</w:t>
      </w:r>
      <w:proofErr w:type="spellStart"/>
      <w:r w:rsidRPr="00F7235B">
        <w:rPr>
          <w:rFonts w:ascii="Calibri" w:hAnsi="Calibri" w:cs="Calibri"/>
          <w:szCs w:val="22"/>
        </w:rPr>
        <w:t>PSAD</w:t>
      </w:r>
      <w:proofErr w:type="spellEnd"/>
      <w:r w:rsidRPr="00F7235B">
        <w:rPr>
          <w:rFonts w:ascii="Calibri" w:hAnsi="Calibri" w:cs="Calibri"/>
          <w:szCs w:val="22"/>
        </w:rPr>
        <w:t xml:space="preserve">); </w:t>
      </w:r>
    </w:p>
    <w:p w:rsidR="00404CA8" w:rsidRPr="00F7235B" w:rsidRDefault="00404CA8" w:rsidP="00404CA8">
      <w:pPr>
        <w:pStyle w:val="ListParagraph"/>
        <w:numPr>
          <w:ilvl w:val="0"/>
          <w:numId w:val="4"/>
        </w:numPr>
        <w:rPr>
          <w:rFonts w:ascii="Calibri" w:hAnsi="Calibri" w:cs="Calibri"/>
          <w:szCs w:val="22"/>
        </w:rPr>
      </w:pPr>
      <w:r w:rsidRPr="00F7235B">
        <w:rPr>
          <w:rFonts w:ascii="Calibri" w:hAnsi="Calibri" w:cs="Calibri"/>
          <w:szCs w:val="22"/>
        </w:rPr>
        <w:t>C</w:t>
      </w:r>
      <w:r w:rsidR="00A41A87" w:rsidRPr="00F7235B">
        <w:rPr>
          <w:rFonts w:ascii="Calibri" w:hAnsi="Calibri" w:cs="Calibri"/>
          <w:szCs w:val="22"/>
        </w:rPr>
        <w:t>ommon L</w:t>
      </w:r>
      <w:r w:rsidRPr="00F7235B">
        <w:rPr>
          <w:rFonts w:ascii="Calibri" w:hAnsi="Calibri" w:cs="Calibri"/>
          <w:szCs w:val="22"/>
        </w:rPr>
        <w:t xml:space="preserve">aw </w:t>
      </w:r>
      <w:r w:rsidR="00A41A87" w:rsidRPr="00F7235B">
        <w:rPr>
          <w:rFonts w:ascii="Calibri" w:hAnsi="Calibri" w:cs="Calibri"/>
          <w:szCs w:val="22"/>
        </w:rPr>
        <w:t>A</w:t>
      </w:r>
      <w:r w:rsidRPr="00F7235B">
        <w:rPr>
          <w:rFonts w:ascii="Calibri" w:hAnsi="Calibri" w:cs="Calibri"/>
          <w:szCs w:val="22"/>
        </w:rPr>
        <w:t>greements (</w:t>
      </w:r>
      <w:proofErr w:type="spellStart"/>
      <w:r w:rsidRPr="00F7235B">
        <w:rPr>
          <w:rFonts w:ascii="Calibri" w:hAnsi="Calibri" w:cs="Calibri"/>
          <w:szCs w:val="22"/>
        </w:rPr>
        <w:t>CLA</w:t>
      </w:r>
      <w:proofErr w:type="spellEnd"/>
      <w:r w:rsidRPr="00F7235B">
        <w:rPr>
          <w:rFonts w:ascii="Calibri" w:hAnsi="Calibri" w:cs="Calibri"/>
          <w:szCs w:val="22"/>
        </w:rPr>
        <w:t>); or</w:t>
      </w:r>
    </w:p>
    <w:p w:rsidR="002D0520" w:rsidRPr="00F7235B" w:rsidRDefault="00404CA8" w:rsidP="002D0520">
      <w:pPr>
        <w:pStyle w:val="ListParagraph"/>
        <w:numPr>
          <w:ilvl w:val="0"/>
          <w:numId w:val="4"/>
        </w:numPr>
        <w:rPr>
          <w:rFonts w:ascii="Calibri" w:hAnsi="Calibri" w:cs="Calibri"/>
          <w:szCs w:val="22"/>
        </w:rPr>
      </w:pPr>
      <w:r w:rsidRPr="00F7235B">
        <w:rPr>
          <w:rFonts w:ascii="Calibri" w:hAnsi="Calibri" w:cs="Calibri"/>
          <w:szCs w:val="22"/>
        </w:rPr>
        <w:t xml:space="preserve">Australian </w:t>
      </w:r>
      <w:r w:rsidR="00A41A87" w:rsidRPr="00F7235B">
        <w:rPr>
          <w:rFonts w:ascii="Calibri" w:hAnsi="Calibri" w:cs="Calibri"/>
          <w:szCs w:val="22"/>
        </w:rPr>
        <w:t>Workplace A</w:t>
      </w:r>
      <w:r w:rsidR="002D0520" w:rsidRPr="00F7235B">
        <w:rPr>
          <w:rFonts w:ascii="Calibri" w:hAnsi="Calibri" w:cs="Calibri"/>
          <w:szCs w:val="22"/>
        </w:rPr>
        <w:t>greements (AWA)</w:t>
      </w:r>
      <w:r w:rsidRPr="00F7235B">
        <w:rPr>
          <w:rFonts w:ascii="Calibri" w:hAnsi="Calibri" w:cs="Calibri"/>
          <w:szCs w:val="22"/>
        </w:rPr>
        <w:t>.</w:t>
      </w:r>
    </w:p>
    <w:p w:rsidR="002D0520" w:rsidRPr="00F7235B" w:rsidRDefault="002D0520" w:rsidP="002D0520">
      <w:pPr>
        <w:rPr>
          <w:rFonts w:ascii="Calibri" w:hAnsi="Calibri" w:cs="Calibri"/>
          <w:szCs w:val="22"/>
        </w:rPr>
      </w:pPr>
    </w:p>
    <w:p w:rsidR="002D0520" w:rsidRDefault="00404CA8" w:rsidP="002D0520">
      <w:pPr>
        <w:rPr>
          <w:rFonts w:ascii="Calibri" w:hAnsi="Calibri" w:cs="Calibri"/>
          <w:szCs w:val="22"/>
        </w:rPr>
      </w:pPr>
      <w:r w:rsidRPr="00F7235B">
        <w:rPr>
          <w:rFonts w:ascii="Calibri" w:hAnsi="Calibri" w:cs="Calibri"/>
          <w:szCs w:val="22"/>
        </w:rPr>
        <w:t>A</w:t>
      </w:r>
      <w:r w:rsidR="00F41550" w:rsidRPr="00F7235B">
        <w:rPr>
          <w:rFonts w:ascii="Calibri" w:hAnsi="Calibri" w:cs="Calibri"/>
          <w:szCs w:val="22"/>
        </w:rPr>
        <w:t>n I</w:t>
      </w:r>
      <w:r w:rsidR="002D0520" w:rsidRPr="00F7235B">
        <w:rPr>
          <w:rFonts w:ascii="Calibri" w:hAnsi="Calibri" w:cs="Calibri"/>
          <w:szCs w:val="22"/>
        </w:rPr>
        <w:t>ndividua</w:t>
      </w:r>
      <w:r w:rsidR="00F41550" w:rsidRPr="00F7235B">
        <w:rPr>
          <w:rFonts w:ascii="Calibri" w:hAnsi="Calibri" w:cs="Calibri"/>
          <w:szCs w:val="22"/>
        </w:rPr>
        <w:t>l Flexibility A</w:t>
      </w:r>
      <w:r w:rsidRPr="00F7235B">
        <w:rPr>
          <w:rFonts w:ascii="Calibri" w:hAnsi="Calibri" w:cs="Calibri"/>
          <w:szCs w:val="22"/>
        </w:rPr>
        <w:t>rrangement (</w:t>
      </w:r>
      <w:proofErr w:type="spellStart"/>
      <w:r w:rsidRPr="00F7235B">
        <w:rPr>
          <w:rFonts w:ascii="Calibri" w:hAnsi="Calibri" w:cs="Calibri"/>
          <w:szCs w:val="22"/>
        </w:rPr>
        <w:t>IFA</w:t>
      </w:r>
      <w:proofErr w:type="spellEnd"/>
      <w:r w:rsidRPr="00F7235B">
        <w:rPr>
          <w:rFonts w:ascii="Calibri" w:hAnsi="Calibri" w:cs="Calibri"/>
          <w:szCs w:val="22"/>
        </w:rPr>
        <w:t>)</w:t>
      </w:r>
      <w:r w:rsidR="002D0520" w:rsidRPr="00F7235B">
        <w:rPr>
          <w:rFonts w:ascii="Calibri" w:hAnsi="Calibri" w:cs="Calibri"/>
          <w:szCs w:val="22"/>
        </w:rPr>
        <w:t xml:space="preserve"> may be used to vary</w:t>
      </w:r>
      <w:r w:rsidR="00314F6D" w:rsidRPr="00F7235B">
        <w:rPr>
          <w:rFonts w:ascii="Calibri" w:hAnsi="Calibri" w:cs="Calibri"/>
          <w:szCs w:val="22"/>
        </w:rPr>
        <w:t xml:space="preserve"> the</w:t>
      </w:r>
      <w:r w:rsidR="002D0520" w:rsidRPr="00F7235B">
        <w:rPr>
          <w:rFonts w:ascii="Calibri" w:hAnsi="Calibri" w:cs="Calibri"/>
          <w:szCs w:val="22"/>
        </w:rPr>
        <w:t xml:space="preserve"> terms and conditions of </w:t>
      </w:r>
      <w:r w:rsidR="007B1716" w:rsidRPr="00F7235B">
        <w:rPr>
          <w:rFonts w:ascii="Calibri" w:hAnsi="Calibri" w:cs="Calibri"/>
          <w:szCs w:val="22"/>
        </w:rPr>
        <w:t>an</w:t>
      </w:r>
      <w:r w:rsidR="002D0520" w:rsidRPr="00F7235B">
        <w:rPr>
          <w:rFonts w:ascii="Calibri" w:hAnsi="Calibri" w:cs="Calibri"/>
          <w:szCs w:val="22"/>
        </w:rPr>
        <w:t xml:space="preserve"> </w:t>
      </w:r>
      <w:r w:rsidR="00F41550" w:rsidRPr="00F7235B">
        <w:rPr>
          <w:rFonts w:ascii="Calibri" w:hAnsi="Calibri" w:cs="Calibri"/>
          <w:szCs w:val="22"/>
        </w:rPr>
        <w:t>EA</w:t>
      </w:r>
      <w:r w:rsidRPr="00F7235B">
        <w:rPr>
          <w:rFonts w:ascii="Calibri" w:hAnsi="Calibri" w:cs="Calibri"/>
          <w:szCs w:val="22"/>
        </w:rPr>
        <w:t xml:space="preserve">. This is </w:t>
      </w:r>
      <w:r w:rsidR="002D0520" w:rsidRPr="00F7235B">
        <w:rPr>
          <w:rFonts w:ascii="Calibri" w:hAnsi="Calibri" w:cs="Calibri"/>
          <w:szCs w:val="22"/>
        </w:rPr>
        <w:t xml:space="preserve">subject to the employee being better off overall </w:t>
      </w:r>
      <w:r w:rsidRPr="00F7235B">
        <w:rPr>
          <w:rFonts w:ascii="Calibri" w:hAnsi="Calibri" w:cs="Calibri"/>
          <w:szCs w:val="22"/>
        </w:rPr>
        <w:t>than they would be if they remained o</w:t>
      </w:r>
      <w:r w:rsidR="00886C72">
        <w:rPr>
          <w:rFonts w:ascii="Calibri" w:hAnsi="Calibri" w:cs="Calibri"/>
          <w:szCs w:val="22"/>
        </w:rPr>
        <w:t>n the terms provided by the EA.</w:t>
      </w:r>
    </w:p>
    <w:p w:rsidR="00886C72" w:rsidRPr="00F7235B" w:rsidRDefault="00886C72" w:rsidP="002D0520">
      <w:pPr>
        <w:rPr>
          <w:rFonts w:ascii="Calibri" w:hAnsi="Calibri" w:cs="Calibri"/>
          <w:szCs w:val="22"/>
        </w:rPr>
      </w:pPr>
    </w:p>
    <w:p w:rsidR="00C50929" w:rsidRPr="00F7235B" w:rsidRDefault="00404CA8" w:rsidP="005374FF">
      <w:pPr>
        <w:rPr>
          <w:rFonts w:ascii="Calibri" w:hAnsi="Calibri" w:cs="Calibri"/>
          <w:bCs/>
          <w:lang w:eastAsia="en-AU"/>
        </w:rPr>
      </w:pPr>
      <w:r w:rsidRPr="00F7235B">
        <w:rPr>
          <w:rFonts w:ascii="Calibri" w:hAnsi="Calibri" w:cs="Calibri"/>
        </w:rPr>
        <w:t>Most e</w:t>
      </w:r>
      <w:r w:rsidR="002D0520" w:rsidRPr="00F7235B">
        <w:rPr>
          <w:rFonts w:ascii="Calibri" w:hAnsi="Calibri" w:cs="Calibri"/>
        </w:rPr>
        <w:t>mployees in the non-SES classifications are employed under an EA</w:t>
      </w:r>
      <w:r w:rsidRPr="00F7235B">
        <w:rPr>
          <w:rFonts w:ascii="Calibri" w:hAnsi="Calibri" w:cs="Calibri"/>
        </w:rPr>
        <w:t>.</w:t>
      </w:r>
      <w:r w:rsidR="002D0520" w:rsidRPr="00F7235B">
        <w:rPr>
          <w:rFonts w:ascii="Calibri" w:hAnsi="Calibri" w:cs="Calibri"/>
        </w:rPr>
        <w:t xml:space="preserve"> </w:t>
      </w:r>
      <w:r w:rsidR="006862D3" w:rsidRPr="00F7235B">
        <w:rPr>
          <w:rFonts w:ascii="Calibri" w:hAnsi="Calibri" w:cs="Calibri"/>
        </w:rPr>
        <w:t>V</w:t>
      </w:r>
      <w:r w:rsidR="002D0520" w:rsidRPr="00F7235B">
        <w:rPr>
          <w:rFonts w:ascii="Calibri" w:hAnsi="Calibri" w:cs="Calibri"/>
        </w:rPr>
        <w:t xml:space="preserve">ery small numbers </w:t>
      </w:r>
      <w:r w:rsidR="00F41550" w:rsidRPr="00F7235B">
        <w:rPr>
          <w:rFonts w:ascii="Calibri" w:hAnsi="Calibri" w:cs="Calibri"/>
        </w:rPr>
        <w:t xml:space="preserve">of employees </w:t>
      </w:r>
      <w:r w:rsidR="002D0520" w:rsidRPr="00F7235B">
        <w:rPr>
          <w:rFonts w:ascii="Calibri" w:hAnsi="Calibri" w:cs="Calibri"/>
        </w:rPr>
        <w:t xml:space="preserve">at these levels </w:t>
      </w:r>
      <w:r w:rsidR="006862D3" w:rsidRPr="00F7235B">
        <w:rPr>
          <w:rFonts w:ascii="Calibri" w:hAnsi="Calibri" w:cs="Calibri"/>
        </w:rPr>
        <w:t>are covered by</w:t>
      </w:r>
      <w:r w:rsidR="002D0520" w:rsidRPr="00F7235B">
        <w:rPr>
          <w:rFonts w:ascii="Calibri" w:hAnsi="Calibri" w:cs="Calibri"/>
        </w:rPr>
        <w:t xml:space="preserve"> </w:t>
      </w:r>
      <w:proofErr w:type="spellStart"/>
      <w:r w:rsidR="002D0520" w:rsidRPr="00F7235B">
        <w:rPr>
          <w:rFonts w:ascii="Calibri" w:hAnsi="Calibri" w:cs="Calibri"/>
        </w:rPr>
        <w:t>PSA</w:t>
      </w:r>
      <w:r w:rsidR="00230A0F" w:rsidRPr="00F7235B">
        <w:rPr>
          <w:rFonts w:ascii="Calibri" w:hAnsi="Calibri" w:cs="Calibri"/>
        </w:rPr>
        <w:t>D</w:t>
      </w:r>
      <w:r w:rsidR="006862D3" w:rsidRPr="00F7235B">
        <w:rPr>
          <w:rFonts w:ascii="Calibri" w:hAnsi="Calibri" w:cs="Calibri"/>
        </w:rPr>
        <w:t>s</w:t>
      </w:r>
      <w:proofErr w:type="spellEnd"/>
      <w:r w:rsidR="006862D3" w:rsidRPr="00F7235B">
        <w:rPr>
          <w:rFonts w:ascii="Calibri" w:hAnsi="Calibri" w:cs="Calibri"/>
        </w:rPr>
        <w:t xml:space="preserve">, </w:t>
      </w:r>
      <w:proofErr w:type="spellStart"/>
      <w:r w:rsidR="002D0520" w:rsidRPr="00F7235B">
        <w:rPr>
          <w:rFonts w:ascii="Calibri" w:hAnsi="Calibri" w:cs="Calibri"/>
        </w:rPr>
        <w:t>CLAs</w:t>
      </w:r>
      <w:proofErr w:type="spellEnd"/>
      <w:r w:rsidR="006862D3" w:rsidRPr="00F7235B">
        <w:rPr>
          <w:rFonts w:ascii="Calibri" w:hAnsi="Calibri" w:cs="Calibri"/>
        </w:rPr>
        <w:t xml:space="preserve"> or </w:t>
      </w:r>
      <w:proofErr w:type="spellStart"/>
      <w:r w:rsidR="006862D3" w:rsidRPr="00F7235B">
        <w:rPr>
          <w:rFonts w:ascii="Calibri" w:hAnsi="Calibri" w:cs="Calibri"/>
        </w:rPr>
        <w:t>AWAs</w:t>
      </w:r>
      <w:proofErr w:type="spellEnd"/>
      <w:r w:rsidR="002D0520" w:rsidRPr="00F7235B">
        <w:rPr>
          <w:rFonts w:ascii="Calibri" w:hAnsi="Calibri" w:cs="Calibri"/>
        </w:rPr>
        <w:t xml:space="preserve">. </w:t>
      </w:r>
      <w:r w:rsidR="00C859D4" w:rsidRPr="00F7235B">
        <w:rPr>
          <w:rFonts w:ascii="Calibri" w:hAnsi="Calibri" w:cs="Calibri"/>
          <w:bCs/>
          <w:lang w:eastAsia="en-AU"/>
        </w:rPr>
        <w:t>T</w:t>
      </w:r>
      <w:r w:rsidR="00C50929" w:rsidRPr="00F7235B">
        <w:rPr>
          <w:rFonts w:ascii="Calibri" w:hAnsi="Calibri" w:cs="Calibri"/>
          <w:bCs/>
          <w:lang w:eastAsia="en-AU"/>
        </w:rPr>
        <w:t>he</w:t>
      </w:r>
      <w:r w:rsidR="00B32720" w:rsidRPr="00F7235B">
        <w:rPr>
          <w:rFonts w:ascii="Calibri" w:hAnsi="Calibri" w:cs="Calibri"/>
          <w:bCs/>
          <w:lang w:eastAsia="en-AU"/>
        </w:rPr>
        <w:t xml:space="preserve">re has been </w:t>
      </w:r>
      <w:r w:rsidR="00D649E7" w:rsidRPr="00F7235B">
        <w:rPr>
          <w:rFonts w:ascii="Calibri" w:hAnsi="Calibri" w:cs="Calibri"/>
          <w:bCs/>
          <w:lang w:eastAsia="en-AU"/>
        </w:rPr>
        <w:t>a</w:t>
      </w:r>
      <w:r w:rsidR="006862D3" w:rsidRPr="00F7235B">
        <w:rPr>
          <w:rFonts w:ascii="Calibri" w:hAnsi="Calibri" w:cs="Calibri"/>
          <w:bCs/>
          <w:lang w:eastAsia="en-AU"/>
        </w:rPr>
        <w:t xml:space="preserve"> </w:t>
      </w:r>
      <w:r w:rsidR="005D58BD" w:rsidRPr="00F7235B">
        <w:rPr>
          <w:rFonts w:ascii="Calibri" w:hAnsi="Calibri" w:cs="Calibri"/>
          <w:bCs/>
          <w:lang w:eastAsia="en-AU"/>
        </w:rPr>
        <w:t>decrease</w:t>
      </w:r>
      <w:r w:rsidR="00B32720" w:rsidRPr="00F7235B">
        <w:rPr>
          <w:rFonts w:ascii="Calibri" w:hAnsi="Calibri" w:cs="Calibri"/>
          <w:bCs/>
          <w:lang w:eastAsia="en-AU"/>
        </w:rPr>
        <w:t xml:space="preserve"> </w:t>
      </w:r>
      <w:r w:rsidR="00790B55" w:rsidRPr="00F7235B">
        <w:rPr>
          <w:rFonts w:ascii="Calibri" w:hAnsi="Calibri" w:cs="Calibri"/>
          <w:bCs/>
          <w:lang w:eastAsia="en-AU"/>
        </w:rPr>
        <w:t>from 2014</w:t>
      </w:r>
      <w:r w:rsidR="006862D3" w:rsidRPr="00F7235B">
        <w:rPr>
          <w:rFonts w:ascii="Calibri" w:hAnsi="Calibri" w:cs="Calibri"/>
          <w:bCs/>
          <w:lang w:eastAsia="en-AU"/>
        </w:rPr>
        <w:t xml:space="preserve"> to 201</w:t>
      </w:r>
      <w:r w:rsidR="00790B55" w:rsidRPr="00F7235B">
        <w:rPr>
          <w:rFonts w:ascii="Calibri" w:hAnsi="Calibri" w:cs="Calibri"/>
          <w:bCs/>
          <w:lang w:eastAsia="en-AU"/>
        </w:rPr>
        <w:t>5</w:t>
      </w:r>
      <w:r w:rsidR="006862D3" w:rsidRPr="00F7235B">
        <w:rPr>
          <w:rFonts w:ascii="Calibri" w:hAnsi="Calibri" w:cs="Calibri"/>
          <w:bCs/>
          <w:lang w:eastAsia="en-AU"/>
        </w:rPr>
        <w:t xml:space="preserve"> </w:t>
      </w:r>
      <w:r w:rsidR="00B32720" w:rsidRPr="00F7235B">
        <w:rPr>
          <w:rFonts w:ascii="Calibri" w:hAnsi="Calibri" w:cs="Calibri"/>
          <w:bCs/>
          <w:lang w:eastAsia="en-AU"/>
        </w:rPr>
        <w:t xml:space="preserve">in the </w:t>
      </w:r>
      <w:r w:rsidR="00D649E7" w:rsidRPr="00F7235B">
        <w:rPr>
          <w:rFonts w:ascii="Calibri" w:hAnsi="Calibri" w:cs="Calibri"/>
          <w:bCs/>
          <w:lang w:eastAsia="en-AU"/>
        </w:rPr>
        <w:t xml:space="preserve">proportion of employees on </w:t>
      </w:r>
      <w:proofErr w:type="spellStart"/>
      <w:r w:rsidR="00D649E7" w:rsidRPr="00F7235B">
        <w:rPr>
          <w:rFonts w:ascii="Calibri" w:hAnsi="Calibri" w:cs="Calibri"/>
          <w:bCs/>
          <w:lang w:eastAsia="en-AU"/>
        </w:rPr>
        <w:t>PSADs</w:t>
      </w:r>
      <w:proofErr w:type="spellEnd"/>
      <w:r w:rsidR="005D58BD" w:rsidRPr="00F7235B">
        <w:rPr>
          <w:rFonts w:ascii="Calibri" w:hAnsi="Calibri" w:cs="Calibri"/>
          <w:bCs/>
          <w:lang w:eastAsia="en-AU"/>
        </w:rPr>
        <w:t>, while t</w:t>
      </w:r>
      <w:r w:rsidR="00D649E7" w:rsidRPr="00F7235B">
        <w:rPr>
          <w:rFonts w:ascii="Calibri" w:hAnsi="Calibri" w:cs="Calibri"/>
          <w:bCs/>
          <w:lang w:eastAsia="en-AU"/>
        </w:rPr>
        <w:t xml:space="preserve">he proportion </w:t>
      </w:r>
      <w:r w:rsidR="006862D3" w:rsidRPr="00F7235B">
        <w:rPr>
          <w:rFonts w:ascii="Calibri" w:hAnsi="Calibri" w:cs="Calibri"/>
          <w:bCs/>
          <w:lang w:eastAsia="en-AU"/>
        </w:rPr>
        <w:t xml:space="preserve">of employees </w:t>
      </w:r>
      <w:r w:rsidR="00D649E7" w:rsidRPr="00F7235B">
        <w:rPr>
          <w:rFonts w:ascii="Calibri" w:hAnsi="Calibri" w:cs="Calibri"/>
          <w:bCs/>
          <w:lang w:eastAsia="en-AU"/>
        </w:rPr>
        <w:t xml:space="preserve">on </w:t>
      </w:r>
      <w:proofErr w:type="spellStart"/>
      <w:r w:rsidR="00D649E7" w:rsidRPr="00F7235B">
        <w:rPr>
          <w:rFonts w:ascii="Calibri" w:hAnsi="Calibri" w:cs="Calibri"/>
          <w:bCs/>
          <w:lang w:eastAsia="en-AU"/>
        </w:rPr>
        <w:t>CLAs</w:t>
      </w:r>
      <w:proofErr w:type="spellEnd"/>
      <w:r w:rsidR="00D649E7" w:rsidRPr="00F7235B">
        <w:rPr>
          <w:rFonts w:ascii="Calibri" w:hAnsi="Calibri" w:cs="Calibri"/>
          <w:bCs/>
          <w:lang w:eastAsia="en-AU"/>
        </w:rPr>
        <w:t xml:space="preserve"> remains the same.</w:t>
      </w:r>
      <w:r w:rsidR="006862D3" w:rsidRPr="00F7235B">
        <w:rPr>
          <w:rFonts w:ascii="Calibri" w:hAnsi="Calibri" w:cs="Calibri"/>
          <w:bCs/>
          <w:lang w:eastAsia="en-AU"/>
        </w:rPr>
        <w:t xml:space="preserve"> There are </w:t>
      </w:r>
      <w:r w:rsidR="005374FF" w:rsidRPr="00F7235B">
        <w:rPr>
          <w:rFonts w:ascii="Calibri" w:hAnsi="Calibri" w:cs="Calibri"/>
          <w:color w:val="000000"/>
          <w:szCs w:val="22"/>
          <w:lang w:eastAsia="en-AU"/>
        </w:rPr>
        <w:t>100</w:t>
      </w:r>
      <w:r w:rsidR="006862D3" w:rsidRPr="00F7235B">
        <w:rPr>
          <w:rFonts w:ascii="Calibri" w:hAnsi="Calibri" w:cs="Calibri"/>
          <w:bCs/>
          <w:lang w:eastAsia="en-AU"/>
        </w:rPr>
        <w:t xml:space="preserve"> </w:t>
      </w:r>
      <w:proofErr w:type="spellStart"/>
      <w:r w:rsidR="006862D3" w:rsidRPr="00F7235B">
        <w:rPr>
          <w:rFonts w:ascii="Calibri" w:hAnsi="Calibri" w:cs="Calibri"/>
          <w:bCs/>
          <w:lang w:eastAsia="en-AU"/>
        </w:rPr>
        <w:t>AWAs</w:t>
      </w:r>
      <w:proofErr w:type="spellEnd"/>
      <w:r w:rsidR="006862D3" w:rsidRPr="00F7235B">
        <w:rPr>
          <w:rFonts w:ascii="Calibri" w:hAnsi="Calibri" w:cs="Calibri"/>
          <w:bCs/>
          <w:lang w:eastAsia="en-AU"/>
        </w:rPr>
        <w:t xml:space="preserve"> remaining in the APS.</w:t>
      </w:r>
    </w:p>
    <w:p w:rsidR="002D0520" w:rsidRPr="00F7235B" w:rsidRDefault="00886C72" w:rsidP="005374FF">
      <w:pPr>
        <w:rPr>
          <w:rFonts w:ascii="Calibri" w:hAnsi="Calibri" w:cs="Calibri"/>
          <w:szCs w:val="22"/>
        </w:rPr>
      </w:pPr>
      <w:r>
        <w:rPr>
          <w:rFonts w:ascii="Calibri" w:hAnsi="Calibri" w:cs="Calibri"/>
          <w:szCs w:val="22"/>
        </w:rPr>
        <w:br w:type="column"/>
      </w:r>
      <w:r>
        <w:rPr>
          <w:rFonts w:ascii="Calibri" w:hAnsi="Calibri" w:cs="Calibri"/>
          <w:szCs w:val="22"/>
        </w:rPr>
        <w:br/>
      </w:r>
      <w:r>
        <w:rPr>
          <w:rFonts w:ascii="Calibri" w:hAnsi="Calibri" w:cs="Calibri"/>
          <w:szCs w:val="22"/>
        </w:rPr>
        <w:br/>
      </w:r>
      <w:r>
        <w:rPr>
          <w:rFonts w:ascii="Calibri" w:hAnsi="Calibri" w:cs="Calibri"/>
          <w:szCs w:val="22"/>
        </w:rPr>
        <w:br/>
      </w:r>
      <w:r>
        <w:rPr>
          <w:rFonts w:ascii="Calibri" w:hAnsi="Calibri" w:cs="Calibri"/>
          <w:szCs w:val="22"/>
        </w:rPr>
        <w:br/>
      </w:r>
      <w:r>
        <w:rPr>
          <w:rFonts w:ascii="Calibri" w:hAnsi="Calibri" w:cs="Calibri"/>
          <w:szCs w:val="22"/>
        </w:rPr>
        <w:br/>
      </w:r>
      <w:r>
        <w:rPr>
          <w:rFonts w:ascii="Calibri" w:hAnsi="Calibri" w:cs="Calibri"/>
          <w:szCs w:val="22"/>
        </w:rPr>
        <w:br/>
      </w:r>
      <w:r>
        <w:rPr>
          <w:rFonts w:ascii="Calibri" w:hAnsi="Calibri" w:cs="Calibri"/>
          <w:szCs w:val="22"/>
        </w:rPr>
        <w:br/>
      </w:r>
      <w:r w:rsidR="00C50929" w:rsidRPr="00F7235B">
        <w:rPr>
          <w:rFonts w:ascii="Calibri" w:hAnsi="Calibri" w:cs="Calibri"/>
          <w:bCs/>
          <w:szCs w:val="22"/>
          <w:lang w:eastAsia="en-AU"/>
        </w:rPr>
        <w:t xml:space="preserve">As at 31 December </w:t>
      </w:r>
      <w:r w:rsidR="007D70B2" w:rsidRPr="00F7235B">
        <w:rPr>
          <w:rFonts w:ascii="Calibri" w:hAnsi="Calibri" w:cs="Calibri"/>
          <w:bCs/>
          <w:szCs w:val="22"/>
          <w:lang w:eastAsia="en-AU"/>
        </w:rPr>
        <w:t>201</w:t>
      </w:r>
      <w:r w:rsidR="00790B55" w:rsidRPr="00F7235B">
        <w:rPr>
          <w:rFonts w:ascii="Calibri" w:hAnsi="Calibri" w:cs="Calibri"/>
          <w:bCs/>
          <w:szCs w:val="22"/>
          <w:lang w:eastAsia="en-AU"/>
        </w:rPr>
        <w:t>5</w:t>
      </w:r>
      <w:r w:rsidR="00C50929" w:rsidRPr="00F7235B">
        <w:rPr>
          <w:rFonts w:ascii="Calibri" w:hAnsi="Calibri" w:cs="Calibri"/>
          <w:bCs/>
          <w:szCs w:val="22"/>
          <w:lang w:eastAsia="en-AU"/>
        </w:rPr>
        <w:t xml:space="preserve">, </w:t>
      </w:r>
      <w:proofErr w:type="spellStart"/>
      <w:r w:rsidR="00C50929" w:rsidRPr="00F7235B">
        <w:rPr>
          <w:rFonts w:ascii="Calibri" w:hAnsi="Calibri" w:cs="Calibri"/>
          <w:bCs/>
          <w:szCs w:val="22"/>
          <w:lang w:eastAsia="en-AU"/>
        </w:rPr>
        <w:t>IFAs</w:t>
      </w:r>
      <w:proofErr w:type="spellEnd"/>
      <w:r w:rsidR="00C50929" w:rsidRPr="00F7235B">
        <w:rPr>
          <w:rFonts w:ascii="Calibri" w:hAnsi="Calibri" w:cs="Calibri"/>
          <w:bCs/>
          <w:szCs w:val="22"/>
          <w:lang w:eastAsia="en-AU"/>
        </w:rPr>
        <w:t xml:space="preserve"> were in place for </w:t>
      </w:r>
      <w:r w:rsidR="005374FF" w:rsidRPr="00F7235B">
        <w:rPr>
          <w:rFonts w:ascii="Calibri" w:hAnsi="Calibri" w:cs="Calibri"/>
          <w:color w:val="000000"/>
          <w:szCs w:val="22"/>
          <w:lang w:eastAsia="en-AU"/>
        </w:rPr>
        <w:t>3,164</w:t>
      </w:r>
      <w:r w:rsidR="001D0D18" w:rsidRPr="00F7235B">
        <w:rPr>
          <w:rFonts w:ascii="Calibri" w:eastAsiaTheme="minorEastAsia" w:hAnsi="Calibri" w:cs="Calibri"/>
          <w:color w:val="000000"/>
          <w:szCs w:val="22"/>
          <w:lang w:eastAsia="en-AU"/>
        </w:rPr>
        <w:t xml:space="preserve"> </w:t>
      </w:r>
      <w:r w:rsidR="00C50929" w:rsidRPr="00F7235B">
        <w:rPr>
          <w:rFonts w:ascii="Calibri" w:eastAsiaTheme="minorEastAsia" w:hAnsi="Calibri" w:cs="Calibri"/>
          <w:color w:val="000000"/>
          <w:szCs w:val="22"/>
          <w:lang w:eastAsia="en-AU"/>
        </w:rPr>
        <w:t xml:space="preserve">APS </w:t>
      </w:r>
      <w:r w:rsidR="002D0520" w:rsidRPr="00F7235B">
        <w:rPr>
          <w:rFonts w:ascii="Calibri" w:hAnsi="Calibri" w:cs="Calibri"/>
          <w:szCs w:val="22"/>
        </w:rPr>
        <w:t>employees</w:t>
      </w:r>
      <w:r w:rsidR="00EE6E14" w:rsidRPr="00F7235B">
        <w:rPr>
          <w:rFonts w:ascii="Calibri" w:hAnsi="Calibri" w:cs="Calibri"/>
          <w:szCs w:val="22"/>
        </w:rPr>
        <w:t xml:space="preserve"> representing 2.3% of the workforce. This is</w:t>
      </w:r>
      <w:r w:rsidR="000F1928" w:rsidRPr="00F7235B">
        <w:rPr>
          <w:rFonts w:ascii="Calibri" w:hAnsi="Calibri" w:cs="Calibri"/>
          <w:szCs w:val="22"/>
        </w:rPr>
        <w:t xml:space="preserve"> </w:t>
      </w:r>
      <w:r w:rsidR="00790B55" w:rsidRPr="00F7235B">
        <w:rPr>
          <w:rFonts w:ascii="Calibri" w:hAnsi="Calibri" w:cs="Calibri"/>
          <w:szCs w:val="22"/>
        </w:rPr>
        <w:t>down</w:t>
      </w:r>
      <w:r w:rsidR="000F1928" w:rsidRPr="00F7235B">
        <w:rPr>
          <w:rFonts w:ascii="Calibri" w:hAnsi="Calibri" w:cs="Calibri"/>
          <w:szCs w:val="22"/>
        </w:rPr>
        <w:t xml:space="preserve"> from 3,</w:t>
      </w:r>
      <w:r w:rsidR="00790B55" w:rsidRPr="00F7235B">
        <w:rPr>
          <w:rFonts w:ascii="Calibri" w:hAnsi="Calibri" w:cs="Calibri"/>
          <w:szCs w:val="22"/>
        </w:rPr>
        <w:t>535</w:t>
      </w:r>
      <w:r w:rsidR="000F1928" w:rsidRPr="00F7235B">
        <w:rPr>
          <w:rFonts w:ascii="Calibri" w:hAnsi="Calibri" w:cs="Calibri"/>
          <w:szCs w:val="22"/>
        </w:rPr>
        <w:t xml:space="preserve"> </w:t>
      </w:r>
      <w:proofErr w:type="gramStart"/>
      <w:r w:rsidR="00EE6E14" w:rsidRPr="00F7235B">
        <w:rPr>
          <w:rFonts w:ascii="Calibri" w:hAnsi="Calibri" w:cs="Calibri"/>
          <w:szCs w:val="22"/>
        </w:rPr>
        <w:t>employees,</w:t>
      </w:r>
      <w:proofErr w:type="gramEnd"/>
      <w:r w:rsidR="00EE6E14" w:rsidRPr="00F7235B">
        <w:rPr>
          <w:rFonts w:ascii="Calibri" w:hAnsi="Calibri" w:cs="Calibri"/>
          <w:szCs w:val="22"/>
        </w:rPr>
        <w:t xml:space="preserve"> or 2.5% of the workforce </w:t>
      </w:r>
      <w:r w:rsidR="000F1928" w:rsidRPr="00F7235B">
        <w:rPr>
          <w:rFonts w:ascii="Calibri" w:hAnsi="Calibri" w:cs="Calibri"/>
          <w:szCs w:val="22"/>
        </w:rPr>
        <w:t xml:space="preserve">in </w:t>
      </w:r>
      <w:r w:rsidR="00790B55" w:rsidRPr="00F7235B">
        <w:rPr>
          <w:rFonts w:ascii="Calibri" w:hAnsi="Calibri" w:cs="Calibri"/>
          <w:szCs w:val="22"/>
        </w:rPr>
        <w:t>2014</w:t>
      </w:r>
      <w:r w:rsidR="002B38B5" w:rsidRPr="00F7235B">
        <w:rPr>
          <w:rFonts w:ascii="Calibri" w:hAnsi="Calibri" w:cs="Calibri"/>
          <w:szCs w:val="22"/>
        </w:rPr>
        <w:t>. At the non-SES classifications</w:t>
      </w:r>
      <w:r w:rsidR="006862D3" w:rsidRPr="00F7235B">
        <w:rPr>
          <w:rFonts w:ascii="Calibri" w:hAnsi="Calibri" w:cs="Calibri"/>
          <w:szCs w:val="22"/>
        </w:rPr>
        <w:t>,</w:t>
      </w:r>
      <w:r w:rsidR="002B38B5" w:rsidRPr="00F7235B">
        <w:rPr>
          <w:rFonts w:ascii="Calibri" w:hAnsi="Calibri" w:cs="Calibri"/>
          <w:szCs w:val="22"/>
        </w:rPr>
        <w:t xml:space="preserve"> </w:t>
      </w:r>
      <w:proofErr w:type="spellStart"/>
      <w:r w:rsidR="002B38B5" w:rsidRPr="00F7235B">
        <w:rPr>
          <w:rFonts w:ascii="Calibri" w:hAnsi="Calibri" w:cs="Calibri"/>
          <w:szCs w:val="22"/>
        </w:rPr>
        <w:t>IFAs</w:t>
      </w:r>
      <w:proofErr w:type="spellEnd"/>
      <w:r w:rsidR="002B38B5" w:rsidRPr="00F7235B">
        <w:rPr>
          <w:rFonts w:ascii="Calibri" w:hAnsi="Calibri" w:cs="Calibri"/>
          <w:szCs w:val="22"/>
        </w:rPr>
        <w:t xml:space="preserve"> </w:t>
      </w:r>
      <w:r w:rsidR="002D0520" w:rsidRPr="00F7235B">
        <w:rPr>
          <w:rFonts w:ascii="Calibri" w:hAnsi="Calibri" w:cs="Calibri"/>
          <w:szCs w:val="22"/>
        </w:rPr>
        <w:t>wer</w:t>
      </w:r>
      <w:r w:rsidR="006862D3" w:rsidRPr="00F7235B">
        <w:rPr>
          <w:rFonts w:ascii="Calibri" w:hAnsi="Calibri" w:cs="Calibri"/>
          <w:szCs w:val="22"/>
        </w:rPr>
        <w:t>e used most commonly</w:t>
      </w:r>
      <w:r w:rsidR="002D0520" w:rsidRPr="00F7235B">
        <w:rPr>
          <w:rFonts w:ascii="Calibri" w:hAnsi="Calibri" w:cs="Calibri"/>
          <w:szCs w:val="22"/>
        </w:rPr>
        <w:t xml:space="preserve"> at the </w:t>
      </w:r>
      <w:r w:rsidR="005374FF" w:rsidRPr="00F7235B">
        <w:rPr>
          <w:rFonts w:ascii="Calibri" w:hAnsi="Calibri" w:cs="Calibri"/>
          <w:color w:val="000000"/>
          <w:szCs w:val="22"/>
          <w:lang w:eastAsia="en-AU"/>
        </w:rPr>
        <w:t>EL 2</w:t>
      </w:r>
      <w:r w:rsidR="001D0D18" w:rsidRPr="00F7235B">
        <w:rPr>
          <w:rFonts w:ascii="Calibri" w:eastAsiaTheme="minorEastAsia" w:hAnsi="Calibri" w:cs="Calibri"/>
          <w:color w:val="000000"/>
          <w:szCs w:val="22"/>
          <w:lang w:eastAsia="en-AU"/>
        </w:rPr>
        <w:t xml:space="preserve"> </w:t>
      </w:r>
      <w:r w:rsidR="00CE122B" w:rsidRPr="00F7235B">
        <w:rPr>
          <w:rFonts w:ascii="Calibri" w:hAnsi="Calibri" w:cs="Calibri"/>
          <w:szCs w:val="22"/>
        </w:rPr>
        <w:t>level</w:t>
      </w:r>
      <w:r w:rsidR="002B38B5" w:rsidRPr="00F7235B">
        <w:rPr>
          <w:rFonts w:ascii="Calibri" w:hAnsi="Calibri" w:cs="Calibri"/>
          <w:szCs w:val="22"/>
        </w:rPr>
        <w:t xml:space="preserve"> with </w:t>
      </w:r>
      <w:r w:rsidR="005374FF" w:rsidRPr="00F7235B">
        <w:rPr>
          <w:rFonts w:ascii="Calibri" w:hAnsi="Calibri" w:cs="Calibri"/>
          <w:color w:val="000000"/>
          <w:szCs w:val="22"/>
          <w:lang w:eastAsia="en-AU"/>
        </w:rPr>
        <w:t>1,424</w:t>
      </w:r>
      <w:r w:rsidR="00B32720" w:rsidRPr="00F7235B">
        <w:rPr>
          <w:rFonts w:ascii="Calibri" w:eastAsiaTheme="minorEastAsia" w:hAnsi="Calibri" w:cs="Calibri"/>
          <w:color w:val="000000"/>
          <w:szCs w:val="22"/>
          <w:lang w:eastAsia="en-AU"/>
        </w:rPr>
        <w:t xml:space="preserve"> </w:t>
      </w:r>
      <w:r w:rsidR="006862D3" w:rsidRPr="00F7235B">
        <w:rPr>
          <w:rFonts w:ascii="Calibri" w:hAnsi="Calibri" w:cs="Calibri"/>
          <w:szCs w:val="22"/>
        </w:rPr>
        <w:t>in place</w:t>
      </w:r>
      <w:r w:rsidR="00EE6E14" w:rsidRPr="00F7235B">
        <w:rPr>
          <w:rFonts w:ascii="Calibri" w:hAnsi="Calibri" w:cs="Calibri"/>
          <w:szCs w:val="22"/>
        </w:rPr>
        <w:t xml:space="preserve">, representing 12.6% of the total number of EL 2s. </w:t>
      </w:r>
      <w:r w:rsidR="003B5151" w:rsidRPr="00F7235B">
        <w:rPr>
          <w:rFonts w:ascii="Calibri" w:hAnsi="Calibri" w:cs="Calibri"/>
          <w:szCs w:val="22"/>
        </w:rPr>
        <w:t>T</w:t>
      </w:r>
      <w:r w:rsidR="006862D3" w:rsidRPr="00F7235B">
        <w:rPr>
          <w:rFonts w:ascii="Calibri" w:hAnsi="Calibri" w:cs="Calibri"/>
          <w:szCs w:val="22"/>
        </w:rPr>
        <w:t xml:space="preserve">his was down from </w:t>
      </w:r>
      <w:r w:rsidR="00790B55" w:rsidRPr="00F7235B">
        <w:rPr>
          <w:rFonts w:ascii="Calibri" w:hAnsi="Calibri" w:cs="Calibri"/>
          <w:szCs w:val="22"/>
        </w:rPr>
        <w:t>1,742</w:t>
      </w:r>
      <w:r w:rsidR="00EE6E14" w:rsidRPr="00F7235B">
        <w:rPr>
          <w:rFonts w:ascii="Calibri" w:hAnsi="Calibri" w:cs="Calibri"/>
          <w:szCs w:val="22"/>
        </w:rPr>
        <w:t>, or 14.9%</w:t>
      </w:r>
      <w:r w:rsidR="004E2DFB" w:rsidRPr="00F7235B">
        <w:rPr>
          <w:rFonts w:ascii="Calibri" w:hAnsi="Calibri" w:cs="Calibri"/>
          <w:szCs w:val="22"/>
        </w:rPr>
        <w:t xml:space="preserve"> </w:t>
      </w:r>
      <w:r w:rsidR="009E128A" w:rsidRPr="00F7235B">
        <w:rPr>
          <w:rFonts w:ascii="Calibri" w:hAnsi="Calibri" w:cs="Calibri"/>
          <w:szCs w:val="22"/>
        </w:rPr>
        <w:t>in</w:t>
      </w:r>
      <w:r w:rsidR="004E2DFB" w:rsidRPr="00F7235B">
        <w:rPr>
          <w:rFonts w:ascii="Calibri" w:hAnsi="Calibri" w:cs="Calibri"/>
          <w:szCs w:val="22"/>
        </w:rPr>
        <w:t xml:space="preserve"> 201</w:t>
      </w:r>
      <w:r w:rsidR="00790B55" w:rsidRPr="00F7235B">
        <w:rPr>
          <w:rFonts w:ascii="Calibri" w:hAnsi="Calibri" w:cs="Calibri"/>
          <w:szCs w:val="22"/>
        </w:rPr>
        <w:t>4</w:t>
      </w:r>
      <w:r w:rsidR="000F1928" w:rsidRPr="00F7235B">
        <w:rPr>
          <w:rFonts w:ascii="Calibri" w:hAnsi="Calibri" w:cs="Calibri"/>
          <w:szCs w:val="22"/>
        </w:rPr>
        <w:t>.</w:t>
      </w:r>
    </w:p>
    <w:p w:rsidR="00113F11" w:rsidRPr="00F7235B" w:rsidRDefault="00113F11" w:rsidP="00673835">
      <w:pPr>
        <w:rPr>
          <w:rFonts w:ascii="Calibri" w:hAnsi="Calibri" w:cs="Calibri"/>
          <w:szCs w:val="22"/>
        </w:rPr>
      </w:pPr>
    </w:p>
    <w:p w:rsidR="00673835" w:rsidRPr="00F7235B" w:rsidRDefault="00CB2775" w:rsidP="00673835">
      <w:pPr>
        <w:rPr>
          <w:rFonts w:ascii="Calibri" w:hAnsi="Calibri" w:cs="Calibri"/>
          <w:sz w:val="20"/>
          <w:lang w:eastAsia="en-AU"/>
        </w:rPr>
      </w:pPr>
      <w:r w:rsidRPr="00F7235B">
        <w:rPr>
          <w:rFonts w:ascii="Calibri" w:hAnsi="Calibri" w:cs="Calibri"/>
          <w:szCs w:val="22"/>
        </w:rPr>
        <w:t>Tabl</w:t>
      </w:r>
      <w:r w:rsidR="002D668B" w:rsidRPr="00F7235B">
        <w:rPr>
          <w:rFonts w:ascii="Calibri" w:hAnsi="Calibri" w:cs="Calibri"/>
          <w:szCs w:val="22"/>
        </w:rPr>
        <w:t>e 5.1 demonstrates that</w:t>
      </w:r>
      <w:r w:rsidRPr="00F7235B">
        <w:rPr>
          <w:rFonts w:ascii="Calibri" w:hAnsi="Calibri" w:cs="Calibri"/>
          <w:szCs w:val="22"/>
        </w:rPr>
        <w:t xml:space="preserve"> t</w:t>
      </w:r>
      <w:r w:rsidR="002D0520" w:rsidRPr="00F7235B">
        <w:rPr>
          <w:rFonts w:ascii="Calibri" w:hAnsi="Calibri" w:cs="Calibri"/>
          <w:szCs w:val="22"/>
        </w:rPr>
        <w:t>he most commonly used pr</w:t>
      </w:r>
      <w:r w:rsidR="001648D9" w:rsidRPr="00F7235B">
        <w:rPr>
          <w:rFonts w:ascii="Calibri" w:hAnsi="Calibri" w:cs="Calibri"/>
          <w:szCs w:val="22"/>
        </w:rPr>
        <w:t>imary employment instrument</w:t>
      </w:r>
      <w:r w:rsidR="002D0520" w:rsidRPr="00F7235B">
        <w:rPr>
          <w:rFonts w:ascii="Calibri" w:hAnsi="Calibri" w:cs="Calibri"/>
          <w:szCs w:val="22"/>
        </w:rPr>
        <w:t xml:space="preserve"> at the SES levels </w:t>
      </w:r>
      <w:r w:rsidR="002D668B" w:rsidRPr="00F7235B">
        <w:rPr>
          <w:rFonts w:ascii="Calibri" w:hAnsi="Calibri" w:cs="Calibri"/>
          <w:szCs w:val="22"/>
        </w:rPr>
        <w:t>was</w:t>
      </w:r>
      <w:r w:rsidR="002D0520" w:rsidRPr="00F7235B">
        <w:rPr>
          <w:rFonts w:ascii="Calibri" w:hAnsi="Calibri" w:cs="Calibri"/>
          <w:szCs w:val="22"/>
        </w:rPr>
        <w:t xml:space="preserve"> a </w:t>
      </w:r>
      <w:proofErr w:type="spellStart"/>
      <w:r w:rsidR="0033614B" w:rsidRPr="00F7235B">
        <w:rPr>
          <w:rFonts w:ascii="Calibri" w:eastAsiaTheme="minorEastAsia" w:hAnsi="Calibri" w:cs="Calibri"/>
          <w:color w:val="000000"/>
          <w:szCs w:val="22"/>
          <w:lang w:eastAsia="en-AU"/>
        </w:rPr>
        <w:t>PSAD</w:t>
      </w:r>
      <w:proofErr w:type="spellEnd"/>
      <w:r w:rsidR="00F678E2" w:rsidRPr="00F7235B">
        <w:rPr>
          <w:rFonts w:ascii="Calibri" w:hAnsi="Calibri" w:cs="Calibri"/>
          <w:szCs w:val="22"/>
        </w:rPr>
        <w:t xml:space="preserve">. </w:t>
      </w:r>
    </w:p>
    <w:p w:rsidR="002D0520" w:rsidRPr="00F7235B" w:rsidRDefault="002D0520" w:rsidP="002D0520">
      <w:pPr>
        <w:rPr>
          <w:rFonts w:ascii="Calibri" w:hAnsi="Calibri" w:cs="Calibri"/>
          <w:szCs w:val="22"/>
        </w:rPr>
      </w:pPr>
    </w:p>
    <w:p w:rsidR="00673835" w:rsidRPr="00F7235B" w:rsidRDefault="009E7F5F" w:rsidP="005374FF">
      <w:pPr>
        <w:rPr>
          <w:rFonts w:ascii="Calibri" w:hAnsi="Calibri" w:cs="Calibri"/>
          <w:lang w:eastAsia="en-AU"/>
        </w:rPr>
      </w:pPr>
      <w:r w:rsidRPr="00F7235B">
        <w:rPr>
          <w:rFonts w:ascii="Calibri" w:hAnsi="Calibri" w:cs="Calibri"/>
          <w:lang w:eastAsia="en-AU"/>
        </w:rPr>
        <w:t>Table 5.2 shows for the</w:t>
      </w:r>
      <w:r w:rsidR="00314F6D" w:rsidRPr="00F7235B">
        <w:rPr>
          <w:rFonts w:ascii="Calibri" w:hAnsi="Calibri" w:cs="Calibri"/>
          <w:lang w:eastAsia="en-AU"/>
        </w:rPr>
        <w:t xml:space="preserve"> non-SES classifications, </w:t>
      </w:r>
      <w:proofErr w:type="spellStart"/>
      <w:r w:rsidR="005374FF" w:rsidRPr="00F7235B">
        <w:rPr>
          <w:rFonts w:ascii="Calibri" w:hAnsi="Calibri" w:cs="Calibri"/>
          <w:color w:val="000000"/>
          <w:szCs w:val="22"/>
          <w:lang w:eastAsia="en-AU"/>
        </w:rPr>
        <w:t>PSAD</w:t>
      </w:r>
      <w:r w:rsidR="00314F6D" w:rsidRPr="00F7235B">
        <w:rPr>
          <w:rFonts w:ascii="Calibri" w:hAnsi="Calibri" w:cs="Calibri"/>
          <w:lang w:eastAsia="en-AU"/>
        </w:rPr>
        <w:t>s</w:t>
      </w:r>
      <w:proofErr w:type="spellEnd"/>
      <w:r w:rsidR="00314F6D" w:rsidRPr="00F7235B">
        <w:rPr>
          <w:rFonts w:ascii="Calibri" w:hAnsi="Calibri" w:cs="Calibri"/>
          <w:lang w:eastAsia="en-AU"/>
        </w:rPr>
        <w:t xml:space="preserve"> tended to deliver a lower median Base Salary compared with other employment instruments</w:t>
      </w:r>
      <w:r w:rsidRPr="00F7235B">
        <w:rPr>
          <w:rFonts w:ascii="Calibri" w:hAnsi="Calibri" w:cs="Calibri"/>
          <w:lang w:eastAsia="en-AU"/>
        </w:rPr>
        <w:t>. A</w:t>
      </w:r>
      <w:r w:rsidR="00314F6D" w:rsidRPr="00F7235B">
        <w:rPr>
          <w:rFonts w:ascii="Calibri" w:hAnsi="Calibri" w:cs="Calibri"/>
          <w:lang w:eastAsia="en-AU"/>
        </w:rPr>
        <w:t>t the non-SES classifications</w:t>
      </w:r>
      <w:r w:rsidR="005C3FCE" w:rsidRPr="00F7235B">
        <w:rPr>
          <w:rFonts w:ascii="Calibri" w:hAnsi="Calibri" w:cs="Calibri"/>
          <w:lang w:eastAsia="en-AU"/>
        </w:rPr>
        <w:t>,</w:t>
      </w:r>
      <w:r w:rsidR="00314F6D" w:rsidRPr="00F7235B">
        <w:rPr>
          <w:rFonts w:ascii="Calibri" w:hAnsi="Calibri" w:cs="Calibri"/>
          <w:lang w:eastAsia="en-AU"/>
        </w:rPr>
        <w:t xml:space="preserve"> </w:t>
      </w:r>
      <w:proofErr w:type="spellStart"/>
      <w:r w:rsidR="00314F6D" w:rsidRPr="00F7235B">
        <w:rPr>
          <w:rFonts w:ascii="Calibri" w:hAnsi="Calibri" w:cs="Calibri"/>
          <w:lang w:eastAsia="en-AU"/>
        </w:rPr>
        <w:t>PSADs</w:t>
      </w:r>
      <w:proofErr w:type="spellEnd"/>
      <w:r w:rsidR="00314F6D" w:rsidRPr="00F7235B">
        <w:rPr>
          <w:rFonts w:ascii="Calibri" w:hAnsi="Calibri" w:cs="Calibri"/>
          <w:lang w:eastAsia="en-AU"/>
        </w:rPr>
        <w:t xml:space="preserve"> are used as a short-term interim instrument during periods of structural change, such as machinery of government changes</w:t>
      </w:r>
      <w:r w:rsidR="00314F6D" w:rsidRPr="00F7235B">
        <w:rPr>
          <w:rFonts w:ascii="Calibri" w:hAnsi="Calibri" w:cs="Calibri"/>
          <w:color w:val="7030A0"/>
          <w:lang w:eastAsia="en-AU"/>
        </w:rPr>
        <w:t xml:space="preserve">. </w:t>
      </w:r>
      <w:proofErr w:type="spellStart"/>
      <w:r w:rsidR="005374FF" w:rsidRPr="00F7235B">
        <w:rPr>
          <w:rFonts w:ascii="Calibri" w:hAnsi="Calibri" w:cs="Calibri"/>
          <w:color w:val="000000"/>
          <w:szCs w:val="22"/>
          <w:lang w:eastAsia="en-AU"/>
        </w:rPr>
        <w:t>CLA</w:t>
      </w:r>
      <w:r w:rsidR="00314F6D" w:rsidRPr="00F7235B">
        <w:rPr>
          <w:rFonts w:ascii="Calibri" w:hAnsi="Calibri" w:cs="Calibri"/>
          <w:lang w:eastAsia="en-AU"/>
        </w:rPr>
        <w:t>s</w:t>
      </w:r>
      <w:proofErr w:type="spellEnd"/>
      <w:r w:rsidR="00314F6D" w:rsidRPr="00F7235B">
        <w:rPr>
          <w:rFonts w:ascii="Calibri" w:hAnsi="Calibri" w:cs="Calibri"/>
          <w:lang w:eastAsia="en-AU"/>
        </w:rPr>
        <w:t xml:space="preserve"> provided the highest median </w:t>
      </w:r>
      <w:r w:rsidRPr="00F7235B">
        <w:rPr>
          <w:rFonts w:ascii="Calibri" w:hAnsi="Calibri" w:cs="Calibri"/>
          <w:lang w:eastAsia="en-AU"/>
        </w:rPr>
        <w:t>Base Sa</w:t>
      </w:r>
      <w:r w:rsidR="00314F6D" w:rsidRPr="00F7235B">
        <w:rPr>
          <w:rFonts w:ascii="Calibri" w:hAnsi="Calibri" w:cs="Calibri"/>
          <w:lang w:eastAsia="en-AU"/>
        </w:rPr>
        <w:t>lary at the non-SES classifications</w:t>
      </w:r>
      <w:r w:rsidR="005C3FCE" w:rsidRPr="00F7235B">
        <w:rPr>
          <w:rFonts w:ascii="Calibri" w:hAnsi="Calibri" w:cs="Calibri"/>
          <w:lang w:eastAsia="en-AU"/>
        </w:rPr>
        <w:t>.</w:t>
      </w:r>
      <w:r w:rsidR="00314F6D" w:rsidRPr="00F7235B">
        <w:rPr>
          <w:rFonts w:ascii="Calibri" w:hAnsi="Calibri" w:cs="Calibri"/>
          <w:lang w:eastAsia="en-AU"/>
        </w:rPr>
        <w:t xml:space="preserve"> </w:t>
      </w:r>
      <w:r w:rsidR="005C3FCE" w:rsidRPr="00F7235B">
        <w:rPr>
          <w:rFonts w:ascii="Calibri" w:hAnsi="Calibri" w:cs="Calibri"/>
          <w:lang w:eastAsia="en-AU"/>
        </w:rPr>
        <w:t xml:space="preserve">However, </w:t>
      </w:r>
      <w:proofErr w:type="spellStart"/>
      <w:r w:rsidR="00314F6D" w:rsidRPr="00F7235B">
        <w:rPr>
          <w:rFonts w:ascii="Calibri" w:hAnsi="Calibri" w:cs="Calibri"/>
          <w:lang w:eastAsia="en-AU"/>
        </w:rPr>
        <w:t>CLAs</w:t>
      </w:r>
      <w:proofErr w:type="spellEnd"/>
      <w:r w:rsidR="00314F6D" w:rsidRPr="00F7235B">
        <w:rPr>
          <w:rFonts w:ascii="Calibri" w:hAnsi="Calibri" w:cs="Calibri"/>
          <w:lang w:eastAsia="en-AU"/>
        </w:rPr>
        <w:t xml:space="preserve"> are rarely </w:t>
      </w:r>
      <w:r w:rsidR="005C3FCE" w:rsidRPr="00F7235B">
        <w:rPr>
          <w:rFonts w:ascii="Calibri" w:hAnsi="Calibri" w:cs="Calibri"/>
          <w:lang w:eastAsia="en-AU"/>
        </w:rPr>
        <w:t>used at the non</w:t>
      </w:r>
      <w:r w:rsidR="005C3FCE" w:rsidRPr="00F7235B">
        <w:rPr>
          <w:rFonts w:ascii="Calibri" w:hAnsi="Calibri" w:cs="Calibri"/>
          <w:lang w:eastAsia="en-AU"/>
        </w:rPr>
        <w:noBreakHyphen/>
        <w:t xml:space="preserve">SES classification levels. The </w:t>
      </w:r>
      <w:r w:rsidR="005374FF" w:rsidRPr="00F7235B">
        <w:rPr>
          <w:rFonts w:ascii="Calibri" w:hAnsi="Calibri" w:cs="Calibri"/>
          <w:color w:val="000000"/>
          <w:szCs w:val="22"/>
          <w:lang w:eastAsia="en-AU"/>
        </w:rPr>
        <w:t>EL 2</w:t>
      </w:r>
      <w:r w:rsidR="00314F6D" w:rsidRPr="00F7235B">
        <w:rPr>
          <w:rFonts w:ascii="Calibri" w:hAnsi="Calibri" w:cs="Calibri"/>
          <w:lang w:eastAsia="en-AU"/>
        </w:rPr>
        <w:t xml:space="preserve"> </w:t>
      </w:r>
      <w:r w:rsidR="005C3FCE" w:rsidRPr="00F7235B">
        <w:rPr>
          <w:rFonts w:ascii="Calibri" w:hAnsi="Calibri" w:cs="Calibri"/>
          <w:lang w:eastAsia="en-AU"/>
        </w:rPr>
        <w:t xml:space="preserve">classification has the highest use of </w:t>
      </w:r>
      <w:proofErr w:type="spellStart"/>
      <w:r w:rsidR="005C3FCE" w:rsidRPr="00F7235B">
        <w:rPr>
          <w:rFonts w:ascii="Calibri" w:hAnsi="Calibri" w:cs="Calibri"/>
          <w:lang w:eastAsia="en-AU"/>
        </w:rPr>
        <w:t>CLAs</w:t>
      </w:r>
      <w:proofErr w:type="spellEnd"/>
      <w:r w:rsidR="005C3FCE" w:rsidRPr="00F7235B">
        <w:rPr>
          <w:rFonts w:ascii="Calibri" w:hAnsi="Calibri" w:cs="Calibri"/>
          <w:lang w:eastAsia="en-AU"/>
        </w:rPr>
        <w:t xml:space="preserve"> out of the non-SES classifications, with </w:t>
      </w:r>
      <w:r w:rsidR="005374FF" w:rsidRPr="00F7235B">
        <w:rPr>
          <w:rFonts w:ascii="Calibri" w:hAnsi="Calibri" w:cs="Calibri"/>
          <w:color w:val="000000"/>
          <w:szCs w:val="22"/>
          <w:lang w:eastAsia="en-AU"/>
        </w:rPr>
        <w:t>0.7</w:t>
      </w:r>
      <w:r w:rsidR="005C3FCE" w:rsidRPr="00F7235B">
        <w:rPr>
          <w:rFonts w:ascii="Calibri" w:hAnsi="Calibri" w:cs="Calibri"/>
          <w:lang w:eastAsia="en-AU"/>
        </w:rPr>
        <w:t xml:space="preserve">% of EL 2 employees covered by a </w:t>
      </w:r>
      <w:proofErr w:type="spellStart"/>
      <w:r w:rsidR="005C3FCE" w:rsidRPr="00F7235B">
        <w:rPr>
          <w:rFonts w:ascii="Calibri" w:hAnsi="Calibri" w:cs="Calibri"/>
          <w:lang w:eastAsia="en-AU"/>
        </w:rPr>
        <w:t>CLA</w:t>
      </w:r>
      <w:proofErr w:type="spellEnd"/>
      <w:r w:rsidR="005C3FCE" w:rsidRPr="00F7235B">
        <w:rPr>
          <w:rFonts w:ascii="Calibri" w:hAnsi="Calibri" w:cs="Calibri"/>
          <w:lang w:eastAsia="en-AU"/>
        </w:rPr>
        <w:t>.</w:t>
      </w:r>
    </w:p>
    <w:p w:rsidR="00673835" w:rsidRPr="00F7235B" w:rsidRDefault="00673835" w:rsidP="005374FF">
      <w:pPr>
        <w:rPr>
          <w:rFonts w:ascii="Calibri" w:hAnsi="Calibri" w:cs="Calibri"/>
          <w:lang w:eastAsia="en-AU"/>
        </w:rPr>
      </w:pPr>
    </w:p>
    <w:p w:rsidR="008C0698" w:rsidRPr="00F7235B" w:rsidRDefault="00673835" w:rsidP="00B33464">
      <w:pPr>
        <w:rPr>
          <w:rFonts w:ascii="Calibri" w:hAnsi="Calibri" w:cs="Calibri"/>
          <w:lang w:eastAsia="en-AU"/>
        </w:rPr>
      </w:pPr>
      <w:r w:rsidRPr="00F7235B">
        <w:rPr>
          <w:rFonts w:ascii="Calibri" w:hAnsi="Calibri" w:cs="Calibri"/>
          <w:lang w:eastAsia="en-AU"/>
        </w:rPr>
        <w:t xml:space="preserve">At the SES classifications, Table 5.2 shows that the employment instrument that provided the highest median value was </w:t>
      </w:r>
      <w:proofErr w:type="spellStart"/>
      <w:r w:rsidRPr="00F7235B">
        <w:rPr>
          <w:rFonts w:ascii="Calibri" w:hAnsi="Calibri" w:cs="Calibri"/>
          <w:color w:val="000000"/>
          <w:szCs w:val="22"/>
          <w:lang w:eastAsia="en-AU"/>
        </w:rPr>
        <w:t>AWA</w:t>
      </w:r>
      <w:r w:rsidRPr="00F7235B">
        <w:rPr>
          <w:rFonts w:ascii="Calibri" w:hAnsi="Calibri" w:cs="Calibri"/>
          <w:lang w:eastAsia="en-AU"/>
        </w:rPr>
        <w:t>s</w:t>
      </w:r>
      <w:proofErr w:type="spellEnd"/>
      <w:r w:rsidRPr="00F7235B">
        <w:rPr>
          <w:rFonts w:ascii="Calibri" w:hAnsi="Calibri" w:cs="Calibri"/>
          <w:lang w:eastAsia="en-AU"/>
        </w:rPr>
        <w:t>.</w:t>
      </w:r>
    </w:p>
    <w:p w:rsidR="00FC486A" w:rsidRPr="00F7235B" w:rsidRDefault="00FC486A" w:rsidP="00173686">
      <w:pPr>
        <w:rPr>
          <w:rFonts w:ascii="Calibri" w:hAnsi="Calibri" w:cs="Calibri"/>
        </w:rPr>
      </w:pPr>
    </w:p>
    <w:p w:rsidR="00FC486A" w:rsidRPr="00F7235B" w:rsidRDefault="00FC486A" w:rsidP="00173686">
      <w:pPr>
        <w:rPr>
          <w:rFonts w:ascii="Calibri" w:hAnsi="Calibri" w:cs="Calibri"/>
        </w:rPr>
        <w:sectPr w:rsidR="00FC486A" w:rsidRPr="00F7235B" w:rsidSect="000B6E14">
          <w:pgSz w:w="16838" w:h="11906" w:orient="landscape" w:code="9"/>
          <w:pgMar w:top="1418" w:right="1418" w:bottom="1134" w:left="1418" w:header="567" w:footer="567" w:gutter="0"/>
          <w:cols w:num="2" w:space="720"/>
          <w:docGrid w:linePitch="299"/>
        </w:sectPr>
      </w:pPr>
    </w:p>
    <w:p w:rsidR="00FC486A" w:rsidRPr="00F7235B" w:rsidRDefault="000847D4" w:rsidP="001C7AB5">
      <w:pPr>
        <w:pStyle w:val="TABLESFIGURES"/>
        <w:rPr>
          <w:rFonts w:ascii="Calibri" w:hAnsi="Calibri" w:cs="Calibri"/>
        </w:rPr>
      </w:pPr>
      <w:bookmarkStart w:id="83" w:name="_Toc332375916"/>
      <w:bookmarkStart w:id="84" w:name="_Toc452368977"/>
      <w:r w:rsidRPr="00F7235B">
        <w:rPr>
          <w:rFonts w:ascii="Calibri" w:hAnsi="Calibri" w:cs="Calibri"/>
        </w:rPr>
        <w:t xml:space="preserve">Table </w:t>
      </w:r>
      <w:r w:rsidR="00A85800" w:rsidRPr="00F7235B">
        <w:rPr>
          <w:rFonts w:ascii="Calibri" w:hAnsi="Calibri" w:cs="Calibri"/>
        </w:rPr>
        <w:t>5.1</w:t>
      </w:r>
      <w:r w:rsidR="00595779" w:rsidRPr="00F7235B">
        <w:rPr>
          <w:rFonts w:ascii="Calibri" w:hAnsi="Calibri" w:cs="Calibri"/>
        </w:rPr>
        <w:t xml:space="preserve">: </w:t>
      </w:r>
      <w:r w:rsidR="003E0B78" w:rsidRPr="00F7235B">
        <w:rPr>
          <w:rFonts w:ascii="Calibri" w:hAnsi="Calibri" w:cs="Calibri"/>
        </w:rPr>
        <w:t>E</w:t>
      </w:r>
      <w:r w:rsidR="00FC486A" w:rsidRPr="00F7235B">
        <w:rPr>
          <w:rFonts w:ascii="Calibri" w:hAnsi="Calibri" w:cs="Calibri"/>
        </w:rPr>
        <w:t xml:space="preserve">mployees by </w:t>
      </w:r>
      <w:r w:rsidR="00B06030" w:rsidRPr="00F7235B">
        <w:rPr>
          <w:rFonts w:ascii="Calibri" w:hAnsi="Calibri" w:cs="Calibri"/>
        </w:rPr>
        <w:t>employment instrument and</w:t>
      </w:r>
      <w:r w:rsidR="00595779" w:rsidRPr="00F7235B">
        <w:rPr>
          <w:rFonts w:ascii="Calibri" w:hAnsi="Calibri" w:cs="Calibri"/>
        </w:rPr>
        <w:t xml:space="preserve"> c</w:t>
      </w:r>
      <w:r w:rsidR="00FC486A" w:rsidRPr="00F7235B">
        <w:rPr>
          <w:rFonts w:ascii="Calibri" w:hAnsi="Calibri" w:cs="Calibri"/>
        </w:rPr>
        <w:t>lassification</w:t>
      </w:r>
      <w:bookmarkEnd w:id="83"/>
      <w:bookmarkEnd w:id="84"/>
    </w:p>
    <w:tbl>
      <w:tblPr>
        <w:tblW w:w="13200" w:type="dxa"/>
        <w:tblInd w:w="93" w:type="dxa"/>
        <w:tblLook w:val="04A0" w:firstRow="1" w:lastRow="0" w:firstColumn="1" w:lastColumn="0" w:noHBand="0" w:noVBand="1"/>
      </w:tblPr>
      <w:tblGrid>
        <w:gridCol w:w="1960"/>
        <w:gridCol w:w="1726"/>
        <w:gridCol w:w="1218"/>
        <w:gridCol w:w="838"/>
        <w:gridCol w:w="712"/>
        <w:gridCol w:w="1218"/>
        <w:gridCol w:w="965"/>
        <w:gridCol w:w="838"/>
        <w:gridCol w:w="965"/>
        <w:gridCol w:w="640"/>
        <w:gridCol w:w="1183"/>
        <w:gridCol w:w="937"/>
      </w:tblGrid>
      <w:tr w:rsidR="00874C46" w:rsidRPr="00F7235B" w:rsidTr="00F7235B">
        <w:trPr>
          <w:trHeight w:val="300"/>
        </w:trPr>
        <w:tc>
          <w:tcPr>
            <w:tcW w:w="1960" w:type="dxa"/>
            <w:vMerge w:val="restart"/>
            <w:tcBorders>
              <w:top w:val="single" w:sz="4" w:space="0" w:color="auto"/>
              <w:left w:val="nil"/>
              <w:bottom w:val="single" w:sz="4" w:space="0" w:color="000000"/>
              <w:right w:val="single" w:sz="4" w:space="0" w:color="auto"/>
            </w:tcBorders>
            <w:shd w:val="clear" w:color="000000" w:fill="FFFFFF"/>
            <w:noWrap/>
            <w:vAlign w:val="center"/>
            <w:hideMark/>
          </w:tcPr>
          <w:p w:rsidR="00874C46" w:rsidRPr="00F7235B" w:rsidRDefault="00874C46" w:rsidP="00874C46">
            <w:pP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Classification</w:t>
            </w:r>
          </w:p>
        </w:tc>
        <w:tc>
          <w:tcPr>
            <w:tcW w:w="8480" w:type="dxa"/>
            <w:gridSpan w:val="8"/>
            <w:tcBorders>
              <w:top w:val="single" w:sz="4" w:space="0" w:color="auto"/>
              <w:left w:val="nil"/>
              <w:bottom w:val="single" w:sz="4" w:space="0" w:color="auto"/>
              <w:right w:val="nil"/>
            </w:tcBorders>
            <w:shd w:val="clear" w:color="auto" w:fill="auto"/>
            <w:noWrap/>
            <w:vAlign w:val="center"/>
            <w:hideMark/>
          </w:tcPr>
          <w:p w:rsidR="00874C46" w:rsidRPr="00F7235B" w:rsidRDefault="00874C46" w:rsidP="00F7235B">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Primary</w:t>
            </w:r>
          </w:p>
        </w:tc>
        <w:tc>
          <w:tcPr>
            <w:tcW w:w="64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2120" w:type="dxa"/>
            <w:gridSpan w:val="2"/>
            <w:tcBorders>
              <w:top w:val="single" w:sz="4" w:space="0" w:color="auto"/>
              <w:left w:val="nil"/>
              <w:bottom w:val="single" w:sz="4" w:space="0" w:color="auto"/>
              <w:right w:val="nil"/>
            </w:tcBorders>
            <w:shd w:val="clear" w:color="000000" w:fill="FFFFFF"/>
            <w:noWrap/>
            <w:vAlign w:val="center"/>
            <w:hideMark/>
          </w:tcPr>
          <w:p w:rsidR="00874C46" w:rsidRPr="00F7235B" w:rsidRDefault="00874C46" w:rsidP="00F7235B">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Secondary</w:t>
            </w:r>
          </w:p>
        </w:tc>
      </w:tr>
      <w:tr w:rsidR="00874C46" w:rsidRPr="00F7235B" w:rsidTr="00874C46">
        <w:trPr>
          <w:trHeight w:val="300"/>
        </w:trPr>
        <w:tc>
          <w:tcPr>
            <w:tcW w:w="1960" w:type="dxa"/>
            <w:vMerge/>
            <w:tcBorders>
              <w:top w:val="single" w:sz="4" w:space="0" w:color="auto"/>
              <w:left w:val="nil"/>
              <w:bottom w:val="single" w:sz="4" w:space="0" w:color="000000"/>
              <w:right w:val="single" w:sz="4" w:space="0" w:color="auto"/>
            </w:tcBorders>
            <w:vAlign w:val="center"/>
            <w:hideMark/>
          </w:tcPr>
          <w:p w:rsidR="00874C46" w:rsidRPr="00F7235B" w:rsidRDefault="00874C46" w:rsidP="00874C46">
            <w:pPr>
              <w:rPr>
                <w:rFonts w:ascii="Calibri" w:hAnsi="Calibri" w:cs="Calibri"/>
                <w:b/>
                <w:bCs/>
                <w:color w:val="000000"/>
                <w:sz w:val="18"/>
                <w:szCs w:val="18"/>
                <w:lang w:eastAsia="en-AU"/>
              </w:rPr>
            </w:pPr>
          </w:p>
        </w:tc>
        <w:tc>
          <w:tcPr>
            <w:tcW w:w="2944" w:type="dxa"/>
            <w:gridSpan w:val="2"/>
            <w:tcBorders>
              <w:top w:val="nil"/>
              <w:left w:val="nil"/>
              <w:bottom w:val="nil"/>
              <w:right w:val="nil"/>
            </w:tcBorders>
            <w:shd w:val="clear" w:color="000000" w:fill="DCE6F1"/>
            <w:noWrap/>
            <w:vAlign w:val="bottom"/>
            <w:hideMark/>
          </w:tcPr>
          <w:p w:rsidR="00874C46" w:rsidRPr="00F7235B" w:rsidRDefault="00874C46" w:rsidP="00874C46">
            <w:pPr>
              <w:jc w:val="center"/>
              <w:rPr>
                <w:rFonts w:ascii="Calibri" w:hAnsi="Calibri" w:cs="Calibri"/>
                <w:b/>
                <w:bCs/>
                <w:color w:val="000000"/>
                <w:sz w:val="18"/>
                <w:szCs w:val="18"/>
                <w:lang w:eastAsia="en-AU"/>
              </w:rPr>
            </w:pPr>
            <w:proofErr w:type="spellStart"/>
            <w:r w:rsidRPr="00F7235B">
              <w:rPr>
                <w:rFonts w:ascii="Calibri" w:hAnsi="Calibri" w:cs="Calibri"/>
                <w:b/>
                <w:bCs/>
                <w:color w:val="000000"/>
                <w:sz w:val="18"/>
                <w:szCs w:val="18"/>
                <w:lang w:eastAsia="en-AU"/>
              </w:rPr>
              <w:t>EA</w:t>
            </w:r>
            <w:proofErr w:type="spellEnd"/>
          </w:p>
        </w:tc>
        <w:tc>
          <w:tcPr>
            <w:tcW w:w="1550" w:type="dxa"/>
            <w:gridSpan w:val="2"/>
            <w:tcBorders>
              <w:top w:val="nil"/>
              <w:left w:val="nil"/>
              <w:bottom w:val="nil"/>
              <w:right w:val="nil"/>
            </w:tcBorders>
            <w:shd w:val="clear" w:color="000000" w:fill="FFFFFF"/>
            <w:noWrap/>
            <w:vAlign w:val="bottom"/>
            <w:hideMark/>
          </w:tcPr>
          <w:p w:rsidR="00874C46" w:rsidRPr="00F7235B" w:rsidRDefault="00874C46" w:rsidP="00874C46">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AWA</w:t>
            </w:r>
          </w:p>
        </w:tc>
        <w:tc>
          <w:tcPr>
            <w:tcW w:w="2183" w:type="dxa"/>
            <w:gridSpan w:val="2"/>
            <w:tcBorders>
              <w:top w:val="nil"/>
              <w:left w:val="nil"/>
              <w:bottom w:val="nil"/>
              <w:right w:val="nil"/>
            </w:tcBorders>
            <w:shd w:val="clear" w:color="000000" w:fill="DCE6F1"/>
            <w:noWrap/>
            <w:vAlign w:val="bottom"/>
            <w:hideMark/>
          </w:tcPr>
          <w:p w:rsidR="00874C46" w:rsidRPr="00F7235B" w:rsidRDefault="00874C46" w:rsidP="00874C46">
            <w:pPr>
              <w:jc w:val="center"/>
              <w:rPr>
                <w:rFonts w:ascii="Calibri" w:hAnsi="Calibri" w:cs="Calibri"/>
                <w:b/>
                <w:bCs/>
                <w:color w:val="000000"/>
                <w:sz w:val="18"/>
                <w:szCs w:val="18"/>
                <w:lang w:eastAsia="en-AU"/>
              </w:rPr>
            </w:pPr>
            <w:proofErr w:type="spellStart"/>
            <w:r w:rsidRPr="00F7235B">
              <w:rPr>
                <w:rFonts w:ascii="Calibri" w:hAnsi="Calibri" w:cs="Calibri"/>
                <w:b/>
                <w:bCs/>
                <w:color w:val="000000"/>
                <w:sz w:val="18"/>
                <w:szCs w:val="18"/>
                <w:lang w:eastAsia="en-AU"/>
              </w:rPr>
              <w:t>PSAD</w:t>
            </w:r>
            <w:proofErr w:type="spellEnd"/>
          </w:p>
        </w:tc>
        <w:tc>
          <w:tcPr>
            <w:tcW w:w="1803" w:type="dxa"/>
            <w:gridSpan w:val="2"/>
            <w:tcBorders>
              <w:top w:val="nil"/>
              <w:left w:val="nil"/>
              <w:bottom w:val="nil"/>
              <w:right w:val="nil"/>
            </w:tcBorders>
            <w:shd w:val="clear" w:color="000000" w:fill="FFFFFF"/>
            <w:noWrap/>
            <w:vAlign w:val="bottom"/>
            <w:hideMark/>
          </w:tcPr>
          <w:p w:rsidR="00874C46" w:rsidRPr="00F7235B" w:rsidRDefault="00874C46" w:rsidP="00874C46">
            <w:pPr>
              <w:jc w:val="center"/>
              <w:rPr>
                <w:rFonts w:ascii="Calibri" w:hAnsi="Calibri" w:cs="Calibri"/>
                <w:b/>
                <w:bCs/>
                <w:color w:val="000000"/>
                <w:sz w:val="18"/>
                <w:szCs w:val="18"/>
                <w:lang w:eastAsia="en-AU"/>
              </w:rPr>
            </w:pPr>
            <w:proofErr w:type="spellStart"/>
            <w:r w:rsidRPr="00F7235B">
              <w:rPr>
                <w:rFonts w:ascii="Calibri" w:hAnsi="Calibri" w:cs="Calibri"/>
                <w:b/>
                <w:bCs/>
                <w:color w:val="000000"/>
                <w:sz w:val="18"/>
                <w:szCs w:val="18"/>
                <w:lang w:eastAsia="en-AU"/>
              </w:rPr>
              <w:t>CLA</w:t>
            </w:r>
            <w:proofErr w:type="spellEnd"/>
          </w:p>
        </w:tc>
        <w:tc>
          <w:tcPr>
            <w:tcW w:w="640" w:type="dxa"/>
            <w:tcBorders>
              <w:top w:val="nil"/>
              <w:left w:val="nil"/>
              <w:bottom w:val="nil"/>
              <w:right w:val="nil"/>
            </w:tcBorders>
            <w:shd w:val="clear" w:color="000000" w:fill="FFFFFF"/>
            <w:noWrap/>
            <w:vAlign w:val="bottom"/>
            <w:hideMark/>
          </w:tcPr>
          <w:p w:rsidR="00874C46" w:rsidRPr="00F7235B" w:rsidRDefault="00874C46" w:rsidP="00874C46">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 </w:t>
            </w:r>
          </w:p>
        </w:tc>
        <w:tc>
          <w:tcPr>
            <w:tcW w:w="2120" w:type="dxa"/>
            <w:gridSpan w:val="2"/>
            <w:tcBorders>
              <w:top w:val="nil"/>
              <w:left w:val="nil"/>
              <w:bottom w:val="nil"/>
              <w:right w:val="nil"/>
            </w:tcBorders>
            <w:shd w:val="clear" w:color="000000" w:fill="DCE6F1"/>
            <w:noWrap/>
            <w:vAlign w:val="bottom"/>
            <w:hideMark/>
          </w:tcPr>
          <w:p w:rsidR="00874C46" w:rsidRPr="00F7235B" w:rsidRDefault="00874C46" w:rsidP="00874C46">
            <w:pPr>
              <w:jc w:val="center"/>
              <w:rPr>
                <w:rFonts w:ascii="Calibri" w:hAnsi="Calibri" w:cs="Calibri"/>
                <w:b/>
                <w:bCs/>
                <w:color w:val="000000"/>
                <w:sz w:val="18"/>
                <w:szCs w:val="18"/>
                <w:lang w:eastAsia="en-AU"/>
              </w:rPr>
            </w:pPr>
            <w:proofErr w:type="spellStart"/>
            <w:r w:rsidRPr="00F7235B">
              <w:rPr>
                <w:rFonts w:ascii="Calibri" w:hAnsi="Calibri" w:cs="Calibri"/>
                <w:b/>
                <w:bCs/>
                <w:color w:val="000000"/>
                <w:sz w:val="18"/>
                <w:szCs w:val="18"/>
                <w:lang w:eastAsia="en-AU"/>
              </w:rPr>
              <w:t>IFA</w:t>
            </w:r>
            <w:proofErr w:type="spellEnd"/>
          </w:p>
        </w:tc>
      </w:tr>
      <w:tr w:rsidR="00874C46" w:rsidRPr="00F7235B" w:rsidTr="00874C46">
        <w:trPr>
          <w:trHeight w:val="300"/>
        </w:trPr>
        <w:tc>
          <w:tcPr>
            <w:tcW w:w="1960" w:type="dxa"/>
            <w:vMerge/>
            <w:tcBorders>
              <w:top w:val="single" w:sz="4" w:space="0" w:color="auto"/>
              <w:left w:val="nil"/>
              <w:bottom w:val="single" w:sz="4" w:space="0" w:color="000000"/>
              <w:right w:val="single" w:sz="4" w:space="0" w:color="auto"/>
            </w:tcBorders>
            <w:vAlign w:val="center"/>
            <w:hideMark/>
          </w:tcPr>
          <w:p w:rsidR="00874C46" w:rsidRPr="00F7235B" w:rsidRDefault="00874C46" w:rsidP="00874C46">
            <w:pPr>
              <w:rPr>
                <w:rFonts w:ascii="Calibri" w:hAnsi="Calibri" w:cs="Calibri"/>
                <w:b/>
                <w:bCs/>
                <w:color w:val="000000"/>
                <w:sz w:val="18"/>
                <w:szCs w:val="18"/>
                <w:lang w:eastAsia="en-AU"/>
              </w:rPr>
            </w:pPr>
          </w:p>
        </w:tc>
        <w:tc>
          <w:tcPr>
            <w:tcW w:w="1726"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n</w:t>
            </w:r>
          </w:p>
        </w:tc>
        <w:tc>
          <w:tcPr>
            <w:tcW w:w="1218"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838"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n</w:t>
            </w:r>
          </w:p>
        </w:tc>
        <w:tc>
          <w:tcPr>
            <w:tcW w:w="712"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218"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n</w:t>
            </w:r>
          </w:p>
        </w:tc>
        <w:tc>
          <w:tcPr>
            <w:tcW w:w="965"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838"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n</w:t>
            </w:r>
          </w:p>
        </w:tc>
        <w:tc>
          <w:tcPr>
            <w:tcW w:w="965"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6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 </w:t>
            </w:r>
          </w:p>
        </w:tc>
        <w:tc>
          <w:tcPr>
            <w:tcW w:w="1183"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n</w:t>
            </w:r>
          </w:p>
        </w:tc>
        <w:tc>
          <w:tcPr>
            <w:tcW w:w="937"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r>
      <w:tr w:rsidR="00874C46" w:rsidRPr="00F7235B" w:rsidTr="00874C46">
        <w:trPr>
          <w:trHeight w:val="439"/>
        </w:trPr>
        <w:tc>
          <w:tcPr>
            <w:tcW w:w="1960" w:type="dxa"/>
            <w:tcBorders>
              <w:top w:val="nil"/>
              <w:left w:val="nil"/>
              <w:bottom w:val="nil"/>
              <w:right w:val="single" w:sz="4" w:space="0" w:color="auto"/>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Graduate</w:t>
            </w:r>
          </w:p>
        </w:tc>
        <w:tc>
          <w:tcPr>
            <w:tcW w:w="1726"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1,158</w:t>
            </w:r>
          </w:p>
        </w:tc>
        <w:tc>
          <w:tcPr>
            <w:tcW w:w="1218"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99.9</w:t>
            </w:r>
          </w:p>
        </w:tc>
        <w:tc>
          <w:tcPr>
            <w:tcW w:w="838"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712"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1218"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965"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838"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w:t>
            </w:r>
          </w:p>
        </w:tc>
        <w:tc>
          <w:tcPr>
            <w:tcW w:w="965"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0.1</w:t>
            </w:r>
          </w:p>
        </w:tc>
        <w:tc>
          <w:tcPr>
            <w:tcW w:w="6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1183"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937"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0.0</w:t>
            </w:r>
          </w:p>
        </w:tc>
      </w:tr>
      <w:tr w:rsidR="00874C46" w:rsidRPr="00F7235B" w:rsidTr="00874C46">
        <w:trPr>
          <w:trHeight w:val="439"/>
        </w:trPr>
        <w:tc>
          <w:tcPr>
            <w:tcW w:w="1960" w:type="dxa"/>
            <w:tcBorders>
              <w:top w:val="nil"/>
              <w:left w:val="nil"/>
              <w:bottom w:val="nil"/>
              <w:right w:val="single" w:sz="4" w:space="0" w:color="auto"/>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APS 1</w:t>
            </w:r>
          </w:p>
        </w:tc>
        <w:tc>
          <w:tcPr>
            <w:tcW w:w="1726"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804</w:t>
            </w:r>
          </w:p>
        </w:tc>
        <w:tc>
          <w:tcPr>
            <w:tcW w:w="1218"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100.0</w:t>
            </w:r>
          </w:p>
        </w:tc>
        <w:tc>
          <w:tcPr>
            <w:tcW w:w="838"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712"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1218"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965"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838"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965"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6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1183"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w:t>
            </w:r>
          </w:p>
        </w:tc>
        <w:tc>
          <w:tcPr>
            <w:tcW w:w="937"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0.4</w:t>
            </w:r>
          </w:p>
        </w:tc>
      </w:tr>
      <w:tr w:rsidR="00874C46" w:rsidRPr="00F7235B" w:rsidTr="00874C46">
        <w:trPr>
          <w:trHeight w:val="439"/>
        </w:trPr>
        <w:tc>
          <w:tcPr>
            <w:tcW w:w="1960" w:type="dxa"/>
            <w:tcBorders>
              <w:top w:val="nil"/>
              <w:left w:val="nil"/>
              <w:bottom w:val="nil"/>
              <w:right w:val="single" w:sz="4" w:space="0" w:color="auto"/>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APS 2</w:t>
            </w:r>
          </w:p>
        </w:tc>
        <w:tc>
          <w:tcPr>
            <w:tcW w:w="1726"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3,260</w:t>
            </w:r>
          </w:p>
        </w:tc>
        <w:tc>
          <w:tcPr>
            <w:tcW w:w="1218"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99.9</w:t>
            </w:r>
          </w:p>
        </w:tc>
        <w:tc>
          <w:tcPr>
            <w:tcW w:w="838"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712"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1218"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w:t>
            </w:r>
          </w:p>
        </w:tc>
        <w:tc>
          <w:tcPr>
            <w:tcW w:w="965"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0.0</w:t>
            </w:r>
          </w:p>
        </w:tc>
        <w:tc>
          <w:tcPr>
            <w:tcW w:w="838"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w:t>
            </w:r>
          </w:p>
        </w:tc>
        <w:tc>
          <w:tcPr>
            <w:tcW w:w="965"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0.1</w:t>
            </w:r>
          </w:p>
        </w:tc>
        <w:tc>
          <w:tcPr>
            <w:tcW w:w="6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1183"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w:t>
            </w:r>
          </w:p>
        </w:tc>
        <w:tc>
          <w:tcPr>
            <w:tcW w:w="937"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0.1</w:t>
            </w:r>
          </w:p>
        </w:tc>
      </w:tr>
      <w:tr w:rsidR="00874C46" w:rsidRPr="00F7235B" w:rsidTr="00874C46">
        <w:trPr>
          <w:trHeight w:val="439"/>
        </w:trPr>
        <w:tc>
          <w:tcPr>
            <w:tcW w:w="1960" w:type="dxa"/>
            <w:tcBorders>
              <w:top w:val="nil"/>
              <w:left w:val="nil"/>
              <w:bottom w:val="nil"/>
              <w:right w:val="single" w:sz="4" w:space="0" w:color="auto"/>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APS 3</w:t>
            </w:r>
          </w:p>
        </w:tc>
        <w:tc>
          <w:tcPr>
            <w:tcW w:w="1726"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15,423</w:t>
            </w:r>
          </w:p>
        </w:tc>
        <w:tc>
          <w:tcPr>
            <w:tcW w:w="1218"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99.6</w:t>
            </w:r>
          </w:p>
        </w:tc>
        <w:tc>
          <w:tcPr>
            <w:tcW w:w="838"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712"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1218"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56</w:t>
            </w:r>
          </w:p>
        </w:tc>
        <w:tc>
          <w:tcPr>
            <w:tcW w:w="965"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0.4</w:t>
            </w:r>
          </w:p>
        </w:tc>
        <w:tc>
          <w:tcPr>
            <w:tcW w:w="838"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14</w:t>
            </w:r>
          </w:p>
        </w:tc>
        <w:tc>
          <w:tcPr>
            <w:tcW w:w="965"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0.1</w:t>
            </w:r>
          </w:p>
        </w:tc>
        <w:tc>
          <w:tcPr>
            <w:tcW w:w="6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1183"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87</w:t>
            </w:r>
          </w:p>
        </w:tc>
        <w:tc>
          <w:tcPr>
            <w:tcW w:w="937"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0.6</w:t>
            </w:r>
          </w:p>
        </w:tc>
      </w:tr>
      <w:tr w:rsidR="00874C46" w:rsidRPr="00F7235B" w:rsidTr="00874C46">
        <w:trPr>
          <w:trHeight w:val="439"/>
        </w:trPr>
        <w:tc>
          <w:tcPr>
            <w:tcW w:w="1960" w:type="dxa"/>
            <w:tcBorders>
              <w:top w:val="nil"/>
              <w:left w:val="nil"/>
              <w:bottom w:val="nil"/>
              <w:right w:val="single" w:sz="4" w:space="0" w:color="auto"/>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APS 4</w:t>
            </w:r>
          </w:p>
        </w:tc>
        <w:tc>
          <w:tcPr>
            <w:tcW w:w="1726"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29,111</w:t>
            </w:r>
          </w:p>
        </w:tc>
        <w:tc>
          <w:tcPr>
            <w:tcW w:w="1218"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99.8</w:t>
            </w:r>
          </w:p>
        </w:tc>
        <w:tc>
          <w:tcPr>
            <w:tcW w:w="838"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712"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1218"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41</w:t>
            </w:r>
          </w:p>
        </w:tc>
        <w:tc>
          <w:tcPr>
            <w:tcW w:w="965"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0.1</w:t>
            </w:r>
          </w:p>
        </w:tc>
        <w:tc>
          <w:tcPr>
            <w:tcW w:w="838"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29</w:t>
            </w:r>
          </w:p>
        </w:tc>
        <w:tc>
          <w:tcPr>
            <w:tcW w:w="965"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0.1</w:t>
            </w:r>
          </w:p>
        </w:tc>
        <w:tc>
          <w:tcPr>
            <w:tcW w:w="6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1183"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98</w:t>
            </w:r>
          </w:p>
        </w:tc>
        <w:tc>
          <w:tcPr>
            <w:tcW w:w="937"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0.3</w:t>
            </w:r>
          </w:p>
        </w:tc>
      </w:tr>
      <w:tr w:rsidR="00874C46" w:rsidRPr="00F7235B" w:rsidTr="00874C46">
        <w:trPr>
          <w:trHeight w:val="439"/>
        </w:trPr>
        <w:tc>
          <w:tcPr>
            <w:tcW w:w="1960" w:type="dxa"/>
            <w:tcBorders>
              <w:top w:val="nil"/>
              <w:left w:val="nil"/>
              <w:bottom w:val="nil"/>
              <w:right w:val="single" w:sz="4" w:space="0" w:color="auto"/>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APS 5</w:t>
            </w:r>
          </w:p>
        </w:tc>
        <w:tc>
          <w:tcPr>
            <w:tcW w:w="1726"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19,728</w:t>
            </w:r>
          </w:p>
        </w:tc>
        <w:tc>
          <w:tcPr>
            <w:tcW w:w="1218"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99.5</w:t>
            </w:r>
          </w:p>
        </w:tc>
        <w:tc>
          <w:tcPr>
            <w:tcW w:w="838"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w:t>
            </w:r>
          </w:p>
        </w:tc>
        <w:tc>
          <w:tcPr>
            <w:tcW w:w="712"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0.0</w:t>
            </w:r>
          </w:p>
        </w:tc>
        <w:tc>
          <w:tcPr>
            <w:tcW w:w="1218"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78</w:t>
            </w:r>
          </w:p>
        </w:tc>
        <w:tc>
          <w:tcPr>
            <w:tcW w:w="965"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0.4</w:t>
            </w:r>
          </w:p>
        </w:tc>
        <w:tc>
          <w:tcPr>
            <w:tcW w:w="838"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28</w:t>
            </w:r>
          </w:p>
        </w:tc>
        <w:tc>
          <w:tcPr>
            <w:tcW w:w="965"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0.1</w:t>
            </w:r>
          </w:p>
        </w:tc>
        <w:tc>
          <w:tcPr>
            <w:tcW w:w="6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1183"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135</w:t>
            </w:r>
          </w:p>
        </w:tc>
        <w:tc>
          <w:tcPr>
            <w:tcW w:w="937"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0.7</w:t>
            </w:r>
          </w:p>
        </w:tc>
      </w:tr>
      <w:tr w:rsidR="00874C46" w:rsidRPr="00F7235B" w:rsidTr="00874C46">
        <w:trPr>
          <w:trHeight w:val="439"/>
        </w:trPr>
        <w:tc>
          <w:tcPr>
            <w:tcW w:w="1960" w:type="dxa"/>
            <w:tcBorders>
              <w:top w:val="nil"/>
              <w:left w:val="nil"/>
              <w:bottom w:val="nil"/>
              <w:right w:val="single" w:sz="4" w:space="0" w:color="auto"/>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APS 6</w:t>
            </w:r>
          </w:p>
        </w:tc>
        <w:tc>
          <w:tcPr>
            <w:tcW w:w="1726"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30,451</w:t>
            </w:r>
          </w:p>
        </w:tc>
        <w:tc>
          <w:tcPr>
            <w:tcW w:w="1218"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99.3</w:t>
            </w:r>
          </w:p>
        </w:tc>
        <w:tc>
          <w:tcPr>
            <w:tcW w:w="838"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w:t>
            </w:r>
          </w:p>
        </w:tc>
        <w:tc>
          <w:tcPr>
            <w:tcW w:w="712"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0.0</w:t>
            </w:r>
          </w:p>
        </w:tc>
        <w:tc>
          <w:tcPr>
            <w:tcW w:w="1218"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187</w:t>
            </w:r>
          </w:p>
        </w:tc>
        <w:tc>
          <w:tcPr>
            <w:tcW w:w="965"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0.6</w:t>
            </w:r>
          </w:p>
        </w:tc>
        <w:tc>
          <w:tcPr>
            <w:tcW w:w="838"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33</w:t>
            </w:r>
          </w:p>
        </w:tc>
        <w:tc>
          <w:tcPr>
            <w:tcW w:w="965"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0.1</w:t>
            </w:r>
          </w:p>
        </w:tc>
        <w:tc>
          <w:tcPr>
            <w:tcW w:w="6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1183"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495</w:t>
            </w:r>
          </w:p>
        </w:tc>
        <w:tc>
          <w:tcPr>
            <w:tcW w:w="937"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1.6</w:t>
            </w:r>
          </w:p>
        </w:tc>
      </w:tr>
      <w:tr w:rsidR="00874C46" w:rsidRPr="00F7235B" w:rsidTr="00874C46">
        <w:trPr>
          <w:trHeight w:val="439"/>
        </w:trPr>
        <w:tc>
          <w:tcPr>
            <w:tcW w:w="1960" w:type="dxa"/>
            <w:tcBorders>
              <w:top w:val="nil"/>
              <w:left w:val="nil"/>
              <w:bottom w:val="nil"/>
              <w:right w:val="single" w:sz="4" w:space="0" w:color="auto"/>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EL 1</w:t>
            </w:r>
          </w:p>
        </w:tc>
        <w:tc>
          <w:tcPr>
            <w:tcW w:w="1726"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24,643</w:t>
            </w:r>
          </w:p>
        </w:tc>
        <w:tc>
          <w:tcPr>
            <w:tcW w:w="1218"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99.4</w:t>
            </w:r>
          </w:p>
        </w:tc>
        <w:tc>
          <w:tcPr>
            <w:tcW w:w="838"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w:t>
            </w:r>
          </w:p>
        </w:tc>
        <w:tc>
          <w:tcPr>
            <w:tcW w:w="712"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0.0</w:t>
            </w:r>
          </w:p>
        </w:tc>
        <w:tc>
          <w:tcPr>
            <w:tcW w:w="1218"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73</w:t>
            </w:r>
          </w:p>
        </w:tc>
        <w:tc>
          <w:tcPr>
            <w:tcW w:w="965"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0.3</w:t>
            </w:r>
          </w:p>
        </w:tc>
        <w:tc>
          <w:tcPr>
            <w:tcW w:w="838"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56</w:t>
            </w:r>
          </w:p>
        </w:tc>
        <w:tc>
          <w:tcPr>
            <w:tcW w:w="965"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0.2</w:t>
            </w:r>
          </w:p>
        </w:tc>
        <w:tc>
          <w:tcPr>
            <w:tcW w:w="6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1183"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894</w:t>
            </w:r>
          </w:p>
        </w:tc>
        <w:tc>
          <w:tcPr>
            <w:tcW w:w="937"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3.6</w:t>
            </w:r>
          </w:p>
        </w:tc>
      </w:tr>
      <w:tr w:rsidR="00874C46" w:rsidRPr="00F7235B" w:rsidTr="00874C46">
        <w:trPr>
          <w:trHeight w:val="439"/>
        </w:trPr>
        <w:tc>
          <w:tcPr>
            <w:tcW w:w="1960" w:type="dxa"/>
            <w:tcBorders>
              <w:top w:val="nil"/>
              <w:left w:val="nil"/>
              <w:bottom w:val="nil"/>
              <w:right w:val="single" w:sz="4" w:space="0" w:color="auto"/>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EL 2</w:t>
            </w:r>
          </w:p>
        </w:tc>
        <w:tc>
          <w:tcPr>
            <w:tcW w:w="1726"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11,188</w:t>
            </w:r>
          </w:p>
        </w:tc>
        <w:tc>
          <w:tcPr>
            <w:tcW w:w="1218"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98.7</w:t>
            </w:r>
          </w:p>
        </w:tc>
        <w:tc>
          <w:tcPr>
            <w:tcW w:w="838"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29</w:t>
            </w:r>
          </w:p>
        </w:tc>
        <w:tc>
          <w:tcPr>
            <w:tcW w:w="712"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0.3</w:t>
            </w:r>
          </w:p>
        </w:tc>
        <w:tc>
          <w:tcPr>
            <w:tcW w:w="1218"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44</w:t>
            </w:r>
          </w:p>
        </w:tc>
        <w:tc>
          <w:tcPr>
            <w:tcW w:w="965"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0.4</w:t>
            </w:r>
          </w:p>
        </w:tc>
        <w:tc>
          <w:tcPr>
            <w:tcW w:w="838"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74</w:t>
            </w:r>
          </w:p>
        </w:tc>
        <w:tc>
          <w:tcPr>
            <w:tcW w:w="965"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0.7</w:t>
            </w:r>
          </w:p>
        </w:tc>
        <w:tc>
          <w:tcPr>
            <w:tcW w:w="6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1183"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1,424</w:t>
            </w:r>
          </w:p>
        </w:tc>
        <w:tc>
          <w:tcPr>
            <w:tcW w:w="937"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12.6</w:t>
            </w:r>
          </w:p>
        </w:tc>
      </w:tr>
      <w:tr w:rsidR="00874C46" w:rsidRPr="00F7235B" w:rsidTr="00874C46">
        <w:trPr>
          <w:trHeight w:val="439"/>
        </w:trPr>
        <w:tc>
          <w:tcPr>
            <w:tcW w:w="1960" w:type="dxa"/>
            <w:tcBorders>
              <w:top w:val="nil"/>
              <w:left w:val="nil"/>
              <w:bottom w:val="nil"/>
              <w:right w:val="single" w:sz="4" w:space="0" w:color="auto"/>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SES 1</w:t>
            </w:r>
          </w:p>
        </w:tc>
        <w:tc>
          <w:tcPr>
            <w:tcW w:w="1726"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123</w:t>
            </w:r>
          </w:p>
        </w:tc>
        <w:tc>
          <w:tcPr>
            <w:tcW w:w="1218"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6.5</w:t>
            </w:r>
          </w:p>
        </w:tc>
        <w:tc>
          <w:tcPr>
            <w:tcW w:w="838"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33</w:t>
            </w:r>
          </w:p>
        </w:tc>
        <w:tc>
          <w:tcPr>
            <w:tcW w:w="712"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1.7</w:t>
            </w:r>
          </w:p>
        </w:tc>
        <w:tc>
          <w:tcPr>
            <w:tcW w:w="1218"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1,484</w:t>
            </w:r>
          </w:p>
        </w:tc>
        <w:tc>
          <w:tcPr>
            <w:tcW w:w="965"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78.2</w:t>
            </w:r>
          </w:p>
        </w:tc>
        <w:tc>
          <w:tcPr>
            <w:tcW w:w="838"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257</w:t>
            </w:r>
          </w:p>
        </w:tc>
        <w:tc>
          <w:tcPr>
            <w:tcW w:w="965"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13.6</w:t>
            </w:r>
          </w:p>
        </w:tc>
        <w:tc>
          <w:tcPr>
            <w:tcW w:w="6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1183"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18</w:t>
            </w:r>
          </w:p>
        </w:tc>
        <w:tc>
          <w:tcPr>
            <w:tcW w:w="937"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0.9</w:t>
            </w:r>
          </w:p>
        </w:tc>
      </w:tr>
      <w:tr w:rsidR="00874C46" w:rsidRPr="00F7235B" w:rsidTr="00874C46">
        <w:trPr>
          <w:trHeight w:val="439"/>
        </w:trPr>
        <w:tc>
          <w:tcPr>
            <w:tcW w:w="1960" w:type="dxa"/>
            <w:tcBorders>
              <w:top w:val="nil"/>
              <w:left w:val="nil"/>
              <w:bottom w:val="nil"/>
              <w:right w:val="single" w:sz="4" w:space="0" w:color="auto"/>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SES 2</w:t>
            </w:r>
          </w:p>
        </w:tc>
        <w:tc>
          <w:tcPr>
            <w:tcW w:w="1726"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27</w:t>
            </w:r>
          </w:p>
        </w:tc>
        <w:tc>
          <w:tcPr>
            <w:tcW w:w="1218"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5.1</w:t>
            </w:r>
          </w:p>
        </w:tc>
        <w:tc>
          <w:tcPr>
            <w:tcW w:w="838"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23</w:t>
            </w:r>
          </w:p>
        </w:tc>
        <w:tc>
          <w:tcPr>
            <w:tcW w:w="712"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4.4</w:t>
            </w:r>
          </w:p>
        </w:tc>
        <w:tc>
          <w:tcPr>
            <w:tcW w:w="1218"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405</w:t>
            </w:r>
          </w:p>
        </w:tc>
        <w:tc>
          <w:tcPr>
            <w:tcW w:w="965"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76.7</w:t>
            </w:r>
          </w:p>
        </w:tc>
        <w:tc>
          <w:tcPr>
            <w:tcW w:w="838"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73</w:t>
            </w:r>
          </w:p>
        </w:tc>
        <w:tc>
          <w:tcPr>
            <w:tcW w:w="965"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13.8</w:t>
            </w:r>
          </w:p>
        </w:tc>
        <w:tc>
          <w:tcPr>
            <w:tcW w:w="6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1183"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w:t>
            </w:r>
          </w:p>
        </w:tc>
        <w:tc>
          <w:tcPr>
            <w:tcW w:w="937"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w:t>
            </w:r>
          </w:p>
        </w:tc>
      </w:tr>
      <w:tr w:rsidR="00874C46" w:rsidRPr="00F7235B" w:rsidTr="00874C46">
        <w:trPr>
          <w:trHeight w:val="439"/>
        </w:trPr>
        <w:tc>
          <w:tcPr>
            <w:tcW w:w="1960" w:type="dxa"/>
            <w:tcBorders>
              <w:top w:val="nil"/>
              <w:left w:val="nil"/>
              <w:bottom w:val="single" w:sz="4" w:space="0" w:color="auto"/>
              <w:right w:val="single" w:sz="4" w:space="0" w:color="auto"/>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SES 3</w:t>
            </w:r>
          </w:p>
        </w:tc>
        <w:tc>
          <w:tcPr>
            <w:tcW w:w="1726"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w:t>
            </w:r>
          </w:p>
        </w:tc>
        <w:tc>
          <w:tcPr>
            <w:tcW w:w="1218"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5.3</w:t>
            </w:r>
          </w:p>
        </w:tc>
        <w:tc>
          <w:tcPr>
            <w:tcW w:w="838"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w:t>
            </w:r>
          </w:p>
        </w:tc>
        <w:tc>
          <w:tcPr>
            <w:tcW w:w="712"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1.8</w:t>
            </w:r>
          </w:p>
        </w:tc>
        <w:tc>
          <w:tcPr>
            <w:tcW w:w="1218"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93</w:t>
            </w:r>
          </w:p>
        </w:tc>
        <w:tc>
          <w:tcPr>
            <w:tcW w:w="965"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82.3</w:t>
            </w:r>
          </w:p>
        </w:tc>
        <w:tc>
          <w:tcPr>
            <w:tcW w:w="838"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12</w:t>
            </w:r>
          </w:p>
        </w:tc>
        <w:tc>
          <w:tcPr>
            <w:tcW w:w="965"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10.6</w:t>
            </w:r>
          </w:p>
        </w:tc>
        <w:tc>
          <w:tcPr>
            <w:tcW w:w="6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1183"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937"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0.0</w:t>
            </w:r>
          </w:p>
        </w:tc>
      </w:tr>
      <w:tr w:rsidR="00874C46" w:rsidRPr="00F7235B" w:rsidTr="00874C46">
        <w:trPr>
          <w:trHeight w:val="439"/>
        </w:trPr>
        <w:tc>
          <w:tcPr>
            <w:tcW w:w="1960" w:type="dxa"/>
            <w:tcBorders>
              <w:top w:val="nil"/>
              <w:left w:val="nil"/>
              <w:bottom w:val="single" w:sz="4" w:space="0" w:color="auto"/>
              <w:right w:val="single" w:sz="4" w:space="0" w:color="auto"/>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Total</w:t>
            </w:r>
          </w:p>
        </w:tc>
        <w:tc>
          <w:tcPr>
            <w:tcW w:w="1726"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135,922</w:t>
            </w:r>
          </w:p>
        </w:tc>
        <w:tc>
          <w:tcPr>
            <w:tcW w:w="1218"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97.7</w:t>
            </w:r>
          </w:p>
        </w:tc>
        <w:tc>
          <w:tcPr>
            <w:tcW w:w="838"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100</w:t>
            </w:r>
          </w:p>
        </w:tc>
        <w:tc>
          <w:tcPr>
            <w:tcW w:w="712"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0.1</w:t>
            </w:r>
          </w:p>
        </w:tc>
        <w:tc>
          <w:tcPr>
            <w:tcW w:w="1218"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2,462</w:t>
            </w:r>
          </w:p>
        </w:tc>
        <w:tc>
          <w:tcPr>
            <w:tcW w:w="965"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1.8</w:t>
            </w:r>
          </w:p>
        </w:tc>
        <w:tc>
          <w:tcPr>
            <w:tcW w:w="838"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581</w:t>
            </w:r>
          </w:p>
        </w:tc>
        <w:tc>
          <w:tcPr>
            <w:tcW w:w="965"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0.4</w:t>
            </w:r>
          </w:p>
        </w:tc>
        <w:tc>
          <w:tcPr>
            <w:tcW w:w="64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1183"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3,164</w:t>
            </w:r>
          </w:p>
        </w:tc>
        <w:tc>
          <w:tcPr>
            <w:tcW w:w="937" w:type="dxa"/>
            <w:tcBorders>
              <w:top w:val="single" w:sz="4" w:space="0" w:color="auto"/>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2.3</w:t>
            </w:r>
          </w:p>
        </w:tc>
      </w:tr>
    </w:tbl>
    <w:p w:rsidR="00E76E21" w:rsidRPr="00F7235B" w:rsidRDefault="00E76E21" w:rsidP="00FC486A">
      <w:pPr>
        <w:rPr>
          <w:rFonts w:ascii="Calibri" w:hAnsi="Calibri" w:cs="Calibri"/>
        </w:rPr>
      </w:pPr>
    </w:p>
    <w:p w:rsidR="007D0E7F" w:rsidRPr="00F7235B" w:rsidRDefault="007D0E7F" w:rsidP="00FC486A">
      <w:pPr>
        <w:rPr>
          <w:rFonts w:ascii="Calibri" w:hAnsi="Calibri" w:cs="Calibri"/>
          <w:sz w:val="20"/>
        </w:rPr>
      </w:pPr>
    </w:p>
    <w:p w:rsidR="001C7AB5" w:rsidRPr="00F7235B" w:rsidRDefault="001C7AB5">
      <w:pPr>
        <w:rPr>
          <w:rFonts w:ascii="Calibri" w:eastAsiaTheme="minorHAnsi" w:hAnsi="Calibri" w:cs="Calibri"/>
          <w:sz w:val="18"/>
          <w:szCs w:val="22"/>
          <w:lang w:eastAsia="en-AU"/>
        </w:rPr>
      </w:pPr>
      <w:r w:rsidRPr="00F7235B">
        <w:rPr>
          <w:rFonts w:ascii="Calibri" w:eastAsiaTheme="minorHAnsi" w:hAnsi="Calibri" w:cs="Calibri"/>
          <w:sz w:val="18"/>
          <w:szCs w:val="22"/>
          <w:lang w:eastAsia="en-AU"/>
        </w:rPr>
        <w:br w:type="page"/>
      </w:r>
    </w:p>
    <w:p w:rsidR="000B006D" w:rsidRPr="00F7235B" w:rsidRDefault="000B006D" w:rsidP="00FC486A">
      <w:pPr>
        <w:rPr>
          <w:rFonts w:ascii="Calibri" w:hAnsi="Calibri" w:cs="Calibri"/>
        </w:rPr>
        <w:sectPr w:rsidR="000B006D" w:rsidRPr="00F7235B" w:rsidSect="00FC486A">
          <w:pgSz w:w="16838" w:h="11906" w:orient="landscape" w:code="9"/>
          <w:pgMar w:top="1418" w:right="1418" w:bottom="1134" w:left="1418" w:header="567" w:footer="567" w:gutter="0"/>
          <w:cols w:space="720"/>
          <w:docGrid w:linePitch="299"/>
        </w:sectPr>
      </w:pPr>
    </w:p>
    <w:p w:rsidR="00BF3AE8" w:rsidRPr="00F7235B" w:rsidRDefault="000847D4" w:rsidP="00D63793">
      <w:pPr>
        <w:pStyle w:val="TABLESFIGURES"/>
        <w:rPr>
          <w:rFonts w:ascii="Calibri" w:hAnsi="Calibri" w:cs="Calibri"/>
        </w:rPr>
      </w:pPr>
      <w:bookmarkStart w:id="85" w:name="_Toc332375917"/>
      <w:bookmarkStart w:id="86" w:name="_Toc452368978"/>
      <w:r w:rsidRPr="00F7235B">
        <w:rPr>
          <w:rFonts w:ascii="Calibri" w:hAnsi="Calibri" w:cs="Calibri"/>
        </w:rPr>
        <w:t xml:space="preserve">Table </w:t>
      </w:r>
      <w:r w:rsidR="00A85800" w:rsidRPr="00F7235B">
        <w:rPr>
          <w:rFonts w:ascii="Calibri" w:hAnsi="Calibri" w:cs="Calibri"/>
        </w:rPr>
        <w:t>5.2</w:t>
      </w:r>
      <w:r w:rsidR="00DB0C0C" w:rsidRPr="00F7235B">
        <w:rPr>
          <w:rFonts w:ascii="Calibri" w:hAnsi="Calibri" w:cs="Calibri"/>
        </w:rPr>
        <w:t xml:space="preserve">: </w:t>
      </w:r>
      <w:r w:rsidR="006D0146" w:rsidRPr="00F7235B">
        <w:rPr>
          <w:rFonts w:ascii="Calibri" w:hAnsi="Calibri" w:cs="Calibri"/>
        </w:rPr>
        <w:t>B</w:t>
      </w:r>
      <w:r w:rsidR="001421A4" w:rsidRPr="00F7235B">
        <w:rPr>
          <w:rFonts w:ascii="Calibri" w:hAnsi="Calibri" w:cs="Calibri"/>
        </w:rPr>
        <w:t>ase S</w:t>
      </w:r>
      <w:r w:rsidR="00842CA0" w:rsidRPr="00F7235B">
        <w:rPr>
          <w:rFonts w:ascii="Calibri" w:hAnsi="Calibri" w:cs="Calibri"/>
        </w:rPr>
        <w:t>alary by primary</w:t>
      </w:r>
      <w:r w:rsidR="00DB0C0C" w:rsidRPr="00F7235B">
        <w:rPr>
          <w:rFonts w:ascii="Calibri" w:hAnsi="Calibri" w:cs="Calibri"/>
        </w:rPr>
        <w:t xml:space="preserve"> employment i</w:t>
      </w:r>
      <w:r w:rsidR="00B06030" w:rsidRPr="00F7235B">
        <w:rPr>
          <w:rFonts w:ascii="Calibri" w:hAnsi="Calibri" w:cs="Calibri"/>
        </w:rPr>
        <w:t>nstrument</w:t>
      </w:r>
      <w:bookmarkEnd w:id="85"/>
      <w:r w:rsidR="00D92737" w:rsidRPr="00F7235B">
        <w:rPr>
          <w:rFonts w:ascii="Calibri" w:hAnsi="Calibri" w:cs="Calibri"/>
        </w:rPr>
        <w:t xml:space="preserve"> and classification</w:t>
      </w:r>
      <w:bookmarkEnd w:id="86"/>
    </w:p>
    <w:tbl>
      <w:tblPr>
        <w:tblW w:w="13640" w:type="dxa"/>
        <w:tblInd w:w="93" w:type="dxa"/>
        <w:tblLook w:val="04A0" w:firstRow="1" w:lastRow="0" w:firstColumn="1" w:lastColumn="0" w:noHBand="0" w:noVBand="1"/>
      </w:tblPr>
      <w:tblGrid>
        <w:gridCol w:w="1120"/>
        <w:gridCol w:w="2560"/>
        <w:gridCol w:w="2335"/>
        <w:gridCol w:w="1383"/>
        <w:gridCol w:w="1382"/>
        <w:gridCol w:w="1620"/>
        <w:gridCol w:w="1620"/>
        <w:gridCol w:w="1620"/>
      </w:tblGrid>
      <w:tr w:rsidR="00874C46" w:rsidRPr="00F7235B" w:rsidTr="00F7235B">
        <w:trPr>
          <w:trHeight w:val="300"/>
        </w:trPr>
        <w:tc>
          <w:tcPr>
            <w:tcW w:w="1120" w:type="dxa"/>
            <w:tcBorders>
              <w:top w:val="single" w:sz="4" w:space="0" w:color="auto"/>
              <w:left w:val="nil"/>
              <w:bottom w:val="nil"/>
              <w:right w:val="single" w:sz="4" w:space="0" w:color="auto"/>
            </w:tcBorders>
            <w:shd w:val="clear" w:color="000000" w:fill="DCE6F1"/>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2560" w:type="dxa"/>
            <w:vMerge w:val="restart"/>
            <w:tcBorders>
              <w:top w:val="single" w:sz="4" w:space="0" w:color="auto"/>
              <w:left w:val="single" w:sz="4" w:space="0" w:color="auto"/>
              <w:bottom w:val="single" w:sz="4" w:space="0" w:color="000000"/>
              <w:right w:val="single" w:sz="4" w:space="0" w:color="auto"/>
            </w:tcBorders>
            <w:shd w:val="clear" w:color="000000" w:fill="FFFFFF"/>
            <w:noWrap/>
            <w:vAlign w:val="center"/>
            <w:hideMark/>
          </w:tcPr>
          <w:p w:rsidR="00874C46" w:rsidRPr="00F7235B" w:rsidRDefault="00874C46" w:rsidP="00874C46">
            <w:pP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Employment instrument</w:t>
            </w:r>
          </w:p>
        </w:tc>
        <w:tc>
          <w:tcPr>
            <w:tcW w:w="9960" w:type="dxa"/>
            <w:gridSpan w:val="6"/>
            <w:tcBorders>
              <w:top w:val="single" w:sz="4" w:space="0" w:color="auto"/>
              <w:left w:val="nil"/>
              <w:bottom w:val="single" w:sz="4" w:space="0" w:color="auto"/>
              <w:right w:val="nil"/>
            </w:tcBorders>
            <w:shd w:val="clear" w:color="000000" w:fill="FFFFFF"/>
            <w:noWrap/>
            <w:vAlign w:val="center"/>
            <w:hideMark/>
          </w:tcPr>
          <w:p w:rsidR="00874C46" w:rsidRPr="00F7235B" w:rsidRDefault="00874C46" w:rsidP="00F7235B">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Base Salary</w:t>
            </w:r>
          </w:p>
        </w:tc>
      </w:tr>
      <w:tr w:rsidR="00874C46" w:rsidRPr="00F7235B" w:rsidTr="00874C46">
        <w:trPr>
          <w:trHeight w:val="300"/>
        </w:trPr>
        <w:tc>
          <w:tcPr>
            <w:tcW w:w="1120" w:type="dxa"/>
            <w:tcBorders>
              <w:top w:val="nil"/>
              <w:left w:val="nil"/>
              <w:bottom w:val="nil"/>
              <w:right w:val="single" w:sz="4" w:space="0" w:color="auto"/>
            </w:tcBorders>
            <w:shd w:val="clear" w:color="000000" w:fill="DCE6F1"/>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2560" w:type="dxa"/>
            <w:vMerge/>
            <w:tcBorders>
              <w:top w:val="single" w:sz="4" w:space="0" w:color="auto"/>
              <w:left w:val="single" w:sz="4" w:space="0" w:color="auto"/>
              <w:bottom w:val="single" w:sz="4" w:space="0" w:color="000000"/>
              <w:right w:val="single" w:sz="4" w:space="0" w:color="auto"/>
            </w:tcBorders>
            <w:vAlign w:val="center"/>
            <w:hideMark/>
          </w:tcPr>
          <w:p w:rsidR="00874C46" w:rsidRPr="00F7235B" w:rsidRDefault="00874C46" w:rsidP="00874C46">
            <w:pPr>
              <w:rPr>
                <w:rFonts w:ascii="Calibri" w:hAnsi="Calibri" w:cs="Calibri"/>
                <w:b/>
                <w:bCs/>
                <w:color w:val="000000"/>
                <w:sz w:val="18"/>
                <w:szCs w:val="18"/>
                <w:lang w:eastAsia="en-AU"/>
              </w:rPr>
            </w:pPr>
          </w:p>
        </w:tc>
        <w:tc>
          <w:tcPr>
            <w:tcW w:w="2335" w:type="dxa"/>
            <w:tcBorders>
              <w:top w:val="nil"/>
              <w:left w:val="nil"/>
              <w:bottom w:val="nil"/>
              <w:right w:val="nil"/>
            </w:tcBorders>
            <w:shd w:val="clear" w:color="000000" w:fill="DCE6F1"/>
            <w:noWrap/>
            <w:vAlign w:val="center"/>
            <w:hideMark/>
          </w:tcPr>
          <w:p w:rsidR="00874C46" w:rsidRPr="00F7235B" w:rsidRDefault="00874C46" w:rsidP="00874C46">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Employees</w:t>
            </w:r>
          </w:p>
        </w:tc>
        <w:tc>
          <w:tcPr>
            <w:tcW w:w="1383" w:type="dxa"/>
            <w:tcBorders>
              <w:top w:val="nil"/>
              <w:left w:val="nil"/>
              <w:bottom w:val="nil"/>
              <w:right w:val="nil"/>
            </w:tcBorders>
            <w:shd w:val="clear" w:color="000000" w:fill="FFFFFF"/>
            <w:noWrap/>
            <w:vAlign w:val="center"/>
            <w:hideMark/>
          </w:tcPr>
          <w:p w:rsidR="00874C46" w:rsidRPr="00F7235B" w:rsidRDefault="00874C46" w:rsidP="00874C46">
            <w:pPr>
              <w:jc w:val="center"/>
              <w:rPr>
                <w:rFonts w:ascii="Calibri" w:hAnsi="Calibri" w:cs="Calibri"/>
                <w:b/>
                <w:bCs/>
                <w:color w:val="000000"/>
                <w:sz w:val="18"/>
                <w:szCs w:val="18"/>
                <w:lang w:eastAsia="en-AU"/>
              </w:rPr>
            </w:pPr>
            <w:proofErr w:type="spellStart"/>
            <w:r w:rsidRPr="00F7235B">
              <w:rPr>
                <w:rFonts w:ascii="Calibri" w:hAnsi="Calibri" w:cs="Calibri"/>
                <w:b/>
                <w:bCs/>
                <w:color w:val="000000"/>
                <w:sz w:val="18"/>
                <w:szCs w:val="18"/>
                <w:lang w:eastAsia="en-AU"/>
              </w:rPr>
              <w:t>P5</w:t>
            </w:r>
            <w:proofErr w:type="spellEnd"/>
          </w:p>
        </w:tc>
        <w:tc>
          <w:tcPr>
            <w:tcW w:w="1382" w:type="dxa"/>
            <w:tcBorders>
              <w:top w:val="nil"/>
              <w:left w:val="nil"/>
              <w:bottom w:val="nil"/>
              <w:right w:val="nil"/>
            </w:tcBorders>
            <w:shd w:val="clear" w:color="000000" w:fill="DCE6F1"/>
            <w:noWrap/>
            <w:vAlign w:val="bottom"/>
            <w:hideMark/>
          </w:tcPr>
          <w:p w:rsidR="00874C46" w:rsidRPr="00F7235B" w:rsidRDefault="00874C46" w:rsidP="00874C46">
            <w:pPr>
              <w:jc w:val="center"/>
              <w:rPr>
                <w:rFonts w:ascii="Calibri" w:hAnsi="Calibri" w:cs="Calibri"/>
                <w:b/>
                <w:bCs/>
                <w:color w:val="000000"/>
                <w:sz w:val="18"/>
                <w:szCs w:val="18"/>
                <w:lang w:eastAsia="en-AU"/>
              </w:rPr>
            </w:pPr>
            <w:proofErr w:type="spellStart"/>
            <w:r w:rsidRPr="00F7235B">
              <w:rPr>
                <w:rFonts w:ascii="Calibri" w:hAnsi="Calibri" w:cs="Calibri"/>
                <w:b/>
                <w:bCs/>
                <w:color w:val="000000"/>
                <w:sz w:val="18"/>
                <w:szCs w:val="18"/>
                <w:lang w:eastAsia="en-AU"/>
              </w:rPr>
              <w:t>Q1</w:t>
            </w:r>
            <w:proofErr w:type="spellEnd"/>
          </w:p>
        </w:tc>
        <w:tc>
          <w:tcPr>
            <w:tcW w:w="1620" w:type="dxa"/>
            <w:tcBorders>
              <w:top w:val="nil"/>
              <w:left w:val="nil"/>
              <w:bottom w:val="nil"/>
              <w:right w:val="nil"/>
            </w:tcBorders>
            <w:shd w:val="clear" w:color="000000" w:fill="FFFFFF"/>
            <w:noWrap/>
            <w:vAlign w:val="bottom"/>
            <w:hideMark/>
          </w:tcPr>
          <w:p w:rsidR="00874C46" w:rsidRPr="00F7235B" w:rsidRDefault="00874C46" w:rsidP="00874C46">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Median</w:t>
            </w:r>
          </w:p>
        </w:tc>
        <w:tc>
          <w:tcPr>
            <w:tcW w:w="1620" w:type="dxa"/>
            <w:tcBorders>
              <w:top w:val="nil"/>
              <w:left w:val="nil"/>
              <w:bottom w:val="nil"/>
              <w:right w:val="nil"/>
            </w:tcBorders>
            <w:shd w:val="clear" w:color="000000" w:fill="DCE6F1"/>
            <w:noWrap/>
            <w:vAlign w:val="bottom"/>
            <w:hideMark/>
          </w:tcPr>
          <w:p w:rsidR="00874C46" w:rsidRPr="00F7235B" w:rsidRDefault="00874C46" w:rsidP="00874C46">
            <w:pPr>
              <w:jc w:val="center"/>
              <w:rPr>
                <w:rFonts w:ascii="Calibri" w:hAnsi="Calibri" w:cs="Calibri"/>
                <w:b/>
                <w:bCs/>
                <w:color w:val="000000"/>
                <w:sz w:val="18"/>
                <w:szCs w:val="18"/>
                <w:lang w:eastAsia="en-AU"/>
              </w:rPr>
            </w:pPr>
            <w:proofErr w:type="spellStart"/>
            <w:r w:rsidRPr="00F7235B">
              <w:rPr>
                <w:rFonts w:ascii="Calibri" w:hAnsi="Calibri" w:cs="Calibri"/>
                <w:b/>
                <w:bCs/>
                <w:color w:val="000000"/>
                <w:sz w:val="18"/>
                <w:szCs w:val="18"/>
                <w:lang w:eastAsia="en-AU"/>
              </w:rPr>
              <w:t>Q3</w:t>
            </w:r>
            <w:proofErr w:type="spellEnd"/>
          </w:p>
        </w:tc>
        <w:tc>
          <w:tcPr>
            <w:tcW w:w="1620" w:type="dxa"/>
            <w:tcBorders>
              <w:top w:val="nil"/>
              <w:left w:val="nil"/>
              <w:bottom w:val="nil"/>
              <w:right w:val="nil"/>
            </w:tcBorders>
            <w:shd w:val="clear" w:color="000000" w:fill="FFFFFF"/>
            <w:noWrap/>
            <w:vAlign w:val="bottom"/>
            <w:hideMark/>
          </w:tcPr>
          <w:p w:rsidR="00874C46" w:rsidRPr="00F7235B" w:rsidRDefault="00874C46" w:rsidP="00874C46">
            <w:pPr>
              <w:jc w:val="center"/>
              <w:rPr>
                <w:rFonts w:ascii="Calibri" w:hAnsi="Calibri" w:cs="Calibri"/>
                <w:b/>
                <w:bCs/>
                <w:color w:val="000000"/>
                <w:sz w:val="18"/>
                <w:szCs w:val="18"/>
                <w:lang w:eastAsia="en-AU"/>
              </w:rPr>
            </w:pPr>
            <w:proofErr w:type="spellStart"/>
            <w:r w:rsidRPr="00F7235B">
              <w:rPr>
                <w:rFonts w:ascii="Calibri" w:hAnsi="Calibri" w:cs="Calibri"/>
                <w:b/>
                <w:bCs/>
                <w:color w:val="000000"/>
                <w:sz w:val="18"/>
                <w:szCs w:val="18"/>
                <w:lang w:eastAsia="en-AU"/>
              </w:rPr>
              <w:t>P95</w:t>
            </w:r>
            <w:proofErr w:type="spellEnd"/>
          </w:p>
        </w:tc>
      </w:tr>
      <w:tr w:rsidR="00874C46" w:rsidRPr="00F7235B" w:rsidTr="00874C46">
        <w:trPr>
          <w:trHeight w:val="300"/>
        </w:trPr>
        <w:tc>
          <w:tcPr>
            <w:tcW w:w="1120" w:type="dxa"/>
            <w:tcBorders>
              <w:top w:val="nil"/>
              <w:left w:val="nil"/>
              <w:bottom w:val="single" w:sz="4" w:space="0" w:color="auto"/>
              <w:right w:val="single" w:sz="4" w:space="0" w:color="auto"/>
            </w:tcBorders>
            <w:shd w:val="clear" w:color="000000" w:fill="DCE6F1"/>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2560" w:type="dxa"/>
            <w:vMerge/>
            <w:tcBorders>
              <w:top w:val="single" w:sz="4" w:space="0" w:color="auto"/>
              <w:left w:val="single" w:sz="4" w:space="0" w:color="auto"/>
              <w:bottom w:val="single" w:sz="4" w:space="0" w:color="000000"/>
              <w:right w:val="single" w:sz="4" w:space="0" w:color="auto"/>
            </w:tcBorders>
            <w:vAlign w:val="center"/>
            <w:hideMark/>
          </w:tcPr>
          <w:p w:rsidR="00874C46" w:rsidRPr="00F7235B" w:rsidRDefault="00874C46" w:rsidP="00874C46">
            <w:pPr>
              <w:rPr>
                <w:rFonts w:ascii="Calibri" w:hAnsi="Calibri" w:cs="Calibri"/>
                <w:b/>
                <w:bCs/>
                <w:color w:val="000000"/>
                <w:sz w:val="18"/>
                <w:szCs w:val="18"/>
                <w:lang w:eastAsia="en-AU"/>
              </w:rPr>
            </w:pPr>
          </w:p>
        </w:tc>
        <w:tc>
          <w:tcPr>
            <w:tcW w:w="2335" w:type="dxa"/>
            <w:tcBorders>
              <w:top w:val="nil"/>
              <w:left w:val="nil"/>
              <w:bottom w:val="single" w:sz="4" w:space="0" w:color="auto"/>
              <w:right w:val="nil"/>
            </w:tcBorders>
            <w:shd w:val="clear" w:color="000000" w:fill="DCE6F1"/>
            <w:noWrap/>
            <w:vAlign w:val="center"/>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n</w:t>
            </w:r>
          </w:p>
        </w:tc>
        <w:tc>
          <w:tcPr>
            <w:tcW w:w="1383" w:type="dxa"/>
            <w:tcBorders>
              <w:top w:val="nil"/>
              <w:left w:val="nil"/>
              <w:bottom w:val="single" w:sz="4" w:space="0" w:color="auto"/>
              <w:right w:val="nil"/>
            </w:tcBorders>
            <w:shd w:val="clear" w:color="000000" w:fill="FFFFFF"/>
            <w:noWrap/>
            <w:vAlign w:val="center"/>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382" w:type="dxa"/>
            <w:tcBorders>
              <w:top w:val="nil"/>
              <w:left w:val="nil"/>
              <w:bottom w:val="single" w:sz="4" w:space="0" w:color="auto"/>
              <w:right w:val="nil"/>
            </w:tcBorders>
            <w:shd w:val="clear" w:color="000000" w:fill="DCE6F1"/>
            <w:noWrap/>
            <w:vAlign w:val="center"/>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620" w:type="dxa"/>
            <w:tcBorders>
              <w:top w:val="nil"/>
              <w:left w:val="nil"/>
              <w:bottom w:val="single" w:sz="4" w:space="0" w:color="auto"/>
              <w:right w:val="nil"/>
            </w:tcBorders>
            <w:shd w:val="clear" w:color="000000" w:fill="FFFFFF"/>
            <w:noWrap/>
            <w:vAlign w:val="center"/>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620" w:type="dxa"/>
            <w:tcBorders>
              <w:top w:val="nil"/>
              <w:left w:val="nil"/>
              <w:bottom w:val="single" w:sz="4" w:space="0" w:color="auto"/>
              <w:right w:val="nil"/>
            </w:tcBorders>
            <w:shd w:val="clear" w:color="000000" w:fill="DCE6F1"/>
            <w:noWrap/>
            <w:vAlign w:val="center"/>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620" w:type="dxa"/>
            <w:tcBorders>
              <w:top w:val="nil"/>
              <w:left w:val="nil"/>
              <w:bottom w:val="single" w:sz="4" w:space="0" w:color="auto"/>
              <w:right w:val="nil"/>
            </w:tcBorders>
            <w:shd w:val="clear" w:color="000000" w:fill="FFFFFF"/>
            <w:noWrap/>
            <w:vAlign w:val="center"/>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r>
      <w:tr w:rsidR="00874C46" w:rsidRPr="00F7235B" w:rsidTr="00874C46">
        <w:trPr>
          <w:trHeight w:val="315"/>
        </w:trPr>
        <w:tc>
          <w:tcPr>
            <w:tcW w:w="1120" w:type="dxa"/>
            <w:vMerge w:val="restart"/>
            <w:tcBorders>
              <w:top w:val="nil"/>
              <w:left w:val="nil"/>
              <w:bottom w:val="single" w:sz="4" w:space="0" w:color="auto"/>
              <w:right w:val="single" w:sz="4" w:space="0" w:color="auto"/>
            </w:tcBorders>
            <w:shd w:val="clear" w:color="000000" w:fill="DCE6F1"/>
            <w:noWrap/>
            <w:vAlign w:val="center"/>
            <w:hideMark/>
          </w:tcPr>
          <w:p w:rsidR="00874C46" w:rsidRPr="00F7235B" w:rsidRDefault="00874C46" w:rsidP="00874C46">
            <w:pPr>
              <w:jc w:val="center"/>
              <w:rPr>
                <w:rFonts w:ascii="Calibri" w:hAnsi="Calibri" w:cs="Calibri"/>
                <w:color w:val="000000"/>
                <w:sz w:val="18"/>
                <w:szCs w:val="18"/>
                <w:lang w:eastAsia="en-AU"/>
              </w:rPr>
            </w:pPr>
            <w:r w:rsidRPr="00F7235B">
              <w:rPr>
                <w:rFonts w:ascii="Calibri" w:hAnsi="Calibri" w:cs="Calibri"/>
                <w:color w:val="000000"/>
                <w:sz w:val="18"/>
                <w:szCs w:val="18"/>
                <w:lang w:eastAsia="en-AU"/>
              </w:rPr>
              <w:t>Graduate</w:t>
            </w:r>
          </w:p>
        </w:tc>
        <w:tc>
          <w:tcPr>
            <w:tcW w:w="25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proofErr w:type="spellStart"/>
            <w:r w:rsidRPr="00F7235B">
              <w:rPr>
                <w:rFonts w:ascii="Calibri" w:hAnsi="Calibri" w:cs="Calibri"/>
                <w:color w:val="000000"/>
                <w:sz w:val="18"/>
                <w:szCs w:val="18"/>
                <w:lang w:eastAsia="en-AU"/>
              </w:rPr>
              <w:t>EA</w:t>
            </w:r>
            <w:proofErr w:type="spellEnd"/>
          </w:p>
        </w:tc>
        <w:tc>
          <w:tcPr>
            <w:tcW w:w="2335" w:type="dxa"/>
            <w:tcBorders>
              <w:top w:val="nil"/>
              <w:left w:val="single" w:sz="4" w:space="0" w:color="auto"/>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1,158</w:t>
            </w:r>
          </w:p>
        </w:tc>
        <w:tc>
          <w:tcPr>
            <w:tcW w:w="1383"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53,652</w:t>
            </w:r>
          </w:p>
        </w:tc>
        <w:tc>
          <w:tcPr>
            <w:tcW w:w="1382"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57,513</w:t>
            </w:r>
          </w:p>
        </w:tc>
        <w:tc>
          <w:tcPr>
            <w:tcW w:w="16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60,158</w:t>
            </w:r>
          </w:p>
        </w:tc>
        <w:tc>
          <w:tcPr>
            <w:tcW w:w="16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63,236</w:t>
            </w:r>
          </w:p>
        </w:tc>
        <w:tc>
          <w:tcPr>
            <w:tcW w:w="16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69,456</w:t>
            </w:r>
          </w:p>
        </w:tc>
      </w:tr>
      <w:tr w:rsidR="00874C46" w:rsidRPr="00F7235B" w:rsidTr="00874C46">
        <w:trPr>
          <w:trHeight w:val="315"/>
        </w:trPr>
        <w:tc>
          <w:tcPr>
            <w:tcW w:w="1120" w:type="dxa"/>
            <w:vMerge/>
            <w:tcBorders>
              <w:top w:val="nil"/>
              <w:left w:val="nil"/>
              <w:bottom w:val="single" w:sz="4" w:space="0" w:color="auto"/>
              <w:right w:val="single" w:sz="4" w:space="0" w:color="auto"/>
            </w:tcBorders>
            <w:vAlign w:val="center"/>
            <w:hideMark/>
          </w:tcPr>
          <w:p w:rsidR="00874C46" w:rsidRPr="00F7235B" w:rsidRDefault="00874C46" w:rsidP="00874C46">
            <w:pPr>
              <w:rPr>
                <w:rFonts w:ascii="Calibri" w:hAnsi="Calibri" w:cs="Calibri"/>
                <w:color w:val="000000"/>
                <w:sz w:val="18"/>
                <w:szCs w:val="18"/>
                <w:lang w:eastAsia="en-AU"/>
              </w:rPr>
            </w:pPr>
          </w:p>
        </w:tc>
        <w:tc>
          <w:tcPr>
            <w:tcW w:w="25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AWA</w:t>
            </w:r>
          </w:p>
        </w:tc>
        <w:tc>
          <w:tcPr>
            <w:tcW w:w="2335" w:type="dxa"/>
            <w:tcBorders>
              <w:top w:val="nil"/>
              <w:left w:val="single" w:sz="4" w:space="0" w:color="auto"/>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w:t>
            </w:r>
          </w:p>
        </w:tc>
        <w:tc>
          <w:tcPr>
            <w:tcW w:w="1383"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1382"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16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16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16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r>
      <w:tr w:rsidR="00874C46" w:rsidRPr="00F7235B" w:rsidTr="00874C46">
        <w:trPr>
          <w:trHeight w:val="315"/>
        </w:trPr>
        <w:tc>
          <w:tcPr>
            <w:tcW w:w="1120" w:type="dxa"/>
            <w:vMerge/>
            <w:tcBorders>
              <w:top w:val="nil"/>
              <w:left w:val="nil"/>
              <w:bottom w:val="single" w:sz="4" w:space="0" w:color="auto"/>
              <w:right w:val="single" w:sz="4" w:space="0" w:color="auto"/>
            </w:tcBorders>
            <w:vAlign w:val="center"/>
            <w:hideMark/>
          </w:tcPr>
          <w:p w:rsidR="00874C46" w:rsidRPr="00F7235B" w:rsidRDefault="00874C46" w:rsidP="00874C46">
            <w:pPr>
              <w:rPr>
                <w:rFonts w:ascii="Calibri" w:hAnsi="Calibri" w:cs="Calibri"/>
                <w:color w:val="000000"/>
                <w:sz w:val="18"/>
                <w:szCs w:val="18"/>
                <w:lang w:eastAsia="en-AU"/>
              </w:rPr>
            </w:pPr>
          </w:p>
        </w:tc>
        <w:tc>
          <w:tcPr>
            <w:tcW w:w="25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proofErr w:type="spellStart"/>
            <w:r w:rsidRPr="00F7235B">
              <w:rPr>
                <w:rFonts w:ascii="Calibri" w:hAnsi="Calibri" w:cs="Calibri"/>
                <w:color w:val="000000"/>
                <w:sz w:val="18"/>
                <w:szCs w:val="18"/>
                <w:lang w:eastAsia="en-AU"/>
              </w:rPr>
              <w:t>PSAD</w:t>
            </w:r>
            <w:proofErr w:type="spellEnd"/>
          </w:p>
        </w:tc>
        <w:tc>
          <w:tcPr>
            <w:tcW w:w="2335" w:type="dxa"/>
            <w:tcBorders>
              <w:top w:val="nil"/>
              <w:left w:val="single" w:sz="4" w:space="0" w:color="auto"/>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w:t>
            </w:r>
          </w:p>
        </w:tc>
        <w:tc>
          <w:tcPr>
            <w:tcW w:w="1383"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1382"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16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16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16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r>
      <w:tr w:rsidR="00874C46" w:rsidRPr="00F7235B" w:rsidTr="00874C46">
        <w:trPr>
          <w:trHeight w:val="300"/>
        </w:trPr>
        <w:tc>
          <w:tcPr>
            <w:tcW w:w="1120" w:type="dxa"/>
            <w:vMerge/>
            <w:tcBorders>
              <w:top w:val="nil"/>
              <w:left w:val="nil"/>
              <w:bottom w:val="single" w:sz="4" w:space="0" w:color="auto"/>
              <w:right w:val="single" w:sz="4" w:space="0" w:color="auto"/>
            </w:tcBorders>
            <w:vAlign w:val="center"/>
            <w:hideMark/>
          </w:tcPr>
          <w:p w:rsidR="00874C46" w:rsidRPr="00F7235B" w:rsidRDefault="00874C46" w:rsidP="00874C46">
            <w:pPr>
              <w:rPr>
                <w:rFonts w:ascii="Calibri" w:hAnsi="Calibri" w:cs="Calibri"/>
                <w:color w:val="000000"/>
                <w:sz w:val="18"/>
                <w:szCs w:val="18"/>
                <w:lang w:eastAsia="en-AU"/>
              </w:rPr>
            </w:pPr>
          </w:p>
        </w:tc>
        <w:tc>
          <w:tcPr>
            <w:tcW w:w="25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proofErr w:type="spellStart"/>
            <w:r w:rsidRPr="00F7235B">
              <w:rPr>
                <w:rFonts w:ascii="Calibri" w:hAnsi="Calibri" w:cs="Calibri"/>
                <w:color w:val="000000"/>
                <w:sz w:val="18"/>
                <w:szCs w:val="18"/>
                <w:lang w:eastAsia="en-AU"/>
              </w:rPr>
              <w:t>CLA</w:t>
            </w:r>
            <w:proofErr w:type="spellEnd"/>
          </w:p>
        </w:tc>
        <w:tc>
          <w:tcPr>
            <w:tcW w:w="2335" w:type="dxa"/>
            <w:tcBorders>
              <w:top w:val="nil"/>
              <w:left w:val="single" w:sz="4" w:space="0" w:color="auto"/>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w:t>
            </w:r>
          </w:p>
        </w:tc>
        <w:tc>
          <w:tcPr>
            <w:tcW w:w="1383"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60,857</w:t>
            </w:r>
          </w:p>
        </w:tc>
        <w:tc>
          <w:tcPr>
            <w:tcW w:w="1382"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60,857</w:t>
            </w:r>
          </w:p>
        </w:tc>
        <w:tc>
          <w:tcPr>
            <w:tcW w:w="162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60,857</w:t>
            </w:r>
          </w:p>
        </w:tc>
        <w:tc>
          <w:tcPr>
            <w:tcW w:w="162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60,857</w:t>
            </w:r>
          </w:p>
        </w:tc>
        <w:tc>
          <w:tcPr>
            <w:tcW w:w="162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60,857</w:t>
            </w:r>
          </w:p>
        </w:tc>
      </w:tr>
      <w:tr w:rsidR="00874C46" w:rsidRPr="00F7235B" w:rsidTr="00874C46">
        <w:trPr>
          <w:trHeight w:val="300"/>
        </w:trPr>
        <w:tc>
          <w:tcPr>
            <w:tcW w:w="1120" w:type="dxa"/>
            <w:vMerge w:val="restart"/>
            <w:tcBorders>
              <w:top w:val="nil"/>
              <w:left w:val="nil"/>
              <w:bottom w:val="single" w:sz="4" w:space="0" w:color="auto"/>
              <w:right w:val="single" w:sz="4" w:space="0" w:color="auto"/>
            </w:tcBorders>
            <w:shd w:val="clear" w:color="000000" w:fill="DCE6F1"/>
            <w:noWrap/>
            <w:vAlign w:val="center"/>
            <w:hideMark/>
          </w:tcPr>
          <w:p w:rsidR="00874C46" w:rsidRPr="00F7235B" w:rsidRDefault="00874C46" w:rsidP="00874C46">
            <w:pPr>
              <w:jc w:val="center"/>
              <w:rPr>
                <w:rFonts w:ascii="Calibri" w:hAnsi="Calibri" w:cs="Calibri"/>
                <w:color w:val="000000"/>
                <w:sz w:val="18"/>
                <w:szCs w:val="18"/>
                <w:lang w:eastAsia="en-AU"/>
              </w:rPr>
            </w:pPr>
            <w:r w:rsidRPr="00F7235B">
              <w:rPr>
                <w:rFonts w:ascii="Calibri" w:hAnsi="Calibri" w:cs="Calibri"/>
                <w:color w:val="000000"/>
                <w:sz w:val="18"/>
                <w:szCs w:val="18"/>
                <w:lang w:eastAsia="en-AU"/>
              </w:rPr>
              <w:t>APS 1</w:t>
            </w:r>
          </w:p>
        </w:tc>
        <w:tc>
          <w:tcPr>
            <w:tcW w:w="25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proofErr w:type="spellStart"/>
            <w:r w:rsidRPr="00F7235B">
              <w:rPr>
                <w:rFonts w:ascii="Calibri" w:hAnsi="Calibri" w:cs="Calibri"/>
                <w:color w:val="000000"/>
                <w:sz w:val="18"/>
                <w:szCs w:val="18"/>
                <w:lang w:eastAsia="en-AU"/>
              </w:rPr>
              <w:t>EA</w:t>
            </w:r>
            <w:proofErr w:type="spellEnd"/>
          </w:p>
        </w:tc>
        <w:tc>
          <w:tcPr>
            <w:tcW w:w="2335" w:type="dxa"/>
            <w:tcBorders>
              <w:top w:val="nil"/>
              <w:left w:val="single" w:sz="4" w:space="0" w:color="auto"/>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804</w:t>
            </w:r>
          </w:p>
        </w:tc>
        <w:tc>
          <w:tcPr>
            <w:tcW w:w="1383"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39,144</w:t>
            </w:r>
          </w:p>
        </w:tc>
        <w:tc>
          <w:tcPr>
            <w:tcW w:w="1382"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43,216</w:t>
            </w:r>
          </w:p>
        </w:tc>
        <w:tc>
          <w:tcPr>
            <w:tcW w:w="16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47,736</w:t>
            </w:r>
          </w:p>
        </w:tc>
        <w:tc>
          <w:tcPr>
            <w:tcW w:w="16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48,533</w:t>
            </w:r>
          </w:p>
        </w:tc>
        <w:tc>
          <w:tcPr>
            <w:tcW w:w="16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49,697</w:t>
            </w:r>
          </w:p>
        </w:tc>
      </w:tr>
      <w:tr w:rsidR="00874C46" w:rsidRPr="00F7235B" w:rsidTr="00874C46">
        <w:trPr>
          <w:trHeight w:val="300"/>
        </w:trPr>
        <w:tc>
          <w:tcPr>
            <w:tcW w:w="1120" w:type="dxa"/>
            <w:vMerge/>
            <w:tcBorders>
              <w:top w:val="nil"/>
              <w:left w:val="nil"/>
              <w:bottom w:val="single" w:sz="4" w:space="0" w:color="auto"/>
              <w:right w:val="single" w:sz="4" w:space="0" w:color="auto"/>
            </w:tcBorders>
            <w:vAlign w:val="center"/>
            <w:hideMark/>
          </w:tcPr>
          <w:p w:rsidR="00874C46" w:rsidRPr="00F7235B" w:rsidRDefault="00874C46" w:rsidP="00874C46">
            <w:pPr>
              <w:rPr>
                <w:rFonts w:ascii="Calibri" w:hAnsi="Calibri" w:cs="Calibri"/>
                <w:color w:val="000000"/>
                <w:sz w:val="18"/>
                <w:szCs w:val="18"/>
                <w:lang w:eastAsia="en-AU"/>
              </w:rPr>
            </w:pPr>
          </w:p>
        </w:tc>
        <w:tc>
          <w:tcPr>
            <w:tcW w:w="25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AWA</w:t>
            </w:r>
          </w:p>
        </w:tc>
        <w:tc>
          <w:tcPr>
            <w:tcW w:w="2335" w:type="dxa"/>
            <w:tcBorders>
              <w:top w:val="nil"/>
              <w:left w:val="single" w:sz="4" w:space="0" w:color="auto"/>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w:t>
            </w:r>
          </w:p>
        </w:tc>
        <w:tc>
          <w:tcPr>
            <w:tcW w:w="1383"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1382"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16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16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16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r>
      <w:tr w:rsidR="00874C46" w:rsidRPr="00F7235B" w:rsidTr="00874C46">
        <w:trPr>
          <w:trHeight w:val="300"/>
        </w:trPr>
        <w:tc>
          <w:tcPr>
            <w:tcW w:w="1120" w:type="dxa"/>
            <w:vMerge/>
            <w:tcBorders>
              <w:top w:val="nil"/>
              <w:left w:val="nil"/>
              <w:bottom w:val="single" w:sz="4" w:space="0" w:color="auto"/>
              <w:right w:val="single" w:sz="4" w:space="0" w:color="auto"/>
            </w:tcBorders>
            <w:vAlign w:val="center"/>
            <w:hideMark/>
          </w:tcPr>
          <w:p w:rsidR="00874C46" w:rsidRPr="00F7235B" w:rsidRDefault="00874C46" w:rsidP="00874C46">
            <w:pPr>
              <w:rPr>
                <w:rFonts w:ascii="Calibri" w:hAnsi="Calibri" w:cs="Calibri"/>
                <w:color w:val="000000"/>
                <w:sz w:val="18"/>
                <w:szCs w:val="18"/>
                <w:lang w:eastAsia="en-AU"/>
              </w:rPr>
            </w:pPr>
          </w:p>
        </w:tc>
        <w:tc>
          <w:tcPr>
            <w:tcW w:w="25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proofErr w:type="spellStart"/>
            <w:r w:rsidRPr="00F7235B">
              <w:rPr>
                <w:rFonts w:ascii="Calibri" w:hAnsi="Calibri" w:cs="Calibri"/>
                <w:color w:val="000000"/>
                <w:sz w:val="18"/>
                <w:szCs w:val="18"/>
                <w:lang w:eastAsia="en-AU"/>
              </w:rPr>
              <w:t>PSAD</w:t>
            </w:r>
            <w:proofErr w:type="spellEnd"/>
          </w:p>
        </w:tc>
        <w:tc>
          <w:tcPr>
            <w:tcW w:w="2335" w:type="dxa"/>
            <w:tcBorders>
              <w:top w:val="nil"/>
              <w:left w:val="single" w:sz="4" w:space="0" w:color="auto"/>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w:t>
            </w:r>
          </w:p>
        </w:tc>
        <w:tc>
          <w:tcPr>
            <w:tcW w:w="1383"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1382"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16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16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16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r>
      <w:tr w:rsidR="00874C46" w:rsidRPr="00F7235B" w:rsidTr="00874C46">
        <w:trPr>
          <w:trHeight w:val="300"/>
        </w:trPr>
        <w:tc>
          <w:tcPr>
            <w:tcW w:w="1120" w:type="dxa"/>
            <w:vMerge/>
            <w:tcBorders>
              <w:top w:val="nil"/>
              <w:left w:val="nil"/>
              <w:bottom w:val="single" w:sz="4" w:space="0" w:color="auto"/>
              <w:right w:val="single" w:sz="4" w:space="0" w:color="auto"/>
            </w:tcBorders>
            <w:vAlign w:val="center"/>
            <w:hideMark/>
          </w:tcPr>
          <w:p w:rsidR="00874C46" w:rsidRPr="00F7235B" w:rsidRDefault="00874C46" w:rsidP="00874C46">
            <w:pPr>
              <w:rPr>
                <w:rFonts w:ascii="Calibri" w:hAnsi="Calibri" w:cs="Calibri"/>
                <w:color w:val="000000"/>
                <w:sz w:val="18"/>
                <w:szCs w:val="18"/>
                <w:lang w:eastAsia="en-AU"/>
              </w:rPr>
            </w:pPr>
          </w:p>
        </w:tc>
        <w:tc>
          <w:tcPr>
            <w:tcW w:w="25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proofErr w:type="spellStart"/>
            <w:r w:rsidRPr="00F7235B">
              <w:rPr>
                <w:rFonts w:ascii="Calibri" w:hAnsi="Calibri" w:cs="Calibri"/>
                <w:color w:val="000000"/>
                <w:sz w:val="18"/>
                <w:szCs w:val="18"/>
                <w:lang w:eastAsia="en-AU"/>
              </w:rPr>
              <w:t>CLA</w:t>
            </w:r>
            <w:proofErr w:type="spellEnd"/>
          </w:p>
        </w:tc>
        <w:tc>
          <w:tcPr>
            <w:tcW w:w="2335" w:type="dxa"/>
            <w:tcBorders>
              <w:top w:val="nil"/>
              <w:left w:val="single" w:sz="4" w:space="0" w:color="auto"/>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w:t>
            </w:r>
          </w:p>
        </w:tc>
        <w:tc>
          <w:tcPr>
            <w:tcW w:w="1383"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1382"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162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162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162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r>
      <w:tr w:rsidR="00874C46" w:rsidRPr="00F7235B" w:rsidTr="00874C46">
        <w:trPr>
          <w:trHeight w:val="300"/>
        </w:trPr>
        <w:tc>
          <w:tcPr>
            <w:tcW w:w="1120" w:type="dxa"/>
            <w:vMerge w:val="restart"/>
            <w:tcBorders>
              <w:top w:val="nil"/>
              <w:left w:val="nil"/>
              <w:bottom w:val="single" w:sz="4" w:space="0" w:color="auto"/>
              <w:right w:val="single" w:sz="4" w:space="0" w:color="auto"/>
            </w:tcBorders>
            <w:shd w:val="clear" w:color="000000" w:fill="DCE6F1"/>
            <w:noWrap/>
            <w:vAlign w:val="center"/>
            <w:hideMark/>
          </w:tcPr>
          <w:p w:rsidR="00874C46" w:rsidRPr="00F7235B" w:rsidRDefault="00874C46" w:rsidP="00874C46">
            <w:pPr>
              <w:jc w:val="center"/>
              <w:rPr>
                <w:rFonts w:ascii="Calibri" w:hAnsi="Calibri" w:cs="Calibri"/>
                <w:color w:val="000000"/>
                <w:sz w:val="18"/>
                <w:szCs w:val="18"/>
                <w:lang w:eastAsia="en-AU"/>
              </w:rPr>
            </w:pPr>
            <w:r w:rsidRPr="00F7235B">
              <w:rPr>
                <w:rFonts w:ascii="Calibri" w:hAnsi="Calibri" w:cs="Calibri"/>
                <w:color w:val="000000"/>
                <w:sz w:val="18"/>
                <w:szCs w:val="18"/>
                <w:lang w:eastAsia="en-AU"/>
              </w:rPr>
              <w:t>APS 2</w:t>
            </w:r>
          </w:p>
        </w:tc>
        <w:tc>
          <w:tcPr>
            <w:tcW w:w="25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proofErr w:type="spellStart"/>
            <w:r w:rsidRPr="00F7235B">
              <w:rPr>
                <w:rFonts w:ascii="Calibri" w:hAnsi="Calibri" w:cs="Calibri"/>
                <w:color w:val="000000"/>
                <w:sz w:val="18"/>
                <w:szCs w:val="18"/>
                <w:lang w:eastAsia="en-AU"/>
              </w:rPr>
              <w:t>EA</w:t>
            </w:r>
            <w:proofErr w:type="spellEnd"/>
          </w:p>
        </w:tc>
        <w:tc>
          <w:tcPr>
            <w:tcW w:w="2335" w:type="dxa"/>
            <w:tcBorders>
              <w:top w:val="nil"/>
              <w:left w:val="single" w:sz="4" w:space="0" w:color="auto"/>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3,260</w:t>
            </w:r>
          </w:p>
        </w:tc>
        <w:tc>
          <w:tcPr>
            <w:tcW w:w="1383"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48,525</w:t>
            </w:r>
          </w:p>
        </w:tc>
        <w:tc>
          <w:tcPr>
            <w:tcW w:w="1382"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51,308</w:t>
            </w:r>
          </w:p>
        </w:tc>
        <w:tc>
          <w:tcPr>
            <w:tcW w:w="16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54,588</w:t>
            </w:r>
          </w:p>
        </w:tc>
        <w:tc>
          <w:tcPr>
            <w:tcW w:w="16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55,096</w:t>
            </w:r>
          </w:p>
        </w:tc>
        <w:tc>
          <w:tcPr>
            <w:tcW w:w="16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56,435</w:t>
            </w:r>
          </w:p>
        </w:tc>
      </w:tr>
      <w:tr w:rsidR="00874C46" w:rsidRPr="00F7235B" w:rsidTr="00874C46">
        <w:trPr>
          <w:trHeight w:val="300"/>
        </w:trPr>
        <w:tc>
          <w:tcPr>
            <w:tcW w:w="1120" w:type="dxa"/>
            <w:vMerge/>
            <w:tcBorders>
              <w:top w:val="nil"/>
              <w:left w:val="nil"/>
              <w:bottom w:val="single" w:sz="4" w:space="0" w:color="auto"/>
              <w:right w:val="single" w:sz="4" w:space="0" w:color="auto"/>
            </w:tcBorders>
            <w:vAlign w:val="center"/>
            <w:hideMark/>
          </w:tcPr>
          <w:p w:rsidR="00874C46" w:rsidRPr="00F7235B" w:rsidRDefault="00874C46" w:rsidP="00874C46">
            <w:pPr>
              <w:rPr>
                <w:rFonts w:ascii="Calibri" w:hAnsi="Calibri" w:cs="Calibri"/>
                <w:color w:val="000000"/>
                <w:sz w:val="18"/>
                <w:szCs w:val="18"/>
                <w:lang w:eastAsia="en-AU"/>
              </w:rPr>
            </w:pPr>
          </w:p>
        </w:tc>
        <w:tc>
          <w:tcPr>
            <w:tcW w:w="25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AWA</w:t>
            </w:r>
          </w:p>
        </w:tc>
        <w:tc>
          <w:tcPr>
            <w:tcW w:w="2335" w:type="dxa"/>
            <w:tcBorders>
              <w:top w:val="nil"/>
              <w:left w:val="single" w:sz="4" w:space="0" w:color="auto"/>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w:t>
            </w:r>
          </w:p>
        </w:tc>
        <w:tc>
          <w:tcPr>
            <w:tcW w:w="1383"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1382"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16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16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16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r>
      <w:tr w:rsidR="00874C46" w:rsidRPr="00F7235B" w:rsidTr="00874C46">
        <w:trPr>
          <w:trHeight w:val="300"/>
        </w:trPr>
        <w:tc>
          <w:tcPr>
            <w:tcW w:w="1120" w:type="dxa"/>
            <w:vMerge/>
            <w:tcBorders>
              <w:top w:val="nil"/>
              <w:left w:val="nil"/>
              <w:bottom w:val="single" w:sz="4" w:space="0" w:color="auto"/>
              <w:right w:val="single" w:sz="4" w:space="0" w:color="auto"/>
            </w:tcBorders>
            <w:vAlign w:val="center"/>
            <w:hideMark/>
          </w:tcPr>
          <w:p w:rsidR="00874C46" w:rsidRPr="00F7235B" w:rsidRDefault="00874C46" w:rsidP="00874C46">
            <w:pPr>
              <w:rPr>
                <w:rFonts w:ascii="Calibri" w:hAnsi="Calibri" w:cs="Calibri"/>
                <w:color w:val="000000"/>
                <w:sz w:val="18"/>
                <w:szCs w:val="18"/>
                <w:lang w:eastAsia="en-AU"/>
              </w:rPr>
            </w:pPr>
          </w:p>
        </w:tc>
        <w:tc>
          <w:tcPr>
            <w:tcW w:w="25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proofErr w:type="spellStart"/>
            <w:r w:rsidRPr="00F7235B">
              <w:rPr>
                <w:rFonts w:ascii="Calibri" w:hAnsi="Calibri" w:cs="Calibri"/>
                <w:color w:val="000000"/>
                <w:sz w:val="18"/>
                <w:szCs w:val="18"/>
                <w:lang w:eastAsia="en-AU"/>
              </w:rPr>
              <w:t>PSAD</w:t>
            </w:r>
            <w:proofErr w:type="spellEnd"/>
          </w:p>
        </w:tc>
        <w:tc>
          <w:tcPr>
            <w:tcW w:w="2335" w:type="dxa"/>
            <w:tcBorders>
              <w:top w:val="nil"/>
              <w:left w:val="single" w:sz="4" w:space="0" w:color="auto"/>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w:t>
            </w:r>
          </w:p>
        </w:tc>
        <w:tc>
          <w:tcPr>
            <w:tcW w:w="1383"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48,697</w:t>
            </w:r>
          </w:p>
        </w:tc>
        <w:tc>
          <w:tcPr>
            <w:tcW w:w="1382"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48,697</w:t>
            </w:r>
          </w:p>
        </w:tc>
        <w:tc>
          <w:tcPr>
            <w:tcW w:w="16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48,697</w:t>
            </w:r>
          </w:p>
        </w:tc>
        <w:tc>
          <w:tcPr>
            <w:tcW w:w="16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48,697</w:t>
            </w:r>
          </w:p>
        </w:tc>
        <w:tc>
          <w:tcPr>
            <w:tcW w:w="16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48,697</w:t>
            </w:r>
          </w:p>
        </w:tc>
      </w:tr>
      <w:tr w:rsidR="00874C46" w:rsidRPr="00F7235B" w:rsidTr="00874C46">
        <w:trPr>
          <w:trHeight w:val="300"/>
        </w:trPr>
        <w:tc>
          <w:tcPr>
            <w:tcW w:w="1120" w:type="dxa"/>
            <w:vMerge/>
            <w:tcBorders>
              <w:top w:val="nil"/>
              <w:left w:val="nil"/>
              <w:bottom w:val="single" w:sz="4" w:space="0" w:color="auto"/>
              <w:right w:val="single" w:sz="4" w:space="0" w:color="auto"/>
            </w:tcBorders>
            <w:vAlign w:val="center"/>
            <w:hideMark/>
          </w:tcPr>
          <w:p w:rsidR="00874C46" w:rsidRPr="00F7235B" w:rsidRDefault="00874C46" w:rsidP="00874C46">
            <w:pPr>
              <w:rPr>
                <w:rFonts w:ascii="Calibri" w:hAnsi="Calibri" w:cs="Calibri"/>
                <w:color w:val="000000"/>
                <w:sz w:val="18"/>
                <w:szCs w:val="18"/>
                <w:lang w:eastAsia="en-AU"/>
              </w:rPr>
            </w:pPr>
          </w:p>
        </w:tc>
        <w:tc>
          <w:tcPr>
            <w:tcW w:w="25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proofErr w:type="spellStart"/>
            <w:r w:rsidRPr="00F7235B">
              <w:rPr>
                <w:rFonts w:ascii="Calibri" w:hAnsi="Calibri" w:cs="Calibri"/>
                <w:color w:val="000000"/>
                <w:sz w:val="18"/>
                <w:szCs w:val="18"/>
                <w:lang w:eastAsia="en-AU"/>
              </w:rPr>
              <w:t>CLA</w:t>
            </w:r>
            <w:proofErr w:type="spellEnd"/>
          </w:p>
        </w:tc>
        <w:tc>
          <w:tcPr>
            <w:tcW w:w="2335" w:type="dxa"/>
            <w:tcBorders>
              <w:top w:val="nil"/>
              <w:left w:val="single" w:sz="4" w:space="0" w:color="auto"/>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w:t>
            </w:r>
          </w:p>
        </w:tc>
        <w:tc>
          <w:tcPr>
            <w:tcW w:w="1383"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57,400</w:t>
            </w:r>
          </w:p>
        </w:tc>
        <w:tc>
          <w:tcPr>
            <w:tcW w:w="1382"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59,647</w:t>
            </w:r>
          </w:p>
        </w:tc>
        <w:tc>
          <w:tcPr>
            <w:tcW w:w="162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62,822</w:t>
            </w:r>
          </w:p>
        </w:tc>
        <w:tc>
          <w:tcPr>
            <w:tcW w:w="162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64,489</w:t>
            </w:r>
          </w:p>
        </w:tc>
        <w:tc>
          <w:tcPr>
            <w:tcW w:w="162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65,228</w:t>
            </w:r>
          </w:p>
        </w:tc>
      </w:tr>
      <w:tr w:rsidR="00874C46" w:rsidRPr="00F7235B" w:rsidTr="00874C46">
        <w:trPr>
          <w:trHeight w:val="315"/>
        </w:trPr>
        <w:tc>
          <w:tcPr>
            <w:tcW w:w="1120" w:type="dxa"/>
            <w:vMerge w:val="restart"/>
            <w:tcBorders>
              <w:top w:val="nil"/>
              <w:left w:val="nil"/>
              <w:bottom w:val="single" w:sz="4" w:space="0" w:color="auto"/>
              <w:right w:val="single" w:sz="4" w:space="0" w:color="auto"/>
            </w:tcBorders>
            <w:shd w:val="clear" w:color="000000" w:fill="DCE6F1"/>
            <w:noWrap/>
            <w:vAlign w:val="center"/>
            <w:hideMark/>
          </w:tcPr>
          <w:p w:rsidR="00874C46" w:rsidRPr="00F7235B" w:rsidRDefault="00874C46" w:rsidP="00874C46">
            <w:pPr>
              <w:jc w:val="center"/>
              <w:rPr>
                <w:rFonts w:ascii="Calibri" w:hAnsi="Calibri" w:cs="Calibri"/>
                <w:color w:val="000000"/>
                <w:sz w:val="18"/>
                <w:szCs w:val="18"/>
                <w:lang w:eastAsia="en-AU"/>
              </w:rPr>
            </w:pPr>
            <w:r w:rsidRPr="00F7235B">
              <w:rPr>
                <w:rFonts w:ascii="Calibri" w:hAnsi="Calibri" w:cs="Calibri"/>
                <w:color w:val="000000"/>
                <w:sz w:val="18"/>
                <w:szCs w:val="18"/>
                <w:lang w:eastAsia="en-AU"/>
              </w:rPr>
              <w:t>APS 3</w:t>
            </w:r>
          </w:p>
        </w:tc>
        <w:tc>
          <w:tcPr>
            <w:tcW w:w="25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proofErr w:type="spellStart"/>
            <w:r w:rsidRPr="00F7235B">
              <w:rPr>
                <w:rFonts w:ascii="Calibri" w:hAnsi="Calibri" w:cs="Calibri"/>
                <w:color w:val="000000"/>
                <w:sz w:val="18"/>
                <w:szCs w:val="18"/>
                <w:lang w:eastAsia="en-AU"/>
              </w:rPr>
              <w:t>EA</w:t>
            </w:r>
            <w:proofErr w:type="spellEnd"/>
          </w:p>
        </w:tc>
        <w:tc>
          <w:tcPr>
            <w:tcW w:w="2335" w:type="dxa"/>
            <w:tcBorders>
              <w:top w:val="nil"/>
              <w:left w:val="single" w:sz="4" w:space="0" w:color="auto"/>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15,423</w:t>
            </w:r>
          </w:p>
        </w:tc>
        <w:tc>
          <w:tcPr>
            <w:tcW w:w="1383"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55,553</w:t>
            </w:r>
          </w:p>
        </w:tc>
        <w:tc>
          <w:tcPr>
            <w:tcW w:w="1382"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59,933</w:t>
            </w:r>
          </w:p>
        </w:tc>
        <w:tc>
          <w:tcPr>
            <w:tcW w:w="16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61,512</w:t>
            </w:r>
          </w:p>
        </w:tc>
        <w:tc>
          <w:tcPr>
            <w:tcW w:w="16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62,492</w:t>
            </w:r>
          </w:p>
        </w:tc>
        <w:tc>
          <w:tcPr>
            <w:tcW w:w="16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62,560</w:t>
            </w:r>
          </w:p>
        </w:tc>
      </w:tr>
      <w:tr w:rsidR="00874C46" w:rsidRPr="00F7235B" w:rsidTr="00874C46">
        <w:trPr>
          <w:trHeight w:val="300"/>
        </w:trPr>
        <w:tc>
          <w:tcPr>
            <w:tcW w:w="1120" w:type="dxa"/>
            <w:vMerge/>
            <w:tcBorders>
              <w:top w:val="nil"/>
              <w:left w:val="nil"/>
              <w:bottom w:val="single" w:sz="4" w:space="0" w:color="auto"/>
              <w:right w:val="single" w:sz="4" w:space="0" w:color="auto"/>
            </w:tcBorders>
            <w:vAlign w:val="center"/>
            <w:hideMark/>
          </w:tcPr>
          <w:p w:rsidR="00874C46" w:rsidRPr="00F7235B" w:rsidRDefault="00874C46" w:rsidP="00874C46">
            <w:pPr>
              <w:rPr>
                <w:rFonts w:ascii="Calibri" w:hAnsi="Calibri" w:cs="Calibri"/>
                <w:color w:val="000000"/>
                <w:sz w:val="18"/>
                <w:szCs w:val="18"/>
                <w:lang w:eastAsia="en-AU"/>
              </w:rPr>
            </w:pPr>
          </w:p>
        </w:tc>
        <w:tc>
          <w:tcPr>
            <w:tcW w:w="25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AWA</w:t>
            </w:r>
          </w:p>
        </w:tc>
        <w:tc>
          <w:tcPr>
            <w:tcW w:w="2335" w:type="dxa"/>
            <w:tcBorders>
              <w:top w:val="nil"/>
              <w:left w:val="single" w:sz="4" w:space="0" w:color="auto"/>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w:t>
            </w:r>
          </w:p>
        </w:tc>
        <w:tc>
          <w:tcPr>
            <w:tcW w:w="1383"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1382"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16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16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16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r>
      <w:tr w:rsidR="00874C46" w:rsidRPr="00F7235B" w:rsidTr="00874C46">
        <w:trPr>
          <w:trHeight w:val="300"/>
        </w:trPr>
        <w:tc>
          <w:tcPr>
            <w:tcW w:w="1120" w:type="dxa"/>
            <w:vMerge/>
            <w:tcBorders>
              <w:top w:val="nil"/>
              <w:left w:val="nil"/>
              <w:bottom w:val="single" w:sz="4" w:space="0" w:color="auto"/>
              <w:right w:val="single" w:sz="4" w:space="0" w:color="auto"/>
            </w:tcBorders>
            <w:vAlign w:val="center"/>
            <w:hideMark/>
          </w:tcPr>
          <w:p w:rsidR="00874C46" w:rsidRPr="00F7235B" w:rsidRDefault="00874C46" w:rsidP="00874C46">
            <w:pPr>
              <w:rPr>
                <w:rFonts w:ascii="Calibri" w:hAnsi="Calibri" w:cs="Calibri"/>
                <w:color w:val="000000"/>
                <w:sz w:val="18"/>
                <w:szCs w:val="18"/>
                <w:lang w:eastAsia="en-AU"/>
              </w:rPr>
            </w:pPr>
          </w:p>
        </w:tc>
        <w:tc>
          <w:tcPr>
            <w:tcW w:w="25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proofErr w:type="spellStart"/>
            <w:r w:rsidRPr="00F7235B">
              <w:rPr>
                <w:rFonts w:ascii="Calibri" w:hAnsi="Calibri" w:cs="Calibri"/>
                <w:color w:val="000000"/>
                <w:sz w:val="18"/>
                <w:szCs w:val="18"/>
                <w:lang w:eastAsia="en-AU"/>
              </w:rPr>
              <w:t>PSAD</w:t>
            </w:r>
            <w:proofErr w:type="spellEnd"/>
          </w:p>
        </w:tc>
        <w:tc>
          <w:tcPr>
            <w:tcW w:w="2335" w:type="dxa"/>
            <w:tcBorders>
              <w:top w:val="nil"/>
              <w:left w:val="single" w:sz="4" w:space="0" w:color="auto"/>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56</w:t>
            </w:r>
          </w:p>
        </w:tc>
        <w:tc>
          <w:tcPr>
            <w:tcW w:w="1383"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51,004</w:t>
            </w:r>
          </w:p>
        </w:tc>
        <w:tc>
          <w:tcPr>
            <w:tcW w:w="1382"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51,009</w:t>
            </w:r>
          </w:p>
        </w:tc>
        <w:tc>
          <w:tcPr>
            <w:tcW w:w="16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51,009</w:t>
            </w:r>
          </w:p>
        </w:tc>
        <w:tc>
          <w:tcPr>
            <w:tcW w:w="16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59,503</w:t>
            </w:r>
          </w:p>
        </w:tc>
        <w:tc>
          <w:tcPr>
            <w:tcW w:w="16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75,451</w:t>
            </w:r>
          </w:p>
        </w:tc>
      </w:tr>
      <w:tr w:rsidR="00874C46" w:rsidRPr="00F7235B" w:rsidTr="00874C46">
        <w:trPr>
          <w:trHeight w:val="300"/>
        </w:trPr>
        <w:tc>
          <w:tcPr>
            <w:tcW w:w="1120" w:type="dxa"/>
            <w:vMerge/>
            <w:tcBorders>
              <w:top w:val="nil"/>
              <w:left w:val="nil"/>
              <w:bottom w:val="single" w:sz="4" w:space="0" w:color="auto"/>
              <w:right w:val="single" w:sz="4" w:space="0" w:color="auto"/>
            </w:tcBorders>
            <w:vAlign w:val="center"/>
            <w:hideMark/>
          </w:tcPr>
          <w:p w:rsidR="00874C46" w:rsidRPr="00F7235B" w:rsidRDefault="00874C46" w:rsidP="00874C46">
            <w:pPr>
              <w:rPr>
                <w:rFonts w:ascii="Calibri" w:hAnsi="Calibri" w:cs="Calibri"/>
                <w:color w:val="000000"/>
                <w:sz w:val="18"/>
                <w:szCs w:val="18"/>
                <w:lang w:eastAsia="en-AU"/>
              </w:rPr>
            </w:pPr>
          </w:p>
        </w:tc>
        <w:tc>
          <w:tcPr>
            <w:tcW w:w="25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proofErr w:type="spellStart"/>
            <w:r w:rsidRPr="00F7235B">
              <w:rPr>
                <w:rFonts w:ascii="Calibri" w:hAnsi="Calibri" w:cs="Calibri"/>
                <w:color w:val="000000"/>
                <w:sz w:val="18"/>
                <w:szCs w:val="18"/>
                <w:lang w:eastAsia="en-AU"/>
              </w:rPr>
              <w:t>CLA</w:t>
            </w:r>
            <w:proofErr w:type="spellEnd"/>
          </w:p>
        </w:tc>
        <w:tc>
          <w:tcPr>
            <w:tcW w:w="2335" w:type="dxa"/>
            <w:tcBorders>
              <w:top w:val="nil"/>
              <w:left w:val="single" w:sz="4" w:space="0" w:color="auto"/>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14</w:t>
            </w:r>
          </w:p>
        </w:tc>
        <w:tc>
          <w:tcPr>
            <w:tcW w:w="1383"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47,660</w:t>
            </w:r>
          </w:p>
        </w:tc>
        <w:tc>
          <w:tcPr>
            <w:tcW w:w="1382"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67,744</w:t>
            </w:r>
          </w:p>
        </w:tc>
        <w:tc>
          <w:tcPr>
            <w:tcW w:w="162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79,104</w:t>
            </w:r>
          </w:p>
        </w:tc>
        <w:tc>
          <w:tcPr>
            <w:tcW w:w="162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86,323</w:t>
            </w:r>
          </w:p>
        </w:tc>
        <w:tc>
          <w:tcPr>
            <w:tcW w:w="162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88,395</w:t>
            </w:r>
          </w:p>
        </w:tc>
      </w:tr>
      <w:tr w:rsidR="00874C46" w:rsidRPr="00F7235B" w:rsidTr="00874C46">
        <w:trPr>
          <w:trHeight w:val="300"/>
        </w:trPr>
        <w:tc>
          <w:tcPr>
            <w:tcW w:w="1120" w:type="dxa"/>
            <w:vMerge w:val="restart"/>
            <w:tcBorders>
              <w:top w:val="nil"/>
              <w:left w:val="nil"/>
              <w:bottom w:val="single" w:sz="4" w:space="0" w:color="auto"/>
              <w:right w:val="nil"/>
            </w:tcBorders>
            <w:shd w:val="clear" w:color="000000" w:fill="DCE6F1"/>
            <w:noWrap/>
            <w:vAlign w:val="center"/>
            <w:hideMark/>
          </w:tcPr>
          <w:p w:rsidR="00874C46" w:rsidRPr="00F7235B" w:rsidRDefault="00874C46" w:rsidP="00874C46">
            <w:pPr>
              <w:jc w:val="center"/>
              <w:rPr>
                <w:rFonts w:ascii="Calibri" w:hAnsi="Calibri" w:cs="Calibri"/>
                <w:color w:val="000000"/>
                <w:sz w:val="18"/>
                <w:szCs w:val="18"/>
                <w:lang w:eastAsia="en-AU"/>
              </w:rPr>
            </w:pPr>
            <w:r w:rsidRPr="00F7235B">
              <w:rPr>
                <w:rFonts w:ascii="Calibri" w:hAnsi="Calibri" w:cs="Calibri"/>
                <w:color w:val="000000"/>
                <w:sz w:val="18"/>
                <w:szCs w:val="18"/>
                <w:lang w:eastAsia="en-AU"/>
              </w:rPr>
              <w:t>APS 4</w:t>
            </w:r>
          </w:p>
        </w:tc>
        <w:tc>
          <w:tcPr>
            <w:tcW w:w="2560" w:type="dxa"/>
            <w:tcBorders>
              <w:top w:val="nil"/>
              <w:left w:val="single" w:sz="4" w:space="0" w:color="auto"/>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proofErr w:type="spellStart"/>
            <w:r w:rsidRPr="00F7235B">
              <w:rPr>
                <w:rFonts w:ascii="Calibri" w:hAnsi="Calibri" w:cs="Calibri"/>
                <w:color w:val="000000"/>
                <w:sz w:val="18"/>
                <w:szCs w:val="18"/>
                <w:lang w:eastAsia="en-AU"/>
              </w:rPr>
              <w:t>EA</w:t>
            </w:r>
            <w:proofErr w:type="spellEnd"/>
          </w:p>
        </w:tc>
        <w:tc>
          <w:tcPr>
            <w:tcW w:w="2335" w:type="dxa"/>
            <w:tcBorders>
              <w:top w:val="nil"/>
              <w:left w:val="single" w:sz="4" w:space="0" w:color="auto"/>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29,111</w:t>
            </w:r>
          </w:p>
        </w:tc>
        <w:tc>
          <w:tcPr>
            <w:tcW w:w="1383"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62,493</w:t>
            </w:r>
          </w:p>
        </w:tc>
        <w:tc>
          <w:tcPr>
            <w:tcW w:w="1382"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67,004</w:t>
            </w:r>
          </w:p>
        </w:tc>
        <w:tc>
          <w:tcPr>
            <w:tcW w:w="16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69,239</w:t>
            </w:r>
          </w:p>
        </w:tc>
        <w:tc>
          <w:tcPr>
            <w:tcW w:w="16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69,239</w:t>
            </w:r>
          </w:p>
        </w:tc>
        <w:tc>
          <w:tcPr>
            <w:tcW w:w="16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70,144</w:t>
            </w:r>
          </w:p>
        </w:tc>
      </w:tr>
      <w:tr w:rsidR="00874C46" w:rsidRPr="00F7235B" w:rsidTr="00874C46">
        <w:trPr>
          <w:trHeight w:val="300"/>
        </w:trPr>
        <w:tc>
          <w:tcPr>
            <w:tcW w:w="1120" w:type="dxa"/>
            <w:vMerge/>
            <w:tcBorders>
              <w:top w:val="nil"/>
              <w:left w:val="nil"/>
              <w:bottom w:val="single" w:sz="4" w:space="0" w:color="auto"/>
              <w:right w:val="nil"/>
            </w:tcBorders>
            <w:vAlign w:val="center"/>
            <w:hideMark/>
          </w:tcPr>
          <w:p w:rsidR="00874C46" w:rsidRPr="00F7235B" w:rsidRDefault="00874C46" w:rsidP="00874C46">
            <w:pPr>
              <w:rPr>
                <w:rFonts w:ascii="Calibri" w:hAnsi="Calibri" w:cs="Calibri"/>
                <w:color w:val="000000"/>
                <w:sz w:val="18"/>
                <w:szCs w:val="18"/>
                <w:lang w:eastAsia="en-AU"/>
              </w:rPr>
            </w:pPr>
          </w:p>
        </w:tc>
        <w:tc>
          <w:tcPr>
            <w:tcW w:w="2560" w:type="dxa"/>
            <w:tcBorders>
              <w:top w:val="nil"/>
              <w:left w:val="single" w:sz="4" w:space="0" w:color="auto"/>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AWA</w:t>
            </w:r>
          </w:p>
        </w:tc>
        <w:tc>
          <w:tcPr>
            <w:tcW w:w="2335" w:type="dxa"/>
            <w:tcBorders>
              <w:top w:val="nil"/>
              <w:left w:val="single" w:sz="4" w:space="0" w:color="auto"/>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w:t>
            </w:r>
          </w:p>
        </w:tc>
        <w:tc>
          <w:tcPr>
            <w:tcW w:w="1383"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1382"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16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16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c>
          <w:tcPr>
            <w:tcW w:w="16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w:t>
            </w:r>
          </w:p>
        </w:tc>
      </w:tr>
      <w:tr w:rsidR="00874C46" w:rsidRPr="00F7235B" w:rsidTr="00874C46">
        <w:trPr>
          <w:trHeight w:val="315"/>
        </w:trPr>
        <w:tc>
          <w:tcPr>
            <w:tcW w:w="1120" w:type="dxa"/>
            <w:vMerge/>
            <w:tcBorders>
              <w:top w:val="nil"/>
              <w:left w:val="nil"/>
              <w:bottom w:val="single" w:sz="4" w:space="0" w:color="auto"/>
              <w:right w:val="nil"/>
            </w:tcBorders>
            <w:vAlign w:val="center"/>
            <w:hideMark/>
          </w:tcPr>
          <w:p w:rsidR="00874C46" w:rsidRPr="00F7235B" w:rsidRDefault="00874C46" w:rsidP="00874C46">
            <w:pPr>
              <w:rPr>
                <w:rFonts w:ascii="Calibri" w:hAnsi="Calibri" w:cs="Calibri"/>
                <w:color w:val="000000"/>
                <w:sz w:val="18"/>
                <w:szCs w:val="18"/>
                <w:lang w:eastAsia="en-AU"/>
              </w:rPr>
            </w:pPr>
          </w:p>
        </w:tc>
        <w:tc>
          <w:tcPr>
            <w:tcW w:w="2560" w:type="dxa"/>
            <w:tcBorders>
              <w:top w:val="nil"/>
              <w:left w:val="single" w:sz="4" w:space="0" w:color="auto"/>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proofErr w:type="spellStart"/>
            <w:r w:rsidRPr="00F7235B">
              <w:rPr>
                <w:rFonts w:ascii="Calibri" w:hAnsi="Calibri" w:cs="Calibri"/>
                <w:color w:val="000000"/>
                <w:sz w:val="18"/>
                <w:szCs w:val="18"/>
                <w:lang w:eastAsia="en-AU"/>
              </w:rPr>
              <w:t>PSAD</w:t>
            </w:r>
            <w:proofErr w:type="spellEnd"/>
          </w:p>
        </w:tc>
        <w:tc>
          <w:tcPr>
            <w:tcW w:w="2335" w:type="dxa"/>
            <w:tcBorders>
              <w:top w:val="nil"/>
              <w:left w:val="single" w:sz="4" w:space="0" w:color="auto"/>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41</w:t>
            </w:r>
          </w:p>
        </w:tc>
        <w:tc>
          <w:tcPr>
            <w:tcW w:w="1383"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56,821</w:t>
            </w:r>
          </w:p>
        </w:tc>
        <w:tc>
          <w:tcPr>
            <w:tcW w:w="1382"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63,096</w:t>
            </w:r>
          </w:p>
        </w:tc>
        <w:tc>
          <w:tcPr>
            <w:tcW w:w="16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65,648</w:t>
            </w:r>
          </w:p>
        </w:tc>
        <w:tc>
          <w:tcPr>
            <w:tcW w:w="16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69,221</w:t>
            </w:r>
          </w:p>
        </w:tc>
        <w:tc>
          <w:tcPr>
            <w:tcW w:w="16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79,557</w:t>
            </w:r>
          </w:p>
        </w:tc>
      </w:tr>
      <w:tr w:rsidR="00874C46" w:rsidRPr="00F7235B" w:rsidTr="00874C46">
        <w:trPr>
          <w:trHeight w:val="315"/>
        </w:trPr>
        <w:tc>
          <w:tcPr>
            <w:tcW w:w="1120" w:type="dxa"/>
            <w:vMerge/>
            <w:tcBorders>
              <w:top w:val="nil"/>
              <w:left w:val="nil"/>
              <w:bottom w:val="single" w:sz="4" w:space="0" w:color="auto"/>
              <w:right w:val="nil"/>
            </w:tcBorders>
            <w:vAlign w:val="center"/>
            <w:hideMark/>
          </w:tcPr>
          <w:p w:rsidR="00874C46" w:rsidRPr="00F7235B" w:rsidRDefault="00874C46" w:rsidP="00874C46">
            <w:pPr>
              <w:rPr>
                <w:rFonts w:ascii="Calibri" w:hAnsi="Calibri" w:cs="Calibri"/>
                <w:color w:val="000000"/>
                <w:sz w:val="18"/>
                <w:szCs w:val="18"/>
                <w:lang w:eastAsia="en-AU"/>
              </w:rPr>
            </w:pPr>
          </w:p>
        </w:tc>
        <w:tc>
          <w:tcPr>
            <w:tcW w:w="2560" w:type="dxa"/>
            <w:tcBorders>
              <w:top w:val="nil"/>
              <w:left w:val="single" w:sz="4" w:space="0" w:color="auto"/>
              <w:bottom w:val="single" w:sz="4" w:space="0" w:color="auto"/>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proofErr w:type="spellStart"/>
            <w:r w:rsidRPr="00F7235B">
              <w:rPr>
                <w:rFonts w:ascii="Calibri" w:hAnsi="Calibri" w:cs="Calibri"/>
                <w:color w:val="000000"/>
                <w:sz w:val="18"/>
                <w:szCs w:val="18"/>
                <w:lang w:eastAsia="en-AU"/>
              </w:rPr>
              <w:t>CLA</w:t>
            </w:r>
            <w:proofErr w:type="spellEnd"/>
          </w:p>
        </w:tc>
        <w:tc>
          <w:tcPr>
            <w:tcW w:w="2335" w:type="dxa"/>
            <w:tcBorders>
              <w:top w:val="nil"/>
              <w:left w:val="single" w:sz="4" w:space="0" w:color="auto"/>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29</w:t>
            </w:r>
          </w:p>
        </w:tc>
        <w:tc>
          <w:tcPr>
            <w:tcW w:w="1383"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68,910</w:t>
            </w:r>
          </w:p>
        </w:tc>
        <w:tc>
          <w:tcPr>
            <w:tcW w:w="1382"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71,661</w:t>
            </w:r>
          </w:p>
        </w:tc>
        <w:tc>
          <w:tcPr>
            <w:tcW w:w="162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80,591</w:t>
            </w:r>
          </w:p>
        </w:tc>
        <w:tc>
          <w:tcPr>
            <w:tcW w:w="162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95,368</w:t>
            </w:r>
          </w:p>
        </w:tc>
        <w:tc>
          <w:tcPr>
            <w:tcW w:w="162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107,279</w:t>
            </w:r>
          </w:p>
        </w:tc>
      </w:tr>
      <w:tr w:rsidR="00874C46" w:rsidRPr="00F7235B" w:rsidTr="00874C46">
        <w:trPr>
          <w:trHeight w:val="300"/>
        </w:trPr>
        <w:tc>
          <w:tcPr>
            <w:tcW w:w="1120" w:type="dxa"/>
            <w:vMerge w:val="restart"/>
            <w:tcBorders>
              <w:top w:val="nil"/>
              <w:left w:val="nil"/>
              <w:bottom w:val="single" w:sz="4" w:space="0" w:color="auto"/>
              <w:right w:val="single" w:sz="4" w:space="0" w:color="auto"/>
            </w:tcBorders>
            <w:shd w:val="clear" w:color="000000" w:fill="DCE6F1"/>
            <w:noWrap/>
            <w:vAlign w:val="center"/>
            <w:hideMark/>
          </w:tcPr>
          <w:p w:rsidR="00874C46" w:rsidRPr="00F7235B" w:rsidRDefault="00874C46" w:rsidP="00874C46">
            <w:pPr>
              <w:jc w:val="center"/>
              <w:rPr>
                <w:rFonts w:ascii="Calibri" w:hAnsi="Calibri" w:cs="Calibri"/>
                <w:color w:val="000000"/>
                <w:sz w:val="18"/>
                <w:szCs w:val="18"/>
                <w:lang w:eastAsia="en-AU"/>
              </w:rPr>
            </w:pPr>
            <w:r w:rsidRPr="00F7235B">
              <w:rPr>
                <w:rFonts w:ascii="Calibri" w:hAnsi="Calibri" w:cs="Calibri"/>
                <w:color w:val="000000"/>
                <w:sz w:val="18"/>
                <w:szCs w:val="18"/>
                <w:lang w:eastAsia="en-AU"/>
              </w:rPr>
              <w:t>APS 5</w:t>
            </w:r>
          </w:p>
        </w:tc>
        <w:tc>
          <w:tcPr>
            <w:tcW w:w="25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proofErr w:type="spellStart"/>
            <w:r w:rsidRPr="00F7235B">
              <w:rPr>
                <w:rFonts w:ascii="Calibri" w:hAnsi="Calibri" w:cs="Calibri"/>
                <w:color w:val="000000"/>
                <w:sz w:val="18"/>
                <w:szCs w:val="18"/>
                <w:lang w:eastAsia="en-AU"/>
              </w:rPr>
              <w:t>EA</w:t>
            </w:r>
            <w:proofErr w:type="spellEnd"/>
          </w:p>
        </w:tc>
        <w:tc>
          <w:tcPr>
            <w:tcW w:w="2335" w:type="dxa"/>
            <w:tcBorders>
              <w:top w:val="nil"/>
              <w:left w:val="single" w:sz="4" w:space="0" w:color="auto"/>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19,728</w:t>
            </w:r>
          </w:p>
        </w:tc>
        <w:tc>
          <w:tcPr>
            <w:tcW w:w="1383"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69,395</w:t>
            </w:r>
          </w:p>
        </w:tc>
        <w:tc>
          <w:tcPr>
            <w:tcW w:w="1382"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72,856</w:t>
            </w:r>
          </w:p>
        </w:tc>
        <w:tc>
          <w:tcPr>
            <w:tcW w:w="16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74,451</w:t>
            </w:r>
          </w:p>
        </w:tc>
        <w:tc>
          <w:tcPr>
            <w:tcW w:w="16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75,208</w:t>
            </w:r>
          </w:p>
        </w:tc>
        <w:tc>
          <w:tcPr>
            <w:tcW w:w="16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76,624</w:t>
            </w:r>
          </w:p>
        </w:tc>
      </w:tr>
      <w:tr w:rsidR="00874C46" w:rsidRPr="00F7235B" w:rsidTr="00874C46">
        <w:trPr>
          <w:trHeight w:val="300"/>
        </w:trPr>
        <w:tc>
          <w:tcPr>
            <w:tcW w:w="1120" w:type="dxa"/>
            <w:vMerge/>
            <w:tcBorders>
              <w:top w:val="nil"/>
              <w:left w:val="nil"/>
              <w:bottom w:val="single" w:sz="4" w:space="0" w:color="auto"/>
              <w:right w:val="single" w:sz="4" w:space="0" w:color="auto"/>
            </w:tcBorders>
            <w:vAlign w:val="center"/>
            <w:hideMark/>
          </w:tcPr>
          <w:p w:rsidR="00874C46" w:rsidRPr="00F7235B" w:rsidRDefault="00874C46" w:rsidP="00874C46">
            <w:pPr>
              <w:rPr>
                <w:rFonts w:ascii="Calibri" w:hAnsi="Calibri" w:cs="Calibri"/>
                <w:color w:val="000000"/>
                <w:sz w:val="18"/>
                <w:szCs w:val="18"/>
                <w:lang w:eastAsia="en-AU"/>
              </w:rPr>
            </w:pPr>
          </w:p>
        </w:tc>
        <w:tc>
          <w:tcPr>
            <w:tcW w:w="25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AWA</w:t>
            </w:r>
          </w:p>
        </w:tc>
        <w:tc>
          <w:tcPr>
            <w:tcW w:w="2335" w:type="dxa"/>
            <w:tcBorders>
              <w:top w:val="nil"/>
              <w:left w:val="single" w:sz="4" w:space="0" w:color="auto"/>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w:t>
            </w:r>
          </w:p>
        </w:tc>
        <w:tc>
          <w:tcPr>
            <w:tcW w:w="1383"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71,386</w:t>
            </w:r>
          </w:p>
        </w:tc>
        <w:tc>
          <w:tcPr>
            <w:tcW w:w="1382"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71,386</w:t>
            </w:r>
          </w:p>
        </w:tc>
        <w:tc>
          <w:tcPr>
            <w:tcW w:w="16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71,386</w:t>
            </w:r>
          </w:p>
        </w:tc>
        <w:tc>
          <w:tcPr>
            <w:tcW w:w="16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71,386</w:t>
            </w:r>
          </w:p>
        </w:tc>
        <w:tc>
          <w:tcPr>
            <w:tcW w:w="16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71,386</w:t>
            </w:r>
          </w:p>
        </w:tc>
      </w:tr>
      <w:tr w:rsidR="00874C46" w:rsidRPr="00F7235B" w:rsidTr="00874C46">
        <w:trPr>
          <w:trHeight w:val="300"/>
        </w:trPr>
        <w:tc>
          <w:tcPr>
            <w:tcW w:w="1120" w:type="dxa"/>
            <w:vMerge/>
            <w:tcBorders>
              <w:top w:val="nil"/>
              <w:left w:val="nil"/>
              <w:bottom w:val="single" w:sz="4" w:space="0" w:color="auto"/>
              <w:right w:val="single" w:sz="4" w:space="0" w:color="auto"/>
            </w:tcBorders>
            <w:vAlign w:val="center"/>
            <w:hideMark/>
          </w:tcPr>
          <w:p w:rsidR="00874C46" w:rsidRPr="00F7235B" w:rsidRDefault="00874C46" w:rsidP="00874C46">
            <w:pPr>
              <w:rPr>
                <w:rFonts w:ascii="Calibri" w:hAnsi="Calibri" w:cs="Calibri"/>
                <w:color w:val="000000"/>
                <w:sz w:val="18"/>
                <w:szCs w:val="18"/>
                <w:lang w:eastAsia="en-AU"/>
              </w:rPr>
            </w:pPr>
          </w:p>
        </w:tc>
        <w:tc>
          <w:tcPr>
            <w:tcW w:w="25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proofErr w:type="spellStart"/>
            <w:r w:rsidRPr="00F7235B">
              <w:rPr>
                <w:rFonts w:ascii="Calibri" w:hAnsi="Calibri" w:cs="Calibri"/>
                <w:color w:val="000000"/>
                <w:sz w:val="18"/>
                <w:szCs w:val="18"/>
                <w:lang w:eastAsia="en-AU"/>
              </w:rPr>
              <w:t>PSAD</w:t>
            </w:r>
            <w:proofErr w:type="spellEnd"/>
          </w:p>
        </w:tc>
        <w:tc>
          <w:tcPr>
            <w:tcW w:w="2335" w:type="dxa"/>
            <w:tcBorders>
              <w:top w:val="nil"/>
              <w:left w:val="single" w:sz="4" w:space="0" w:color="auto"/>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78</w:t>
            </w:r>
          </w:p>
        </w:tc>
        <w:tc>
          <w:tcPr>
            <w:tcW w:w="1383"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69,218</w:t>
            </w:r>
          </w:p>
        </w:tc>
        <w:tc>
          <w:tcPr>
            <w:tcW w:w="1382"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72,458</w:t>
            </w:r>
          </w:p>
        </w:tc>
        <w:tc>
          <w:tcPr>
            <w:tcW w:w="16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75,419</w:t>
            </w:r>
          </w:p>
        </w:tc>
        <w:tc>
          <w:tcPr>
            <w:tcW w:w="162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78,773</w:t>
            </w:r>
          </w:p>
        </w:tc>
        <w:tc>
          <w:tcPr>
            <w:tcW w:w="162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87,476</w:t>
            </w:r>
          </w:p>
        </w:tc>
      </w:tr>
      <w:tr w:rsidR="00874C46" w:rsidRPr="00F7235B" w:rsidTr="00874C46">
        <w:trPr>
          <w:trHeight w:val="300"/>
        </w:trPr>
        <w:tc>
          <w:tcPr>
            <w:tcW w:w="1120" w:type="dxa"/>
            <w:vMerge/>
            <w:tcBorders>
              <w:top w:val="nil"/>
              <w:left w:val="nil"/>
              <w:bottom w:val="single" w:sz="4" w:space="0" w:color="auto"/>
              <w:right w:val="single" w:sz="4" w:space="0" w:color="auto"/>
            </w:tcBorders>
            <w:vAlign w:val="center"/>
            <w:hideMark/>
          </w:tcPr>
          <w:p w:rsidR="00874C46" w:rsidRPr="00F7235B" w:rsidRDefault="00874C46" w:rsidP="00874C46">
            <w:pPr>
              <w:rPr>
                <w:rFonts w:ascii="Calibri" w:hAnsi="Calibri" w:cs="Calibri"/>
                <w:color w:val="000000"/>
                <w:sz w:val="18"/>
                <w:szCs w:val="18"/>
                <w:lang w:eastAsia="en-AU"/>
              </w:rPr>
            </w:pPr>
          </w:p>
        </w:tc>
        <w:tc>
          <w:tcPr>
            <w:tcW w:w="25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proofErr w:type="spellStart"/>
            <w:r w:rsidRPr="00F7235B">
              <w:rPr>
                <w:rFonts w:ascii="Calibri" w:hAnsi="Calibri" w:cs="Calibri"/>
                <w:color w:val="000000"/>
                <w:sz w:val="18"/>
                <w:szCs w:val="18"/>
                <w:lang w:eastAsia="en-AU"/>
              </w:rPr>
              <w:t>CLA</w:t>
            </w:r>
            <w:proofErr w:type="spellEnd"/>
          </w:p>
        </w:tc>
        <w:tc>
          <w:tcPr>
            <w:tcW w:w="2335" w:type="dxa"/>
            <w:tcBorders>
              <w:top w:val="nil"/>
              <w:left w:val="single" w:sz="4" w:space="0" w:color="auto"/>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28</w:t>
            </w:r>
          </w:p>
        </w:tc>
        <w:tc>
          <w:tcPr>
            <w:tcW w:w="1383"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87,404</w:t>
            </w:r>
          </w:p>
        </w:tc>
        <w:tc>
          <w:tcPr>
            <w:tcW w:w="1382"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98,808</w:t>
            </w:r>
          </w:p>
        </w:tc>
        <w:tc>
          <w:tcPr>
            <w:tcW w:w="162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114,900</w:t>
            </w:r>
          </w:p>
        </w:tc>
        <w:tc>
          <w:tcPr>
            <w:tcW w:w="162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132,863</w:t>
            </w:r>
          </w:p>
        </w:tc>
        <w:tc>
          <w:tcPr>
            <w:tcW w:w="162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159,702</w:t>
            </w:r>
          </w:p>
        </w:tc>
      </w:tr>
    </w:tbl>
    <w:p w:rsidR="007816C9" w:rsidRPr="00F7235B" w:rsidRDefault="007816C9" w:rsidP="007D0E7F">
      <w:pPr>
        <w:rPr>
          <w:rFonts w:ascii="Calibri" w:eastAsiaTheme="minorHAnsi" w:hAnsi="Calibri" w:cs="Calibri"/>
          <w:sz w:val="18"/>
          <w:szCs w:val="22"/>
          <w:lang w:eastAsia="en-AU"/>
        </w:rPr>
      </w:pPr>
    </w:p>
    <w:p w:rsidR="007816C9" w:rsidRPr="00F7235B" w:rsidRDefault="007816C9" w:rsidP="007D0E7F">
      <w:pPr>
        <w:rPr>
          <w:rFonts w:ascii="Calibri" w:eastAsiaTheme="minorHAnsi" w:hAnsi="Calibri" w:cs="Calibri"/>
          <w:sz w:val="18"/>
          <w:szCs w:val="22"/>
          <w:lang w:eastAsia="en-AU"/>
        </w:rPr>
      </w:pPr>
    </w:p>
    <w:tbl>
      <w:tblPr>
        <w:tblW w:w="13640" w:type="dxa"/>
        <w:tblInd w:w="93" w:type="dxa"/>
        <w:tblLook w:val="04A0" w:firstRow="1" w:lastRow="0" w:firstColumn="1" w:lastColumn="0" w:noHBand="0" w:noVBand="1"/>
      </w:tblPr>
      <w:tblGrid>
        <w:gridCol w:w="1120"/>
        <w:gridCol w:w="2560"/>
        <w:gridCol w:w="2229"/>
        <w:gridCol w:w="1547"/>
        <w:gridCol w:w="1546"/>
        <w:gridCol w:w="1546"/>
        <w:gridCol w:w="1546"/>
        <w:gridCol w:w="1546"/>
      </w:tblGrid>
      <w:tr w:rsidR="00874C46" w:rsidRPr="00F7235B" w:rsidTr="00F7235B">
        <w:trPr>
          <w:trHeight w:val="300"/>
        </w:trPr>
        <w:tc>
          <w:tcPr>
            <w:tcW w:w="1120" w:type="dxa"/>
            <w:tcBorders>
              <w:top w:val="single" w:sz="4" w:space="0" w:color="auto"/>
              <w:left w:val="nil"/>
              <w:bottom w:val="nil"/>
              <w:right w:val="single" w:sz="4" w:space="0" w:color="auto"/>
            </w:tcBorders>
            <w:shd w:val="clear" w:color="000000" w:fill="DCE6F1"/>
            <w:noWrap/>
            <w:vAlign w:val="bottom"/>
            <w:hideMark/>
          </w:tcPr>
          <w:p w:rsidR="00874C46" w:rsidRPr="00F7235B" w:rsidRDefault="00874C46" w:rsidP="00874C46">
            <w:pPr>
              <w:rPr>
                <w:rFonts w:ascii="Calibri" w:hAnsi="Calibri" w:cs="Calibri"/>
                <w:color w:val="000000"/>
                <w:sz w:val="18"/>
                <w:szCs w:val="18"/>
                <w:lang w:eastAsia="en-AU"/>
              </w:rPr>
            </w:pPr>
            <w:bookmarkStart w:id="87" w:name="_Toc332375918"/>
            <w:r w:rsidRPr="00F7235B">
              <w:rPr>
                <w:rFonts w:ascii="Calibri" w:hAnsi="Calibri" w:cs="Calibri"/>
                <w:color w:val="000000"/>
                <w:sz w:val="18"/>
                <w:szCs w:val="18"/>
                <w:lang w:eastAsia="en-AU"/>
              </w:rPr>
              <w:t> </w:t>
            </w:r>
          </w:p>
        </w:tc>
        <w:tc>
          <w:tcPr>
            <w:tcW w:w="2560" w:type="dxa"/>
            <w:vMerge w:val="restart"/>
            <w:tcBorders>
              <w:top w:val="single" w:sz="4" w:space="0" w:color="auto"/>
              <w:left w:val="single" w:sz="4" w:space="0" w:color="auto"/>
              <w:bottom w:val="single" w:sz="4" w:space="0" w:color="000000"/>
              <w:right w:val="single" w:sz="4" w:space="0" w:color="auto"/>
            </w:tcBorders>
            <w:shd w:val="clear" w:color="000000" w:fill="FFFFFF"/>
            <w:noWrap/>
            <w:vAlign w:val="center"/>
            <w:hideMark/>
          </w:tcPr>
          <w:p w:rsidR="00874C46" w:rsidRPr="00F7235B" w:rsidRDefault="00874C46" w:rsidP="00874C46">
            <w:pP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Employment instrument</w:t>
            </w:r>
          </w:p>
        </w:tc>
        <w:tc>
          <w:tcPr>
            <w:tcW w:w="9960" w:type="dxa"/>
            <w:gridSpan w:val="6"/>
            <w:tcBorders>
              <w:top w:val="single" w:sz="4" w:space="0" w:color="auto"/>
              <w:left w:val="nil"/>
              <w:bottom w:val="single" w:sz="4" w:space="0" w:color="auto"/>
              <w:right w:val="nil"/>
            </w:tcBorders>
            <w:shd w:val="clear" w:color="000000" w:fill="FFFFFF"/>
            <w:noWrap/>
            <w:vAlign w:val="center"/>
            <w:hideMark/>
          </w:tcPr>
          <w:p w:rsidR="00874C46" w:rsidRPr="00F7235B" w:rsidRDefault="00874C46" w:rsidP="00F7235B">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Base Salary</w:t>
            </w:r>
          </w:p>
        </w:tc>
      </w:tr>
      <w:tr w:rsidR="00874C46" w:rsidRPr="00F7235B" w:rsidTr="00874C46">
        <w:trPr>
          <w:trHeight w:val="300"/>
        </w:trPr>
        <w:tc>
          <w:tcPr>
            <w:tcW w:w="1120" w:type="dxa"/>
            <w:tcBorders>
              <w:top w:val="nil"/>
              <w:left w:val="nil"/>
              <w:bottom w:val="nil"/>
              <w:right w:val="single" w:sz="4" w:space="0" w:color="auto"/>
            </w:tcBorders>
            <w:shd w:val="clear" w:color="000000" w:fill="DCE6F1"/>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2560" w:type="dxa"/>
            <w:vMerge/>
            <w:tcBorders>
              <w:top w:val="single" w:sz="4" w:space="0" w:color="auto"/>
              <w:left w:val="single" w:sz="4" w:space="0" w:color="auto"/>
              <w:bottom w:val="single" w:sz="4" w:space="0" w:color="000000"/>
              <w:right w:val="single" w:sz="4" w:space="0" w:color="auto"/>
            </w:tcBorders>
            <w:vAlign w:val="center"/>
            <w:hideMark/>
          </w:tcPr>
          <w:p w:rsidR="00874C46" w:rsidRPr="00F7235B" w:rsidRDefault="00874C46" w:rsidP="00874C46">
            <w:pPr>
              <w:rPr>
                <w:rFonts w:ascii="Calibri" w:hAnsi="Calibri" w:cs="Calibri"/>
                <w:b/>
                <w:bCs/>
                <w:color w:val="000000"/>
                <w:sz w:val="18"/>
                <w:szCs w:val="18"/>
                <w:lang w:eastAsia="en-AU"/>
              </w:rPr>
            </w:pPr>
          </w:p>
        </w:tc>
        <w:tc>
          <w:tcPr>
            <w:tcW w:w="2229" w:type="dxa"/>
            <w:tcBorders>
              <w:top w:val="nil"/>
              <w:left w:val="nil"/>
              <w:bottom w:val="nil"/>
              <w:right w:val="nil"/>
            </w:tcBorders>
            <w:shd w:val="clear" w:color="000000" w:fill="DCE6F1"/>
            <w:noWrap/>
            <w:vAlign w:val="center"/>
            <w:hideMark/>
          </w:tcPr>
          <w:p w:rsidR="00874C46" w:rsidRPr="00F7235B" w:rsidRDefault="00874C46" w:rsidP="00874C46">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Employees</w:t>
            </w:r>
          </w:p>
        </w:tc>
        <w:tc>
          <w:tcPr>
            <w:tcW w:w="1547" w:type="dxa"/>
            <w:tcBorders>
              <w:top w:val="nil"/>
              <w:left w:val="nil"/>
              <w:bottom w:val="nil"/>
              <w:right w:val="nil"/>
            </w:tcBorders>
            <w:shd w:val="clear" w:color="000000" w:fill="FFFFFF"/>
            <w:noWrap/>
            <w:vAlign w:val="center"/>
            <w:hideMark/>
          </w:tcPr>
          <w:p w:rsidR="00874C46" w:rsidRPr="00F7235B" w:rsidRDefault="00874C46" w:rsidP="00874C46">
            <w:pPr>
              <w:jc w:val="center"/>
              <w:rPr>
                <w:rFonts w:ascii="Calibri" w:hAnsi="Calibri" w:cs="Calibri"/>
                <w:b/>
                <w:bCs/>
                <w:color w:val="000000"/>
                <w:sz w:val="18"/>
                <w:szCs w:val="18"/>
                <w:lang w:eastAsia="en-AU"/>
              </w:rPr>
            </w:pPr>
            <w:proofErr w:type="spellStart"/>
            <w:r w:rsidRPr="00F7235B">
              <w:rPr>
                <w:rFonts w:ascii="Calibri" w:hAnsi="Calibri" w:cs="Calibri"/>
                <w:b/>
                <w:bCs/>
                <w:color w:val="000000"/>
                <w:sz w:val="18"/>
                <w:szCs w:val="18"/>
                <w:lang w:eastAsia="en-AU"/>
              </w:rPr>
              <w:t>P5</w:t>
            </w:r>
            <w:proofErr w:type="spellEnd"/>
          </w:p>
        </w:tc>
        <w:tc>
          <w:tcPr>
            <w:tcW w:w="1546" w:type="dxa"/>
            <w:tcBorders>
              <w:top w:val="nil"/>
              <w:left w:val="nil"/>
              <w:bottom w:val="nil"/>
              <w:right w:val="nil"/>
            </w:tcBorders>
            <w:shd w:val="clear" w:color="000000" w:fill="DCE6F1"/>
            <w:noWrap/>
            <w:vAlign w:val="bottom"/>
            <w:hideMark/>
          </w:tcPr>
          <w:p w:rsidR="00874C46" w:rsidRPr="00F7235B" w:rsidRDefault="00874C46" w:rsidP="00874C46">
            <w:pPr>
              <w:jc w:val="center"/>
              <w:rPr>
                <w:rFonts w:ascii="Calibri" w:hAnsi="Calibri" w:cs="Calibri"/>
                <w:b/>
                <w:bCs/>
                <w:color w:val="000000"/>
                <w:sz w:val="18"/>
                <w:szCs w:val="18"/>
                <w:lang w:eastAsia="en-AU"/>
              </w:rPr>
            </w:pPr>
            <w:proofErr w:type="spellStart"/>
            <w:r w:rsidRPr="00F7235B">
              <w:rPr>
                <w:rFonts w:ascii="Calibri" w:hAnsi="Calibri" w:cs="Calibri"/>
                <w:b/>
                <w:bCs/>
                <w:color w:val="000000"/>
                <w:sz w:val="18"/>
                <w:szCs w:val="18"/>
                <w:lang w:eastAsia="en-AU"/>
              </w:rPr>
              <w:t>Q1</w:t>
            </w:r>
            <w:proofErr w:type="spellEnd"/>
          </w:p>
        </w:tc>
        <w:tc>
          <w:tcPr>
            <w:tcW w:w="1546" w:type="dxa"/>
            <w:tcBorders>
              <w:top w:val="nil"/>
              <w:left w:val="nil"/>
              <w:bottom w:val="nil"/>
              <w:right w:val="nil"/>
            </w:tcBorders>
            <w:shd w:val="clear" w:color="000000" w:fill="FFFFFF"/>
            <w:noWrap/>
            <w:vAlign w:val="bottom"/>
            <w:hideMark/>
          </w:tcPr>
          <w:p w:rsidR="00874C46" w:rsidRPr="00F7235B" w:rsidRDefault="00874C46" w:rsidP="00874C46">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Median</w:t>
            </w:r>
          </w:p>
        </w:tc>
        <w:tc>
          <w:tcPr>
            <w:tcW w:w="1546" w:type="dxa"/>
            <w:tcBorders>
              <w:top w:val="nil"/>
              <w:left w:val="nil"/>
              <w:bottom w:val="nil"/>
              <w:right w:val="nil"/>
            </w:tcBorders>
            <w:shd w:val="clear" w:color="000000" w:fill="DCE6F1"/>
            <w:noWrap/>
            <w:vAlign w:val="bottom"/>
            <w:hideMark/>
          </w:tcPr>
          <w:p w:rsidR="00874C46" w:rsidRPr="00F7235B" w:rsidRDefault="00874C46" w:rsidP="00874C46">
            <w:pPr>
              <w:jc w:val="center"/>
              <w:rPr>
                <w:rFonts w:ascii="Calibri" w:hAnsi="Calibri" w:cs="Calibri"/>
                <w:b/>
                <w:bCs/>
                <w:color w:val="000000"/>
                <w:sz w:val="18"/>
                <w:szCs w:val="18"/>
                <w:lang w:eastAsia="en-AU"/>
              </w:rPr>
            </w:pPr>
            <w:proofErr w:type="spellStart"/>
            <w:r w:rsidRPr="00F7235B">
              <w:rPr>
                <w:rFonts w:ascii="Calibri" w:hAnsi="Calibri" w:cs="Calibri"/>
                <w:b/>
                <w:bCs/>
                <w:color w:val="000000"/>
                <w:sz w:val="18"/>
                <w:szCs w:val="18"/>
                <w:lang w:eastAsia="en-AU"/>
              </w:rPr>
              <w:t>Q3</w:t>
            </w:r>
            <w:proofErr w:type="spellEnd"/>
          </w:p>
        </w:tc>
        <w:tc>
          <w:tcPr>
            <w:tcW w:w="1546" w:type="dxa"/>
            <w:tcBorders>
              <w:top w:val="nil"/>
              <w:left w:val="nil"/>
              <w:bottom w:val="nil"/>
              <w:right w:val="nil"/>
            </w:tcBorders>
            <w:shd w:val="clear" w:color="000000" w:fill="FFFFFF"/>
            <w:noWrap/>
            <w:vAlign w:val="bottom"/>
            <w:hideMark/>
          </w:tcPr>
          <w:p w:rsidR="00874C46" w:rsidRPr="00F7235B" w:rsidRDefault="00874C46" w:rsidP="00874C46">
            <w:pPr>
              <w:jc w:val="center"/>
              <w:rPr>
                <w:rFonts w:ascii="Calibri" w:hAnsi="Calibri" w:cs="Calibri"/>
                <w:b/>
                <w:bCs/>
                <w:color w:val="000000"/>
                <w:sz w:val="18"/>
                <w:szCs w:val="18"/>
                <w:lang w:eastAsia="en-AU"/>
              </w:rPr>
            </w:pPr>
            <w:proofErr w:type="spellStart"/>
            <w:r w:rsidRPr="00F7235B">
              <w:rPr>
                <w:rFonts w:ascii="Calibri" w:hAnsi="Calibri" w:cs="Calibri"/>
                <w:b/>
                <w:bCs/>
                <w:color w:val="000000"/>
                <w:sz w:val="18"/>
                <w:szCs w:val="18"/>
                <w:lang w:eastAsia="en-AU"/>
              </w:rPr>
              <w:t>P95</w:t>
            </w:r>
            <w:proofErr w:type="spellEnd"/>
          </w:p>
        </w:tc>
      </w:tr>
      <w:tr w:rsidR="00874C46" w:rsidRPr="00F7235B" w:rsidTr="00874C46">
        <w:trPr>
          <w:trHeight w:val="300"/>
        </w:trPr>
        <w:tc>
          <w:tcPr>
            <w:tcW w:w="1120" w:type="dxa"/>
            <w:tcBorders>
              <w:top w:val="nil"/>
              <w:left w:val="nil"/>
              <w:bottom w:val="single" w:sz="4" w:space="0" w:color="auto"/>
              <w:right w:val="single" w:sz="4" w:space="0" w:color="auto"/>
            </w:tcBorders>
            <w:shd w:val="clear" w:color="000000" w:fill="DCE6F1"/>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2560" w:type="dxa"/>
            <w:vMerge/>
            <w:tcBorders>
              <w:top w:val="single" w:sz="4" w:space="0" w:color="auto"/>
              <w:left w:val="single" w:sz="4" w:space="0" w:color="auto"/>
              <w:bottom w:val="single" w:sz="4" w:space="0" w:color="000000"/>
              <w:right w:val="single" w:sz="4" w:space="0" w:color="auto"/>
            </w:tcBorders>
            <w:vAlign w:val="center"/>
            <w:hideMark/>
          </w:tcPr>
          <w:p w:rsidR="00874C46" w:rsidRPr="00F7235B" w:rsidRDefault="00874C46" w:rsidP="00874C46">
            <w:pPr>
              <w:rPr>
                <w:rFonts w:ascii="Calibri" w:hAnsi="Calibri" w:cs="Calibri"/>
                <w:b/>
                <w:bCs/>
                <w:color w:val="000000"/>
                <w:sz w:val="18"/>
                <w:szCs w:val="18"/>
                <w:lang w:eastAsia="en-AU"/>
              </w:rPr>
            </w:pPr>
          </w:p>
        </w:tc>
        <w:tc>
          <w:tcPr>
            <w:tcW w:w="2229" w:type="dxa"/>
            <w:tcBorders>
              <w:top w:val="nil"/>
              <w:left w:val="nil"/>
              <w:bottom w:val="single" w:sz="4" w:space="0" w:color="auto"/>
              <w:right w:val="nil"/>
            </w:tcBorders>
            <w:shd w:val="clear" w:color="000000" w:fill="DCE6F1"/>
            <w:noWrap/>
            <w:vAlign w:val="center"/>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n</w:t>
            </w:r>
          </w:p>
        </w:tc>
        <w:tc>
          <w:tcPr>
            <w:tcW w:w="1547" w:type="dxa"/>
            <w:tcBorders>
              <w:top w:val="nil"/>
              <w:left w:val="nil"/>
              <w:bottom w:val="single" w:sz="4" w:space="0" w:color="auto"/>
              <w:right w:val="nil"/>
            </w:tcBorders>
            <w:shd w:val="clear" w:color="000000" w:fill="FFFFFF"/>
            <w:noWrap/>
            <w:vAlign w:val="center"/>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546" w:type="dxa"/>
            <w:tcBorders>
              <w:top w:val="nil"/>
              <w:left w:val="nil"/>
              <w:bottom w:val="single" w:sz="4" w:space="0" w:color="auto"/>
              <w:right w:val="nil"/>
            </w:tcBorders>
            <w:shd w:val="clear" w:color="000000" w:fill="DCE6F1"/>
            <w:noWrap/>
            <w:vAlign w:val="center"/>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546" w:type="dxa"/>
            <w:tcBorders>
              <w:top w:val="nil"/>
              <w:left w:val="nil"/>
              <w:bottom w:val="single" w:sz="4" w:space="0" w:color="auto"/>
              <w:right w:val="nil"/>
            </w:tcBorders>
            <w:shd w:val="clear" w:color="000000" w:fill="FFFFFF"/>
            <w:noWrap/>
            <w:vAlign w:val="center"/>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546" w:type="dxa"/>
            <w:tcBorders>
              <w:top w:val="nil"/>
              <w:left w:val="nil"/>
              <w:bottom w:val="single" w:sz="4" w:space="0" w:color="auto"/>
              <w:right w:val="nil"/>
            </w:tcBorders>
            <w:shd w:val="clear" w:color="000000" w:fill="DCE6F1"/>
            <w:noWrap/>
            <w:vAlign w:val="center"/>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546" w:type="dxa"/>
            <w:tcBorders>
              <w:top w:val="nil"/>
              <w:left w:val="nil"/>
              <w:bottom w:val="single" w:sz="4" w:space="0" w:color="auto"/>
              <w:right w:val="nil"/>
            </w:tcBorders>
            <w:shd w:val="clear" w:color="000000" w:fill="FFFFFF"/>
            <w:noWrap/>
            <w:vAlign w:val="center"/>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r>
      <w:tr w:rsidR="00874C46" w:rsidRPr="00F7235B" w:rsidTr="00874C46">
        <w:trPr>
          <w:trHeight w:val="300"/>
        </w:trPr>
        <w:tc>
          <w:tcPr>
            <w:tcW w:w="1120" w:type="dxa"/>
            <w:vMerge w:val="restart"/>
            <w:tcBorders>
              <w:top w:val="nil"/>
              <w:left w:val="nil"/>
              <w:bottom w:val="single" w:sz="4" w:space="0" w:color="auto"/>
              <w:right w:val="single" w:sz="4" w:space="0" w:color="auto"/>
            </w:tcBorders>
            <w:shd w:val="clear" w:color="000000" w:fill="DCE6F1"/>
            <w:noWrap/>
            <w:vAlign w:val="center"/>
            <w:hideMark/>
          </w:tcPr>
          <w:p w:rsidR="00874C46" w:rsidRPr="00F7235B" w:rsidRDefault="00874C46" w:rsidP="00874C46">
            <w:pPr>
              <w:jc w:val="center"/>
              <w:rPr>
                <w:rFonts w:ascii="Calibri" w:hAnsi="Calibri" w:cs="Calibri"/>
                <w:color w:val="000000"/>
                <w:sz w:val="18"/>
                <w:szCs w:val="18"/>
                <w:lang w:eastAsia="en-AU"/>
              </w:rPr>
            </w:pPr>
            <w:r w:rsidRPr="00F7235B">
              <w:rPr>
                <w:rFonts w:ascii="Calibri" w:hAnsi="Calibri" w:cs="Calibri"/>
                <w:color w:val="000000"/>
                <w:sz w:val="18"/>
                <w:szCs w:val="18"/>
                <w:lang w:eastAsia="en-AU"/>
              </w:rPr>
              <w:t>APS 6</w:t>
            </w:r>
          </w:p>
        </w:tc>
        <w:tc>
          <w:tcPr>
            <w:tcW w:w="25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proofErr w:type="spellStart"/>
            <w:r w:rsidRPr="00F7235B">
              <w:rPr>
                <w:rFonts w:ascii="Calibri" w:hAnsi="Calibri" w:cs="Calibri"/>
                <w:color w:val="000000"/>
                <w:sz w:val="18"/>
                <w:szCs w:val="18"/>
                <w:lang w:eastAsia="en-AU"/>
              </w:rPr>
              <w:t>EA</w:t>
            </w:r>
            <w:proofErr w:type="spellEnd"/>
          </w:p>
        </w:tc>
        <w:tc>
          <w:tcPr>
            <w:tcW w:w="2229" w:type="dxa"/>
            <w:tcBorders>
              <w:top w:val="nil"/>
              <w:left w:val="single" w:sz="4" w:space="0" w:color="auto"/>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30,451</w:t>
            </w:r>
          </w:p>
        </w:tc>
        <w:tc>
          <w:tcPr>
            <w:tcW w:w="1547"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78,842</w:t>
            </w:r>
          </w:p>
        </w:tc>
        <w:tc>
          <w:tcPr>
            <w:tcW w:w="1546"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85,301</w:t>
            </w:r>
          </w:p>
        </w:tc>
        <w:tc>
          <w:tcPr>
            <w:tcW w:w="1546"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86,923</w:t>
            </w:r>
          </w:p>
        </w:tc>
        <w:tc>
          <w:tcPr>
            <w:tcW w:w="1546"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89,217</w:t>
            </w:r>
          </w:p>
        </w:tc>
        <w:tc>
          <w:tcPr>
            <w:tcW w:w="1546"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90,369</w:t>
            </w:r>
          </w:p>
        </w:tc>
      </w:tr>
      <w:tr w:rsidR="00874C46" w:rsidRPr="00F7235B" w:rsidTr="00874C46">
        <w:trPr>
          <w:trHeight w:val="300"/>
        </w:trPr>
        <w:tc>
          <w:tcPr>
            <w:tcW w:w="1120" w:type="dxa"/>
            <w:vMerge/>
            <w:tcBorders>
              <w:top w:val="nil"/>
              <w:left w:val="nil"/>
              <w:bottom w:val="single" w:sz="4" w:space="0" w:color="auto"/>
              <w:right w:val="single" w:sz="4" w:space="0" w:color="auto"/>
            </w:tcBorders>
            <w:vAlign w:val="center"/>
            <w:hideMark/>
          </w:tcPr>
          <w:p w:rsidR="00874C46" w:rsidRPr="00F7235B" w:rsidRDefault="00874C46" w:rsidP="00874C46">
            <w:pPr>
              <w:rPr>
                <w:rFonts w:ascii="Calibri" w:hAnsi="Calibri" w:cs="Calibri"/>
                <w:color w:val="000000"/>
                <w:sz w:val="18"/>
                <w:szCs w:val="18"/>
                <w:lang w:eastAsia="en-AU"/>
              </w:rPr>
            </w:pPr>
          </w:p>
        </w:tc>
        <w:tc>
          <w:tcPr>
            <w:tcW w:w="25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AWA</w:t>
            </w:r>
          </w:p>
        </w:tc>
        <w:tc>
          <w:tcPr>
            <w:tcW w:w="2229" w:type="dxa"/>
            <w:tcBorders>
              <w:top w:val="nil"/>
              <w:left w:val="single" w:sz="4" w:space="0" w:color="auto"/>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w:t>
            </w:r>
          </w:p>
        </w:tc>
        <w:tc>
          <w:tcPr>
            <w:tcW w:w="1547"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83,376</w:t>
            </w:r>
          </w:p>
        </w:tc>
        <w:tc>
          <w:tcPr>
            <w:tcW w:w="1546"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83,376</w:t>
            </w:r>
          </w:p>
        </w:tc>
        <w:tc>
          <w:tcPr>
            <w:tcW w:w="1546"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83,451</w:t>
            </w:r>
          </w:p>
        </w:tc>
        <w:tc>
          <w:tcPr>
            <w:tcW w:w="1546"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83,525</w:t>
            </w:r>
          </w:p>
        </w:tc>
        <w:tc>
          <w:tcPr>
            <w:tcW w:w="1546"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83,525</w:t>
            </w:r>
          </w:p>
        </w:tc>
      </w:tr>
      <w:tr w:rsidR="00874C46" w:rsidRPr="00F7235B" w:rsidTr="00874C46">
        <w:trPr>
          <w:trHeight w:val="300"/>
        </w:trPr>
        <w:tc>
          <w:tcPr>
            <w:tcW w:w="1120" w:type="dxa"/>
            <w:vMerge/>
            <w:tcBorders>
              <w:top w:val="nil"/>
              <w:left w:val="nil"/>
              <w:bottom w:val="single" w:sz="4" w:space="0" w:color="auto"/>
              <w:right w:val="single" w:sz="4" w:space="0" w:color="auto"/>
            </w:tcBorders>
            <w:vAlign w:val="center"/>
            <w:hideMark/>
          </w:tcPr>
          <w:p w:rsidR="00874C46" w:rsidRPr="00F7235B" w:rsidRDefault="00874C46" w:rsidP="00874C46">
            <w:pPr>
              <w:rPr>
                <w:rFonts w:ascii="Calibri" w:hAnsi="Calibri" w:cs="Calibri"/>
                <w:color w:val="000000"/>
                <w:sz w:val="18"/>
                <w:szCs w:val="18"/>
                <w:lang w:eastAsia="en-AU"/>
              </w:rPr>
            </w:pPr>
          </w:p>
        </w:tc>
        <w:tc>
          <w:tcPr>
            <w:tcW w:w="25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proofErr w:type="spellStart"/>
            <w:r w:rsidRPr="00F7235B">
              <w:rPr>
                <w:rFonts w:ascii="Calibri" w:hAnsi="Calibri" w:cs="Calibri"/>
                <w:color w:val="000000"/>
                <w:sz w:val="18"/>
                <w:szCs w:val="18"/>
                <w:lang w:eastAsia="en-AU"/>
              </w:rPr>
              <w:t>PSAD</w:t>
            </w:r>
            <w:proofErr w:type="spellEnd"/>
          </w:p>
        </w:tc>
        <w:tc>
          <w:tcPr>
            <w:tcW w:w="2229" w:type="dxa"/>
            <w:tcBorders>
              <w:top w:val="nil"/>
              <w:left w:val="single" w:sz="4" w:space="0" w:color="auto"/>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187</w:t>
            </w:r>
          </w:p>
        </w:tc>
        <w:tc>
          <w:tcPr>
            <w:tcW w:w="1547"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78,673</w:t>
            </w:r>
          </w:p>
        </w:tc>
        <w:tc>
          <w:tcPr>
            <w:tcW w:w="1546"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85,178</w:t>
            </w:r>
          </w:p>
        </w:tc>
        <w:tc>
          <w:tcPr>
            <w:tcW w:w="1546"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92,979</w:t>
            </w:r>
          </w:p>
        </w:tc>
        <w:tc>
          <w:tcPr>
            <w:tcW w:w="1546"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92,979</w:t>
            </w:r>
          </w:p>
        </w:tc>
        <w:tc>
          <w:tcPr>
            <w:tcW w:w="1546"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103,832</w:t>
            </w:r>
          </w:p>
        </w:tc>
      </w:tr>
      <w:tr w:rsidR="00874C46" w:rsidRPr="00F7235B" w:rsidTr="00874C46">
        <w:trPr>
          <w:trHeight w:val="300"/>
        </w:trPr>
        <w:tc>
          <w:tcPr>
            <w:tcW w:w="1120" w:type="dxa"/>
            <w:vMerge/>
            <w:tcBorders>
              <w:top w:val="nil"/>
              <w:left w:val="nil"/>
              <w:bottom w:val="single" w:sz="4" w:space="0" w:color="auto"/>
              <w:right w:val="single" w:sz="4" w:space="0" w:color="auto"/>
            </w:tcBorders>
            <w:vAlign w:val="center"/>
            <w:hideMark/>
          </w:tcPr>
          <w:p w:rsidR="00874C46" w:rsidRPr="00F7235B" w:rsidRDefault="00874C46" w:rsidP="00874C46">
            <w:pPr>
              <w:rPr>
                <w:rFonts w:ascii="Calibri" w:hAnsi="Calibri" w:cs="Calibri"/>
                <w:color w:val="000000"/>
                <w:sz w:val="18"/>
                <w:szCs w:val="18"/>
                <w:lang w:eastAsia="en-AU"/>
              </w:rPr>
            </w:pPr>
          </w:p>
        </w:tc>
        <w:tc>
          <w:tcPr>
            <w:tcW w:w="25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proofErr w:type="spellStart"/>
            <w:r w:rsidRPr="00F7235B">
              <w:rPr>
                <w:rFonts w:ascii="Calibri" w:hAnsi="Calibri" w:cs="Calibri"/>
                <w:color w:val="000000"/>
                <w:sz w:val="18"/>
                <w:szCs w:val="18"/>
                <w:lang w:eastAsia="en-AU"/>
              </w:rPr>
              <w:t>CLA</w:t>
            </w:r>
            <w:proofErr w:type="spellEnd"/>
          </w:p>
        </w:tc>
        <w:tc>
          <w:tcPr>
            <w:tcW w:w="2229" w:type="dxa"/>
            <w:tcBorders>
              <w:top w:val="nil"/>
              <w:left w:val="single" w:sz="4" w:space="0" w:color="auto"/>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33</w:t>
            </w:r>
          </w:p>
        </w:tc>
        <w:tc>
          <w:tcPr>
            <w:tcW w:w="1547"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100,275</w:t>
            </w:r>
          </w:p>
        </w:tc>
        <w:tc>
          <w:tcPr>
            <w:tcW w:w="1546"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106,285</w:t>
            </w:r>
          </w:p>
        </w:tc>
        <w:tc>
          <w:tcPr>
            <w:tcW w:w="1546"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150,848</w:t>
            </w:r>
          </w:p>
        </w:tc>
        <w:tc>
          <w:tcPr>
            <w:tcW w:w="1546"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170,100</w:t>
            </w:r>
          </w:p>
        </w:tc>
        <w:tc>
          <w:tcPr>
            <w:tcW w:w="1546"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211,186</w:t>
            </w:r>
          </w:p>
        </w:tc>
      </w:tr>
      <w:tr w:rsidR="00874C46" w:rsidRPr="00F7235B" w:rsidTr="00874C46">
        <w:trPr>
          <w:trHeight w:val="315"/>
        </w:trPr>
        <w:tc>
          <w:tcPr>
            <w:tcW w:w="1120" w:type="dxa"/>
            <w:vMerge w:val="restart"/>
            <w:tcBorders>
              <w:top w:val="nil"/>
              <w:left w:val="nil"/>
              <w:bottom w:val="single" w:sz="4" w:space="0" w:color="auto"/>
              <w:right w:val="single" w:sz="4" w:space="0" w:color="auto"/>
            </w:tcBorders>
            <w:shd w:val="clear" w:color="000000" w:fill="DCE6F1"/>
            <w:noWrap/>
            <w:vAlign w:val="center"/>
            <w:hideMark/>
          </w:tcPr>
          <w:p w:rsidR="00874C46" w:rsidRPr="00F7235B" w:rsidRDefault="00874C46" w:rsidP="00874C46">
            <w:pPr>
              <w:jc w:val="center"/>
              <w:rPr>
                <w:rFonts w:ascii="Calibri" w:hAnsi="Calibri" w:cs="Calibri"/>
                <w:color w:val="000000"/>
                <w:sz w:val="18"/>
                <w:szCs w:val="18"/>
                <w:lang w:eastAsia="en-AU"/>
              </w:rPr>
            </w:pPr>
            <w:r w:rsidRPr="00F7235B">
              <w:rPr>
                <w:rFonts w:ascii="Calibri" w:hAnsi="Calibri" w:cs="Calibri"/>
                <w:color w:val="000000"/>
                <w:sz w:val="18"/>
                <w:szCs w:val="18"/>
                <w:lang w:eastAsia="en-AU"/>
              </w:rPr>
              <w:t>EL 1</w:t>
            </w:r>
          </w:p>
        </w:tc>
        <w:tc>
          <w:tcPr>
            <w:tcW w:w="25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proofErr w:type="spellStart"/>
            <w:r w:rsidRPr="00F7235B">
              <w:rPr>
                <w:rFonts w:ascii="Calibri" w:hAnsi="Calibri" w:cs="Calibri"/>
                <w:color w:val="000000"/>
                <w:sz w:val="18"/>
                <w:szCs w:val="18"/>
                <w:lang w:eastAsia="en-AU"/>
              </w:rPr>
              <w:t>EA</w:t>
            </w:r>
            <w:proofErr w:type="spellEnd"/>
          </w:p>
        </w:tc>
        <w:tc>
          <w:tcPr>
            <w:tcW w:w="2229" w:type="dxa"/>
            <w:tcBorders>
              <w:top w:val="nil"/>
              <w:left w:val="single" w:sz="4" w:space="0" w:color="auto"/>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24,643</w:t>
            </w:r>
          </w:p>
        </w:tc>
        <w:tc>
          <w:tcPr>
            <w:tcW w:w="1547"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101,278</w:t>
            </w:r>
          </w:p>
        </w:tc>
        <w:tc>
          <w:tcPr>
            <w:tcW w:w="1546"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106,301</w:t>
            </w:r>
          </w:p>
        </w:tc>
        <w:tc>
          <w:tcPr>
            <w:tcW w:w="1546"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108,382</w:t>
            </w:r>
          </w:p>
        </w:tc>
        <w:tc>
          <w:tcPr>
            <w:tcW w:w="1546"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108,796</w:t>
            </w:r>
          </w:p>
        </w:tc>
        <w:tc>
          <w:tcPr>
            <w:tcW w:w="1546"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115,778</w:t>
            </w:r>
          </w:p>
        </w:tc>
      </w:tr>
      <w:tr w:rsidR="00874C46" w:rsidRPr="00F7235B" w:rsidTr="00874C46">
        <w:trPr>
          <w:trHeight w:val="315"/>
        </w:trPr>
        <w:tc>
          <w:tcPr>
            <w:tcW w:w="1120" w:type="dxa"/>
            <w:vMerge/>
            <w:tcBorders>
              <w:top w:val="nil"/>
              <w:left w:val="nil"/>
              <w:bottom w:val="single" w:sz="4" w:space="0" w:color="auto"/>
              <w:right w:val="single" w:sz="4" w:space="0" w:color="auto"/>
            </w:tcBorders>
            <w:vAlign w:val="center"/>
            <w:hideMark/>
          </w:tcPr>
          <w:p w:rsidR="00874C46" w:rsidRPr="00F7235B" w:rsidRDefault="00874C46" w:rsidP="00874C46">
            <w:pPr>
              <w:rPr>
                <w:rFonts w:ascii="Calibri" w:hAnsi="Calibri" w:cs="Calibri"/>
                <w:color w:val="000000"/>
                <w:sz w:val="18"/>
                <w:szCs w:val="18"/>
                <w:lang w:eastAsia="en-AU"/>
              </w:rPr>
            </w:pPr>
          </w:p>
        </w:tc>
        <w:tc>
          <w:tcPr>
            <w:tcW w:w="25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AWA</w:t>
            </w:r>
          </w:p>
        </w:tc>
        <w:tc>
          <w:tcPr>
            <w:tcW w:w="2229" w:type="dxa"/>
            <w:tcBorders>
              <w:top w:val="nil"/>
              <w:left w:val="single" w:sz="4" w:space="0" w:color="auto"/>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w:t>
            </w:r>
          </w:p>
        </w:tc>
        <w:tc>
          <w:tcPr>
            <w:tcW w:w="1547"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102,136</w:t>
            </w:r>
          </w:p>
        </w:tc>
        <w:tc>
          <w:tcPr>
            <w:tcW w:w="1546"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102,685</w:t>
            </w:r>
          </w:p>
        </w:tc>
        <w:tc>
          <w:tcPr>
            <w:tcW w:w="1546"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107,697</w:t>
            </w:r>
          </w:p>
        </w:tc>
        <w:tc>
          <w:tcPr>
            <w:tcW w:w="1546"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118,187</w:t>
            </w:r>
          </w:p>
        </w:tc>
        <w:tc>
          <w:tcPr>
            <w:tcW w:w="1546"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126,488</w:t>
            </w:r>
          </w:p>
        </w:tc>
      </w:tr>
      <w:tr w:rsidR="00874C46" w:rsidRPr="00F7235B" w:rsidTr="00874C46">
        <w:trPr>
          <w:trHeight w:val="315"/>
        </w:trPr>
        <w:tc>
          <w:tcPr>
            <w:tcW w:w="1120" w:type="dxa"/>
            <w:vMerge/>
            <w:tcBorders>
              <w:top w:val="nil"/>
              <w:left w:val="nil"/>
              <w:bottom w:val="single" w:sz="4" w:space="0" w:color="auto"/>
              <w:right w:val="single" w:sz="4" w:space="0" w:color="auto"/>
            </w:tcBorders>
            <w:vAlign w:val="center"/>
            <w:hideMark/>
          </w:tcPr>
          <w:p w:rsidR="00874C46" w:rsidRPr="00F7235B" w:rsidRDefault="00874C46" w:rsidP="00874C46">
            <w:pPr>
              <w:rPr>
                <w:rFonts w:ascii="Calibri" w:hAnsi="Calibri" w:cs="Calibri"/>
                <w:color w:val="000000"/>
                <w:sz w:val="18"/>
                <w:szCs w:val="18"/>
                <w:lang w:eastAsia="en-AU"/>
              </w:rPr>
            </w:pPr>
          </w:p>
        </w:tc>
        <w:tc>
          <w:tcPr>
            <w:tcW w:w="25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proofErr w:type="spellStart"/>
            <w:r w:rsidRPr="00F7235B">
              <w:rPr>
                <w:rFonts w:ascii="Calibri" w:hAnsi="Calibri" w:cs="Calibri"/>
                <w:color w:val="000000"/>
                <w:sz w:val="18"/>
                <w:szCs w:val="18"/>
                <w:lang w:eastAsia="en-AU"/>
              </w:rPr>
              <w:t>PSAD</w:t>
            </w:r>
            <w:proofErr w:type="spellEnd"/>
          </w:p>
        </w:tc>
        <w:tc>
          <w:tcPr>
            <w:tcW w:w="2229" w:type="dxa"/>
            <w:tcBorders>
              <w:top w:val="nil"/>
              <w:left w:val="single" w:sz="4" w:space="0" w:color="auto"/>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73</w:t>
            </w:r>
          </w:p>
        </w:tc>
        <w:tc>
          <w:tcPr>
            <w:tcW w:w="1547"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95,944</w:t>
            </w:r>
          </w:p>
        </w:tc>
        <w:tc>
          <w:tcPr>
            <w:tcW w:w="1546"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103,550</w:t>
            </w:r>
          </w:p>
        </w:tc>
        <w:tc>
          <w:tcPr>
            <w:tcW w:w="1546"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106,500</w:t>
            </w:r>
          </w:p>
        </w:tc>
        <w:tc>
          <w:tcPr>
            <w:tcW w:w="1546"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111,702</w:t>
            </w:r>
          </w:p>
        </w:tc>
        <w:tc>
          <w:tcPr>
            <w:tcW w:w="1546"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118,163</w:t>
            </w:r>
          </w:p>
        </w:tc>
      </w:tr>
      <w:tr w:rsidR="00874C46" w:rsidRPr="00F7235B" w:rsidTr="00874C46">
        <w:trPr>
          <w:trHeight w:val="300"/>
        </w:trPr>
        <w:tc>
          <w:tcPr>
            <w:tcW w:w="1120" w:type="dxa"/>
            <w:vMerge/>
            <w:tcBorders>
              <w:top w:val="nil"/>
              <w:left w:val="nil"/>
              <w:bottom w:val="single" w:sz="4" w:space="0" w:color="auto"/>
              <w:right w:val="single" w:sz="4" w:space="0" w:color="auto"/>
            </w:tcBorders>
            <w:vAlign w:val="center"/>
            <w:hideMark/>
          </w:tcPr>
          <w:p w:rsidR="00874C46" w:rsidRPr="00F7235B" w:rsidRDefault="00874C46" w:rsidP="00874C46">
            <w:pPr>
              <w:rPr>
                <w:rFonts w:ascii="Calibri" w:hAnsi="Calibri" w:cs="Calibri"/>
                <w:color w:val="000000"/>
                <w:sz w:val="18"/>
                <w:szCs w:val="18"/>
                <w:lang w:eastAsia="en-AU"/>
              </w:rPr>
            </w:pPr>
          </w:p>
        </w:tc>
        <w:tc>
          <w:tcPr>
            <w:tcW w:w="25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proofErr w:type="spellStart"/>
            <w:r w:rsidRPr="00F7235B">
              <w:rPr>
                <w:rFonts w:ascii="Calibri" w:hAnsi="Calibri" w:cs="Calibri"/>
                <w:color w:val="000000"/>
                <w:sz w:val="18"/>
                <w:szCs w:val="18"/>
                <w:lang w:eastAsia="en-AU"/>
              </w:rPr>
              <w:t>CLA</w:t>
            </w:r>
            <w:proofErr w:type="spellEnd"/>
          </w:p>
        </w:tc>
        <w:tc>
          <w:tcPr>
            <w:tcW w:w="2229" w:type="dxa"/>
            <w:tcBorders>
              <w:top w:val="nil"/>
              <w:left w:val="single" w:sz="4" w:space="0" w:color="auto"/>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56</w:t>
            </w:r>
          </w:p>
        </w:tc>
        <w:tc>
          <w:tcPr>
            <w:tcW w:w="1547"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192,945</w:t>
            </w:r>
          </w:p>
        </w:tc>
        <w:tc>
          <w:tcPr>
            <w:tcW w:w="1546"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204,649</w:t>
            </w:r>
          </w:p>
        </w:tc>
        <w:tc>
          <w:tcPr>
            <w:tcW w:w="1546"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210,765</w:t>
            </w:r>
          </w:p>
        </w:tc>
        <w:tc>
          <w:tcPr>
            <w:tcW w:w="1546"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217,063</w:t>
            </w:r>
          </w:p>
        </w:tc>
        <w:tc>
          <w:tcPr>
            <w:tcW w:w="1546"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283,388</w:t>
            </w:r>
          </w:p>
        </w:tc>
      </w:tr>
      <w:tr w:rsidR="00874C46" w:rsidRPr="00F7235B" w:rsidTr="00874C46">
        <w:trPr>
          <w:trHeight w:val="300"/>
        </w:trPr>
        <w:tc>
          <w:tcPr>
            <w:tcW w:w="1120" w:type="dxa"/>
            <w:vMerge w:val="restart"/>
            <w:tcBorders>
              <w:top w:val="nil"/>
              <w:left w:val="nil"/>
              <w:bottom w:val="single" w:sz="4" w:space="0" w:color="auto"/>
              <w:right w:val="single" w:sz="4" w:space="0" w:color="auto"/>
            </w:tcBorders>
            <w:shd w:val="clear" w:color="000000" w:fill="DCE6F1"/>
            <w:noWrap/>
            <w:vAlign w:val="center"/>
            <w:hideMark/>
          </w:tcPr>
          <w:p w:rsidR="00874C46" w:rsidRPr="00F7235B" w:rsidRDefault="00874C46" w:rsidP="00874C46">
            <w:pPr>
              <w:jc w:val="center"/>
              <w:rPr>
                <w:rFonts w:ascii="Calibri" w:hAnsi="Calibri" w:cs="Calibri"/>
                <w:color w:val="000000"/>
                <w:sz w:val="18"/>
                <w:szCs w:val="18"/>
                <w:lang w:eastAsia="en-AU"/>
              </w:rPr>
            </w:pPr>
            <w:r w:rsidRPr="00F7235B">
              <w:rPr>
                <w:rFonts w:ascii="Calibri" w:hAnsi="Calibri" w:cs="Calibri"/>
                <w:color w:val="000000"/>
                <w:sz w:val="18"/>
                <w:szCs w:val="18"/>
                <w:lang w:eastAsia="en-AU"/>
              </w:rPr>
              <w:t>EL 2</w:t>
            </w:r>
          </w:p>
        </w:tc>
        <w:tc>
          <w:tcPr>
            <w:tcW w:w="25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proofErr w:type="spellStart"/>
            <w:r w:rsidRPr="00F7235B">
              <w:rPr>
                <w:rFonts w:ascii="Calibri" w:hAnsi="Calibri" w:cs="Calibri"/>
                <w:color w:val="000000"/>
                <w:sz w:val="18"/>
                <w:szCs w:val="18"/>
                <w:lang w:eastAsia="en-AU"/>
              </w:rPr>
              <w:t>EA</w:t>
            </w:r>
            <w:proofErr w:type="spellEnd"/>
          </w:p>
        </w:tc>
        <w:tc>
          <w:tcPr>
            <w:tcW w:w="2229" w:type="dxa"/>
            <w:tcBorders>
              <w:top w:val="nil"/>
              <w:left w:val="single" w:sz="4" w:space="0" w:color="auto"/>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11,188</w:t>
            </w:r>
          </w:p>
        </w:tc>
        <w:tc>
          <w:tcPr>
            <w:tcW w:w="1547"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122,032</w:t>
            </w:r>
          </w:p>
        </w:tc>
        <w:tc>
          <w:tcPr>
            <w:tcW w:w="1546"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131,524</w:t>
            </w:r>
          </w:p>
        </w:tc>
        <w:tc>
          <w:tcPr>
            <w:tcW w:w="1546"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133,905</w:t>
            </w:r>
          </w:p>
        </w:tc>
        <w:tc>
          <w:tcPr>
            <w:tcW w:w="1546"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137,700</w:t>
            </w:r>
          </w:p>
        </w:tc>
        <w:tc>
          <w:tcPr>
            <w:tcW w:w="1546"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151,000</w:t>
            </w:r>
          </w:p>
        </w:tc>
      </w:tr>
      <w:tr w:rsidR="00874C46" w:rsidRPr="00F7235B" w:rsidTr="00874C46">
        <w:trPr>
          <w:trHeight w:val="300"/>
        </w:trPr>
        <w:tc>
          <w:tcPr>
            <w:tcW w:w="1120" w:type="dxa"/>
            <w:vMerge/>
            <w:tcBorders>
              <w:top w:val="nil"/>
              <w:left w:val="nil"/>
              <w:bottom w:val="single" w:sz="4" w:space="0" w:color="auto"/>
              <w:right w:val="single" w:sz="4" w:space="0" w:color="auto"/>
            </w:tcBorders>
            <w:vAlign w:val="center"/>
            <w:hideMark/>
          </w:tcPr>
          <w:p w:rsidR="00874C46" w:rsidRPr="00F7235B" w:rsidRDefault="00874C46" w:rsidP="00874C46">
            <w:pPr>
              <w:rPr>
                <w:rFonts w:ascii="Calibri" w:hAnsi="Calibri" w:cs="Calibri"/>
                <w:color w:val="000000"/>
                <w:sz w:val="18"/>
                <w:szCs w:val="18"/>
                <w:lang w:eastAsia="en-AU"/>
              </w:rPr>
            </w:pPr>
          </w:p>
        </w:tc>
        <w:tc>
          <w:tcPr>
            <w:tcW w:w="25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AWA</w:t>
            </w:r>
          </w:p>
        </w:tc>
        <w:tc>
          <w:tcPr>
            <w:tcW w:w="2229" w:type="dxa"/>
            <w:tcBorders>
              <w:top w:val="nil"/>
              <w:left w:val="single" w:sz="4" w:space="0" w:color="auto"/>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29</w:t>
            </w:r>
          </w:p>
        </w:tc>
        <w:tc>
          <w:tcPr>
            <w:tcW w:w="1547"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123,762</w:t>
            </w:r>
          </w:p>
        </w:tc>
        <w:tc>
          <w:tcPr>
            <w:tcW w:w="1546"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132,053</w:t>
            </w:r>
          </w:p>
        </w:tc>
        <w:tc>
          <w:tcPr>
            <w:tcW w:w="1546"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135,799</w:t>
            </w:r>
          </w:p>
        </w:tc>
        <w:tc>
          <w:tcPr>
            <w:tcW w:w="1546"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152,190</w:t>
            </w:r>
          </w:p>
        </w:tc>
        <w:tc>
          <w:tcPr>
            <w:tcW w:w="1546"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188,665</w:t>
            </w:r>
          </w:p>
        </w:tc>
      </w:tr>
      <w:tr w:rsidR="00874C46" w:rsidRPr="00F7235B" w:rsidTr="00874C46">
        <w:trPr>
          <w:trHeight w:val="300"/>
        </w:trPr>
        <w:tc>
          <w:tcPr>
            <w:tcW w:w="1120" w:type="dxa"/>
            <w:vMerge/>
            <w:tcBorders>
              <w:top w:val="nil"/>
              <w:left w:val="nil"/>
              <w:bottom w:val="single" w:sz="4" w:space="0" w:color="auto"/>
              <w:right w:val="single" w:sz="4" w:space="0" w:color="auto"/>
            </w:tcBorders>
            <w:vAlign w:val="center"/>
            <w:hideMark/>
          </w:tcPr>
          <w:p w:rsidR="00874C46" w:rsidRPr="00F7235B" w:rsidRDefault="00874C46" w:rsidP="00874C46">
            <w:pPr>
              <w:rPr>
                <w:rFonts w:ascii="Calibri" w:hAnsi="Calibri" w:cs="Calibri"/>
                <w:color w:val="000000"/>
                <w:sz w:val="18"/>
                <w:szCs w:val="18"/>
                <w:lang w:eastAsia="en-AU"/>
              </w:rPr>
            </w:pPr>
          </w:p>
        </w:tc>
        <w:tc>
          <w:tcPr>
            <w:tcW w:w="25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proofErr w:type="spellStart"/>
            <w:r w:rsidRPr="00F7235B">
              <w:rPr>
                <w:rFonts w:ascii="Calibri" w:hAnsi="Calibri" w:cs="Calibri"/>
                <w:color w:val="000000"/>
                <w:sz w:val="18"/>
                <w:szCs w:val="18"/>
                <w:lang w:eastAsia="en-AU"/>
              </w:rPr>
              <w:t>PSAD</w:t>
            </w:r>
            <w:proofErr w:type="spellEnd"/>
          </w:p>
        </w:tc>
        <w:tc>
          <w:tcPr>
            <w:tcW w:w="2229" w:type="dxa"/>
            <w:tcBorders>
              <w:top w:val="nil"/>
              <w:left w:val="single" w:sz="4" w:space="0" w:color="auto"/>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44</w:t>
            </w:r>
          </w:p>
        </w:tc>
        <w:tc>
          <w:tcPr>
            <w:tcW w:w="1547"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123,922</w:t>
            </w:r>
          </w:p>
        </w:tc>
        <w:tc>
          <w:tcPr>
            <w:tcW w:w="1546"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132,680</w:t>
            </w:r>
          </w:p>
        </w:tc>
        <w:tc>
          <w:tcPr>
            <w:tcW w:w="1546"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134,543</w:t>
            </w:r>
          </w:p>
        </w:tc>
        <w:tc>
          <w:tcPr>
            <w:tcW w:w="1546"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145,832</w:t>
            </w:r>
          </w:p>
        </w:tc>
        <w:tc>
          <w:tcPr>
            <w:tcW w:w="1546"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198,508</w:t>
            </w:r>
          </w:p>
        </w:tc>
      </w:tr>
      <w:tr w:rsidR="00874C46" w:rsidRPr="00F7235B" w:rsidTr="00874C46">
        <w:trPr>
          <w:trHeight w:val="300"/>
        </w:trPr>
        <w:tc>
          <w:tcPr>
            <w:tcW w:w="1120" w:type="dxa"/>
            <w:vMerge/>
            <w:tcBorders>
              <w:top w:val="nil"/>
              <w:left w:val="nil"/>
              <w:bottom w:val="single" w:sz="4" w:space="0" w:color="auto"/>
              <w:right w:val="single" w:sz="4" w:space="0" w:color="auto"/>
            </w:tcBorders>
            <w:vAlign w:val="center"/>
            <w:hideMark/>
          </w:tcPr>
          <w:p w:rsidR="00874C46" w:rsidRPr="00F7235B" w:rsidRDefault="00874C46" w:rsidP="00874C46">
            <w:pPr>
              <w:rPr>
                <w:rFonts w:ascii="Calibri" w:hAnsi="Calibri" w:cs="Calibri"/>
                <w:color w:val="000000"/>
                <w:sz w:val="18"/>
                <w:szCs w:val="18"/>
                <w:lang w:eastAsia="en-AU"/>
              </w:rPr>
            </w:pPr>
          </w:p>
        </w:tc>
        <w:tc>
          <w:tcPr>
            <w:tcW w:w="25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proofErr w:type="spellStart"/>
            <w:r w:rsidRPr="00F7235B">
              <w:rPr>
                <w:rFonts w:ascii="Calibri" w:hAnsi="Calibri" w:cs="Calibri"/>
                <w:color w:val="000000"/>
                <w:sz w:val="18"/>
                <w:szCs w:val="18"/>
                <w:lang w:eastAsia="en-AU"/>
              </w:rPr>
              <w:t>CLA</w:t>
            </w:r>
            <w:proofErr w:type="spellEnd"/>
          </w:p>
        </w:tc>
        <w:tc>
          <w:tcPr>
            <w:tcW w:w="2229" w:type="dxa"/>
            <w:tcBorders>
              <w:top w:val="nil"/>
              <w:left w:val="single" w:sz="4" w:space="0" w:color="auto"/>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74</w:t>
            </w:r>
          </w:p>
        </w:tc>
        <w:tc>
          <w:tcPr>
            <w:tcW w:w="1547"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140,169</w:t>
            </w:r>
          </w:p>
        </w:tc>
        <w:tc>
          <w:tcPr>
            <w:tcW w:w="1546"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184,960</w:t>
            </w:r>
          </w:p>
        </w:tc>
        <w:tc>
          <w:tcPr>
            <w:tcW w:w="1546"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249,420</w:t>
            </w:r>
          </w:p>
        </w:tc>
        <w:tc>
          <w:tcPr>
            <w:tcW w:w="1546"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307,311</w:t>
            </w:r>
          </w:p>
        </w:tc>
        <w:tc>
          <w:tcPr>
            <w:tcW w:w="1546"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434,209</w:t>
            </w:r>
          </w:p>
        </w:tc>
      </w:tr>
      <w:tr w:rsidR="00874C46" w:rsidRPr="00F7235B" w:rsidTr="00874C46">
        <w:trPr>
          <w:trHeight w:val="300"/>
        </w:trPr>
        <w:tc>
          <w:tcPr>
            <w:tcW w:w="1120" w:type="dxa"/>
            <w:vMerge w:val="restart"/>
            <w:tcBorders>
              <w:top w:val="nil"/>
              <w:left w:val="nil"/>
              <w:bottom w:val="single" w:sz="4" w:space="0" w:color="auto"/>
              <w:right w:val="single" w:sz="4" w:space="0" w:color="auto"/>
            </w:tcBorders>
            <w:shd w:val="clear" w:color="000000" w:fill="DCE6F1"/>
            <w:noWrap/>
            <w:vAlign w:val="center"/>
            <w:hideMark/>
          </w:tcPr>
          <w:p w:rsidR="00874C46" w:rsidRPr="00F7235B" w:rsidRDefault="00874C46" w:rsidP="00874C46">
            <w:pPr>
              <w:jc w:val="center"/>
              <w:rPr>
                <w:rFonts w:ascii="Calibri" w:hAnsi="Calibri" w:cs="Calibri"/>
                <w:color w:val="000000"/>
                <w:sz w:val="18"/>
                <w:szCs w:val="18"/>
                <w:lang w:eastAsia="en-AU"/>
              </w:rPr>
            </w:pPr>
            <w:r w:rsidRPr="00F7235B">
              <w:rPr>
                <w:rFonts w:ascii="Calibri" w:hAnsi="Calibri" w:cs="Calibri"/>
                <w:color w:val="000000"/>
                <w:sz w:val="18"/>
                <w:szCs w:val="18"/>
                <w:lang w:eastAsia="en-AU"/>
              </w:rPr>
              <w:t>SES 1</w:t>
            </w:r>
          </w:p>
        </w:tc>
        <w:tc>
          <w:tcPr>
            <w:tcW w:w="25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proofErr w:type="spellStart"/>
            <w:r w:rsidRPr="00F7235B">
              <w:rPr>
                <w:rFonts w:ascii="Calibri" w:hAnsi="Calibri" w:cs="Calibri"/>
                <w:color w:val="000000"/>
                <w:sz w:val="18"/>
                <w:szCs w:val="18"/>
                <w:lang w:eastAsia="en-AU"/>
              </w:rPr>
              <w:t>EA</w:t>
            </w:r>
            <w:proofErr w:type="spellEnd"/>
          </w:p>
        </w:tc>
        <w:tc>
          <w:tcPr>
            <w:tcW w:w="2229" w:type="dxa"/>
            <w:tcBorders>
              <w:top w:val="nil"/>
              <w:left w:val="single" w:sz="4" w:space="0" w:color="auto"/>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123</w:t>
            </w:r>
          </w:p>
        </w:tc>
        <w:tc>
          <w:tcPr>
            <w:tcW w:w="1547"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157,590</w:t>
            </w:r>
          </w:p>
        </w:tc>
        <w:tc>
          <w:tcPr>
            <w:tcW w:w="1546"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162,925</w:t>
            </w:r>
          </w:p>
        </w:tc>
        <w:tc>
          <w:tcPr>
            <w:tcW w:w="1546"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176,800</w:t>
            </w:r>
          </w:p>
        </w:tc>
        <w:tc>
          <w:tcPr>
            <w:tcW w:w="1546"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195,000</w:t>
            </w:r>
          </w:p>
        </w:tc>
        <w:tc>
          <w:tcPr>
            <w:tcW w:w="1546"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235,982</w:t>
            </w:r>
          </w:p>
        </w:tc>
      </w:tr>
      <w:tr w:rsidR="00874C46" w:rsidRPr="00F7235B" w:rsidTr="00874C46">
        <w:trPr>
          <w:trHeight w:val="300"/>
        </w:trPr>
        <w:tc>
          <w:tcPr>
            <w:tcW w:w="1120" w:type="dxa"/>
            <w:vMerge/>
            <w:tcBorders>
              <w:top w:val="nil"/>
              <w:left w:val="nil"/>
              <w:bottom w:val="single" w:sz="4" w:space="0" w:color="auto"/>
              <w:right w:val="single" w:sz="4" w:space="0" w:color="auto"/>
            </w:tcBorders>
            <w:vAlign w:val="center"/>
            <w:hideMark/>
          </w:tcPr>
          <w:p w:rsidR="00874C46" w:rsidRPr="00F7235B" w:rsidRDefault="00874C46" w:rsidP="00874C46">
            <w:pPr>
              <w:rPr>
                <w:rFonts w:ascii="Calibri" w:hAnsi="Calibri" w:cs="Calibri"/>
                <w:color w:val="000000"/>
                <w:sz w:val="18"/>
                <w:szCs w:val="18"/>
                <w:lang w:eastAsia="en-AU"/>
              </w:rPr>
            </w:pPr>
          </w:p>
        </w:tc>
        <w:tc>
          <w:tcPr>
            <w:tcW w:w="25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AWA</w:t>
            </w:r>
          </w:p>
        </w:tc>
        <w:tc>
          <w:tcPr>
            <w:tcW w:w="2229" w:type="dxa"/>
            <w:tcBorders>
              <w:top w:val="nil"/>
              <w:left w:val="single" w:sz="4" w:space="0" w:color="auto"/>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33</w:t>
            </w:r>
          </w:p>
        </w:tc>
        <w:tc>
          <w:tcPr>
            <w:tcW w:w="1547"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190,583</w:t>
            </w:r>
          </w:p>
        </w:tc>
        <w:tc>
          <w:tcPr>
            <w:tcW w:w="1546"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210,967</w:t>
            </w:r>
          </w:p>
        </w:tc>
        <w:tc>
          <w:tcPr>
            <w:tcW w:w="1546"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211,383</w:t>
            </w:r>
          </w:p>
        </w:tc>
        <w:tc>
          <w:tcPr>
            <w:tcW w:w="1546"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222,263</w:t>
            </w:r>
          </w:p>
        </w:tc>
        <w:tc>
          <w:tcPr>
            <w:tcW w:w="1546"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227,184</w:t>
            </w:r>
          </w:p>
        </w:tc>
      </w:tr>
      <w:tr w:rsidR="00874C46" w:rsidRPr="00F7235B" w:rsidTr="00874C46">
        <w:trPr>
          <w:trHeight w:val="300"/>
        </w:trPr>
        <w:tc>
          <w:tcPr>
            <w:tcW w:w="1120" w:type="dxa"/>
            <w:vMerge/>
            <w:tcBorders>
              <w:top w:val="nil"/>
              <w:left w:val="nil"/>
              <w:bottom w:val="single" w:sz="4" w:space="0" w:color="auto"/>
              <w:right w:val="single" w:sz="4" w:space="0" w:color="auto"/>
            </w:tcBorders>
            <w:vAlign w:val="center"/>
            <w:hideMark/>
          </w:tcPr>
          <w:p w:rsidR="00874C46" w:rsidRPr="00F7235B" w:rsidRDefault="00874C46" w:rsidP="00874C46">
            <w:pPr>
              <w:rPr>
                <w:rFonts w:ascii="Calibri" w:hAnsi="Calibri" w:cs="Calibri"/>
                <w:color w:val="000000"/>
                <w:sz w:val="18"/>
                <w:szCs w:val="18"/>
                <w:lang w:eastAsia="en-AU"/>
              </w:rPr>
            </w:pPr>
          </w:p>
        </w:tc>
        <w:tc>
          <w:tcPr>
            <w:tcW w:w="25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proofErr w:type="spellStart"/>
            <w:r w:rsidRPr="00F7235B">
              <w:rPr>
                <w:rFonts w:ascii="Calibri" w:hAnsi="Calibri" w:cs="Calibri"/>
                <w:color w:val="000000"/>
                <w:sz w:val="18"/>
                <w:szCs w:val="18"/>
                <w:lang w:eastAsia="en-AU"/>
              </w:rPr>
              <w:t>PSAD</w:t>
            </w:r>
            <w:proofErr w:type="spellEnd"/>
          </w:p>
        </w:tc>
        <w:tc>
          <w:tcPr>
            <w:tcW w:w="2229" w:type="dxa"/>
            <w:tcBorders>
              <w:top w:val="nil"/>
              <w:left w:val="single" w:sz="4" w:space="0" w:color="auto"/>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1,484</w:t>
            </w:r>
          </w:p>
        </w:tc>
        <w:tc>
          <w:tcPr>
            <w:tcW w:w="1547"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161,200</w:t>
            </w:r>
          </w:p>
        </w:tc>
        <w:tc>
          <w:tcPr>
            <w:tcW w:w="1546"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173,432</w:t>
            </w:r>
          </w:p>
        </w:tc>
        <w:tc>
          <w:tcPr>
            <w:tcW w:w="1546"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181,006</w:t>
            </w:r>
          </w:p>
        </w:tc>
        <w:tc>
          <w:tcPr>
            <w:tcW w:w="1546"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192,321</w:t>
            </w:r>
          </w:p>
        </w:tc>
        <w:tc>
          <w:tcPr>
            <w:tcW w:w="1546"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210,967</w:t>
            </w:r>
          </w:p>
        </w:tc>
      </w:tr>
      <w:tr w:rsidR="00874C46" w:rsidRPr="00F7235B" w:rsidTr="00874C46">
        <w:trPr>
          <w:trHeight w:val="300"/>
        </w:trPr>
        <w:tc>
          <w:tcPr>
            <w:tcW w:w="1120" w:type="dxa"/>
            <w:vMerge/>
            <w:tcBorders>
              <w:top w:val="nil"/>
              <w:left w:val="nil"/>
              <w:bottom w:val="single" w:sz="4" w:space="0" w:color="auto"/>
              <w:right w:val="single" w:sz="4" w:space="0" w:color="auto"/>
            </w:tcBorders>
            <w:vAlign w:val="center"/>
            <w:hideMark/>
          </w:tcPr>
          <w:p w:rsidR="00874C46" w:rsidRPr="00F7235B" w:rsidRDefault="00874C46" w:rsidP="00874C46">
            <w:pPr>
              <w:rPr>
                <w:rFonts w:ascii="Calibri" w:hAnsi="Calibri" w:cs="Calibri"/>
                <w:color w:val="000000"/>
                <w:sz w:val="18"/>
                <w:szCs w:val="18"/>
                <w:lang w:eastAsia="en-AU"/>
              </w:rPr>
            </w:pPr>
          </w:p>
        </w:tc>
        <w:tc>
          <w:tcPr>
            <w:tcW w:w="25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proofErr w:type="spellStart"/>
            <w:r w:rsidRPr="00F7235B">
              <w:rPr>
                <w:rFonts w:ascii="Calibri" w:hAnsi="Calibri" w:cs="Calibri"/>
                <w:color w:val="000000"/>
                <w:sz w:val="18"/>
                <w:szCs w:val="18"/>
                <w:lang w:eastAsia="en-AU"/>
              </w:rPr>
              <w:t>CLA</w:t>
            </w:r>
            <w:proofErr w:type="spellEnd"/>
          </w:p>
        </w:tc>
        <w:tc>
          <w:tcPr>
            <w:tcW w:w="2229" w:type="dxa"/>
            <w:tcBorders>
              <w:top w:val="nil"/>
              <w:left w:val="single" w:sz="4" w:space="0" w:color="auto"/>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257</w:t>
            </w:r>
          </w:p>
        </w:tc>
        <w:tc>
          <w:tcPr>
            <w:tcW w:w="1547"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155,035</w:t>
            </w:r>
          </w:p>
        </w:tc>
        <w:tc>
          <w:tcPr>
            <w:tcW w:w="1546"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178,330</w:t>
            </w:r>
          </w:p>
        </w:tc>
        <w:tc>
          <w:tcPr>
            <w:tcW w:w="1546"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190,000</w:t>
            </w:r>
          </w:p>
        </w:tc>
        <w:tc>
          <w:tcPr>
            <w:tcW w:w="1546"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205,288</w:t>
            </w:r>
          </w:p>
        </w:tc>
        <w:tc>
          <w:tcPr>
            <w:tcW w:w="1546"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219,713</w:t>
            </w:r>
          </w:p>
        </w:tc>
      </w:tr>
      <w:tr w:rsidR="00874C46" w:rsidRPr="00F7235B" w:rsidTr="00874C46">
        <w:trPr>
          <w:trHeight w:val="315"/>
        </w:trPr>
        <w:tc>
          <w:tcPr>
            <w:tcW w:w="1120" w:type="dxa"/>
            <w:vMerge w:val="restart"/>
            <w:tcBorders>
              <w:top w:val="nil"/>
              <w:left w:val="nil"/>
              <w:bottom w:val="single" w:sz="4" w:space="0" w:color="auto"/>
              <w:right w:val="single" w:sz="4" w:space="0" w:color="auto"/>
            </w:tcBorders>
            <w:shd w:val="clear" w:color="000000" w:fill="DCE6F1"/>
            <w:noWrap/>
            <w:vAlign w:val="center"/>
            <w:hideMark/>
          </w:tcPr>
          <w:p w:rsidR="00874C46" w:rsidRPr="00F7235B" w:rsidRDefault="00874C46" w:rsidP="00874C46">
            <w:pPr>
              <w:jc w:val="center"/>
              <w:rPr>
                <w:rFonts w:ascii="Calibri" w:hAnsi="Calibri" w:cs="Calibri"/>
                <w:color w:val="000000"/>
                <w:sz w:val="18"/>
                <w:szCs w:val="18"/>
                <w:lang w:eastAsia="en-AU"/>
              </w:rPr>
            </w:pPr>
            <w:r w:rsidRPr="00F7235B">
              <w:rPr>
                <w:rFonts w:ascii="Calibri" w:hAnsi="Calibri" w:cs="Calibri"/>
                <w:color w:val="000000"/>
                <w:sz w:val="18"/>
                <w:szCs w:val="18"/>
                <w:lang w:eastAsia="en-AU"/>
              </w:rPr>
              <w:t>SES 2</w:t>
            </w:r>
          </w:p>
        </w:tc>
        <w:tc>
          <w:tcPr>
            <w:tcW w:w="25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proofErr w:type="spellStart"/>
            <w:r w:rsidRPr="00F7235B">
              <w:rPr>
                <w:rFonts w:ascii="Calibri" w:hAnsi="Calibri" w:cs="Calibri"/>
                <w:color w:val="000000"/>
                <w:sz w:val="18"/>
                <w:szCs w:val="18"/>
                <w:lang w:eastAsia="en-AU"/>
              </w:rPr>
              <w:t>EA</w:t>
            </w:r>
            <w:proofErr w:type="spellEnd"/>
          </w:p>
        </w:tc>
        <w:tc>
          <w:tcPr>
            <w:tcW w:w="2229" w:type="dxa"/>
            <w:tcBorders>
              <w:top w:val="nil"/>
              <w:left w:val="single" w:sz="4" w:space="0" w:color="auto"/>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27</w:t>
            </w:r>
          </w:p>
        </w:tc>
        <w:tc>
          <w:tcPr>
            <w:tcW w:w="1547"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193,440</w:t>
            </w:r>
          </w:p>
        </w:tc>
        <w:tc>
          <w:tcPr>
            <w:tcW w:w="1546"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193,953</w:t>
            </w:r>
          </w:p>
        </w:tc>
        <w:tc>
          <w:tcPr>
            <w:tcW w:w="1546"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230,215</w:t>
            </w:r>
          </w:p>
        </w:tc>
        <w:tc>
          <w:tcPr>
            <w:tcW w:w="1546"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259,000</w:t>
            </w:r>
          </w:p>
        </w:tc>
        <w:tc>
          <w:tcPr>
            <w:tcW w:w="1546"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281,595</w:t>
            </w:r>
          </w:p>
        </w:tc>
      </w:tr>
      <w:tr w:rsidR="00874C46" w:rsidRPr="00F7235B" w:rsidTr="00874C46">
        <w:trPr>
          <w:trHeight w:val="300"/>
        </w:trPr>
        <w:tc>
          <w:tcPr>
            <w:tcW w:w="1120" w:type="dxa"/>
            <w:vMerge/>
            <w:tcBorders>
              <w:top w:val="nil"/>
              <w:left w:val="nil"/>
              <w:bottom w:val="single" w:sz="4" w:space="0" w:color="auto"/>
              <w:right w:val="single" w:sz="4" w:space="0" w:color="auto"/>
            </w:tcBorders>
            <w:vAlign w:val="center"/>
            <w:hideMark/>
          </w:tcPr>
          <w:p w:rsidR="00874C46" w:rsidRPr="00F7235B" w:rsidRDefault="00874C46" w:rsidP="00874C46">
            <w:pPr>
              <w:rPr>
                <w:rFonts w:ascii="Calibri" w:hAnsi="Calibri" w:cs="Calibri"/>
                <w:color w:val="000000"/>
                <w:sz w:val="18"/>
                <w:szCs w:val="18"/>
                <w:lang w:eastAsia="en-AU"/>
              </w:rPr>
            </w:pPr>
          </w:p>
        </w:tc>
        <w:tc>
          <w:tcPr>
            <w:tcW w:w="25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AWA</w:t>
            </w:r>
          </w:p>
        </w:tc>
        <w:tc>
          <w:tcPr>
            <w:tcW w:w="2229" w:type="dxa"/>
            <w:tcBorders>
              <w:top w:val="nil"/>
              <w:left w:val="single" w:sz="4" w:space="0" w:color="auto"/>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23</w:t>
            </w:r>
          </w:p>
        </w:tc>
        <w:tc>
          <w:tcPr>
            <w:tcW w:w="1547"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211,851</w:t>
            </w:r>
          </w:p>
        </w:tc>
        <w:tc>
          <w:tcPr>
            <w:tcW w:w="1546"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239,579</w:t>
            </w:r>
          </w:p>
        </w:tc>
        <w:tc>
          <w:tcPr>
            <w:tcW w:w="1546"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259,533</w:t>
            </w:r>
          </w:p>
        </w:tc>
        <w:tc>
          <w:tcPr>
            <w:tcW w:w="1546"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280,415</w:t>
            </w:r>
          </w:p>
        </w:tc>
        <w:tc>
          <w:tcPr>
            <w:tcW w:w="1546"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300,226</w:t>
            </w:r>
          </w:p>
        </w:tc>
      </w:tr>
      <w:tr w:rsidR="00874C46" w:rsidRPr="00F7235B" w:rsidTr="00874C46">
        <w:trPr>
          <w:trHeight w:val="300"/>
        </w:trPr>
        <w:tc>
          <w:tcPr>
            <w:tcW w:w="1120" w:type="dxa"/>
            <w:vMerge/>
            <w:tcBorders>
              <w:top w:val="nil"/>
              <w:left w:val="nil"/>
              <w:bottom w:val="single" w:sz="4" w:space="0" w:color="auto"/>
              <w:right w:val="single" w:sz="4" w:space="0" w:color="auto"/>
            </w:tcBorders>
            <w:vAlign w:val="center"/>
            <w:hideMark/>
          </w:tcPr>
          <w:p w:rsidR="00874C46" w:rsidRPr="00F7235B" w:rsidRDefault="00874C46" w:rsidP="00874C46">
            <w:pPr>
              <w:rPr>
                <w:rFonts w:ascii="Calibri" w:hAnsi="Calibri" w:cs="Calibri"/>
                <w:color w:val="000000"/>
                <w:sz w:val="18"/>
                <w:szCs w:val="18"/>
                <w:lang w:eastAsia="en-AU"/>
              </w:rPr>
            </w:pPr>
          </w:p>
        </w:tc>
        <w:tc>
          <w:tcPr>
            <w:tcW w:w="25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proofErr w:type="spellStart"/>
            <w:r w:rsidRPr="00F7235B">
              <w:rPr>
                <w:rFonts w:ascii="Calibri" w:hAnsi="Calibri" w:cs="Calibri"/>
                <w:color w:val="000000"/>
                <w:sz w:val="18"/>
                <w:szCs w:val="18"/>
                <w:lang w:eastAsia="en-AU"/>
              </w:rPr>
              <w:t>PSAD</w:t>
            </w:r>
            <w:proofErr w:type="spellEnd"/>
          </w:p>
        </w:tc>
        <w:tc>
          <w:tcPr>
            <w:tcW w:w="2229" w:type="dxa"/>
            <w:tcBorders>
              <w:top w:val="nil"/>
              <w:left w:val="single" w:sz="4" w:space="0" w:color="auto"/>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405</w:t>
            </w:r>
          </w:p>
        </w:tc>
        <w:tc>
          <w:tcPr>
            <w:tcW w:w="1547"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209,700</w:t>
            </w:r>
          </w:p>
        </w:tc>
        <w:tc>
          <w:tcPr>
            <w:tcW w:w="1546"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223,411</w:t>
            </w:r>
          </w:p>
        </w:tc>
        <w:tc>
          <w:tcPr>
            <w:tcW w:w="1546"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232,096</w:t>
            </w:r>
          </w:p>
        </w:tc>
        <w:tc>
          <w:tcPr>
            <w:tcW w:w="1546"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247,460</w:t>
            </w:r>
          </w:p>
        </w:tc>
        <w:tc>
          <w:tcPr>
            <w:tcW w:w="1546"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267,800</w:t>
            </w:r>
          </w:p>
        </w:tc>
      </w:tr>
      <w:tr w:rsidR="00874C46" w:rsidRPr="00F7235B" w:rsidTr="00874C46">
        <w:trPr>
          <w:trHeight w:val="300"/>
        </w:trPr>
        <w:tc>
          <w:tcPr>
            <w:tcW w:w="1120" w:type="dxa"/>
            <w:vMerge/>
            <w:tcBorders>
              <w:top w:val="nil"/>
              <w:left w:val="nil"/>
              <w:bottom w:val="single" w:sz="4" w:space="0" w:color="auto"/>
              <w:right w:val="single" w:sz="4" w:space="0" w:color="auto"/>
            </w:tcBorders>
            <w:vAlign w:val="center"/>
            <w:hideMark/>
          </w:tcPr>
          <w:p w:rsidR="00874C46" w:rsidRPr="00F7235B" w:rsidRDefault="00874C46" w:rsidP="00874C46">
            <w:pPr>
              <w:rPr>
                <w:rFonts w:ascii="Calibri" w:hAnsi="Calibri" w:cs="Calibri"/>
                <w:color w:val="000000"/>
                <w:sz w:val="18"/>
                <w:szCs w:val="18"/>
                <w:lang w:eastAsia="en-AU"/>
              </w:rPr>
            </w:pPr>
          </w:p>
        </w:tc>
        <w:tc>
          <w:tcPr>
            <w:tcW w:w="25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proofErr w:type="spellStart"/>
            <w:r w:rsidRPr="00F7235B">
              <w:rPr>
                <w:rFonts w:ascii="Calibri" w:hAnsi="Calibri" w:cs="Calibri"/>
                <w:color w:val="000000"/>
                <w:sz w:val="18"/>
                <w:szCs w:val="18"/>
                <w:lang w:eastAsia="en-AU"/>
              </w:rPr>
              <w:t>CLA</w:t>
            </w:r>
            <w:proofErr w:type="spellEnd"/>
          </w:p>
        </w:tc>
        <w:tc>
          <w:tcPr>
            <w:tcW w:w="2229" w:type="dxa"/>
            <w:tcBorders>
              <w:top w:val="nil"/>
              <w:left w:val="single" w:sz="4" w:space="0" w:color="auto"/>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73</w:t>
            </w:r>
          </w:p>
        </w:tc>
        <w:tc>
          <w:tcPr>
            <w:tcW w:w="1547"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186,669</w:t>
            </w:r>
          </w:p>
        </w:tc>
        <w:tc>
          <w:tcPr>
            <w:tcW w:w="1546"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222,889</w:t>
            </w:r>
          </w:p>
        </w:tc>
        <w:tc>
          <w:tcPr>
            <w:tcW w:w="1546"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232,357</w:t>
            </w:r>
          </w:p>
        </w:tc>
        <w:tc>
          <w:tcPr>
            <w:tcW w:w="1546"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257,357</w:t>
            </w:r>
          </w:p>
        </w:tc>
        <w:tc>
          <w:tcPr>
            <w:tcW w:w="1546"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300,000</w:t>
            </w:r>
          </w:p>
        </w:tc>
      </w:tr>
      <w:tr w:rsidR="00874C46" w:rsidRPr="00F7235B" w:rsidTr="00874C46">
        <w:trPr>
          <w:trHeight w:val="300"/>
        </w:trPr>
        <w:tc>
          <w:tcPr>
            <w:tcW w:w="1120" w:type="dxa"/>
            <w:vMerge w:val="restart"/>
            <w:tcBorders>
              <w:top w:val="nil"/>
              <w:left w:val="nil"/>
              <w:bottom w:val="single" w:sz="4" w:space="0" w:color="auto"/>
              <w:right w:val="single" w:sz="4" w:space="0" w:color="auto"/>
            </w:tcBorders>
            <w:shd w:val="clear" w:color="000000" w:fill="DCE6F1"/>
            <w:noWrap/>
            <w:vAlign w:val="center"/>
            <w:hideMark/>
          </w:tcPr>
          <w:p w:rsidR="00874C46" w:rsidRPr="00F7235B" w:rsidRDefault="00874C46" w:rsidP="00874C46">
            <w:pPr>
              <w:jc w:val="center"/>
              <w:rPr>
                <w:rFonts w:ascii="Calibri" w:hAnsi="Calibri" w:cs="Calibri"/>
                <w:color w:val="000000"/>
                <w:sz w:val="18"/>
                <w:szCs w:val="18"/>
                <w:lang w:eastAsia="en-AU"/>
              </w:rPr>
            </w:pPr>
            <w:r w:rsidRPr="00F7235B">
              <w:rPr>
                <w:rFonts w:ascii="Calibri" w:hAnsi="Calibri" w:cs="Calibri"/>
                <w:color w:val="000000"/>
                <w:sz w:val="18"/>
                <w:szCs w:val="18"/>
                <w:lang w:eastAsia="en-AU"/>
              </w:rPr>
              <w:t>SES 3</w:t>
            </w:r>
          </w:p>
        </w:tc>
        <w:tc>
          <w:tcPr>
            <w:tcW w:w="25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proofErr w:type="spellStart"/>
            <w:r w:rsidRPr="00F7235B">
              <w:rPr>
                <w:rFonts w:ascii="Calibri" w:hAnsi="Calibri" w:cs="Calibri"/>
                <w:color w:val="000000"/>
                <w:sz w:val="18"/>
                <w:szCs w:val="18"/>
                <w:lang w:eastAsia="en-AU"/>
              </w:rPr>
              <w:t>EA</w:t>
            </w:r>
            <w:proofErr w:type="spellEnd"/>
          </w:p>
        </w:tc>
        <w:tc>
          <w:tcPr>
            <w:tcW w:w="2229" w:type="dxa"/>
            <w:tcBorders>
              <w:top w:val="nil"/>
              <w:left w:val="single" w:sz="4" w:space="0" w:color="auto"/>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w:t>
            </w:r>
          </w:p>
        </w:tc>
        <w:tc>
          <w:tcPr>
            <w:tcW w:w="1547"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249,703</w:t>
            </w:r>
          </w:p>
        </w:tc>
        <w:tc>
          <w:tcPr>
            <w:tcW w:w="1546"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278,760</w:t>
            </w:r>
          </w:p>
        </w:tc>
        <w:tc>
          <w:tcPr>
            <w:tcW w:w="1546"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299,292</w:t>
            </w:r>
          </w:p>
        </w:tc>
        <w:tc>
          <w:tcPr>
            <w:tcW w:w="1546"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320,000</w:t>
            </w:r>
          </w:p>
        </w:tc>
        <w:tc>
          <w:tcPr>
            <w:tcW w:w="1546"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337,500</w:t>
            </w:r>
          </w:p>
        </w:tc>
      </w:tr>
      <w:tr w:rsidR="00874C46" w:rsidRPr="00F7235B" w:rsidTr="00874C46">
        <w:trPr>
          <w:trHeight w:val="300"/>
        </w:trPr>
        <w:tc>
          <w:tcPr>
            <w:tcW w:w="1120" w:type="dxa"/>
            <w:vMerge/>
            <w:tcBorders>
              <w:top w:val="nil"/>
              <w:left w:val="nil"/>
              <w:bottom w:val="single" w:sz="4" w:space="0" w:color="auto"/>
              <w:right w:val="single" w:sz="4" w:space="0" w:color="auto"/>
            </w:tcBorders>
            <w:vAlign w:val="center"/>
            <w:hideMark/>
          </w:tcPr>
          <w:p w:rsidR="00874C46" w:rsidRPr="00F7235B" w:rsidRDefault="00874C46" w:rsidP="00874C46">
            <w:pPr>
              <w:rPr>
                <w:rFonts w:ascii="Calibri" w:hAnsi="Calibri" w:cs="Calibri"/>
                <w:color w:val="000000"/>
                <w:sz w:val="18"/>
                <w:szCs w:val="18"/>
                <w:lang w:eastAsia="en-AU"/>
              </w:rPr>
            </w:pPr>
          </w:p>
        </w:tc>
        <w:tc>
          <w:tcPr>
            <w:tcW w:w="25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AWA</w:t>
            </w:r>
          </w:p>
        </w:tc>
        <w:tc>
          <w:tcPr>
            <w:tcW w:w="2229" w:type="dxa"/>
            <w:tcBorders>
              <w:top w:val="nil"/>
              <w:left w:val="single" w:sz="4" w:space="0" w:color="auto"/>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w:t>
            </w:r>
          </w:p>
        </w:tc>
        <w:tc>
          <w:tcPr>
            <w:tcW w:w="1547"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363,618</w:t>
            </w:r>
          </w:p>
        </w:tc>
        <w:tc>
          <w:tcPr>
            <w:tcW w:w="1546"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363,618</w:t>
            </w:r>
          </w:p>
        </w:tc>
        <w:tc>
          <w:tcPr>
            <w:tcW w:w="1546"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371,004</w:t>
            </w:r>
          </w:p>
        </w:tc>
        <w:tc>
          <w:tcPr>
            <w:tcW w:w="1546"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378,389</w:t>
            </w:r>
          </w:p>
        </w:tc>
        <w:tc>
          <w:tcPr>
            <w:tcW w:w="1546"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378,389</w:t>
            </w:r>
          </w:p>
        </w:tc>
      </w:tr>
      <w:tr w:rsidR="00874C46" w:rsidRPr="00F7235B" w:rsidTr="00874C46">
        <w:trPr>
          <w:trHeight w:val="300"/>
        </w:trPr>
        <w:tc>
          <w:tcPr>
            <w:tcW w:w="1120" w:type="dxa"/>
            <w:vMerge/>
            <w:tcBorders>
              <w:top w:val="nil"/>
              <w:left w:val="nil"/>
              <w:bottom w:val="single" w:sz="4" w:space="0" w:color="auto"/>
              <w:right w:val="single" w:sz="4" w:space="0" w:color="auto"/>
            </w:tcBorders>
            <w:vAlign w:val="center"/>
            <w:hideMark/>
          </w:tcPr>
          <w:p w:rsidR="00874C46" w:rsidRPr="00F7235B" w:rsidRDefault="00874C46" w:rsidP="00874C46">
            <w:pPr>
              <w:rPr>
                <w:rFonts w:ascii="Calibri" w:hAnsi="Calibri" w:cs="Calibri"/>
                <w:color w:val="000000"/>
                <w:sz w:val="18"/>
                <w:szCs w:val="18"/>
                <w:lang w:eastAsia="en-AU"/>
              </w:rPr>
            </w:pPr>
          </w:p>
        </w:tc>
        <w:tc>
          <w:tcPr>
            <w:tcW w:w="25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proofErr w:type="spellStart"/>
            <w:r w:rsidRPr="00F7235B">
              <w:rPr>
                <w:rFonts w:ascii="Calibri" w:hAnsi="Calibri" w:cs="Calibri"/>
                <w:color w:val="000000"/>
                <w:sz w:val="18"/>
                <w:szCs w:val="18"/>
                <w:lang w:eastAsia="en-AU"/>
              </w:rPr>
              <w:t>PSAD</w:t>
            </w:r>
            <w:proofErr w:type="spellEnd"/>
          </w:p>
        </w:tc>
        <w:tc>
          <w:tcPr>
            <w:tcW w:w="2229" w:type="dxa"/>
            <w:tcBorders>
              <w:top w:val="nil"/>
              <w:left w:val="single" w:sz="4" w:space="0" w:color="auto"/>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93</w:t>
            </w:r>
          </w:p>
        </w:tc>
        <w:tc>
          <w:tcPr>
            <w:tcW w:w="1547"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275,000</w:t>
            </w:r>
          </w:p>
        </w:tc>
        <w:tc>
          <w:tcPr>
            <w:tcW w:w="1546"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293,097</w:t>
            </w:r>
          </w:p>
        </w:tc>
        <w:tc>
          <w:tcPr>
            <w:tcW w:w="1546"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312,000</w:t>
            </w:r>
          </w:p>
        </w:tc>
        <w:tc>
          <w:tcPr>
            <w:tcW w:w="1546"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335,683</w:t>
            </w:r>
          </w:p>
        </w:tc>
        <w:tc>
          <w:tcPr>
            <w:tcW w:w="1546"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370,580</w:t>
            </w:r>
          </w:p>
        </w:tc>
      </w:tr>
      <w:tr w:rsidR="00874C46" w:rsidRPr="00F7235B" w:rsidTr="00874C46">
        <w:trPr>
          <w:trHeight w:val="315"/>
        </w:trPr>
        <w:tc>
          <w:tcPr>
            <w:tcW w:w="1120" w:type="dxa"/>
            <w:vMerge/>
            <w:tcBorders>
              <w:top w:val="nil"/>
              <w:left w:val="nil"/>
              <w:bottom w:val="single" w:sz="4" w:space="0" w:color="auto"/>
              <w:right w:val="single" w:sz="4" w:space="0" w:color="auto"/>
            </w:tcBorders>
            <w:vAlign w:val="center"/>
            <w:hideMark/>
          </w:tcPr>
          <w:p w:rsidR="00874C46" w:rsidRPr="00F7235B" w:rsidRDefault="00874C46" w:rsidP="00874C46">
            <w:pPr>
              <w:rPr>
                <w:rFonts w:ascii="Calibri" w:hAnsi="Calibri" w:cs="Calibri"/>
                <w:color w:val="000000"/>
                <w:sz w:val="18"/>
                <w:szCs w:val="18"/>
                <w:lang w:eastAsia="en-AU"/>
              </w:rPr>
            </w:pPr>
          </w:p>
        </w:tc>
        <w:tc>
          <w:tcPr>
            <w:tcW w:w="25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proofErr w:type="spellStart"/>
            <w:r w:rsidRPr="00F7235B">
              <w:rPr>
                <w:rFonts w:ascii="Calibri" w:hAnsi="Calibri" w:cs="Calibri"/>
                <w:color w:val="000000"/>
                <w:sz w:val="18"/>
                <w:szCs w:val="18"/>
                <w:lang w:eastAsia="en-AU"/>
              </w:rPr>
              <w:t>CLA</w:t>
            </w:r>
            <w:proofErr w:type="spellEnd"/>
          </w:p>
        </w:tc>
        <w:tc>
          <w:tcPr>
            <w:tcW w:w="2229" w:type="dxa"/>
            <w:tcBorders>
              <w:top w:val="nil"/>
              <w:left w:val="single" w:sz="4" w:space="0" w:color="auto"/>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12</w:t>
            </w:r>
          </w:p>
        </w:tc>
        <w:tc>
          <w:tcPr>
            <w:tcW w:w="1547"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288,249</w:t>
            </w:r>
          </w:p>
        </w:tc>
        <w:tc>
          <w:tcPr>
            <w:tcW w:w="1546"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297,467</w:t>
            </w:r>
          </w:p>
        </w:tc>
        <w:tc>
          <w:tcPr>
            <w:tcW w:w="1546"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324,667</w:t>
            </w:r>
          </w:p>
        </w:tc>
        <w:tc>
          <w:tcPr>
            <w:tcW w:w="1546"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353,010</w:t>
            </w:r>
          </w:p>
        </w:tc>
        <w:tc>
          <w:tcPr>
            <w:tcW w:w="1546"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542,640</w:t>
            </w:r>
          </w:p>
        </w:tc>
      </w:tr>
    </w:tbl>
    <w:p w:rsidR="008472C0" w:rsidRPr="00F7235B" w:rsidRDefault="008472C0">
      <w:pPr>
        <w:rPr>
          <w:rFonts w:ascii="Calibri" w:eastAsia="Batang" w:hAnsi="Calibri" w:cs="Calibri"/>
          <w:b/>
          <w:bCs/>
          <w:color w:val="000000"/>
          <w:sz w:val="20"/>
          <w:lang w:eastAsia="en-AU"/>
        </w:rPr>
      </w:pPr>
    </w:p>
    <w:bookmarkEnd w:id="87"/>
    <w:p w:rsidR="008C2A45" w:rsidRPr="00F7235B" w:rsidRDefault="008C2A45">
      <w:pPr>
        <w:rPr>
          <w:rFonts w:ascii="Calibri" w:eastAsiaTheme="minorHAnsi" w:hAnsi="Calibri" w:cs="Calibri"/>
          <w:sz w:val="18"/>
          <w:szCs w:val="22"/>
          <w:lang w:eastAsia="en-AU"/>
        </w:rPr>
      </w:pPr>
    </w:p>
    <w:p w:rsidR="007816C9" w:rsidRPr="00F7235B" w:rsidRDefault="007816C9">
      <w:pPr>
        <w:rPr>
          <w:rFonts w:ascii="Calibri" w:eastAsiaTheme="minorHAnsi" w:hAnsi="Calibri" w:cs="Calibri"/>
          <w:sz w:val="18"/>
          <w:szCs w:val="22"/>
          <w:lang w:eastAsia="en-AU"/>
        </w:rPr>
      </w:pPr>
    </w:p>
    <w:p w:rsidR="00BF3AE8" w:rsidRPr="00F7235B" w:rsidRDefault="00BF3AE8" w:rsidP="00BF3AE8">
      <w:pPr>
        <w:rPr>
          <w:rFonts w:ascii="Calibri" w:eastAsiaTheme="minorHAnsi" w:hAnsi="Calibri" w:cs="Calibri"/>
          <w:sz w:val="18"/>
          <w:szCs w:val="22"/>
          <w:lang w:eastAsia="en-AU"/>
        </w:rPr>
        <w:sectPr w:rsidR="00BF3AE8" w:rsidRPr="00F7235B" w:rsidSect="00BF3AE8">
          <w:pgSz w:w="16838" w:h="11906" w:orient="landscape" w:code="9"/>
          <w:pgMar w:top="1418" w:right="1418" w:bottom="1134" w:left="1418" w:header="567" w:footer="567" w:gutter="0"/>
          <w:cols w:space="720"/>
          <w:docGrid w:linePitch="299"/>
        </w:sectPr>
      </w:pPr>
    </w:p>
    <w:p w:rsidR="000B6E14" w:rsidRPr="00F7235B" w:rsidRDefault="000B6E14" w:rsidP="00817A61">
      <w:pPr>
        <w:pStyle w:val="SubChapter"/>
        <w:rPr>
          <w:rFonts w:ascii="Calibri" w:hAnsi="Calibri" w:cs="Calibri"/>
        </w:rPr>
      </w:pPr>
      <w:bookmarkStart w:id="88" w:name="_Toc452368979"/>
      <w:r w:rsidRPr="00F7235B">
        <w:rPr>
          <w:rFonts w:ascii="Calibri" w:hAnsi="Calibri" w:cs="Calibri"/>
        </w:rPr>
        <w:t xml:space="preserve">5.2 </w:t>
      </w:r>
      <w:r w:rsidR="00CA3320" w:rsidRPr="00F7235B">
        <w:rPr>
          <w:rFonts w:ascii="Calibri" w:hAnsi="Calibri" w:cs="Calibri"/>
        </w:rPr>
        <w:t>R</w:t>
      </w:r>
      <w:r w:rsidR="00747132" w:rsidRPr="00F7235B">
        <w:rPr>
          <w:rFonts w:ascii="Calibri" w:hAnsi="Calibri" w:cs="Calibri"/>
        </w:rPr>
        <w:t xml:space="preserve">emuneration </w:t>
      </w:r>
      <w:r w:rsidR="00334855" w:rsidRPr="00F7235B">
        <w:rPr>
          <w:rFonts w:ascii="Calibri" w:hAnsi="Calibri" w:cs="Calibri"/>
        </w:rPr>
        <w:t>D</w:t>
      </w:r>
      <w:r w:rsidRPr="00F7235B">
        <w:rPr>
          <w:rFonts w:ascii="Calibri" w:hAnsi="Calibri" w:cs="Calibri"/>
        </w:rPr>
        <w:t>ata</w:t>
      </w:r>
      <w:r w:rsidR="00334855" w:rsidRPr="00F7235B">
        <w:rPr>
          <w:rFonts w:ascii="Calibri" w:hAnsi="Calibri" w:cs="Calibri"/>
        </w:rPr>
        <w:t xml:space="preserve"> by S</w:t>
      </w:r>
      <w:r w:rsidR="00CA3320" w:rsidRPr="00F7235B">
        <w:rPr>
          <w:rFonts w:ascii="Calibri" w:hAnsi="Calibri" w:cs="Calibri"/>
        </w:rPr>
        <w:t>ex</w:t>
      </w:r>
      <w:bookmarkEnd w:id="88"/>
    </w:p>
    <w:p w:rsidR="00595C8C" w:rsidRPr="00F7235B" w:rsidRDefault="00595C8C" w:rsidP="00595C8C">
      <w:pPr>
        <w:rPr>
          <w:rFonts w:ascii="Calibri" w:hAnsi="Calibri" w:cs="Calibri"/>
          <w:lang w:eastAsia="en-AU"/>
        </w:rPr>
      </w:pPr>
    </w:p>
    <w:p w:rsidR="00C50929" w:rsidRPr="00F7235B" w:rsidRDefault="00C50929" w:rsidP="00943E3E">
      <w:pPr>
        <w:rPr>
          <w:rFonts w:ascii="Calibri" w:hAnsi="Calibri" w:cs="Calibri"/>
          <w:lang w:eastAsia="en-AU"/>
        </w:rPr>
      </w:pPr>
      <w:r w:rsidRPr="00F7235B">
        <w:rPr>
          <w:rFonts w:ascii="Calibri" w:hAnsi="Calibri" w:cs="Calibri"/>
          <w:lang w:eastAsia="en-AU"/>
        </w:rPr>
        <w:t xml:space="preserve">This section provides information on the key remuneration components based on sex by classification level. </w:t>
      </w:r>
    </w:p>
    <w:p w:rsidR="002D0520" w:rsidRPr="00F7235B" w:rsidRDefault="002D0520" w:rsidP="002D0520">
      <w:pPr>
        <w:rPr>
          <w:rFonts w:ascii="Calibri" w:hAnsi="Calibri" w:cs="Calibri"/>
          <w:szCs w:val="22"/>
        </w:rPr>
      </w:pPr>
    </w:p>
    <w:p w:rsidR="003E6CDC" w:rsidRPr="00F7235B" w:rsidRDefault="00C50929" w:rsidP="005374FF">
      <w:pPr>
        <w:rPr>
          <w:rFonts w:ascii="Calibri" w:hAnsi="Calibri" w:cs="Calibri"/>
          <w:lang w:eastAsia="en-AU"/>
        </w:rPr>
      </w:pPr>
      <w:r w:rsidRPr="00F7235B">
        <w:rPr>
          <w:rFonts w:ascii="Calibri" w:hAnsi="Calibri" w:cs="Calibri"/>
          <w:lang w:eastAsia="en-AU"/>
        </w:rPr>
        <w:t>Table 5.</w:t>
      </w:r>
      <w:r w:rsidR="00142396" w:rsidRPr="00F7235B">
        <w:rPr>
          <w:rFonts w:ascii="Calibri" w:hAnsi="Calibri" w:cs="Calibri"/>
          <w:lang w:eastAsia="en-AU"/>
        </w:rPr>
        <w:t>3</w:t>
      </w:r>
      <w:r w:rsidRPr="00F7235B">
        <w:rPr>
          <w:rFonts w:ascii="Calibri" w:hAnsi="Calibri" w:cs="Calibri"/>
          <w:lang w:eastAsia="en-AU"/>
        </w:rPr>
        <w:t xml:space="preserve"> provides data on </w:t>
      </w:r>
      <w:r w:rsidR="006862D3" w:rsidRPr="00F7235B">
        <w:rPr>
          <w:rFonts w:ascii="Calibri" w:hAnsi="Calibri" w:cs="Calibri"/>
          <w:lang w:eastAsia="en-AU"/>
        </w:rPr>
        <w:t>the</w:t>
      </w:r>
      <w:r w:rsidR="008109DE" w:rsidRPr="00F7235B">
        <w:rPr>
          <w:rFonts w:ascii="Calibri" w:hAnsi="Calibri" w:cs="Calibri"/>
          <w:lang w:eastAsia="en-AU"/>
        </w:rPr>
        <w:t xml:space="preserve"> median B</w:t>
      </w:r>
      <w:r w:rsidRPr="00F7235B">
        <w:rPr>
          <w:rFonts w:ascii="Calibri" w:hAnsi="Calibri" w:cs="Calibri"/>
          <w:lang w:eastAsia="en-AU"/>
        </w:rPr>
        <w:t xml:space="preserve">ase </w:t>
      </w:r>
      <w:r w:rsidR="008109DE" w:rsidRPr="00F7235B">
        <w:rPr>
          <w:rFonts w:ascii="Calibri" w:hAnsi="Calibri" w:cs="Calibri"/>
          <w:lang w:eastAsia="en-AU"/>
        </w:rPr>
        <w:t>S</w:t>
      </w:r>
      <w:r w:rsidRPr="00F7235B">
        <w:rPr>
          <w:rFonts w:ascii="Calibri" w:hAnsi="Calibri" w:cs="Calibri"/>
          <w:lang w:eastAsia="en-AU"/>
        </w:rPr>
        <w:t xml:space="preserve">alary </w:t>
      </w:r>
      <w:r w:rsidR="006862D3" w:rsidRPr="00F7235B">
        <w:rPr>
          <w:rFonts w:ascii="Calibri" w:hAnsi="Calibri" w:cs="Calibri"/>
          <w:lang w:eastAsia="en-AU"/>
        </w:rPr>
        <w:t xml:space="preserve">for women, </w:t>
      </w:r>
      <w:r w:rsidRPr="00F7235B">
        <w:rPr>
          <w:rFonts w:ascii="Calibri" w:hAnsi="Calibri" w:cs="Calibri"/>
          <w:lang w:eastAsia="en-AU"/>
        </w:rPr>
        <w:t>as a pr</w:t>
      </w:r>
      <w:r w:rsidR="00790CFD" w:rsidRPr="00F7235B">
        <w:rPr>
          <w:rFonts w:ascii="Calibri" w:hAnsi="Calibri" w:cs="Calibri"/>
          <w:lang w:eastAsia="en-AU"/>
        </w:rPr>
        <w:t xml:space="preserve">oportion of </w:t>
      </w:r>
      <w:r w:rsidR="006862D3" w:rsidRPr="00F7235B">
        <w:rPr>
          <w:rFonts w:ascii="Calibri" w:hAnsi="Calibri" w:cs="Calibri"/>
          <w:lang w:eastAsia="en-AU"/>
        </w:rPr>
        <w:t>the median</w:t>
      </w:r>
      <w:r w:rsidR="00790CFD" w:rsidRPr="00F7235B">
        <w:rPr>
          <w:rFonts w:ascii="Calibri" w:hAnsi="Calibri" w:cs="Calibri"/>
          <w:lang w:eastAsia="en-AU"/>
        </w:rPr>
        <w:t xml:space="preserve"> Base Salary</w:t>
      </w:r>
      <w:r w:rsidR="006862D3" w:rsidRPr="00F7235B">
        <w:rPr>
          <w:rFonts w:ascii="Calibri" w:hAnsi="Calibri" w:cs="Calibri"/>
          <w:lang w:eastAsia="en-AU"/>
        </w:rPr>
        <w:t xml:space="preserve"> for men</w:t>
      </w:r>
      <w:r w:rsidR="00790CFD" w:rsidRPr="00F7235B">
        <w:rPr>
          <w:rFonts w:ascii="Calibri" w:hAnsi="Calibri" w:cs="Calibri"/>
          <w:lang w:eastAsia="en-AU"/>
        </w:rPr>
        <w:t xml:space="preserve">. </w:t>
      </w:r>
      <w:r w:rsidRPr="00F7235B">
        <w:rPr>
          <w:rFonts w:ascii="Calibri" w:hAnsi="Calibri" w:cs="Calibri"/>
          <w:lang w:eastAsia="en-AU"/>
        </w:rPr>
        <w:t xml:space="preserve">In </w:t>
      </w:r>
      <w:r w:rsidR="001571B1" w:rsidRPr="00F7235B">
        <w:rPr>
          <w:rFonts w:ascii="Calibri" w:hAnsi="Calibri" w:cs="Calibri"/>
          <w:lang w:eastAsia="en-AU"/>
        </w:rPr>
        <w:t>2015</w:t>
      </w:r>
      <w:r w:rsidRPr="00F7235B">
        <w:rPr>
          <w:rFonts w:ascii="Calibri" w:hAnsi="Calibri" w:cs="Calibri"/>
          <w:lang w:eastAsia="en-AU"/>
        </w:rPr>
        <w:t xml:space="preserve">, </w:t>
      </w:r>
      <w:r w:rsidR="006862D3" w:rsidRPr="00F7235B">
        <w:rPr>
          <w:rFonts w:ascii="Calibri" w:hAnsi="Calibri" w:cs="Calibri"/>
          <w:lang w:eastAsia="en-AU"/>
        </w:rPr>
        <w:t xml:space="preserve">the </w:t>
      </w:r>
      <w:r w:rsidRPr="00F7235B">
        <w:rPr>
          <w:rFonts w:ascii="Calibri" w:hAnsi="Calibri" w:cs="Calibri"/>
          <w:lang w:eastAsia="en-AU"/>
        </w:rPr>
        <w:t xml:space="preserve">Base Salary </w:t>
      </w:r>
      <w:r w:rsidR="006862D3" w:rsidRPr="00F7235B">
        <w:rPr>
          <w:rFonts w:ascii="Calibri" w:hAnsi="Calibri" w:cs="Calibri"/>
          <w:lang w:eastAsia="en-AU"/>
        </w:rPr>
        <w:t xml:space="preserve">for women, </w:t>
      </w:r>
      <w:r w:rsidRPr="00F7235B">
        <w:rPr>
          <w:rFonts w:ascii="Calibri" w:hAnsi="Calibri" w:cs="Calibri"/>
          <w:lang w:eastAsia="en-AU"/>
        </w:rPr>
        <w:t xml:space="preserve">as a proportion of </w:t>
      </w:r>
      <w:r w:rsidR="006862D3" w:rsidRPr="00F7235B">
        <w:rPr>
          <w:rFonts w:ascii="Calibri" w:hAnsi="Calibri" w:cs="Calibri"/>
          <w:lang w:eastAsia="en-AU"/>
        </w:rPr>
        <w:t>the median</w:t>
      </w:r>
      <w:r w:rsidRPr="00F7235B">
        <w:rPr>
          <w:rFonts w:ascii="Calibri" w:hAnsi="Calibri" w:cs="Calibri"/>
          <w:lang w:eastAsia="en-AU"/>
        </w:rPr>
        <w:t xml:space="preserve"> Base Salary </w:t>
      </w:r>
      <w:r w:rsidR="006862D3" w:rsidRPr="00F7235B">
        <w:rPr>
          <w:rFonts w:ascii="Calibri" w:hAnsi="Calibri" w:cs="Calibri"/>
          <w:lang w:eastAsia="en-AU"/>
        </w:rPr>
        <w:t xml:space="preserve">for men, </w:t>
      </w:r>
      <w:r w:rsidRPr="00F7235B">
        <w:rPr>
          <w:rFonts w:ascii="Calibri" w:hAnsi="Calibri" w:cs="Calibri"/>
          <w:lang w:eastAsia="en-AU"/>
        </w:rPr>
        <w:t xml:space="preserve">was 100% or </w:t>
      </w:r>
      <w:r w:rsidR="006862D3" w:rsidRPr="00F7235B">
        <w:rPr>
          <w:rFonts w:ascii="Calibri" w:hAnsi="Calibri" w:cs="Calibri"/>
          <w:lang w:eastAsia="en-AU"/>
        </w:rPr>
        <w:t>higher</w:t>
      </w:r>
      <w:r w:rsidRPr="00F7235B">
        <w:rPr>
          <w:rFonts w:ascii="Calibri" w:hAnsi="Calibri" w:cs="Calibri"/>
          <w:lang w:eastAsia="en-AU"/>
        </w:rPr>
        <w:t xml:space="preserve"> at </w:t>
      </w:r>
      <w:r w:rsidR="007D7AA9" w:rsidRPr="00F7235B">
        <w:rPr>
          <w:rFonts w:ascii="Calibri" w:hAnsi="Calibri" w:cs="Calibri"/>
          <w:lang w:eastAsia="en-AU"/>
        </w:rPr>
        <w:t>eight</w:t>
      </w:r>
      <w:r w:rsidRPr="00F7235B">
        <w:rPr>
          <w:rFonts w:ascii="Calibri" w:hAnsi="Calibri" w:cs="Calibri"/>
          <w:lang w:eastAsia="en-AU"/>
        </w:rPr>
        <w:t xml:space="preserve"> classifications</w:t>
      </w:r>
      <w:r w:rsidR="006862D3" w:rsidRPr="00F7235B">
        <w:rPr>
          <w:rFonts w:ascii="Calibri" w:hAnsi="Calibri" w:cs="Calibri"/>
          <w:lang w:eastAsia="en-AU"/>
        </w:rPr>
        <w:t xml:space="preserve">. The figures </w:t>
      </w:r>
      <w:r w:rsidRPr="00F7235B">
        <w:rPr>
          <w:rFonts w:ascii="Calibri" w:hAnsi="Calibri" w:cs="Calibri"/>
          <w:lang w:eastAsia="en-AU"/>
        </w:rPr>
        <w:t xml:space="preserve">varied from </w:t>
      </w:r>
      <w:r w:rsidR="005374FF" w:rsidRPr="00F7235B">
        <w:rPr>
          <w:rFonts w:ascii="Calibri" w:hAnsi="Calibri" w:cs="Calibri"/>
          <w:color w:val="000000"/>
          <w:szCs w:val="22"/>
          <w:lang w:eastAsia="en-AU"/>
        </w:rPr>
        <w:t>97.6</w:t>
      </w:r>
      <w:r w:rsidRPr="00F7235B">
        <w:rPr>
          <w:rFonts w:ascii="Calibri" w:hAnsi="Calibri" w:cs="Calibri"/>
          <w:lang w:eastAsia="en-AU"/>
        </w:rPr>
        <w:t xml:space="preserve">% at the </w:t>
      </w:r>
      <w:r w:rsidR="005374FF" w:rsidRPr="00F7235B">
        <w:rPr>
          <w:rFonts w:ascii="Calibri" w:hAnsi="Calibri" w:cs="Calibri"/>
          <w:lang w:eastAsia="en-AU"/>
        </w:rPr>
        <w:t>Graduate</w:t>
      </w:r>
      <w:r w:rsidRPr="00F7235B">
        <w:rPr>
          <w:rFonts w:ascii="Calibri" w:hAnsi="Calibri" w:cs="Calibri"/>
          <w:lang w:eastAsia="en-AU"/>
        </w:rPr>
        <w:t xml:space="preserve"> classification to </w:t>
      </w:r>
      <w:r w:rsidR="005374FF" w:rsidRPr="00F7235B">
        <w:rPr>
          <w:rFonts w:ascii="Calibri" w:hAnsi="Calibri" w:cs="Calibri"/>
          <w:lang w:eastAsia="en-AU"/>
        </w:rPr>
        <w:t>100.4</w:t>
      </w:r>
      <w:r w:rsidRPr="00F7235B">
        <w:rPr>
          <w:rFonts w:ascii="Calibri" w:hAnsi="Calibri" w:cs="Calibri"/>
          <w:lang w:eastAsia="en-AU"/>
        </w:rPr>
        <w:t xml:space="preserve">% at the </w:t>
      </w:r>
      <w:r w:rsidR="007D7AA9" w:rsidRPr="00F7235B">
        <w:rPr>
          <w:rFonts w:ascii="Calibri" w:hAnsi="Calibri" w:cs="Calibri"/>
          <w:lang w:eastAsia="en-AU"/>
        </w:rPr>
        <w:t xml:space="preserve">APS 1 and </w:t>
      </w:r>
      <w:r w:rsidR="005374FF" w:rsidRPr="00F7235B">
        <w:rPr>
          <w:rFonts w:ascii="Calibri" w:hAnsi="Calibri" w:cs="Calibri"/>
          <w:lang w:eastAsia="en-AU"/>
        </w:rPr>
        <w:t>APS 5</w:t>
      </w:r>
      <w:r w:rsidR="004F2027" w:rsidRPr="00F7235B">
        <w:rPr>
          <w:rFonts w:ascii="Calibri" w:hAnsi="Calibri" w:cs="Calibri"/>
          <w:lang w:eastAsia="en-AU"/>
        </w:rPr>
        <w:t xml:space="preserve"> </w:t>
      </w:r>
      <w:r w:rsidR="007D7AA9" w:rsidRPr="00F7235B">
        <w:rPr>
          <w:rFonts w:ascii="Calibri" w:hAnsi="Calibri" w:cs="Calibri"/>
          <w:lang w:eastAsia="en-AU"/>
        </w:rPr>
        <w:t xml:space="preserve">classifications. </w:t>
      </w:r>
    </w:p>
    <w:p w:rsidR="003E6CDC" w:rsidRPr="00F7235B" w:rsidRDefault="003E6CDC" w:rsidP="005374FF">
      <w:pPr>
        <w:rPr>
          <w:rFonts w:ascii="Calibri" w:hAnsi="Calibri" w:cs="Calibri"/>
          <w:lang w:eastAsia="en-AU"/>
        </w:rPr>
      </w:pPr>
    </w:p>
    <w:p w:rsidR="00C50929" w:rsidRPr="00F7235B" w:rsidRDefault="00AD04EC" w:rsidP="005374FF">
      <w:pPr>
        <w:rPr>
          <w:rFonts w:ascii="Calibri" w:hAnsi="Calibri" w:cs="Calibri"/>
          <w:lang w:eastAsia="en-AU"/>
        </w:rPr>
      </w:pPr>
      <w:r w:rsidRPr="00F7235B">
        <w:rPr>
          <w:rFonts w:ascii="Calibri" w:hAnsi="Calibri" w:cs="Calibri"/>
          <w:lang w:eastAsia="en-AU"/>
        </w:rPr>
        <w:t xml:space="preserve">The difference in the Graduate </w:t>
      </w:r>
      <w:r w:rsidR="003E6CDC" w:rsidRPr="00F7235B">
        <w:rPr>
          <w:rFonts w:ascii="Calibri" w:hAnsi="Calibri" w:cs="Calibri"/>
          <w:lang w:eastAsia="en-AU"/>
        </w:rPr>
        <w:t>median Base Salary</w:t>
      </w:r>
      <w:r w:rsidRPr="00F7235B">
        <w:rPr>
          <w:rFonts w:ascii="Calibri" w:hAnsi="Calibri" w:cs="Calibri"/>
          <w:lang w:eastAsia="en-AU"/>
        </w:rPr>
        <w:t xml:space="preserve"> is due to a higher proportion of male graduates in higher paying agencies, compared to those in lower paying agencies.</w:t>
      </w:r>
    </w:p>
    <w:p w:rsidR="00C50929" w:rsidRPr="00F7235B" w:rsidRDefault="00C50929" w:rsidP="00943E3E">
      <w:pPr>
        <w:rPr>
          <w:rFonts w:ascii="Calibri" w:hAnsi="Calibri" w:cs="Calibri"/>
          <w:lang w:eastAsia="en-AU"/>
        </w:rPr>
      </w:pPr>
    </w:p>
    <w:p w:rsidR="00C50929" w:rsidRPr="00F7235B" w:rsidRDefault="001571B1" w:rsidP="00943E3E">
      <w:pPr>
        <w:rPr>
          <w:rFonts w:ascii="Calibri" w:hAnsi="Calibri" w:cs="Calibri"/>
          <w:bCs/>
          <w:szCs w:val="22"/>
          <w:lang w:eastAsia="en-AU"/>
        </w:rPr>
      </w:pPr>
      <w:r w:rsidRPr="00F7235B">
        <w:rPr>
          <w:rFonts w:ascii="Calibri" w:hAnsi="Calibri" w:cs="Calibri"/>
          <w:bCs/>
          <w:szCs w:val="22"/>
          <w:lang w:eastAsia="en-AU"/>
        </w:rPr>
        <w:t>In 2015</w:t>
      </w:r>
      <w:r w:rsidR="008A1F6E" w:rsidRPr="00F7235B">
        <w:rPr>
          <w:rFonts w:ascii="Calibri" w:hAnsi="Calibri" w:cs="Calibri"/>
          <w:bCs/>
          <w:szCs w:val="22"/>
          <w:lang w:eastAsia="en-AU"/>
        </w:rPr>
        <w:t>, t</w:t>
      </w:r>
      <w:r w:rsidR="00C50929" w:rsidRPr="00F7235B">
        <w:rPr>
          <w:rFonts w:ascii="Calibri" w:hAnsi="Calibri" w:cs="Calibri"/>
          <w:bCs/>
          <w:szCs w:val="22"/>
          <w:lang w:eastAsia="en-AU"/>
        </w:rPr>
        <w:t>here were no significant differences between the sexes a</w:t>
      </w:r>
      <w:r w:rsidR="00673835" w:rsidRPr="00F7235B">
        <w:rPr>
          <w:rFonts w:ascii="Calibri" w:hAnsi="Calibri" w:cs="Calibri"/>
          <w:bCs/>
          <w:szCs w:val="22"/>
          <w:lang w:eastAsia="en-AU"/>
        </w:rPr>
        <w:t>t the median values of each classification level a</w:t>
      </w:r>
      <w:r w:rsidR="00C50929" w:rsidRPr="00F7235B">
        <w:rPr>
          <w:rFonts w:ascii="Calibri" w:hAnsi="Calibri" w:cs="Calibri"/>
          <w:bCs/>
          <w:szCs w:val="22"/>
          <w:lang w:eastAsia="en-AU"/>
        </w:rPr>
        <w:t xml:space="preserve">cross the three key remuneration components: Base Salary, </w:t>
      </w:r>
      <w:proofErr w:type="spellStart"/>
      <w:r w:rsidR="00C50929" w:rsidRPr="00F7235B">
        <w:rPr>
          <w:rFonts w:ascii="Calibri" w:hAnsi="Calibri" w:cs="Calibri"/>
          <w:bCs/>
          <w:szCs w:val="22"/>
          <w:lang w:eastAsia="en-AU"/>
        </w:rPr>
        <w:t>TRP</w:t>
      </w:r>
      <w:proofErr w:type="spellEnd"/>
      <w:r w:rsidR="00C50929" w:rsidRPr="00F7235B">
        <w:rPr>
          <w:rFonts w:ascii="Calibri" w:hAnsi="Calibri" w:cs="Calibri"/>
          <w:bCs/>
          <w:szCs w:val="22"/>
          <w:lang w:eastAsia="en-AU"/>
        </w:rPr>
        <w:t xml:space="preserve"> and </w:t>
      </w:r>
      <w:r w:rsidR="00D762BC" w:rsidRPr="00F7235B">
        <w:rPr>
          <w:rFonts w:ascii="Calibri" w:hAnsi="Calibri" w:cs="Calibri"/>
          <w:bCs/>
          <w:szCs w:val="22"/>
          <w:lang w:eastAsia="en-AU"/>
        </w:rPr>
        <w:t>TR</w:t>
      </w:r>
      <w:r w:rsidR="00673835" w:rsidRPr="00F7235B">
        <w:rPr>
          <w:rFonts w:ascii="Calibri" w:hAnsi="Calibri" w:cs="Calibri"/>
          <w:bCs/>
          <w:szCs w:val="22"/>
          <w:lang w:eastAsia="en-AU"/>
        </w:rPr>
        <w:t xml:space="preserve">. </w:t>
      </w:r>
      <w:r w:rsidR="00604738" w:rsidRPr="00F7235B">
        <w:rPr>
          <w:rFonts w:ascii="Calibri" w:hAnsi="Calibri" w:cs="Calibri"/>
          <w:bCs/>
          <w:szCs w:val="22"/>
          <w:lang w:eastAsia="en-AU"/>
        </w:rPr>
        <w:t>T</w:t>
      </w:r>
      <w:r w:rsidR="00C50929" w:rsidRPr="00F7235B">
        <w:rPr>
          <w:rFonts w:ascii="Calibri" w:hAnsi="Calibri" w:cs="Calibri"/>
          <w:bCs/>
          <w:szCs w:val="22"/>
          <w:lang w:eastAsia="en-AU"/>
        </w:rPr>
        <w:t xml:space="preserve">he </w:t>
      </w:r>
      <w:r w:rsidR="00782068" w:rsidRPr="00F7235B">
        <w:rPr>
          <w:rFonts w:ascii="Calibri" w:hAnsi="Calibri" w:cs="Calibri"/>
          <w:bCs/>
          <w:szCs w:val="22"/>
          <w:lang w:eastAsia="en-AU"/>
        </w:rPr>
        <w:t xml:space="preserve">greatest </w:t>
      </w:r>
      <w:r w:rsidR="00C50929" w:rsidRPr="00F7235B">
        <w:rPr>
          <w:rFonts w:ascii="Calibri" w:hAnsi="Calibri" w:cs="Calibri"/>
          <w:bCs/>
          <w:szCs w:val="22"/>
          <w:lang w:eastAsia="en-AU"/>
        </w:rPr>
        <w:t xml:space="preserve">variation </w:t>
      </w:r>
      <w:r w:rsidR="00604738" w:rsidRPr="00F7235B">
        <w:rPr>
          <w:rFonts w:ascii="Calibri" w:hAnsi="Calibri" w:cs="Calibri"/>
          <w:bCs/>
          <w:szCs w:val="22"/>
          <w:lang w:eastAsia="en-AU"/>
        </w:rPr>
        <w:t xml:space="preserve">occurs at </w:t>
      </w:r>
      <w:r w:rsidR="007304EE" w:rsidRPr="00F7235B">
        <w:rPr>
          <w:rFonts w:ascii="Calibri" w:hAnsi="Calibri" w:cs="Calibri"/>
          <w:bCs/>
          <w:szCs w:val="22"/>
          <w:lang w:eastAsia="en-AU"/>
        </w:rPr>
        <w:t xml:space="preserve">the SES 3 level, with </w:t>
      </w:r>
      <w:r w:rsidR="00C50929" w:rsidRPr="00F7235B">
        <w:rPr>
          <w:rFonts w:ascii="Calibri" w:hAnsi="Calibri" w:cs="Calibri"/>
          <w:bCs/>
          <w:szCs w:val="22"/>
          <w:lang w:eastAsia="en-AU"/>
        </w:rPr>
        <w:t>some deviation towards men at the 95</w:t>
      </w:r>
      <w:r w:rsidR="00C50929" w:rsidRPr="00F7235B">
        <w:rPr>
          <w:rFonts w:ascii="Calibri" w:hAnsi="Calibri" w:cs="Calibri"/>
          <w:bCs/>
          <w:szCs w:val="22"/>
          <w:vertAlign w:val="superscript"/>
          <w:lang w:eastAsia="en-AU"/>
        </w:rPr>
        <w:t>th</w:t>
      </w:r>
      <w:r w:rsidR="00C50929" w:rsidRPr="00F7235B">
        <w:rPr>
          <w:rFonts w:ascii="Calibri" w:hAnsi="Calibri" w:cs="Calibri"/>
          <w:bCs/>
          <w:szCs w:val="22"/>
          <w:lang w:eastAsia="en-AU"/>
        </w:rPr>
        <w:t xml:space="preserve"> percentile.</w:t>
      </w:r>
      <w:r w:rsidR="00EC5380">
        <w:rPr>
          <w:rFonts w:ascii="Calibri" w:hAnsi="Calibri" w:cs="Calibri"/>
          <w:bCs/>
          <w:szCs w:val="22"/>
          <w:lang w:eastAsia="en-AU"/>
        </w:rPr>
        <w:t xml:space="preserve"> This is due a higher proportion of men employed in higher paying agencies. </w:t>
      </w:r>
    </w:p>
    <w:p w:rsidR="00EC5380" w:rsidRDefault="00EC5380" w:rsidP="00A85800">
      <w:pPr>
        <w:rPr>
          <w:rFonts w:ascii="Calibri" w:hAnsi="Calibri" w:cs="Calibri"/>
        </w:rPr>
      </w:pPr>
    </w:p>
    <w:p w:rsidR="00A240B2" w:rsidRPr="00F7235B" w:rsidRDefault="00E555F4" w:rsidP="00A85800">
      <w:pPr>
        <w:rPr>
          <w:rFonts w:ascii="Calibri" w:hAnsi="Calibri" w:cs="Calibri"/>
        </w:rPr>
      </w:pPr>
      <w:r w:rsidRPr="00F7235B">
        <w:rPr>
          <w:rFonts w:ascii="Calibri" w:hAnsi="Calibri" w:cs="Calibri"/>
        </w:rPr>
        <w:br w:type="column"/>
      </w:r>
    </w:p>
    <w:p w:rsidR="00300485" w:rsidRPr="00F7235B" w:rsidRDefault="00300485" w:rsidP="00A85800">
      <w:pPr>
        <w:rPr>
          <w:rFonts w:ascii="Calibri" w:hAnsi="Calibri" w:cs="Calibri"/>
          <w:sz w:val="28"/>
        </w:rPr>
      </w:pPr>
    </w:p>
    <w:p w:rsidR="00E555F4" w:rsidRPr="00F7235B" w:rsidRDefault="00E555F4" w:rsidP="008109DE">
      <w:pPr>
        <w:pStyle w:val="TABLESFIGURES"/>
        <w:rPr>
          <w:rFonts w:ascii="Calibri" w:hAnsi="Calibri" w:cs="Calibri"/>
        </w:rPr>
      </w:pPr>
      <w:bookmarkStart w:id="89" w:name="_Toc332375919"/>
      <w:bookmarkStart w:id="90" w:name="_Toc452368980"/>
      <w:r w:rsidRPr="00F7235B">
        <w:rPr>
          <w:rFonts w:ascii="Calibri" w:hAnsi="Calibri" w:cs="Calibri"/>
        </w:rPr>
        <w:t xml:space="preserve">Table </w:t>
      </w:r>
      <w:r w:rsidR="00681FBC" w:rsidRPr="00F7235B">
        <w:rPr>
          <w:rFonts w:ascii="Calibri" w:hAnsi="Calibri" w:cs="Calibri"/>
        </w:rPr>
        <w:t>5.3</w:t>
      </w:r>
      <w:r w:rsidRPr="00F7235B">
        <w:rPr>
          <w:rFonts w:ascii="Calibri" w:hAnsi="Calibri" w:cs="Calibri"/>
        </w:rPr>
        <w:t xml:space="preserve">: </w:t>
      </w:r>
      <w:r w:rsidR="001421A4" w:rsidRPr="00F7235B">
        <w:rPr>
          <w:rFonts w:ascii="Calibri" w:hAnsi="Calibri" w:cs="Calibri"/>
        </w:rPr>
        <w:t>Median Base S</w:t>
      </w:r>
      <w:r w:rsidR="00B55EF7" w:rsidRPr="00F7235B">
        <w:rPr>
          <w:rFonts w:ascii="Calibri" w:hAnsi="Calibri" w:cs="Calibri"/>
        </w:rPr>
        <w:t>alary comparison by sex</w:t>
      </w:r>
      <w:bookmarkEnd w:id="89"/>
      <w:bookmarkEnd w:id="90"/>
    </w:p>
    <w:tbl>
      <w:tblPr>
        <w:tblW w:w="5544" w:type="dxa"/>
        <w:tblInd w:w="93" w:type="dxa"/>
        <w:tblLook w:val="04A0" w:firstRow="1" w:lastRow="0" w:firstColumn="1" w:lastColumn="0" w:noHBand="0" w:noVBand="1"/>
      </w:tblPr>
      <w:tblGrid>
        <w:gridCol w:w="1780"/>
        <w:gridCol w:w="1250"/>
        <w:gridCol w:w="1250"/>
        <w:gridCol w:w="1264"/>
      </w:tblGrid>
      <w:tr w:rsidR="00874C46" w:rsidRPr="00F7235B" w:rsidTr="00874C46">
        <w:trPr>
          <w:trHeight w:val="300"/>
        </w:trPr>
        <w:tc>
          <w:tcPr>
            <w:tcW w:w="1780" w:type="dxa"/>
            <w:vMerge w:val="restart"/>
            <w:tcBorders>
              <w:top w:val="single" w:sz="4" w:space="0" w:color="auto"/>
              <w:left w:val="nil"/>
              <w:bottom w:val="single" w:sz="4" w:space="0" w:color="000000"/>
              <w:right w:val="single" w:sz="4" w:space="0" w:color="auto"/>
            </w:tcBorders>
            <w:shd w:val="clear" w:color="000000" w:fill="FFFFFF"/>
            <w:noWrap/>
            <w:vAlign w:val="center"/>
            <w:hideMark/>
          </w:tcPr>
          <w:p w:rsidR="00874C46" w:rsidRPr="00F7235B" w:rsidRDefault="00874C46" w:rsidP="00874C46">
            <w:pP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Classification</w:t>
            </w:r>
          </w:p>
        </w:tc>
        <w:tc>
          <w:tcPr>
            <w:tcW w:w="3764" w:type="dxa"/>
            <w:gridSpan w:val="3"/>
            <w:tcBorders>
              <w:top w:val="single" w:sz="4" w:space="0" w:color="auto"/>
              <w:left w:val="nil"/>
              <w:bottom w:val="single" w:sz="4" w:space="0" w:color="auto"/>
              <w:right w:val="nil"/>
            </w:tcBorders>
            <w:shd w:val="clear" w:color="000000" w:fill="FFFFFF"/>
            <w:noWrap/>
            <w:vAlign w:val="bottom"/>
            <w:hideMark/>
          </w:tcPr>
          <w:p w:rsidR="00874C46" w:rsidRPr="00F7235B" w:rsidRDefault="00874C46" w:rsidP="00874C46">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Median Base Salary</w:t>
            </w:r>
          </w:p>
        </w:tc>
      </w:tr>
      <w:tr w:rsidR="00874C46" w:rsidRPr="00F7235B" w:rsidTr="00874C46">
        <w:trPr>
          <w:trHeight w:val="600"/>
        </w:trPr>
        <w:tc>
          <w:tcPr>
            <w:tcW w:w="1780" w:type="dxa"/>
            <w:vMerge/>
            <w:tcBorders>
              <w:top w:val="single" w:sz="4" w:space="0" w:color="auto"/>
              <w:left w:val="nil"/>
              <w:bottom w:val="single" w:sz="4" w:space="0" w:color="000000"/>
              <w:right w:val="single" w:sz="4" w:space="0" w:color="auto"/>
            </w:tcBorders>
            <w:vAlign w:val="center"/>
            <w:hideMark/>
          </w:tcPr>
          <w:p w:rsidR="00874C46" w:rsidRPr="00F7235B" w:rsidRDefault="00874C46" w:rsidP="00874C46">
            <w:pPr>
              <w:rPr>
                <w:rFonts w:ascii="Calibri" w:hAnsi="Calibri" w:cs="Calibri"/>
                <w:b/>
                <w:bCs/>
                <w:color w:val="000000"/>
                <w:sz w:val="18"/>
                <w:szCs w:val="18"/>
                <w:lang w:eastAsia="en-AU"/>
              </w:rPr>
            </w:pPr>
          </w:p>
        </w:tc>
        <w:tc>
          <w:tcPr>
            <w:tcW w:w="1250" w:type="dxa"/>
            <w:tcBorders>
              <w:top w:val="nil"/>
              <w:left w:val="nil"/>
              <w:bottom w:val="single" w:sz="4" w:space="0" w:color="auto"/>
              <w:right w:val="nil"/>
            </w:tcBorders>
            <w:shd w:val="clear" w:color="000000" w:fill="DCE6F1"/>
            <w:noWrap/>
            <w:vAlign w:val="center"/>
            <w:hideMark/>
          </w:tcPr>
          <w:p w:rsidR="00874C46" w:rsidRPr="00F7235B" w:rsidRDefault="00874C46" w:rsidP="00874C46">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Men</w:t>
            </w:r>
          </w:p>
        </w:tc>
        <w:tc>
          <w:tcPr>
            <w:tcW w:w="1250" w:type="dxa"/>
            <w:tcBorders>
              <w:top w:val="nil"/>
              <w:left w:val="nil"/>
              <w:bottom w:val="single" w:sz="4" w:space="0" w:color="auto"/>
              <w:right w:val="nil"/>
            </w:tcBorders>
            <w:shd w:val="clear" w:color="000000" w:fill="FFFFFF"/>
            <w:noWrap/>
            <w:vAlign w:val="center"/>
            <w:hideMark/>
          </w:tcPr>
          <w:p w:rsidR="00874C46" w:rsidRPr="00F7235B" w:rsidRDefault="00874C46" w:rsidP="00874C46">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Women</w:t>
            </w:r>
          </w:p>
        </w:tc>
        <w:tc>
          <w:tcPr>
            <w:tcW w:w="1264" w:type="dxa"/>
            <w:tcBorders>
              <w:top w:val="nil"/>
              <w:left w:val="nil"/>
              <w:bottom w:val="single" w:sz="4" w:space="0" w:color="auto"/>
              <w:right w:val="nil"/>
            </w:tcBorders>
            <w:shd w:val="clear" w:color="000000" w:fill="DCE6F1"/>
            <w:vAlign w:val="center"/>
            <w:hideMark/>
          </w:tcPr>
          <w:p w:rsidR="00874C46" w:rsidRPr="00F7235B" w:rsidRDefault="00874C46" w:rsidP="00874C46">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 xml:space="preserve">Women as </w:t>
            </w:r>
            <w:r w:rsidRPr="00F7235B">
              <w:rPr>
                <w:rFonts w:ascii="Calibri" w:hAnsi="Calibri" w:cs="Calibri"/>
                <w:b/>
                <w:bCs/>
                <w:color w:val="000000"/>
                <w:sz w:val="18"/>
                <w:szCs w:val="18"/>
                <w:lang w:eastAsia="en-AU"/>
              </w:rPr>
              <w:br/>
              <w:t>% of Men</w:t>
            </w:r>
          </w:p>
        </w:tc>
      </w:tr>
      <w:tr w:rsidR="00874C46" w:rsidRPr="00F7235B" w:rsidTr="00874C46">
        <w:trPr>
          <w:trHeight w:val="360"/>
        </w:trPr>
        <w:tc>
          <w:tcPr>
            <w:tcW w:w="1780" w:type="dxa"/>
            <w:tcBorders>
              <w:top w:val="nil"/>
              <w:left w:val="nil"/>
              <w:bottom w:val="nil"/>
              <w:right w:val="single" w:sz="4" w:space="0" w:color="auto"/>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Graduate</w:t>
            </w:r>
          </w:p>
        </w:tc>
        <w:tc>
          <w:tcPr>
            <w:tcW w:w="125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60,857</w:t>
            </w:r>
          </w:p>
        </w:tc>
        <w:tc>
          <w:tcPr>
            <w:tcW w:w="125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59,400</w:t>
            </w:r>
          </w:p>
        </w:tc>
        <w:tc>
          <w:tcPr>
            <w:tcW w:w="1264"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97.6</w:t>
            </w:r>
          </w:p>
        </w:tc>
      </w:tr>
      <w:tr w:rsidR="00874C46" w:rsidRPr="00F7235B" w:rsidTr="00874C46">
        <w:trPr>
          <w:trHeight w:val="360"/>
        </w:trPr>
        <w:tc>
          <w:tcPr>
            <w:tcW w:w="1780" w:type="dxa"/>
            <w:tcBorders>
              <w:top w:val="nil"/>
              <w:left w:val="nil"/>
              <w:bottom w:val="nil"/>
              <w:right w:val="single" w:sz="4" w:space="0" w:color="auto"/>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APS 1</w:t>
            </w:r>
          </w:p>
        </w:tc>
        <w:tc>
          <w:tcPr>
            <w:tcW w:w="125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47,567</w:t>
            </w:r>
          </w:p>
        </w:tc>
        <w:tc>
          <w:tcPr>
            <w:tcW w:w="125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47,736</w:t>
            </w:r>
          </w:p>
        </w:tc>
        <w:tc>
          <w:tcPr>
            <w:tcW w:w="1264"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100.4</w:t>
            </w:r>
          </w:p>
        </w:tc>
      </w:tr>
      <w:tr w:rsidR="00874C46" w:rsidRPr="00F7235B" w:rsidTr="00874C46">
        <w:trPr>
          <w:trHeight w:val="360"/>
        </w:trPr>
        <w:tc>
          <w:tcPr>
            <w:tcW w:w="1780" w:type="dxa"/>
            <w:tcBorders>
              <w:top w:val="nil"/>
              <w:left w:val="nil"/>
              <w:bottom w:val="nil"/>
              <w:right w:val="single" w:sz="4" w:space="0" w:color="auto"/>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APS 2</w:t>
            </w:r>
          </w:p>
        </w:tc>
        <w:tc>
          <w:tcPr>
            <w:tcW w:w="125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54,588</w:t>
            </w:r>
          </w:p>
        </w:tc>
        <w:tc>
          <w:tcPr>
            <w:tcW w:w="125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54,588</w:t>
            </w:r>
          </w:p>
        </w:tc>
        <w:tc>
          <w:tcPr>
            <w:tcW w:w="1264"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100.0</w:t>
            </w:r>
          </w:p>
        </w:tc>
      </w:tr>
      <w:tr w:rsidR="00874C46" w:rsidRPr="00F7235B" w:rsidTr="00874C46">
        <w:trPr>
          <w:trHeight w:val="360"/>
        </w:trPr>
        <w:tc>
          <w:tcPr>
            <w:tcW w:w="1780" w:type="dxa"/>
            <w:tcBorders>
              <w:top w:val="nil"/>
              <w:left w:val="nil"/>
              <w:bottom w:val="nil"/>
              <w:right w:val="single" w:sz="4" w:space="0" w:color="auto"/>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APS 3</w:t>
            </w:r>
          </w:p>
        </w:tc>
        <w:tc>
          <w:tcPr>
            <w:tcW w:w="125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61,512</w:t>
            </w:r>
          </w:p>
        </w:tc>
        <w:tc>
          <w:tcPr>
            <w:tcW w:w="125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61,512</w:t>
            </w:r>
          </w:p>
        </w:tc>
        <w:tc>
          <w:tcPr>
            <w:tcW w:w="1264"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100.0</w:t>
            </w:r>
          </w:p>
        </w:tc>
      </w:tr>
      <w:tr w:rsidR="00874C46" w:rsidRPr="00F7235B" w:rsidTr="00874C46">
        <w:trPr>
          <w:trHeight w:val="360"/>
        </w:trPr>
        <w:tc>
          <w:tcPr>
            <w:tcW w:w="1780" w:type="dxa"/>
            <w:tcBorders>
              <w:top w:val="nil"/>
              <w:left w:val="nil"/>
              <w:bottom w:val="nil"/>
              <w:right w:val="single" w:sz="4" w:space="0" w:color="auto"/>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APS 4</w:t>
            </w:r>
          </w:p>
        </w:tc>
        <w:tc>
          <w:tcPr>
            <w:tcW w:w="125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69,209</w:t>
            </w:r>
          </w:p>
        </w:tc>
        <w:tc>
          <w:tcPr>
            <w:tcW w:w="125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69,239</w:t>
            </w:r>
          </w:p>
        </w:tc>
        <w:tc>
          <w:tcPr>
            <w:tcW w:w="1264"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100.0</w:t>
            </w:r>
          </w:p>
        </w:tc>
      </w:tr>
      <w:tr w:rsidR="00874C46" w:rsidRPr="00F7235B" w:rsidTr="00874C46">
        <w:trPr>
          <w:trHeight w:val="360"/>
        </w:trPr>
        <w:tc>
          <w:tcPr>
            <w:tcW w:w="1780" w:type="dxa"/>
            <w:tcBorders>
              <w:top w:val="nil"/>
              <w:left w:val="nil"/>
              <w:bottom w:val="nil"/>
              <w:right w:val="single" w:sz="4" w:space="0" w:color="auto"/>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APS 5</w:t>
            </w:r>
          </w:p>
        </w:tc>
        <w:tc>
          <w:tcPr>
            <w:tcW w:w="125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74,331</w:t>
            </w:r>
          </w:p>
        </w:tc>
        <w:tc>
          <w:tcPr>
            <w:tcW w:w="125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74,643</w:t>
            </w:r>
          </w:p>
        </w:tc>
        <w:tc>
          <w:tcPr>
            <w:tcW w:w="1264"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100.4</w:t>
            </w:r>
          </w:p>
        </w:tc>
      </w:tr>
      <w:tr w:rsidR="00874C46" w:rsidRPr="00F7235B" w:rsidTr="00874C46">
        <w:trPr>
          <w:trHeight w:val="360"/>
        </w:trPr>
        <w:tc>
          <w:tcPr>
            <w:tcW w:w="1780" w:type="dxa"/>
            <w:tcBorders>
              <w:top w:val="nil"/>
              <w:left w:val="nil"/>
              <w:bottom w:val="nil"/>
              <w:right w:val="single" w:sz="4" w:space="0" w:color="auto"/>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APS 6</w:t>
            </w:r>
          </w:p>
        </w:tc>
        <w:tc>
          <w:tcPr>
            <w:tcW w:w="125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86,844</w:t>
            </w:r>
          </w:p>
        </w:tc>
        <w:tc>
          <w:tcPr>
            <w:tcW w:w="125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86,943</w:t>
            </w:r>
          </w:p>
        </w:tc>
        <w:tc>
          <w:tcPr>
            <w:tcW w:w="1264"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100.1</w:t>
            </w:r>
          </w:p>
        </w:tc>
      </w:tr>
      <w:tr w:rsidR="00874C46" w:rsidRPr="00F7235B" w:rsidTr="00874C46">
        <w:trPr>
          <w:trHeight w:val="360"/>
        </w:trPr>
        <w:tc>
          <w:tcPr>
            <w:tcW w:w="1780" w:type="dxa"/>
            <w:tcBorders>
              <w:top w:val="nil"/>
              <w:left w:val="nil"/>
              <w:bottom w:val="nil"/>
              <w:right w:val="single" w:sz="4" w:space="0" w:color="auto"/>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EL 1</w:t>
            </w:r>
          </w:p>
        </w:tc>
        <w:tc>
          <w:tcPr>
            <w:tcW w:w="125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108,382</w:t>
            </w:r>
          </w:p>
        </w:tc>
        <w:tc>
          <w:tcPr>
            <w:tcW w:w="125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108,013</w:t>
            </w:r>
          </w:p>
        </w:tc>
        <w:tc>
          <w:tcPr>
            <w:tcW w:w="1264"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99.7</w:t>
            </w:r>
          </w:p>
        </w:tc>
      </w:tr>
      <w:tr w:rsidR="00874C46" w:rsidRPr="00F7235B" w:rsidTr="00874C46">
        <w:trPr>
          <w:trHeight w:val="360"/>
        </w:trPr>
        <w:tc>
          <w:tcPr>
            <w:tcW w:w="1780" w:type="dxa"/>
            <w:tcBorders>
              <w:top w:val="nil"/>
              <w:left w:val="nil"/>
              <w:bottom w:val="nil"/>
              <w:right w:val="single" w:sz="4" w:space="0" w:color="auto"/>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EL 2</w:t>
            </w:r>
          </w:p>
        </w:tc>
        <w:tc>
          <w:tcPr>
            <w:tcW w:w="125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133,905</w:t>
            </w:r>
          </w:p>
        </w:tc>
        <w:tc>
          <w:tcPr>
            <w:tcW w:w="125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133,905</w:t>
            </w:r>
          </w:p>
        </w:tc>
        <w:tc>
          <w:tcPr>
            <w:tcW w:w="1264"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100.0</w:t>
            </w:r>
          </w:p>
        </w:tc>
      </w:tr>
      <w:tr w:rsidR="00874C46" w:rsidRPr="00F7235B" w:rsidTr="00874C46">
        <w:trPr>
          <w:trHeight w:val="360"/>
        </w:trPr>
        <w:tc>
          <w:tcPr>
            <w:tcW w:w="1780" w:type="dxa"/>
            <w:tcBorders>
              <w:top w:val="nil"/>
              <w:left w:val="nil"/>
              <w:bottom w:val="nil"/>
              <w:right w:val="single" w:sz="4" w:space="0" w:color="auto"/>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SES 1</w:t>
            </w:r>
          </w:p>
        </w:tc>
        <w:tc>
          <w:tcPr>
            <w:tcW w:w="125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181,990</w:t>
            </w:r>
          </w:p>
        </w:tc>
        <w:tc>
          <w:tcPr>
            <w:tcW w:w="125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181,006</w:t>
            </w:r>
          </w:p>
        </w:tc>
        <w:tc>
          <w:tcPr>
            <w:tcW w:w="1264"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99.5</w:t>
            </w:r>
          </w:p>
        </w:tc>
      </w:tr>
      <w:tr w:rsidR="00874C46" w:rsidRPr="00F7235B" w:rsidTr="00874C46">
        <w:trPr>
          <w:trHeight w:val="360"/>
        </w:trPr>
        <w:tc>
          <w:tcPr>
            <w:tcW w:w="1780" w:type="dxa"/>
            <w:tcBorders>
              <w:top w:val="nil"/>
              <w:left w:val="nil"/>
              <w:bottom w:val="nil"/>
              <w:right w:val="single" w:sz="4" w:space="0" w:color="auto"/>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SES 2</w:t>
            </w:r>
          </w:p>
        </w:tc>
        <w:tc>
          <w:tcPr>
            <w:tcW w:w="125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233,539</w:t>
            </w:r>
          </w:p>
        </w:tc>
        <w:tc>
          <w:tcPr>
            <w:tcW w:w="125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230,000</w:t>
            </w:r>
          </w:p>
        </w:tc>
        <w:tc>
          <w:tcPr>
            <w:tcW w:w="1264"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98.5</w:t>
            </w:r>
          </w:p>
        </w:tc>
      </w:tr>
      <w:tr w:rsidR="00874C46" w:rsidRPr="00F7235B" w:rsidTr="00874C46">
        <w:trPr>
          <w:trHeight w:val="360"/>
        </w:trPr>
        <w:tc>
          <w:tcPr>
            <w:tcW w:w="1780" w:type="dxa"/>
            <w:tcBorders>
              <w:top w:val="nil"/>
              <w:left w:val="nil"/>
              <w:bottom w:val="single" w:sz="4" w:space="0" w:color="auto"/>
              <w:right w:val="single" w:sz="4" w:space="0" w:color="auto"/>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SES 3</w:t>
            </w:r>
          </w:p>
        </w:tc>
        <w:tc>
          <w:tcPr>
            <w:tcW w:w="125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312,000</w:t>
            </w:r>
          </w:p>
        </w:tc>
        <w:tc>
          <w:tcPr>
            <w:tcW w:w="125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312,000</w:t>
            </w:r>
          </w:p>
        </w:tc>
        <w:tc>
          <w:tcPr>
            <w:tcW w:w="1264"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100.0</w:t>
            </w:r>
          </w:p>
        </w:tc>
      </w:tr>
    </w:tbl>
    <w:p w:rsidR="00E631FB" w:rsidRPr="00F7235B" w:rsidRDefault="00E631FB" w:rsidP="005A5F93">
      <w:pPr>
        <w:ind w:right="-1391"/>
        <w:rPr>
          <w:rFonts w:ascii="Calibri" w:eastAsiaTheme="minorHAnsi" w:hAnsi="Calibri" w:cs="Calibri"/>
          <w:sz w:val="18"/>
          <w:szCs w:val="22"/>
          <w:lang w:eastAsia="en-AU"/>
        </w:rPr>
      </w:pPr>
    </w:p>
    <w:p w:rsidR="00BE616D" w:rsidRPr="00F7235B" w:rsidRDefault="00BE616D" w:rsidP="005A5F93">
      <w:pPr>
        <w:ind w:right="-1391"/>
        <w:rPr>
          <w:rFonts w:ascii="Calibri" w:eastAsia="Batang" w:hAnsi="Calibri" w:cs="Calibri"/>
          <w:b/>
          <w:bCs/>
          <w:sz w:val="20"/>
          <w:szCs w:val="32"/>
          <w:lang w:eastAsia="en-AU"/>
        </w:rPr>
      </w:pPr>
      <w:r w:rsidRPr="00F7235B">
        <w:rPr>
          <w:rFonts w:ascii="Calibri" w:eastAsiaTheme="minorHAnsi" w:hAnsi="Calibri" w:cs="Calibri"/>
          <w:sz w:val="18"/>
          <w:szCs w:val="22"/>
          <w:lang w:eastAsia="en-AU"/>
        </w:rPr>
        <w:t>Source: Table 5.</w:t>
      </w:r>
      <w:r w:rsidR="0022140B" w:rsidRPr="00F7235B">
        <w:rPr>
          <w:rFonts w:ascii="Calibri" w:eastAsiaTheme="minorHAnsi" w:hAnsi="Calibri" w:cs="Calibri"/>
          <w:sz w:val="18"/>
          <w:szCs w:val="22"/>
          <w:lang w:eastAsia="en-AU"/>
        </w:rPr>
        <w:t>4</w:t>
      </w:r>
    </w:p>
    <w:p w:rsidR="00E555F4" w:rsidRPr="00F7235B" w:rsidRDefault="00E555F4" w:rsidP="00A85800">
      <w:pPr>
        <w:rPr>
          <w:rFonts w:ascii="Calibri" w:hAnsi="Calibri" w:cs="Calibri"/>
        </w:rPr>
      </w:pPr>
    </w:p>
    <w:p w:rsidR="00E555F4" w:rsidRPr="00F7235B" w:rsidRDefault="00E555F4" w:rsidP="00A85800">
      <w:pPr>
        <w:rPr>
          <w:rFonts w:ascii="Calibri" w:hAnsi="Calibri" w:cs="Calibri"/>
        </w:rPr>
        <w:sectPr w:rsidR="00E555F4" w:rsidRPr="00F7235B" w:rsidSect="00A240B2">
          <w:type w:val="continuous"/>
          <w:pgSz w:w="16838" w:h="11906" w:orient="landscape" w:code="9"/>
          <w:pgMar w:top="1418" w:right="1418" w:bottom="1134" w:left="1418" w:header="567" w:footer="567" w:gutter="0"/>
          <w:cols w:num="2" w:space="720"/>
          <w:docGrid w:linePitch="299"/>
        </w:sectPr>
      </w:pPr>
    </w:p>
    <w:p w:rsidR="009412ED" w:rsidRPr="00F7235B" w:rsidRDefault="00E4613A" w:rsidP="00B63C1D">
      <w:pPr>
        <w:pStyle w:val="TABLESFIGURES"/>
        <w:rPr>
          <w:rFonts w:ascii="Calibri" w:hAnsi="Calibri" w:cs="Calibri"/>
        </w:rPr>
      </w:pPr>
      <w:bookmarkStart w:id="91" w:name="_Toc332375920"/>
      <w:bookmarkStart w:id="92" w:name="_Toc452368981"/>
      <w:r w:rsidRPr="00F7235B">
        <w:rPr>
          <w:rFonts w:ascii="Calibri" w:hAnsi="Calibri" w:cs="Calibri"/>
        </w:rPr>
        <w:t xml:space="preserve">Table </w:t>
      </w:r>
      <w:r w:rsidR="00A85800" w:rsidRPr="00F7235B">
        <w:rPr>
          <w:rFonts w:ascii="Calibri" w:hAnsi="Calibri" w:cs="Calibri"/>
        </w:rPr>
        <w:t>5.</w:t>
      </w:r>
      <w:r w:rsidR="00681FBC" w:rsidRPr="00F7235B">
        <w:rPr>
          <w:rFonts w:ascii="Calibri" w:hAnsi="Calibri" w:cs="Calibri"/>
        </w:rPr>
        <w:t>4</w:t>
      </w:r>
      <w:r w:rsidR="007D0E7F" w:rsidRPr="00F7235B">
        <w:rPr>
          <w:rFonts w:ascii="Calibri" w:hAnsi="Calibri" w:cs="Calibri"/>
        </w:rPr>
        <w:t>:</w:t>
      </w:r>
      <w:r w:rsidR="00C23290" w:rsidRPr="00F7235B">
        <w:rPr>
          <w:rFonts w:ascii="Calibri" w:hAnsi="Calibri" w:cs="Calibri"/>
        </w:rPr>
        <w:t xml:space="preserve"> </w:t>
      </w:r>
      <w:r w:rsidR="00A240B2" w:rsidRPr="00F7235B">
        <w:rPr>
          <w:rFonts w:ascii="Calibri" w:hAnsi="Calibri" w:cs="Calibri"/>
        </w:rPr>
        <w:t xml:space="preserve">Base </w:t>
      </w:r>
      <w:r w:rsidR="001421A4" w:rsidRPr="00F7235B">
        <w:rPr>
          <w:rFonts w:ascii="Calibri" w:hAnsi="Calibri" w:cs="Calibri"/>
        </w:rPr>
        <w:t>S</w:t>
      </w:r>
      <w:r w:rsidRPr="00F7235B">
        <w:rPr>
          <w:rFonts w:ascii="Calibri" w:hAnsi="Calibri" w:cs="Calibri"/>
        </w:rPr>
        <w:t>alary</w:t>
      </w:r>
      <w:r w:rsidR="00A85800" w:rsidRPr="00F7235B">
        <w:rPr>
          <w:rFonts w:ascii="Calibri" w:hAnsi="Calibri" w:cs="Calibri"/>
        </w:rPr>
        <w:t xml:space="preserve"> by </w:t>
      </w:r>
      <w:bookmarkEnd w:id="91"/>
      <w:r w:rsidR="00B63C1D" w:rsidRPr="00F7235B">
        <w:rPr>
          <w:rFonts w:ascii="Calibri" w:hAnsi="Calibri" w:cs="Calibri"/>
        </w:rPr>
        <w:t>classification and sex</w:t>
      </w:r>
      <w:bookmarkEnd w:id="92"/>
    </w:p>
    <w:tbl>
      <w:tblPr>
        <w:tblW w:w="13580" w:type="dxa"/>
        <w:tblInd w:w="93" w:type="dxa"/>
        <w:tblLook w:val="04A0" w:firstRow="1" w:lastRow="0" w:firstColumn="1" w:lastColumn="0" w:noHBand="0" w:noVBand="1"/>
      </w:tblPr>
      <w:tblGrid>
        <w:gridCol w:w="1960"/>
        <w:gridCol w:w="1660"/>
        <w:gridCol w:w="1660"/>
        <w:gridCol w:w="1660"/>
        <w:gridCol w:w="1660"/>
        <w:gridCol w:w="1660"/>
        <w:gridCol w:w="1660"/>
        <w:gridCol w:w="1660"/>
      </w:tblGrid>
      <w:tr w:rsidR="00874C46" w:rsidRPr="00F7235B" w:rsidTr="00874C46">
        <w:trPr>
          <w:trHeight w:val="300"/>
        </w:trPr>
        <w:tc>
          <w:tcPr>
            <w:tcW w:w="1960" w:type="dxa"/>
            <w:vMerge w:val="restart"/>
            <w:tcBorders>
              <w:top w:val="single" w:sz="4" w:space="0" w:color="auto"/>
              <w:left w:val="nil"/>
              <w:bottom w:val="single" w:sz="4" w:space="0" w:color="000000"/>
              <w:right w:val="nil"/>
            </w:tcBorders>
            <w:shd w:val="clear" w:color="000000" w:fill="FFFFFF"/>
            <w:noWrap/>
            <w:vAlign w:val="center"/>
            <w:hideMark/>
          </w:tcPr>
          <w:p w:rsidR="00874C46" w:rsidRPr="00F7235B" w:rsidRDefault="00874C46" w:rsidP="00874C46">
            <w:pP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Classification</w:t>
            </w:r>
          </w:p>
        </w:tc>
        <w:tc>
          <w:tcPr>
            <w:tcW w:w="1660" w:type="dxa"/>
            <w:vMerge w:val="restart"/>
            <w:tcBorders>
              <w:top w:val="single" w:sz="4" w:space="0" w:color="auto"/>
              <w:left w:val="nil"/>
              <w:bottom w:val="single" w:sz="4" w:space="0" w:color="000000"/>
              <w:right w:val="nil"/>
            </w:tcBorders>
            <w:shd w:val="clear" w:color="000000" w:fill="DCE6F1"/>
            <w:noWrap/>
            <w:vAlign w:val="center"/>
            <w:hideMark/>
          </w:tcPr>
          <w:p w:rsidR="00874C46" w:rsidRPr="00F7235B" w:rsidRDefault="00874C46" w:rsidP="00874C46">
            <w:pP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Sex</w:t>
            </w:r>
          </w:p>
        </w:tc>
        <w:tc>
          <w:tcPr>
            <w:tcW w:w="1660" w:type="dxa"/>
            <w:tcBorders>
              <w:top w:val="single" w:sz="4" w:space="0" w:color="auto"/>
              <w:left w:val="nil"/>
              <w:bottom w:val="nil"/>
              <w:right w:val="nil"/>
            </w:tcBorders>
            <w:shd w:val="clear" w:color="000000" w:fill="FFFFFF"/>
            <w:noWrap/>
            <w:vAlign w:val="bottom"/>
            <w:hideMark/>
          </w:tcPr>
          <w:p w:rsidR="00874C46" w:rsidRPr="00F7235B" w:rsidRDefault="00874C46" w:rsidP="00874C46">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Employees</w:t>
            </w:r>
          </w:p>
        </w:tc>
        <w:tc>
          <w:tcPr>
            <w:tcW w:w="1660" w:type="dxa"/>
            <w:tcBorders>
              <w:top w:val="single" w:sz="4" w:space="0" w:color="auto"/>
              <w:left w:val="nil"/>
              <w:bottom w:val="nil"/>
              <w:right w:val="nil"/>
            </w:tcBorders>
            <w:shd w:val="clear" w:color="000000" w:fill="DCE6F1"/>
            <w:noWrap/>
            <w:vAlign w:val="bottom"/>
            <w:hideMark/>
          </w:tcPr>
          <w:p w:rsidR="00874C46" w:rsidRPr="00F7235B" w:rsidRDefault="00874C46" w:rsidP="00874C46">
            <w:pPr>
              <w:jc w:val="center"/>
              <w:rPr>
                <w:rFonts w:ascii="Calibri" w:hAnsi="Calibri" w:cs="Calibri"/>
                <w:b/>
                <w:bCs/>
                <w:color w:val="000000"/>
                <w:sz w:val="18"/>
                <w:szCs w:val="18"/>
                <w:lang w:eastAsia="en-AU"/>
              </w:rPr>
            </w:pPr>
            <w:proofErr w:type="spellStart"/>
            <w:r w:rsidRPr="00F7235B">
              <w:rPr>
                <w:rFonts w:ascii="Calibri" w:hAnsi="Calibri" w:cs="Calibri"/>
                <w:b/>
                <w:bCs/>
                <w:color w:val="000000"/>
                <w:sz w:val="18"/>
                <w:szCs w:val="18"/>
                <w:lang w:eastAsia="en-AU"/>
              </w:rPr>
              <w:t>P5</w:t>
            </w:r>
            <w:proofErr w:type="spellEnd"/>
          </w:p>
        </w:tc>
        <w:tc>
          <w:tcPr>
            <w:tcW w:w="1660" w:type="dxa"/>
            <w:tcBorders>
              <w:top w:val="single" w:sz="4" w:space="0" w:color="auto"/>
              <w:left w:val="nil"/>
              <w:bottom w:val="nil"/>
              <w:right w:val="nil"/>
            </w:tcBorders>
            <w:shd w:val="clear" w:color="000000" w:fill="FFFFFF"/>
            <w:noWrap/>
            <w:vAlign w:val="bottom"/>
            <w:hideMark/>
          </w:tcPr>
          <w:p w:rsidR="00874C46" w:rsidRPr="00F7235B" w:rsidRDefault="00874C46" w:rsidP="00874C46">
            <w:pPr>
              <w:jc w:val="center"/>
              <w:rPr>
                <w:rFonts w:ascii="Calibri" w:hAnsi="Calibri" w:cs="Calibri"/>
                <w:b/>
                <w:bCs/>
                <w:color w:val="000000"/>
                <w:sz w:val="18"/>
                <w:szCs w:val="18"/>
                <w:lang w:eastAsia="en-AU"/>
              </w:rPr>
            </w:pPr>
            <w:proofErr w:type="spellStart"/>
            <w:r w:rsidRPr="00F7235B">
              <w:rPr>
                <w:rFonts w:ascii="Calibri" w:hAnsi="Calibri" w:cs="Calibri"/>
                <w:b/>
                <w:bCs/>
                <w:color w:val="000000"/>
                <w:sz w:val="18"/>
                <w:szCs w:val="18"/>
                <w:lang w:eastAsia="en-AU"/>
              </w:rPr>
              <w:t>Q1</w:t>
            </w:r>
            <w:proofErr w:type="spellEnd"/>
          </w:p>
        </w:tc>
        <w:tc>
          <w:tcPr>
            <w:tcW w:w="1660" w:type="dxa"/>
            <w:tcBorders>
              <w:top w:val="single" w:sz="4" w:space="0" w:color="auto"/>
              <w:left w:val="nil"/>
              <w:bottom w:val="nil"/>
              <w:right w:val="nil"/>
            </w:tcBorders>
            <w:shd w:val="clear" w:color="000000" w:fill="DCE6F1"/>
            <w:noWrap/>
            <w:vAlign w:val="bottom"/>
            <w:hideMark/>
          </w:tcPr>
          <w:p w:rsidR="00874C46" w:rsidRPr="00F7235B" w:rsidRDefault="00874C46" w:rsidP="00874C46">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Median</w:t>
            </w:r>
          </w:p>
        </w:tc>
        <w:tc>
          <w:tcPr>
            <w:tcW w:w="1660" w:type="dxa"/>
            <w:tcBorders>
              <w:top w:val="single" w:sz="4" w:space="0" w:color="auto"/>
              <w:left w:val="nil"/>
              <w:bottom w:val="nil"/>
              <w:right w:val="nil"/>
            </w:tcBorders>
            <w:shd w:val="clear" w:color="000000" w:fill="FFFFFF"/>
            <w:noWrap/>
            <w:vAlign w:val="bottom"/>
            <w:hideMark/>
          </w:tcPr>
          <w:p w:rsidR="00874C46" w:rsidRPr="00F7235B" w:rsidRDefault="00874C46" w:rsidP="00874C46">
            <w:pPr>
              <w:jc w:val="center"/>
              <w:rPr>
                <w:rFonts w:ascii="Calibri" w:hAnsi="Calibri" w:cs="Calibri"/>
                <w:b/>
                <w:bCs/>
                <w:color w:val="000000"/>
                <w:sz w:val="18"/>
                <w:szCs w:val="18"/>
                <w:lang w:eastAsia="en-AU"/>
              </w:rPr>
            </w:pPr>
            <w:proofErr w:type="spellStart"/>
            <w:r w:rsidRPr="00F7235B">
              <w:rPr>
                <w:rFonts w:ascii="Calibri" w:hAnsi="Calibri" w:cs="Calibri"/>
                <w:b/>
                <w:bCs/>
                <w:color w:val="000000"/>
                <w:sz w:val="18"/>
                <w:szCs w:val="18"/>
                <w:lang w:eastAsia="en-AU"/>
              </w:rPr>
              <w:t>Q3</w:t>
            </w:r>
            <w:proofErr w:type="spellEnd"/>
          </w:p>
        </w:tc>
        <w:tc>
          <w:tcPr>
            <w:tcW w:w="1660" w:type="dxa"/>
            <w:tcBorders>
              <w:top w:val="single" w:sz="4" w:space="0" w:color="auto"/>
              <w:left w:val="nil"/>
              <w:bottom w:val="nil"/>
              <w:right w:val="nil"/>
            </w:tcBorders>
            <w:shd w:val="clear" w:color="000000" w:fill="DCE6F1"/>
            <w:noWrap/>
            <w:vAlign w:val="bottom"/>
            <w:hideMark/>
          </w:tcPr>
          <w:p w:rsidR="00874C46" w:rsidRPr="00F7235B" w:rsidRDefault="00874C46" w:rsidP="00874C46">
            <w:pPr>
              <w:jc w:val="center"/>
              <w:rPr>
                <w:rFonts w:ascii="Calibri" w:hAnsi="Calibri" w:cs="Calibri"/>
                <w:b/>
                <w:bCs/>
                <w:color w:val="000000"/>
                <w:sz w:val="18"/>
                <w:szCs w:val="18"/>
                <w:lang w:eastAsia="en-AU"/>
              </w:rPr>
            </w:pPr>
            <w:proofErr w:type="spellStart"/>
            <w:r w:rsidRPr="00F7235B">
              <w:rPr>
                <w:rFonts w:ascii="Calibri" w:hAnsi="Calibri" w:cs="Calibri"/>
                <w:b/>
                <w:bCs/>
                <w:color w:val="000000"/>
                <w:sz w:val="18"/>
                <w:szCs w:val="18"/>
                <w:lang w:eastAsia="en-AU"/>
              </w:rPr>
              <w:t>P95</w:t>
            </w:r>
            <w:proofErr w:type="spellEnd"/>
          </w:p>
        </w:tc>
      </w:tr>
      <w:tr w:rsidR="00874C46" w:rsidRPr="00F7235B" w:rsidTr="00874C46">
        <w:trPr>
          <w:trHeight w:val="300"/>
        </w:trPr>
        <w:tc>
          <w:tcPr>
            <w:tcW w:w="1960" w:type="dxa"/>
            <w:vMerge/>
            <w:tcBorders>
              <w:top w:val="single" w:sz="4" w:space="0" w:color="auto"/>
              <w:left w:val="nil"/>
              <w:bottom w:val="single" w:sz="4" w:space="0" w:color="000000"/>
              <w:right w:val="nil"/>
            </w:tcBorders>
            <w:vAlign w:val="center"/>
            <w:hideMark/>
          </w:tcPr>
          <w:p w:rsidR="00874C46" w:rsidRPr="00F7235B" w:rsidRDefault="00874C46" w:rsidP="00874C46">
            <w:pPr>
              <w:rPr>
                <w:rFonts w:ascii="Calibri" w:hAnsi="Calibri" w:cs="Calibri"/>
                <w:b/>
                <w:bCs/>
                <w:color w:val="000000"/>
                <w:sz w:val="18"/>
                <w:szCs w:val="18"/>
                <w:lang w:eastAsia="en-AU"/>
              </w:rPr>
            </w:pPr>
          </w:p>
        </w:tc>
        <w:tc>
          <w:tcPr>
            <w:tcW w:w="1660" w:type="dxa"/>
            <w:vMerge/>
            <w:tcBorders>
              <w:top w:val="single" w:sz="4" w:space="0" w:color="auto"/>
              <w:left w:val="nil"/>
              <w:bottom w:val="single" w:sz="4" w:space="0" w:color="000000"/>
              <w:right w:val="nil"/>
            </w:tcBorders>
            <w:vAlign w:val="center"/>
            <w:hideMark/>
          </w:tcPr>
          <w:p w:rsidR="00874C46" w:rsidRPr="00F7235B" w:rsidRDefault="00874C46" w:rsidP="00874C46">
            <w:pPr>
              <w:rPr>
                <w:rFonts w:ascii="Calibri" w:hAnsi="Calibri" w:cs="Calibri"/>
                <w:b/>
                <w:bCs/>
                <w:color w:val="000000"/>
                <w:sz w:val="18"/>
                <w:szCs w:val="18"/>
                <w:lang w:eastAsia="en-AU"/>
              </w:rPr>
            </w:pP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n</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r>
      <w:tr w:rsidR="00874C46" w:rsidRPr="00F7235B" w:rsidTr="00874C46">
        <w:trPr>
          <w:trHeight w:val="319"/>
        </w:trPr>
        <w:tc>
          <w:tcPr>
            <w:tcW w:w="1960" w:type="dxa"/>
            <w:vMerge w:val="restart"/>
            <w:tcBorders>
              <w:top w:val="nil"/>
              <w:left w:val="nil"/>
              <w:bottom w:val="single" w:sz="4" w:space="0" w:color="000000"/>
              <w:right w:val="nil"/>
            </w:tcBorders>
            <w:shd w:val="clear" w:color="000000" w:fill="FFFFFF"/>
            <w:noWrap/>
            <w:vAlign w:val="center"/>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Graduate</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Men</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604</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53,897</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57,965</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60,857</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63,236</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69,036</w:t>
            </w:r>
          </w:p>
        </w:tc>
      </w:tr>
      <w:tr w:rsidR="00874C46" w:rsidRPr="00F7235B" w:rsidTr="00874C46">
        <w:trPr>
          <w:trHeight w:val="319"/>
        </w:trPr>
        <w:tc>
          <w:tcPr>
            <w:tcW w:w="1960" w:type="dxa"/>
            <w:vMerge/>
            <w:tcBorders>
              <w:top w:val="nil"/>
              <w:left w:val="nil"/>
              <w:bottom w:val="single" w:sz="4" w:space="0" w:color="000000"/>
              <w:right w:val="nil"/>
            </w:tcBorders>
            <w:vAlign w:val="center"/>
            <w:hideMark/>
          </w:tcPr>
          <w:p w:rsidR="00874C46" w:rsidRPr="00F7235B" w:rsidRDefault="00874C46" w:rsidP="00874C46">
            <w:pPr>
              <w:rPr>
                <w:rFonts w:ascii="Calibri" w:hAnsi="Calibri" w:cs="Calibri"/>
                <w:color w:val="000000"/>
                <w:sz w:val="18"/>
                <w:szCs w:val="18"/>
                <w:lang w:eastAsia="en-AU"/>
              </w:rPr>
            </w:pP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Women</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554</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53,652</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57,450</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59,400</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63,236</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69,456</w:t>
            </w:r>
          </w:p>
        </w:tc>
      </w:tr>
      <w:tr w:rsidR="00874C46" w:rsidRPr="00F7235B" w:rsidTr="00874C46">
        <w:trPr>
          <w:trHeight w:val="319"/>
        </w:trPr>
        <w:tc>
          <w:tcPr>
            <w:tcW w:w="1960" w:type="dxa"/>
            <w:vMerge w:val="restart"/>
            <w:tcBorders>
              <w:top w:val="nil"/>
              <w:left w:val="nil"/>
              <w:bottom w:val="single" w:sz="4" w:space="0" w:color="000000"/>
              <w:right w:val="nil"/>
            </w:tcBorders>
            <w:shd w:val="clear" w:color="000000" w:fill="FFFFFF"/>
            <w:noWrap/>
            <w:vAlign w:val="center"/>
            <w:hideMark/>
          </w:tcPr>
          <w:p w:rsidR="00874C46" w:rsidRPr="00F7235B" w:rsidRDefault="00874C46" w:rsidP="00874C46">
            <w:pPr>
              <w:rPr>
                <w:rFonts w:ascii="Calibri" w:hAnsi="Calibri" w:cs="Calibri"/>
                <w:color w:val="000000"/>
                <w:sz w:val="18"/>
                <w:szCs w:val="18"/>
                <w:lang w:eastAsia="en-AU"/>
              </w:rPr>
            </w:pPr>
            <w:proofErr w:type="spellStart"/>
            <w:r w:rsidRPr="00F7235B">
              <w:rPr>
                <w:rFonts w:ascii="Calibri" w:hAnsi="Calibri" w:cs="Calibri"/>
                <w:color w:val="000000"/>
                <w:sz w:val="18"/>
                <w:szCs w:val="18"/>
                <w:lang w:eastAsia="en-AU"/>
              </w:rPr>
              <w:t>APS1</w:t>
            </w:r>
            <w:proofErr w:type="spellEnd"/>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Men</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394</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39,925</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43,306</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47,567</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48,613</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49,697</w:t>
            </w:r>
          </w:p>
        </w:tc>
      </w:tr>
      <w:tr w:rsidR="00874C46" w:rsidRPr="00F7235B" w:rsidTr="00874C46">
        <w:trPr>
          <w:trHeight w:val="319"/>
        </w:trPr>
        <w:tc>
          <w:tcPr>
            <w:tcW w:w="1960" w:type="dxa"/>
            <w:vMerge/>
            <w:tcBorders>
              <w:top w:val="nil"/>
              <w:left w:val="nil"/>
              <w:bottom w:val="single" w:sz="4" w:space="0" w:color="000000"/>
              <w:right w:val="nil"/>
            </w:tcBorders>
            <w:vAlign w:val="center"/>
            <w:hideMark/>
          </w:tcPr>
          <w:p w:rsidR="00874C46" w:rsidRPr="00F7235B" w:rsidRDefault="00874C46" w:rsidP="00874C46">
            <w:pPr>
              <w:rPr>
                <w:rFonts w:ascii="Calibri" w:hAnsi="Calibri" w:cs="Calibri"/>
                <w:color w:val="000000"/>
                <w:sz w:val="18"/>
                <w:szCs w:val="18"/>
                <w:lang w:eastAsia="en-AU"/>
              </w:rPr>
            </w:pP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Women</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410</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38,015</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43,216</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47,736</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48,533</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49,697</w:t>
            </w:r>
          </w:p>
        </w:tc>
      </w:tr>
      <w:tr w:rsidR="00874C46" w:rsidRPr="00F7235B" w:rsidTr="00874C46">
        <w:trPr>
          <w:trHeight w:val="319"/>
        </w:trPr>
        <w:tc>
          <w:tcPr>
            <w:tcW w:w="1960" w:type="dxa"/>
            <w:vMerge w:val="restart"/>
            <w:tcBorders>
              <w:top w:val="nil"/>
              <w:left w:val="nil"/>
              <w:bottom w:val="single" w:sz="4" w:space="0" w:color="000000"/>
              <w:right w:val="nil"/>
            </w:tcBorders>
            <w:shd w:val="clear" w:color="000000" w:fill="FFFFFF"/>
            <w:noWrap/>
            <w:vAlign w:val="center"/>
            <w:hideMark/>
          </w:tcPr>
          <w:p w:rsidR="00874C46" w:rsidRPr="00F7235B" w:rsidRDefault="00874C46" w:rsidP="00874C46">
            <w:pPr>
              <w:rPr>
                <w:rFonts w:ascii="Calibri" w:hAnsi="Calibri" w:cs="Calibri"/>
                <w:color w:val="000000"/>
                <w:sz w:val="18"/>
                <w:szCs w:val="18"/>
                <w:lang w:eastAsia="en-AU"/>
              </w:rPr>
            </w:pPr>
            <w:proofErr w:type="spellStart"/>
            <w:r w:rsidRPr="00F7235B">
              <w:rPr>
                <w:rFonts w:ascii="Calibri" w:hAnsi="Calibri" w:cs="Calibri"/>
                <w:color w:val="000000"/>
                <w:sz w:val="18"/>
                <w:szCs w:val="18"/>
                <w:lang w:eastAsia="en-AU"/>
              </w:rPr>
              <w:t>APS2</w:t>
            </w:r>
            <w:proofErr w:type="spellEnd"/>
          </w:p>
        </w:tc>
        <w:tc>
          <w:tcPr>
            <w:tcW w:w="1660" w:type="dxa"/>
            <w:tcBorders>
              <w:top w:val="single" w:sz="4" w:space="0" w:color="auto"/>
              <w:left w:val="nil"/>
              <w:bottom w:val="nil"/>
              <w:right w:val="nil"/>
            </w:tcBorders>
            <w:shd w:val="clear" w:color="000000" w:fill="DCE6F1"/>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Men</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1,137</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48,254</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50,903</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54,588</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55,096</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56,435</w:t>
            </w:r>
          </w:p>
        </w:tc>
      </w:tr>
      <w:tr w:rsidR="00874C46" w:rsidRPr="00F7235B" w:rsidTr="00874C46">
        <w:trPr>
          <w:trHeight w:val="319"/>
        </w:trPr>
        <w:tc>
          <w:tcPr>
            <w:tcW w:w="1960" w:type="dxa"/>
            <w:vMerge/>
            <w:tcBorders>
              <w:top w:val="nil"/>
              <w:left w:val="nil"/>
              <w:bottom w:val="single" w:sz="4" w:space="0" w:color="000000"/>
              <w:right w:val="nil"/>
            </w:tcBorders>
            <w:vAlign w:val="center"/>
            <w:hideMark/>
          </w:tcPr>
          <w:p w:rsidR="00874C46" w:rsidRPr="00F7235B" w:rsidRDefault="00874C46" w:rsidP="00874C46">
            <w:pPr>
              <w:rPr>
                <w:rFonts w:ascii="Calibri" w:hAnsi="Calibri" w:cs="Calibri"/>
                <w:color w:val="000000"/>
                <w:sz w:val="18"/>
                <w:szCs w:val="18"/>
                <w:lang w:eastAsia="en-AU"/>
              </w:rPr>
            </w:pP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Women</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2,128</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48,667</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51,589</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54,588</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55,096</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56,435</w:t>
            </w:r>
          </w:p>
        </w:tc>
      </w:tr>
      <w:tr w:rsidR="00874C46" w:rsidRPr="00F7235B" w:rsidTr="00874C46">
        <w:trPr>
          <w:trHeight w:val="319"/>
        </w:trPr>
        <w:tc>
          <w:tcPr>
            <w:tcW w:w="1960" w:type="dxa"/>
            <w:vMerge w:val="restart"/>
            <w:tcBorders>
              <w:top w:val="nil"/>
              <w:left w:val="nil"/>
              <w:bottom w:val="single" w:sz="4" w:space="0" w:color="000000"/>
              <w:right w:val="nil"/>
            </w:tcBorders>
            <w:shd w:val="clear" w:color="000000" w:fill="FFFFFF"/>
            <w:noWrap/>
            <w:vAlign w:val="center"/>
            <w:hideMark/>
          </w:tcPr>
          <w:p w:rsidR="00874C46" w:rsidRPr="00F7235B" w:rsidRDefault="00874C46" w:rsidP="00874C46">
            <w:pPr>
              <w:rPr>
                <w:rFonts w:ascii="Calibri" w:hAnsi="Calibri" w:cs="Calibri"/>
                <w:color w:val="000000"/>
                <w:sz w:val="18"/>
                <w:szCs w:val="18"/>
                <w:lang w:eastAsia="en-AU"/>
              </w:rPr>
            </w:pPr>
            <w:proofErr w:type="spellStart"/>
            <w:r w:rsidRPr="00F7235B">
              <w:rPr>
                <w:rFonts w:ascii="Calibri" w:hAnsi="Calibri" w:cs="Calibri"/>
                <w:color w:val="000000"/>
                <w:sz w:val="18"/>
                <w:szCs w:val="18"/>
                <w:lang w:eastAsia="en-AU"/>
              </w:rPr>
              <w:t>APS3</w:t>
            </w:r>
            <w:proofErr w:type="spellEnd"/>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Men</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5,473</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55,252</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59,933</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61,512</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62,492</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62,560</w:t>
            </w:r>
          </w:p>
        </w:tc>
      </w:tr>
      <w:tr w:rsidR="00874C46" w:rsidRPr="00F7235B" w:rsidTr="00874C46">
        <w:trPr>
          <w:trHeight w:val="319"/>
        </w:trPr>
        <w:tc>
          <w:tcPr>
            <w:tcW w:w="1960" w:type="dxa"/>
            <w:vMerge/>
            <w:tcBorders>
              <w:top w:val="nil"/>
              <w:left w:val="nil"/>
              <w:bottom w:val="single" w:sz="4" w:space="0" w:color="000000"/>
              <w:right w:val="nil"/>
            </w:tcBorders>
            <w:vAlign w:val="center"/>
            <w:hideMark/>
          </w:tcPr>
          <w:p w:rsidR="00874C46" w:rsidRPr="00F7235B" w:rsidRDefault="00874C46" w:rsidP="00874C46">
            <w:pPr>
              <w:rPr>
                <w:rFonts w:ascii="Calibri" w:hAnsi="Calibri" w:cs="Calibri"/>
                <w:color w:val="000000"/>
                <w:sz w:val="18"/>
                <w:szCs w:val="18"/>
                <w:lang w:eastAsia="en-AU"/>
              </w:rPr>
            </w:pP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Women</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10,019</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55,553</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59,933</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61,512</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62,492</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62,560</w:t>
            </w:r>
          </w:p>
        </w:tc>
      </w:tr>
      <w:tr w:rsidR="00874C46" w:rsidRPr="00F7235B" w:rsidTr="00874C46">
        <w:trPr>
          <w:trHeight w:val="319"/>
        </w:trPr>
        <w:tc>
          <w:tcPr>
            <w:tcW w:w="1960" w:type="dxa"/>
            <w:vMerge w:val="restart"/>
            <w:tcBorders>
              <w:top w:val="nil"/>
              <w:left w:val="nil"/>
              <w:bottom w:val="single" w:sz="4" w:space="0" w:color="000000"/>
              <w:right w:val="nil"/>
            </w:tcBorders>
            <w:shd w:val="clear" w:color="000000" w:fill="FFFFFF"/>
            <w:noWrap/>
            <w:vAlign w:val="center"/>
            <w:hideMark/>
          </w:tcPr>
          <w:p w:rsidR="00874C46" w:rsidRPr="00F7235B" w:rsidRDefault="00874C46" w:rsidP="00874C46">
            <w:pPr>
              <w:rPr>
                <w:rFonts w:ascii="Calibri" w:hAnsi="Calibri" w:cs="Calibri"/>
                <w:color w:val="000000"/>
                <w:sz w:val="18"/>
                <w:szCs w:val="18"/>
                <w:lang w:eastAsia="en-AU"/>
              </w:rPr>
            </w:pPr>
            <w:proofErr w:type="spellStart"/>
            <w:r w:rsidRPr="00F7235B">
              <w:rPr>
                <w:rFonts w:ascii="Calibri" w:hAnsi="Calibri" w:cs="Calibri"/>
                <w:color w:val="000000"/>
                <w:sz w:val="18"/>
                <w:szCs w:val="18"/>
                <w:lang w:eastAsia="en-AU"/>
              </w:rPr>
              <w:t>APS4</w:t>
            </w:r>
            <w:proofErr w:type="spellEnd"/>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Men</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9,023</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62,493</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66,904</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69,209</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69,239</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70,144</w:t>
            </w:r>
          </w:p>
        </w:tc>
      </w:tr>
      <w:tr w:rsidR="00874C46" w:rsidRPr="00F7235B" w:rsidTr="00874C46">
        <w:trPr>
          <w:trHeight w:val="319"/>
        </w:trPr>
        <w:tc>
          <w:tcPr>
            <w:tcW w:w="1960" w:type="dxa"/>
            <w:vMerge/>
            <w:tcBorders>
              <w:top w:val="nil"/>
              <w:left w:val="nil"/>
              <w:bottom w:val="single" w:sz="4" w:space="0" w:color="000000"/>
              <w:right w:val="nil"/>
            </w:tcBorders>
            <w:vAlign w:val="center"/>
            <w:hideMark/>
          </w:tcPr>
          <w:p w:rsidR="00874C46" w:rsidRPr="00F7235B" w:rsidRDefault="00874C46" w:rsidP="00874C46">
            <w:pPr>
              <w:rPr>
                <w:rFonts w:ascii="Calibri" w:hAnsi="Calibri" w:cs="Calibri"/>
                <w:color w:val="000000"/>
                <w:sz w:val="18"/>
                <w:szCs w:val="18"/>
                <w:lang w:eastAsia="en-AU"/>
              </w:rPr>
            </w:pP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Women</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20,158</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62,493</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67,220</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69,239</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69,239</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70,144</w:t>
            </w:r>
          </w:p>
        </w:tc>
      </w:tr>
      <w:tr w:rsidR="00874C46" w:rsidRPr="00F7235B" w:rsidTr="00874C46">
        <w:trPr>
          <w:trHeight w:val="319"/>
        </w:trPr>
        <w:tc>
          <w:tcPr>
            <w:tcW w:w="1960" w:type="dxa"/>
            <w:vMerge w:val="restart"/>
            <w:tcBorders>
              <w:top w:val="nil"/>
              <w:left w:val="nil"/>
              <w:bottom w:val="single" w:sz="4" w:space="0" w:color="000000"/>
              <w:right w:val="nil"/>
            </w:tcBorders>
            <w:shd w:val="clear" w:color="000000" w:fill="FFFFFF"/>
            <w:noWrap/>
            <w:vAlign w:val="center"/>
            <w:hideMark/>
          </w:tcPr>
          <w:p w:rsidR="00874C46" w:rsidRPr="00F7235B" w:rsidRDefault="00874C46" w:rsidP="00874C46">
            <w:pPr>
              <w:rPr>
                <w:rFonts w:ascii="Calibri" w:hAnsi="Calibri" w:cs="Calibri"/>
                <w:color w:val="000000"/>
                <w:sz w:val="18"/>
                <w:szCs w:val="18"/>
                <w:lang w:eastAsia="en-AU"/>
              </w:rPr>
            </w:pPr>
            <w:proofErr w:type="spellStart"/>
            <w:r w:rsidRPr="00F7235B">
              <w:rPr>
                <w:rFonts w:ascii="Calibri" w:hAnsi="Calibri" w:cs="Calibri"/>
                <w:color w:val="000000"/>
                <w:sz w:val="18"/>
                <w:szCs w:val="18"/>
                <w:lang w:eastAsia="en-AU"/>
              </w:rPr>
              <w:t>APS5</w:t>
            </w:r>
            <w:proofErr w:type="spellEnd"/>
          </w:p>
        </w:tc>
        <w:tc>
          <w:tcPr>
            <w:tcW w:w="1660" w:type="dxa"/>
            <w:tcBorders>
              <w:top w:val="single" w:sz="4" w:space="0" w:color="auto"/>
              <w:left w:val="nil"/>
              <w:bottom w:val="nil"/>
              <w:right w:val="nil"/>
            </w:tcBorders>
            <w:shd w:val="clear" w:color="000000" w:fill="DCE6F1"/>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Men</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8,011</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69,395</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72,856</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74,331</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75,208</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76,624</w:t>
            </w:r>
          </w:p>
        </w:tc>
      </w:tr>
      <w:tr w:rsidR="00874C46" w:rsidRPr="00F7235B" w:rsidTr="00874C46">
        <w:trPr>
          <w:trHeight w:val="319"/>
        </w:trPr>
        <w:tc>
          <w:tcPr>
            <w:tcW w:w="1960" w:type="dxa"/>
            <w:vMerge/>
            <w:tcBorders>
              <w:top w:val="nil"/>
              <w:left w:val="nil"/>
              <w:bottom w:val="single" w:sz="4" w:space="0" w:color="000000"/>
              <w:right w:val="nil"/>
            </w:tcBorders>
            <w:vAlign w:val="center"/>
            <w:hideMark/>
          </w:tcPr>
          <w:p w:rsidR="00874C46" w:rsidRPr="00F7235B" w:rsidRDefault="00874C46" w:rsidP="00874C46">
            <w:pPr>
              <w:rPr>
                <w:rFonts w:ascii="Calibri" w:hAnsi="Calibri" w:cs="Calibri"/>
                <w:color w:val="000000"/>
                <w:sz w:val="18"/>
                <w:szCs w:val="18"/>
                <w:lang w:eastAsia="en-AU"/>
              </w:rPr>
            </w:pP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Women</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11,823</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69,389</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72,856</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74,643</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75,389</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76,624</w:t>
            </w:r>
          </w:p>
        </w:tc>
      </w:tr>
      <w:tr w:rsidR="00874C46" w:rsidRPr="00F7235B" w:rsidTr="00874C46">
        <w:trPr>
          <w:trHeight w:val="319"/>
        </w:trPr>
        <w:tc>
          <w:tcPr>
            <w:tcW w:w="1960" w:type="dxa"/>
            <w:vMerge w:val="restart"/>
            <w:tcBorders>
              <w:top w:val="nil"/>
              <w:left w:val="nil"/>
              <w:bottom w:val="single" w:sz="4" w:space="0" w:color="000000"/>
              <w:right w:val="nil"/>
            </w:tcBorders>
            <w:shd w:val="clear" w:color="000000" w:fill="FFFFFF"/>
            <w:noWrap/>
            <w:vAlign w:val="center"/>
            <w:hideMark/>
          </w:tcPr>
          <w:p w:rsidR="00874C46" w:rsidRPr="00F7235B" w:rsidRDefault="00874C46" w:rsidP="00874C46">
            <w:pPr>
              <w:rPr>
                <w:rFonts w:ascii="Calibri" w:hAnsi="Calibri" w:cs="Calibri"/>
                <w:color w:val="000000"/>
                <w:sz w:val="18"/>
                <w:szCs w:val="18"/>
                <w:lang w:eastAsia="en-AU"/>
              </w:rPr>
            </w:pPr>
            <w:proofErr w:type="spellStart"/>
            <w:r w:rsidRPr="00F7235B">
              <w:rPr>
                <w:rFonts w:ascii="Calibri" w:hAnsi="Calibri" w:cs="Calibri"/>
                <w:color w:val="000000"/>
                <w:sz w:val="18"/>
                <w:szCs w:val="18"/>
                <w:lang w:eastAsia="en-AU"/>
              </w:rPr>
              <w:t>APS6</w:t>
            </w:r>
            <w:proofErr w:type="spellEnd"/>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Men</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13,673</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78,896</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85,648</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86,844</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89,217</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91,186</w:t>
            </w:r>
          </w:p>
        </w:tc>
      </w:tr>
      <w:tr w:rsidR="00874C46" w:rsidRPr="00F7235B" w:rsidTr="00874C46">
        <w:trPr>
          <w:trHeight w:val="319"/>
        </w:trPr>
        <w:tc>
          <w:tcPr>
            <w:tcW w:w="1960" w:type="dxa"/>
            <w:vMerge/>
            <w:tcBorders>
              <w:top w:val="nil"/>
              <w:left w:val="nil"/>
              <w:bottom w:val="single" w:sz="4" w:space="0" w:color="000000"/>
              <w:right w:val="nil"/>
            </w:tcBorders>
            <w:vAlign w:val="center"/>
            <w:hideMark/>
          </w:tcPr>
          <w:p w:rsidR="00874C46" w:rsidRPr="00F7235B" w:rsidRDefault="00874C46" w:rsidP="00874C46">
            <w:pPr>
              <w:rPr>
                <w:rFonts w:ascii="Calibri" w:hAnsi="Calibri" w:cs="Calibri"/>
                <w:color w:val="000000"/>
                <w:sz w:val="18"/>
                <w:szCs w:val="18"/>
                <w:lang w:eastAsia="en-AU"/>
              </w:rPr>
            </w:pP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Women</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16,999</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78,764</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85,301</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86,943</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89,217</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90,454</w:t>
            </w:r>
          </w:p>
        </w:tc>
      </w:tr>
      <w:tr w:rsidR="00874C46" w:rsidRPr="00F7235B" w:rsidTr="00874C46">
        <w:trPr>
          <w:trHeight w:val="319"/>
        </w:trPr>
        <w:tc>
          <w:tcPr>
            <w:tcW w:w="1960" w:type="dxa"/>
            <w:vMerge w:val="restart"/>
            <w:tcBorders>
              <w:top w:val="nil"/>
              <w:left w:val="nil"/>
              <w:bottom w:val="single" w:sz="4" w:space="0" w:color="000000"/>
              <w:right w:val="nil"/>
            </w:tcBorders>
            <w:shd w:val="clear" w:color="000000" w:fill="FFFFFF"/>
            <w:noWrap/>
            <w:vAlign w:val="center"/>
            <w:hideMark/>
          </w:tcPr>
          <w:p w:rsidR="00874C46" w:rsidRPr="00F7235B" w:rsidRDefault="00874C46" w:rsidP="00874C46">
            <w:pPr>
              <w:rPr>
                <w:rFonts w:ascii="Calibri" w:hAnsi="Calibri" w:cs="Calibri"/>
                <w:color w:val="000000"/>
                <w:sz w:val="18"/>
                <w:szCs w:val="18"/>
                <w:lang w:eastAsia="en-AU"/>
              </w:rPr>
            </w:pPr>
            <w:proofErr w:type="spellStart"/>
            <w:r w:rsidRPr="00F7235B">
              <w:rPr>
                <w:rFonts w:ascii="Calibri" w:hAnsi="Calibri" w:cs="Calibri"/>
                <w:color w:val="000000"/>
                <w:sz w:val="18"/>
                <w:szCs w:val="18"/>
                <w:lang w:eastAsia="en-AU"/>
              </w:rPr>
              <w:t>EL1</w:t>
            </w:r>
            <w:proofErr w:type="spellEnd"/>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Men</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12,419</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101,278</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106,545</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108,382</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108,796</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115,974</w:t>
            </w:r>
          </w:p>
        </w:tc>
      </w:tr>
      <w:tr w:rsidR="00874C46" w:rsidRPr="00F7235B" w:rsidTr="00874C46">
        <w:trPr>
          <w:trHeight w:val="319"/>
        </w:trPr>
        <w:tc>
          <w:tcPr>
            <w:tcW w:w="1960" w:type="dxa"/>
            <w:vMerge/>
            <w:tcBorders>
              <w:top w:val="nil"/>
              <w:left w:val="nil"/>
              <w:bottom w:val="single" w:sz="4" w:space="0" w:color="000000"/>
              <w:right w:val="nil"/>
            </w:tcBorders>
            <w:vAlign w:val="center"/>
            <w:hideMark/>
          </w:tcPr>
          <w:p w:rsidR="00874C46" w:rsidRPr="00F7235B" w:rsidRDefault="00874C46" w:rsidP="00874C46">
            <w:pPr>
              <w:rPr>
                <w:rFonts w:ascii="Calibri" w:hAnsi="Calibri" w:cs="Calibri"/>
                <w:color w:val="000000"/>
                <w:sz w:val="18"/>
                <w:szCs w:val="18"/>
                <w:lang w:eastAsia="en-AU"/>
              </w:rPr>
            </w:pP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Women</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12,363</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101,278</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106,301</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108,013</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108,929</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115,778</w:t>
            </w:r>
          </w:p>
        </w:tc>
      </w:tr>
      <w:tr w:rsidR="00874C46" w:rsidRPr="00F7235B" w:rsidTr="00874C46">
        <w:trPr>
          <w:trHeight w:val="319"/>
        </w:trPr>
        <w:tc>
          <w:tcPr>
            <w:tcW w:w="1960" w:type="dxa"/>
            <w:vMerge w:val="restart"/>
            <w:tcBorders>
              <w:top w:val="nil"/>
              <w:left w:val="nil"/>
              <w:bottom w:val="single" w:sz="4" w:space="0" w:color="000000"/>
              <w:right w:val="nil"/>
            </w:tcBorders>
            <w:shd w:val="clear" w:color="000000" w:fill="FFFFFF"/>
            <w:noWrap/>
            <w:vAlign w:val="center"/>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EL2</w:t>
            </w:r>
          </w:p>
        </w:tc>
        <w:tc>
          <w:tcPr>
            <w:tcW w:w="1660" w:type="dxa"/>
            <w:tcBorders>
              <w:top w:val="single" w:sz="4" w:space="0" w:color="auto"/>
              <w:left w:val="nil"/>
              <w:bottom w:val="nil"/>
              <w:right w:val="nil"/>
            </w:tcBorders>
            <w:shd w:val="clear" w:color="000000" w:fill="DCE6F1"/>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Men</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6,444</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122,743</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132,053</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133,905</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139,311</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154,640</w:t>
            </w:r>
          </w:p>
        </w:tc>
      </w:tr>
      <w:tr w:rsidR="00874C46" w:rsidRPr="00F7235B" w:rsidTr="00874C46">
        <w:trPr>
          <w:trHeight w:val="319"/>
        </w:trPr>
        <w:tc>
          <w:tcPr>
            <w:tcW w:w="1960" w:type="dxa"/>
            <w:vMerge/>
            <w:tcBorders>
              <w:top w:val="nil"/>
              <w:left w:val="nil"/>
              <w:bottom w:val="single" w:sz="4" w:space="0" w:color="000000"/>
              <w:right w:val="nil"/>
            </w:tcBorders>
            <w:vAlign w:val="center"/>
            <w:hideMark/>
          </w:tcPr>
          <w:p w:rsidR="00874C46" w:rsidRPr="00F7235B" w:rsidRDefault="00874C46" w:rsidP="00874C46">
            <w:pPr>
              <w:rPr>
                <w:rFonts w:ascii="Calibri" w:hAnsi="Calibri" w:cs="Calibri"/>
                <w:color w:val="000000"/>
                <w:sz w:val="18"/>
                <w:szCs w:val="18"/>
                <w:lang w:eastAsia="en-AU"/>
              </w:rPr>
            </w:pP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Women</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4,891</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120,128</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130,637</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133,905</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137,379</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148,251</w:t>
            </w:r>
          </w:p>
        </w:tc>
      </w:tr>
      <w:tr w:rsidR="00874C46" w:rsidRPr="00F7235B" w:rsidTr="00874C46">
        <w:trPr>
          <w:trHeight w:val="319"/>
        </w:trPr>
        <w:tc>
          <w:tcPr>
            <w:tcW w:w="1960" w:type="dxa"/>
            <w:vMerge w:val="restart"/>
            <w:tcBorders>
              <w:top w:val="nil"/>
              <w:left w:val="nil"/>
              <w:bottom w:val="single" w:sz="4" w:space="0" w:color="000000"/>
              <w:right w:val="nil"/>
            </w:tcBorders>
            <w:shd w:val="clear" w:color="000000" w:fill="FFFFFF"/>
            <w:noWrap/>
            <w:vAlign w:val="center"/>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SES 1</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Men</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1,071</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159,650</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175,075</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181,990</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196,162</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217,122</w:t>
            </w:r>
          </w:p>
        </w:tc>
      </w:tr>
      <w:tr w:rsidR="00874C46" w:rsidRPr="00F7235B" w:rsidTr="00874C46">
        <w:trPr>
          <w:trHeight w:val="319"/>
        </w:trPr>
        <w:tc>
          <w:tcPr>
            <w:tcW w:w="1960" w:type="dxa"/>
            <w:vMerge/>
            <w:tcBorders>
              <w:top w:val="nil"/>
              <w:left w:val="nil"/>
              <w:bottom w:val="single" w:sz="4" w:space="0" w:color="000000"/>
              <w:right w:val="nil"/>
            </w:tcBorders>
            <w:vAlign w:val="center"/>
            <w:hideMark/>
          </w:tcPr>
          <w:p w:rsidR="00874C46" w:rsidRPr="00F7235B" w:rsidRDefault="00874C46" w:rsidP="00874C46">
            <w:pPr>
              <w:rPr>
                <w:rFonts w:ascii="Calibri" w:hAnsi="Calibri" w:cs="Calibri"/>
                <w:color w:val="000000"/>
                <w:sz w:val="18"/>
                <w:szCs w:val="18"/>
                <w:lang w:eastAsia="en-AU"/>
              </w:rPr>
            </w:pP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Women</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826</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159,125</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170,418</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181,006</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194,763</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211,700</w:t>
            </w:r>
          </w:p>
        </w:tc>
      </w:tr>
      <w:tr w:rsidR="00874C46" w:rsidRPr="00F7235B" w:rsidTr="00874C46">
        <w:trPr>
          <w:trHeight w:val="319"/>
        </w:trPr>
        <w:tc>
          <w:tcPr>
            <w:tcW w:w="1960" w:type="dxa"/>
            <w:vMerge w:val="restart"/>
            <w:tcBorders>
              <w:top w:val="nil"/>
              <w:left w:val="nil"/>
              <w:bottom w:val="single" w:sz="4" w:space="0" w:color="000000"/>
              <w:right w:val="nil"/>
            </w:tcBorders>
            <w:shd w:val="clear" w:color="000000" w:fill="FFFFFF"/>
            <w:noWrap/>
            <w:vAlign w:val="center"/>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SES 2</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Men</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338</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208,711</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226,566</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233,539</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253,928</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281,573</w:t>
            </w:r>
          </w:p>
        </w:tc>
      </w:tr>
      <w:tr w:rsidR="00874C46" w:rsidRPr="00F7235B" w:rsidTr="00874C46">
        <w:trPr>
          <w:trHeight w:val="319"/>
        </w:trPr>
        <w:tc>
          <w:tcPr>
            <w:tcW w:w="1960" w:type="dxa"/>
            <w:vMerge/>
            <w:tcBorders>
              <w:top w:val="nil"/>
              <w:left w:val="nil"/>
              <w:bottom w:val="single" w:sz="4" w:space="0" w:color="000000"/>
              <w:right w:val="nil"/>
            </w:tcBorders>
            <w:vAlign w:val="center"/>
            <w:hideMark/>
          </w:tcPr>
          <w:p w:rsidR="00874C46" w:rsidRPr="00F7235B" w:rsidRDefault="00874C46" w:rsidP="00874C46">
            <w:pPr>
              <w:rPr>
                <w:rFonts w:ascii="Calibri" w:hAnsi="Calibri" w:cs="Calibri"/>
                <w:color w:val="000000"/>
                <w:sz w:val="18"/>
                <w:szCs w:val="18"/>
                <w:lang w:eastAsia="en-AU"/>
              </w:rPr>
            </w:pP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Women</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190</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208,711</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220,631</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230,000</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247,167</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268,239</w:t>
            </w:r>
          </w:p>
        </w:tc>
      </w:tr>
      <w:tr w:rsidR="00874C46" w:rsidRPr="00F7235B" w:rsidTr="00874C46">
        <w:trPr>
          <w:trHeight w:val="319"/>
        </w:trPr>
        <w:tc>
          <w:tcPr>
            <w:tcW w:w="1960" w:type="dxa"/>
            <w:vMerge w:val="restart"/>
            <w:tcBorders>
              <w:top w:val="nil"/>
              <w:left w:val="nil"/>
              <w:bottom w:val="single" w:sz="4" w:space="0" w:color="000000"/>
              <w:right w:val="nil"/>
            </w:tcBorders>
            <w:shd w:val="clear" w:color="000000" w:fill="FFFFFF"/>
            <w:noWrap/>
            <w:vAlign w:val="center"/>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SES 3</w:t>
            </w:r>
          </w:p>
        </w:tc>
        <w:tc>
          <w:tcPr>
            <w:tcW w:w="1660" w:type="dxa"/>
            <w:tcBorders>
              <w:top w:val="single" w:sz="4" w:space="0" w:color="auto"/>
              <w:left w:val="nil"/>
              <w:bottom w:val="nil"/>
              <w:right w:val="nil"/>
            </w:tcBorders>
            <w:shd w:val="clear" w:color="000000" w:fill="DCE6F1"/>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Men</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76</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272,659</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293,097</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312,000</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350,041</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408,617</w:t>
            </w:r>
          </w:p>
        </w:tc>
      </w:tr>
      <w:tr w:rsidR="00874C46" w:rsidRPr="00F7235B" w:rsidTr="00874C46">
        <w:trPr>
          <w:trHeight w:val="319"/>
        </w:trPr>
        <w:tc>
          <w:tcPr>
            <w:tcW w:w="1960" w:type="dxa"/>
            <w:vMerge/>
            <w:tcBorders>
              <w:top w:val="nil"/>
              <w:left w:val="nil"/>
              <w:bottom w:val="single" w:sz="4" w:space="0" w:color="000000"/>
              <w:right w:val="nil"/>
            </w:tcBorders>
            <w:vAlign w:val="center"/>
            <w:hideMark/>
          </w:tcPr>
          <w:p w:rsidR="00874C46" w:rsidRPr="00F7235B" w:rsidRDefault="00874C46" w:rsidP="00874C46">
            <w:pPr>
              <w:rPr>
                <w:rFonts w:ascii="Calibri" w:hAnsi="Calibri" w:cs="Calibri"/>
                <w:color w:val="000000"/>
                <w:sz w:val="18"/>
                <w:szCs w:val="18"/>
                <w:lang w:eastAsia="en-AU"/>
              </w:rPr>
            </w:pP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Women</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37</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275,000</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298,264</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312,000</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334,000</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353,010</w:t>
            </w:r>
          </w:p>
        </w:tc>
      </w:tr>
    </w:tbl>
    <w:p w:rsidR="00B63C1D" w:rsidRPr="00F7235B" w:rsidRDefault="00B63C1D">
      <w:pPr>
        <w:rPr>
          <w:rFonts w:ascii="Calibri" w:eastAsia="Batang" w:hAnsi="Calibri" w:cs="Calibri"/>
          <w:b/>
          <w:bCs/>
          <w:i/>
          <w:sz w:val="24"/>
          <w:szCs w:val="32"/>
          <w:lang w:eastAsia="en-AU"/>
        </w:rPr>
      </w:pPr>
      <w:bookmarkStart w:id="93" w:name="_Toc332375921"/>
      <w:r w:rsidRPr="00F7235B">
        <w:rPr>
          <w:rFonts w:ascii="Calibri" w:hAnsi="Calibri" w:cs="Calibri"/>
        </w:rPr>
        <w:br w:type="page"/>
      </w:r>
    </w:p>
    <w:p w:rsidR="00E4613A" w:rsidRPr="00F7235B" w:rsidRDefault="00681FBC" w:rsidP="00B63C1D">
      <w:pPr>
        <w:pStyle w:val="TABLESFIGURES"/>
        <w:rPr>
          <w:rFonts w:ascii="Calibri" w:hAnsi="Calibri" w:cs="Calibri"/>
        </w:rPr>
      </w:pPr>
      <w:bookmarkStart w:id="94" w:name="_Toc452368982"/>
      <w:r w:rsidRPr="00F7235B">
        <w:rPr>
          <w:rFonts w:ascii="Calibri" w:hAnsi="Calibri" w:cs="Calibri"/>
        </w:rPr>
        <w:t>Table 5.5</w:t>
      </w:r>
      <w:r w:rsidR="007D0E7F" w:rsidRPr="00F7235B">
        <w:rPr>
          <w:rFonts w:ascii="Calibri" w:hAnsi="Calibri" w:cs="Calibri"/>
        </w:rPr>
        <w:t>:</w:t>
      </w:r>
      <w:r w:rsidR="00EF471E" w:rsidRPr="00F7235B">
        <w:rPr>
          <w:rFonts w:ascii="Calibri" w:hAnsi="Calibri" w:cs="Calibri"/>
        </w:rPr>
        <w:t xml:space="preserve"> </w:t>
      </w:r>
      <w:r w:rsidR="00E4613A" w:rsidRPr="00F7235B">
        <w:rPr>
          <w:rFonts w:ascii="Calibri" w:hAnsi="Calibri" w:cs="Calibri"/>
        </w:rPr>
        <w:t>T</w:t>
      </w:r>
      <w:r w:rsidR="00EE6E14" w:rsidRPr="00F7235B">
        <w:rPr>
          <w:rFonts w:ascii="Calibri" w:hAnsi="Calibri" w:cs="Calibri"/>
        </w:rPr>
        <w:t xml:space="preserve">otal </w:t>
      </w:r>
      <w:r w:rsidR="00E4613A" w:rsidRPr="00F7235B">
        <w:rPr>
          <w:rFonts w:ascii="Calibri" w:hAnsi="Calibri" w:cs="Calibri"/>
        </w:rPr>
        <w:t>R</w:t>
      </w:r>
      <w:r w:rsidR="00EE6E14" w:rsidRPr="00F7235B">
        <w:rPr>
          <w:rFonts w:ascii="Calibri" w:hAnsi="Calibri" w:cs="Calibri"/>
        </w:rPr>
        <w:t xml:space="preserve">emuneration </w:t>
      </w:r>
      <w:r w:rsidR="00E4613A" w:rsidRPr="00F7235B">
        <w:rPr>
          <w:rFonts w:ascii="Calibri" w:hAnsi="Calibri" w:cs="Calibri"/>
        </w:rPr>
        <w:t>P</w:t>
      </w:r>
      <w:r w:rsidR="00EE6E14" w:rsidRPr="00F7235B">
        <w:rPr>
          <w:rFonts w:ascii="Calibri" w:hAnsi="Calibri" w:cs="Calibri"/>
        </w:rPr>
        <w:t>ackage</w:t>
      </w:r>
      <w:r w:rsidR="00E4613A" w:rsidRPr="00F7235B">
        <w:rPr>
          <w:rFonts w:ascii="Calibri" w:hAnsi="Calibri" w:cs="Calibri"/>
        </w:rPr>
        <w:t xml:space="preserve"> by </w:t>
      </w:r>
      <w:r w:rsidR="00B63C1D" w:rsidRPr="00F7235B">
        <w:rPr>
          <w:rFonts w:ascii="Calibri" w:hAnsi="Calibri" w:cs="Calibri"/>
        </w:rPr>
        <w:t xml:space="preserve">classification and </w:t>
      </w:r>
      <w:r w:rsidR="00E4613A" w:rsidRPr="00F7235B">
        <w:rPr>
          <w:rFonts w:ascii="Calibri" w:hAnsi="Calibri" w:cs="Calibri"/>
        </w:rPr>
        <w:t>sex</w:t>
      </w:r>
      <w:bookmarkEnd w:id="93"/>
      <w:bookmarkEnd w:id="94"/>
    </w:p>
    <w:tbl>
      <w:tblPr>
        <w:tblW w:w="13580" w:type="dxa"/>
        <w:tblInd w:w="93" w:type="dxa"/>
        <w:tblLook w:val="04A0" w:firstRow="1" w:lastRow="0" w:firstColumn="1" w:lastColumn="0" w:noHBand="0" w:noVBand="1"/>
      </w:tblPr>
      <w:tblGrid>
        <w:gridCol w:w="1960"/>
        <w:gridCol w:w="1660"/>
        <w:gridCol w:w="1660"/>
        <w:gridCol w:w="1660"/>
        <w:gridCol w:w="1660"/>
        <w:gridCol w:w="1660"/>
        <w:gridCol w:w="1660"/>
        <w:gridCol w:w="1660"/>
      </w:tblGrid>
      <w:tr w:rsidR="00874C46" w:rsidRPr="00F7235B" w:rsidTr="00874C46">
        <w:trPr>
          <w:trHeight w:val="300"/>
        </w:trPr>
        <w:tc>
          <w:tcPr>
            <w:tcW w:w="1960" w:type="dxa"/>
            <w:vMerge w:val="restart"/>
            <w:tcBorders>
              <w:top w:val="single" w:sz="4" w:space="0" w:color="auto"/>
              <w:left w:val="nil"/>
              <w:bottom w:val="single" w:sz="4" w:space="0" w:color="000000"/>
              <w:right w:val="nil"/>
            </w:tcBorders>
            <w:shd w:val="clear" w:color="000000" w:fill="FFFFFF"/>
            <w:noWrap/>
            <w:vAlign w:val="center"/>
            <w:hideMark/>
          </w:tcPr>
          <w:p w:rsidR="00874C46" w:rsidRPr="00F7235B" w:rsidRDefault="00874C46" w:rsidP="00874C46">
            <w:pP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Classification</w:t>
            </w:r>
          </w:p>
        </w:tc>
        <w:tc>
          <w:tcPr>
            <w:tcW w:w="1660" w:type="dxa"/>
            <w:vMerge w:val="restart"/>
            <w:tcBorders>
              <w:top w:val="single" w:sz="4" w:space="0" w:color="auto"/>
              <w:left w:val="nil"/>
              <w:bottom w:val="single" w:sz="4" w:space="0" w:color="000000"/>
              <w:right w:val="nil"/>
            </w:tcBorders>
            <w:shd w:val="clear" w:color="000000" w:fill="DCE6F1"/>
            <w:noWrap/>
            <w:vAlign w:val="center"/>
            <w:hideMark/>
          </w:tcPr>
          <w:p w:rsidR="00874C46" w:rsidRPr="00F7235B" w:rsidRDefault="00874C46" w:rsidP="00874C46">
            <w:pP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Sex</w:t>
            </w:r>
          </w:p>
        </w:tc>
        <w:tc>
          <w:tcPr>
            <w:tcW w:w="1660" w:type="dxa"/>
            <w:tcBorders>
              <w:top w:val="single" w:sz="4" w:space="0" w:color="auto"/>
              <w:left w:val="nil"/>
              <w:bottom w:val="nil"/>
              <w:right w:val="nil"/>
            </w:tcBorders>
            <w:shd w:val="clear" w:color="000000" w:fill="FFFFFF"/>
            <w:noWrap/>
            <w:vAlign w:val="bottom"/>
            <w:hideMark/>
          </w:tcPr>
          <w:p w:rsidR="00874C46" w:rsidRPr="00F7235B" w:rsidRDefault="00874C46" w:rsidP="00874C46">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Employees</w:t>
            </w:r>
          </w:p>
        </w:tc>
        <w:tc>
          <w:tcPr>
            <w:tcW w:w="1660" w:type="dxa"/>
            <w:tcBorders>
              <w:top w:val="single" w:sz="4" w:space="0" w:color="auto"/>
              <w:left w:val="nil"/>
              <w:bottom w:val="nil"/>
              <w:right w:val="nil"/>
            </w:tcBorders>
            <w:shd w:val="clear" w:color="000000" w:fill="DCE6F1"/>
            <w:noWrap/>
            <w:vAlign w:val="bottom"/>
            <w:hideMark/>
          </w:tcPr>
          <w:p w:rsidR="00874C46" w:rsidRPr="00F7235B" w:rsidRDefault="00874C46" w:rsidP="00874C46">
            <w:pPr>
              <w:jc w:val="center"/>
              <w:rPr>
                <w:rFonts w:ascii="Calibri" w:hAnsi="Calibri" w:cs="Calibri"/>
                <w:b/>
                <w:bCs/>
                <w:color w:val="000000"/>
                <w:sz w:val="18"/>
                <w:szCs w:val="18"/>
                <w:lang w:eastAsia="en-AU"/>
              </w:rPr>
            </w:pPr>
            <w:proofErr w:type="spellStart"/>
            <w:r w:rsidRPr="00F7235B">
              <w:rPr>
                <w:rFonts w:ascii="Calibri" w:hAnsi="Calibri" w:cs="Calibri"/>
                <w:b/>
                <w:bCs/>
                <w:color w:val="000000"/>
                <w:sz w:val="18"/>
                <w:szCs w:val="18"/>
                <w:lang w:eastAsia="en-AU"/>
              </w:rPr>
              <w:t>P5</w:t>
            </w:r>
            <w:proofErr w:type="spellEnd"/>
          </w:p>
        </w:tc>
        <w:tc>
          <w:tcPr>
            <w:tcW w:w="1660" w:type="dxa"/>
            <w:tcBorders>
              <w:top w:val="single" w:sz="4" w:space="0" w:color="auto"/>
              <w:left w:val="nil"/>
              <w:bottom w:val="nil"/>
              <w:right w:val="nil"/>
            </w:tcBorders>
            <w:shd w:val="clear" w:color="000000" w:fill="FFFFFF"/>
            <w:noWrap/>
            <w:vAlign w:val="bottom"/>
            <w:hideMark/>
          </w:tcPr>
          <w:p w:rsidR="00874C46" w:rsidRPr="00F7235B" w:rsidRDefault="00874C46" w:rsidP="00874C46">
            <w:pPr>
              <w:jc w:val="center"/>
              <w:rPr>
                <w:rFonts w:ascii="Calibri" w:hAnsi="Calibri" w:cs="Calibri"/>
                <w:b/>
                <w:bCs/>
                <w:color w:val="000000"/>
                <w:sz w:val="18"/>
                <w:szCs w:val="18"/>
                <w:lang w:eastAsia="en-AU"/>
              </w:rPr>
            </w:pPr>
            <w:proofErr w:type="spellStart"/>
            <w:r w:rsidRPr="00F7235B">
              <w:rPr>
                <w:rFonts w:ascii="Calibri" w:hAnsi="Calibri" w:cs="Calibri"/>
                <w:b/>
                <w:bCs/>
                <w:color w:val="000000"/>
                <w:sz w:val="18"/>
                <w:szCs w:val="18"/>
                <w:lang w:eastAsia="en-AU"/>
              </w:rPr>
              <w:t>Q1</w:t>
            </w:r>
            <w:proofErr w:type="spellEnd"/>
          </w:p>
        </w:tc>
        <w:tc>
          <w:tcPr>
            <w:tcW w:w="1660" w:type="dxa"/>
            <w:tcBorders>
              <w:top w:val="single" w:sz="4" w:space="0" w:color="auto"/>
              <w:left w:val="nil"/>
              <w:bottom w:val="nil"/>
              <w:right w:val="nil"/>
            </w:tcBorders>
            <w:shd w:val="clear" w:color="000000" w:fill="DCE6F1"/>
            <w:noWrap/>
            <w:vAlign w:val="bottom"/>
            <w:hideMark/>
          </w:tcPr>
          <w:p w:rsidR="00874C46" w:rsidRPr="00F7235B" w:rsidRDefault="00874C46" w:rsidP="00874C46">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Median</w:t>
            </w:r>
          </w:p>
        </w:tc>
        <w:tc>
          <w:tcPr>
            <w:tcW w:w="1660" w:type="dxa"/>
            <w:tcBorders>
              <w:top w:val="single" w:sz="4" w:space="0" w:color="auto"/>
              <w:left w:val="nil"/>
              <w:bottom w:val="nil"/>
              <w:right w:val="nil"/>
            </w:tcBorders>
            <w:shd w:val="clear" w:color="000000" w:fill="FFFFFF"/>
            <w:noWrap/>
            <w:vAlign w:val="bottom"/>
            <w:hideMark/>
          </w:tcPr>
          <w:p w:rsidR="00874C46" w:rsidRPr="00F7235B" w:rsidRDefault="00874C46" w:rsidP="00874C46">
            <w:pPr>
              <w:jc w:val="center"/>
              <w:rPr>
                <w:rFonts w:ascii="Calibri" w:hAnsi="Calibri" w:cs="Calibri"/>
                <w:b/>
                <w:bCs/>
                <w:color w:val="000000"/>
                <w:sz w:val="18"/>
                <w:szCs w:val="18"/>
                <w:lang w:eastAsia="en-AU"/>
              </w:rPr>
            </w:pPr>
            <w:proofErr w:type="spellStart"/>
            <w:r w:rsidRPr="00F7235B">
              <w:rPr>
                <w:rFonts w:ascii="Calibri" w:hAnsi="Calibri" w:cs="Calibri"/>
                <w:b/>
                <w:bCs/>
                <w:color w:val="000000"/>
                <w:sz w:val="18"/>
                <w:szCs w:val="18"/>
                <w:lang w:eastAsia="en-AU"/>
              </w:rPr>
              <w:t>Q3</w:t>
            </w:r>
            <w:proofErr w:type="spellEnd"/>
          </w:p>
        </w:tc>
        <w:tc>
          <w:tcPr>
            <w:tcW w:w="1660" w:type="dxa"/>
            <w:tcBorders>
              <w:top w:val="single" w:sz="4" w:space="0" w:color="auto"/>
              <w:left w:val="nil"/>
              <w:bottom w:val="nil"/>
              <w:right w:val="nil"/>
            </w:tcBorders>
            <w:shd w:val="clear" w:color="000000" w:fill="DCE6F1"/>
            <w:noWrap/>
            <w:vAlign w:val="bottom"/>
            <w:hideMark/>
          </w:tcPr>
          <w:p w:rsidR="00874C46" w:rsidRPr="00F7235B" w:rsidRDefault="00874C46" w:rsidP="00874C46">
            <w:pPr>
              <w:jc w:val="center"/>
              <w:rPr>
                <w:rFonts w:ascii="Calibri" w:hAnsi="Calibri" w:cs="Calibri"/>
                <w:b/>
                <w:bCs/>
                <w:color w:val="000000"/>
                <w:sz w:val="18"/>
                <w:szCs w:val="18"/>
                <w:lang w:eastAsia="en-AU"/>
              </w:rPr>
            </w:pPr>
            <w:proofErr w:type="spellStart"/>
            <w:r w:rsidRPr="00F7235B">
              <w:rPr>
                <w:rFonts w:ascii="Calibri" w:hAnsi="Calibri" w:cs="Calibri"/>
                <w:b/>
                <w:bCs/>
                <w:color w:val="000000"/>
                <w:sz w:val="18"/>
                <w:szCs w:val="18"/>
                <w:lang w:eastAsia="en-AU"/>
              </w:rPr>
              <w:t>P95</w:t>
            </w:r>
            <w:proofErr w:type="spellEnd"/>
          </w:p>
        </w:tc>
      </w:tr>
      <w:tr w:rsidR="00874C46" w:rsidRPr="00F7235B" w:rsidTr="00874C46">
        <w:trPr>
          <w:trHeight w:val="300"/>
        </w:trPr>
        <w:tc>
          <w:tcPr>
            <w:tcW w:w="1960" w:type="dxa"/>
            <w:vMerge/>
            <w:tcBorders>
              <w:top w:val="single" w:sz="4" w:space="0" w:color="auto"/>
              <w:left w:val="nil"/>
              <w:bottom w:val="single" w:sz="4" w:space="0" w:color="000000"/>
              <w:right w:val="nil"/>
            </w:tcBorders>
            <w:vAlign w:val="center"/>
            <w:hideMark/>
          </w:tcPr>
          <w:p w:rsidR="00874C46" w:rsidRPr="00F7235B" w:rsidRDefault="00874C46" w:rsidP="00874C46">
            <w:pPr>
              <w:rPr>
                <w:rFonts w:ascii="Calibri" w:hAnsi="Calibri" w:cs="Calibri"/>
                <w:b/>
                <w:bCs/>
                <w:color w:val="000000"/>
                <w:sz w:val="18"/>
                <w:szCs w:val="18"/>
                <w:lang w:eastAsia="en-AU"/>
              </w:rPr>
            </w:pPr>
          </w:p>
        </w:tc>
        <w:tc>
          <w:tcPr>
            <w:tcW w:w="1660" w:type="dxa"/>
            <w:vMerge/>
            <w:tcBorders>
              <w:top w:val="single" w:sz="4" w:space="0" w:color="auto"/>
              <w:left w:val="nil"/>
              <w:bottom w:val="single" w:sz="4" w:space="0" w:color="000000"/>
              <w:right w:val="nil"/>
            </w:tcBorders>
            <w:vAlign w:val="center"/>
            <w:hideMark/>
          </w:tcPr>
          <w:p w:rsidR="00874C46" w:rsidRPr="00F7235B" w:rsidRDefault="00874C46" w:rsidP="00874C46">
            <w:pPr>
              <w:rPr>
                <w:rFonts w:ascii="Calibri" w:hAnsi="Calibri" w:cs="Calibri"/>
                <w:b/>
                <w:bCs/>
                <w:color w:val="000000"/>
                <w:sz w:val="18"/>
                <w:szCs w:val="18"/>
                <w:lang w:eastAsia="en-AU"/>
              </w:rPr>
            </w:pP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n</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r>
      <w:tr w:rsidR="00874C46" w:rsidRPr="00F7235B" w:rsidTr="00874C46">
        <w:trPr>
          <w:trHeight w:val="319"/>
        </w:trPr>
        <w:tc>
          <w:tcPr>
            <w:tcW w:w="1960" w:type="dxa"/>
            <w:vMerge w:val="restart"/>
            <w:tcBorders>
              <w:top w:val="nil"/>
              <w:left w:val="nil"/>
              <w:bottom w:val="single" w:sz="4" w:space="0" w:color="000000"/>
              <w:right w:val="nil"/>
            </w:tcBorders>
            <w:shd w:val="clear" w:color="000000" w:fill="FFFFFF"/>
            <w:noWrap/>
            <w:vAlign w:val="center"/>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Graduate</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Men</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604</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62,466</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66,981</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70,981</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72,974</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78,820</w:t>
            </w:r>
          </w:p>
        </w:tc>
      </w:tr>
      <w:tr w:rsidR="00874C46" w:rsidRPr="00F7235B" w:rsidTr="00874C46">
        <w:trPr>
          <w:trHeight w:val="319"/>
        </w:trPr>
        <w:tc>
          <w:tcPr>
            <w:tcW w:w="1960" w:type="dxa"/>
            <w:vMerge/>
            <w:tcBorders>
              <w:top w:val="nil"/>
              <w:left w:val="nil"/>
              <w:bottom w:val="single" w:sz="4" w:space="0" w:color="000000"/>
              <w:right w:val="nil"/>
            </w:tcBorders>
            <w:vAlign w:val="center"/>
            <w:hideMark/>
          </w:tcPr>
          <w:p w:rsidR="00874C46" w:rsidRPr="00F7235B" w:rsidRDefault="00874C46" w:rsidP="00874C46">
            <w:pPr>
              <w:rPr>
                <w:rFonts w:ascii="Calibri" w:hAnsi="Calibri" w:cs="Calibri"/>
                <w:color w:val="000000"/>
                <w:sz w:val="18"/>
                <w:szCs w:val="18"/>
                <w:lang w:eastAsia="en-AU"/>
              </w:rPr>
            </w:pP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Women</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554</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62,084</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66,297</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68,548</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72,974</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78,820</w:t>
            </w:r>
          </w:p>
        </w:tc>
      </w:tr>
      <w:tr w:rsidR="00874C46" w:rsidRPr="00F7235B" w:rsidTr="00874C46">
        <w:trPr>
          <w:trHeight w:val="319"/>
        </w:trPr>
        <w:tc>
          <w:tcPr>
            <w:tcW w:w="1960" w:type="dxa"/>
            <w:vMerge w:val="restart"/>
            <w:tcBorders>
              <w:top w:val="nil"/>
              <w:left w:val="nil"/>
              <w:bottom w:val="single" w:sz="4" w:space="0" w:color="000000"/>
              <w:right w:val="nil"/>
            </w:tcBorders>
            <w:shd w:val="clear" w:color="000000" w:fill="FFFFFF"/>
            <w:noWrap/>
            <w:vAlign w:val="center"/>
            <w:hideMark/>
          </w:tcPr>
          <w:p w:rsidR="00874C46" w:rsidRPr="00F7235B" w:rsidRDefault="00874C46" w:rsidP="00874C46">
            <w:pPr>
              <w:rPr>
                <w:rFonts w:ascii="Calibri" w:hAnsi="Calibri" w:cs="Calibri"/>
                <w:color w:val="000000"/>
                <w:sz w:val="18"/>
                <w:szCs w:val="18"/>
                <w:lang w:eastAsia="en-AU"/>
              </w:rPr>
            </w:pPr>
            <w:proofErr w:type="spellStart"/>
            <w:r w:rsidRPr="00F7235B">
              <w:rPr>
                <w:rFonts w:ascii="Calibri" w:hAnsi="Calibri" w:cs="Calibri"/>
                <w:color w:val="000000"/>
                <w:sz w:val="18"/>
                <w:szCs w:val="18"/>
                <w:lang w:eastAsia="en-AU"/>
              </w:rPr>
              <w:t>APS1</w:t>
            </w:r>
            <w:proofErr w:type="spellEnd"/>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Men</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394</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46,073</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50,574</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55,371</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57,210</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60,065</w:t>
            </w:r>
          </w:p>
        </w:tc>
      </w:tr>
      <w:tr w:rsidR="00874C46" w:rsidRPr="00F7235B" w:rsidTr="00874C46">
        <w:trPr>
          <w:trHeight w:val="319"/>
        </w:trPr>
        <w:tc>
          <w:tcPr>
            <w:tcW w:w="1960" w:type="dxa"/>
            <w:vMerge/>
            <w:tcBorders>
              <w:top w:val="nil"/>
              <w:left w:val="nil"/>
              <w:bottom w:val="single" w:sz="4" w:space="0" w:color="000000"/>
              <w:right w:val="nil"/>
            </w:tcBorders>
            <w:vAlign w:val="center"/>
            <w:hideMark/>
          </w:tcPr>
          <w:p w:rsidR="00874C46" w:rsidRPr="00F7235B" w:rsidRDefault="00874C46" w:rsidP="00874C46">
            <w:pPr>
              <w:rPr>
                <w:rFonts w:ascii="Calibri" w:hAnsi="Calibri" w:cs="Calibri"/>
                <w:color w:val="000000"/>
                <w:sz w:val="18"/>
                <w:szCs w:val="18"/>
                <w:lang w:eastAsia="en-AU"/>
              </w:rPr>
            </w:pP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Women</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410</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45,172</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50,284</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55,680</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56,986</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59,694</w:t>
            </w:r>
          </w:p>
        </w:tc>
      </w:tr>
      <w:tr w:rsidR="00874C46" w:rsidRPr="00F7235B" w:rsidTr="00874C46">
        <w:trPr>
          <w:trHeight w:val="319"/>
        </w:trPr>
        <w:tc>
          <w:tcPr>
            <w:tcW w:w="1960" w:type="dxa"/>
            <w:vMerge w:val="restart"/>
            <w:tcBorders>
              <w:top w:val="nil"/>
              <w:left w:val="nil"/>
              <w:bottom w:val="single" w:sz="4" w:space="0" w:color="000000"/>
              <w:right w:val="nil"/>
            </w:tcBorders>
            <w:shd w:val="clear" w:color="000000" w:fill="FFFFFF"/>
            <w:noWrap/>
            <w:vAlign w:val="center"/>
            <w:hideMark/>
          </w:tcPr>
          <w:p w:rsidR="00874C46" w:rsidRPr="00F7235B" w:rsidRDefault="00874C46" w:rsidP="00874C46">
            <w:pPr>
              <w:rPr>
                <w:rFonts w:ascii="Calibri" w:hAnsi="Calibri" w:cs="Calibri"/>
                <w:color w:val="000000"/>
                <w:sz w:val="18"/>
                <w:szCs w:val="18"/>
                <w:lang w:eastAsia="en-AU"/>
              </w:rPr>
            </w:pPr>
            <w:proofErr w:type="spellStart"/>
            <w:r w:rsidRPr="00F7235B">
              <w:rPr>
                <w:rFonts w:ascii="Calibri" w:hAnsi="Calibri" w:cs="Calibri"/>
                <w:color w:val="000000"/>
                <w:sz w:val="18"/>
                <w:szCs w:val="18"/>
                <w:lang w:eastAsia="en-AU"/>
              </w:rPr>
              <w:t>APS2</w:t>
            </w:r>
            <w:proofErr w:type="spellEnd"/>
          </w:p>
        </w:tc>
        <w:tc>
          <w:tcPr>
            <w:tcW w:w="1660" w:type="dxa"/>
            <w:tcBorders>
              <w:top w:val="single" w:sz="4" w:space="0" w:color="auto"/>
              <w:left w:val="nil"/>
              <w:bottom w:val="nil"/>
              <w:right w:val="nil"/>
            </w:tcBorders>
            <w:shd w:val="clear" w:color="000000" w:fill="DCE6F1"/>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Men</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1,137</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56,109</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59,534</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63,581</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65,129</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68,063</w:t>
            </w:r>
          </w:p>
        </w:tc>
      </w:tr>
      <w:tr w:rsidR="00874C46" w:rsidRPr="00F7235B" w:rsidTr="00874C46">
        <w:trPr>
          <w:trHeight w:val="319"/>
        </w:trPr>
        <w:tc>
          <w:tcPr>
            <w:tcW w:w="1960" w:type="dxa"/>
            <w:vMerge/>
            <w:tcBorders>
              <w:top w:val="nil"/>
              <w:left w:val="nil"/>
              <w:bottom w:val="single" w:sz="4" w:space="0" w:color="000000"/>
              <w:right w:val="nil"/>
            </w:tcBorders>
            <w:vAlign w:val="center"/>
            <w:hideMark/>
          </w:tcPr>
          <w:p w:rsidR="00874C46" w:rsidRPr="00F7235B" w:rsidRDefault="00874C46" w:rsidP="00874C46">
            <w:pPr>
              <w:rPr>
                <w:rFonts w:ascii="Calibri" w:hAnsi="Calibri" w:cs="Calibri"/>
                <w:color w:val="000000"/>
                <w:sz w:val="18"/>
                <w:szCs w:val="18"/>
                <w:lang w:eastAsia="en-AU"/>
              </w:rPr>
            </w:pP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Women</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2,128</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56,293</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59,725</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63,581</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65,233</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68,330</w:t>
            </w:r>
          </w:p>
        </w:tc>
      </w:tr>
      <w:tr w:rsidR="00874C46" w:rsidRPr="00F7235B" w:rsidTr="00874C46">
        <w:trPr>
          <w:trHeight w:val="319"/>
        </w:trPr>
        <w:tc>
          <w:tcPr>
            <w:tcW w:w="1960" w:type="dxa"/>
            <w:vMerge w:val="restart"/>
            <w:tcBorders>
              <w:top w:val="nil"/>
              <w:left w:val="nil"/>
              <w:bottom w:val="single" w:sz="4" w:space="0" w:color="000000"/>
              <w:right w:val="nil"/>
            </w:tcBorders>
            <w:shd w:val="clear" w:color="000000" w:fill="FFFFFF"/>
            <w:noWrap/>
            <w:vAlign w:val="center"/>
            <w:hideMark/>
          </w:tcPr>
          <w:p w:rsidR="00874C46" w:rsidRPr="00F7235B" w:rsidRDefault="00874C46" w:rsidP="00874C46">
            <w:pPr>
              <w:rPr>
                <w:rFonts w:ascii="Calibri" w:hAnsi="Calibri" w:cs="Calibri"/>
                <w:color w:val="000000"/>
                <w:sz w:val="18"/>
                <w:szCs w:val="18"/>
                <w:lang w:eastAsia="en-AU"/>
              </w:rPr>
            </w:pPr>
            <w:proofErr w:type="spellStart"/>
            <w:r w:rsidRPr="00F7235B">
              <w:rPr>
                <w:rFonts w:ascii="Calibri" w:hAnsi="Calibri" w:cs="Calibri"/>
                <w:color w:val="000000"/>
                <w:sz w:val="18"/>
                <w:szCs w:val="18"/>
                <w:lang w:eastAsia="en-AU"/>
              </w:rPr>
              <w:t>APS3</w:t>
            </w:r>
            <w:proofErr w:type="spellEnd"/>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Men</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5,473</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64,108</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70,236</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72,291</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75,008</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80,268</w:t>
            </w:r>
          </w:p>
        </w:tc>
      </w:tr>
      <w:tr w:rsidR="00874C46" w:rsidRPr="00F7235B" w:rsidTr="00874C46">
        <w:trPr>
          <w:trHeight w:val="319"/>
        </w:trPr>
        <w:tc>
          <w:tcPr>
            <w:tcW w:w="1960" w:type="dxa"/>
            <w:vMerge/>
            <w:tcBorders>
              <w:top w:val="nil"/>
              <w:left w:val="nil"/>
              <w:bottom w:val="single" w:sz="4" w:space="0" w:color="000000"/>
              <w:right w:val="nil"/>
            </w:tcBorders>
            <w:vAlign w:val="center"/>
            <w:hideMark/>
          </w:tcPr>
          <w:p w:rsidR="00874C46" w:rsidRPr="00F7235B" w:rsidRDefault="00874C46" w:rsidP="00874C46">
            <w:pPr>
              <w:rPr>
                <w:rFonts w:ascii="Calibri" w:hAnsi="Calibri" w:cs="Calibri"/>
                <w:color w:val="000000"/>
                <w:sz w:val="18"/>
                <w:szCs w:val="18"/>
                <w:lang w:eastAsia="en-AU"/>
              </w:rPr>
            </w:pP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Women</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10,019</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64,117</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69,734</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72,116</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74,422</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77,866</w:t>
            </w:r>
          </w:p>
        </w:tc>
      </w:tr>
      <w:tr w:rsidR="00874C46" w:rsidRPr="00F7235B" w:rsidTr="00874C46">
        <w:trPr>
          <w:trHeight w:val="319"/>
        </w:trPr>
        <w:tc>
          <w:tcPr>
            <w:tcW w:w="1960" w:type="dxa"/>
            <w:vMerge w:val="restart"/>
            <w:tcBorders>
              <w:top w:val="nil"/>
              <w:left w:val="nil"/>
              <w:bottom w:val="single" w:sz="4" w:space="0" w:color="000000"/>
              <w:right w:val="nil"/>
            </w:tcBorders>
            <w:shd w:val="clear" w:color="000000" w:fill="FFFFFF"/>
            <w:noWrap/>
            <w:vAlign w:val="center"/>
            <w:hideMark/>
          </w:tcPr>
          <w:p w:rsidR="00874C46" w:rsidRPr="00F7235B" w:rsidRDefault="00874C46" w:rsidP="00874C46">
            <w:pPr>
              <w:rPr>
                <w:rFonts w:ascii="Calibri" w:hAnsi="Calibri" w:cs="Calibri"/>
                <w:color w:val="000000"/>
                <w:sz w:val="18"/>
                <w:szCs w:val="18"/>
                <w:lang w:eastAsia="en-AU"/>
              </w:rPr>
            </w:pPr>
            <w:proofErr w:type="spellStart"/>
            <w:r w:rsidRPr="00F7235B">
              <w:rPr>
                <w:rFonts w:ascii="Calibri" w:hAnsi="Calibri" w:cs="Calibri"/>
                <w:color w:val="000000"/>
                <w:sz w:val="18"/>
                <w:szCs w:val="18"/>
                <w:lang w:eastAsia="en-AU"/>
              </w:rPr>
              <w:t>APS4</w:t>
            </w:r>
            <w:proofErr w:type="spellEnd"/>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Men</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9,023</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72,117</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78,773</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80,077</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82,741</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85,696</w:t>
            </w:r>
          </w:p>
        </w:tc>
      </w:tr>
      <w:tr w:rsidR="00874C46" w:rsidRPr="00F7235B" w:rsidTr="00874C46">
        <w:trPr>
          <w:trHeight w:val="319"/>
        </w:trPr>
        <w:tc>
          <w:tcPr>
            <w:tcW w:w="1960" w:type="dxa"/>
            <w:vMerge/>
            <w:tcBorders>
              <w:top w:val="nil"/>
              <w:left w:val="nil"/>
              <w:bottom w:val="single" w:sz="4" w:space="0" w:color="000000"/>
              <w:right w:val="nil"/>
            </w:tcBorders>
            <w:vAlign w:val="center"/>
            <w:hideMark/>
          </w:tcPr>
          <w:p w:rsidR="00874C46" w:rsidRPr="00F7235B" w:rsidRDefault="00874C46" w:rsidP="00874C46">
            <w:pPr>
              <w:rPr>
                <w:rFonts w:ascii="Calibri" w:hAnsi="Calibri" w:cs="Calibri"/>
                <w:color w:val="000000"/>
                <w:sz w:val="18"/>
                <w:szCs w:val="18"/>
                <w:lang w:eastAsia="en-AU"/>
              </w:rPr>
            </w:pP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Women</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20,158</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72,117</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78,804</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80,229</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82,741</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84,627</w:t>
            </w:r>
          </w:p>
        </w:tc>
      </w:tr>
      <w:tr w:rsidR="00874C46" w:rsidRPr="00F7235B" w:rsidTr="00874C46">
        <w:trPr>
          <w:trHeight w:val="319"/>
        </w:trPr>
        <w:tc>
          <w:tcPr>
            <w:tcW w:w="1960" w:type="dxa"/>
            <w:vMerge w:val="restart"/>
            <w:tcBorders>
              <w:top w:val="nil"/>
              <w:left w:val="nil"/>
              <w:bottom w:val="single" w:sz="4" w:space="0" w:color="000000"/>
              <w:right w:val="nil"/>
            </w:tcBorders>
            <w:shd w:val="clear" w:color="000000" w:fill="FFFFFF"/>
            <w:noWrap/>
            <w:vAlign w:val="center"/>
            <w:hideMark/>
          </w:tcPr>
          <w:p w:rsidR="00874C46" w:rsidRPr="00F7235B" w:rsidRDefault="00874C46" w:rsidP="00874C46">
            <w:pPr>
              <w:rPr>
                <w:rFonts w:ascii="Calibri" w:hAnsi="Calibri" w:cs="Calibri"/>
                <w:color w:val="000000"/>
                <w:sz w:val="18"/>
                <w:szCs w:val="18"/>
                <w:lang w:eastAsia="en-AU"/>
              </w:rPr>
            </w:pPr>
            <w:proofErr w:type="spellStart"/>
            <w:r w:rsidRPr="00F7235B">
              <w:rPr>
                <w:rFonts w:ascii="Calibri" w:hAnsi="Calibri" w:cs="Calibri"/>
                <w:color w:val="000000"/>
                <w:sz w:val="18"/>
                <w:szCs w:val="18"/>
                <w:lang w:eastAsia="en-AU"/>
              </w:rPr>
              <w:t>APS5</w:t>
            </w:r>
            <w:proofErr w:type="spellEnd"/>
          </w:p>
        </w:tc>
        <w:tc>
          <w:tcPr>
            <w:tcW w:w="1660" w:type="dxa"/>
            <w:tcBorders>
              <w:top w:val="single" w:sz="4" w:space="0" w:color="auto"/>
              <w:left w:val="nil"/>
              <w:bottom w:val="nil"/>
              <w:right w:val="nil"/>
            </w:tcBorders>
            <w:shd w:val="clear" w:color="000000" w:fill="DCE6F1"/>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Men</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8,011</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80,433</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85,778</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86,813</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89,904</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94,062</w:t>
            </w:r>
          </w:p>
        </w:tc>
      </w:tr>
      <w:tr w:rsidR="00874C46" w:rsidRPr="00F7235B" w:rsidTr="00874C46">
        <w:trPr>
          <w:trHeight w:val="319"/>
        </w:trPr>
        <w:tc>
          <w:tcPr>
            <w:tcW w:w="1960" w:type="dxa"/>
            <w:vMerge/>
            <w:tcBorders>
              <w:top w:val="nil"/>
              <w:left w:val="nil"/>
              <w:bottom w:val="single" w:sz="4" w:space="0" w:color="000000"/>
              <w:right w:val="nil"/>
            </w:tcBorders>
            <w:vAlign w:val="center"/>
            <w:hideMark/>
          </w:tcPr>
          <w:p w:rsidR="00874C46" w:rsidRPr="00F7235B" w:rsidRDefault="00874C46" w:rsidP="00874C46">
            <w:pPr>
              <w:rPr>
                <w:rFonts w:ascii="Calibri" w:hAnsi="Calibri" w:cs="Calibri"/>
                <w:color w:val="000000"/>
                <w:sz w:val="18"/>
                <w:szCs w:val="18"/>
                <w:lang w:eastAsia="en-AU"/>
              </w:rPr>
            </w:pP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Women</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11,823</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80,200</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85,778</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87,712</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89,874</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93,388</w:t>
            </w:r>
          </w:p>
        </w:tc>
      </w:tr>
      <w:tr w:rsidR="00874C46" w:rsidRPr="00F7235B" w:rsidTr="00874C46">
        <w:trPr>
          <w:trHeight w:val="319"/>
        </w:trPr>
        <w:tc>
          <w:tcPr>
            <w:tcW w:w="1960" w:type="dxa"/>
            <w:vMerge w:val="restart"/>
            <w:tcBorders>
              <w:top w:val="nil"/>
              <w:left w:val="nil"/>
              <w:bottom w:val="single" w:sz="4" w:space="0" w:color="000000"/>
              <w:right w:val="nil"/>
            </w:tcBorders>
            <w:shd w:val="clear" w:color="000000" w:fill="FFFFFF"/>
            <w:noWrap/>
            <w:vAlign w:val="center"/>
            <w:hideMark/>
          </w:tcPr>
          <w:p w:rsidR="00874C46" w:rsidRPr="00F7235B" w:rsidRDefault="00874C46" w:rsidP="00874C46">
            <w:pPr>
              <w:rPr>
                <w:rFonts w:ascii="Calibri" w:hAnsi="Calibri" w:cs="Calibri"/>
                <w:color w:val="000000"/>
                <w:sz w:val="18"/>
                <w:szCs w:val="18"/>
                <w:lang w:eastAsia="en-AU"/>
              </w:rPr>
            </w:pPr>
            <w:proofErr w:type="spellStart"/>
            <w:r w:rsidRPr="00F7235B">
              <w:rPr>
                <w:rFonts w:ascii="Calibri" w:hAnsi="Calibri" w:cs="Calibri"/>
                <w:color w:val="000000"/>
                <w:sz w:val="18"/>
                <w:szCs w:val="18"/>
                <w:lang w:eastAsia="en-AU"/>
              </w:rPr>
              <w:t>APS6</w:t>
            </w:r>
            <w:proofErr w:type="spellEnd"/>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Men</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13,673</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91,376</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100,218</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101,895</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106,285</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110,649</w:t>
            </w:r>
          </w:p>
        </w:tc>
      </w:tr>
      <w:tr w:rsidR="00874C46" w:rsidRPr="00F7235B" w:rsidTr="00874C46">
        <w:trPr>
          <w:trHeight w:val="319"/>
        </w:trPr>
        <w:tc>
          <w:tcPr>
            <w:tcW w:w="1960" w:type="dxa"/>
            <w:vMerge/>
            <w:tcBorders>
              <w:top w:val="nil"/>
              <w:left w:val="nil"/>
              <w:bottom w:val="single" w:sz="4" w:space="0" w:color="000000"/>
              <w:right w:val="nil"/>
            </w:tcBorders>
            <w:vAlign w:val="center"/>
            <w:hideMark/>
          </w:tcPr>
          <w:p w:rsidR="00874C46" w:rsidRPr="00F7235B" w:rsidRDefault="00874C46" w:rsidP="00874C46">
            <w:pPr>
              <w:rPr>
                <w:rFonts w:ascii="Calibri" w:hAnsi="Calibri" w:cs="Calibri"/>
                <w:color w:val="000000"/>
                <w:sz w:val="18"/>
                <w:szCs w:val="18"/>
                <w:lang w:eastAsia="en-AU"/>
              </w:rPr>
            </w:pP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Women</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16,999</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90,984</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99,749</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102,683</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106,285</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110,014</w:t>
            </w:r>
          </w:p>
        </w:tc>
      </w:tr>
      <w:tr w:rsidR="00874C46" w:rsidRPr="00F7235B" w:rsidTr="00874C46">
        <w:trPr>
          <w:trHeight w:val="319"/>
        </w:trPr>
        <w:tc>
          <w:tcPr>
            <w:tcW w:w="1960" w:type="dxa"/>
            <w:vMerge w:val="restart"/>
            <w:tcBorders>
              <w:top w:val="nil"/>
              <w:left w:val="nil"/>
              <w:bottom w:val="single" w:sz="4" w:space="0" w:color="000000"/>
              <w:right w:val="nil"/>
            </w:tcBorders>
            <w:shd w:val="clear" w:color="000000" w:fill="FFFFFF"/>
            <w:noWrap/>
            <w:vAlign w:val="center"/>
            <w:hideMark/>
          </w:tcPr>
          <w:p w:rsidR="00874C46" w:rsidRPr="00F7235B" w:rsidRDefault="00874C46" w:rsidP="00874C46">
            <w:pPr>
              <w:rPr>
                <w:rFonts w:ascii="Calibri" w:hAnsi="Calibri" w:cs="Calibri"/>
                <w:color w:val="000000"/>
                <w:sz w:val="18"/>
                <w:szCs w:val="18"/>
                <w:lang w:eastAsia="en-AU"/>
              </w:rPr>
            </w:pPr>
            <w:proofErr w:type="spellStart"/>
            <w:r w:rsidRPr="00F7235B">
              <w:rPr>
                <w:rFonts w:ascii="Calibri" w:hAnsi="Calibri" w:cs="Calibri"/>
                <w:color w:val="000000"/>
                <w:sz w:val="18"/>
                <w:szCs w:val="18"/>
                <w:lang w:eastAsia="en-AU"/>
              </w:rPr>
              <w:t>EL1</w:t>
            </w:r>
            <w:proofErr w:type="spellEnd"/>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Men</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12,419</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117,059</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124,884</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126,718</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129,560</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138,959</w:t>
            </w:r>
          </w:p>
        </w:tc>
      </w:tr>
      <w:tr w:rsidR="00874C46" w:rsidRPr="00F7235B" w:rsidTr="00874C46">
        <w:trPr>
          <w:trHeight w:val="319"/>
        </w:trPr>
        <w:tc>
          <w:tcPr>
            <w:tcW w:w="1960" w:type="dxa"/>
            <w:vMerge/>
            <w:tcBorders>
              <w:top w:val="nil"/>
              <w:left w:val="nil"/>
              <w:bottom w:val="single" w:sz="4" w:space="0" w:color="000000"/>
              <w:right w:val="nil"/>
            </w:tcBorders>
            <w:vAlign w:val="center"/>
            <w:hideMark/>
          </w:tcPr>
          <w:p w:rsidR="00874C46" w:rsidRPr="00F7235B" w:rsidRDefault="00874C46" w:rsidP="00874C46">
            <w:pPr>
              <w:rPr>
                <w:rFonts w:ascii="Calibri" w:hAnsi="Calibri" w:cs="Calibri"/>
                <w:color w:val="000000"/>
                <w:sz w:val="18"/>
                <w:szCs w:val="18"/>
                <w:lang w:eastAsia="en-AU"/>
              </w:rPr>
            </w:pP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Women</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12,363</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116,875</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124,377</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127,787</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129,914</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138,823</w:t>
            </w:r>
          </w:p>
        </w:tc>
      </w:tr>
      <w:tr w:rsidR="00874C46" w:rsidRPr="00F7235B" w:rsidTr="00874C46">
        <w:trPr>
          <w:trHeight w:val="319"/>
        </w:trPr>
        <w:tc>
          <w:tcPr>
            <w:tcW w:w="1960" w:type="dxa"/>
            <w:vMerge w:val="restart"/>
            <w:tcBorders>
              <w:top w:val="nil"/>
              <w:left w:val="nil"/>
              <w:bottom w:val="single" w:sz="4" w:space="0" w:color="000000"/>
              <w:right w:val="nil"/>
            </w:tcBorders>
            <w:shd w:val="clear" w:color="000000" w:fill="FFFFFF"/>
            <w:noWrap/>
            <w:vAlign w:val="center"/>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EL2</w:t>
            </w:r>
          </w:p>
        </w:tc>
        <w:tc>
          <w:tcPr>
            <w:tcW w:w="1660" w:type="dxa"/>
            <w:tcBorders>
              <w:top w:val="single" w:sz="4" w:space="0" w:color="auto"/>
              <w:left w:val="nil"/>
              <w:bottom w:val="nil"/>
              <w:right w:val="nil"/>
            </w:tcBorders>
            <w:shd w:val="clear" w:color="000000" w:fill="DCE6F1"/>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Men</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6,444</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143,876</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154,526</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158,739</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167,173</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187,660</w:t>
            </w:r>
          </w:p>
        </w:tc>
      </w:tr>
      <w:tr w:rsidR="00874C46" w:rsidRPr="00F7235B" w:rsidTr="00874C46">
        <w:trPr>
          <w:trHeight w:val="319"/>
        </w:trPr>
        <w:tc>
          <w:tcPr>
            <w:tcW w:w="1960" w:type="dxa"/>
            <w:vMerge/>
            <w:tcBorders>
              <w:top w:val="nil"/>
              <w:left w:val="nil"/>
              <w:bottom w:val="single" w:sz="4" w:space="0" w:color="000000"/>
              <w:right w:val="nil"/>
            </w:tcBorders>
            <w:vAlign w:val="center"/>
            <w:hideMark/>
          </w:tcPr>
          <w:p w:rsidR="00874C46" w:rsidRPr="00F7235B" w:rsidRDefault="00874C46" w:rsidP="00874C46">
            <w:pPr>
              <w:rPr>
                <w:rFonts w:ascii="Calibri" w:hAnsi="Calibri" w:cs="Calibri"/>
                <w:color w:val="000000"/>
                <w:sz w:val="18"/>
                <w:szCs w:val="18"/>
                <w:lang w:eastAsia="en-AU"/>
              </w:rPr>
            </w:pP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Women</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4,891</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142,376</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153,867</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158,707</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165,264</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180,587</w:t>
            </w:r>
          </w:p>
        </w:tc>
      </w:tr>
      <w:tr w:rsidR="00874C46" w:rsidRPr="00F7235B" w:rsidTr="00874C46">
        <w:trPr>
          <w:trHeight w:val="319"/>
        </w:trPr>
        <w:tc>
          <w:tcPr>
            <w:tcW w:w="1960" w:type="dxa"/>
            <w:vMerge w:val="restart"/>
            <w:tcBorders>
              <w:top w:val="nil"/>
              <w:left w:val="nil"/>
              <w:bottom w:val="single" w:sz="4" w:space="0" w:color="000000"/>
              <w:right w:val="nil"/>
            </w:tcBorders>
            <w:shd w:val="clear" w:color="000000" w:fill="FFFFFF"/>
            <w:noWrap/>
            <w:vAlign w:val="center"/>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SES 1</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Men</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1,071</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210,554</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228,588</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241,987</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251,667</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271,134</w:t>
            </w:r>
          </w:p>
        </w:tc>
      </w:tr>
      <w:tr w:rsidR="00874C46" w:rsidRPr="00F7235B" w:rsidTr="00874C46">
        <w:trPr>
          <w:trHeight w:val="319"/>
        </w:trPr>
        <w:tc>
          <w:tcPr>
            <w:tcW w:w="1960" w:type="dxa"/>
            <w:vMerge/>
            <w:tcBorders>
              <w:top w:val="nil"/>
              <w:left w:val="nil"/>
              <w:bottom w:val="single" w:sz="4" w:space="0" w:color="000000"/>
              <w:right w:val="nil"/>
            </w:tcBorders>
            <w:vAlign w:val="center"/>
            <w:hideMark/>
          </w:tcPr>
          <w:p w:rsidR="00874C46" w:rsidRPr="00F7235B" w:rsidRDefault="00874C46" w:rsidP="00874C46">
            <w:pPr>
              <w:rPr>
                <w:rFonts w:ascii="Calibri" w:hAnsi="Calibri" w:cs="Calibri"/>
                <w:color w:val="000000"/>
                <w:sz w:val="18"/>
                <w:szCs w:val="18"/>
                <w:lang w:eastAsia="en-AU"/>
              </w:rPr>
            </w:pP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Women</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826</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207,755</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223,624</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237,551</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247,471</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266,305</w:t>
            </w:r>
          </w:p>
        </w:tc>
      </w:tr>
      <w:tr w:rsidR="00874C46" w:rsidRPr="00F7235B" w:rsidTr="00874C46">
        <w:trPr>
          <w:trHeight w:val="319"/>
        </w:trPr>
        <w:tc>
          <w:tcPr>
            <w:tcW w:w="1960" w:type="dxa"/>
            <w:vMerge w:val="restart"/>
            <w:tcBorders>
              <w:top w:val="nil"/>
              <w:left w:val="nil"/>
              <w:bottom w:val="single" w:sz="4" w:space="0" w:color="000000"/>
              <w:right w:val="nil"/>
            </w:tcBorders>
            <w:shd w:val="clear" w:color="000000" w:fill="FFFFFF"/>
            <w:noWrap/>
            <w:vAlign w:val="center"/>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SES 2</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Men</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338</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267,125</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285,773</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301,653</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314,136</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348,235</w:t>
            </w:r>
          </w:p>
        </w:tc>
      </w:tr>
      <w:tr w:rsidR="00874C46" w:rsidRPr="00F7235B" w:rsidTr="00874C46">
        <w:trPr>
          <w:trHeight w:val="319"/>
        </w:trPr>
        <w:tc>
          <w:tcPr>
            <w:tcW w:w="1960" w:type="dxa"/>
            <w:vMerge/>
            <w:tcBorders>
              <w:top w:val="nil"/>
              <w:left w:val="nil"/>
              <w:bottom w:val="single" w:sz="4" w:space="0" w:color="000000"/>
              <w:right w:val="nil"/>
            </w:tcBorders>
            <w:vAlign w:val="center"/>
            <w:hideMark/>
          </w:tcPr>
          <w:p w:rsidR="00874C46" w:rsidRPr="00F7235B" w:rsidRDefault="00874C46" w:rsidP="00874C46">
            <w:pPr>
              <w:rPr>
                <w:rFonts w:ascii="Calibri" w:hAnsi="Calibri" w:cs="Calibri"/>
                <w:color w:val="000000"/>
                <w:sz w:val="18"/>
                <w:szCs w:val="18"/>
                <w:lang w:eastAsia="en-AU"/>
              </w:rPr>
            </w:pP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Women</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190</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259,796</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281,775</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295,662</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310,598</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333,175</w:t>
            </w:r>
          </w:p>
        </w:tc>
      </w:tr>
      <w:tr w:rsidR="00874C46" w:rsidRPr="00F7235B" w:rsidTr="00874C46">
        <w:trPr>
          <w:trHeight w:val="319"/>
        </w:trPr>
        <w:tc>
          <w:tcPr>
            <w:tcW w:w="1960" w:type="dxa"/>
            <w:vMerge w:val="restart"/>
            <w:tcBorders>
              <w:top w:val="nil"/>
              <w:left w:val="nil"/>
              <w:bottom w:val="single" w:sz="4" w:space="0" w:color="000000"/>
              <w:right w:val="nil"/>
            </w:tcBorders>
            <w:shd w:val="clear" w:color="000000" w:fill="FFFFFF"/>
            <w:noWrap/>
            <w:vAlign w:val="center"/>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SES 3</w:t>
            </w:r>
          </w:p>
        </w:tc>
        <w:tc>
          <w:tcPr>
            <w:tcW w:w="1660" w:type="dxa"/>
            <w:tcBorders>
              <w:top w:val="single" w:sz="4" w:space="0" w:color="auto"/>
              <w:left w:val="nil"/>
              <w:bottom w:val="nil"/>
              <w:right w:val="nil"/>
            </w:tcBorders>
            <w:shd w:val="clear" w:color="000000" w:fill="DCE6F1"/>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Men</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76</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337,950</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369,492</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391,133</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416,453</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507,318</w:t>
            </w:r>
          </w:p>
        </w:tc>
      </w:tr>
      <w:tr w:rsidR="00874C46" w:rsidRPr="00F7235B" w:rsidTr="00874C46">
        <w:trPr>
          <w:trHeight w:val="319"/>
        </w:trPr>
        <w:tc>
          <w:tcPr>
            <w:tcW w:w="1960" w:type="dxa"/>
            <w:vMerge/>
            <w:tcBorders>
              <w:top w:val="nil"/>
              <w:left w:val="nil"/>
              <w:bottom w:val="single" w:sz="4" w:space="0" w:color="000000"/>
              <w:right w:val="nil"/>
            </w:tcBorders>
            <w:vAlign w:val="center"/>
            <w:hideMark/>
          </w:tcPr>
          <w:p w:rsidR="00874C46" w:rsidRPr="00F7235B" w:rsidRDefault="00874C46" w:rsidP="00874C46">
            <w:pPr>
              <w:rPr>
                <w:rFonts w:ascii="Calibri" w:hAnsi="Calibri" w:cs="Calibri"/>
                <w:color w:val="000000"/>
                <w:sz w:val="18"/>
                <w:szCs w:val="18"/>
                <w:lang w:eastAsia="en-AU"/>
              </w:rPr>
            </w:pP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Women</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37</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352,472</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386,662</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397,528</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404,373</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429,130</w:t>
            </w:r>
          </w:p>
        </w:tc>
      </w:tr>
    </w:tbl>
    <w:p w:rsidR="008651AD" w:rsidRPr="00F7235B" w:rsidRDefault="008651AD">
      <w:pPr>
        <w:rPr>
          <w:rFonts w:ascii="Calibri" w:hAnsi="Calibri" w:cs="Calibri"/>
          <w:b/>
        </w:rPr>
        <w:sectPr w:rsidR="008651AD" w:rsidRPr="00F7235B" w:rsidSect="00A240B2">
          <w:pgSz w:w="16838" w:h="11906" w:orient="landscape" w:code="9"/>
          <w:pgMar w:top="1418" w:right="1418" w:bottom="1134" w:left="1418" w:header="567" w:footer="567" w:gutter="0"/>
          <w:cols w:space="720"/>
          <w:docGrid w:linePitch="299"/>
        </w:sectPr>
      </w:pPr>
    </w:p>
    <w:p w:rsidR="007D0E7F" w:rsidRPr="00F7235B" w:rsidRDefault="00681FBC" w:rsidP="00B63C1D">
      <w:pPr>
        <w:pStyle w:val="TABLESFIGURES"/>
        <w:rPr>
          <w:rFonts w:ascii="Calibri" w:hAnsi="Calibri" w:cs="Calibri"/>
        </w:rPr>
      </w:pPr>
      <w:bookmarkStart w:id="95" w:name="_Toc332375922"/>
      <w:bookmarkStart w:id="96" w:name="_Toc452368983"/>
      <w:r w:rsidRPr="00F7235B">
        <w:rPr>
          <w:rFonts w:ascii="Calibri" w:hAnsi="Calibri" w:cs="Calibri"/>
        </w:rPr>
        <w:t>Table 5.6</w:t>
      </w:r>
      <w:r w:rsidR="007D0E7F" w:rsidRPr="00F7235B">
        <w:rPr>
          <w:rFonts w:ascii="Calibri" w:hAnsi="Calibri" w:cs="Calibri"/>
        </w:rPr>
        <w:t>:</w:t>
      </w:r>
      <w:r w:rsidR="00EF471E" w:rsidRPr="00F7235B">
        <w:rPr>
          <w:rFonts w:ascii="Calibri" w:hAnsi="Calibri" w:cs="Calibri"/>
        </w:rPr>
        <w:t xml:space="preserve"> </w:t>
      </w:r>
      <w:r w:rsidR="00226787" w:rsidRPr="00F7235B">
        <w:rPr>
          <w:rFonts w:ascii="Calibri" w:hAnsi="Calibri" w:cs="Calibri"/>
        </w:rPr>
        <w:t>T</w:t>
      </w:r>
      <w:r w:rsidR="00EE6E14" w:rsidRPr="00F7235B">
        <w:rPr>
          <w:rFonts w:ascii="Calibri" w:hAnsi="Calibri" w:cs="Calibri"/>
        </w:rPr>
        <w:t xml:space="preserve">otal </w:t>
      </w:r>
      <w:r w:rsidR="00226787" w:rsidRPr="00F7235B">
        <w:rPr>
          <w:rFonts w:ascii="Calibri" w:hAnsi="Calibri" w:cs="Calibri"/>
        </w:rPr>
        <w:t>R</w:t>
      </w:r>
      <w:r w:rsidR="00EE6E14" w:rsidRPr="00F7235B">
        <w:rPr>
          <w:rFonts w:ascii="Calibri" w:hAnsi="Calibri" w:cs="Calibri"/>
        </w:rPr>
        <w:t>eward</w:t>
      </w:r>
      <w:r w:rsidR="00226787" w:rsidRPr="00F7235B">
        <w:rPr>
          <w:rFonts w:ascii="Calibri" w:hAnsi="Calibri" w:cs="Calibri"/>
        </w:rPr>
        <w:t xml:space="preserve"> by </w:t>
      </w:r>
      <w:bookmarkEnd w:id="95"/>
      <w:r w:rsidR="00B63C1D" w:rsidRPr="00F7235B">
        <w:rPr>
          <w:rFonts w:ascii="Calibri" w:hAnsi="Calibri" w:cs="Calibri"/>
        </w:rPr>
        <w:t>classification and sex</w:t>
      </w:r>
      <w:bookmarkEnd w:id="96"/>
    </w:p>
    <w:tbl>
      <w:tblPr>
        <w:tblW w:w="13580" w:type="dxa"/>
        <w:tblInd w:w="93" w:type="dxa"/>
        <w:tblLook w:val="04A0" w:firstRow="1" w:lastRow="0" w:firstColumn="1" w:lastColumn="0" w:noHBand="0" w:noVBand="1"/>
      </w:tblPr>
      <w:tblGrid>
        <w:gridCol w:w="1960"/>
        <w:gridCol w:w="1660"/>
        <w:gridCol w:w="1660"/>
        <w:gridCol w:w="1660"/>
        <w:gridCol w:w="1660"/>
        <w:gridCol w:w="1660"/>
        <w:gridCol w:w="1660"/>
        <w:gridCol w:w="1660"/>
      </w:tblGrid>
      <w:tr w:rsidR="00874C46" w:rsidRPr="00F7235B" w:rsidTr="00874C46">
        <w:trPr>
          <w:trHeight w:val="300"/>
        </w:trPr>
        <w:tc>
          <w:tcPr>
            <w:tcW w:w="1960" w:type="dxa"/>
            <w:vMerge w:val="restart"/>
            <w:tcBorders>
              <w:top w:val="single" w:sz="4" w:space="0" w:color="auto"/>
              <w:left w:val="nil"/>
              <w:bottom w:val="single" w:sz="4" w:space="0" w:color="000000"/>
              <w:right w:val="nil"/>
            </w:tcBorders>
            <w:shd w:val="clear" w:color="000000" w:fill="FFFFFF"/>
            <w:noWrap/>
            <w:vAlign w:val="center"/>
            <w:hideMark/>
          </w:tcPr>
          <w:p w:rsidR="00874C46" w:rsidRPr="00F7235B" w:rsidRDefault="00874C46" w:rsidP="00874C46">
            <w:pP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Classification</w:t>
            </w:r>
          </w:p>
        </w:tc>
        <w:tc>
          <w:tcPr>
            <w:tcW w:w="1660" w:type="dxa"/>
            <w:vMerge w:val="restart"/>
            <w:tcBorders>
              <w:top w:val="single" w:sz="4" w:space="0" w:color="auto"/>
              <w:left w:val="nil"/>
              <w:bottom w:val="single" w:sz="4" w:space="0" w:color="000000"/>
              <w:right w:val="nil"/>
            </w:tcBorders>
            <w:shd w:val="clear" w:color="000000" w:fill="DCE6F1"/>
            <w:noWrap/>
            <w:vAlign w:val="center"/>
            <w:hideMark/>
          </w:tcPr>
          <w:p w:rsidR="00874C46" w:rsidRPr="00F7235B" w:rsidRDefault="00874C46" w:rsidP="00874C46">
            <w:pP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Sex</w:t>
            </w:r>
          </w:p>
        </w:tc>
        <w:tc>
          <w:tcPr>
            <w:tcW w:w="1660" w:type="dxa"/>
            <w:tcBorders>
              <w:top w:val="single" w:sz="4" w:space="0" w:color="auto"/>
              <w:left w:val="nil"/>
              <w:bottom w:val="nil"/>
              <w:right w:val="nil"/>
            </w:tcBorders>
            <w:shd w:val="clear" w:color="000000" w:fill="FFFFFF"/>
            <w:noWrap/>
            <w:vAlign w:val="bottom"/>
            <w:hideMark/>
          </w:tcPr>
          <w:p w:rsidR="00874C46" w:rsidRPr="00F7235B" w:rsidRDefault="00874C46" w:rsidP="00874C46">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Employees</w:t>
            </w:r>
          </w:p>
        </w:tc>
        <w:tc>
          <w:tcPr>
            <w:tcW w:w="1660" w:type="dxa"/>
            <w:tcBorders>
              <w:top w:val="single" w:sz="4" w:space="0" w:color="auto"/>
              <w:left w:val="nil"/>
              <w:bottom w:val="nil"/>
              <w:right w:val="nil"/>
            </w:tcBorders>
            <w:shd w:val="clear" w:color="000000" w:fill="DCE6F1"/>
            <w:noWrap/>
            <w:vAlign w:val="bottom"/>
            <w:hideMark/>
          </w:tcPr>
          <w:p w:rsidR="00874C46" w:rsidRPr="00F7235B" w:rsidRDefault="00874C46" w:rsidP="00874C46">
            <w:pPr>
              <w:jc w:val="center"/>
              <w:rPr>
                <w:rFonts w:ascii="Calibri" w:hAnsi="Calibri" w:cs="Calibri"/>
                <w:b/>
                <w:bCs/>
                <w:color w:val="000000"/>
                <w:sz w:val="18"/>
                <w:szCs w:val="18"/>
                <w:lang w:eastAsia="en-AU"/>
              </w:rPr>
            </w:pPr>
            <w:proofErr w:type="spellStart"/>
            <w:r w:rsidRPr="00F7235B">
              <w:rPr>
                <w:rFonts w:ascii="Calibri" w:hAnsi="Calibri" w:cs="Calibri"/>
                <w:b/>
                <w:bCs/>
                <w:color w:val="000000"/>
                <w:sz w:val="18"/>
                <w:szCs w:val="18"/>
                <w:lang w:eastAsia="en-AU"/>
              </w:rPr>
              <w:t>P5</w:t>
            </w:r>
            <w:proofErr w:type="spellEnd"/>
          </w:p>
        </w:tc>
        <w:tc>
          <w:tcPr>
            <w:tcW w:w="1660" w:type="dxa"/>
            <w:tcBorders>
              <w:top w:val="single" w:sz="4" w:space="0" w:color="auto"/>
              <w:left w:val="nil"/>
              <w:bottom w:val="nil"/>
              <w:right w:val="nil"/>
            </w:tcBorders>
            <w:shd w:val="clear" w:color="000000" w:fill="FFFFFF"/>
            <w:noWrap/>
            <w:vAlign w:val="bottom"/>
            <w:hideMark/>
          </w:tcPr>
          <w:p w:rsidR="00874C46" w:rsidRPr="00F7235B" w:rsidRDefault="00874C46" w:rsidP="00874C46">
            <w:pPr>
              <w:jc w:val="center"/>
              <w:rPr>
                <w:rFonts w:ascii="Calibri" w:hAnsi="Calibri" w:cs="Calibri"/>
                <w:b/>
                <w:bCs/>
                <w:color w:val="000000"/>
                <w:sz w:val="18"/>
                <w:szCs w:val="18"/>
                <w:lang w:eastAsia="en-AU"/>
              </w:rPr>
            </w:pPr>
            <w:proofErr w:type="spellStart"/>
            <w:r w:rsidRPr="00F7235B">
              <w:rPr>
                <w:rFonts w:ascii="Calibri" w:hAnsi="Calibri" w:cs="Calibri"/>
                <w:b/>
                <w:bCs/>
                <w:color w:val="000000"/>
                <w:sz w:val="18"/>
                <w:szCs w:val="18"/>
                <w:lang w:eastAsia="en-AU"/>
              </w:rPr>
              <w:t>Q1</w:t>
            </w:r>
            <w:proofErr w:type="spellEnd"/>
          </w:p>
        </w:tc>
        <w:tc>
          <w:tcPr>
            <w:tcW w:w="1660" w:type="dxa"/>
            <w:tcBorders>
              <w:top w:val="single" w:sz="4" w:space="0" w:color="auto"/>
              <w:left w:val="nil"/>
              <w:bottom w:val="nil"/>
              <w:right w:val="nil"/>
            </w:tcBorders>
            <w:shd w:val="clear" w:color="000000" w:fill="DCE6F1"/>
            <w:noWrap/>
            <w:vAlign w:val="bottom"/>
            <w:hideMark/>
          </w:tcPr>
          <w:p w:rsidR="00874C46" w:rsidRPr="00F7235B" w:rsidRDefault="00874C46" w:rsidP="00874C46">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Median</w:t>
            </w:r>
          </w:p>
        </w:tc>
        <w:tc>
          <w:tcPr>
            <w:tcW w:w="1660" w:type="dxa"/>
            <w:tcBorders>
              <w:top w:val="single" w:sz="4" w:space="0" w:color="auto"/>
              <w:left w:val="nil"/>
              <w:bottom w:val="nil"/>
              <w:right w:val="nil"/>
            </w:tcBorders>
            <w:shd w:val="clear" w:color="000000" w:fill="FFFFFF"/>
            <w:noWrap/>
            <w:vAlign w:val="bottom"/>
            <w:hideMark/>
          </w:tcPr>
          <w:p w:rsidR="00874C46" w:rsidRPr="00F7235B" w:rsidRDefault="00874C46" w:rsidP="00874C46">
            <w:pPr>
              <w:jc w:val="center"/>
              <w:rPr>
                <w:rFonts w:ascii="Calibri" w:hAnsi="Calibri" w:cs="Calibri"/>
                <w:b/>
                <w:bCs/>
                <w:color w:val="000000"/>
                <w:sz w:val="18"/>
                <w:szCs w:val="18"/>
                <w:lang w:eastAsia="en-AU"/>
              </w:rPr>
            </w:pPr>
            <w:proofErr w:type="spellStart"/>
            <w:r w:rsidRPr="00F7235B">
              <w:rPr>
                <w:rFonts w:ascii="Calibri" w:hAnsi="Calibri" w:cs="Calibri"/>
                <w:b/>
                <w:bCs/>
                <w:color w:val="000000"/>
                <w:sz w:val="18"/>
                <w:szCs w:val="18"/>
                <w:lang w:eastAsia="en-AU"/>
              </w:rPr>
              <w:t>Q3</w:t>
            </w:r>
            <w:proofErr w:type="spellEnd"/>
          </w:p>
        </w:tc>
        <w:tc>
          <w:tcPr>
            <w:tcW w:w="1660" w:type="dxa"/>
            <w:tcBorders>
              <w:top w:val="single" w:sz="4" w:space="0" w:color="auto"/>
              <w:left w:val="nil"/>
              <w:bottom w:val="nil"/>
              <w:right w:val="nil"/>
            </w:tcBorders>
            <w:shd w:val="clear" w:color="000000" w:fill="DCE6F1"/>
            <w:noWrap/>
            <w:vAlign w:val="bottom"/>
            <w:hideMark/>
          </w:tcPr>
          <w:p w:rsidR="00874C46" w:rsidRPr="00F7235B" w:rsidRDefault="00874C46" w:rsidP="00874C46">
            <w:pPr>
              <w:jc w:val="center"/>
              <w:rPr>
                <w:rFonts w:ascii="Calibri" w:hAnsi="Calibri" w:cs="Calibri"/>
                <w:b/>
                <w:bCs/>
                <w:color w:val="000000"/>
                <w:sz w:val="18"/>
                <w:szCs w:val="18"/>
                <w:lang w:eastAsia="en-AU"/>
              </w:rPr>
            </w:pPr>
            <w:proofErr w:type="spellStart"/>
            <w:r w:rsidRPr="00F7235B">
              <w:rPr>
                <w:rFonts w:ascii="Calibri" w:hAnsi="Calibri" w:cs="Calibri"/>
                <w:b/>
                <w:bCs/>
                <w:color w:val="000000"/>
                <w:sz w:val="18"/>
                <w:szCs w:val="18"/>
                <w:lang w:eastAsia="en-AU"/>
              </w:rPr>
              <w:t>P95</w:t>
            </w:r>
            <w:proofErr w:type="spellEnd"/>
          </w:p>
        </w:tc>
      </w:tr>
      <w:tr w:rsidR="00874C46" w:rsidRPr="00F7235B" w:rsidTr="00874C46">
        <w:trPr>
          <w:trHeight w:val="300"/>
        </w:trPr>
        <w:tc>
          <w:tcPr>
            <w:tcW w:w="1960" w:type="dxa"/>
            <w:vMerge/>
            <w:tcBorders>
              <w:top w:val="single" w:sz="4" w:space="0" w:color="auto"/>
              <w:left w:val="nil"/>
              <w:bottom w:val="single" w:sz="4" w:space="0" w:color="000000"/>
              <w:right w:val="nil"/>
            </w:tcBorders>
            <w:vAlign w:val="center"/>
            <w:hideMark/>
          </w:tcPr>
          <w:p w:rsidR="00874C46" w:rsidRPr="00F7235B" w:rsidRDefault="00874C46" w:rsidP="00874C46">
            <w:pPr>
              <w:rPr>
                <w:rFonts w:ascii="Calibri" w:hAnsi="Calibri" w:cs="Calibri"/>
                <w:b/>
                <w:bCs/>
                <w:color w:val="000000"/>
                <w:sz w:val="18"/>
                <w:szCs w:val="18"/>
                <w:lang w:eastAsia="en-AU"/>
              </w:rPr>
            </w:pPr>
          </w:p>
        </w:tc>
        <w:tc>
          <w:tcPr>
            <w:tcW w:w="1660" w:type="dxa"/>
            <w:vMerge/>
            <w:tcBorders>
              <w:top w:val="single" w:sz="4" w:space="0" w:color="auto"/>
              <w:left w:val="nil"/>
              <w:bottom w:val="single" w:sz="4" w:space="0" w:color="000000"/>
              <w:right w:val="nil"/>
            </w:tcBorders>
            <w:vAlign w:val="center"/>
            <w:hideMark/>
          </w:tcPr>
          <w:p w:rsidR="00874C46" w:rsidRPr="00F7235B" w:rsidRDefault="00874C46" w:rsidP="00874C46">
            <w:pPr>
              <w:rPr>
                <w:rFonts w:ascii="Calibri" w:hAnsi="Calibri" w:cs="Calibri"/>
                <w:b/>
                <w:bCs/>
                <w:color w:val="000000"/>
                <w:sz w:val="18"/>
                <w:szCs w:val="18"/>
                <w:lang w:eastAsia="en-AU"/>
              </w:rPr>
            </w:pP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n</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r>
      <w:tr w:rsidR="00874C46" w:rsidRPr="00F7235B" w:rsidTr="00874C46">
        <w:trPr>
          <w:trHeight w:val="319"/>
        </w:trPr>
        <w:tc>
          <w:tcPr>
            <w:tcW w:w="1960" w:type="dxa"/>
            <w:vMerge w:val="restart"/>
            <w:tcBorders>
              <w:top w:val="nil"/>
              <w:left w:val="nil"/>
              <w:bottom w:val="single" w:sz="4" w:space="0" w:color="000000"/>
              <w:right w:val="nil"/>
            </w:tcBorders>
            <w:shd w:val="clear" w:color="000000" w:fill="FFFFFF"/>
            <w:noWrap/>
            <w:vAlign w:val="center"/>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Graduate</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Men</w:t>
            </w:r>
          </w:p>
        </w:tc>
        <w:tc>
          <w:tcPr>
            <w:tcW w:w="1660" w:type="dxa"/>
            <w:tcBorders>
              <w:top w:val="single" w:sz="4" w:space="0" w:color="auto"/>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604</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62,466</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66,981</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70,981</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72,974</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78,820</w:t>
            </w:r>
          </w:p>
        </w:tc>
      </w:tr>
      <w:tr w:rsidR="00874C46" w:rsidRPr="00F7235B" w:rsidTr="00874C46">
        <w:trPr>
          <w:trHeight w:val="319"/>
        </w:trPr>
        <w:tc>
          <w:tcPr>
            <w:tcW w:w="1960" w:type="dxa"/>
            <w:vMerge/>
            <w:tcBorders>
              <w:top w:val="nil"/>
              <w:left w:val="nil"/>
              <w:bottom w:val="single" w:sz="4" w:space="0" w:color="000000"/>
              <w:right w:val="nil"/>
            </w:tcBorders>
            <w:vAlign w:val="center"/>
            <w:hideMark/>
          </w:tcPr>
          <w:p w:rsidR="00874C46" w:rsidRPr="00F7235B" w:rsidRDefault="00874C46" w:rsidP="00874C46">
            <w:pPr>
              <w:rPr>
                <w:rFonts w:ascii="Calibri" w:hAnsi="Calibri" w:cs="Calibri"/>
                <w:color w:val="000000"/>
                <w:sz w:val="18"/>
                <w:szCs w:val="18"/>
                <w:lang w:eastAsia="en-AU"/>
              </w:rPr>
            </w:pP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Women</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554</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62,084</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66,297</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68,548</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72,974</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78,820</w:t>
            </w:r>
          </w:p>
        </w:tc>
      </w:tr>
      <w:tr w:rsidR="00874C46" w:rsidRPr="00F7235B" w:rsidTr="00874C46">
        <w:trPr>
          <w:trHeight w:val="319"/>
        </w:trPr>
        <w:tc>
          <w:tcPr>
            <w:tcW w:w="1960" w:type="dxa"/>
            <w:vMerge w:val="restart"/>
            <w:tcBorders>
              <w:top w:val="nil"/>
              <w:left w:val="nil"/>
              <w:bottom w:val="nil"/>
              <w:right w:val="nil"/>
            </w:tcBorders>
            <w:shd w:val="clear" w:color="000000" w:fill="FFFFFF"/>
            <w:noWrap/>
            <w:vAlign w:val="center"/>
            <w:hideMark/>
          </w:tcPr>
          <w:p w:rsidR="00874C46" w:rsidRPr="00F7235B" w:rsidRDefault="00874C46" w:rsidP="00874C46">
            <w:pPr>
              <w:rPr>
                <w:rFonts w:ascii="Calibri" w:hAnsi="Calibri" w:cs="Calibri"/>
                <w:color w:val="000000"/>
                <w:sz w:val="18"/>
                <w:szCs w:val="18"/>
                <w:lang w:eastAsia="en-AU"/>
              </w:rPr>
            </w:pPr>
            <w:proofErr w:type="spellStart"/>
            <w:r w:rsidRPr="00F7235B">
              <w:rPr>
                <w:rFonts w:ascii="Calibri" w:hAnsi="Calibri" w:cs="Calibri"/>
                <w:color w:val="000000"/>
                <w:sz w:val="18"/>
                <w:szCs w:val="18"/>
                <w:lang w:eastAsia="en-AU"/>
              </w:rPr>
              <w:t>APS1</w:t>
            </w:r>
            <w:proofErr w:type="spellEnd"/>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Men</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394</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46,073</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50,574</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55,592</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57,427</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60,065</w:t>
            </w:r>
          </w:p>
        </w:tc>
      </w:tr>
      <w:tr w:rsidR="00874C46" w:rsidRPr="00F7235B" w:rsidTr="00874C46">
        <w:trPr>
          <w:trHeight w:val="319"/>
        </w:trPr>
        <w:tc>
          <w:tcPr>
            <w:tcW w:w="1960" w:type="dxa"/>
            <w:vMerge/>
            <w:tcBorders>
              <w:top w:val="nil"/>
              <w:left w:val="nil"/>
              <w:bottom w:val="nil"/>
              <w:right w:val="nil"/>
            </w:tcBorders>
            <w:vAlign w:val="center"/>
            <w:hideMark/>
          </w:tcPr>
          <w:p w:rsidR="00874C46" w:rsidRPr="00F7235B" w:rsidRDefault="00874C46" w:rsidP="00874C46">
            <w:pPr>
              <w:rPr>
                <w:rFonts w:ascii="Calibri" w:hAnsi="Calibri" w:cs="Calibri"/>
                <w:color w:val="000000"/>
                <w:sz w:val="18"/>
                <w:szCs w:val="18"/>
                <w:lang w:eastAsia="en-AU"/>
              </w:rPr>
            </w:pP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Women</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410</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45,172</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50,284</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55,680</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56,986</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59,746</w:t>
            </w:r>
          </w:p>
        </w:tc>
      </w:tr>
      <w:tr w:rsidR="00874C46" w:rsidRPr="00F7235B" w:rsidTr="00874C46">
        <w:trPr>
          <w:trHeight w:val="319"/>
        </w:trPr>
        <w:tc>
          <w:tcPr>
            <w:tcW w:w="1960" w:type="dxa"/>
            <w:vMerge w:val="restart"/>
            <w:tcBorders>
              <w:top w:val="single" w:sz="4" w:space="0" w:color="auto"/>
              <w:left w:val="nil"/>
              <w:bottom w:val="nil"/>
              <w:right w:val="nil"/>
            </w:tcBorders>
            <w:shd w:val="clear" w:color="000000" w:fill="FFFFFF"/>
            <w:noWrap/>
            <w:vAlign w:val="center"/>
            <w:hideMark/>
          </w:tcPr>
          <w:p w:rsidR="00874C46" w:rsidRPr="00F7235B" w:rsidRDefault="00874C46" w:rsidP="00874C46">
            <w:pPr>
              <w:rPr>
                <w:rFonts w:ascii="Calibri" w:hAnsi="Calibri" w:cs="Calibri"/>
                <w:color w:val="000000"/>
                <w:sz w:val="18"/>
                <w:szCs w:val="18"/>
                <w:lang w:eastAsia="en-AU"/>
              </w:rPr>
            </w:pPr>
            <w:proofErr w:type="spellStart"/>
            <w:r w:rsidRPr="00F7235B">
              <w:rPr>
                <w:rFonts w:ascii="Calibri" w:hAnsi="Calibri" w:cs="Calibri"/>
                <w:color w:val="000000"/>
                <w:sz w:val="18"/>
                <w:szCs w:val="18"/>
                <w:lang w:eastAsia="en-AU"/>
              </w:rPr>
              <w:t>APS2</w:t>
            </w:r>
            <w:proofErr w:type="spellEnd"/>
          </w:p>
        </w:tc>
        <w:tc>
          <w:tcPr>
            <w:tcW w:w="1660" w:type="dxa"/>
            <w:tcBorders>
              <w:top w:val="single" w:sz="4" w:space="0" w:color="auto"/>
              <w:left w:val="nil"/>
              <w:bottom w:val="nil"/>
              <w:right w:val="nil"/>
            </w:tcBorders>
            <w:shd w:val="clear" w:color="000000" w:fill="DCE6F1"/>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Men</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1,137</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56,109</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59,667</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64,306</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65,233</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68,146</w:t>
            </w:r>
          </w:p>
        </w:tc>
      </w:tr>
      <w:tr w:rsidR="00874C46" w:rsidRPr="00F7235B" w:rsidTr="00874C46">
        <w:trPr>
          <w:trHeight w:val="319"/>
        </w:trPr>
        <w:tc>
          <w:tcPr>
            <w:tcW w:w="1960" w:type="dxa"/>
            <w:vMerge/>
            <w:tcBorders>
              <w:top w:val="single" w:sz="4" w:space="0" w:color="auto"/>
              <w:left w:val="nil"/>
              <w:bottom w:val="nil"/>
              <w:right w:val="nil"/>
            </w:tcBorders>
            <w:vAlign w:val="center"/>
            <w:hideMark/>
          </w:tcPr>
          <w:p w:rsidR="00874C46" w:rsidRPr="00F7235B" w:rsidRDefault="00874C46" w:rsidP="00874C46">
            <w:pPr>
              <w:rPr>
                <w:rFonts w:ascii="Calibri" w:hAnsi="Calibri" w:cs="Calibri"/>
                <w:color w:val="000000"/>
                <w:sz w:val="18"/>
                <w:szCs w:val="18"/>
                <w:lang w:eastAsia="en-AU"/>
              </w:rPr>
            </w:pP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Women</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2,128</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56,293</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59,738</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64,161</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65,294</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68,330</w:t>
            </w:r>
          </w:p>
        </w:tc>
      </w:tr>
      <w:tr w:rsidR="00874C46" w:rsidRPr="00F7235B" w:rsidTr="00874C46">
        <w:trPr>
          <w:trHeight w:val="319"/>
        </w:trPr>
        <w:tc>
          <w:tcPr>
            <w:tcW w:w="1960" w:type="dxa"/>
            <w:vMerge w:val="restart"/>
            <w:tcBorders>
              <w:top w:val="single" w:sz="4" w:space="0" w:color="auto"/>
              <w:left w:val="nil"/>
              <w:bottom w:val="nil"/>
              <w:right w:val="nil"/>
            </w:tcBorders>
            <w:shd w:val="clear" w:color="000000" w:fill="FFFFFF"/>
            <w:noWrap/>
            <w:vAlign w:val="center"/>
            <w:hideMark/>
          </w:tcPr>
          <w:p w:rsidR="00874C46" w:rsidRPr="00F7235B" w:rsidRDefault="00874C46" w:rsidP="00874C46">
            <w:pPr>
              <w:rPr>
                <w:rFonts w:ascii="Calibri" w:hAnsi="Calibri" w:cs="Calibri"/>
                <w:color w:val="000000"/>
                <w:sz w:val="18"/>
                <w:szCs w:val="18"/>
                <w:lang w:eastAsia="en-AU"/>
              </w:rPr>
            </w:pPr>
            <w:proofErr w:type="spellStart"/>
            <w:r w:rsidRPr="00F7235B">
              <w:rPr>
                <w:rFonts w:ascii="Calibri" w:hAnsi="Calibri" w:cs="Calibri"/>
                <w:color w:val="000000"/>
                <w:sz w:val="18"/>
                <w:szCs w:val="18"/>
                <w:lang w:eastAsia="en-AU"/>
              </w:rPr>
              <w:t>APS3</w:t>
            </w:r>
            <w:proofErr w:type="spellEnd"/>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Men</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5,473</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64,108</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70,236</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72,291</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75,632</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81,467</w:t>
            </w:r>
          </w:p>
        </w:tc>
      </w:tr>
      <w:tr w:rsidR="00874C46" w:rsidRPr="00F7235B" w:rsidTr="00874C46">
        <w:trPr>
          <w:trHeight w:val="319"/>
        </w:trPr>
        <w:tc>
          <w:tcPr>
            <w:tcW w:w="1960" w:type="dxa"/>
            <w:vMerge/>
            <w:tcBorders>
              <w:top w:val="single" w:sz="4" w:space="0" w:color="auto"/>
              <w:left w:val="nil"/>
              <w:bottom w:val="nil"/>
              <w:right w:val="nil"/>
            </w:tcBorders>
            <w:vAlign w:val="center"/>
            <w:hideMark/>
          </w:tcPr>
          <w:p w:rsidR="00874C46" w:rsidRPr="00F7235B" w:rsidRDefault="00874C46" w:rsidP="00874C46">
            <w:pPr>
              <w:rPr>
                <w:rFonts w:ascii="Calibri" w:hAnsi="Calibri" w:cs="Calibri"/>
                <w:color w:val="000000"/>
                <w:sz w:val="18"/>
                <w:szCs w:val="18"/>
                <w:lang w:eastAsia="en-AU"/>
              </w:rPr>
            </w:pP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Women</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10,019</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64,117</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69,808</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72,116</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74,516</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78,553</w:t>
            </w:r>
          </w:p>
        </w:tc>
      </w:tr>
      <w:tr w:rsidR="00874C46" w:rsidRPr="00F7235B" w:rsidTr="00874C46">
        <w:trPr>
          <w:trHeight w:val="319"/>
        </w:trPr>
        <w:tc>
          <w:tcPr>
            <w:tcW w:w="1960" w:type="dxa"/>
            <w:vMerge w:val="restart"/>
            <w:tcBorders>
              <w:top w:val="single" w:sz="4" w:space="0" w:color="auto"/>
              <w:left w:val="nil"/>
              <w:bottom w:val="nil"/>
              <w:right w:val="nil"/>
            </w:tcBorders>
            <w:shd w:val="clear" w:color="000000" w:fill="FFFFFF"/>
            <w:noWrap/>
            <w:vAlign w:val="center"/>
            <w:hideMark/>
          </w:tcPr>
          <w:p w:rsidR="00874C46" w:rsidRPr="00F7235B" w:rsidRDefault="00874C46" w:rsidP="00874C46">
            <w:pPr>
              <w:rPr>
                <w:rFonts w:ascii="Calibri" w:hAnsi="Calibri" w:cs="Calibri"/>
                <w:color w:val="000000"/>
                <w:sz w:val="18"/>
                <w:szCs w:val="18"/>
                <w:lang w:eastAsia="en-AU"/>
              </w:rPr>
            </w:pPr>
            <w:proofErr w:type="spellStart"/>
            <w:r w:rsidRPr="00F7235B">
              <w:rPr>
                <w:rFonts w:ascii="Calibri" w:hAnsi="Calibri" w:cs="Calibri"/>
                <w:color w:val="000000"/>
                <w:sz w:val="18"/>
                <w:szCs w:val="18"/>
                <w:lang w:eastAsia="en-AU"/>
              </w:rPr>
              <w:t>APS4</w:t>
            </w:r>
            <w:proofErr w:type="spellEnd"/>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Men</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9,023</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72,117</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78,804</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80,395</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82,741</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85,733</w:t>
            </w:r>
          </w:p>
        </w:tc>
      </w:tr>
      <w:tr w:rsidR="00874C46" w:rsidRPr="00F7235B" w:rsidTr="00874C46">
        <w:trPr>
          <w:trHeight w:val="319"/>
        </w:trPr>
        <w:tc>
          <w:tcPr>
            <w:tcW w:w="1960" w:type="dxa"/>
            <w:vMerge/>
            <w:tcBorders>
              <w:top w:val="single" w:sz="4" w:space="0" w:color="auto"/>
              <w:left w:val="nil"/>
              <w:bottom w:val="nil"/>
              <w:right w:val="nil"/>
            </w:tcBorders>
            <w:vAlign w:val="center"/>
            <w:hideMark/>
          </w:tcPr>
          <w:p w:rsidR="00874C46" w:rsidRPr="00F7235B" w:rsidRDefault="00874C46" w:rsidP="00874C46">
            <w:pPr>
              <w:rPr>
                <w:rFonts w:ascii="Calibri" w:hAnsi="Calibri" w:cs="Calibri"/>
                <w:color w:val="000000"/>
                <w:sz w:val="18"/>
                <w:szCs w:val="18"/>
                <w:lang w:eastAsia="en-AU"/>
              </w:rPr>
            </w:pP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Women</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20,158</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72,117</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78,815</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80,395</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82,741</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84,654</w:t>
            </w:r>
          </w:p>
        </w:tc>
      </w:tr>
      <w:tr w:rsidR="00874C46" w:rsidRPr="00F7235B" w:rsidTr="00874C46">
        <w:trPr>
          <w:trHeight w:val="319"/>
        </w:trPr>
        <w:tc>
          <w:tcPr>
            <w:tcW w:w="1960" w:type="dxa"/>
            <w:vMerge w:val="restart"/>
            <w:tcBorders>
              <w:top w:val="single" w:sz="4" w:space="0" w:color="auto"/>
              <w:left w:val="nil"/>
              <w:bottom w:val="nil"/>
              <w:right w:val="nil"/>
            </w:tcBorders>
            <w:shd w:val="clear" w:color="000000" w:fill="FFFFFF"/>
            <w:noWrap/>
            <w:vAlign w:val="center"/>
            <w:hideMark/>
          </w:tcPr>
          <w:p w:rsidR="00874C46" w:rsidRPr="00F7235B" w:rsidRDefault="00874C46" w:rsidP="00874C46">
            <w:pPr>
              <w:rPr>
                <w:rFonts w:ascii="Calibri" w:hAnsi="Calibri" w:cs="Calibri"/>
                <w:color w:val="000000"/>
                <w:sz w:val="18"/>
                <w:szCs w:val="18"/>
                <w:lang w:eastAsia="en-AU"/>
              </w:rPr>
            </w:pPr>
            <w:proofErr w:type="spellStart"/>
            <w:r w:rsidRPr="00F7235B">
              <w:rPr>
                <w:rFonts w:ascii="Calibri" w:hAnsi="Calibri" w:cs="Calibri"/>
                <w:color w:val="000000"/>
                <w:sz w:val="18"/>
                <w:szCs w:val="18"/>
                <w:lang w:eastAsia="en-AU"/>
              </w:rPr>
              <w:t>APS5</w:t>
            </w:r>
            <w:proofErr w:type="spellEnd"/>
          </w:p>
        </w:tc>
        <w:tc>
          <w:tcPr>
            <w:tcW w:w="1660" w:type="dxa"/>
            <w:tcBorders>
              <w:top w:val="single" w:sz="4" w:space="0" w:color="auto"/>
              <w:left w:val="nil"/>
              <w:bottom w:val="nil"/>
              <w:right w:val="nil"/>
            </w:tcBorders>
            <w:shd w:val="clear" w:color="000000" w:fill="DCE6F1"/>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Men</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8,011</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80,433</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86,174</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87,150</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90,261</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95,323</w:t>
            </w:r>
          </w:p>
        </w:tc>
      </w:tr>
      <w:tr w:rsidR="00874C46" w:rsidRPr="00F7235B" w:rsidTr="00874C46">
        <w:trPr>
          <w:trHeight w:val="319"/>
        </w:trPr>
        <w:tc>
          <w:tcPr>
            <w:tcW w:w="1960" w:type="dxa"/>
            <w:vMerge/>
            <w:tcBorders>
              <w:top w:val="single" w:sz="4" w:space="0" w:color="auto"/>
              <w:left w:val="nil"/>
              <w:bottom w:val="nil"/>
              <w:right w:val="nil"/>
            </w:tcBorders>
            <w:vAlign w:val="center"/>
            <w:hideMark/>
          </w:tcPr>
          <w:p w:rsidR="00874C46" w:rsidRPr="00F7235B" w:rsidRDefault="00874C46" w:rsidP="00874C46">
            <w:pPr>
              <w:rPr>
                <w:rFonts w:ascii="Calibri" w:hAnsi="Calibri" w:cs="Calibri"/>
                <w:color w:val="000000"/>
                <w:sz w:val="18"/>
                <w:szCs w:val="18"/>
                <w:lang w:eastAsia="en-AU"/>
              </w:rPr>
            </w:pP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Women</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11,823</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80,374</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85,910</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87,791</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90,191</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93,826</w:t>
            </w:r>
          </w:p>
        </w:tc>
      </w:tr>
      <w:tr w:rsidR="00874C46" w:rsidRPr="00F7235B" w:rsidTr="00874C46">
        <w:trPr>
          <w:trHeight w:val="319"/>
        </w:trPr>
        <w:tc>
          <w:tcPr>
            <w:tcW w:w="1960" w:type="dxa"/>
            <w:vMerge w:val="restart"/>
            <w:tcBorders>
              <w:top w:val="single" w:sz="4" w:space="0" w:color="auto"/>
              <w:left w:val="nil"/>
              <w:bottom w:val="nil"/>
              <w:right w:val="nil"/>
            </w:tcBorders>
            <w:shd w:val="clear" w:color="000000" w:fill="FFFFFF"/>
            <w:noWrap/>
            <w:vAlign w:val="center"/>
            <w:hideMark/>
          </w:tcPr>
          <w:p w:rsidR="00874C46" w:rsidRPr="00F7235B" w:rsidRDefault="00874C46" w:rsidP="00874C46">
            <w:pPr>
              <w:rPr>
                <w:rFonts w:ascii="Calibri" w:hAnsi="Calibri" w:cs="Calibri"/>
                <w:color w:val="000000"/>
                <w:sz w:val="18"/>
                <w:szCs w:val="18"/>
                <w:lang w:eastAsia="en-AU"/>
              </w:rPr>
            </w:pPr>
            <w:proofErr w:type="spellStart"/>
            <w:r w:rsidRPr="00F7235B">
              <w:rPr>
                <w:rFonts w:ascii="Calibri" w:hAnsi="Calibri" w:cs="Calibri"/>
                <w:color w:val="000000"/>
                <w:sz w:val="18"/>
                <w:szCs w:val="18"/>
                <w:lang w:eastAsia="en-AU"/>
              </w:rPr>
              <w:t>APS6</w:t>
            </w:r>
            <w:proofErr w:type="spellEnd"/>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Men</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13,673</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91,415</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100,252</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102,323</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106,285</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111,057</w:t>
            </w:r>
          </w:p>
        </w:tc>
      </w:tr>
      <w:tr w:rsidR="00874C46" w:rsidRPr="00F7235B" w:rsidTr="00874C46">
        <w:trPr>
          <w:trHeight w:val="319"/>
        </w:trPr>
        <w:tc>
          <w:tcPr>
            <w:tcW w:w="1960" w:type="dxa"/>
            <w:vMerge/>
            <w:tcBorders>
              <w:top w:val="single" w:sz="4" w:space="0" w:color="auto"/>
              <w:left w:val="nil"/>
              <w:bottom w:val="nil"/>
              <w:right w:val="nil"/>
            </w:tcBorders>
            <w:vAlign w:val="center"/>
            <w:hideMark/>
          </w:tcPr>
          <w:p w:rsidR="00874C46" w:rsidRPr="00F7235B" w:rsidRDefault="00874C46" w:rsidP="00874C46">
            <w:pPr>
              <w:rPr>
                <w:rFonts w:ascii="Calibri" w:hAnsi="Calibri" w:cs="Calibri"/>
                <w:color w:val="000000"/>
                <w:sz w:val="18"/>
                <w:szCs w:val="18"/>
                <w:lang w:eastAsia="en-AU"/>
              </w:rPr>
            </w:pP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Women</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16,999</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91,033</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99,833</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102,788</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106,285</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110,260</w:t>
            </w:r>
          </w:p>
        </w:tc>
      </w:tr>
      <w:tr w:rsidR="00874C46" w:rsidRPr="00F7235B" w:rsidTr="00874C46">
        <w:trPr>
          <w:trHeight w:val="319"/>
        </w:trPr>
        <w:tc>
          <w:tcPr>
            <w:tcW w:w="1960" w:type="dxa"/>
            <w:vMerge w:val="restart"/>
            <w:tcBorders>
              <w:top w:val="single" w:sz="4" w:space="0" w:color="auto"/>
              <w:left w:val="nil"/>
              <w:bottom w:val="nil"/>
              <w:right w:val="nil"/>
            </w:tcBorders>
            <w:shd w:val="clear" w:color="000000" w:fill="FFFFFF"/>
            <w:noWrap/>
            <w:vAlign w:val="center"/>
            <w:hideMark/>
          </w:tcPr>
          <w:p w:rsidR="00874C46" w:rsidRPr="00F7235B" w:rsidRDefault="00874C46" w:rsidP="00874C46">
            <w:pPr>
              <w:rPr>
                <w:rFonts w:ascii="Calibri" w:hAnsi="Calibri" w:cs="Calibri"/>
                <w:color w:val="000000"/>
                <w:sz w:val="18"/>
                <w:szCs w:val="18"/>
                <w:lang w:eastAsia="en-AU"/>
              </w:rPr>
            </w:pPr>
            <w:proofErr w:type="spellStart"/>
            <w:r w:rsidRPr="00F7235B">
              <w:rPr>
                <w:rFonts w:ascii="Calibri" w:hAnsi="Calibri" w:cs="Calibri"/>
                <w:color w:val="000000"/>
                <w:sz w:val="18"/>
                <w:szCs w:val="18"/>
                <w:lang w:eastAsia="en-AU"/>
              </w:rPr>
              <w:t>EL1</w:t>
            </w:r>
            <w:proofErr w:type="spellEnd"/>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Men</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12,419</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117,063</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125,008</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126,972</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130,135</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140,337</w:t>
            </w:r>
          </w:p>
        </w:tc>
      </w:tr>
      <w:tr w:rsidR="00874C46" w:rsidRPr="00F7235B" w:rsidTr="00874C46">
        <w:trPr>
          <w:trHeight w:val="319"/>
        </w:trPr>
        <w:tc>
          <w:tcPr>
            <w:tcW w:w="1960" w:type="dxa"/>
            <w:vMerge/>
            <w:tcBorders>
              <w:top w:val="single" w:sz="4" w:space="0" w:color="auto"/>
              <w:left w:val="nil"/>
              <w:bottom w:val="nil"/>
              <w:right w:val="nil"/>
            </w:tcBorders>
            <w:vAlign w:val="center"/>
            <w:hideMark/>
          </w:tcPr>
          <w:p w:rsidR="00874C46" w:rsidRPr="00F7235B" w:rsidRDefault="00874C46" w:rsidP="00874C46">
            <w:pPr>
              <w:rPr>
                <w:rFonts w:ascii="Calibri" w:hAnsi="Calibri" w:cs="Calibri"/>
                <w:color w:val="000000"/>
                <w:sz w:val="18"/>
                <w:szCs w:val="18"/>
                <w:lang w:eastAsia="en-AU"/>
              </w:rPr>
            </w:pP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Women</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12,363</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116,875</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124,377</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127,787</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130,293</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139,480</w:t>
            </w:r>
          </w:p>
        </w:tc>
      </w:tr>
      <w:tr w:rsidR="00874C46" w:rsidRPr="00F7235B" w:rsidTr="00874C46">
        <w:trPr>
          <w:trHeight w:val="319"/>
        </w:trPr>
        <w:tc>
          <w:tcPr>
            <w:tcW w:w="1960" w:type="dxa"/>
            <w:vMerge w:val="restart"/>
            <w:tcBorders>
              <w:top w:val="single" w:sz="4" w:space="0" w:color="auto"/>
              <w:left w:val="nil"/>
              <w:bottom w:val="single" w:sz="4" w:space="0" w:color="000000"/>
              <w:right w:val="nil"/>
            </w:tcBorders>
            <w:shd w:val="clear" w:color="000000" w:fill="FFFFFF"/>
            <w:noWrap/>
            <w:vAlign w:val="center"/>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EL2</w:t>
            </w:r>
          </w:p>
        </w:tc>
        <w:tc>
          <w:tcPr>
            <w:tcW w:w="1660" w:type="dxa"/>
            <w:tcBorders>
              <w:top w:val="single" w:sz="4" w:space="0" w:color="auto"/>
              <w:left w:val="nil"/>
              <w:bottom w:val="nil"/>
              <w:right w:val="nil"/>
            </w:tcBorders>
            <w:shd w:val="clear" w:color="000000" w:fill="DCE6F1"/>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Men</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6,444</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144,854</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155,865</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159,460</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168,063</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193,108</w:t>
            </w:r>
          </w:p>
        </w:tc>
      </w:tr>
      <w:tr w:rsidR="00874C46" w:rsidRPr="00F7235B" w:rsidTr="00874C46">
        <w:trPr>
          <w:trHeight w:val="319"/>
        </w:trPr>
        <w:tc>
          <w:tcPr>
            <w:tcW w:w="1960" w:type="dxa"/>
            <w:vMerge/>
            <w:tcBorders>
              <w:top w:val="single" w:sz="4" w:space="0" w:color="auto"/>
              <w:left w:val="nil"/>
              <w:bottom w:val="single" w:sz="4" w:space="0" w:color="000000"/>
              <w:right w:val="nil"/>
            </w:tcBorders>
            <w:vAlign w:val="center"/>
            <w:hideMark/>
          </w:tcPr>
          <w:p w:rsidR="00874C46" w:rsidRPr="00F7235B" w:rsidRDefault="00874C46" w:rsidP="00874C46">
            <w:pPr>
              <w:rPr>
                <w:rFonts w:ascii="Calibri" w:hAnsi="Calibri" w:cs="Calibri"/>
                <w:color w:val="000000"/>
                <w:sz w:val="18"/>
                <w:szCs w:val="18"/>
                <w:lang w:eastAsia="en-AU"/>
              </w:rPr>
            </w:pP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Women</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4,891</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142,900</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154,212</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159,374</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167,042</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184,006</w:t>
            </w:r>
          </w:p>
        </w:tc>
      </w:tr>
      <w:tr w:rsidR="00874C46" w:rsidRPr="00F7235B" w:rsidTr="00874C46">
        <w:trPr>
          <w:trHeight w:val="319"/>
        </w:trPr>
        <w:tc>
          <w:tcPr>
            <w:tcW w:w="1960" w:type="dxa"/>
            <w:vMerge w:val="restart"/>
            <w:tcBorders>
              <w:top w:val="nil"/>
              <w:left w:val="nil"/>
              <w:bottom w:val="single" w:sz="4" w:space="0" w:color="000000"/>
              <w:right w:val="nil"/>
            </w:tcBorders>
            <w:shd w:val="clear" w:color="000000" w:fill="FFFFFF"/>
            <w:noWrap/>
            <w:vAlign w:val="center"/>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SES 1</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Men</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1,071</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210,640</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229,257</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242,422</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252,491</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271,588</w:t>
            </w:r>
          </w:p>
        </w:tc>
      </w:tr>
      <w:tr w:rsidR="00874C46" w:rsidRPr="00F7235B" w:rsidTr="00874C46">
        <w:trPr>
          <w:trHeight w:val="319"/>
        </w:trPr>
        <w:tc>
          <w:tcPr>
            <w:tcW w:w="1960" w:type="dxa"/>
            <w:vMerge/>
            <w:tcBorders>
              <w:top w:val="nil"/>
              <w:left w:val="nil"/>
              <w:bottom w:val="single" w:sz="4" w:space="0" w:color="000000"/>
              <w:right w:val="nil"/>
            </w:tcBorders>
            <w:vAlign w:val="center"/>
            <w:hideMark/>
          </w:tcPr>
          <w:p w:rsidR="00874C46" w:rsidRPr="00F7235B" w:rsidRDefault="00874C46" w:rsidP="00874C46">
            <w:pPr>
              <w:rPr>
                <w:rFonts w:ascii="Calibri" w:hAnsi="Calibri" w:cs="Calibri"/>
                <w:color w:val="000000"/>
                <w:sz w:val="18"/>
                <w:szCs w:val="18"/>
                <w:lang w:eastAsia="en-AU"/>
              </w:rPr>
            </w:pP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Women</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826</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208,633</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224,013</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238,092</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249,038</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268,252</w:t>
            </w:r>
          </w:p>
        </w:tc>
      </w:tr>
      <w:tr w:rsidR="00874C46" w:rsidRPr="00F7235B" w:rsidTr="00874C46">
        <w:trPr>
          <w:trHeight w:val="319"/>
        </w:trPr>
        <w:tc>
          <w:tcPr>
            <w:tcW w:w="1960" w:type="dxa"/>
            <w:vMerge w:val="restart"/>
            <w:tcBorders>
              <w:top w:val="nil"/>
              <w:left w:val="nil"/>
              <w:bottom w:val="nil"/>
              <w:right w:val="nil"/>
            </w:tcBorders>
            <w:shd w:val="clear" w:color="000000" w:fill="FFFFFF"/>
            <w:noWrap/>
            <w:vAlign w:val="center"/>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SES 2</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Men</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338</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269,986</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287,397</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301,881</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317,833</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368,065</w:t>
            </w:r>
          </w:p>
        </w:tc>
      </w:tr>
      <w:tr w:rsidR="00874C46" w:rsidRPr="00F7235B" w:rsidTr="00874C46">
        <w:trPr>
          <w:trHeight w:val="319"/>
        </w:trPr>
        <w:tc>
          <w:tcPr>
            <w:tcW w:w="1960" w:type="dxa"/>
            <w:vMerge/>
            <w:tcBorders>
              <w:top w:val="nil"/>
              <w:left w:val="nil"/>
              <w:bottom w:val="nil"/>
              <w:right w:val="nil"/>
            </w:tcBorders>
            <w:vAlign w:val="center"/>
            <w:hideMark/>
          </w:tcPr>
          <w:p w:rsidR="00874C46" w:rsidRPr="00F7235B" w:rsidRDefault="00874C46" w:rsidP="00874C46">
            <w:pPr>
              <w:rPr>
                <w:rFonts w:ascii="Calibri" w:hAnsi="Calibri" w:cs="Calibri"/>
                <w:color w:val="000000"/>
                <w:sz w:val="18"/>
                <w:szCs w:val="18"/>
                <w:lang w:eastAsia="en-AU"/>
              </w:rPr>
            </w:pP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Women</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190</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259,796</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282,372</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297,067</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312,063</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334,908</w:t>
            </w:r>
          </w:p>
        </w:tc>
      </w:tr>
      <w:tr w:rsidR="00874C46" w:rsidRPr="00F7235B" w:rsidTr="00874C46">
        <w:trPr>
          <w:trHeight w:val="319"/>
        </w:trPr>
        <w:tc>
          <w:tcPr>
            <w:tcW w:w="1960" w:type="dxa"/>
            <w:vMerge w:val="restart"/>
            <w:tcBorders>
              <w:top w:val="single" w:sz="4" w:space="0" w:color="auto"/>
              <w:left w:val="nil"/>
              <w:bottom w:val="single" w:sz="4" w:space="0" w:color="000000"/>
              <w:right w:val="nil"/>
            </w:tcBorders>
            <w:shd w:val="clear" w:color="000000" w:fill="FFFFFF"/>
            <w:noWrap/>
            <w:vAlign w:val="center"/>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SES 3</w:t>
            </w:r>
          </w:p>
        </w:tc>
        <w:tc>
          <w:tcPr>
            <w:tcW w:w="1660" w:type="dxa"/>
            <w:tcBorders>
              <w:top w:val="single" w:sz="4" w:space="0" w:color="auto"/>
              <w:left w:val="nil"/>
              <w:bottom w:val="nil"/>
              <w:right w:val="nil"/>
            </w:tcBorders>
            <w:shd w:val="clear" w:color="000000" w:fill="DCE6F1"/>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Men</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76</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337,950</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369,772</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394,204</w:t>
            </w:r>
          </w:p>
        </w:tc>
        <w:tc>
          <w:tcPr>
            <w:tcW w:w="16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419,040</w:t>
            </w:r>
          </w:p>
        </w:tc>
        <w:tc>
          <w:tcPr>
            <w:tcW w:w="16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507,318</w:t>
            </w:r>
          </w:p>
        </w:tc>
      </w:tr>
      <w:tr w:rsidR="00874C46" w:rsidRPr="00F7235B" w:rsidTr="00874C46">
        <w:trPr>
          <w:trHeight w:val="319"/>
        </w:trPr>
        <w:tc>
          <w:tcPr>
            <w:tcW w:w="1960" w:type="dxa"/>
            <w:vMerge/>
            <w:tcBorders>
              <w:top w:val="single" w:sz="4" w:space="0" w:color="auto"/>
              <w:left w:val="nil"/>
              <w:bottom w:val="single" w:sz="4" w:space="0" w:color="000000"/>
              <w:right w:val="nil"/>
            </w:tcBorders>
            <w:vAlign w:val="center"/>
            <w:hideMark/>
          </w:tcPr>
          <w:p w:rsidR="00874C46" w:rsidRPr="00F7235B" w:rsidRDefault="00874C46" w:rsidP="00874C46">
            <w:pPr>
              <w:rPr>
                <w:rFonts w:ascii="Calibri" w:hAnsi="Calibri" w:cs="Calibri"/>
                <w:color w:val="000000"/>
                <w:sz w:val="18"/>
                <w:szCs w:val="18"/>
                <w:lang w:eastAsia="en-AU"/>
              </w:rPr>
            </w:pP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Women</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37</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355,470</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387,300</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399,284</w:t>
            </w:r>
          </w:p>
        </w:tc>
        <w:tc>
          <w:tcPr>
            <w:tcW w:w="16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410,307</w:t>
            </w:r>
          </w:p>
        </w:tc>
        <w:tc>
          <w:tcPr>
            <w:tcW w:w="16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435,869</w:t>
            </w:r>
          </w:p>
        </w:tc>
      </w:tr>
    </w:tbl>
    <w:p w:rsidR="00E4613A" w:rsidRPr="00F7235B" w:rsidRDefault="00E4613A" w:rsidP="00A85800">
      <w:pPr>
        <w:rPr>
          <w:rFonts w:ascii="Calibri" w:hAnsi="Calibri" w:cs="Calibri"/>
          <w:b/>
        </w:rPr>
      </w:pPr>
    </w:p>
    <w:p w:rsidR="00A85800" w:rsidRPr="00F7235B" w:rsidRDefault="00A85800" w:rsidP="00A85800">
      <w:pPr>
        <w:rPr>
          <w:rFonts w:ascii="Calibri" w:eastAsiaTheme="minorHAnsi" w:hAnsi="Calibri" w:cs="Calibri"/>
          <w:sz w:val="18"/>
          <w:szCs w:val="22"/>
          <w:lang w:eastAsia="en-AU"/>
        </w:rPr>
        <w:sectPr w:rsidR="00A85800" w:rsidRPr="00F7235B" w:rsidSect="00A240B2">
          <w:pgSz w:w="16838" w:h="11906" w:orient="landscape" w:code="9"/>
          <w:pgMar w:top="1418" w:right="1418" w:bottom="1134" w:left="1418" w:header="567" w:footer="567" w:gutter="0"/>
          <w:cols w:space="720"/>
          <w:docGrid w:linePitch="299"/>
        </w:sectPr>
      </w:pPr>
    </w:p>
    <w:p w:rsidR="00A85800" w:rsidRPr="00F7235B" w:rsidRDefault="00CD29D4" w:rsidP="00817A61">
      <w:pPr>
        <w:pStyle w:val="SubChapter"/>
        <w:rPr>
          <w:rFonts w:ascii="Calibri" w:hAnsi="Calibri" w:cs="Calibri"/>
        </w:rPr>
      </w:pPr>
      <w:bookmarkStart w:id="97" w:name="_Toc452368984"/>
      <w:r w:rsidRPr="00F7235B">
        <w:rPr>
          <w:rFonts w:ascii="Calibri" w:hAnsi="Calibri" w:cs="Calibri"/>
        </w:rPr>
        <w:t xml:space="preserve">5.3 </w:t>
      </w:r>
      <w:r w:rsidR="005C0530" w:rsidRPr="00F7235B">
        <w:rPr>
          <w:rFonts w:ascii="Calibri" w:hAnsi="Calibri" w:cs="Calibri"/>
        </w:rPr>
        <w:t>Employment C</w:t>
      </w:r>
      <w:r w:rsidR="00A85800" w:rsidRPr="00F7235B">
        <w:rPr>
          <w:rFonts w:ascii="Calibri" w:hAnsi="Calibri" w:cs="Calibri"/>
        </w:rPr>
        <w:t>ategory</w:t>
      </w:r>
      <w:bookmarkEnd w:id="97"/>
    </w:p>
    <w:p w:rsidR="00595C8C" w:rsidRPr="00F7235B" w:rsidRDefault="00595C8C" w:rsidP="00595C8C">
      <w:pPr>
        <w:rPr>
          <w:rFonts w:ascii="Calibri" w:hAnsi="Calibri" w:cs="Calibri"/>
          <w:lang w:eastAsia="en-AU"/>
        </w:rPr>
      </w:pPr>
    </w:p>
    <w:p w:rsidR="00C50929" w:rsidRPr="00F7235B" w:rsidRDefault="00C50929" w:rsidP="00943E3E">
      <w:pPr>
        <w:rPr>
          <w:rFonts w:ascii="Calibri" w:hAnsi="Calibri" w:cs="Calibri"/>
          <w:lang w:eastAsia="en-AU"/>
        </w:rPr>
      </w:pPr>
      <w:r w:rsidRPr="00F7235B">
        <w:rPr>
          <w:rFonts w:ascii="Calibri" w:hAnsi="Calibri" w:cs="Calibri"/>
          <w:lang w:eastAsia="en-AU"/>
        </w:rPr>
        <w:t xml:space="preserve">APS employees may be engaged on either an ongoing or non-ongoing basis. </w:t>
      </w:r>
      <w:r w:rsidR="00C8020F" w:rsidRPr="00F7235B">
        <w:rPr>
          <w:rFonts w:ascii="Calibri" w:hAnsi="Calibri" w:cs="Calibri"/>
          <w:lang w:eastAsia="en-AU"/>
        </w:rPr>
        <w:t xml:space="preserve">Casual employees (non-ongoing and employed for duties that are irregular or intermittent) have been excluded from this report. </w:t>
      </w:r>
      <w:r w:rsidRPr="00F7235B">
        <w:rPr>
          <w:rFonts w:ascii="Calibri" w:hAnsi="Calibri" w:cs="Calibri"/>
          <w:lang w:eastAsia="en-AU"/>
        </w:rPr>
        <w:t>Table 5.</w:t>
      </w:r>
      <w:r w:rsidR="00142396" w:rsidRPr="00F7235B">
        <w:rPr>
          <w:rFonts w:ascii="Calibri" w:hAnsi="Calibri" w:cs="Calibri"/>
          <w:lang w:eastAsia="en-AU"/>
        </w:rPr>
        <w:t>7</w:t>
      </w:r>
      <w:r w:rsidRPr="00F7235B">
        <w:rPr>
          <w:rFonts w:ascii="Calibri" w:hAnsi="Calibri" w:cs="Calibri"/>
          <w:lang w:eastAsia="en-AU"/>
        </w:rPr>
        <w:t xml:space="preserve"> provides detail on the Base Salary by employment ca</w:t>
      </w:r>
      <w:r w:rsidR="007304EE" w:rsidRPr="00F7235B">
        <w:rPr>
          <w:rFonts w:ascii="Calibri" w:hAnsi="Calibri" w:cs="Calibri"/>
          <w:lang w:eastAsia="en-AU"/>
        </w:rPr>
        <w:t xml:space="preserve">tegory and classification. </w:t>
      </w:r>
    </w:p>
    <w:p w:rsidR="00C50929" w:rsidRPr="00F7235B" w:rsidRDefault="00C50929" w:rsidP="00CE4F39">
      <w:pPr>
        <w:rPr>
          <w:rFonts w:ascii="Calibri" w:hAnsi="Calibri" w:cs="Calibri"/>
          <w:lang w:eastAsia="en-AU"/>
        </w:rPr>
      </w:pPr>
    </w:p>
    <w:p w:rsidR="00C50929" w:rsidRPr="00F7235B" w:rsidRDefault="00044F2C" w:rsidP="005374FF">
      <w:pPr>
        <w:rPr>
          <w:rFonts w:ascii="Calibri" w:hAnsi="Calibri" w:cs="Calibri"/>
          <w:bCs/>
          <w:lang w:eastAsia="en-AU"/>
        </w:rPr>
      </w:pPr>
      <w:r w:rsidRPr="00F7235B">
        <w:rPr>
          <w:rFonts w:ascii="Calibri" w:hAnsi="Calibri" w:cs="Calibri"/>
          <w:bCs/>
          <w:lang w:eastAsia="en-AU"/>
        </w:rPr>
        <w:t>The classification with the highest proportion of non-ongoing employees is th</w:t>
      </w:r>
      <w:r w:rsidR="00C50929" w:rsidRPr="00F7235B">
        <w:rPr>
          <w:rFonts w:ascii="Calibri" w:hAnsi="Calibri" w:cs="Calibri"/>
          <w:bCs/>
          <w:lang w:eastAsia="en-AU"/>
        </w:rPr>
        <w:t xml:space="preserve">e </w:t>
      </w:r>
      <w:r w:rsidR="005374FF" w:rsidRPr="00F7235B">
        <w:rPr>
          <w:rFonts w:ascii="Calibri" w:hAnsi="Calibri" w:cs="Calibri"/>
          <w:color w:val="000000"/>
          <w:szCs w:val="22"/>
          <w:lang w:eastAsia="en-AU"/>
        </w:rPr>
        <w:t>APS 1</w:t>
      </w:r>
      <w:r w:rsidR="00C50929" w:rsidRPr="00F7235B">
        <w:rPr>
          <w:rFonts w:ascii="Calibri" w:hAnsi="Calibri" w:cs="Calibri"/>
          <w:bCs/>
          <w:lang w:eastAsia="en-AU"/>
        </w:rPr>
        <w:t xml:space="preserve"> classification,</w:t>
      </w:r>
      <w:r w:rsidRPr="00F7235B">
        <w:rPr>
          <w:rFonts w:ascii="Calibri" w:hAnsi="Calibri" w:cs="Calibri"/>
          <w:bCs/>
          <w:lang w:eastAsia="en-AU"/>
        </w:rPr>
        <w:t xml:space="preserve"> where</w:t>
      </w:r>
      <w:r w:rsidR="00C50929" w:rsidRPr="00F7235B">
        <w:rPr>
          <w:rFonts w:ascii="Calibri" w:hAnsi="Calibri" w:cs="Calibri"/>
          <w:bCs/>
          <w:lang w:eastAsia="en-AU"/>
        </w:rPr>
        <w:t xml:space="preserve"> </w:t>
      </w:r>
      <w:r w:rsidR="005374FF" w:rsidRPr="00F7235B">
        <w:rPr>
          <w:rFonts w:ascii="Calibri" w:hAnsi="Calibri" w:cs="Calibri"/>
          <w:color w:val="000000"/>
          <w:szCs w:val="22"/>
          <w:lang w:eastAsia="en-AU"/>
        </w:rPr>
        <w:t>23.9</w:t>
      </w:r>
      <w:r w:rsidR="00C50929" w:rsidRPr="00F7235B">
        <w:rPr>
          <w:rFonts w:ascii="Calibri" w:hAnsi="Calibri" w:cs="Calibri"/>
          <w:bCs/>
          <w:lang w:eastAsia="en-AU"/>
        </w:rPr>
        <w:t>%</w:t>
      </w:r>
      <w:r w:rsidR="00925D18" w:rsidRPr="00F7235B">
        <w:rPr>
          <w:rFonts w:ascii="Calibri" w:hAnsi="Calibri" w:cs="Calibri"/>
          <w:bCs/>
          <w:lang w:eastAsia="en-AU"/>
        </w:rPr>
        <w:t xml:space="preserve"> of employees are employed on a</w:t>
      </w:r>
      <w:r w:rsidR="00C50929" w:rsidRPr="00F7235B">
        <w:rPr>
          <w:rFonts w:ascii="Calibri" w:hAnsi="Calibri" w:cs="Calibri"/>
          <w:bCs/>
          <w:lang w:eastAsia="en-AU"/>
        </w:rPr>
        <w:t xml:space="preserve"> </w:t>
      </w:r>
      <w:r w:rsidRPr="00F7235B">
        <w:rPr>
          <w:rFonts w:ascii="Calibri" w:hAnsi="Calibri" w:cs="Calibri"/>
          <w:bCs/>
          <w:lang w:eastAsia="en-AU"/>
        </w:rPr>
        <w:t>non-</w:t>
      </w:r>
      <w:r w:rsidR="00C50929" w:rsidRPr="00F7235B">
        <w:rPr>
          <w:rFonts w:ascii="Calibri" w:hAnsi="Calibri" w:cs="Calibri"/>
          <w:bCs/>
          <w:lang w:eastAsia="en-AU"/>
        </w:rPr>
        <w:t xml:space="preserve">ongoing basis. </w:t>
      </w:r>
      <w:r w:rsidR="00644B3F" w:rsidRPr="00F7235B">
        <w:rPr>
          <w:rFonts w:ascii="Calibri" w:hAnsi="Calibri" w:cs="Calibri"/>
          <w:bCs/>
          <w:lang w:eastAsia="en-AU"/>
        </w:rPr>
        <w:t xml:space="preserve">The </w:t>
      </w:r>
      <w:r w:rsidR="00C50929" w:rsidRPr="00F7235B">
        <w:rPr>
          <w:rFonts w:ascii="Calibri" w:hAnsi="Calibri" w:cs="Calibri"/>
          <w:bCs/>
          <w:lang w:eastAsia="en-AU"/>
        </w:rPr>
        <w:t xml:space="preserve">APS 2, </w:t>
      </w:r>
      <w:r w:rsidRPr="00F7235B">
        <w:rPr>
          <w:rFonts w:ascii="Calibri" w:hAnsi="Calibri" w:cs="Calibri"/>
          <w:bCs/>
          <w:lang w:eastAsia="en-AU"/>
        </w:rPr>
        <w:t xml:space="preserve">APS </w:t>
      </w:r>
      <w:r w:rsidR="00C50929" w:rsidRPr="00F7235B">
        <w:rPr>
          <w:rFonts w:ascii="Calibri" w:hAnsi="Calibri" w:cs="Calibri"/>
          <w:bCs/>
          <w:lang w:eastAsia="en-AU"/>
        </w:rPr>
        <w:t xml:space="preserve">3 and SES 3 </w:t>
      </w:r>
      <w:r w:rsidR="00644B3F" w:rsidRPr="00F7235B">
        <w:rPr>
          <w:rFonts w:ascii="Calibri" w:hAnsi="Calibri" w:cs="Calibri"/>
          <w:bCs/>
          <w:lang w:eastAsia="en-AU"/>
        </w:rPr>
        <w:t xml:space="preserve">levels </w:t>
      </w:r>
      <w:r w:rsidR="00C50929" w:rsidRPr="00F7235B">
        <w:rPr>
          <w:rFonts w:ascii="Calibri" w:hAnsi="Calibri" w:cs="Calibri"/>
          <w:bCs/>
          <w:lang w:eastAsia="en-AU"/>
        </w:rPr>
        <w:t>have non-ongoing empl</w:t>
      </w:r>
      <w:r w:rsidR="00717A9B" w:rsidRPr="00F7235B">
        <w:rPr>
          <w:rFonts w:ascii="Calibri" w:hAnsi="Calibri" w:cs="Calibri"/>
          <w:bCs/>
          <w:lang w:eastAsia="en-AU"/>
        </w:rPr>
        <w:t xml:space="preserve">oyee populations of between </w:t>
      </w:r>
      <w:r w:rsidR="00DA64C1" w:rsidRPr="00F7235B">
        <w:rPr>
          <w:rFonts w:ascii="Calibri" w:hAnsi="Calibri" w:cs="Calibri"/>
          <w:bCs/>
          <w:lang w:eastAsia="en-AU"/>
        </w:rPr>
        <w:t>10.6</w:t>
      </w:r>
      <w:r w:rsidR="00790CFD" w:rsidRPr="00F7235B">
        <w:rPr>
          <w:rFonts w:ascii="Calibri" w:hAnsi="Calibri" w:cs="Calibri"/>
          <w:bCs/>
          <w:lang w:eastAsia="en-AU"/>
        </w:rPr>
        <w:t>%</w:t>
      </w:r>
      <w:r w:rsidR="00717A9B" w:rsidRPr="00F7235B">
        <w:rPr>
          <w:rFonts w:ascii="Calibri" w:hAnsi="Calibri" w:cs="Calibri"/>
          <w:bCs/>
          <w:lang w:eastAsia="en-AU"/>
        </w:rPr>
        <w:t xml:space="preserve"> and </w:t>
      </w:r>
      <w:r w:rsidR="00DA64C1" w:rsidRPr="00F7235B">
        <w:rPr>
          <w:rFonts w:ascii="Calibri" w:hAnsi="Calibri" w:cs="Calibri"/>
          <w:bCs/>
          <w:lang w:eastAsia="en-AU"/>
        </w:rPr>
        <w:t>12.3</w:t>
      </w:r>
      <w:r w:rsidR="00C50929" w:rsidRPr="00F7235B">
        <w:rPr>
          <w:rFonts w:ascii="Calibri" w:hAnsi="Calibri" w:cs="Calibri"/>
          <w:bCs/>
          <w:lang w:eastAsia="en-AU"/>
        </w:rPr>
        <w:t>%.</w:t>
      </w:r>
      <w:r w:rsidR="00C66C22" w:rsidRPr="00F7235B">
        <w:rPr>
          <w:rFonts w:ascii="Calibri" w:hAnsi="Calibri" w:cs="Calibri"/>
          <w:bCs/>
          <w:lang w:eastAsia="en-AU"/>
        </w:rPr>
        <w:t xml:space="preserve"> All other classifications have fewer than </w:t>
      </w:r>
      <w:r w:rsidR="00DA64C1" w:rsidRPr="00F7235B">
        <w:rPr>
          <w:rFonts w:ascii="Calibri" w:hAnsi="Calibri" w:cs="Calibri"/>
          <w:bCs/>
          <w:lang w:eastAsia="en-AU"/>
        </w:rPr>
        <w:t>5.9</w:t>
      </w:r>
      <w:r w:rsidR="00C66C22" w:rsidRPr="00F7235B">
        <w:rPr>
          <w:rFonts w:ascii="Calibri" w:hAnsi="Calibri" w:cs="Calibri"/>
          <w:bCs/>
          <w:lang w:eastAsia="en-AU"/>
        </w:rPr>
        <w:t xml:space="preserve">% </w:t>
      </w:r>
      <w:r w:rsidR="00891ACC" w:rsidRPr="00F7235B">
        <w:rPr>
          <w:rFonts w:ascii="Calibri" w:hAnsi="Calibri" w:cs="Calibri"/>
          <w:bCs/>
          <w:lang w:eastAsia="en-AU"/>
        </w:rPr>
        <w:t xml:space="preserve">of </w:t>
      </w:r>
      <w:r w:rsidR="00C66C22" w:rsidRPr="00F7235B">
        <w:rPr>
          <w:rFonts w:ascii="Calibri" w:hAnsi="Calibri" w:cs="Calibri"/>
          <w:bCs/>
          <w:lang w:eastAsia="en-AU"/>
        </w:rPr>
        <w:t>employees</w:t>
      </w:r>
      <w:r w:rsidRPr="00F7235B">
        <w:rPr>
          <w:rFonts w:ascii="Calibri" w:hAnsi="Calibri" w:cs="Calibri"/>
          <w:bCs/>
          <w:lang w:eastAsia="en-AU"/>
        </w:rPr>
        <w:t xml:space="preserve"> </w:t>
      </w:r>
      <w:r w:rsidR="00687B3F">
        <w:rPr>
          <w:rFonts w:ascii="Calibri" w:hAnsi="Calibri" w:cs="Calibri"/>
          <w:bCs/>
          <w:lang w:eastAsia="en-AU"/>
        </w:rPr>
        <w:t>engaged</w:t>
      </w:r>
      <w:r w:rsidR="00C66C22" w:rsidRPr="00F7235B">
        <w:rPr>
          <w:rFonts w:ascii="Calibri" w:hAnsi="Calibri" w:cs="Calibri"/>
          <w:bCs/>
          <w:lang w:eastAsia="en-AU"/>
        </w:rPr>
        <w:t xml:space="preserve"> </w:t>
      </w:r>
      <w:r w:rsidR="00644B3F" w:rsidRPr="00F7235B">
        <w:rPr>
          <w:rFonts w:ascii="Calibri" w:hAnsi="Calibri" w:cs="Calibri"/>
          <w:bCs/>
          <w:lang w:eastAsia="en-AU"/>
        </w:rPr>
        <w:t>on a</w:t>
      </w:r>
      <w:r w:rsidR="00C66C22" w:rsidRPr="00F7235B">
        <w:rPr>
          <w:rFonts w:ascii="Calibri" w:hAnsi="Calibri" w:cs="Calibri"/>
          <w:bCs/>
          <w:lang w:eastAsia="en-AU"/>
        </w:rPr>
        <w:t xml:space="preserve"> non-ongoing</w:t>
      </w:r>
      <w:r w:rsidR="00644B3F" w:rsidRPr="00F7235B">
        <w:rPr>
          <w:rFonts w:ascii="Calibri" w:hAnsi="Calibri" w:cs="Calibri"/>
          <w:bCs/>
          <w:lang w:eastAsia="en-AU"/>
        </w:rPr>
        <w:t xml:space="preserve"> </w:t>
      </w:r>
      <w:r w:rsidR="00C8020F" w:rsidRPr="00F7235B">
        <w:rPr>
          <w:rFonts w:ascii="Calibri" w:hAnsi="Calibri" w:cs="Calibri"/>
          <w:bCs/>
          <w:lang w:eastAsia="en-AU"/>
        </w:rPr>
        <w:t>basis</w:t>
      </w:r>
      <w:r w:rsidR="009E3D45" w:rsidRPr="00F7235B">
        <w:rPr>
          <w:rFonts w:ascii="Calibri" w:hAnsi="Calibri" w:cs="Calibri"/>
          <w:bCs/>
          <w:lang w:eastAsia="en-AU"/>
        </w:rPr>
        <w:t>.</w:t>
      </w:r>
    </w:p>
    <w:p w:rsidR="00C50929" w:rsidRPr="00F7235B" w:rsidRDefault="00C50929" w:rsidP="00CE4F39">
      <w:pPr>
        <w:rPr>
          <w:rFonts w:ascii="Calibri" w:hAnsi="Calibri" w:cs="Calibri"/>
          <w:lang w:eastAsia="en-AU"/>
        </w:rPr>
      </w:pPr>
    </w:p>
    <w:p w:rsidR="00C50929" w:rsidRPr="00F7235B" w:rsidRDefault="00C50929" w:rsidP="00943E3E">
      <w:pPr>
        <w:rPr>
          <w:rFonts w:ascii="Calibri" w:hAnsi="Calibri" w:cs="Calibri"/>
          <w:bCs/>
          <w:szCs w:val="22"/>
          <w:lang w:eastAsia="en-AU"/>
        </w:rPr>
      </w:pPr>
      <w:r w:rsidRPr="00F7235B">
        <w:rPr>
          <w:rFonts w:ascii="Calibri" w:hAnsi="Calibri" w:cs="Calibri"/>
          <w:lang w:eastAsia="en-AU"/>
        </w:rPr>
        <w:t xml:space="preserve">The number of non-ongoing employees </w:t>
      </w:r>
      <w:r w:rsidR="006F6AD8" w:rsidRPr="00F7235B">
        <w:rPr>
          <w:rFonts w:ascii="Calibri" w:hAnsi="Calibri" w:cs="Calibri"/>
          <w:lang w:eastAsia="en-AU"/>
        </w:rPr>
        <w:t xml:space="preserve">reported </w:t>
      </w:r>
      <w:r w:rsidRPr="00F7235B">
        <w:rPr>
          <w:rFonts w:ascii="Calibri" w:hAnsi="Calibri" w:cs="Calibri"/>
          <w:lang w:eastAsia="en-AU"/>
        </w:rPr>
        <w:t xml:space="preserve">at 31 December </w:t>
      </w:r>
      <w:r w:rsidR="00600A26" w:rsidRPr="00F7235B">
        <w:rPr>
          <w:rFonts w:ascii="Calibri" w:hAnsi="Calibri" w:cs="Calibri"/>
          <w:lang w:eastAsia="en-AU"/>
        </w:rPr>
        <w:t>2015</w:t>
      </w:r>
      <w:r w:rsidRPr="00F7235B">
        <w:rPr>
          <w:rFonts w:ascii="Calibri" w:hAnsi="Calibri" w:cs="Calibri"/>
          <w:lang w:eastAsia="en-AU"/>
        </w:rPr>
        <w:t xml:space="preserve"> was </w:t>
      </w:r>
      <w:r w:rsidR="00DA64C1" w:rsidRPr="00F7235B">
        <w:rPr>
          <w:rFonts w:ascii="Calibri" w:hAnsi="Calibri" w:cs="Calibri"/>
          <w:lang w:eastAsia="en-AU"/>
        </w:rPr>
        <w:t xml:space="preserve">higher </w:t>
      </w:r>
      <w:r w:rsidRPr="00F7235B">
        <w:rPr>
          <w:rFonts w:ascii="Calibri" w:hAnsi="Calibri" w:cs="Calibri"/>
          <w:lang w:eastAsia="en-AU"/>
        </w:rPr>
        <w:t xml:space="preserve">than 31 December </w:t>
      </w:r>
      <w:r w:rsidR="00600A26" w:rsidRPr="00F7235B">
        <w:rPr>
          <w:rFonts w:ascii="Calibri" w:hAnsi="Calibri" w:cs="Calibri"/>
          <w:lang w:eastAsia="en-AU"/>
        </w:rPr>
        <w:t>2014</w:t>
      </w:r>
      <w:r w:rsidR="006F6AD8" w:rsidRPr="00F7235B">
        <w:rPr>
          <w:rFonts w:ascii="Calibri" w:hAnsi="Calibri" w:cs="Calibri"/>
          <w:lang w:eastAsia="en-AU"/>
        </w:rPr>
        <w:t xml:space="preserve">. For official APS population </w:t>
      </w:r>
      <w:r w:rsidR="008E52A3" w:rsidRPr="00F7235B">
        <w:rPr>
          <w:rFonts w:ascii="Calibri" w:hAnsi="Calibri" w:cs="Calibri"/>
          <w:lang w:eastAsia="en-AU"/>
        </w:rPr>
        <w:t>data</w:t>
      </w:r>
      <w:r w:rsidR="006F6AD8" w:rsidRPr="00F7235B">
        <w:rPr>
          <w:rFonts w:ascii="Calibri" w:hAnsi="Calibri" w:cs="Calibri"/>
          <w:lang w:eastAsia="en-AU"/>
        </w:rPr>
        <w:t xml:space="preserve"> please see the APSC </w:t>
      </w:r>
      <w:proofErr w:type="spellStart"/>
      <w:r w:rsidR="006F6AD8" w:rsidRPr="00F7235B">
        <w:rPr>
          <w:rFonts w:ascii="Calibri" w:hAnsi="Calibri" w:cs="Calibri"/>
          <w:lang w:eastAsia="en-AU"/>
        </w:rPr>
        <w:t>snAPShots</w:t>
      </w:r>
      <w:proofErr w:type="spellEnd"/>
      <w:r w:rsidR="006F6AD8" w:rsidRPr="00F7235B">
        <w:rPr>
          <w:rFonts w:ascii="Calibri" w:hAnsi="Calibri" w:cs="Calibri"/>
          <w:lang w:eastAsia="en-AU"/>
        </w:rPr>
        <w:t xml:space="preserve"> December </w:t>
      </w:r>
      <w:r w:rsidR="00600A26" w:rsidRPr="00F7235B">
        <w:rPr>
          <w:rFonts w:ascii="Calibri" w:hAnsi="Calibri" w:cs="Calibri"/>
          <w:lang w:eastAsia="en-AU"/>
        </w:rPr>
        <w:t>2015</w:t>
      </w:r>
      <w:r w:rsidR="006F6AD8" w:rsidRPr="00F7235B">
        <w:rPr>
          <w:rFonts w:ascii="Calibri" w:hAnsi="Calibri" w:cs="Calibri"/>
          <w:lang w:eastAsia="en-AU"/>
        </w:rPr>
        <w:t xml:space="preserve"> online publication</w:t>
      </w:r>
      <w:r w:rsidR="00861115">
        <w:rPr>
          <w:rFonts w:ascii="Calibri" w:hAnsi="Calibri" w:cs="Calibri"/>
          <w:lang w:eastAsia="en-AU"/>
        </w:rPr>
        <w:t xml:space="preserve"> located on the APSC website. </w:t>
      </w:r>
      <w:r w:rsidR="00886C72">
        <w:rPr>
          <w:rFonts w:ascii="Calibri" w:hAnsi="Calibri" w:cs="Calibri"/>
          <w:lang w:eastAsia="en-AU"/>
        </w:rPr>
        <w:br w:type="column"/>
      </w:r>
      <w:r w:rsidR="00886C72">
        <w:rPr>
          <w:rFonts w:ascii="Calibri" w:hAnsi="Calibri" w:cs="Calibri"/>
          <w:lang w:eastAsia="en-AU"/>
        </w:rPr>
        <w:br/>
      </w:r>
      <w:r w:rsidR="00886C72">
        <w:rPr>
          <w:rFonts w:ascii="Calibri" w:hAnsi="Calibri" w:cs="Calibri"/>
          <w:lang w:eastAsia="en-AU"/>
        </w:rPr>
        <w:br/>
      </w:r>
      <w:r w:rsidR="00886C72">
        <w:rPr>
          <w:rFonts w:ascii="Calibri" w:hAnsi="Calibri" w:cs="Calibri"/>
          <w:lang w:eastAsia="en-AU"/>
        </w:rPr>
        <w:br/>
      </w:r>
      <w:r w:rsidR="005C2B01" w:rsidRPr="00F7235B">
        <w:rPr>
          <w:rFonts w:ascii="Calibri" w:hAnsi="Calibri" w:cs="Calibri"/>
          <w:bCs/>
          <w:szCs w:val="22"/>
          <w:lang w:eastAsia="en-AU"/>
        </w:rPr>
        <w:t>Figure 5.1 shows that</w:t>
      </w:r>
      <w:r w:rsidR="00677DC2">
        <w:rPr>
          <w:rFonts w:ascii="Calibri" w:hAnsi="Calibri" w:cs="Calibri"/>
          <w:bCs/>
          <w:szCs w:val="22"/>
          <w:lang w:eastAsia="en-AU"/>
        </w:rPr>
        <w:t xml:space="preserve"> for non-SES employees, </w:t>
      </w:r>
      <w:r w:rsidR="00807C03" w:rsidRPr="00F7235B">
        <w:rPr>
          <w:rFonts w:ascii="Calibri" w:hAnsi="Calibri" w:cs="Calibri"/>
          <w:bCs/>
          <w:szCs w:val="22"/>
          <w:lang w:eastAsia="en-AU"/>
        </w:rPr>
        <w:t>t</w:t>
      </w:r>
      <w:r w:rsidRPr="00F7235B">
        <w:rPr>
          <w:rFonts w:ascii="Calibri" w:hAnsi="Calibri" w:cs="Calibri"/>
          <w:bCs/>
          <w:szCs w:val="22"/>
          <w:lang w:eastAsia="en-AU"/>
        </w:rPr>
        <w:t xml:space="preserve">he median Base Salary for employees engaged on an ongoing basis was </w:t>
      </w:r>
      <w:r w:rsidR="00677DC2">
        <w:rPr>
          <w:rFonts w:ascii="Calibri" w:hAnsi="Calibri" w:cs="Calibri"/>
          <w:bCs/>
          <w:szCs w:val="22"/>
          <w:lang w:eastAsia="en-AU"/>
        </w:rPr>
        <w:t>generally</w:t>
      </w:r>
      <w:r w:rsidRPr="00F7235B">
        <w:rPr>
          <w:rFonts w:ascii="Calibri" w:hAnsi="Calibri" w:cs="Calibri"/>
          <w:bCs/>
          <w:szCs w:val="22"/>
          <w:lang w:eastAsia="en-AU"/>
        </w:rPr>
        <w:t xml:space="preserve"> higher than </w:t>
      </w:r>
      <w:r w:rsidR="00677DC2">
        <w:rPr>
          <w:rFonts w:ascii="Calibri" w:hAnsi="Calibri" w:cs="Calibri"/>
          <w:bCs/>
          <w:szCs w:val="22"/>
          <w:lang w:eastAsia="en-AU"/>
        </w:rPr>
        <w:br/>
      </w:r>
      <w:r w:rsidR="000F46E3" w:rsidRPr="00F7235B">
        <w:rPr>
          <w:rFonts w:ascii="Calibri" w:hAnsi="Calibri" w:cs="Calibri"/>
          <w:bCs/>
          <w:szCs w:val="22"/>
          <w:lang w:eastAsia="en-AU"/>
        </w:rPr>
        <w:t>n</w:t>
      </w:r>
      <w:r w:rsidRPr="00F7235B">
        <w:rPr>
          <w:rFonts w:ascii="Calibri" w:hAnsi="Calibri" w:cs="Calibri"/>
          <w:bCs/>
          <w:szCs w:val="22"/>
          <w:lang w:eastAsia="en-AU"/>
        </w:rPr>
        <w:t>on-ongoing employees</w:t>
      </w:r>
      <w:r w:rsidR="00677DC2">
        <w:rPr>
          <w:rFonts w:ascii="Calibri" w:hAnsi="Calibri" w:cs="Calibri"/>
          <w:bCs/>
          <w:szCs w:val="22"/>
          <w:lang w:eastAsia="en-AU"/>
        </w:rPr>
        <w:t>. As</w:t>
      </w:r>
      <w:r w:rsidRPr="00F7235B">
        <w:rPr>
          <w:rFonts w:ascii="Calibri" w:hAnsi="Calibri" w:cs="Calibri"/>
          <w:bCs/>
          <w:szCs w:val="22"/>
          <w:lang w:eastAsia="en-AU"/>
        </w:rPr>
        <w:t xml:space="preserve"> engagement </w:t>
      </w:r>
      <w:r w:rsidR="00644B3F" w:rsidRPr="00F7235B">
        <w:rPr>
          <w:rFonts w:ascii="Calibri" w:hAnsi="Calibri" w:cs="Calibri"/>
          <w:bCs/>
          <w:szCs w:val="22"/>
          <w:lang w:eastAsia="en-AU"/>
        </w:rPr>
        <w:t>on a non</w:t>
      </w:r>
      <w:r w:rsidR="00644B3F" w:rsidRPr="00F7235B">
        <w:rPr>
          <w:rFonts w:ascii="Calibri" w:hAnsi="Calibri" w:cs="Calibri"/>
          <w:bCs/>
          <w:szCs w:val="22"/>
          <w:lang w:eastAsia="en-AU"/>
        </w:rPr>
        <w:noBreakHyphen/>
      </w:r>
      <w:r w:rsidRPr="00F7235B">
        <w:rPr>
          <w:rFonts w:ascii="Calibri" w:hAnsi="Calibri" w:cs="Calibri"/>
          <w:bCs/>
          <w:szCs w:val="22"/>
          <w:lang w:eastAsia="en-AU"/>
        </w:rPr>
        <w:t>ongoing basis is time limited, there is</w:t>
      </w:r>
      <w:r w:rsidR="006A3434" w:rsidRPr="00F7235B">
        <w:rPr>
          <w:rFonts w:ascii="Calibri" w:hAnsi="Calibri" w:cs="Calibri"/>
          <w:bCs/>
          <w:szCs w:val="22"/>
          <w:lang w:eastAsia="en-AU"/>
        </w:rPr>
        <w:t xml:space="preserve"> </w:t>
      </w:r>
      <w:r w:rsidR="00677DC2" w:rsidRPr="00F7235B">
        <w:rPr>
          <w:rFonts w:ascii="Calibri" w:hAnsi="Calibri" w:cs="Calibri"/>
          <w:bCs/>
          <w:szCs w:val="22"/>
          <w:lang w:eastAsia="en-AU"/>
        </w:rPr>
        <w:t>usually</w:t>
      </w:r>
      <w:r w:rsidRPr="00F7235B">
        <w:rPr>
          <w:rFonts w:ascii="Calibri" w:hAnsi="Calibri" w:cs="Calibri"/>
          <w:bCs/>
          <w:szCs w:val="22"/>
          <w:lang w:eastAsia="en-AU"/>
        </w:rPr>
        <w:t xml:space="preserve"> not the same time available for these employees to move </w:t>
      </w:r>
      <w:r w:rsidR="006A3434" w:rsidRPr="00F7235B">
        <w:rPr>
          <w:rFonts w:ascii="Calibri" w:hAnsi="Calibri" w:cs="Calibri"/>
          <w:bCs/>
          <w:szCs w:val="22"/>
          <w:lang w:eastAsia="en-AU"/>
        </w:rPr>
        <w:t>through a</w:t>
      </w:r>
      <w:r w:rsidRPr="00F7235B">
        <w:rPr>
          <w:rFonts w:ascii="Calibri" w:hAnsi="Calibri" w:cs="Calibri"/>
          <w:bCs/>
          <w:szCs w:val="22"/>
          <w:lang w:eastAsia="en-AU"/>
        </w:rPr>
        <w:t xml:space="preserve"> salary </w:t>
      </w:r>
      <w:r w:rsidR="00644B3F" w:rsidRPr="00F7235B">
        <w:rPr>
          <w:rFonts w:ascii="Calibri" w:hAnsi="Calibri" w:cs="Calibri"/>
          <w:bCs/>
          <w:szCs w:val="22"/>
          <w:lang w:eastAsia="en-AU"/>
        </w:rPr>
        <w:t>scale</w:t>
      </w:r>
      <w:r w:rsidRPr="00F7235B">
        <w:rPr>
          <w:rFonts w:ascii="Calibri" w:hAnsi="Calibri" w:cs="Calibri"/>
          <w:bCs/>
          <w:szCs w:val="22"/>
          <w:lang w:eastAsia="en-AU"/>
        </w:rPr>
        <w:t xml:space="preserve">. Hence the trend of higher median Base Salaries for </w:t>
      </w:r>
      <w:r w:rsidR="00782068" w:rsidRPr="00F7235B">
        <w:rPr>
          <w:rFonts w:ascii="Calibri" w:hAnsi="Calibri" w:cs="Calibri"/>
          <w:bCs/>
          <w:szCs w:val="22"/>
          <w:lang w:eastAsia="en-AU"/>
        </w:rPr>
        <w:t xml:space="preserve">non-SES </w:t>
      </w:r>
      <w:r w:rsidRPr="00F7235B">
        <w:rPr>
          <w:rFonts w:ascii="Calibri" w:hAnsi="Calibri" w:cs="Calibri"/>
          <w:bCs/>
          <w:szCs w:val="22"/>
          <w:lang w:eastAsia="en-AU"/>
        </w:rPr>
        <w:t xml:space="preserve">employees engaged on an ongoing basis is </w:t>
      </w:r>
      <w:r w:rsidR="007969AB" w:rsidRPr="00F7235B">
        <w:rPr>
          <w:rFonts w:ascii="Calibri" w:hAnsi="Calibri" w:cs="Calibri"/>
          <w:bCs/>
          <w:szCs w:val="22"/>
          <w:lang w:eastAsia="en-AU"/>
        </w:rPr>
        <w:t>expected</w:t>
      </w:r>
      <w:r w:rsidRPr="00F7235B">
        <w:rPr>
          <w:rFonts w:ascii="Calibri" w:hAnsi="Calibri" w:cs="Calibri"/>
          <w:bCs/>
          <w:szCs w:val="22"/>
          <w:lang w:eastAsia="en-AU"/>
        </w:rPr>
        <w:t>.</w:t>
      </w:r>
      <w:r w:rsidR="00677DC2" w:rsidRPr="00677DC2">
        <w:rPr>
          <w:rFonts w:ascii="Calibri" w:hAnsi="Calibri" w:cs="Calibri"/>
          <w:bCs/>
          <w:szCs w:val="22"/>
          <w:lang w:eastAsia="en-AU"/>
        </w:rPr>
        <w:t xml:space="preserve"> </w:t>
      </w:r>
    </w:p>
    <w:p w:rsidR="00782068" w:rsidRPr="00F7235B" w:rsidRDefault="00EE6E14" w:rsidP="00782068">
      <w:pPr>
        <w:pStyle w:val="TABLESFIGURES"/>
        <w:rPr>
          <w:rFonts w:ascii="Calibri" w:hAnsi="Calibri" w:cs="Calibri"/>
        </w:rPr>
      </w:pPr>
      <w:r w:rsidRPr="00F7235B">
        <w:rPr>
          <w:rFonts w:ascii="Calibri" w:hAnsi="Calibri" w:cs="Calibri"/>
        </w:rPr>
        <w:br/>
      </w:r>
      <w:bookmarkStart w:id="98" w:name="_Toc452368985"/>
      <w:r w:rsidR="00782068" w:rsidRPr="00F7235B">
        <w:rPr>
          <w:rFonts w:ascii="Calibri" w:hAnsi="Calibri" w:cs="Calibri"/>
        </w:rPr>
        <w:t>Figure 5.1: Median Base Salary by employment category and classification</w:t>
      </w:r>
      <w:bookmarkEnd w:id="98"/>
    </w:p>
    <w:p w:rsidR="00782068" w:rsidRPr="00F7235B" w:rsidRDefault="00D60B65" w:rsidP="00943E3E">
      <w:pPr>
        <w:rPr>
          <w:rFonts w:ascii="Calibri" w:hAnsi="Calibri" w:cs="Calibri"/>
          <w:bCs/>
          <w:szCs w:val="22"/>
          <w:lang w:eastAsia="en-AU"/>
        </w:rPr>
      </w:pPr>
      <w:r>
        <w:rPr>
          <w:rFonts w:ascii="Calibri" w:hAnsi="Calibri" w:cs="Calibri"/>
          <w:bCs/>
          <w:szCs w:val="22"/>
          <w:lang w:eastAsia="en-AU"/>
        </w:rPr>
        <w:pict>
          <v:shape id="_x0000_i1044" type="#_x0000_t75" alt="Figure 5.1 is a column graph that shows two columns for each classification, one column representing the median Base Salary for ongoing employees in 2015, and one adjacent column representing the median Base Salary for non-ongoing employees in 2015. With the exception of the graduate column, the ongoing column is consistently higher than the non-ongoing column for non S.E.S. employees. In contrast, the non-ongoing column is higher than the ongoing column for the S.E.S. classifications." style="width:350.8pt;height:210.15pt">
            <v:imagedata r:id="rId35" o:title=""/>
          </v:shape>
        </w:pict>
      </w:r>
    </w:p>
    <w:p w:rsidR="00C02492" w:rsidRPr="00E21A09" w:rsidRDefault="00E21A09" w:rsidP="00E21A09">
      <w:pPr>
        <w:ind w:right="-1391"/>
        <w:rPr>
          <w:rFonts w:ascii="Calibri" w:eastAsia="Batang" w:hAnsi="Calibri" w:cs="Calibri"/>
          <w:b/>
          <w:bCs/>
          <w:sz w:val="20"/>
          <w:szCs w:val="32"/>
          <w:lang w:eastAsia="en-AU"/>
        </w:rPr>
        <w:sectPr w:rsidR="00C02492" w:rsidRPr="00E21A09" w:rsidSect="00C02492">
          <w:pgSz w:w="16838" w:h="11906" w:orient="landscape" w:code="9"/>
          <w:pgMar w:top="1418" w:right="1418" w:bottom="1134" w:left="1418" w:header="567" w:footer="567" w:gutter="0"/>
          <w:cols w:num="2" w:space="720"/>
          <w:docGrid w:linePitch="299"/>
        </w:sectPr>
      </w:pPr>
      <w:r w:rsidRPr="00F7235B">
        <w:rPr>
          <w:rFonts w:ascii="Calibri" w:eastAsiaTheme="minorHAnsi" w:hAnsi="Calibri" w:cs="Calibri"/>
          <w:sz w:val="18"/>
          <w:szCs w:val="22"/>
          <w:lang w:eastAsia="en-AU"/>
        </w:rPr>
        <w:t>Source: Table 5.</w:t>
      </w:r>
      <w:r>
        <w:rPr>
          <w:rFonts w:ascii="Calibri" w:eastAsiaTheme="minorHAnsi" w:hAnsi="Calibri" w:cs="Calibri"/>
          <w:sz w:val="18"/>
          <w:szCs w:val="22"/>
          <w:lang w:eastAsia="en-AU"/>
        </w:rPr>
        <w:t>7</w:t>
      </w:r>
    </w:p>
    <w:p w:rsidR="00AE4E48" w:rsidRPr="00F7235B" w:rsidRDefault="000847D4" w:rsidP="00E338F0">
      <w:pPr>
        <w:pStyle w:val="TABLESFIGURES"/>
        <w:rPr>
          <w:rFonts w:ascii="Calibri" w:hAnsi="Calibri" w:cs="Calibri"/>
        </w:rPr>
      </w:pPr>
      <w:bookmarkStart w:id="99" w:name="_Toc332375923"/>
      <w:bookmarkStart w:id="100" w:name="_Toc452368986"/>
      <w:r w:rsidRPr="00F7235B">
        <w:rPr>
          <w:rFonts w:ascii="Calibri" w:hAnsi="Calibri" w:cs="Calibri"/>
        </w:rPr>
        <w:t xml:space="preserve">Table </w:t>
      </w:r>
      <w:r w:rsidR="00A85800" w:rsidRPr="00F7235B">
        <w:rPr>
          <w:rFonts w:ascii="Calibri" w:hAnsi="Calibri" w:cs="Calibri"/>
        </w:rPr>
        <w:t>5.</w:t>
      </w:r>
      <w:r w:rsidR="003E5B20" w:rsidRPr="00F7235B">
        <w:rPr>
          <w:rFonts w:ascii="Calibri" w:hAnsi="Calibri" w:cs="Calibri"/>
        </w:rPr>
        <w:t>7</w:t>
      </w:r>
      <w:r w:rsidR="001421A4" w:rsidRPr="00F7235B">
        <w:rPr>
          <w:rFonts w:ascii="Calibri" w:hAnsi="Calibri" w:cs="Calibri"/>
        </w:rPr>
        <w:t>: Base S</w:t>
      </w:r>
      <w:r w:rsidR="00DB0C0C" w:rsidRPr="00F7235B">
        <w:rPr>
          <w:rFonts w:ascii="Calibri" w:hAnsi="Calibri" w:cs="Calibri"/>
        </w:rPr>
        <w:t xml:space="preserve">alary </w:t>
      </w:r>
      <w:r w:rsidR="0078507E" w:rsidRPr="00F7235B">
        <w:rPr>
          <w:rFonts w:ascii="Calibri" w:hAnsi="Calibri" w:cs="Calibri"/>
        </w:rPr>
        <w:t>by employment category and classification</w:t>
      </w:r>
      <w:bookmarkEnd w:id="99"/>
      <w:bookmarkEnd w:id="100"/>
    </w:p>
    <w:tbl>
      <w:tblPr>
        <w:tblW w:w="14380" w:type="dxa"/>
        <w:tblInd w:w="93" w:type="dxa"/>
        <w:tblLook w:val="04A0" w:firstRow="1" w:lastRow="0" w:firstColumn="1" w:lastColumn="0" w:noHBand="0" w:noVBand="1"/>
      </w:tblPr>
      <w:tblGrid>
        <w:gridCol w:w="1380"/>
        <w:gridCol w:w="765"/>
        <w:gridCol w:w="715"/>
        <w:gridCol w:w="871"/>
        <w:gridCol w:w="1049"/>
        <w:gridCol w:w="871"/>
        <w:gridCol w:w="1049"/>
        <w:gridCol w:w="871"/>
        <w:gridCol w:w="1049"/>
        <w:gridCol w:w="871"/>
        <w:gridCol w:w="1049"/>
        <w:gridCol w:w="871"/>
        <w:gridCol w:w="1049"/>
        <w:gridCol w:w="871"/>
        <w:gridCol w:w="1049"/>
      </w:tblGrid>
      <w:tr w:rsidR="00874C46" w:rsidRPr="00F7235B" w:rsidTr="00874C46">
        <w:trPr>
          <w:trHeight w:val="300"/>
        </w:trPr>
        <w:tc>
          <w:tcPr>
            <w:tcW w:w="1380" w:type="dxa"/>
            <w:vMerge w:val="restart"/>
            <w:tcBorders>
              <w:top w:val="single" w:sz="4" w:space="0" w:color="auto"/>
              <w:left w:val="nil"/>
              <w:bottom w:val="single" w:sz="4" w:space="0" w:color="000000"/>
              <w:right w:val="nil"/>
            </w:tcBorders>
            <w:shd w:val="clear" w:color="000000" w:fill="FFFFFF"/>
            <w:noWrap/>
            <w:vAlign w:val="center"/>
            <w:hideMark/>
          </w:tcPr>
          <w:p w:rsidR="00874C46" w:rsidRPr="00F7235B" w:rsidRDefault="00874C46" w:rsidP="00874C46">
            <w:pP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Classification</w:t>
            </w:r>
          </w:p>
        </w:tc>
        <w:tc>
          <w:tcPr>
            <w:tcW w:w="1480" w:type="dxa"/>
            <w:gridSpan w:val="2"/>
            <w:tcBorders>
              <w:top w:val="single" w:sz="4" w:space="0" w:color="auto"/>
              <w:left w:val="nil"/>
              <w:bottom w:val="nil"/>
              <w:right w:val="nil"/>
            </w:tcBorders>
            <w:shd w:val="clear" w:color="000000" w:fill="DCE6F1"/>
            <w:noWrap/>
            <w:vAlign w:val="bottom"/>
            <w:hideMark/>
          </w:tcPr>
          <w:p w:rsidR="00874C46" w:rsidRPr="00F7235B" w:rsidRDefault="00874C46" w:rsidP="00874C46">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Employees</w:t>
            </w:r>
          </w:p>
        </w:tc>
        <w:tc>
          <w:tcPr>
            <w:tcW w:w="1920" w:type="dxa"/>
            <w:gridSpan w:val="2"/>
            <w:tcBorders>
              <w:top w:val="single" w:sz="4" w:space="0" w:color="auto"/>
              <w:left w:val="nil"/>
              <w:bottom w:val="nil"/>
              <w:right w:val="nil"/>
            </w:tcBorders>
            <w:shd w:val="clear" w:color="000000" w:fill="FFFFFF"/>
            <w:noWrap/>
            <w:vAlign w:val="bottom"/>
            <w:hideMark/>
          </w:tcPr>
          <w:p w:rsidR="00874C46" w:rsidRPr="00F7235B" w:rsidRDefault="00874C46" w:rsidP="00874C46">
            <w:pPr>
              <w:jc w:val="center"/>
              <w:rPr>
                <w:rFonts w:ascii="Calibri" w:hAnsi="Calibri" w:cs="Calibri"/>
                <w:b/>
                <w:bCs/>
                <w:color w:val="000000"/>
                <w:sz w:val="18"/>
                <w:szCs w:val="18"/>
                <w:lang w:eastAsia="en-AU"/>
              </w:rPr>
            </w:pPr>
            <w:proofErr w:type="spellStart"/>
            <w:r w:rsidRPr="00F7235B">
              <w:rPr>
                <w:rFonts w:ascii="Calibri" w:hAnsi="Calibri" w:cs="Calibri"/>
                <w:b/>
                <w:bCs/>
                <w:color w:val="000000"/>
                <w:sz w:val="18"/>
                <w:szCs w:val="18"/>
                <w:lang w:eastAsia="en-AU"/>
              </w:rPr>
              <w:t>P5</w:t>
            </w:r>
            <w:proofErr w:type="spellEnd"/>
          </w:p>
        </w:tc>
        <w:tc>
          <w:tcPr>
            <w:tcW w:w="1920" w:type="dxa"/>
            <w:gridSpan w:val="2"/>
            <w:tcBorders>
              <w:top w:val="single" w:sz="4" w:space="0" w:color="auto"/>
              <w:left w:val="nil"/>
              <w:bottom w:val="nil"/>
              <w:right w:val="nil"/>
            </w:tcBorders>
            <w:shd w:val="clear" w:color="000000" w:fill="DCE6F1"/>
            <w:noWrap/>
            <w:vAlign w:val="bottom"/>
            <w:hideMark/>
          </w:tcPr>
          <w:p w:rsidR="00874C46" w:rsidRPr="00F7235B" w:rsidRDefault="00874C46" w:rsidP="00874C46">
            <w:pPr>
              <w:jc w:val="center"/>
              <w:rPr>
                <w:rFonts w:ascii="Calibri" w:hAnsi="Calibri" w:cs="Calibri"/>
                <w:b/>
                <w:bCs/>
                <w:color w:val="000000"/>
                <w:sz w:val="18"/>
                <w:szCs w:val="18"/>
                <w:lang w:eastAsia="en-AU"/>
              </w:rPr>
            </w:pPr>
            <w:proofErr w:type="spellStart"/>
            <w:r w:rsidRPr="00F7235B">
              <w:rPr>
                <w:rFonts w:ascii="Calibri" w:hAnsi="Calibri" w:cs="Calibri"/>
                <w:b/>
                <w:bCs/>
                <w:color w:val="000000"/>
                <w:sz w:val="18"/>
                <w:szCs w:val="18"/>
                <w:lang w:eastAsia="en-AU"/>
              </w:rPr>
              <w:t>Q1</w:t>
            </w:r>
            <w:proofErr w:type="spellEnd"/>
          </w:p>
        </w:tc>
        <w:tc>
          <w:tcPr>
            <w:tcW w:w="1920" w:type="dxa"/>
            <w:gridSpan w:val="2"/>
            <w:tcBorders>
              <w:top w:val="single" w:sz="4" w:space="0" w:color="auto"/>
              <w:left w:val="nil"/>
              <w:bottom w:val="nil"/>
              <w:right w:val="nil"/>
            </w:tcBorders>
            <w:shd w:val="clear" w:color="000000" w:fill="FFFFFF"/>
            <w:noWrap/>
            <w:vAlign w:val="bottom"/>
            <w:hideMark/>
          </w:tcPr>
          <w:p w:rsidR="00874C46" w:rsidRPr="00F7235B" w:rsidRDefault="00874C46" w:rsidP="00874C46">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Median</w:t>
            </w:r>
          </w:p>
        </w:tc>
        <w:tc>
          <w:tcPr>
            <w:tcW w:w="1920" w:type="dxa"/>
            <w:gridSpan w:val="2"/>
            <w:tcBorders>
              <w:top w:val="single" w:sz="4" w:space="0" w:color="auto"/>
              <w:left w:val="nil"/>
              <w:bottom w:val="nil"/>
              <w:right w:val="nil"/>
            </w:tcBorders>
            <w:shd w:val="clear" w:color="000000" w:fill="DCE6F1"/>
            <w:noWrap/>
            <w:vAlign w:val="bottom"/>
            <w:hideMark/>
          </w:tcPr>
          <w:p w:rsidR="00874C46" w:rsidRPr="00F7235B" w:rsidRDefault="00874C46" w:rsidP="00874C46">
            <w:pPr>
              <w:jc w:val="center"/>
              <w:rPr>
                <w:rFonts w:ascii="Calibri" w:hAnsi="Calibri" w:cs="Calibri"/>
                <w:b/>
                <w:bCs/>
                <w:color w:val="000000"/>
                <w:sz w:val="18"/>
                <w:szCs w:val="18"/>
                <w:lang w:eastAsia="en-AU"/>
              </w:rPr>
            </w:pPr>
            <w:proofErr w:type="spellStart"/>
            <w:r w:rsidRPr="00F7235B">
              <w:rPr>
                <w:rFonts w:ascii="Calibri" w:hAnsi="Calibri" w:cs="Calibri"/>
                <w:b/>
                <w:bCs/>
                <w:color w:val="000000"/>
                <w:sz w:val="18"/>
                <w:szCs w:val="18"/>
                <w:lang w:eastAsia="en-AU"/>
              </w:rPr>
              <w:t>Q3</w:t>
            </w:r>
            <w:proofErr w:type="spellEnd"/>
          </w:p>
        </w:tc>
        <w:tc>
          <w:tcPr>
            <w:tcW w:w="1920" w:type="dxa"/>
            <w:gridSpan w:val="2"/>
            <w:tcBorders>
              <w:top w:val="single" w:sz="4" w:space="0" w:color="auto"/>
              <w:left w:val="nil"/>
              <w:bottom w:val="nil"/>
              <w:right w:val="nil"/>
            </w:tcBorders>
            <w:shd w:val="clear" w:color="000000" w:fill="FFFFFF"/>
            <w:noWrap/>
            <w:vAlign w:val="bottom"/>
            <w:hideMark/>
          </w:tcPr>
          <w:p w:rsidR="00874C46" w:rsidRPr="00F7235B" w:rsidRDefault="00874C46" w:rsidP="00874C46">
            <w:pPr>
              <w:jc w:val="center"/>
              <w:rPr>
                <w:rFonts w:ascii="Calibri" w:hAnsi="Calibri" w:cs="Calibri"/>
                <w:b/>
                <w:bCs/>
                <w:color w:val="000000"/>
                <w:sz w:val="18"/>
                <w:szCs w:val="18"/>
                <w:lang w:eastAsia="en-AU"/>
              </w:rPr>
            </w:pPr>
            <w:proofErr w:type="spellStart"/>
            <w:r w:rsidRPr="00F7235B">
              <w:rPr>
                <w:rFonts w:ascii="Calibri" w:hAnsi="Calibri" w:cs="Calibri"/>
                <w:b/>
                <w:bCs/>
                <w:color w:val="000000"/>
                <w:sz w:val="18"/>
                <w:szCs w:val="18"/>
                <w:lang w:eastAsia="en-AU"/>
              </w:rPr>
              <w:t>P95</w:t>
            </w:r>
            <w:proofErr w:type="spellEnd"/>
          </w:p>
        </w:tc>
        <w:tc>
          <w:tcPr>
            <w:tcW w:w="1920" w:type="dxa"/>
            <w:gridSpan w:val="2"/>
            <w:tcBorders>
              <w:top w:val="single" w:sz="4" w:space="0" w:color="auto"/>
              <w:left w:val="nil"/>
              <w:bottom w:val="nil"/>
              <w:right w:val="nil"/>
            </w:tcBorders>
            <w:shd w:val="clear" w:color="000000" w:fill="DCE6F1"/>
            <w:noWrap/>
            <w:vAlign w:val="bottom"/>
            <w:hideMark/>
          </w:tcPr>
          <w:p w:rsidR="00874C46" w:rsidRPr="00F7235B" w:rsidRDefault="00874C46" w:rsidP="00874C46">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Average</w:t>
            </w:r>
          </w:p>
        </w:tc>
      </w:tr>
      <w:tr w:rsidR="00874C46" w:rsidRPr="00F7235B" w:rsidTr="00874C46">
        <w:trPr>
          <w:trHeight w:val="300"/>
        </w:trPr>
        <w:tc>
          <w:tcPr>
            <w:tcW w:w="1380" w:type="dxa"/>
            <w:vMerge/>
            <w:tcBorders>
              <w:top w:val="single" w:sz="4" w:space="0" w:color="auto"/>
              <w:left w:val="nil"/>
              <w:bottom w:val="single" w:sz="4" w:space="0" w:color="000000"/>
              <w:right w:val="nil"/>
            </w:tcBorders>
            <w:vAlign w:val="center"/>
            <w:hideMark/>
          </w:tcPr>
          <w:p w:rsidR="00874C46" w:rsidRPr="00F7235B" w:rsidRDefault="00874C46" w:rsidP="00874C46">
            <w:pPr>
              <w:rPr>
                <w:rFonts w:ascii="Calibri" w:hAnsi="Calibri" w:cs="Calibri"/>
                <w:b/>
                <w:bCs/>
                <w:color w:val="000000"/>
                <w:sz w:val="18"/>
                <w:szCs w:val="18"/>
                <w:lang w:eastAsia="en-AU"/>
              </w:rPr>
            </w:pPr>
          </w:p>
        </w:tc>
        <w:tc>
          <w:tcPr>
            <w:tcW w:w="765" w:type="dxa"/>
            <w:tcBorders>
              <w:top w:val="nil"/>
              <w:left w:val="nil"/>
              <w:bottom w:val="nil"/>
              <w:right w:val="nil"/>
            </w:tcBorders>
            <w:shd w:val="clear" w:color="000000" w:fill="DCE6F1"/>
            <w:noWrap/>
            <w:vAlign w:val="bottom"/>
            <w:hideMark/>
          </w:tcPr>
          <w:p w:rsidR="00874C46" w:rsidRPr="00F7235B" w:rsidRDefault="00874C46" w:rsidP="00874C46">
            <w:pPr>
              <w:jc w:val="center"/>
              <w:rPr>
                <w:rFonts w:ascii="Calibri" w:hAnsi="Calibri" w:cs="Calibri"/>
                <w:b/>
                <w:bCs/>
                <w:color w:val="000000"/>
                <w:sz w:val="18"/>
                <w:szCs w:val="18"/>
                <w:lang w:eastAsia="en-AU"/>
              </w:rPr>
            </w:pPr>
            <w:proofErr w:type="spellStart"/>
            <w:r w:rsidRPr="00F7235B">
              <w:rPr>
                <w:rFonts w:ascii="Calibri" w:hAnsi="Calibri" w:cs="Calibri"/>
                <w:b/>
                <w:bCs/>
                <w:color w:val="000000"/>
                <w:sz w:val="18"/>
                <w:szCs w:val="18"/>
                <w:lang w:eastAsia="en-AU"/>
              </w:rPr>
              <w:t>OG</w:t>
            </w:r>
            <w:proofErr w:type="spellEnd"/>
          </w:p>
        </w:tc>
        <w:tc>
          <w:tcPr>
            <w:tcW w:w="715" w:type="dxa"/>
            <w:tcBorders>
              <w:top w:val="nil"/>
              <w:left w:val="nil"/>
              <w:bottom w:val="nil"/>
              <w:right w:val="nil"/>
            </w:tcBorders>
            <w:shd w:val="clear" w:color="000000" w:fill="DCE6F1"/>
            <w:vAlign w:val="bottom"/>
            <w:hideMark/>
          </w:tcPr>
          <w:p w:rsidR="00874C46" w:rsidRPr="00F7235B" w:rsidRDefault="00874C46" w:rsidP="00874C46">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NOG</w:t>
            </w:r>
          </w:p>
        </w:tc>
        <w:tc>
          <w:tcPr>
            <w:tcW w:w="871" w:type="dxa"/>
            <w:tcBorders>
              <w:top w:val="nil"/>
              <w:left w:val="nil"/>
              <w:bottom w:val="nil"/>
              <w:right w:val="nil"/>
            </w:tcBorders>
            <w:shd w:val="clear" w:color="000000" w:fill="FFFFFF"/>
            <w:noWrap/>
            <w:vAlign w:val="bottom"/>
            <w:hideMark/>
          </w:tcPr>
          <w:p w:rsidR="00874C46" w:rsidRPr="00F7235B" w:rsidRDefault="00874C46" w:rsidP="00874C46">
            <w:pPr>
              <w:jc w:val="center"/>
              <w:rPr>
                <w:rFonts w:ascii="Calibri" w:hAnsi="Calibri" w:cs="Calibri"/>
                <w:b/>
                <w:bCs/>
                <w:color w:val="000000"/>
                <w:sz w:val="18"/>
                <w:szCs w:val="18"/>
                <w:lang w:eastAsia="en-AU"/>
              </w:rPr>
            </w:pPr>
            <w:proofErr w:type="spellStart"/>
            <w:r w:rsidRPr="00F7235B">
              <w:rPr>
                <w:rFonts w:ascii="Calibri" w:hAnsi="Calibri" w:cs="Calibri"/>
                <w:b/>
                <w:bCs/>
                <w:color w:val="000000"/>
                <w:sz w:val="18"/>
                <w:szCs w:val="18"/>
                <w:lang w:eastAsia="en-AU"/>
              </w:rPr>
              <w:t>OG</w:t>
            </w:r>
            <w:proofErr w:type="spellEnd"/>
          </w:p>
        </w:tc>
        <w:tc>
          <w:tcPr>
            <w:tcW w:w="1049" w:type="dxa"/>
            <w:tcBorders>
              <w:top w:val="nil"/>
              <w:left w:val="nil"/>
              <w:bottom w:val="nil"/>
              <w:right w:val="nil"/>
            </w:tcBorders>
            <w:shd w:val="clear" w:color="000000" w:fill="FFFFFF"/>
            <w:vAlign w:val="bottom"/>
            <w:hideMark/>
          </w:tcPr>
          <w:p w:rsidR="00874C46" w:rsidRPr="00F7235B" w:rsidRDefault="00874C46" w:rsidP="00874C46">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NOG</w:t>
            </w:r>
          </w:p>
        </w:tc>
        <w:tc>
          <w:tcPr>
            <w:tcW w:w="871" w:type="dxa"/>
            <w:tcBorders>
              <w:top w:val="nil"/>
              <w:left w:val="nil"/>
              <w:bottom w:val="nil"/>
              <w:right w:val="nil"/>
            </w:tcBorders>
            <w:shd w:val="clear" w:color="000000" w:fill="DCE6F1"/>
            <w:noWrap/>
            <w:vAlign w:val="bottom"/>
            <w:hideMark/>
          </w:tcPr>
          <w:p w:rsidR="00874C46" w:rsidRPr="00F7235B" w:rsidRDefault="00874C46" w:rsidP="00874C46">
            <w:pPr>
              <w:jc w:val="center"/>
              <w:rPr>
                <w:rFonts w:ascii="Calibri" w:hAnsi="Calibri" w:cs="Calibri"/>
                <w:b/>
                <w:bCs/>
                <w:color w:val="000000"/>
                <w:sz w:val="18"/>
                <w:szCs w:val="18"/>
                <w:lang w:eastAsia="en-AU"/>
              </w:rPr>
            </w:pPr>
            <w:proofErr w:type="spellStart"/>
            <w:r w:rsidRPr="00F7235B">
              <w:rPr>
                <w:rFonts w:ascii="Calibri" w:hAnsi="Calibri" w:cs="Calibri"/>
                <w:b/>
                <w:bCs/>
                <w:color w:val="000000"/>
                <w:sz w:val="18"/>
                <w:szCs w:val="18"/>
                <w:lang w:eastAsia="en-AU"/>
              </w:rPr>
              <w:t>OG</w:t>
            </w:r>
            <w:proofErr w:type="spellEnd"/>
          </w:p>
        </w:tc>
        <w:tc>
          <w:tcPr>
            <w:tcW w:w="1049" w:type="dxa"/>
            <w:tcBorders>
              <w:top w:val="nil"/>
              <w:left w:val="nil"/>
              <w:bottom w:val="nil"/>
              <w:right w:val="nil"/>
            </w:tcBorders>
            <w:shd w:val="clear" w:color="000000" w:fill="DCE6F1"/>
            <w:vAlign w:val="bottom"/>
            <w:hideMark/>
          </w:tcPr>
          <w:p w:rsidR="00874C46" w:rsidRPr="00F7235B" w:rsidRDefault="00874C46" w:rsidP="00874C46">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NOG</w:t>
            </w:r>
          </w:p>
        </w:tc>
        <w:tc>
          <w:tcPr>
            <w:tcW w:w="871" w:type="dxa"/>
            <w:tcBorders>
              <w:top w:val="nil"/>
              <w:left w:val="nil"/>
              <w:bottom w:val="nil"/>
              <w:right w:val="nil"/>
            </w:tcBorders>
            <w:shd w:val="clear" w:color="000000" w:fill="FFFFFF"/>
            <w:noWrap/>
            <w:vAlign w:val="bottom"/>
            <w:hideMark/>
          </w:tcPr>
          <w:p w:rsidR="00874C46" w:rsidRPr="00F7235B" w:rsidRDefault="00874C46" w:rsidP="00874C46">
            <w:pPr>
              <w:jc w:val="center"/>
              <w:rPr>
                <w:rFonts w:ascii="Calibri" w:hAnsi="Calibri" w:cs="Calibri"/>
                <w:b/>
                <w:bCs/>
                <w:color w:val="000000"/>
                <w:sz w:val="18"/>
                <w:szCs w:val="18"/>
                <w:lang w:eastAsia="en-AU"/>
              </w:rPr>
            </w:pPr>
            <w:proofErr w:type="spellStart"/>
            <w:r w:rsidRPr="00F7235B">
              <w:rPr>
                <w:rFonts w:ascii="Calibri" w:hAnsi="Calibri" w:cs="Calibri"/>
                <w:b/>
                <w:bCs/>
                <w:color w:val="000000"/>
                <w:sz w:val="18"/>
                <w:szCs w:val="18"/>
                <w:lang w:eastAsia="en-AU"/>
              </w:rPr>
              <w:t>OG</w:t>
            </w:r>
            <w:proofErr w:type="spellEnd"/>
          </w:p>
        </w:tc>
        <w:tc>
          <w:tcPr>
            <w:tcW w:w="1049" w:type="dxa"/>
            <w:tcBorders>
              <w:top w:val="nil"/>
              <w:left w:val="nil"/>
              <w:bottom w:val="nil"/>
              <w:right w:val="nil"/>
            </w:tcBorders>
            <w:shd w:val="clear" w:color="000000" w:fill="FFFFFF"/>
            <w:vAlign w:val="bottom"/>
            <w:hideMark/>
          </w:tcPr>
          <w:p w:rsidR="00874C46" w:rsidRPr="00F7235B" w:rsidRDefault="00874C46" w:rsidP="00874C46">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NOG</w:t>
            </w:r>
          </w:p>
        </w:tc>
        <w:tc>
          <w:tcPr>
            <w:tcW w:w="871" w:type="dxa"/>
            <w:tcBorders>
              <w:top w:val="nil"/>
              <w:left w:val="nil"/>
              <w:bottom w:val="nil"/>
              <w:right w:val="nil"/>
            </w:tcBorders>
            <w:shd w:val="clear" w:color="000000" w:fill="DCE6F1"/>
            <w:noWrap/>
            <w:vAlign w:val="bottom"/>
            <w:hideMark/>
          </w:tcPr>
          <w:p w:rsidR="00874C46" w:rsidRPr="00F7235B" w:rsidRDefault="00874C46" w:rsidP="00874C46">
            <w:pPr>
              <w:jc w:val="center"/>
              <w:rPr>
                <w:rFonts w:ascii="Calibri" w:hAnsi="Calibri" w:cs="Calibri"/>
                <w:b/>
                <w:bCs/>
                <w:color w:val="000000"/>
                <w:sz w:val="18"/>
                <w:szCs w:val="18"/>
                <w:lang w:eastAsia="en-AU"/>
              </w:rPr>
            </w:pPr>
            <w:proofErr w:type="spellStart"/>
            <w:r w:rsidRPr="00F7235B">
              <w:rPr>
                <w:rFonts w:ascii="Calibri" w:hAnsi="Calibri" w:cs="Calibri"/>
                <w:b/>
                <w:bCs/>
                <w:color w:val="000000"/>
                <w:sz w:val="18"/>
                <w:szCs w:val="18"/>
                <w:lang w:eastAsia="en-AU"/>
              </w:rPr>
              <w:t>OG</w:t>
            </w:r>
            <w:proofErr w:type="spellEnd"/>
          </w:p>
        </w:tc>
        <w:tc>
          <w:tcPr>
            <w:tcW w:w="1049" w:type="dxa"/>
            <w:tcBorders>
              <w:top w:val="nil"/>
              <w:left w:val="nil"/>
              <w:bottom w:val="nil"/>
              <w:right w:val="nil"/>
            </w:tcBorders>
            <w:shd w:val="clear" w:color="000000" w:fill="DCE6F1"/>
            <w:vAlign w:val="bottom"/>
            <w:hideMark/>
          </w:tcPr>
          <w:p w:rsidR="00874C46" w:rsidRPr="00F7235B" w:rsidRDefault="00874C46" w:rsidP="00874C46">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NOG</w:t>
            </w:r>
          </w:p>
        </w:tc>
        <w:tc>
          <w:tcPr>
            <w:tcW w:w="871" w:type="dxa"/>
            <w:tcBorders>
              <w:top w:val="nil"/>
              <w:left w:val="nil"/>
              <w:bottom w:val="nil"/>
              <w:right w:val="nil"/>
            </w:tcBorders>
            <w:shd w:val="clear" w:color="000000" w:fill="FFFFFF"/>
            <w:noWrap/>
            <w:vAlign w:val="bottom"/>
            <w:hideMark/>
          </w:tcPr>
          <w:p w:rsidR="00874C46" w:rsidRPr="00F7235B" w:rsidRDefault="00874C46" w:rsidP="00874C46">
            <w:pPr>
              <w:jc w:val="center"/>
              <w:rPr>
                <w:rFonts w:ascii="Calibri" w:hAnsi="Calibri" w:cs="Calibri"/>
                <w:b/>
                <w:bCs/>
                <w:color w:val="000000"/>
                <w:sz w:val="18"/>
                <w:szCs w:val="18"/>
                <w:lang w:eastAsia="en-AU"/>
              </w:rPr>
            </w:pPr>
            <w:proofErr w:type="spellStart"/>
            <w:r w:rsidRPr="00F7235B">
              <w:rPr>
                <w:rFonts w:ascii="Calibri" w:hAnsi="Calibri" w:cs="Calibri"/>
                <w:b/>
                <w:bCs/>
                <w:color w:val="000000"/>
                <w:sz w:val="18"/>
                <w:szCs w:val="18"/>
                <w:lang w:eastAsia="en-AU"/>
              </w:rPr>
              <w:t>OG</w:t>
            </w:r>
            <w:proofErr w:type="spellEnd"/>
          </w:p>
        </w:tc>
        <w:tc>
          <w:tcPr>
            <w:tcW w:w="1049" w:type="dxa"/>
            <w:tcBorders>
              <w:top w:val="nil"/>
              <w:left w:val="nil"/>
              <w:bottom w:val="nil"/>
              <w:right w:val="nil"/>
            </w:tcBorders>
            <w:shd w:val="clear" w:color="000000" w:fill="FFFFFF"/>
            <w:vAlign w:val="bottom"/>
            <w:hideMark/>
          </w:tcPr>
          <w:p w:rsidR="00874C46" w:rsidRPr="00F7235B" w:rsidRDefault="00874C46" w:rsidP="00874C46">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NOG</w:t>
            </w:r>
          </w:p>
        </w:tc>
        <w:tc>
          <w:tcPr>
            <w:tcW w:w="871" w:type="dxa"/>
            <w:tcBorders>
              <w:top w:val="nil"/>
              <w:left w:val="nil"/>
              <w:bottom w:val="nil"/>
              <w:right w:val="nil"/>
            </w:tcBorders>
            <w:shd w:val="clear" w:color="000000" w:fill="DCE6F1"/>
            <w:noWrap/>
            <w:vAlign w:val="bottom"/>
            <w:hideMark/>
          </w:tcPr>
          <w:p w:rsidR="00874C46" w:rsidRPr="00F7235B" w:rsidRDefault="00874C46" w:rsidP="00874C46">
            <w:pPr>
              <w:jc w:val="center"/>
              <w:rPr>
                <w:rFonts w:ascii="Calibri" w:hAnsi="Calibri" w:cs="Calibri"/>
                <w:b/>
                <w:bCs/>
                <w:color w:val="000000"/>
                <w:sz w:val="18"/>
                <w:szCs w:val="18"/>
                <w:lang w:eastAsia="en-AU"/>
              </w:rPr>
            </w:pPr>
            <w:proofErr w:type="spellStart"/>
            <w:r w:rsidRPr="00F7235B">
              <w:rPr>
                <w:rFonts w:ascii="Calibri" w:hAnsi="Calibri" w:cs="Calibri"/>
                <w:b/>
                <w:bCs/>
                <w:color w:val="000000"/>
                <w:sz w:val="18"/>
                <w:szCs w:val="18"/>
                <w:lang w:eastAsia="en-AU"/>
              </w:rPr>
              <w:t>OG</w:t>
            </w:r>
            <w:proofErr w:type="spellEnd"/>
          </w:p>
        </w:tc>
        <w:tc>
          <w:tcPr>
            <w:tcW w:w="1049" w:type="dxa"/>
            <w:tcBorders>
              <w:top w:val="nil"/>
              <w:left w:val="nil"/>
              <w:bottom w:val="nil"/>
              <w:right w:val="nil"/>
            </w:tcBorders>
            <w:shd w:val="clear" w:color="000000" w:fill="DCE6F1"/>
            <w:vAlign w:val="bottom"/>
            <w:hideMark/>
          </w:tcPr>
          <w:p w:rsidR="00874C46" w:rsidRPr="00F7235B" w:rsidRDefault="00874C46" w:rsidP="00874C46">
            <w:pPr>
              <w:jc w:val="cente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NOG</w:t>
            </w:r>
          </w:p>
        </w:tc>
      </w:tr>
      <w:tr w:rsidR="00874C46" w:rsidRPr="00F7235B" w:rsidTr="00874C46">
        <w:trPr>
          <w:trHeight w:val="439"/>
        </w:trPr>
        <w:tc>
          <w:tcPr>
            <w:tcW w:w="1380" w:type="dxa"/>
            <w:vMerge/>
            <w:tcBorders>
              <w:top w:val="single" w:sz="4" w:space="0" w:color="auto"/>
              <w:left w:val="nil"/>
              <w:bottom w:val="single" w:sz="4" w:space="0" w:color="000000"/>
              <w:right w:val="nil"/>
            </w:tcBorders>
            <w:vAlign w:val="center"/>
            <w:hideMark/>
          </w:tcPr>
          <w:p w:rsidR="00874C46" w:rsidRPr="00F7235B" w:rsidRDefault="00874C46" w:rsidP="00874C46">
            <w:pPr>
              <w:rPr>
                <w:rFonts w:ascii="Calibri" w:hAnsi="Calibri" w:cs="Calibri"/>
                <w:b/>
                <w:bCs/>
                <w:color w:val="000000"/>
                <w:sz w:val="18"/>
                <w:szCs w:val="18"/>
                <w:lang w:eastAsia="en-AU"/>
              </w:rPr>
            </w:pPr>
          </w:p>
        </w:tc>
        <w:tc>
          <w:tcPr>
            <w:tcW w:w="765"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n</w:t>
            </w:r>
          </w:p>
        </w:tc>
        <w:tc>
          <w:tcPr>
            <w:tcW w:w="715"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n</w:t>
            </w:r>
          </w:p>
        </w:tc>
        <w:tc>
          <w:tcPr>
            <w:tcW w:w="871"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049"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871"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049"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871"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049"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871"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049"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871"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049"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871"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049"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r>
      <w:tr w:rsidR="00874C46" w:rsidRPr="00F7235B" w:rsidTr="00874C46">
        <w:trPr>
          <w:trHeight w:val="439"/>
        </w:trPr>
        <w:tc>
          <w:tcPr>
            <w:tcW w:w="138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Graduate</w:t>
            </w:r>
          </w:p>
        </w:tc>
        <w:tc>
          <w:tcPr>
            <w:tcW w:w="765"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1,156</w:t>
            </w:r>
          </w:p>
        </w:tc>
        <w:tc>
          <w:tcPr>
            <w:tcW w:w="715"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w:t>
            </w:r>
          </w:p>
        </w:tc>
        <w:tc>
          <w:tcPr>
            <w:tcW w:w="871"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53,652</w:t>
            </w:r>
          </w:p>
        </w:tc>
        <w:tc>
          <w:tcPr>
            <w:tcW w:w="1049"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59,400</w:t>
            </w:r>
          </w:p>
        </w:tc>
        <w:tc>
          <w:tcPr>
            <w:tcW w:w="871"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57,513</w:t>
            </w:r>
          </w:p>
        </w:tc>
        <w:tc>
          <w:tcPr>
            <w:tcW w:w="1049"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59,400</w:t>
            </w:r>
          </w:p>
        </w:tc>
        <w:tc>
          <w:tcPr>
            <w:tcW w:w="871"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60,158</w:t>
            </w:r>
          </w:p>
        </w:tc>
        <w:tc>
          <w:tcPr>
            <w:tcW w:w="1049"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62,603</w:t>
            </w:r>
          </w:p>
        </w:tc>
        <w:tc>
          <w:tcPr>
            <w:tcW w:w="871"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63,236</w:t>
            </w:r>
          </w:p>
        </w:tc>
        <w:tc>
          <w:tcPr>
            <w:tcW w:w="1049"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62,603</w:t>
            </w:r>
          </w:p>
        </w:tc>
        <w:tc>
          <w:tcPr>
            <w:tcW w:w="871"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69,456</w:t>
            </w:r>
          </w:p>
        </w:tc>
        <w:tc>
          <w:tcPr>
            <w:tcW w:w="1049"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62,603</w:t>
            </w:r>
          </w:p>
        </w:tc>
        <w:tc>
          <w:tcPr>
            <w:tcW w:w="871"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60,439</w:t>
            </w:r>
          </w:p>
        </w:tc>
        <w:tc>
          <w:tcPr>
            <w:tcW w:w="1049"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61,535</w:t>
            </w:r>
          </w:p>
        </w:tc>
      </w:tr>
      <w:tr w:rsidR="00874C46" w:rsidRPr="00F7235B" w:rsidTr="00874C46">
        <w:trPr>
          <w:trHeight w:val="439"/>
        </w:trPr>
        <w:tc>
          <w:tcPr>
            <w:tcW w:w="138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APS 1</w:t>
            </w:r>
          </w:p>
        </w:tc>
        <w:tc>
          <w:tcPr>
            <w:tcW w:w="765"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612</w:t>
            </w:r>
          </w:p>
        </w:tc>
        <w:tc>
          <w:tcPr>
            <w:tcW w:w="715"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192</w:t>
            </w:r>
          </w:p>
        </w:tc>
        <w:tc>
          <w:tcPr>
            <w:tcW w:w="871"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39,144</w:t>
            </w:r>
          </w:p>
        </w:tc>
        <w:tc>
          <w:tcPr>
            <w:tcW w:w="1049"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36,886</w:t>
            </w:r>
          </w:p>
        </w:tc>
        <w:tc>
          <w:tcPr>
            <w:tcW w:w="871"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46,872</w:t>
            </w:r>
          </w:p>
        </w:tc>
        <w:tc>
          <w:tcPr>
            <w:tcW w:w="1049"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39,925</w:t>
            </w:r>
          </w:p>
        </w:tc>
        <w:tc>
          <w:tcPr>
            <w:tcW w:w="871"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48,533</w:t>
            </w:r>
          </w:p>
        </w:tc>
        <w:tc>
          <w:tcPr>
            <w:tcW w:w="1049"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42,409</w:t>
            </w:r>
          </w:p>
        </w:tc>
        <w:tc>
          <w:tcPr>
            <w:tcW w:w="871"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48,613</w:t>
            </w:r>
          </w:p>
        </w:tc>
        <w:tc>
          <w:tcPr>
            <w:tcW w:w="1049"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44,996</w:t>
            </w:r>
          </w:p>
        </w:tc>
        <w:tc>
          <w:tcPr>
            <w:tcW w:w="871"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49,697</w:t>
            </w:r>
          </w:p>
        </w:tc>
        <w:tc>
          <w:tcPr>
            <w:tcW w:w="1049"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47,787</w:t>
            </w:r>
          </w:p>
        </w:tc>
        <w:tc>
          <w:tcPr>
            <w:tcW w:w="871"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46,991</w:t>
            </w:r>
          </w:p>
        </w:tc>
        <w:tc>
          <w:tcPr>
            <w:tcW w:w="1049"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42,644</w:t>
            </w:r>
          </w:p>
        </w:tc>
      </w:tr>
      <w:tr w:rsidR="00874C46" w:rsidRPr="00F7235B" w:rsidTr="00874C46">
        <w:trPr>
          <w:trHeight w:val="439"/>
        </w:trPr>
        <w:tc>
          <w:tcPr>
            <w:tcW w:w="138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APS 2</w:t>
            </w:r>
          </w:p>
        </w:tc>
        <w:tc>
          <w:tcPr>
            <w:tcW w:w="765"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2,876</w:t>
            </w:r>
          </w:p>
        </w:tc>
        <w:tc>
          <w:tcPr>
            <w:tcW w:w="715"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389</w:t>
            </w:r>
          </w:p>
        </w:tc>
        <w:tc>
          <w:tcPr>
            <w:tcW w:w="871"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49,321</w:t>
            </w:r>
          </w:p>
        </w:tc>
        <w:tc>
          <w:tcPr>
            <w:tcW w:w="1049"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46,191</w:t>
            </w:r>
          </w:p>
        </w:tc>
        <w:tc>
          <w:tcPr>
            <w:tcW w:w="871"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53,225</w:t>
            </w:r>
          </w:p>
        </w:tc>
        <w:tc>
          <w:tcPr>
            <w:tcW w:w="1049"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48,254</w:t>
            </w:r>
          </w:p>
        </w:tc>
        <w:tc>
          <w:tcPr>
            <w:tcW w:w="871"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55,096</w:t>
            </w:r>
          </w:p>
        </w:tc>
        <w:tc>
          <w:tcPr>
            <w:tcW w:w="1049"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49,747</w:t>
            </w:r>
          </w:p>
        </w:tc>
        <w:tc>
          <w:tcPr>
            <w:tcW w:w="871"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55,096</w:t>
            </w:r>
          </w:p>
        </w:tc>
        <w:tc>
          <w:tcPr>
            <w:tcW w:w="1049"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50,892</w:t>
            </w:r>
          </w:p>
        </w:tc>
        <w:tc>
          <w:tcPr>
            <w:tcW w:w="871"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56,435</w:t>
            </w:r>
          </w:p>
        </w:tc>
        <w:tc>
          <w:tcPr>
            <w:tcW w:w="1049"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53,922</w:t>
            </w:r>
          </w:p>
        </w:tc>
        <w:tc>
          <w:tcPr>
            <w:tcW w:w="871"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54,057</w:t>
            </w:r>
          </w:p>
        </w:tc>
        <w:tc>
          <w:tcPr>
            <w:tcW w:w="1049"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49,657</w:t>
            </w:r>
          </w:p>
        </w:tc>
      </w:tr>
      <w:tr w:rsidR="00874C46" w:rsidRPr="00F7235B" w:rsidTr="00874C46">
        <w:trPr>
          <w:trHeight w:val="439"/>
        </w:trPr>
        <w:tc>
          <w:tcPr>
            <w:tcW w:w="138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APS 3</w:t>
            </w:r>
          </w:p>
        </w:tc>
        <w:tc>
          <w:tcPr>
            <w:tcW w:w="765"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13,588</w:t>
            </w:r>
          </w:p>
        </w:tc>
        <w:tc>
          <w:tcPr>
            <w:tcW w:w="715"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1,905</w:t>
            </w:r>
          </w:p>
        </w:tc>
        <w:tc>
          <w:tcPr>
            <w:tcW w:w="871"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56,069</w:t>
            </w:r>
          </w:p>
        </w:tc>
        <w:tc>
          <w:tcPr>
            <w:tcW w:w="1049"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53,904</w:t>
            </w:r>
          </w:p>
        </w:tc>
        <w:tc>
          <w:tcPr>
            <w:tcW w:w="871"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60,871</w:t>
            </w:r>
          </w:p>
        </w:tc>
        <w:tc>
          <w:tcPr>
            <w:tcW w:w="1049"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55,561</w:t>
            </w:r>
          </w:p>
        </w:tc>
        <w:tc>
          <w:tcPr>
            <w:tcW w:w="871"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61,970</w:t>
            </w:r>
          </w:p>
        </w:tc>
        <w:tc>
          <w:tcPr>
            <w:tcW w:w="1049"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56,069</w:t>
            </w:r>
          </w:p>
        </w:tc>
        <w:tc>
          <w:tcPr>
            <w:tcW w:w="871"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62,492</w:t>
            </w:r>
          </w:p>
        </w:tc>
        <w:tc>
          <w:tcPr>
            <w:tcW w:w="1049"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58,463</w:t>
            </w:r>
          </w:p>
        </w:tc>
        <w:tc>
          <w:tcPr>
            <w:tcW w:w="871"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62,560</w:t>
            </w:r>
          </w:p>
        </w:tc>
        <w:tc>
          <w:tcPr>
            <w:tcW w:w="1049"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61,275</w:t>
            </w:r>
          </w:p>
        </w:tc>
        <w:tc>
          <w:tcPr>
            <w:tcW w:w="871"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61,220</w:t>
            </w:r>
          </w:p>
        </w:tc>
        <w:tc>
          <w:tcPr>
            <w:tcW w:w="1049"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56,958</w:t>
            </w:r>
          </w:p>
        </w:tc>
      </w:tr>
      <w:tr w:rsidR="00874C46" w:rsidRPr="00F7235B" w:rsidTr="00874C46">
        <w:trPr>
          <w:trHeight w:val="439"/>
        </w:trPr>
        <w:tc>
          <w:tcPr>
            <w:tcW w:w="138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APS 4</w:t>
            </w:r>
          </w:p>
        </w:tc>
        <w:tc>
          <w:tcPr>
            <w:tcW w:w="765"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27,461</w:t>
            </w:r>
          </w:p>
        </w:tc>
        <w:tc>
          <w:tcPr>
            <w:tcW w:w="715"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1,720</w:t>
            </w:r>
          </w:p>
        </w:tc>
        <w:tc>
          <w:tcPr>
            <w:tcW w:w="871"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63,838</w:t>
            </w:r>
          </w:p>
        </w:tc>
        <w:tc>
          <w:tcPr>
            <w:tcW w:w="1049"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59,368</w:t>
            </w:r>
          </w:p>
        </w:tc>
        <w:tc>
          <w:tcPr>
            <w:tcW w:w="871"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67,909</w:t>
            </w:r>
          </w:p>
        </w:tc>
        <w:tc>
          <w:tcPr>
            <w:tcW w:w="1049"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62,112</w:t>
            </w:r>
          </w:p>
        </w:tc>
        <w:tc>
          <w:tcPr>
            <w:tcW w:w="871"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69,239</w:t>
            </w:r>
          </w:p>
        </w:tc>
        <w:tc>
          <w:tcPr>
            <w:tcW w:w="1049"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62,493</w:t>
            </w:r>
          </w:p>
        </w:tc>
        <w:tc>
          <w:tcPr>
            <w:tcW w:w="871"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69,239</w:t>
            </w:r>
          </w:p>
        </w:tc>
        <w:tc>
          <w:tcPr>
            <w:tcW w:w="1049"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64,889</w:t>
            </w:r>
          </w:p>
        </w:tc>
        <w:tc>
          <w:tcPr>
            <w:tcW w:w="871"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70,144</w:t>
            </w:r>
          </w:p>
        </w:tc>
        <w:tc>
          <w:tcPr>
            <w:tcW w:w="1049"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69,326</w:t>
            </w:r>
          </w:p>
        </w:tc>
        <w:tc>
          <w:tcPr>
            <w:tcW w:w="871"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68,403</w:t>
            </w:r>
          </w:p>
        </w:tc>
        <w:tc>
          <w:tcPr>
            <w:tcW w:w="1049"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63,636</w:t>
            </w:r>
          </w:p>
        </w:tc>
      </w:tr>
      <w:tr w:rsidR="00874C46" w:rsidRPr="00F7235B" w:rsidTr="00874C46">
        <w:trPr>
          <w:trHeight w:val="439"/>
        </w:trPr>
        <w:tc>
          <w:tcPr>
            <w:tcW w:w="138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APS 5</w:t>
            </w:r>
          </w:p>
        </w:tc>
        <w:tc>
          <w:tcPr>
            <w:tcW w:w="765"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18,936</w:t>
            </w:r>
          </w:p>
        </w:tc>
        <w:tc>
          <w:tcPr>
            <w:tcW w:w="715"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899</w:t>
            </w:r>
          </w:p>
        </w:tc>
        <w:tc>
          <w:tcPr>
            <w:tcW w:w="871"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70,090</w:t>
            </w:r>
          </w:p>
        </w:tc>
        <w:tc>
          <w:tcPr>
            <w:tcW w:w="1049"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67,312</w:t>
            </w:r>
          </w:p>
        </w:tc>
        <w:tc>
          <w:tcPr>
            <w:tcW w:w="871"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72,856</w:t>
            </w:r>
          </w:p>
        </w:tc>
        <w:tc>
          <w:tcPr>
            <w:tcW w:w="1049"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69,080</w:t>
            </w:r>
          </w:p>
        </w:tc>
        <w:tc>
          <w:tcPr>
            <w:tcW w:w="871"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74,451</w:t>
            </w:r>
          </w:p>
        </w:tc>
        <w:tc>
          <w:tcPr>
            <w:tcW w:w="1049"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71,053</w:t>
            </w:r>
          </w:p>
        </w:tc>
        <w:tc>
          <w:tcPr>
            <w:tcW w:w="871"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75,389</w:t>
            </w:r>
          </w:p>
        </w:tc>
        <w:tc>
          <w:tcPr>
            <w:tcW w:w="1049"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73,360</w:t>
            </w:r>
          </w:p>
        </w:tc>
        <w:tc>
          <w:tcPr>
            <w:tcW w:w="871"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76,624</w:t>
            </w:r>
          </w:p>
        </w:tc>
        <w:tc>
          <w:tcPr>
            <w:tcW w:w="1049"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76,172</w:t>
            </w:r>
          </w:p>
        </w:tc>
        <w:tc>
          <w:tcPr>
            <w:tcW w:w="871"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74,389</w:t>
            </w:r>
          </w:p>
        </w:tc>
        <w:tc>
          <w:tcPr>
            <w:tcW w:w="1049"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71,460</w:t>
            </w:r>
          </w:p>
        </w:tc>
      </w:tr>
      <w:tr w:rsidR="00874C46" w:rsidRPr="00F7235B" w:rsidTr="00874C46">
        <w:trPr>
          <w:trHeight w:val="439"/>
        </w:trPr>
        <w:tc>
          <w:tcPr>
            <w:tcW w:w="138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APS 6</w:t>
            </w:r>
          </w:p>
        </w:tc>
        <w:tc>
          <w:tcPr>
            <w:tcW w:w="765"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29,609</w:t>
            </w:r>
          </w:p>
        </w:tc>
        <w:tc>
          <w:tcPr>
            <w:tcW w:w="715"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1,064</w:t>
            </w:r>
          </w:p>
        </w:tc>
        <w:tc>
          <w:tcPr>
            <w:tcW w:w="871"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79,276</w:t>
            </w:r>
          </w:p>
        </w:tc>
        <w:tc>
          <w:tcPr>
            <w:tcW w:w="1049"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74,321</w:t>
            </w:r>
          </w:p>
        </w:tc>
        <w:tc>
          <w:tcPr>
            <w:tcW w:w="871"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85,418</w:t>
            </w:r>
          </w:p>
        </w:tc>
        <w:tc>
          <w:tcPr>
            <w:tcW w:w="1049"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77,602</w:t>
            </w:r>
          </w:p>
        </w:tc>
        <w:tc>
          <w:tcPr>
            <w:tcW w:w="871"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86,923</w:t>
            </w:r>
          </w:p>
        </w:tc>
        <w:tc>
          <w:tcPr>
            <w:tcW w:w="1049"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82,508</w:t>
            </w:r>
          </w:p>
        </w:tc>
        <w:tc>
          <w:tcPr>
            <w:tcW w:w="871"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89,217</w:t>
            </w:r>
          </w:p>
        </w:tc>
        <w:tc>
          <w:tcPr>
            <w:tcW w:w="1049"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86,545</w:t>
            </w:r>
          </w:p>
        </w:tc>
        <w:tc>
          <w:tcPr>
            <w:tcW w:w="871"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90,983</w:t>
            </w:r>
          </w:p>
        </w:tc>
        <w:tc>
          <w:tcPr>
            <w:tcW w:w="1049"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89,217</w:t>
            </w:r>
          </w:p>
        </w:tc>
        <w:tc>
          <w:tcPr>
            <w:tcW w:w="871"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87,029</w:t>
            </w:r>
          </w:p>
        </w:tc>
        <w:tc>
          <w:tcPr>
            <w:tcW w:w="1049"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82,426</w:t>
            </w:r>
          </w:p>
        </w:tc>
      </w:tr>
      <w:tr w:rsidR="00874C46" w:rsidRPr="00F7235B" w:rsidTr="00874C46">
        <w:trPr>
          <w:trHeight w:val="439"/>
        </w:trPr>
        <w:tc>
          <w:tcPr>
            <w:tcW w:w="138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EL 1</w:t>
            </w:r>
          </w:p>
        </w:tc>
        <w:tc>
          <w:tcPr>
            <w:tcW w:w="765"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24,058</w:t>
            </w:r>
          </w:p>
        </w:tc>
        <w:tc>
          <w:tcPr>
            <w:tcW w:w="715"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724</w:t>
            </w:r>
          </w:p>
        </w:tc>
        <w:tc>
          <w:tcPr>
            <w:tcW w:w="871"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101,278</w:t>
            </w:r>
          </w:p>
        </w:tc>
        <w:tc>
          <w:tcPr>
            <w:tcW w:w="1049"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93,974</w:t>
            </w:r>
          </w:p>
        </w:tc>
        <w:tc>
          <w:tcPr>
            <w:tcW w:w="871"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106,545</w:t>
            </w:r>
          </w:p>
        </w:tc>
        <w:tc>
          <w:tcPr>
            <w:tcW w:w="1049"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99,723</w:t>
            </w:r>
          </w:p>
        </w:tc>
        <w:tc>
          <w:tcPr>
            <w:tcW w:w="871"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108,382</w:t>
            </w:r>
          </w:p>
        </w:tc>
        <w:tc>
          <w:tcPr>
            <w:tcW w:w="1049"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104,260</w:t>
            </w:r>
          </w:p>
        </w:tc>
        <w:tc>
          <w:tcPr>
            <w:tcW w:w="871"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108,796</w:t>
            </w:r>
          </w:p>
        </w:tc>
        <w:tc>
          <w:tcPr>
            <w:tcW w:w="1049"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109,001</w:t>
            </w:r>
          </w:p>
        </w:tc>
        <w:tc>
          <w:tcPr>
            <w:tcW w:w="871"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115,778</w:t>
            </w:r>
          </w:p>
        </w:tc>
        <w:tc>
          <w:tcPr>
            <w:tcW w:w="1049"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115,974</w:t>
            </w:r>
          </w:p>
        </w:tc>
        <w:tc>
          <w:tcPr>
            <w:tcW w:w="871"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108,237</w:t>
            </w:r>
          </w:p>
        </w:tc>
        <w:tc>
          <w:tcPr>
            <w:tcW w:w="1049"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105,572</w:t>
            </w:r>
          </w:p>
        </w:tc>
      </w:tr>
      <w:tr w:rsidR="00874C46" w:rsidRPr="00F7235B" w:rsidTr="00874C46">
        <w:trPr>
          <w:trHeight w:val="439"/>
        </w:trPr>
        <w:tc>
          <w:tcPr>
            <w:tcW w:w="138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EL 2</w:t>
            </w:r>
          </w:p>
        </w:tc>
        <w:tc>
          <w:tcPr>
            <w:tcW w:w="765"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10,962</w:t>
            </w:r>
          </w:p>
        </w:tc>
        <w:tc>
          <w:tcPr>
            <w:tcW w:w="715"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373</w:t>
            </w:r>
          </w:p>
        </w:tc>
        <w:tc>
          <w:tcPr>
            <w:tcW w:w="871"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122,743</w:t>
            </w:r>
          </w:p>
        </w:tc>
        <w:tc>
          <w:tcPr>
            <w:tcW w:w="1049"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111,677</w:t>
            </w:r>
          </w:p>
        </w:tc>
        <w:tc>
          <w:tcPr>
            <w:tcW w:w="871"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131,778</w:t>
            </w:r>
          </w:p>
        </w:tc>
        <w:tc>
          <w:tcPr>
            <w:tcW w:w="1049"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125,178</w:t>
            </w:r>
          </w:p>
        </w:tc>
        <w:tc>
          <w:tcPr>
            <w:tcW w:w="871"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133,905</w:t>
            </w:r>
          </w:p>
        </w:tc>
        <w:tc>
          <w:tcPr>
            <w:tcW w:w="1049"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131,869</w:t>
            </w:r>
          </w:p>
        </w:tc>
        <w:tc>
          <w:tcPr>
            <w:tcW w:w="871"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138,137</w:t>
            </w:r>
          </w:p>
        </w:tc>
        <w:tc>
          <w:tcPr>
            <w:tcW w:w="1049"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138,369</w:t>
            </w:r>
          </w:p>
        </w:tc>
        <w:tc>
          <w:tcPr>
            <w:tcW w:w="871"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151,097</w:t>
            </w:r>
          </w:p>
        </w:tc>
        <w:tc>
          <w:tcPr>
            <w:tcW w:w="1049"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175,829</w:t>
            </w:r>
          </w:p>
        </w:tc>
        <w:tc>
          <w:tcPr>
            <w:tcW w:w="871"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136,359</w:t>
            </w:r>
          </w:p>
        </w:tc>
        <w:tc>
          <w:tcPr>
            <w:tcW w:w="1049"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135,248</w:t>
            </w:r>
          </w:p>
        </w:tc>
      </w:tr>
      <w:tr w:rsidR="00874C46" w:rsidRPr="00F7235B" w:rsidTr="00874C46">
        <w:trPr>
          <w:trHeight w:val="439"/>
        </w:trPr>
        <w:tc>
          <w:tcPr>
            <w:tcW w:w="138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SES 1</w:t>
            </w:r>
          </w:p>
        </w:tc>
        <w:tc>
          <w:tcPr>
            <w:tcW w:w="765"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1,850</w:t>
            </w:r>
          </w:p>
        </w:tc>
        <w:tc>
          <w:tcPr>
            <w:tcW w:w="715"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47</w:t>
            </w:r>
          </w:p>
        </w:tc>
        <w:tc>
          <w:tcPr>
            <w:tcW w:w="871"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159,125</w:t>
            </w:r>
          </w:p>
        </w:tc>
        <w:tc>
          <w:tcPr>
            <w:tcW w:w="1049"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142,064</w:t>
            </w:r>
          </w:p>
        </w:tc>
        <w:tc>
          <w:tcPr>
            <w:tcW w:w="871"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173,200</w:t>
            </w:r>
          </w:p>
        </w:tc>
        <w:tc>
          <w:tcPr>
            <w:tcW w:w="1049"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175,000</w:t>
            </w:r>
          </w:p>
        </w:tc>
        <w:tc>
          <w:tcPr>
            <w:tcW w:w="871"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181,006</w:t>
            </w:r>
          </w:p>
        </w:tc>
        <w:tc>
          <w:tcPr>
            <w:tcW w:w="1049"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190,000</w:t>
            </w:r>
          </w:p>
        </w:tc>
        <w:tc>
          <w:tcPr>
            <w:tcW w:w="871"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195,474</w:t>
            </w:r>
          </w:p>
        </w:tc>
        <w:tc>
          <w:tcPr>
            <w:tcW w:w="1049"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195,600</w:t>
            </w:r>
          </w:p>
        </w:tc>
        <w:tc>
          <w:tcPr>
            <w:tcW w:w="871"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213,219</w:t>
            </w:r>
          </w:p>
        </w:tc>
        <w:tc>
          <w:tcPr>
            <w:tcW w:w="1049"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220,000</w:t>
            </w:r>
          </w:p>
        </w:tc>
        <w:tc>
          <w:tcPr>
            <w:tcW w:w="871"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185,041</w:t>
            </w:r>
          </w:p>
        </w:tc>
        <w:tc>
          <w:tcPr>
            <w:tcW w:w="1049"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187,129</w:t>
            </w:r>
          </w:p>
        </w:tc>
      </w:tr>
      <w:tr w:rsidR="00874C46" w:rsidRPr="00F7235B" w:rsidTr="00874C46">
        <w:trPr>
          <w:trHeight w:val="439"/>
        </w:trPr>
        <w:tc>
          <w:tcPr>
            <w:tcW w:w="138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SES 2</w:t>
            </w:r>
          </w:p>
        </w:tc>
        <w:tc>
          <w:tcPr>
            <w:tcW w:w="765"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510</w:t>
            </w:r>
          </w:p>
        </w:tc>
        <w:tc>
          <w:tcPr>
            <w:tcW w:w="715"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18</w:t>
            </w:r>
          </w:p>
        </w:tc>
        <w:tc>
          <w:tcPr>
            <w:tcW w:w="871"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208,711</w:t>
            </w:r>
          </w:p>
        </w:tc>
        <w:tc>
          <w:tcPr>
            <w:tcW w:w="1049"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200,000</w:t>
            </w:r>
          </w:p>
        </w:tc>
        <w:tc>
          <w:tcPr>
            <w:tcW w:w="871"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223,066</w:t>
            </w:r>
          </w:p>
        </w:tc>
        <w:tc>
          <w:tcPr>
            <w:tcW w:w="1049"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228,552</w:t>
            </w:r>
          </w:p>
        </w:tc>
        <w:tc>
          <w:tcPr>
            <w:tcW w:w="871"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232,500</w:t>
            </w:r>
          </w:p>
        </w:tc>
        <w:tc>
          <w:tcPr>
            <w:tcW w:w="1049"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251,660</w:t>
            </w:r>
          </w:p>
        </w:tc>
        <w:tc>
          <w:tcPr>
            <w:tcW w:w="871"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250,535</w:t>
            </w:r>
          </w:p>
        </w:tc>
        <w:tc>
          <w:tcPr>
            <w:tcW w:w="1049"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287,500</w:t>
            </w:r>
          </w:p>
        </w:tc>
        <w:tc>
          <w:tcPr>
            <w:tcW w:w="871"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273,859</w:t>
            </w:r>
          </w:p>
        </w:tc>
        <w:tc>
          <w:tcPr>
            <w:tcW w:w="1049"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350,000</w:t>
            </w:r>
          </w:p>
        </w:tc>
        <w:tc>
          <w:tcPr>
            <w:tcW w:w="871"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237,911</w:t>
            </w:r>
          </w:p>
        </w:tc>
        <w:tc>
          <w:tcPr>
            <w:tcW w:w="1049"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260,282</w:t>
            </w:r>
          </w:p>
        </w:tc>
      </w:tr>
      <w:tr w:rsidR="00874C46" w:rsidRPr="00F7235B" w:rsidTr="00874C46">
        <w:trPr>
          <w:trHeight w:val="439"/>
        </w:trPr>
        <w:tc>
          <w:tcPr>
            <w:tcW w:w="1380" w:type="dxa"/>
            <w:tcBorders>
              <w:top w:val="nil"/>
              <w:left w:val="nil"/>
              <w:bottom w:val="single" w:sz="4" w:space="0" w:color="auto"/>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SES 3</w:t>
            </w:r>
          </w:p>
        </w:tc>
        <w:tc>
          <w:tcPr>
            <w:tcW w:w="765"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101</w:t>
            </w:r>
          </w:p>
        </w:tc>
        <w:tc>
          <w:tcPr>
            <w:tcW w:w="715"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12</w:t>
            </w:r>
          </w:p>
        </w:tc>
        <w:tc>
          <w:tcPr>
            <w:tcW w:w="871"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275,000</w:t>
            </w:r>
          </w:p>
        </w:tc>
        <w:tc>
          <w:tcPr>
            <w:tcW w:w="1049"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284,520</w:t>
            </w:r>
          </w:p>
        </w:tc>
        <w:tc>
          <w:tcPr>
            <w:tcW w:w="871"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293,097</w:t>
            </w:r>
          </w:p>
        </w:tc>
        <w:tc>
          <w:tcPr>
            <w:tcW w:w="1049"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293,097</w:t>
            </w:r>
          </w:p>
        </w:tc>
        <w:tc>
          <w:tcPr>
            <w:tcW w:w="871"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312,000</w:t>
            </w:r>
          </w:p>
        </w:tc>
        <w:tc>
          <w:tcPr>
            <w:tcW w:w="1049"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325,041</w:t>
            </w:r>
          </w:p>
        </w:tc>
        <w:tc>
          <w:tcPr>
            <w:tcW w:w="871"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335,683</w:t>
            </w:r>
          </w:p>
        </w:tc>
        <w:tc>
          <w:tcPr>
            <w:tcW w:w="1049"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369,721</w:t>
            </w:r>
          </w:p>
        </w:tc>
        <w:tc>
          <w:tcPr>
            <w:tcW w:w="871"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367,719</w:t>
            </w:r>
          </w:p>
        </w:tc>
        <w:tc>
          <w:tcPr>
            <w:tcW w:w="1049"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408,617</w:t>
            </w:r>
          </w:p>
        </w:tc>
        <w:tc>
          <w:tcPr>
            <w:tcW w:w="871"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317,998</w:t>
            </w:r>
          </w:p>
        </w:tc>
        <w:tc>
          <w:tcPr>
            <w:tcW w:w="1049"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335,759</w:t>
            </w:r>
          </w:p>
        </w:tc>
      </w:tr>
      <w:tr w:rsidR="00874C46" w:rsidRPr="00F7235B" w:rsidTr="00874C46">
        <w:trPr>
          <w:trHeight w:val="439"/>
        </w:trPr>
        <w:tc>
          <w:tcPr>
            <w:tcW w:w="1380" w:type="dxa"/>
            <w:tcBorders>
              <w:top w:val="nil"/>
              <w:left w:val="nil"/>
              <w:bottom w:val="single" w:sz="4" w:space="0" w:color="auto"/>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Total</w:t>
            </w:r>
          </w:p>
        </w:tc>
        <w:tc>
          <w:tcPr>
            <w:tcW w:w="765" w:type="dxa"/>
            <w:tcBorders>
              <w:top w:val="single" w:sz="4" w:space="0" w:color="auto"/>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131719</w:t>
            </w:r>
          </w:p>
        </w:tc>
        <w:tc>
          <w:tcPr>
            <w:tcW w:w="715" w:type="dxa"/>
            <w:tcBorders>
              <w:top w:val="single" w:sz="4" w:space="0" w:color="auto"/>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7346</w:t>
            </w:r>
          </w:p>
        </w:tc>
        <w:tc>
          <w:tcPr>
            <w:tcW w:w="871"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1049"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871"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1049"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871"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1049"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871"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1049"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871"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1049"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871"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1049"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r>
    </w:tbl>
    <w:p w:rsidR="00EE6E14" w:rsidRPr="00F7235B" w:rsidRDefault="00EE6E14" w:rsidP="009412ED">
      <w:pPr>
        <w:rPr>
          <w:rFonts w:ascii="Calibri" w:hAnsi="Calibri" w:cs="Calibri"/>
          <w:color w:val="000000"/>
          <w:szCs w:val="22"/>
          <w:lang w:eastAsia="en-AU"/>
        </w:rPr>
      </w:pPr>
    </w:p>
    <w:p w:rsidR="00EE6E14" w:rsidRPr="00F7235B" w:rsidRDefault="00EE6E14" w:rsidP="00E77315">
      <w:pPr>
        <w:rPr>
          <w:rFonts w:ascii="Calibri" w:eastAsiaTheme="minorHAnsi" w:hAnsi="Calibri" w:cs="Calibri"/>
          <w:sz w:val="18"/>
          <w:lang w:eastAsia="en-AU"/>
        </w:rPr>
        <w:sectPr w:rsidR="00EE6E14" w:rsidRPr="00F7235B" w:rsidSect="00ED6616">
          <w:pgSz w:w="16838" w:h="11906" w:orient="landscape" w:code="9"/>
          <w:pgMar w:top="1418" w:right="1418" w:bottom="1134" w:left="1418" w:header="567" w:footer="567" w:gutter="0"/>
          <w:cols w:space="720"/>
          <w:docGrid w:linePitch="299"/>
        </w:sectPr>
      </w:pPr>
      <w:r w:rsidRPr="00F7235B">
        <w:rPr>
          <w:rFonts w:ascii="Calibri" w:eastAsiaTheme="minorHAnsi" w:hAnsi="Calibri" w:cs="Calibri"/>
          <w:sz w:val="18"/>
          <w:lang w:eastAsia="en-AU"/>
        </w:rPr>
        <w:t xml:space="preserve">Note: </w:t>
      </w:r>
      <w:proofErr w:type="spellStart"/>
      <w:r w:rsidRPr="00F7235B">
        <w:rPr>
          <w:rFonts w:ascii="Calibri" w:eastAsiaTheme="minorHAnsi" w:hAnsi="Calibri" w:cs="Calibri"/>
          <w:sz w:val="18"/>
          <w:lang w:eastAsia="en-AU"/>
        </w:rPr>
        <w:t>OG</w:t>
      </w:r>
      <w:proofErr w:type="spellEnd"/>
      <w:r w:rsidRPr="00F7235B">
        <w:rPr>
          <w:rFonts w:ascii="Calibri" w:eastAsiaTheme="minorHAnsi" w:hAnsi="Calibri" w:cs="Calibri"/>
          <w:sz w:val="18"/>
          <w:lang w:eastAsia="en-AU"/>
        </w:rPr>
        <w:t xml:space="preserve"> = Ongoing employees</w:t>
      </w:r>
      <w:r w:rsidR="00104869">
        <w:rPr>
          <w:rFonts w:ascii="Calibri" w:eastAsiaTheme="minorHAnsi" w:hAnsi="Calibri" w:cs="Calibri"/>
          <w:sz w:val="18"/>
          <w:lang w:eastAsia="en-AU"/>
        </w:rPr>
        <w:br/>
        <w:t xml:space="preserve">          </w:t>
      </w:r>
      <w:r w:rsidRPr="00F7235B">
        <w:rPr>
          <w:rFonts w:ascii="Calibri" w:eastAsiaTheme="minorHAnsi" w:hAnsi="Calibri" w:cs="Calibri"/>
          <w:sz w:val="18"/>
          <w:lang w:eastAsia="en-AU"/>
        </w:rPr>
        <w:t>NOG = Non-ongoing employees</w:t>
      </w:r>
    </w:p>
    <w:p w:rsidR="00515CC0" w:rsidRPr="00F7235B" w:rsidRDefault="00515CC0">
      <w:pPr>
        <w:rPr>
          <w:rFonts w:ascii="Calibri" w:hAnsi="Calibri" w:cs="Calibri"/>
          <w:b/>
          <w:bCs/>
          <w:szCs w:val="26"/>
        </w:rPr>
      </w:pPr>
      <w:r w:rsidRPr="00F7235B">
        <w:rPr>
          <w:rFonts w:ascii="Calibri" w:hAnsi="Calibri" w:cs="Calibri"/>
        </w:rPr>
        <w:br w:type="page"/>
      </w:r>
    </w:p>
    <w:p w:rsidR="00FC5391" w:rsidRPr="00F7235B" w:rsidRDefault="00A85800" w:rsidP="00FF2A91">
      <w:pPr>
        <w:pStyle w:val="Heading2"/>
        <w:rPr>
          <w:rFonts w:ascii="Calibri" w:hAnsi="Calibri" w:cs="Calibri"/>
          <w:color w:val="auto"/>
          <w:sz w:val="32"/>
          <w:szCs w:val="32"/>
        </w:rPr>
      </w:pPr>
      <w:bookmarkStart w:id="101" w:name="_Toc452368987"/>
      <w:r w:rsidRPr="00F7235B">
        <w:rPr>
          <w:rFonts w:ascii="Calibri" w:hAnsi="Calibri" w:cs="Calibri"/>
          <w:color w:val="auto"/>
          <w:sz w:val="32"/>
          <w:szCs w:val="32"/>
        </w:rPr>
        <w:t>6</w:t>
      </w:r>
      <w:r w:rsidR="001B56B8" w:rsidRPr="00F7235B">
        <w:rPr>
          <w:rFonts w:ascii="Calibri" w:hAnsi="Calibri" w:cs="Calibri"/>
          <w:color w:val="auto"/>
          <w:sz w:val="32"/>
          <w:szCs w:val="32"/>
        </w:rPr>
        <w:t xml:space="preserve">. </w:t>
      </w:r>
      <w:r w:rsidR="00FC5391" w:rsidRPr="00F7235B">
        <w:rPr>
          <w:rFonts w:ascii="Calibri" w:hAnsi="Calibri" w:cs="Calibri"/>
          <w:color w:val="auto"/>
          <w:sz w:val="32"/>
          <w:szCs w:val="32"/>
        </w:rPr>
        <w:t>Historic</w:t>
      </w:r>
      <w:r w:rsidR="00842CA0" w:rsidRPr="00F7235B">
        <w:rPr>
          <w:rFonts w:ascii="Calibri" w:hAnsi="Calibri" w:cs="Calibri"/>
          <w:color w:val="auto"/>
          <w:sz w:val="32"/>
          <w:szCs w:val="32"/>
        </w:rPr>
        <w:t>al</w:t>
      </w:r>
      <w:r w:rsidR="00FC5391" w:rsidRPr="00F7235B">
        <w:rPr>
          <w:rFonts w:ascii="Calibri" w:hAnsi="Calibri" w:cs="Calibri"/>
          <w:color w:val="auto"/>
          <w:sz w:val="32"/>
          <w:szCs w:val="32"/>
        </w:rPr>
        <w:t xml:space="preserve"> </w:t>
      </w:r>
      <w:r w:rsidR="00334855" w:rsidRPr="00F7235B">
        <w:rPr>
          <w:rFonts w:ascii="Calibri" w:hAnsi="Calibri" w:cs="Calibri"/>
          <w:color w:val="auto"/>
          <w:sz w:val="32"/>
          <w:szCs w:val="32"/>
        </w:rPr>
        <w:t>D</w:t>
      </w:r>
      <w:r w:rsidR="00FC5391" w:rsidRPr="00F7235B">
        <w:rPr>
          <w:rFonts w:ascii="Calibri" w:hAnsi="Calibri" w:cs="Calibri"/>
          <w:color w:val="auto"/>
          <w:sz w:val="32"/>
          <w:szCs w:val="32"/>
        </w:rPr>
        <w:t>ata</w:t>
      </w:r>
      <w:bookmarkEnd w:id="101"/>
    </w:p>
    <w:p w:rsidR="00761165" w:rsidRPr="00F7235B" w:rsidRDefault="00761165" w:rsidP="009412ED">
      <w:pPr>
        <w:rPr>
          <w:rFonts w:ascii="Calibri" w:hAnsi="Calibri" w:cs="Calibri"/>
          <w:b/>
          <w:bCs/>
          <w:szCs w:val="26"/>
        </w:rPr>
      </w:pPr>
    </w:p>
    <w:p w:rsidR="002D0520" w:rsidRPr="00F7235B" w:rsidRDefault="00C8020F" w:rsidP="002D0520">
      <w:pPr>
        <w:rPr>
          <w:rFonts w:ascii="Calibri" w:hAnsi="Calibri" w:cs="Calibri"/>
          <w:szCs w:val="22"/>
        </w:rPr>
      </w:pPr>
      <w:r w:rsidRPr="00F7235B">
        <w:rPr>
          <w:rFonts w:ascii="Calibri" w:hAnsi="Calibri" w:cs="Calibri"/>
          <w:szCs w:val="22"/>
        </w:rPr>
        <w:t>The following section</w:t>
      </w:r>
      <w:r w:rsidR="002D0520" w:rsidRPr="00F7235B">
        <w:rPr>
          <w:rFonts w:ascii="Calibri" w:hAnsi="Calibri" w:cs="Calibri"/>
          <w:szCs w:val="22"/>
        </w:rPr>
        <w:t xml:space="preserve"> provides historical data on the: </w:t>
      </w:r>
    </w:p>
    <w:p w:rsidR="000F2364" w:rsidRPr="00F7235B" w:rsidRDefault="000F2364" w:rsidP="002D0520">
      <w:pPr>
        <w:rPr>
          <w:rFonts w:ascii="Calibri" w:hAnsi="Calibri" w:cs="Calibri"/>
          <w:szCs w:val="22"/>
        </w:rPr>
      </w:pPr>
    </w:p>
    <w:p w:rsidR="002D0520" w:rsidRPr="00F7235B" w:rsidRDefault="00177385" w:rsidP="002D0520">
      <w:pPr>
        <w:pStyle w:val="ListParagraph"/>
        <w:numPr>
          <w:ilvl w:val="0"/>
          <w:numId w:val="5"/>
        </w:numPr>
        <w:rPr>
          <w:rFonts w:ascii="Calibri" w:hAnsi="Calibri" w:cs="Calibri"/>
          <w:szCs w:val="22"/>
        </w:rPr>
      </w:pPr>
      <w:r w:rsidRPr="00F7235B">
        <w:rPr>
          <w:rFonts w:ascii="Calibri" w:hAnsi="Calibri" w:cs="Calibri"/>
          <w:szCs w:val="22"/>
        </w:rPr>
        <w:t xml:space="preserve">median </w:t>
      </w:r>
      <w:r w:rsidR="002D0520" w:rsidRPr="00F7235B">
        <w:rPr>
          <w:rFonts w:ascii="Calibri" w:hAnsi="Calibri" w:cs="Calibri"/>
          <w:szCs w:val="22"/>
        </w:rPr>
        <w:t xml:space="preserve">Base Salary for all classifications since </w:t>
      </w:r>
      <w:r w:rsidR="00BB6931" w:rsidRPr="00F7235B">
        <w:rPr>
          <w:rFonts w:ascii="Calibri" w:hAnsi="Calibri" w:cs="Calibri"/>
          <w:szCs w:val="22"/>
        </w:rPr>
        <w:t>200</w:t>
      </w:r>
      <w:r w:rsidR="000F2364" w:rsidRPr="00F7235B">
        <w:rPr>
          <w:rFonts w:ascii="Calibri" w:hAnsi="Calibri" w:cs="Calibri"/>
          <w:szCs w:val="22"/>
        </w:rPr>
        <w:t>6</w:t>
      </w:r>
      <w:r w:rsidR="002D0520" w:rsidRPr="00F7235B">
        <w:rPr>
          <w:rFonts w:ascii="Calibri" w:hAnsi="Calibri" w:cs="Calibri"/>
          <w:szCs w:val="22"/>
        </w:rPr>
        <w:t xml:space="preserve">; </w:t>
      </w:r>
    </w:p>
    <w:p w:rsidR="002D0520" w:rsidRPr="00F7235B" w:rsidRDefault="00177385" w:rsidP="002D0520">
      <w:pPr>
        <w:pStyle w:val="ListParagraph"/>
        <w:numPr>
          <w:ilvl w:val="0"/>
          <w:numId w:val="5"/>
        </w:numPr>
        <w:rPr>
          <w:rFonts w:ascii="Calibri" w:hAnsi="Calibri" w:cs="Calibri"/>
          <w:szCs w:val="22"/>
        </w:rPr>
      </w:pPr>
      <w:r w:rsidRPr="00F7235B">
        <w:rPr>
          <w:rFonts w:ascii="Calibri" w:hAnsi="Calibri" w:cs="Calibri"/>
          <w:szCs w:val="22"/>
        </w:rPr>
        <w:t xml:space="preserve">percentage </w:t>
      </w:r>
      <w:r w:rsidR="002D0520" w:rsidRPr="00F7235B">
        <w:rPr>
          <w:rFonts w:ascii="Calibri" w:hAnsi="Calibri" w:cs="Calibri"/>
          <w:szCs w:val="22"/>
        </w:rPr>
        <w:t>change in median Base Salary for all classifications since 200</w:t>
      </w:r>
      <w:r w:rsidR="000F2364" w:rsidRPr="00F7235B">
        <w:rPr>
          <w:rFonts w:ascii="Calibri" w:hAnsi="Calibri" w:cs="Calibri"/>
          <w:szCs w:val="22"/>
        </w:rPr>
        <w:t>6</w:t>
      </w:r>
      <w:r w:rsidR="002D0520" w:rsidRPr="00F7235B">
        <w:rPr>
          <w:rFonts w:ascii="Calibri" w:hAnsi="Calibri" w:cs="Calibri"/>
          <w:szCs w:val="22"/>
        </w:rPr>
        <w:t xml:space="preserve">; and </w:t>
      </w:r>
    </w:p>
    <w:p w:rsidR="002D0520" w:rsidRPr="00F7235B" w:rsidRDefault="00177385" w:rsidP="002D0520">
      <w:pPr>
        <w:pStyle w:val="ListParagraph"/>
        <w:numPr>
          <w:ilvl w:val="0"/>
          <w:numId w:val="5"/>
        </w:numPr>
        <w:rPr>
          <w:rFonts w:ascii="Calibri" w:hAnsi="Calibri" w:cs="Calibri"/>
          <w:szCs w:val="22"/>
        </w:rPr>
      </w:pPr>
      <w:proofErr w:type="gramStart"/>
      <w:r w:rsidRPr="00F7235B">
        <w:rPr>
          <w:rFonts w:ascii="Calibri" w:hAnsi="Calibri" w:cs="Calibri"/>
          <w:szCs w:val="22"/>
        </w:rPr>
        <w:t>percentage</w:t>
      </w:r>
      <w:proofErr w:type="gramEnd"/>
      <w:r w:rsidRPr="00F7235B">
        <w:rPr>
          <w:rFonts w:ascii="Calibri" w:hAnsi="Calibri" w:cs="Calibri"/>
          <w:szCs w:val="22"/>
        </w:rPr>
        <w:t xml:space="preserve"> </w:t>
      </w:r>
      <w:r w:rsidR="002D0520" w:rsidRPr="00F7235B">
        <w:rPr>
          <w:rFonts w:ascii="Calibri" w:hAnsi="Calibri" w:cs="Calibri"/>
          <w:szCs w:val="22"/>
        </w:rPr>
        <w:t xml:space="preserve">change in median Total Reward by classification since </w:t>
      </w:r>
      <w:r w:rsidR="00E843AF" w:rsidRPr="00F7235B">
        <w:rPr>
          <w:rFonts w:ascii="Calibri" w:hAnsi="Calibri" w:cs="Calibri"/>
          <w:szCs w:val="22"/>
        </w:rPr>
        <w:t>200</w:t>
      </w:r>
      <w:r w:rsidR="000F2364" w:rsidRPr="00F7235B">
        <w:rPr>
          <w:rFonts w:ascii="Calibri" w:hAnsi="Calibri" w:cs="Calibri"/>
          <w:szCs w:val="22"/>
        </w:rPr>
        <w:t>6</w:t>
      </w:r>
      <w:r w:rsidR="002D0520" w:rsidRPr="00F7235B">
        <w:rPr>
          <w:rFonts w:ascii="Calibri" w:hAnsi="Calibri" w:cs="Calibri"/>
          <w:szCs w:val="22"/>
        </w:rPr>
        <w:t>.</w:t>
      </w:r>
    </w:p>
    <w:p w:rsidR="002D0520" w:rsidRPr="00F7235B" w:rsidRDefault="002D0520" w:rsidP="00C50929">
      <w:pPr>
        <w:rPr>
          <w:rFonts w:ascii="Calibri" w:hAnsi="Calibri" w:cs="Calibri"/>
          <w:szCs w:val="22"/>
        </w:rPr>
      </w:pPr>
    </w:p>
    <w:p w:rsidR="00FE7F80" w:rsidRPr="00F7235B" w:rsidRDefault="00FE7F80" w:rsidP="002B06E3">
      <w:pPr>
        <w:rPr>
          <w:rFonts w:ascii="Calibri" w:hAnsi="Calibri" w:cs="Calibri"/>
          <w:lang w:eastAsia="en-AU"/>
        </w:rPr>
      </w:pPr>
      <w:r w:rsidRPr="00F7235B">
        <w:rPr>
          <w:rFonts w:ascii="Calibri" w:hAnsi="Calibri" w:cs="Calibri"/>
          <w:lang w:eastAsia="en-AU"/>
        </w:rPr>
        <w:t xml:space="preserve">When considering the </w:t>
      </w:r>
      <w:r w:rsidR="007C3057" w:rsidRPr="00F7235B">
        <w:rPr>
          <w:rFonts w:ascii="Calibri" w:hAnsi="Calibri" w:cs="Calibri"/>
          <w:lang w:eastAsia="en-AU"/>
        </w:rPr>
        <w:t>historical data, change</w:t>
      </w:r>
      <w:r w:rsidRPr="00F7235B">
        <w:rPr>
          <w:rFonts w:ascii="Calibri" w:hAnsi="Calibri" w:cs="Calibri"/>
          <w:lang w:eastAsia="en-AU"/>
        </w:rPr>
        <w:t xml:space="preserve"> in methodology over the reported period need</w:t>
      </w:r>
      <w:r w:rsidR="00677DC2">
        <w:rPr>
          <w:rFonts w:ascii="Calibri" w:hAnsi="Calibri" w:cs="Calibri"/>
          <w:lang w:eastAsia="en-AU"/>
        </w:rPr>
        <w:t>s</w:t>
      </w:r>
      <w:r w:rsidRPr="00F7235B">
        <w:rPr>
          <w:rFonts w:ascii="Calibri" w:hAnsi="Calibri" w:cs="Calibri"/>
          <w:lang w:eastAsia="en-AU"/>
        </w:rPr>
        <w:t xml:space="preserve"> to be taken into account. Prior to 2010</w:t>
      </w:r>
      <w:r w:rsidR="004D5C65" w:rsidRPr="00F7235B">
        <w:rPr>
          <w:rFonts w:ascii="Calibri" w:hAnsi="Calibri" w:cs="Calibri"/>
          <w:lang w:eastAsia="en-AU"/>
        </w:rPr>
        <w:t xml:space="preserve"> </w:t>
      </w:r>
      <w:r w:rsidRPr="00F7235B">
        <w:rPr>
          <w:rFonts w:ascii="Calibri" w:hAnsi="Calibri" w:cs="Calibri"/>
          <w:lang w:eastAsia="en-AU"/>
        </w:rPr>
        <w:t>partici</w:t>
      </w:r>
      <w:r w:rsidR="00B655DC" w:rsidRPr="00F7235B">
        <w:rPr>
          <w:rFonts w:ascii="Calibri" w:hAnsi="Calibri" w:cs="Calibri"/>
          <w:lang w:eastAsia="en-AU"/>
        </w:rPr>
        <w:t>pation in the APS Remuneration S</w:t>
      </w:r>
      <w:r w:rsidRPr="00F7235B">
        <w:rPr>
          <w:rFonts w:ascii="Calibri" w:hAnsi="Calibri" w:cs="Calibri"/>
          <w:lang w:eastAsia="en-AU"/>
        </w:rPr>
        <w:t>urveys was voluntary</w:t>
      </w:r>
      <w:r w:rsidR="004D5C65" w:rsidRPr="00F7235B">
        <w:rPr>
          <w:rFonts w:ascii="Calibri" w:hAnsi="Calibri" w:cs="Calibri"/>
          <w:lang w:eastAsia="en-AU"/>
        </w:rPr>
        <w:t xml:space="preserve">. </w:t>
      </w:r>
      <w:r w:rsidRPr="00F7235B">
        <w:rPr>
          <w:rFonts w:ascii="Calibri" w:hAnsi="Calibri" w:cs="Calibri"/>
          <w:lang w:eastAsia="en-AU"/>
        </w:rPr>
        <w:t xml:space="preserve">In </w:t>
      </w:r>
      <w:r w:rsidR="00177385" w:rsidRPr="00F7235B">
        <w:rPr>
          <w:rFonts w:ascii="Calibri" w:hAnsi="Calibri" w:cs="Calibri"/>
          <w:lang w:eastAsia="en-AU"/>
        </w:rPr>
        <w:t>2011</w:t>
      </w:r>
      <w:r w:rsidR="006A3434" w:rsidRPr="00F7235B">
        <w:rPr>
          <w:rFonts w:ascii="Calibri" w:hAnsi="Calibri" w:cs="Calibri"/>
          <w:lang w:eastAsia="en-AU"/>
        </w:rPr>
        <w:t>,</w:t>
      </w:r>
      <w:r w:rsidR="00177385" w:rsidRPr="00F7235B">
        <w:rPr>
          <w:rFonts w:ascii="Calibri" w:hAnsi="Calibri" w:cs="Calibri"/>
          <w:lang w:eastAsia="en-AU"/>
        </w:rPr>
        <w:t xml:space="preserve"> </w:t>
      </w:r>
      <w:r w:rsidRPr="00F7235B">
        <w:rPr>
          <w:rFonts w:ascii="Calibri" w:hAnsi="Calibri" w:cs="Calibri"/>
          <w:lang w:eastAsia="en-AU"/>
        </w:rPr>
        <w:t xml:space="preserve">the data collection changed from being managed by a private contractor to being the responsibility of the Australian Public Service Commission. Changes in the collection and treatment of data have occurred across the entire period </w:t>
      </w:r>
      <w:r w:rsidR="006A3434" w:rsidRPr="00F7235B">
        <w:rPr>
          <w:rFonts w:ascii="Calibri" w:hAnsi="Calibri" w:cs="Calibri"/>
          <w:lang w:eastAsia="en-AU"/>
        </w:rPr>
        <w:t>in which the</w:t>
      </w:r>
      <w:r w:rsidRPr="00F7235B">
        <w:rPr>
          <w:rFonts w:ascii="Calibri" w:hAnsi="Calibri" w:cs="Calibri"/>
          <w:lang w:eastAsia="en-AU"/>
        </w:rPr>
        <w:t xml:space="preserve"> APS remuneration data has been reported on. </w:t>
      </w:r>
    </w:p>
    <w:p w:rsidR="00C50929" w:rsidRPr="00F7235B" w:rsidRDefault="00C50929" w:rsidP="002D0520">
      <w:pPr>
        <w:rPr>
          <w:rFonts w:ascii="Calibri" w:hAnsi="Calibri" w:cs="Calibri"/>
          <w:szCs w:val="22"/>
        </w:rPr>
      </w:pPr>
    </w:p>
    <w:p w:rsidR="00C50929" w:rsidRPr="00F7235B" w:rsidRDefault="00CF41D5" w:rsidP="002B06E3">
      <w:pPr>
        <w:rPr>
          <w:rFonts w:ascii="Calibri" w:hAnsi="Calibri" w:cs="Calibri"/>
          <w:lang w:eastAsia="en-AU"/>
        </w:rPr>
      </w:pPr>
      <w:r w:rsidRPr="00F7235B">
        <w:rPr>
          <w:rFonts w:ascii="Calibri" w:hAnsi="Calibri" w:cs="Calibri"/>
          <w:lang w:eastAsia="en-AU"/>
        </w:rPr>
        <w:t>Figure 6.1 shows the number of employees included in the APS Remuneration Report</w:t>
      </w:r>
      <w:r w:rsidR="00142396" w:rsidRPr="00F7235B">
        <w:rPr>
          <w:rFonts w:ascii="Calibri" w:hAnsi="Calibri" w:cs="Calibri"/>
          <w:lang w:eastAsia="en-AU"/>
        </w:rPr>
        <w:t>s</w:t>
      </w:r>
      <w:r w:rsidRPr="00F7235B">
        <w:rPr>
          <w:rFonts w:ascii="Calibri" w:hAnsi="Calibri" w:cs="Calibri"/>
          <w:lang w:eastAsia="en-AU"/>
        </w:rPr>
        <w:t xml:space="preserve"> for the past 10 years. </w:t>
      </w:r>
      <w:r w:rsidR="00C50929" w:rsidRPr="00F7235B">
        <w:rPr>
          <w:rFonts w:ascii="Calibri" w:hAnsi="Calibri" w:cs="Calibri"/>
          <w:lang w:eastAsia="en-AU"/>
        </w:rPr>
        <w:t xml:space="preserve">There has been a significant increase in </w:t>
      </w:r>
      <w:r w:rsidR="00B655DC" w:rsidRPr="00F7235B">
        <w:rPr>
          <w:rFonts w:ascii="Calibri" w:hAnsi="Calibri" w:cs="Calibri"/>
          <w:lang w:eastAsia="en-AU"/>
        </w:rPr>
        <w:t xml:space="preserve">the number of employees from when participation was voluntary to when </w:t>
      </w:r>
      <w:r w:rsidR="00A50572" w:rsidRPr="00F7235B">
        <w:rPr>
          <w:rFonts w:ascii="Calibri" w:hAnsi="Calibri" w:cs="Calibri"/>
          <w:lang w:eastAsia="en-AU"/>
        </w:rPr>
        <w:t>it became compulsory for all agencies</w:t>
      </w:r>
      <w:r w:rsidR="00B655DC" w:rsidRPr="00F7235B">
        <w:rPr>
          <w:rFonts w:ascii="Calibri" w:hAnsi="Calibri" w:cs="Calibri"/>
          <w:lang w:eastAsia="en-AU"/>
        </w:rPr>
        <w:t>.</w:t>
      </w:r>
    </w:p>
    <w:p w:rsidR="00E15BAF" w:rsidRPr="00F7235B" w:rsidRDefault="00E15BAF" w:rsidP="002D0520">
      <w:pPr>
        <w:rPr>
          <w:rFonts w:ascii="Calibri" w:hAnsi="Calibri" w:cs="Calibri"/>
          <w:szCs w:val="22"/>
        </w:rPr>
      </w:pPr>
    </w:p>
    <w:p w:rsidR="00A66A77" w:rsidRPr="00F7235B" w:rsidRDefault="00A17A89" w:rsidP="00E77315">
      <w:pPr>
        <w:rPr>
          <w:rFonts w:ascii="Calibri" w:hAnsi="Calibri" w:cs="Calibri"/>
          <w:lang w:eastAsia="en-AU"/>
        </w:rPr>
      </w:pPr>
      <w:r w:rsidRPr="00F7235B">
        <w:rPr>
          <w:rFonts w:ascii="Calibri" w:hAnsi="Calibri" w:cs="Calibri"/>
          <w:lang w:eastAsia="en-AU"/>
        </w:rPr>
        <w:t>Over the last decade, median Base Salaries have consistently increased</w:t>
      </w:r>
      <w:r w:rsidR="00150162" w:rsidRPr="00F7235B">
        <w:rPr>
          <w:rFonts w:ascii="Calibri" w:hAnsi="Calibri" w:cs="Calibri"/>
          <w:lang w:eastAsia="en-AU"/>
        </w:rPr>
        <w:t xml:space="preserve">, </w:t>
      </w:r>
      <w:r w:rsidR="003E0B78" w:rsidRPr="00F7235B">
        <w:rPr>
          <w:rFonts w:ascii="Calibri" w:hAnsi="Calibri" w:cs="Calibri"/>
          <w:lang w:eastAsia="en-AU"/>
        </w:rPr>
        <w:t xml:space="preserve">though the increases </w:t>
      </w:r>
      <w:r w:rsidR="00150162" w:rsidRPr="00F7235B">
        <w:rPr>
          <w:rFonts w:ascii="Calibri" w:hAnsi="Calibri" w:cs="Calibri"/>
          <w:lang w:eastAsia="en-AU"/>
        </w:rPr>
        <w:t xml:space="preserve">in </w:t>
      </w:r>
      <w:r w:rsidR="003E0B78" w:rsidRPr="00F7235B">
        <w:rPr>
          <w:rFonts w:ascii="Calibri" w:hAnsi="Calibri" w:cs="Calibri"/>
          <w:lang w:eastAsia="en-AU"/>
        </w:rPr>
        <w:t xml:space="preserve">2014 and </w:t>
      </w:r>
      <w:r w:rsidR="00150162" w:rsidRPr="00F7235B">
        <w:rPr>
          <w:rFonts w:ascii="Calibri" w:hAnsi="Calibri" w:cs="Calibri"/>
          <w:lang w:eastAsia="en-AU"/>
        </w:rPr>
        <w:t>201</w:t>
      </w:r>
      <w:r w:rsidR="00B739F3" w:rsidRPr="00F7235B">
        <w:rPr>
          <w:rFonts w:ascii="Calibri" w:hAnsi="Calibri" w:cs="Calibri"/>
          <w:lang w:eastAsia="en-AU"/>
        </w:rPr>
        <w:t>5</w:t>
      </w:r>
      <w:r w:rsidR="003E0B78" w:rsidRPr="00F7235B">
        <w:rPr>
          <w:rFonts w:ascii="Calibri" w:hAnsi="Calibri" w:cs="Calibri"/>
          <w:lang w:eastAsia="en-AU"/>
        </w:rPr>
        <w:t xml:space="preserve"> have been</w:t>
      </w:r>
      <w:r w:rsidR="00150162" w:rsidRPr="00F7235B">
        <w:rPr>
          <w:rFonts w:ascii="Calibri" w:hAnsi="Calibri" w:cs="Calibri"/>
          <w:lang w:eastAsia="en-AU"/>
        </w:rPr>
        <w:t xml:space="preserve"> smaller than previous years</w:t>
      </w:r>
      <w:r w:rsidRPr="00F7235B">
        <w:rPr>
          <w:rFonts w:ascii="Calibri" w:hAnsi="Calibri" w:cs="Calibri"/>
          <w:lang w:eastAsia="en-AU"/>
        </w:rPr>
        <w:t xml:space="preserve">. The greatest increase in median Base Salary was reported in </w:t>
      </w:r>
      <w:r w:rsidR="005374FF" w:rsidRPr="00F7235B">
        <w:rPr>
          <w:rFonts w:ascii="Calibri" w:hAnsi="Calibri" w:cs="Calibri"/>
          <w:color w:val="000000"/>
          <w:szCs w:val="22"/>
          <w:lang w:eastAsia="en-AU"/>
        </w:rPr>
        <w:t>2009</w:t>
      </w:r>
      <w:r w:rsidR="006A3434" w:rsidRPr="00F7235B">
        <w:rPr>
          <w:rFonts w:ascii="Calibri" w:hAnsi="Calibri" w:cs="Calibri"/>
          <w:lang w:eastAsia="en-AU"/>
        </w:rPr>
        <w:t>,</w:t>
      </w:r>
      <w:r w:rsidRPr="00F7235B">
        <w:rPr>
          <w:rFonts w:ascii="Calibri" w:hAnsi="Calibri" w:cs="Calibri"/>
          <w:lang w:eastAsia="en-AU"/>
        </w:rPr>
        <w:t xml:space="preserve"> with increases of </w:t>
      </w:r>
      <w:r w:rsidR="005374FF" w:rsidRPr="00F7235B">
        <w:rPr>
          <w:rFonts w:ascii="Calibri" w:hAnsi="Calibri" w:cs="Calibri"/>
          <w:color w:val="000000"/>
          <w:szCs w:val="22"/>
          <w:lang w:eastAsia="en-AU"/>
        </w:rPr>
        <w:t>6.4</w:t>
      </w:r>
      <w:r w:rsidRPr="00F7235B">
        <w:rPr>
          <w:rFonts w:ascii="Calibri" w:hAnsi="Calibri" w:cs="Calibri"/>
          <w:lang w:eastAsia="en-AU"/>
        </w:rPr>
        <w:t>% at the non-SES classifications</w:t>
      </w:r>
      <w:r w:rsidR="006A3434" w:rsidRPr="00F7235B">
        <w:rPr>
          <w:rFonts w:ascii="Calibri" w:hAnsi="Calibri" w:cs="Calibri"/>
          <w:lang w:eastAsia="en-AU"/>
        </w:rPr>
        <w:t xml:space="preserve">, </w:t>
      </w:r>
      <w:r w:rsidR="005374FF" w:rsidRPr="00F7235B">
        <w:rPr>
          <w:rFonts w:ascii="Calibri" w:hAnsi="Calibri" w:cs="Calibri"/>
          <w:color w:val="000000"/>
          <w:szCs w:val="22"/>
          <w:lang w:eastAsia="en-AU"/>
        </w:rPr>
        <w:t>6.2</w:t>
      </w:r>
      <w:r w:rsidRPr="00F7235B">
        <w:rPr>
          <w:rFonts w:ascii="Calibri" w:hAnsi="Calibri" w:cs="Calibri"/>
          <w:lang w:eastAsia="en-AU"/>
        </w:rPr>
        <w:t xml:space="preserve">% at the SES </w:t>
      </w:r>
      <w:r w:rsidR="006A3434" w:rsidRPr="00F7235B">
        <w:rPr>
          <w:rFonts w:ascii="Calibri" w:hAnsi="Calibri" w:cs="Calibri"/>
          <w:lang w:eastAsia="en-AU"/>
        </w:rPr>
        <w:t xml:space="preserve">classifications </w:t>
      </w:r>
      <w:r w:rsidRPr="00F7235B">
        <w:rPr>
          <w:rFonts w:ascii="Calibri" w:hAnsi="Calibri" w:cs="Calibri"/>
          <w:lang w:eastAsia="en-AU"/>
        </w:rPr>
        <w:t>and an overall</w:t>
      </w:r>
      <w:r w:rsidR="00677DC2">
        <w:rPr>
          <w:rFonts w:ascii="Calibri" w:hAnsi="Calibri" w:cs="Calibri"/>
          <w:lang w:eastAsia="en-AU"/>
        </w:rPr>
        <w:t xml:space="preserve"> median</w:t>
      </w:r>
      <w:r w:rsidRPr="00F7235B">
        <w:rPr>
          <w:rFonts w:ascii="Calibri" w:hAnsi="Calibri" w:cs="Calibri"/>
          <w:lang w:eastAsia="en-AU"/>
        </w:rPr>
        <w:t xml:space="preserve"> increase of </w:t>
      </w:r>
      <w:r w:rsidR="005374FF" w:rsidRPr="00F7235B">
        <w:rPr>
          <w:rFonts w:ascii="Calibri" w:hAnsi="Calibri" w:cs="Calibri"/>
          <w:color w:val="000000"/>
          <w:szCs w:val="22"/>
          <w:lang w:eastAsia="en-AU"/>
        </w:rPr>
        <w:t>6.4</w:t>
      </w:r>
      <w:r w:rsidRPr="00F7235B">
        <w:rPr>
          <w:rFonts w:ascii="Calibri" w:hAnsi="Calibri" w:cs="Calibri"/>
          <w:lang w:eastAsia="en-AU"/>
        </w:rPr>
        <w:t>%.</w:t>
      </w:r>
      <w:r w:rsidR="00E77315">
        <w:rPr>
          <w:rFonts w:ascii="Calibri" w:hAnsi="Calibri" w:cs="Calibri"/>
          <w:lang w:eastAsia="en-AU"/>
        </w:rPr>
        <w:br w:type="column"/>
      </w:r>
    </w:p>
    <w:p w:rsidR="00A17A89" w:rsidRPr="00F7235B" w:rsidRDefault="00A17A89" w:rsidP="005374FF">
      <w:pPr>
        <w:rPr>
          <w:rFonts w:ascii="Calibri" w:hAnsi="Calibri" w:cs="Calibri"/>
          <w:sz w:val="24"/>
          <w:szCs w:val="24"/>
        </w:rPr>
      </w:pPr>
      <w:r w:rsidRPr="00F7235B">
        <w:rPr>
          <w:rFonts w:ascii="Calibri" w:hAnsi="Calibri" w:cs="Calibri"/>
          <w:lang w:eastAsia="en-AU"/>
        </w:rPr>
        <w:t xml:space="preserve">The smallest increase in median </w:t>
      </w:r>
      <w:r w:rsidR="004D5C65" w:rsidRPr="00F7235B">
        <w:rPr>
          <w:rFonts w:ascii="Calibri" w:hAnsi="Calibri" w:cs="Calibri"/>
          <w:lang w:eastAsia="en-AU"/>
        </w:rPr>
        <w:t>Base Salaries were</w:t>
      </w:r>
      <w:r w:rsidRPr="00F7235B">
        <w:rPr>
          <w:rFonts w:ascii="Calibri" w:hAnsi="Calibri" w:cs="Calibri"/>
          <w:lang w:eastAsia="en-AU"/>
        </w:rPr>
        <w:t xml:space="preserve"> in </w:t>
      </w:r>
      <w:r w:rsidR="005374FF" w:rsidRPr="00F7235B">
        <w:rPr>
          <w:rFonts w:ascii="Calibri" w:hAnsi="Calibri" w:cs="Calibri"/>
          <w:color w:val="000000"/>
          <w:szCs w:val="22"/>
          <w:lang w:eastAsia="en-AU"/>
        </w:rPr>
        <w:t>2014</w:t>
      </w:r>
      <w:r w:rsidR="00B739F3" w:rsidRPr="00F7235B">
        <w:rPr>
          <w:rFonts w:ascii="Calibri" w:hAnsi="Calibri" w:cs="Calibri"/>
          <w:lang w:eastAsia="en-AU"/>
        </w:rPr>
        <w:t xml:space="preserve"> and 2015</w:t>
      </w:r>
      <w:r w:rsidR="006A3434" w:rsidRPr="00F7235B">
        <w:rPr>
          <w:rFonts w:ascii="Calibri" w:hAnsi="Calibri" w:cs="Calibri"/>
          <w:lang w:eastAsia="en-AU"/>
        </w:rPr>
        <w:t>,</w:t>
      </w:r>
      <w:r w:rsidRPr="00F7235B">
        <w:rPr>
          <w:rFonts w:ascii="Calibri" w:hAnsi="Calibri" w:cs="Calibri"/>
          <w:lang w:eastAsia="en-AU"/>
        </w:rPr>
        <w:t xml:space="preserve"> with increases of </w:t>
      </w:r>
      <w:r w:rsidR="005374FF" w:rsidRPr="00F7235B">
        <w:rPr>
          <w:rFonts w:ascii="Calibri" w:hAnsi="Calibri" w:cs="Calibri"/>
          <w:color w:val="000000"/>
          <w:szCs w:val="22"/>
          <w:lang w:eastAsia="en-AU"/>
        </w:rPr>
        <w:t>0.1</w:t>
      </w:r>
      <w:r w:rsidRPr="00F7235B">
        <w:rPr>
          <w:rFonts w:ascii="Calibri" w:hAnsi="Calibri" w:cs="Calibri"/>
          <w:lang w:eastAsia="en-AU"/>
        </w:rPr>
        <w:t>% at the non-SES classifications</w:t>
      </w:r>
      <w:r w:rsidR="006A3434" w:rsidRPr="00F7235B">
        <w:rPr>
          <w:rFonts w:ascii="Calibri" w:hAnsi="Calibri" w:cs="Calibri"/>
          <w:lang w:eastAsia="en-AU"/>
        </w:rPr>
        <w:t xml:space="preserve">, </w:t>
      </w:r>
      <w:r w:rsidR="005374FF" w:rsidRPr="00F7235B">
        <w:rPr>
          <w:rFonts w:ascii="Calibri" w:hAnsi="Calibri" w:cs="Calibri"/>
          <w:color w:val="000000"/>
          <w:szCs w:val="22"/>
          <w:lang w:eastAsia="en-AU"/>
        </w:rPr>
        <w:t>0.2</w:t>
      </w:r>
      <w:r w:rsidRPr="00F7235B">
        <w:rPr>
          <w:rFonts w:ascii="Calibri" w:hAnsi="Calibri" w:cs="Calibri"/>
          <w:lang w:eastAsia="en-AU"/>
        </w:rPr>
        <w:t>%</w:t>
      </w:r>
      <w:r w:rsidR="00B739F3" w:rsidRPr="00F7235B">
        <w:rPr>
          <w:rFonts w:ascii="Calibri" w:hAnsi="Calibri" w:cs="Calibri"/>
          <w:lang w:eastAsia="en-AU"/>
        </w:rPr>
        <w:t xml:space="preserve"> and 1.4% respectively</w:t>
      </w:r>
      <w:r w:rsidRPr="00F7235B">
        <w:rPr>
          <w:rFonts w:ascii="Calibri" w:hAnsi="Calibri" w:cs="Calibri"/>
          <w:lang w:eastAsia="en-AU"/>
        </w:rPr>
        <w:t xml:space="preserve"> at the SES </w:t>
      </w:r>
      <w:r w:rsidR="00B739F3" w:rsidRPr="00F7235B">
        <w:rPr>
          <w:rFonts w:ascii="Calibri" w:hAnsi="Calibri" w:cs="Calibri"/>
          <w:lang w:eastAsia="en-AU"/>
        </w:rPr>
        <w:t xml:space="preserve">classifications </w:t>
      </w:r>
      <w:r w:rsidRPr="00F7235B">
        <w:rPr>
          <w:rFonts w:ascii="Calibri" w:hAnsi="Calibri" w:cs="Calibri"/>
          <w:lang w:eastAsia="en-AU"/>
        </w:rPr>
        <w:t xml:space="preserve">and a </w:t>
      </w:r>
      <w:r w:rsidR="005374FF" w:rsidRPr="00F7235B">
        <w:rPr>
          <w:rFonts w:ascii="Calibri" w:hAnsi="Calibri" w:cs="Calibri"/>
          <w:color w:val="000000"/>
          <w:szCs w:val="22"/>
          <w:lang w:eastAsia="en-AU"/>
        </w:rPr>
        <w:t>0.1</w:t>
      </w:r>
      <w:r w:rsidRPr="00F7235B">
        <w:rPr>
          <w:rFonts w:ascii="Calibri" w:hAnsi="Calibri" w:cs="Calibri"/>
          <w:lang w:eastAsia="en-AU"/>
        </w:rPr>
        <w:t>% overall increase</w:t>
      </w:r>
      <w:r w:rsidR="00B739F3" w:rsidRPr="00F7235B">
        <w:rPr>
          <w:rFonts w:ascii="Calibri" w:hAnsi="Calibri" w:cs="Calibri"/>
          <w:lang w:eastAsia="en-AU"/>
        </w:rPr>
        <w:t xml:space="preserve"> in both years.</w:t>
      </w:r>
    </w:p>
    <w:p w:rsidR="00A17A89" w:rsidRPr="00F7235B" w:rsidRDefault="00A17A89" w:rsidP="00CE4F39">
      <w:pPr>
        <w:rPr>
          <w:rFonts w:ascii="Calibri" w:hAnsi="Calibri" w:cs="Calibri"/>
          <w:lang w:eastAsia="en-AU"/>
        </w:rPr>
      </w:pPr>
    </w:p>
    <w:p w:rsidR="00FC5391" w:rsidRPr="00F7235B" w:rsidRDefault="00A17A89" w:rsidP="005374FF">
      <w:pPr>
        <w:rPr>
          <w:rFonts w:ascii="Calibri" w:hAnsi="Calibri" w:cs="Calibri"/>
          <w:bCs/>
          <w:szCs w:val="22"/>
          <w:lang w:eastAsia="en-AU"/>
        </w:rPr>
      </w:pPr>
      <w:r w:rsidRPr="00F7235B">
        <w:rPr>
          <w:rFonts w:ascii="Calibri" w:hAnsi="Calibri" w:cs="Calibri"/>
          <w:bCs/>
          <w:szCs w:val="22"/>
          <w:lang w:eastAsia="en-AU"/>
        </w:rPr>
        <w:t xml:space="preserve">The greatest increase in median Total Reward was recorded in </w:t>
      </w:r>
      <w:r w:rsidR="005374FF" w:rsidRPr="00F7235B">
        <w:rPr>
          <w:rFonts w:ascii="Calibri" w:hAnsi="Calibri" w:cs="Calibri"/>
          <w:color w:val="000000"/>
          <w:szCs w:val="22"/>
          <w:lang w:eastAsia="en-AU"/>
        </w:rPr>
        <w:t>2012</w:t>
      </w:r>
      <w:r w:rsidR="006A3434" w:rsidRPr="00F7235B">
        <w:rPr>
          <w:rFonts w:ascii="Calibri" w:hAnsi="Calibri" w:cs="Calibri"/>
          <w:bCs/>
          <w:szCs w:val="22"/>
          <w:lang w:eastAsia="en-AU"/>
        </w:rPr>
        <w:t>,</w:t>
      </w:r>
      <w:r w:rsidR="00177385" w:rsidRPr="00F7235B">
        <w:rPr>
          <w:rFonts w:ascii="Calibri" w:hAnsi="Calibri" w:cs="Calibri"/>
          <w:bCs/>
          <w:szCs w:val="22"/>
          <w:lang w:eastAsia="en-AU"/>
        </w:rPr>
        <w:t xml:space="preserve"> </w:t>
      </w:r>
      <w:r w:rsidRPr="00F7235B">
        <w:rPr>
          <w:rFonts w:ascii="Calibri" w:hAnsi="Calibri" w:cs="Calibri"/>
          <w:bCs/>
          <w:szCs w:val="22"/>
          <w:lang w:eastAsia="en-AU"/>
        </w:rPr>
        <w:t xml:space="preserve">with increases of </w:t>
      </w:r>
      <w:r w:rsidR="005374FF" w:rsidRPr="00F7235B">
        <w:rPr>
          <w:rFonts w:ascii="Calibri" w:hAnsi="Calibri" w:cs="Calibri"/>
          <w:color w:val="000000"/>
          <w:szCs w:val="22"/>
          <w:lang w:eastAsia="en-AU"/>
        </w:rPr>
        <w:t>6.5</w:t>
      </w:r>
      <w:r w:rsidRPr="00F7235B">
        <w:rPr>
          <w:rFonts w:ascii="Calibri" w:hAnsi="Calibri" w:cs="Calibri"/>
          <w:bCs/>
          <w:szCs w:val="22"/>
          <w:lang w:eastAsia="en-AU"/>
        </w:rPr>
        <w:t>% at the no</w:t>
      </w:r>
      <w:r w:rsidR="000012D4" w:rsidRPr="00F7235B">
        <w:rPr>
          <w:rFonts w:ascii="Calibri" w:hAnsi="Calibri" w:cs="Calibri"/>
          <w:bCs/>
          <w:szCs w:val="22"/>
          <w:lang w:eastAsia="en-AU"/>
        </w:rPr>
        <w:t>n</w:t>
      </w:r>
      <w:r w:rsidRPr="00F7235B">
        <w:rPr>
          <w:rFonts w:ascii="Calibri" w:hAnsi="Calibri" w:cs="Calibri"/>
          <w:bCs/>
          <w:szCs w:val="22"/>
          <w:lang w:eastAsia="en-AU"/>
        </w:rPr>
        <w:t xml:space="preserve">-SES classifications, </w:t>
      </w:r>
      <w:r w:rsidR="005374FF" w:rsidRPr="00F7235B">
        <w:rPr>
          <w:rFonts w:ascii="Calibri" w:hAnsi="Calibri" w:cs="Calibri"/>
          <w:color w:val="000000"/>
          <w:szCs w:val="22"/>
          <w:lang w:eastAsia="en-AU"/>
        </w:rPr>
        <w:t>4.9</w:t>
      </w:r>
      <w:r w:rsidRPr="00F7235B">
        <w:rPr>
          <w:rFonts w:ascii="Calibri" w:hAnsi="Calibri" w:cs="Calibri"/>
          <w:bCs/>
          <w:szCs w:val="22"/>
          <w:lang w:eastAsia="en-AU"/>
        </w:rPr>
        <w:t xml:space="preserve">% at the SES </w:t>
      </w:r>
      <w:r w:rsidR="006A3434" w:rsidRPr="00F7235B">
        <w:rPr>
          <w:rFonts w:ascii="Calibri" w:hAnsi="Calibri" w:cs="Calibri"/>
          <w:bCs/>
          <w:szCs w:val="22"/>
          <w:lang w:eastAsia="en-AU"/>
        </w:rPr>
        <w:t xml:space="preserve">classifications </w:t>
      </w:r>
      <w:r w:rsidRPr="00F7235B">
        <w:rPr>
          <w:rFonts w:ascii="Calibri" w:hAnsi="Calibri" w:cs="Calibri"/>
          <w:bCs/>
          <w:szCs w:val="22"/>
          <w:lang w:eastAsia="en-AU"/>
        </w:rPr>
        <w:t xml:space="preserve">and an overall increase of </w:t>
      </w:r>
      <w:r w:rsidR="005374FF" w:rsidRPr="00F7235B">
        <w:rPr>
          <w:rFonts w:ascii="Calibri" w:hAnsi="Calibri" w:cs="Calibri"/>
          <w:color w:val="000000"/>
          <w:szCs w:val="22"/>
          <w:lang w:eastAsia="en-AU"/>
        </w:rPr>
        <w:t>6.5</w:t>
      </w:r>
      <w:r w:rsidRPr="00F7235B">
        <w:rPr>
          <w:rFonts w:ascii="Calibri" w:hAnsi="Calibri" w:cs="Calibri"/>
          <w:bCs/>
          <w:szCs w:val="22"/>
          <w:lang w:eastAsia="en-AU"/>
        </w:rPr>
        <w:t xml:space="preserve">%. Consistent with median Base Salaries, the smallest year-to-year </w:t>
      </w:r>
      <w:r w:rsidR="00A66A77" w:rsidRPr="00F7235B">
        <w:rPr>
          <w:rFonts w:ascii="Calibri" w:hAnsi="Calibri" w:cs="Calibri"/>
          <w:bCs/>
          <w:szCs w:val="22"/>
          <w:lang w:eastAsia="en-AU"/>
        </w:rPr>
        <w:t>change</w:t>
      </w:r>
      <w:r w:rsidRPr="00F7235B">
        <w:rPr>
          <w:rFonts w:ascii="Calibri" w:hAnsi="Calibri" w:cs="Calibri"/>
          <w:bCs/>
          <w:szCs w:val="22"/>
          <w:lang w:eastAsia="en-AU"/>
        </w:rPr>
        <w:t xml:space="preserve"> in median Total Reward was in </w:t>
      </w:r>
      <w:r w:rsidR="005374FF" w:rsidRPr="00F7235B">
        <w:rPr>
          <w:rFonts w:ascii="Calibri" w:hAnsi="Calibri" w:cs="Calibri"/>
          <w:color w:val="000000"/>
          <w:szCs w:val="22"/>
          <w:lang w:eastAsia="en-AU"/>
        </w:rPr>
        <w:t>2015</w:t>
      </w:r>
      <w:r w:rsidR="006A3434" w:rsidRPr="00F7235B">
        <w:rPr>
          <w:rFonts w:ascii="Calibri" w:hAnsi="Calibri" w:cs="Calibri"/>
          <w:bCs/>
          <w:szCs w:val="22"/>
          <w:lang w:eastAsia="en-AU"/>
        </w:rPr>
        <w:t>,</w:t>
      </w:r>
      <w:r w:rsidRPr="00F7235B">
        <w:rPr>
          <w:rFonts w:ascii="Calibri" w:hAnsi="Calibri" w:cs="Calibri"/>
          <w:bCs/>
          <w:szCs w:val="22"/>
          <w:lang w:eastAsia="en-AU"/>
        </w:rPr>
        <w:t xml:space="preserve"> with</w:t>
      </w:r>
      <w:r w:rsidR="00CC76AF" w:rsidRPr="00F7235B">
        <w:rPr>
          <w:rFonts w:ascii="Calibri" w:hAnsi="Calibri" w:cs="Calibri"/>
          <w:bCs/>
          <w:szCs w:val="22"/>
          <w:lang w:eastAsia="en-AU"/>
        </w:rPr>
        <w:t xml:space="preserve"> an </w:t>
      </w:r>
      <w:r w:rsidRPr="00F7235B">
        <w:rPr>
          <w:rFonts w:ascii="Calibri" w:hAnsi="Calibri" w:cs="Calibri"/>
          <w:bCs/>
          <w:szCs w:val="22"/>
          <w:lang w:eastAsia="en-AU"/>
        </w:rPr>
        <w:t xml:space="preserve">increase of </w:t>
      </w:r>
      <w:r w:rsidR="005374FF" w:rsidRPr="00F7235B">
        <w:rPr>
          <w:rFonts w:ascii="Calibri" w:hAnsi="Calibri" w:cs="Calibri"/>
          <w:color w:val="000000"/>
          <w:szCs w:val="22"/>
          <w:lang w:eastAsia="en-AU"/>
        </w:rPr>
        <w:t>0.7</w:t>
      </w:r>
      <w:r w:rsidRPr="00F7235B">
        <w:rPr>
          <w:rFonts w:ascii="Calibri" w:hAnsi="Calibri" w:cs="Calibri"/>
          <w:bCs/>
          <w:szCs w:val="22"/>
          <w:lang w:eastAsia="en-AU"/>
        </w:rPr>
        <w:t>% at the</w:t>
      </w:r>
      <w:r w:rsidR="00CC76AF" w:rsidRPr="00F7235B">
        <w:rPr>
          <w:rFonts w:ascii="Calibri" w:hAnsi="Calibri" w:cs="Calibri"/>
          <w:bCs/>
          <w:szCs w:val="22"/>
          <w:lang w:eastAsia="en-AU"/>
        </w:rPr>
        <w:t xml:space="preserve"> </w:t>
      </w:r>
      <w:r w:rsidRPr="00F7235B">
        <w:rPr>
          <w:rFonts w:ascii="Calibri" w:hAnsi="Calibri" w:cs="Calibri"/>
          <w:bCs/>
          <w:szCs w:val="22"/>
          <w:lang w:eastAsia="en-AU"/>
        </w:rPr>
        <w:t xml:space="preserve">SES classifications, </w:t>
      </w:r>
      <w:r w:rsidR="00A66A77" w:rsidRPr="00F7235B">
        <w:rPr>
          <w:rFonts w:ascii="Calibri" w:hAnsi="Calibri" w:cs="Calibri"/>
          <w:bCs/>
          <w:szCs w:val="22"/>
          <w:lang w:eastAsia="en-AU"/>
        </w:rPr>
        <w:t>a</w:t>
      </w:r>
      <w:r w:rsidR="00CC76AF" w:rsidRPr="00F7235B">
        <w:rPr>
          <w:rFonts w:ascii="Calibri" w:hAnsi="Calibri" w:cs="Calibri"/>
          <w:bCs/>
          <w:szCs w:val="22"/>
          <w:lang w:eastAsia="en-AU"/>
        </w:rPr>
        <w:t xml:space="preserve"> decrease of </w:t>
      </w:r>
      <w:r w:rsidR="005374FF" w:rsidRPr="00F7235B">
        <w:rPr>
          <w:rFonts w:ascii="Calibri" w:hAnsi="Calibri" w:cs="Calibri"/>
          <w:color w:val="000000"/>
          <w:szCs w:val="22"/>
          <w:lang w:eastAsia="en-AU"/>
        </w:rPr>
        <w:t>0.2</w:t>
      </w:r>
      <w:r w:rsidRPr="00F7235B">
        <w:rPr>
          <w:rFonts w:ascii="Calibri" w:hAnsi="Calibri" w:cs="Calibri"/>
          <w:bCs/>
          <w:szCs w:val="22"/>
          <w:lang w:eastAsia="en-AU"/>
        </w:rPr>
        <w:t xml:space="preserve">% at the </w:t>
      </w:r>
      <w:r w:rsidR="00CC76AF" w:rsidRPr="00F7235B">
        <w:rPr>
          <w:rFonts w:ascii="Calibri" w:hAnsi="Calibri" w:cs="Calibri"/>
          <w:bCs/>
          <w:szCs w:val="22"/>
          <w:lang w:eastAsia="en-AU"/>
        </w:rPr>
        <w:t>non-</w:t>
      </w:r>
      <w:r w:rsidRPr="00F7235B">
        <w:rPr>
          <w:rFonts w:ascii="Calibri" w:hAnsi="Calibri" w:cs="Calibri"/>
          <w:bCs/>
          <w:szCs w:val="22"/>
          <w:lang w:eastAsia="en-AU"/>
        </w:rPr>
        <w:t xml:space="preserve">SES classifications and </w:t>
      </w:r>
      <w:r w:rsidR="006A3434" w:rsidRPr="00F7235B">
        <w:rPr>
          <w:rFonts w:ascii="Calibri" w:hAnsi="Calibri" w:cs="Calibri"/>
          <w:bCs/>
          <w:szCs w:val="22"/>
          <w:lang w:eastAsia="en-AU"/>
        </w:rPr>
        <w:t xml:space="preserve">an </w:t>
      </w:r>
      <w:r w:rsidR="00CC76AF" w:rsidRPr="00F7235B">
        <w:rPr>
          <w:rFonts w:ascii="Calibri" w:hAnsi="Calibri" w:cs="Calibri"/>
          <w:bCs/>
          <w:szCs w:val="22"/>
          <w:lang w:eastAsia="en-AU"/>
        </w:rPr>
        <w:t>overall de</w:t>
      </w:r>
      <w:r w:rsidRPr="00F7235B">
        <w:rPr>
          <w:rFonts w:ascii="Calibri" w:hAnsi="Calibri" w:cs="Calibri"/>
          <w:bCs/>
          <w:szCs w:val="22"/>
          <w:lang w:eastAsia="en-AU"/>
        </w:rPr>
        <w:t xml:space="preserve">crease of </w:t>
      </w:r>
      <w:r w:rsidR="00FA2D1E" w:rsidRPr="00F7235B">
        <w:rPr>
          <w:rFonts w:ascii="Calibri" w:hAnsi="Calibri" w:cs="Calibri"/>
          <w:color w:val="000000"/>
          <w:szCs w:val="22"/>
          <w:lang w:eastAsia="en-AU"/>
        </w:rPr>
        <w:t>0.1</w:t>
      </w:r>
      <w:r w:rsidRPr="00F7235B">
        <w:rPr>
          <w:rFonts w:ascii="Calibri" w:hAnsi="Calibri" w:cs="Calibri"/>
          <w:bCs/>
          <w:szCs w:val="22"/>
          <w:lang w:eastAsia="en-AU"/>
        </w:rPr>
        <w:t>%.</w:t>
      </w:r>
    </w:p>
    <w:p w:rsidR="00CF41D5" w:rsidRPr="00F7235B" w:rsidRDefault="00CF41D5" w:rsidP="005374FF">
      <w:pPr>
        <w:rPr>
          <w:rFonts w:ascii="Calibri" w:hAnsi="Calibri" w:cs="Calibri"/>
          <w:bCs/>
          <w:szCs w:val="22"/>
          <w:lang w:eastAsia="en-AU"/>
        </w:rPr>
      </w:pPr>
    </w:p>
    <w:p w:rsidR="00CF41D5" w:rsidRPr="00F7235B" w:rsidRDefault="00CF41D5" w:rsidP="00CF41D5">
      <w:pPr>
        <w:pStyle w:val="TABLESFIGURES"/>
        <w:rPr>
          <w:rFonts w:ascii="Calibri" w:hAnsi="Calibri" w:cs="Calibri"/>
        </w:rPr>
      </w:pPr>
      <w:bookmarkStart w:id="102" w:name="_Toc452368988"/>
      <w:r w:rsidRPr="00F7235B">
        <w:rPr>
          <w:rFonts w:ascii="Calibri" w:hAnsi="Calibri" w:cs="Calibri"/>
        </w:rPr>
        <w:t>Figure 6.1: Number of employees included in the APS Remuneration Report by year, 2006 to 2015</w:t>
      </w:r>
      <w:bookmarkEnd w:id="102"/>
      <w:r w:rsidR="00A66A77" w:rsidRPr="00F7235B">
        <w:rPr>
          <w:rFonts w:ascii="Calibri" w:hAnsi="Calibri" w:cs="Calibri"/>
        </w:rPr>
        <w:t xml:space="preserve"> </w:t>
      </w:r>
    </w:p>
    <w:p w:rsidR="00CF41D5" w:rsidRPr="00F7235B" w:rsidRDefault="00CF41D5" w:rsidP="005374FF">
      <w:pPr>
        <w:rPr>
          <w:rFonts w:ascii="Calibri" w:hAnsi="Calibri" w:cs="Calibri"/>
          <w:color w:val="000000"/>
          <w:szCs w:val="22"/>
          <w:lang w:eastAsia="en-AU"/>
        </w:rPr>
      </w:pPr>
      <w:r w:rsidRPr="00F7235B">
        <w:rPr>
          <w:rFonts w:ascii="Calibri" w:hAnsi="Calibri" w:cs="Calibri"/>
          <w:noProof/>
          <w:lang w:eastAsia="en-AU"/>
        </w:rPr>
        <w:drawing>
          <wp:inline distT="0" distB="0" distL="0" distR="0" wp14:anchorId="0080D61E" wp14:editId="69A2FBE9">
            <wp:extent cx="4157932" cy="2363638"/>
            <wp:effectExtent l="0" t="0" r="0" b="0"/>
            <wp:docPr id="3" name="Chart 3" descr="Figure 6.1 is a column graph that shows the number of employees included in the A.P.S. remuneration report by year from 2006 to 2015. The graph shows that fewer than 40000 employees were included from 2006 to 2008. The number of employees then increases to just over 120000 in 2009 before increasing again to just over 130000 in 2010 when participation in the survey was no longer voluntary. The number of employees hit its highest level in 2011 at around 157000 and has steadily declined over the past five years to 139065 employees in 2015." title="Figure 6.1 Number of employees included in the Remuneration Report from 2006 to 20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FC5391" w:rsidRPr="00F7235B" w:rsidRDefault="00FC5391" w:rsidP="009412ED">
      <w:pPr>
        <w:rPr>
          <w:rFonts w:ascii="Calibri" w:hAnsi="Calibri" w:cs="Calibri"/>
          <w:color w:val="000000"/>
          <w:szCs w:val="22"/>
          <w:lang w:eastAsia="en-AU"/>
        </w:rPr>
        <w:sectPr w:rsidR="00FC5391" w:rsidRPr="00F7235B" w:rsidSect="00FC5391">
          <w:pgSz w:w="16838" w:h="11906" w:orient="landscape" w:code="9"/>
          <w:pgMar w:top="1418" w:right="1418" w:bottom="1134" w:left="1418" w:header="567" w:footer="567" w:gutter="0"/>
          <w:cols w:num="2" w:space="720"/>
          <w:docGrid w:linePitch="299"/>
        </w:sectPr>
      </w:pPr>
    </w:p>
    <w:p w:rsidR="005374FF" w:rsidRPr="00F7235B" w:rsidRDefault="005374FF" w:rsidP="001370C6">
      <w:pPr>
        <w:rPr>
          <w:rStyle w:val="TABLESFIGURESChar"/>
          <w:rFonts w:ascii="Calibri" w:hAnsi="Calibri" w:cs="Calibri"/>
          <w:sz w:val="20"/>
          <w:szCs w:val="20"/>
        </w:rPr>
      </w:pPr>
      <w:bookmarkStart w:id="103" w:name="RANGE!B20"/>
    </w:p>
    <w:p w:rsidR="005374FF" w:rsidRPr="00F7235B" w:rsidRDefault="00CF41D5" w:rsidP="00A50572">
      <w:pPr>
        <w:pStyle w:val="TABLESFIGURES"/>
        <w:rPr>
          <w:rFonts w:ascii="Calibri" w:hAnsi="Calibri" w:cs="Calibri"/>
        </w:rPr>
      </w:pPr>
      <w:bookmarkStart w:id="104" w:name="_Toc452368989"/>
      <w:bookmarkEnd w:id="103"/>
      <w:r w:rsidRPr="00F7235B">
        <w:rPr>
          <w:rStyle w:val="TABLESFIGURESChar"/>
          <w:rFonts w:ascii="Calibri" w:hAnsi="Calibri" w:cs="Calibri"/>
          <w:b/>
          <w:bCs/>
          <w:sz w:val="20"/>
          <w:szCs w:val="20"/>
          <w:lang w:eastAsia="en-AU"/>
        </w:rPr>
        <w:t>Figure 6.2</w:t>
      </w:r>
      <w:r w:rsidR="005374FF" w:rsidRPr="00F7235B">
        <w:rPr>
          <w:rStyle w:val="TABLESFIGURESChar"/>
          <w:rFonts w:ascii="Calibri" w:hAnsi="Calibri" w:cs="Calibri"/>
          <w:b/>
          <w:bCs/>
          <w:sz w:val="20"/>
          <w:szCs w:val="20"/>
          <w:lang w:eastAsia="en-AU"/>
        </w:rPr>
        <w:t xml:space="preserve">: Median Base Salary by classification: Graduate to EL 1, 2006 to </w:t>
      </w:r>
      <w:r w:rsidR="005374FF" w:rsidRPr="00F7235B">
        <w:rPr>
          <w:rFonts w:ascii="Calibri" w:hAnsi="Calibri" w:cs="Calibri"/>
        </w:rPr>
        <w:t>2015</w:t>
      </w:r>
      <w:bookmarkEnd w:id="104"/>
    </w:p>
    <w:p w:rsidR="00CD1D54" w:rsidRPr="00F7235B" w:rsidRDefault="00D60B65" w:rsidP="005374FF">
      <w:pPr>
        <w:rPr>
          <w:rFonts w:ascii="Calibri" w:hAnsi="Calibri" w:cs="Calibri"/>
        </w:rPr>
      </w:pPr>
      <w:r>
        <w:rPr>
          <w:rFonts w:ascii="Calibri" w:hAnsi="Calibri" w:cs="Calibri"/>
        </w:rPr>
        <w:pict>
          <v:shape id="_x0000_i1045" type="#_x0000_t75" alt="Figure 6.2 graphs the median Base Salary from Graduate to Executive Level 1 employees from 2006 to 2015. The source is Table 6.1. Each classification is represented by a line that starts at a certain point on the Y-axis in 2006 on the left and trends upwards to a higher value in 2015 on the right. The Y-axis ranges from zero to one hundred and twenty thousand dollars. Because the increases are proportional, each classification’s line is slightly steeper than the classification below it. Each classification’s line on the graph shows steady growth until 2013. After 2013 the lines become flat indicating little to no growth. The line for Graduates starts midway between the A.P.S. 2 and 3 lines, intertwines with the A.P.S. 3 line and has been slightly below it since 2009." style="width:698.25pt;height:390.15pt;mso-position-vertical:absolute">
            <v:imagedata r:id="rId37" o:title=""/>
          </v:shape>
        </w:pict>
      </w:r>
    </w:p>
    <w:p w:rsidR="00CD1D54" w:rsidRPr="00F7235B" w:rsidRDefault="00CD1D54" w:rsidP="00CD1D54">
      <w:pPr>
        <w:ind w:right="-457"/>
        <w:rPr>
          <w:rFonts w:ascii="Calibri" w:eastAsiaTheme="minorHAnsi" w:hAnsi="Calibri" w:cs="Calibri"/>
          <w:sz w:val="18"/>
          <w:szCs w:val="22"/>
          <w:lang w:eastAsia="en-AU"/>
        </w:rPr>
      </w:pPr>
      <w:r w:rsidRPr="00F7235B">
        <w:rPr>
          <w:rFonts w:ascii="Calibri" w:eastAsiaTheme="minorHAnsi" w:hAnsi="Calibri" w:cs="Calibri"/>
          <w:sz w:val="18"/>
          <w:szCs w:val="22"/>
          <w:lang w:eastAsia="en-AU"/>
        </w:rPr>
        <w:t xml:space="preserve">Source: Table 6.1 </w:t>
      </w:r>
    </w:p>
    <w:p w:rsidR="005374FF" w:rsidRPr="00F7235B" w:rsidRDefault="00CD1D54" w:rsidP="002D5A70">
      <w:pPr>
        <w:rPr>
          <w:rFonts w:ascii="Calibri" w:eastAsia="Batang" w:hAnsi="Calibri" w:cs="Calibri"/>
          <w:b/>
          <w:bCs/>
          <w:color w:val="000000"/>
          <w:sz w:val="20"/>
          <w:lang w:eastAsia="en-AU"/>
        </w:rPr>
      </w:pPr>
      <w:r w:rsidRPr="00F7235B">
        <w:rPr>
          <w:rFonts w:ascii="Calibri" w:hAnsi="Calibri" w:cs="Calibri"/>
        </w:rPr>
        <w:br w:type="page"/>
      </w:r>
      <w:bookmarkStart w:id="105" w:name="RANGE!B52"/>
    </w:p>
    <w:p w:rsidR="005374FF" w:rsidRPr="00F7235B" w:rsidRDefault="00101BBE" w:rsidP="005374FF">
      <w:pPr>
        <w:pStyle w:val="TABLESFIGURES"/>
        <w:rPr>
          <w:rFonts w:ascii="Calibri" w:hAnsi="Calibri" w:cs="Calibri"/>
          <w:b w:val="0"/>
          <w:bCs w:val="0"/>
        </w:rPr>
      </w:pPr>
      <w:bookmarkStart w:id="106" w:name="_Toc452368990"/>
      <w:bookmarkEnd w:id="105"/>
      <w:r w:rsidRPr="00F7235B">
        <w:rPr>
          <w:rFonts w:ascii="Calibri" w:hAnsi="Calibri" w:cs="Calibri"/>
        </w:rPr>
        <w:t>Figure 6.3</w:t>
      </w:r>
      <w:r w:rsidR="005374FF" w:rsidRPr="00F7235B">
        <w:rPr>
          <w:rFonts w:ascii="Calibri" w:hAnsi="Calibri" w:cs="Calibri"/>
        </w:rPr>
        <w:t>: Median Base Salary by classification: EL and SES, 2006 to 2015</w:t>
      </w:r>
      <w:bookmarkEnd w:id="106"/>
    </w:p>
    <w:p w:rsidR="002D2A02" w:rsidRPr="00F7235B" w:rsidRDefault="00D60B65" w:rsidP="00B67F32">
      <w:pPr>
        <w:ind w:right="110"/>
        <w:rPr>
          <w:rFonts w:ascii="Calibri" w:eastAsiaTheme="minorHAnsi" w:hAnsi="Calibri" w:cs="Calibri"/>
          <w:sz w:val="18"/>
          <w:szCs w:val="22"/>
          <w:lang w:eastAsia="en-AU"/>
        </w:rPr>
      </w:pPr>
      <w:r>
        <w:rPr>
          <w:rFonts w:ascii="Calibri" w:hAnsi="Calibri" w:cs="Calibri"/>
          <w:noProof/>
          <w:lang w:eastAsia="en-AU"/>
        </w:rPr>
        <w:pict>
          <v:shape id="_x0000_i1046" type="#_x0000_t75" alt="Figure 6.3 graphs the median Base Salary for Executive and S.E.S. employees from 2006 to 2015. The source is Table 6.1. Each classification is represented by a line that starts at a certain point on the Y-axis in 2006 on the left and trends upwards to a higher value in 2015 on the right. The Y-axis ranges from zero to three hundred and fifty thousand dollars. Each classification’s line is slightly steeper than the classification below it. Each classification’s line on the graph shows steady growth until 2013. After 2013 the executive level 1 and 2 lines become flat. The S.E.S. 1 and 2 lines have a slight increase from 2014 to 2015. The S.E.S. 3 line shows a very small increase from 2013 to 2014 followed by a larger increase from 2014 to 2015." style="width:693.2pt;height:385.95pt">
            <v:imagedata r:id="rId38" o:title=""/>
          </v:shape>
        </w:pict>
      </w:r>
    </w:p>
    <w:p w:rsidR="00744286" w:rsidRPr="00F7235B" w:rsidRDefault="00AB18F7" w:rsidP="002D5A70">
      <w:pPr>
        <w:ind w:right="-457"/>
        <w:rPr>
          <w:rFonts w:ascii="Calibri" w:eastAsiaTheme="minorHAnsi" w:hAnsi="Calibri" w:cs="Calibri"/>
          <w:sz w:val="18"/>
          <w:szCs w:val="22"/>
          <w:lang w:eastAsia="en-AU"/>
        </w:rPr>
        <w:sectPr w:rsidR="00744286" w:rsidRPr="00F7235B" w:rsidSect="00FC5391">
          <w:pgSz w:w="16838" w:h="11906" w:orient="landscape" w:code="9"/>
          <w:pgMar w:top="1418" w:right="1418" w:bottom="1134" w:left="1418" w:header="567" w:footer="567" w:gutter="0"/>
          <w:cols w:space="720"/>
          <w:docGrid w:linePitch="299"/>
        </w:sectPr>
      </w:pPr>
      <w:r w:rsidRPr="00F7235B">
        <w:rPr>
          <w:rFonts w:ascii="Calibri" w:eastAsiaTheme="minorHAnsi" w:hAnsi="Calibri" w:cs="Calibri"/>
          <w:sz w:val="18"/>
          <w:szCs w:val="22"/>
          <w:lang w:eastAsia="en-AU"/>
        </w:rPr>
        <w:t>Source: Table 6</w:t>
      </w:r>
      <w:r w:rsidR="002D5A70" w:rsidRPr="00F7235B">
        <w:rPr>
          <w:rFonts w:ascii="Calibri" w:eastAsiaTheme="minorHAnsi" w:hAnsi="Calibri" w:cs="Calibri"/>
          <w:sz w:val="18"/>
          <w:szCs w:val="22"/>
          <w:lang w:eastAsia="en-AU"/>
        </w:rPr>
        <w:t>.</w:t>
      </w:r>
      <w:r w:rsidR="003653BE" w:rsidRPr="00F7235B">
        <w:rPr>
          <w:rFonts w:ascii="Calibri" w:eastAsiaTheme="minorHAnsi" w:hAnsi="Calibri" w:cs="Calibri"/>
          <w:sz w:val="18"/>
          <w:szCs w:val="22"/>
          <w:lang w:eastAsia="en-AU"/>
        </w:rPr>
        <w:t>1</w:t>
      </w:r>
    </w:p>
    <w:p w:rsidR="0073268D" w:rsidRPr="00F7235B" w:rsidRDefault="005374FF" w:rsidP="002D5A70">
      <w:pPr>
        <w:pStyle w:val="TABLESFIGURES"/>
        <w:rPr>
          <w:rFonts w:ascii="Calibri" w:hAnsi="Calibri" w:cs="Calibri"/>
        </w:rPr>
      </w:pPr>
      <w:bookmarkStart w:id="107" w:name="_Toc452368991"/>
      <w:r w:rsidRPr="00F7235B">
        <w:rPr>
          <w:rFonts w:ascii="Calibri" w:hAnsi="Calibri" w:cs="Calibri"/>
        </w:rPr>
        <w:t>Table 6.1: Median Base Salary by classification, 2005 to 2015</w:t>
      </w:r>
      <w:bookmarkEnd w:id="107"/>
      <w:r w:rsidR="00415FBB" w:rsidRPr="00F7235B">
        <w:rPr>
          <w:rFonts w:ascii="Calibri" w:hAnsi="Calibri" w:cs="Calibri"/>
        </w:rPr>
        <w:br/>
      </w:r>
    </w:p>
    <w:tbl>
      <w:tblPr>
        <w:tblW w:w="13620" w:type="dxa"/>
        <w:tblInd w:w="93" w:type="dxa"/>
        <w:tblLook w:val="04A0" w:firstRow="1" w:lastRow="0" w:firstColumn="1" w:lastColumn="0" w:noHBand="0" w:noVBand="1"/>
      </w:tblPr>
      <w:tblGrid>
        <w:gridCol w:w="1960"/>
        <w:gridCol w:w="1060"/>
        <w:gridCol w:w="1060"/>
        <w:gridCol w:w="1060"/>
        <w:gridCol w:w="1060"/>
        <w:gridCol w:w="1060"/>
        <w:gridCol w:w="1060"/>
        <w:gridCol w:w="1060"/>
        <w:gridCol w:w="1060"/>
        <w:gridCol w:w="1060"/>
        <w:gridCol w:w="1060"/>
        <w:gridCol w:w="1060"/>
      </w:tblGrid>
      <w:tr w:rsidR="00874C46" w:rsidRPr="00F7235B" w:rsidTr="00874C46">
        <w:trPr>
          <w:trHeight w:val="300"/>
        </w:trPr>
        <w:tc>
          <w:tcPr>
            <w:tcW w:w="1960" w:type="dxa"/>
            <w:vMerge w:val="restart"/>
            <w:tcBorders>
              <w:top w:val="single" w:sz="4" w:space="0" w:color="auto"/>
              <w:left w:val="nil"/>
              <w:bottom w:val="single" w:sz="4" w:space="0" w:color="000000"/>
              <w:right w:val="nil"/>
            </w:tcBorders>
            <w:shd w:val="clear" w:color="000000" w:fill="FFFFFF"/>
            <w:noWrap/>
            <w:vAlign w:val="center"/>
            <w:hideMark/>
          </w:tcPr>
          <w:p w:rsidR="00874C46" w:rsidRPr="00F7235B" w:rsidRDefault="00874C46" w:rsidP="00874C46">
            <w:pP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Classification</w:t>
            </w:r>
          </w:p>
        </w:tc>
        <w:tc>
          <w:tcPr>
            <w:tcW w:w="1060" w:type="dxa"/>
            <w:tcBorders>
              <w:top w:val="single" w:sz="4" w:space="0" w:color="auto"/>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2005</w:t>
            </w:r>
          </w:p>
        </w:tc>
        <w:tc>
          <w:tcPr>
            <w:tcW w:w="1060" w:type="dxa"/>
            <w:tcBorders>
              <w:top w:val="single" w:sz="4" w:space="0" w:color="auto"/>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2006</w:t>
            </w:r>
          </w:p>
        </w:tc>
        <w:tc>
          <w:tcPr>
            <w:tcW w:w="1060" w:type="dxa"/>
            <w:tcBorders>
              <w:top w:val="single" w:sz="4" w:space="0" w:color="auto"/>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2007</w:t>
            </w:r>
          </w:p>
        </w:tc>
        <w:tc>
          <w:tcPr>
            <w:tcW w:w="1060" w:type="dxa"/>
            <w:tcBorders>
              <w:top w:val="single" w:sz="4" w:space="0" w:color="auto"/>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2008</w:t>
            </w:r>
          </w:p>
        </w:tc>
        <w:tc>
          <w:tcPr>
            <w:tcW w:w="1060" w:type="dxa"/>
            <w:tcBorders>
              <w:top w:val="single" w:sz="4" w:space="0" w:color="auto"/>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2009</w:t>
            </w:r>
          </w:p>
        </w:tc>
        <w:tc>
          <w:tcPr>
            <w:tcW w:w="1060" w:type="dxa"/>
            <w:tcBorders>
              <w:top w:val="single" w:sz="4" w:space="0" w:color="auto"/>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2010</w:t>
            </w:r>
          </w:p>
        </w:tc>
        <w:tc>
          <w:tcPr>
            <w:tcW w:w="1060" w:type="dxa"/>
            <w:tcBorders>
              <w:top w:val="single" w:sz="4" w:space="0" w:color="auto"/>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2011</w:t>
            </w:r>
          </w:p>
        </w:tc>
        <w:tc>
          <w:tcPr>
            <w:tcW w:w="1060" w:type="dxa"/>
            <w:tcBorders>
              <w:top w:val="single" w:sz="4" w:space="0" w:color="auto"/>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2012</w:t>
            </w:r>
          </w:p>
        </w:tc>
        <w:tc>
          <w:tcPr>
            <w:tcW w:w="1060" w:type="dxa"/>
            <w:tcBorders>
              <w:top w:val="single" w:sz="4" w:space="0" w:color="auto"/>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2013</w:t>
            </w:r>
          </w:p>
        </w:tc>
        <w:tc>
          <w:tcPr>
            <w:tcW w:w="1060" w:type="dxa"/>
            <w:tcBorders>
              <w:top w:val="single" w:sz="4" w:space="0" w:color="auto"/>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2014</w:t>
            </w:r>
          </w:p>
        </w:tc>
        <w:tc>
          <w:tcPr>
            <w:tcW w:w="1060" w:type="dxa"/>
            <w:tcBorders>
              <w:top w:val="single" w:sz="4" w:space="0" w:color="auto"/>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2015</w:t>
            </w:r>
          </w:p>
        </w:tc>
      </w:tr>
      <w:tr w:rsidR="00874C46" w:rsidRPr="00F7235B" w:rsidTr="00874C46">
        <w:trPr>
          <w:trHeight w:val="300"/>
        </w:trPr>
        <w:tc>
          <w:tcPr>
            <w:tcW w:w="1960" w:type="dxa"/>
            <w:vMerge/>
            <w:tcBorders>
              <w:top w:val="single" w:sz="4" w:space="0" w:color="auto"/>
              <w:left w:val="nil"/>
              <w:bottom w:val="single" w:sz="4" w:space="0" w:color="000000"/>
              <w:right w:val="nil"/>
            </w:tcBorders>
            <w:vAlign w:val="center"/>
            <w:hideMark/>
          </w:tcPr>
          <w:p w:rsidR="00874C46" w:rsidRPr="00F7235B" w:rsidRDefault="00874C46" w:rsidP="00874C46">
            <w:pPr>
              <w:rPr>
                <w:rFonts w:ascii="Calibri" w:hAnsi="Calibri" w:cs="Calibri"/>
                <w:b/>
                <w:bCs/>
                <w:color w:val="000000"/>
                <w:sz w:val="18"/>
                <w:szCs w:val="18"/>
                <w:lang w:eastAsia="en-AU"/>
              </w:rPr>
            </w:pPr>
          </w:p>
        </w:tc>
        <w:tc>
          <w:tcPr>
            <w:tcW w:w="10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0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0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0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0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0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0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0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0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0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0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Graduate</w:t>
            </w:r>
          </w:p>
        </w:tc>
        <w:tc>
          <w:tcPr>
            <w:tcW w:w="10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41,000</w:t>
            </w:r>
          </w:p>
        </w:tc>
        <w:tc>
          <w:tcPr>
            <w:tcW w:w="10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43,412</w:t>
            </w:r>
          </w:p>
        </w:tc>
        <w:tc>
          <w:tcPr>
            <w:tcW w:w="10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45,902</w:t>
            </w:r>
          </w:p>
        </w:tc>
        <w:tc>
          <w:tcPr>
            <w:tcW w:w="10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49,753</w:t>
            </w:r>
          </w:p>
        </w:tc>
        <w:tc>
          <w:tcPr>
            <w:tcW w:w="10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51,370</w:t>
            </w:r>
          </w:p>
        </w:tc>
        <w:tc>
          <w:tcPr>
            <w:tcW w:w="10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53,040</w:t>
            </w:r>
          </w:p>
        </w:tc>
        <w:tc>
          <w:tcPr>
            <w:tcW w:w="10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55,162</w:t>
            </w:r>
          </w:p>
        </w:tc>
        <w:tc>
          <w:tcPr>
            <w:tcW w:w="10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56,944</w:t>
            </w:r>
          </w:p>
        </w:tc>
        <w:tc>
          <w:tcPr>
            <w:tcW w:w="10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59,407</w:t>
            </w:r>
          </w:p>
        </w:tc>
        <w:tc>
          <w:tcPr>
            <w:tcW w:w="10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60,158</w:t>
            </w:r>
          </w:p>
        </w:tc>
        <w:tc>
          <w:tcPr>
            <w:tcW w:w="10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60,158</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APS 1</w:t>
            </w:r>
          </w:p>
        </w:tc>
        <w:tc>
          <w:tcPr>
            <w:tcW w:w="10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33,935</w:t>
            </w:r>
          </w:p>
        </w:tc>
        <w:tc>
          <w:tcPr>
            <w:tcW w:w="10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35,371</w:t>
            </w:r>
          </w:p>
        </w:tc>
        <w:tc>
          <w:tcPr>
            <w:tcW w:w="10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36,040</w:t>
            </w:r>
          </w:p>
        </w:tc>
        <w:tc>
          <w:tcPr>
            <w:tcW w:w="10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37,371</w:t>
            </w:r>
          </w:p>
        </w:tc>
        <w:tc>
          <w:tcPr>
            <w:tcW w:w="10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40,659</w:t>
            </w:r>
          </w:p>
        </w:tc>
        <w:tc>
          <w:tcPr>
            <w:tcW w:w="10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41,148</w:t>
            </w:r>
          </w:p>
        </w:tc>
        <w:tc>
          <w:tcPr>
            <w:tcW w:w="10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41,151</w:t>
            </w:r>
          </w:p>
        </w:tc>
        <w:tc>
          <w:tcPr>
            <w:tcW w:w="10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43,944</w:t>
            </w:r>
          </w:p>
        </w:tc>
        <w:tc>
          <w:tcPr>
            <w:tcW w:w="10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45,263</w:t>
            </w:r>
          </w:p>
        </w:tc>
        <w:tc>
          <w:tcPr>
            <w:tcW w:w="10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47,004</w:t>
            </w:r>
          </w:p>
        </w:tc>
        <w:tc>
          <w:tcPr>
            <w:tcW w:w="10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47,736</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APS 2</w:t>
            </w:r>
          </w:p>
        </w:tc>
        <w:tc>
          <w:tcPr>
            <w:tcW w:w="10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39,028</w:t>
            </w:r>
          </w:p>
        </w:tc>
        <w:tc>
          <w:tcPr>
            <w:tcW w:w="10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40,300</w:t>
            </w:r>
          </w:p>
        </w:tc>
        <w:tc>
          <w:tcPr>
            <w:tcW w:w="10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40,786</w:t>
            </w:r>
          </w:p>
        </w:tc>
        <w:tc>
          <w:tcPr>
            <w:tcW w:w="10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43,682</w:t>
            </w:r>
          </w:p>
        </w:tc>
        <w:tc>
          <w:tcPr>
            <w:tcW w:w="10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47,680</w:t>
            </w:r>
          </w:p>
        </w:tc>
        <w:tc>
          <w:tcPr>
            <w:tcW w:w="10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49,233</w:t>
            </w:r>
          </w:p>
        </w:tc>
        <w:tc>
          <w:tcPr>
            <w:tcW w:w="10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50,471</w:t>
            </w:r>
          </w:p>
        </w:tc>
        <w:tc>
          <w:tcPr>
            <w:tcW w:w="10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52,998</w:t>
            </w:r>
          </w:p>
        </w:tc>
        <w:tc>
          <w:tcPr>
            <w:tcW w:w="10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54,588</w:t>
            </w:r>
          </w:p>
        </w:tc>
        <w:tc>
          <w:tcPr>
            <w:tcW w:w="10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54,588</w:t>
            </w:r>
          </w:p>
        </w:tc>
        <w:tc>
          <w:tcPr>
            <w:tcW w:w="10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54,588</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APS 3</w:t>
            </w:r>
          </w:p>
        </w:tc>
        <w:tc>
          <w:tcPr>
            <w:tcW w:w="10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43,923</w:t>
            </w:r>
          </w:p>
        </w:tc>
        <w:tc>
          <w:tcPr>
            <w:tcW w:w="10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45,345</w:t>
            </w:r>
          </w:p>
        </w:tc>
        <w:tc>
          <w:tcPr>
            <w:tcW w:w="10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46,542</w:t>
            </w:r>
          </w:p>
        </w:tc>
        <w:tc>
          <w:tcPr>
            <w:tcW w:w="10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49,000</w:t>
            </w:r>
          </w:p>
        </w:tc>
        <w:tc>
          <w:tcPr>
            <w:tcW w:w="10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52,327</w:t>
            </w:r>
          </w:p>
        </w:tc>
        <w:tc>
          <w:tcPr>
            <w:tcW w:w="10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54,577</w:t>
            </w:r>
          </w:p>
        </w:tc>
        <w:tc>
          <w:tcPr>
            <w:tcW w:w="10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56,215</w:t>
            </w:r>
          </w:p>
        </w:tc>
        <w:tc>
          <w:tcPr>
            <w:tcW w:w="10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59,677</w:t>
            </w:r>
          </w:p>
        </w:tc>
        <w:tc>
          <w:tcPr>
            <w:tcW w:w="10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61,512</w:t>
            </w:r>
          </w:p>
        </w:tc>
        <w:tc>
          <w:tcPr>
            <w:tcW w:w="10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61,512</w:t>
            </w:r>
          </w:p>
        </w:tc>
        <w:tc>
          <w:tcPr>
            <w:tcW w:w="10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61,512</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APS 4</w:t>
            </w:r>
          </w:p>
        </w:tc>
        <w:tc>
          <w:tcPr>
            <w:tcW w:w="10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48,944</w:t>
            </w:r>
          </w:p>
        </w:tc>
        <w:tc>
          <w:tcPr>
            <w:tcW w:w="10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50,833</w:t>
            </w:r>
          </w:p>
        </w:tc>
        <w:tc>
          <w:tcPr>
            <w:tcW w:w="10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52,812</w:t>
            </w:r>
          </w:p>
        </w:tc>
        <w:tc>
          <w:tcPr>
            <w:tcW w:w="10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55,343</w:t>
            </w:r>
          </w:p>
        </w:tc>
        <w:tc>
          <w:tcPr>
            <w:tcW w:w="10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58,949</w:t>
            </w:r>
          </w:p>
        </w:tc>
        <w:tc>
          <w:tcPr>
            <w:tcW w:w="10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61,299</w:t>
            </w:r>
          </w:p>
        </w:tc>
        <w:tc>
          <w:tcPr>
            <w:tcW w:w="10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63,243</w:t>
            </w:r>
          </w:p>
        </w:tc>
        <w:tc>
          <w:tcPr>
            <w:tcW w:w="10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66,923</w:t>
            </w:r>
          </w:p>
        </w:tc>
        <w:tc>
          <w:tcPr>
            <w:tcW w:w="10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69,038</w:t>
            </w:r>
          </w:p>
        </w:tc>
        <w:tc>
          <w:tcPr>
            <w:tcW w:w="10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69,239</w:t>
            </w:r>
          </w:p>
        </w:tc>
        <w:tc>
          <w:tcPr>
            <w:tcW w:w="10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69,239</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APS 5</w:t>
            </w:r>
          </w:p>
        </w:tc>
        <w:tc>
          <w:tcPr>
            <w:tcW w:w="10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53,931</w:t>
            </w:r>
          </w:p>
        </w:tc>
        <w:tc>
          <w:tcPr>
            <w:tcW w:w="10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56,400</w:t>
            </w:r>
          </w:p>
        </w:tc>
        <w:tc>
          <w:tcPr>
            <w:tcW w:w="10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58,825</w:t>
            </w:r>
          </w:p>
        </w:tc>
        <w:tc>
          <w:tcPr>
            <w:tcW w:w="10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61,000</w:t>
            </w:r>
          </w:p>
        </w:tc>
        <w:tc>
          <w:tcPr>
            <w:tcW w:w="10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64,728</w:t>
            </w:r>
          </w:p>
        </w:tc>
        <w:tc>
          <w:tcPr>
            <w:tcW w:w="10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67,017</w:t>
            </w:r>
          </w:p>
        </w:tc>
        <w:tc>
          <w:tcPr>
            <w:tcW w:w="10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68,092</w:t>
            </w:r>
          </w:p>
        </w:tc>
        <w:tc>
          <w:tcPr>
            <w:tcW w:w="10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72,487</w:t>
            </w:r>
          </w:p>
        </w:tc>
        <w:tc>
          <w:tcPr>
            <w:tcW w:w="10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74,331</w:t>
            </w:r>
          </w:p>
        </w:tc>
        <w:tc>
          <w:tcPr>
            <w:tcW w:w="10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74,331</w:t>
            </w:r>
          </w:p>
        </w:tc>
        <w:tc>
          <w:tcPr>
            <w:tcW w:w="10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74,451</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APS 6</w:t>
            </w:r>
          </w:p>
        </w:tc>
        <w:tc>
          <w:tcPr>
            <w:tcW w:w="10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62,775</w:t>
            </w:r>
          </w:p>
        </w:tc>
        <w:tc>
          <w:tcPr>
            <w:tcW w:w="10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65,519</w:t>
            </w:r>
          </w:p>
        </w:tc>
        <w:tc>
          <w:tcPr>
            <w:tcW w:w="10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68,000</w:t>
            </w:r>
          </w:p>
        </w:tc>
        <w:tc>
          <w:tcPr>
            <w:tcW w:w="10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70,580</w:t>
            </w:r>
          </w:p>
        </w:tc>
        <w:tc>
          <w:tcPr>
            <w:tcW w:w="10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74,969</w:t>
            </w:r>
          </w:p>
        </w:tc>
        <w:tc>
          <w:tcPr>
            <w:tcW w:w="10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77,824</w:t>
            </w:r>
          </w:p>
        </w:tc>
        <w:tc>
          <w:tcPr>
            <w:tcW w:w="10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79,555</w:t>
            </w:r>
          </w:p>
        </w:tc>
        <w:tc>
          <w:tcPr>
            <w:tcW w:w="10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84,478</w:t>
            </w:r>
          </w:p>
        </w:tc>
        <w:tc>
          <w:tcPr>
            <w:tcW w:w="10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86,844</w:t>
            </w:r>
          </w:p>
        </w:tc>
        <w:tc>
          <w:tcPr>
            <w:tcW w:w="10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86,844</w:t>
            </w:r>
          </w:p>
        </w:tc>
        <w:tc>
          <w:tcPr>
            <w:tcW w:w="10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86,923</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EL 1</w:t>
            </w:r>
          </w:p>
        </w:tc>
        <w:tc>
          <w:tcPr>
            <w:tcW w:w="10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77,767</w:t>
            </w:r>
          </w:p>
        </w:tc>
        <w:tc>
          <w:tcPr>
            <w:tcW w:w="10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80,921</w:t>
            </w:r>
          </w:p>
        </w:tc>
        <w:tc>
          <w:tcPr>
            <w:tcW w:w="10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84,875</w:t>
            </w:r>
          </w:p>
        </w:tc>
        <w:tc>
          <w:tcPr>
            <w:tcW w:w="10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88,270</w:t>
            </w:r>
          </w:p>
        </w:tc>
        <w:tc>
          <w:tcPr>
            <w:tcW w:w="10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93,826</w:t>
            </w:r>
          </w:p>
        </w:tc>
        <w:tc>
          <w:tcPr>
            <w:tcW w:w="10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97,275</w:t>
            </w:r>
          </w:p>
        </w:tc>
        <w:tc>
          <w:tcPr>
            <w:tcW w:w="10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99,378</w:t>
            </w:r>
          </w:p>
        </w:tc>
        <w:tc>
          <w:tcPr>
            <w:tcW w:w="10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104,825</w:t>
            </w:r>
          </w:p>
        </w:tc>
        <w:tc>
          <w:tcPr>
            <w:tcW w:w="10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108,013</w:t>
            </w:r>
          </w:p>
        </w:tc>
        <w:tc>
          <w:tcPr>
            <w:tcW w:w="10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108,013</w:t>
            </w:r>
          </w:p>
        </w:tc>
        <w:tc>
          <w:tcPr>
            <w:tcW w:w="10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108,382</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EL 2</w:t>
            </w:r>
          </w:p>
        </w:tc>
        <w:tc>
          <w:tcPr>
            <w:tcW w:w="10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96,063</w:t>
            </w:r>
          </w:p>
        </w:tc>
        <w:tc>
          <w:tcPr>
            <w:tcW w:w="10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100,000</w:t>
            </w:r>
          </w:p>
        </w:tc>
        <w:tc>
          <w:tcPr>
            <w:tcW w:w="10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105,299</w:t>
            </w:r>
          </w:p>
        </w:tc>
        <w:tc>
          <w:tcPr>
            <w:tcW w:w="10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110,400</w:t>
            </w:r>
          </w:p>
        </w:tc>
        <w:tc>
          <w:tcPr>
            <w:tcW w:w="10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117,127</w:t>
            </w:r>
          </w:p>
        </w:tc>
        <w:tc>
          <w:tcPr>
            <w:tcW w:w="10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120,840</w:t>
            </w:r>
          </w:p>
        </w:tc>
        <w:tc>
          <w:tcPr>
            <w:tcW w:w="10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124,140</w:t>
            </w:r>
          </w:p>
        </w:tc>
        <w:tc>
          <w:tcPr>
            <w:tcW w:w="10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130,460</w:t>
            </w:r>
          </w:p>
        </w:tc>
        <w:tc>
          <w:tcPr>
            <w:tcW w:w="10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133,777</w:t>
            </w:r>
          </w:p>
        </w:tc>
        <w:tc>
          <w:tcPr>
            <w:tcW w:w="10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133,905</w:t>
            </w:r>
          </w:p>
        </w:tc>
        <w:tc>
          <w:tcPr>
            <w:tcW w:w="10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133,905</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SES 1</w:t>
            </w:r>
          </w:p>
        </w:tc>
        <w:tc>
          <w:tcPr>
            <w:tcW w:w="10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122,000</w:t>
            </w:r>
          </w:p>
        </w:tc>
        <w:tc>
          <w:tcPr>
            <w:tcW w:w="10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127,945</w:t>
            </w:r>
          </w:p>
        </w:tc>
        <w:tc>
          <w:tcPr>
            <w:tcW w:w="10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135,000</w:t>
            </w:r>
          </w:p>
        </w:tc>
        <w:tc>
          <w:tcPr>
            <w:tcW w:w="10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141,651</w:t>
            </w:r>
          </w:p>
        </w:tc>
        <w:tc>
          <w:tcPr>
            <w:tcW w:w="10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149,987</w:t>
            </w:r>
          </w:p>
        </w:tc>
        <w:tc>
          <w:tcPr>
            <w:tcW w:w="10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158,277</w:t>
            </w:r>
          </w:p>
        </w:tc>
        <w:tc>
          <w:tcPr>
            <w:tcW w:w="10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164,586</w:t>
            </w:r>
          </w:p>
        </w:tc>
        <w:tc>
          <w:tcPr>
            <w:tcW w:w="10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172,000</w:t>
            </w:r>
          </w:p>
        </w:tc>
        <w:tc>
          <w:tcPr>
            <w:tcW w:w="10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178,330</w:t>
            </w:r>
          </w:p>
        </w:tc>
        <w:tc>
          <w:tcPr>
            <w:tcW w:w="10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178,617</w:t>
            </w:r>
          </w:p>
        </w:tc>
        <w:tc>
          <w:tcPr>
            <w:tcW w:w="10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181,006</w:t>
            </w:r>
          </w:p>
        </w:tc>
      </w:tr>
      <w:tr w:rsidR="00874C46" w:rsidRPr="00F7235B" w:rsidTr="00874C46">
        <w:trPr>
          <w:trHeight w:val="439"/>
        </w:trPr>
        <w:tc>
          <w:tcPr>
            <w:tcW w:w="1960" w:type="dxa"/>
            <w:tcBorders>
              <w:top w:val="nil"/>
              <w:left w:val="nil"/>
              <w:bottom w:val="nil"/>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SES 2</w:t>
            </w:r>
          </w:p>
        </w:tc>
        <w:tc>
          <w:tcPr>
            <w:tcW w:w="10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151,108</w:t>
            </w:r>
          </w:p>
        </w:tc>
        <w:tc>
          <w:tcPr>
            <w:tcW w:w="10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159,856</w:t>
            </w:r>
          </w:p>
        </w:tc>
        <w:tc>
          <w:tcPr>
            <w:tcW w:w="10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168,422</w:t>
            </w:r>
          </w:p>
        </w:tc>
        <w:tc>
          <w:tcPr>
            <w:tcW w:w="10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178,276</w:t>
            </w:r>
          </w:p>
        </w:tc>
        <w:tc>
          <w:tcPr>
            <w:tcW w:w="10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189,633</w:t>
            </w:r>
          </w:p>
        </w:tc>
        <w:tc>
          <w:tcPr>
            <w:tcW w:w="10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200,726</w:t>
            </w:r>
          </w:p>
        </w:tc>
        <w:tc>
          <w:tcPr>
            <w:tcW w:w="10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209,318</w:t>
            </w:r>
          </w:p>
        </w:tc>
        <w:tc>
          <w:tcPr>
            <w:tcW w:w="10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221,266</w:t>
            </w:r>
          </w:p>
        </w:tc>
        <w:tc>
          <w:tcPr>
            <w:tcW w:w="10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229,949</w:t>
            </w:r>
          </w:p>
        </w:tc>
        <w:tc>
          <w:tcPr>
            <w:tcW w:w="1060" w:type="dxa"/>
            <w:tcBorders>
              <w:top w:val="nil"/>
              <w:left w:val="nil"/>
              <w:bottom w:val="nil"/>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230,000</w:t>
            </w:r>
          </w:p>
        </w:tc>
        <w:tc>
          <w:tcPr>
            <w:tcW w:w="1060" w:type="dxa"/>
            <w:tcBorders>
              <w:top w:val="nil"/>
              <w:left w:val="nil"/>
              <w:bottom w:val="nil"/>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232,644</w:t>
            </w:r>
          </w:p>
        </w:tc>
      </w:tr>
      <w:tr w:rsidR="00874C46" w:rsidRPr="00F7235B" w:rsidTr="00874C46">
        <w:trPr>
          <w:trHeight w:val="439"/>
        </w:trPr>
        <w:tc>
          <w:tcPr>
            <w:tcW w:w="19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rPr>
                <w:rFonts w:ascii="Calibri" w:hAnsi="Calibri" w:cs="Calibri"/>
                <w:color w:val="000000"/>
                <w:sz w:val="18"/>
                <w:szCs w:val="18"/>
                <w:lang w:eastAsia="en-AU"/>
              </w:rPr>
            </w:pPr>
            <w:r w:rsidRPr="00F7235B">
              <w:rPr>
                <w:rFonts w:ascii="Calibri" w:hAnsi="Calibri" w:cs="Calibri"/>
                <w:color w:val="000000"/>
                <w:sz w:val="18"/>
                <w:szCs w:val="18"/>
                <w:lang w:eastAsia="en-AU"/>
              </w:rPr>
              <w:t>SES 3</w:t>
            </w:r>
          </w:p>
        </w:tc>
        <w:tc>
          <w:tcPr>
            <w:tcW w:w="10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187,500</w:t>
            </w:r>
          </w:p>
        </w:tc>
        <w:tc>
          <w:tcPr>
            <w:tcW w:w="10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198,994</w:t>
            </w:r>
          </w:p>
        </w:tc>
        <w:tc>
          <w:tcPr>
            <w:tcW w:w="10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211,000</w:t>
            </w:r>
          </w:p>
        </w:tc>
        <w:tc>
          <w:tcPr>
            <w:tcW w:w="10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226,000</w:t>
            </w:r>
          </w:p>
        </w:tc>
        <w:tc>
          <w:tcPr>
            <w:tcW w:w="10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248,000</w:t>
            </w:r>
          </w:p>
        </w:tc>
        <w:tc>
          <w:tcPr>
            <w:tcW w:w="10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261,910</w:t>
            </w:r>
          </w:p>
        </w:tc>
        <w:tc>
          <w:tcPr>
            <w:tcW w:w="10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273,383</w:t>
            </w:r>
          </w:p>
        </w:tc>
        <w:tc>
          <w:tcPr>
            <w:tcW w:w="10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282,931</w:t>
            </w:r>
          </w:p>
        </w:tc>
        <w:tc>
          <w:tcPr>
            <w:tcW w:w="10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300,000</w:t>
            </w:r>
          </w:p>
        </w:tc>
        <w:tc>
          <w:tcPr>
            <w:tcW w:w="1060" w:type="dxa"/>
            <w:tcBorders>
              <w:top w:val="nil"/>
              <w:left w:val="nil"/>
              <w:bottom w:val="single" w:sz="4" w:space="0" w:color="auto"/>
              <w:right w:val="nil"/>
            </w:tcBorders>
            <w:shd w:val="clear" w:color="000000" w:fill="FFFFFF"/>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302,000</w:t>
            </w:r>
          </w:p>
        </w:tc>
        <w:tc>
          <w:tcPr>
            <w:tcW w:w="1060" w:type="dxa"/>
            <w:tcBorders>
              <w:top w:val="nil"/>
              <w:left w:val="nil"/>
              <w:bottom w:val="single" w:sz="4" w:space="0" w:color="auto"/>
              <w:right w:val="nil"/>
            </w:tcBorders>
            <w:shd w:val="clear" w:color="000000" w:fill="DCE6F1"/>
            <w:noWrap/>
            <w:vAlign w:val="bottom"/>
            <w:hideMark/>
          </w:tcPr>
          <w:p w:rsidR="00874C46" w:rsidRPr="00F7235B" w:rsidRDefault="00874C46" w:rsidP="00874C46">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312,000</w:t>
            </w:r>
          </w:p>
        </w:tc>
      </w:tr>
    </w:tbl>
    <w:p w:rsidR="00936202" w:rsidRPr="00F7235B" w:rsidRDefault="00936202" w:rsidP="00FF765C">
      <w:pPr>
        <w:rPr>
          <w:rFonts w:ascii="Calibri" w:eastAsiaTheme="minorHAnsi" w:hAnsi="Calibri" w:cs="Calibri"/>
          <w:sz w:val="18"/>
          <w:szCs w:val="22"/>
          <w:lang w:eastAsia="en-AU"/>
        </w:rPr>
      </w:pPr>
    </w:p>
    <w:p w:rsidR="00072547" w:rsidRPr="00F7235B" w:rsidRDefault="00072547" w:rsidP="009412ED">
      <w:pPr>
        <w:rPr>
          <w:rFonts w:ascii="Calibri" w:hAnsi="Calibri" w:cs="Calibri"/>
          <w:color w:val="000000"/>
          <w:szCs w:val="22"/>
          <w:lang w:eastAsia="en-AU"/>
        </w:rPr>
        <w:sectPr w:rsidR="00072547" w:rsidRPr="00F7235B" w:rsidSect="00FC5391">
          <w:pgSz w:w="16838" w:h="11906" w:orient="landscape" w:code="9"/>
          <w:pgMar w:top="1418" w:right="1418" w:bottom="1134" w:left="1418" w:header="567" w:footer="567" w:gutter="0"/>
          <w:cols w:space="720"/>
          <w:docGrid w:linePitch="299"/>
        </w:sectPr>
      </w:pPr>
    </w:p>
    <w:p w:rsidR="002D5A70" w:rsidRPr="00F7235B" w:rsidRDefault="002D5A70" w:rsidP="002D5A70">
      <w:pPr>
        <w:pStyle w:val="TABLESFIGURES"/>
        <w:rPr>
          <w:rFonts w:ascii="Calibri" w:hAnsi="Calibri" w:cs="Calibri"/>
        </w:rPr>
      </w:pPr>
      <w:bookmarkStart w:id="108" w:name="_Toc452368992"/>
      <w:r w:rsidRPr="00F7235B">
        <w:rPr>
          <w:rFonts w:ascii="Calibri" w:hAnsi="Calibri" w:cs="Calibri"/>
        </w:rPr>
        <w:t>Table 6.2: Percentage change in median Base Salary by classification group, 2006 to 2015</w:t>
      </w:r>
      <w:bookmarkEnd w:id="108"/>
    </w:p>
    <w:tbl>
      <w:tblPr>
        <w:tblW w:w="14120" w:type="dxa"/>
        <w:tblInd w:w="93" w:type="dxa"/>
        <w:tblLook w:val="04A0" w:firstRow="1" w:lastRow="0" w:firstColumn="1" w:lastColumn="0" w:noHBand="0" w:noVBand="1"/>
      </w:tblPr>
      <w:tblGrid>
        <w:gridCol w:w="2120"/>
        <w:gridCol w:w="1200"/>
        <w:gridCol w:w="1200"/>
        <w:gridCol w:w="1200"/>
        <w:gridCol w:w="1200"/>
        <w:gridCol w:w="1200"/>
        <w:gridCol w:w="1200"/>
        <w:gridCol w:w="1200"/>
        <w:gridCol w:w="1200"/>
        <w:gridCol w:w="1200"/>
        <w:gridCol w:w="1200"/>
      </w:tblGrid>
      <w:tr w:rsidR="00FD581F" w:rsidRPr="00F7235B" w:rsidTr="00FD581F">
        <w:trPr>
          <w:trHeight w:val="300"/>
        </w:trPr>
        <w:tc>
          <w:tcPr>
            <w:tcW w:w="2120" w:type="dxa"/>
            <w:vMerge w:val="restart"/>
            <w:tcBorders>
              <w:top w:val="single" w:sz="4" w:space="0" w:color="auto"/>
              <w:left w:val="nil"/>
              <w:bottom w:val="single" w:sz="4" w:space="0" w:color="000000"/>
              <w:right w:val="nil"/>
            </w:tcBorders>
            <w:shd w:val="clear" w:color="000000" w:fill="FFFFFF"/>
            <w:noWrap/>
            <w:vAlign w:val="center"/>
            <w:hideMark/>
          </w:tcPr>
          <w:p w:rsidR="00FD581F" w:rsidRPr="00F7235B" w:rsidRDefault="00FD581F" w:rsidP="00FD581F">
            <w:pP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Classification</w:t>
            </w:r>
          </w:p>
        </w:tc>
        <w:tc>
          <w:tcPr>
            <w:tcW w:w="1200" w:type="dxa"/>
            <w:tcBorders>
              <w:top w:val="single" w:sz="4" w:space="0" w:color="auto"/>
              <w:left w:val="nil"/>
              <w:bottom w:val="nil"/>
              <w:right w:val="nil"/>
            </w:tcBorders>
            <w:shd w:val="clear" w:color="000000" w:fill="DCE6F1"/>
            <w:noWrap/>
            <w:vAlign w:val="bottom"/>
            <w:hideMark/>
          </w:tcPr>
          <w:p w:rsidR="00FD581F" w:rsidRPr="00F7235B" w:rsidRDefault="00FD581F" w:rsidP="00FD581F">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2006</w:t>
            </w:r>
          </w:p>
        </w:tc>
        <w:tc>
          <w:tcPr>
            <w:tcW w:w="1200" w:type="dxa"/>
            <w:tcBorders>
              <w:top w:val="single" w:sz="4" w:space="0" w:color="auto"/>
              <w:left w:val="nil"/>
              <w:bottom w:val="nil"/>
              <w:right w:val="nil"/>
            </w:tcBorders>
            <w:shd w:val="clear" w:color="000000" w:fill="FFFFFF"/>
            <w:noWrap/>
            <w:vAlign w:val="bottom"/>
            <w:hideMark/>
          </w:tcPr>
          <w:p w:rsidR="00FD581F" w:rsidRPr="00F7235B" w:rsidRDefault="00FD581F" w:rsidP="00FD581F">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2007</w:t>
            </w:r>
          </w:p>
        </w:tc>
        <w:tc>
          <w:tcPr>
            <w:tcW w:w="1200" w:type="dxa"/>
            <w:tcBorders>
              <w:top w:val="single" w:sz="4" w:space="0" w:color="auto"/>
              <w:left w:val="nil"/>
              <w:bottom w:val="nil"/>
              <w:right w:val="nil"/>
            </w:tcBorders>
            <w:shd w:val="clear" w:color="000000" w:fill="DCE6F1"/>
            <w:noWrap/>
            <w:vAlign w:val="bottom"/>
            <w:hideMark/>
          </w:tcPr>
          <w:p w:rsidR="00FD581F" w:rsidRPr="00F7235B" w:rsidRDefault="00FD581F" w:rsidP="00FD581F">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2008</w:t>
            </w:r>
          </w:p>
        </w:tc>
        <w:tc>
          <w:tcPr>
            <w:tcW w:w="1200" w:type="dxa"/>
            <w:tcBorders>
              <w:top w:val="single" w:sz="4" w:space="0" w:color="auto"/>
              <w:left w:val="nil"/>
              <w:bottom w:val="nil"/>
              <w:right w:val="nil"/>
            </w:tcBorders>
            <w:shd w:val="clear" w:color="000000" w:fill="FFFFFF"/>
            <w:noWrap/>
            <w:vAlign w:val="bottom"/>
            <w:hideMark/>
          </w:tcPr>
          <w:p w:rsidR="00FD581F" w:rsidRPr="00F7235B" w:rsidRDefault="00FD581F" w:rsidP="00FD581F">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2009</w:t>
            </w:r>
          </w:p>
        </w:tc>
        <w:tc>
          <w:tcPr>
            <w:tcW w:w="1200" w:type="dxa"/>
            <w:tcBorders>
              <w:top w:val="single" w:sz="4" w:space="0" w:color="auto"/>
              <w:left w:val="nil"/>
              <w:bottom w:val="nil"/>
              <w:right w:val="nil"/>
            </w:tcBorders>
            <w:shd w:val="clear" w:color="000000" w:fill="DCE6F1"/>
            <w:noWrap/>
            <w:vAlign w:val="bottom"/>
            <w:hideMark/>
          </w:tcPr>
          <w:p w:rsidR="00FD581F" w:rsidRPr="00F7235B" w:rsidRDefault="00FD581F" w:rsidP="00FD581F">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2010</w:t>
            </w:r>
          </w:p>
        </w:tc>
        <w:tc>
          <w:tcPr>
            <w:tcW w:w="1200" w:type="dxa"/>
            <w:tcBorders>
              <w:top w:val="single" w:sz="4" w:space="0" w:color="auto"/>
              <w:left w:val="nil"/>
              <w:bottom w:val="nil"/>
              <w:right w:val="nil"/>
            </w:tcBorders>
            <w:shd w:val="clear" w:color="000000" w:fill="FFFFFF"/>
            <w:noWrap/>
            <w:vAlign w:val="bottom"/>
            <w:hideMark/>
          </w:tcPr>
          <w:p w:rsidR="00FD581F" w:rsidRPr="00F7235B" w:rsidRDefault="00FD581F" w:rsidP="00FD581F">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2011</w:t>
            </w:r>
          </w:p>
        </w:tc>
        <w:tc>
          <w:tcPr>
            <w:tcW w:w="1200" w:type="dxa"/>
            <w:tcBorders>
              <w:top w:val="single" w:sz="4" w:space="0" w:color="auto"/>
              <w:left w:val="nil"/>
              <w:bottom w:val="nil"/>
              <w:right w:val="nil"/>
            </w:tcBorders>
            <w:shd w:val="clear" w:color="000000" w:fill="DCE6F1"/>
            <w:noWrap/>
            <w:vAlign w:val="bottom"/>
            <w:hideMark/>
          </w:tcPr>
          <w:p w:rsidR="00FD581F" w:rsidRPr="00F7235B" w:rsidRDefault="00FD581F" w:rsidP="00FD581F">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2012</w:t>
            </w:r>
          </w:p>
        </w:tc>
        <w:tc>
          <w:tcPr>
            <w:tcW w:w="1200" w:type="dxa"/>
            <w:tcBorders>
              <w:top w:val="single" w:sz="4" w:space="0" w:color="auto"/>
              <w:left w:val="nil"/>
              <w:bottom w:val="nil"/>
              <w:right w:val="nil"/>
            </w:tcBorders>
            <w:shd w:val="clear" w:color="000000" w:fill="FFFFFF"/>
            <w:noWrap/>
            <w:vAlign w:val="bottom"/>
            <w:hideMark/>
          </w:tcPr>
          <w:p w:rsidR="00FD581F" w:rsidRPr="00F7235B" w:rsidRDefault="00FD581F" w:rsidP="00FD581F">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2013</w:t>
            </w:r>
          </w:p>
        </w:tc>
        <w:tc>
          <w:tcPr>
            <w:tcW w:w="1200" w:type="dxa"/>
            <w:tcBorders>
              <w:top w:val="single" w:sz="4" w:space="0" w:color="auto"/>
              <w:left w:val="nil"/>
              <w:bottom w:val="nil"/>
              <w:right w:val="nil"/>
            </w:tcBorders>
            <w:shd w:val="clear" w:color="000000" w:fill="DCE6F1"/>
            <w:noWrap/>
            <w:vAlign w:val="bottom"/>
            <w:hideMark/>
          </w:tcPr>
          <w:p w:rsidR="00FD581F" w:rsidRPr="00F7235B" w:rsidRDefault="00FD581F" w:rsidP="00FD581F">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2014</w:t>
            </w:r>
          </w:p>
        </w:tc>
        <w:tc>
          <w:tcPr>
            <w:tcW w:w="1200" w:type="dxa"/>
            <w:tcBorders>
              <w:top w:val="single" w:sz="4" w:space="0" w:color="auto"/>
              <w:left w:val="nil"/>
              <w:bottom w:val="nil"/>
              <w:right w:val="nil"/>
            </w:tcBorders>
            <w:shd w:val="clear" w:color="000000" w:fill="FFFFFF"/>
            <w:noWrap/>
            <w:vAlign w:val="bottom"/>
            <w:hideMark/>
          </w:tcPr>
          <w:p w:rsidR="00FD581F" w:rsidRPr="00F7235B" w:rsidRDefault="00FD581F" w:rsidP="00FD581F">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2015</w:t>
            </w:r>
          </w:p>
        </w:tc>
      </w:tr>
      <w:tr w:rsidR="00FD581F" w:rsidRPr="00F7235B" w:rsidTr="00FD581F">
        <w:trPr>
          <w:trHeight w:val="300"/>
        </w:trPr>
        <w:tc>
          <w:tcPr>
            <w:tcW w:w="2120" w:type="dxa"/>
            <w:vMerge/>
            <w:tcBorders>
              <w:top w:val="single" w:sz="4" w:space="0" w:color="auto"/>
              <w:left w:val="nil"/>
              <w:bottom w:val="single" w:sz="4" w:space="0" w:color="000000"/>
              <w:right w:val="nil"/>
            </w:tcBorders>
            <w:vAlign w:val="center"/>
            <w:hideMark/>
          </w:tcPr>
          <w:p w:rsidR="00FD581F" w:rsidRPr="00F7235B" w:rsidRDefault="00FD581F" w:rsidP="00FD581F">
            <w:pPr>
              <w:rPr>
                <w:rFonts w:ascii="Calibri" w:hAnsi="Calibri" w:cs="Calibri"/>
                <w:b/>
                <w:bCs/>
                <w:color w:val="000000"/>
                <w:sz w:val="18"/>
                <w:szCs w:val="18"/>
                <w:lang w:eastAsia="en-AU"/>
              </w:rPr>
            </w:pPr>
          </w:p>
        </w:tc>
        <w:tc>
          <w:tcPr>
            <w:tcW w:w="1200" w:type="dxa"/>
            <w:tcBorders>
              <w:top w:val="nil"/>
              <w:left w:val="nil"/>
              <w:bottom w:val="single" w:sz="4" w:space="0" w:color="auto"/>
              <w:right w:val="nil"/>
            </w:tcBorders>
            <w:shd w:val="clear" w:color="000000" w:fill="DCE6F1"/>
            <w:noWrap/>
            <w:vAlign w:val="bottom"/>
            <w:hideMark/>
          </w:tcPr>
          <w:p w:rsidR="00FD581F" w:rsidRPr="00F7235B" w:rsidRDefault="00FD581F" w:rsidP="00FD581F">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200" w:type="dxa"/>
            <w:tcBorders>
              <w:top w:val="nil"/>
              <w:left w:val="nil"/>
              <w:bottom w:val="single" w:sz="4" w:space="0" w:color="auto"/>
              <w:right w:val="nil"/>
            </w:tcBorders>
            <w:shd w:val="clear" w:color="000000" w:fill="FFFFFF"/>
            <w:noWrap/>
            <w:vAlign w:val="bottom"/>
            <w:hideMark/>
          </w:tcPr>
          <w:p w:rsidR="00FD581F" w:rsidRPr="00F7235B" w:rsidRDefault="00FD581F" w:rsidP="00FD581F">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200" w:type="dxa"/>
            <w:tcBorders>
              <w:top w:val="nil"/>
              <w:left w:val="nil"/>
              <w:bottom w:val="single" w:sz="4" w:space="0" w:color="auto"/>
              <w:right w:val="nil"/>
            </w:tcBorders>
            <w:shd w:val="clear" w:color="000000" w:fill="DCE6F1"/>
            <w:noWrap/>
            <w:vAlign w:val="bottom"/>
            <w:hideMark/>
          </w:tcPr>
          <w:p w:rsidR="00FD581F" w:rsidRPr="00F7235B" w:rsidRDefault="00FD581F" w:rsidP="00FD581F">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200" w:type="dxa"/>
            <w:tcBorders>
              <w:top w:val="nil"/>
              <w:left w:val="nil"/>
              <w:bottom w:val="single" w:sz="4" w:space="0" w:color="auto"/>
              <w:right w:val="nil"/>
            </w:tcBorders>
            <w:shd w:val="clear" w:color="000000" w:fill="FFFFFF"/>
            <w:noWrap/>
            <w:vAlign w:val="bottom"/>
            <w:hideMark/>
          </w:tcPr>
          <w:p w:rsidR="00FD581F" w:rsidRPr="00F7235B" w:rsidRDefault="00FD581F" w:rsidP="00FD581F">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200" w:type="dxa"/>
            <w:tcBorders>
              <w:top w:val="nil"/>
              <w:left w:val="nil"/>
              <w:bottom w:val="single" w:sz="4" w:space="0" w:color="auto"/>
              <w:right w:val="nil"/>
            </w:tcBorders>
            <w:shd w:val="clear" w:color="000000" w:fill="DCE6F1"/>
            <w:noWrap/>
            <w:vAlign w:val="bottom"/>
            <w:hideMark/>
          </w:tcPr>
          <w:p w:rsidR="00FD581F" w:rsidRPr="00F7235B" w:rsidRDefault="00FD581F" w:rsidP="00FD581F">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200" w:type="dxa"/>
            <w:tcBorders>
              <w:top w:val="nil"/>
              <w:left w:val="nil"/>
              <w:bottom w:val="single" w:sz="4" w:space="0" w:color="auto"/>
              <w:right w:val="nil"/>
            </w:tcBorders>
            <w:shd w:val="clear" w:color="000000" w:fill="FFFFFF"/>
            <w:noWrap/>
            <w:vAlign w:val="bottom"/>
            <w:hideMark/>
          </w:tcPr>
          <w:p w:rsidR="00FD581F" w:rsidRPr="00F7235B" w:rsidRDefault="00FD581F" w:rsidP="00FD581F">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200" w:type="dxa"/>
            <w:tcBorders>
              <w:top w:val="nil"/>
              <w:left w:val="nil"/>
              <w:bottom w:val="single" w:sz="4" w:space="0" w:color="auto"/>
              <w:right w:val="nil"/>
            </w:tcBorders>
            <w:shd w:val="clear" w:color="000000" w:fill="DCE6F1"/>
            <w:noWrap/>
            <w:vAlign w:val="bottom"/>
            <w:hideMark/>
          </w:tcPr>
          <w:p w:rsidR="00FD581F" w:rsidRPr="00F7235B" w:rsidRDefault="00FD581F" w:rsidP="00FD581F">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200" w:type="dxa"/>
            <w:tcBorders>
              <w:top w:val="nil"/>
              <w:left w:val="nil"/>
              <w:bottom w:val="single" w:sz="4" w:space="0" w:color="auto"/>
              <w:right w:val="nil"/>
            </w:tcBorders>
            <w:shd w:val="clear" w:color="000000" w:fill="FFFFFF"/>
            <w:noWrap/>
            <w:vAlign w:val="bottom"/>
            <w:hideMark/>
          </w:tcPr>
          <w:p w:rsidR="00FD581F" w:rsidRPr="00F7235B" w:rsidRDefault="00FD581F" w:rsidP="00FD581F">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200" w:type="dxa"/>
            <w:tcBorders>
              <w:top w:val="nil"/>
              <w:left w:val="nil"/>
              <w:bottom w:val="single" w:sz="4" w:space="0" w:color="auto"/>
              <w:right w:val="nil"/>
            </w:tcBorders>
            <w:shd w:val="clear" w:color="000000" w:fill="DCE6F1"/>
            <w:noWrap/>
            <w:vAlign w:val="bottom"/>
            <w:hideMark/>
          </w:tcPr>
          <w:p w:rsidR="00FD581F" w:rsidRPr="00F7235B" w:rsidRDefault="00FD581F" w:rsidP="00FD581F">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200" w:type="dxa"/>
            <w:tcBorders>
              <w:top w:val="nil"/>
              <w:left w:val="nil"/>
              <w:bottom w:val="single" w:sz="4" w:space="0" w:color="auto"/>
              <w:right w:val="nil"/>
            </w:tcBorders>
            <w:shd w:val="clear" w:color="000000" w:fill="FFFFFF"/>
            <w:noWrap/>
            <w:vAlign w:val="bottom"/>
            <w:hideMark/>
          </w:tcPr>
          <w:p w:rsidR="00FD581F" w:rsidRPr="00F7235B" w:rsidRDefault="00FD581F" w:rsidP="00FD581F">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r>
      <w:tr w:rsidR="00FD581F" w:rsidRPr="00F7235B" w:rsidTr="00FD581F">
        <w:trPr>
          <w:trHeight w:val="439"/>
        </w:trPr>
        <w:tc>
          <w:tcPr>
            <w:tcW w:w="2120" w:type="dxa"/>
            <w:tcBorders>
              <w:top w:val="nil"/>
              <w:left w:val="nil"/>
              <w:bottom w:val="nil"/>
              <w:right w:val="nil"/>
            </w:tcBorders>
            <w:shd w:val="clear" w:color="000000" w:fill="FFFFFF"/>
            <w:noWrap/>
            <w:vAlign w:val="bottom"/>
            <w:hideMark/>
          </w:tcPr>
          <w:p w:rsidR="00FD581F" w:rsidRPr="00F7235B" w:rsidRDefault="00FD581F" w:rsidP="00FD581F">
            <w:pPr>
              <w:rPr>
                <w:rFonts w:ascii="Calibri" w:hAnsi="Calibri" w:cs="Calibri"/>
                <w:color w:val="000000"/>
                <w:sz w:val="18"/>
                <w:szCs w:val="18"/>
                <w:lang w:eastAsia="en-AU"/>
              </w:rPr>
            </w:pPr>
            <w:r w:rsidRPr="00F7235B">
              <w:rPr>
                <w:rFonts w:ascii="Calibri" w:hAnsi="Calibri" w:cs="Calibri"/>
                <w:color w:val="000000"/>
                <w:sz w:val="18"/>
                <w:szCs w:val="18"/>
                <w:lang w:eastAsia="en-AU"/>
              </w:rPr>
              <w:t>Grad, APS 1 - APS 3</w:t>
            </w:r>
          </w:p>
        </w:tc>
        <w:tc>
          <w:tcPr>
            <w:tcW w:w="1200" w:type="dxa"/>
            <w:tcBorders>
              <w:top w:val="nil"/>
              <w:left w:val="nil"/>
              <w:bottom w:val="nil"/>
              <w:right w:val="nil"/>
            </w:tcBorders>
            <w:shd w:val="clear" w:color="000000" w:fill="DCE6F1"/>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3.7</w:t>
            </w:r>
          </w:p>
        </w:tc>
        <w:tc>
          <w:tcPr>
            <w:tcW w:w="1200" w:type="dxa"/>
            <w:tcBorders>
              <w:top w:val="nil"/>
              <w:left w:val="nil"/>
              <w:bottom w:val="nil"/>
              <w:right w:val="nil"/>
            </w:tcBorders>
            <w:shd w:val="clear" w:color="000000" w:fill="FFFFFF"/>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2.6</w:t>
            </w:r>
          </w:p>
        </w:tc>
        <w:tc>
          <w:tcPr>
            <w:tcW w:w="1200" w:type="dxa"/>
            <w:tcBorders>
              <w:top w:val="nil"/>
              <w:left w:val="nil"/>
              <w:bottom w:val="nil"/>
              <w:right w:val="nil"/>
            </w:tcBorders>
            <w:shd w:val="clear" w:color="000000" w:fill="DCE6F1"/>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6.0</w:t>
            </w:r>
          </w:p>
        </w:tc>
        <w:tc>
          <w:tcPr>
            <w:tcW w:w="1200" w:type="dxa"/>
            <w:tcBorders>
              <w:top w:val="nil"/>
              <w:left w:val="nil"/>
              <w:bottom w:val="nil"/>
              <w:right w:val="nil"/>
            </w:tcBorders>
            <w:shd w:val="clear" w:color="000000" w:fill="FFFFFF"/>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7.1</w:t>
            </w:r>
          </w:p>
        </w:tc>
        <w:tc>
          <w:tcPr>
            <w:tcW w:w="1200" w:type="dxa"/>
            <w:tcBorders>
              <w:top w:val="nil"/>
              <w:left w:val="nil"/>
              <w:bottom w:val="nil"/>
              <w:right w:val="nil"/>
            </w:tcBorders>
            <w:shd w:val="clear" w:color="000000" w:fill="DCE6F1"/>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3.9</w:t>
            </w:r>
          </w:p>
        </w:tc>
        <w:tc>
          <w:tcPr>
            <w:tcW w:w="1200" w:type="dxa"/>
            <w:tcBorders>
              <w:top w:val="nil"/>
              <w:left w:val="nil"/>
              <w:bottom w:val="nil"/>
              <w:right w:val="nil"/>
            </w:tcBorders>
            <w:shd w:val="clear" w:color="000000" w:fill="FFFFFF"/>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2.8</w:t>
            </w:r>
          </w:p>
        </w:tc>
        <w:tc>
          <w:tcPr>
            <w:tcW w:w="1200" w:type="dxa"/>
            <w:tcBorders>
              <w:top w:val="nil"/>
              <w:left w:val="nil"/>
              <w:bottom w:val="nil"/>
              <w:right w:val="nil"/>
            </w:tcBorders>
            <w:shd w:val="clear" w:color="000000" w:fill="DCE6F1"/>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5.8</w:t>
            </w:r>
          </w:p>
        </w:tc>
        <w:tc>
          <w:tcPr>
            <w:tcW w:w="1200" w:type="dxa"/>
            <w:tcBorders>
              <w:top w:val="nil"/>
              <w:left w:val="nil"/>
              <w:bottom w:val="nil"/>
              <w:right w:val="nil"/>
            </w:tcBorders>
            <w:shd w:val="clear" w:color="000000" w:fill="FFFFFF"/>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3.1</w:t>
            </w:r>
          </w:p>
        </w:tc>
        <w:tc>
          <w:tcPr>
            <w:tcW w:w="1200" w:type="dxa"/>
            <w:tcBorders>
              <w:top w:val="nil"/>
              <w:left w:val="nil"/>
              <w:bottom w:val="nil"/>
              <w:right w:val="nil"/>
            </w:tcBorders>
            <w:shd w:val="clear" w:color="000000" w:fill="DCE6F1"/>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0.2</w:t>
            </w:r>
          </w:p>
        </w:tc>
        <w:tc>
          <w:tcPr>
            <w:tcW w:w="1200" w:type="dxa"/>
            <w:tcBorders>
              <w:top w:val="nil"/>
              <w:left w:val="nil"/>
              <w:bottom w:val="nil"/>
              <w:right w:val="nil"/>
            </w:tcBorders>
            <w:shd w:val="clear" w:color="000000" w:fill="FFFFFF"/>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0.1</w:t>
            </w:r>
          </w:p>
        </w:tc>
      </w:tr>
      <w:tr w:rsidR="00FD581F" w:rsidRPr="00F7235B" w:rsidTr="00FD581F">
        <w:trPr>
          <w:trHeight w:val="439"/>
        </w:trPr>
        <w:tc>
          <w:tcPr>
            <w:tcW w:w="2120" w:type="dxa"/>
            <w:tcBorders>
              <w:top w:val="nil"/>
              <w:left w:val="nil"/>
              <w:bottom w:val="nil"/>
              <w:right w:val="nil"/>
            </w:tcBorders>
            <w:shd w:val="clear" w:color="000000" w:fill="FFFFFF"/>
            <w:noWrap/>
            <w:vAlign w:val="bottom"/>
            <w:hideMark/>
          </w:tcPr>
          <w:p w:rsidR="00FD581F" w:rsidRPr="00F7235B" w:rsidRDefault="00FD581F" w:rsidP="00FD581F">
            <w:pPr>
              <w:rPr>
                <w:rFonts w:ascii="Calibri" w:hAnsi="Calibri" w:cs="Calibri"/>
                <w:color w:val="000000"/>
                <w:sz w:val="18"/>
                <w:szCs w:val="18"/>
                <w:lang w:eastAsia="en-AU"/>
              </w:rPr>
            </w:pPr>
            <w:r w:rsidRPr="00F7235B">
              <w:rPr>
                <w:rFonts w:ascii="Calibri" w:hAnsi="Calibri" w:cs="Calibri"/>
                <w:color w:val="000000"/>
                <w:sz w:val="18"/>
                <w:szCs w:val="18"/>
                <w:lang w:eastAsia="en-AU"/>
              </w:rPr>
              <w:t>APS 4 - APS 6</w:t>
            </w:r>
          </w:p>
        </w:tc>
        <w:tc>
          <w:tcPr>
            <w:tcW w:w="1200" w:type="dxa"/>
            <w:tcBorders>
              <w:top w:val="nil"/>
              <w:left w:val="nil"/>
              <w:bottom w:val="nil"/>
              <w:right w:val="nil"/>
            </w:tcBorders>
            <w:shd w:val="clear" w:color="000000" w:fill="DCE6F1"/>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4.3</w:t>
            </w:r>
          </w:p>
        </w:tc>
        <w:tc>
          <w:tcPr>
            <w:tcW w:w="1200" w:type="dxa"/>
            <w:tcBorders>
              <w:top w:val="nil"/>
              <w:left w:val="nil"/>
              <w:bottom w:val="nil"/>
              <w:right w:val="nil"/>
            </w:tcBorders>
            <w:shd w:val="clear" w:color="000000" w:fill="FFFFFF"/>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4.0</w:t>
            </w:r>
          </w:p>
        </w:tc>
        <w:tc>
          <w:tcPr>
            <w:tcW w:w="1200" w:type="dxa"/>
            <w:tcBorders>
              <w:top w:val="nil"/>
              <w:left w:val="nil"/>
              <w:bottom w:val="nil"/>
              <w:right w:val="nil"/>
            </w:tcBorders>
            <w:shd w:val="clear" w:color="000000" w:fill="DCE6F1"/>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4.1</w:t>
            </w:r>
          </w:p>
        </w:tc>
        <w:tc>
          <w:tcPr>
            <w:tcW w:w="1200" w:type="dxa"/>
            <w:tcBorders>
              <w:top w:val="nil"/>
              <w:left w:val="nil"/>
              <w:bottom w:val="nil"/>
              <w:right w:val="nil"/>
            </w:tcBorders>
            <w:shd w:val="clear" w:color="000000" w:fill="FFFFFF"/>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6.3</w:t>
            </w:r>
          </w:p>
        </w:tc>
        <w:tc>
          <w:tcPr>
            <w:tcW w:w="1200" w:type="dxa"/>
            <w:tcBorders>
              <w:top w:val="nil"/>
              <w:left w:val="nil"/>
              <w:bottom w:val="nil"/>
              <w:right w:val="nil"/>
            </w:tcBorders>
            <w:shd w:val="clear" w:color="000000" w:fill="DCE6F1"/>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3.8</w:t>
            </w:r>
          </w:p>
        </w:tc>
        <w:tc>
          <w:tcPr>
            <w:tcW w:w="1200" w:type="dxa"/>
            <w:tcBorders>
              <w:top w:val="nil"/>
              <w:left w:val="nil"/>
              <w:bottom w:val="nil"/>
              <w:right w:val="nil"/>
            </w:tcBorders>
            <w:shd w:val="clear" w:color="000000" w:fill="FFFFFF"/>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2.4</w:t>
            </w:r>
          </w:p>
        </w:tc>
        <w:tc>
          <w:tcPr>
            <w:tcW w:w="1200" w:type="dxa"/>
            <w:tcBorders>
              <w:top w:val="nil"/>
              <w:left w:val="nil"/>
              <w:bottom w:val="nil"/>
              <w:right w:val="nil"/>
            </w:tcBorders>
            <w:shd w:val="clear" w:color="000000" w:fill="DCE6F1"/>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6.1</w:t>
            </w:r>
          </w:p>
        </w:tc>
        <w:tc>
          <w:tcPr>
            <w:tcW w:w="1200" w:type="dxa"/>
            <w:tcBorders>
              <w:top w:val="nil"/>
              <w:left w:val="nil"/>
              <w:bottom w:val="nil"/>
              <w:right w:val="nil"/>
            </w:tcBorders>
            <w:shd w:val="clear" w:color="000000" w:fill="FFFFFF"/>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2.9</w:t>
            </w:r>
          </w:p>
        </w:tc>
        <w:tc>
          <w:tcPr>
            <w:tcW w:w="1200" w:type="dxa"/>
            <w:tcBorders>
              <w:top w:val="nil"/>
              <w:left w:val="nil"/>
              <w:bottom w:val="nil"/>
              <w:right w:val="nil"/>
            </w:tcBorders>
            <w:shd w:val="clear" w:color="000000" w:fill="DCE6F1"/>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0.1</w:t>
            </w:r>
          </w:p>
        </w:tc>
        <w:tc>
          <w:tcPr>
            <w:tcW w:w="1200" w:type="dxa"/>
            <w:tcBorders>
              <w:top w:val="nil"/>
              <w:left w:val="nil"/>
              <w:bottom w:val="nil"/>
              <w:right w:val="nil"/>
            </w:tcBorders>
            <w:shd w:val="clear" w:color="000000" w:fill="FFFFFF"/>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0.1</w:t>
            </w:r>
          </w:p>
        </w:tc>
      </w:tr>
      <w:tr w:rsidR="00FD581F" w:rsidRPr="00F7235B" w:rsidTr="00FD581F">
        <w:trPr>
          <w:trHeight w:val="439"/>
        </w:trPr>
        <w:tc>
          <w:tcPr>
            <w:tcW w:w="2120" w:type="dxa"/>
            <w:tcBorders>
              <w:top w:val="nil"/>
              <w:left w:val="nil"/>
              <w:bottom w:val="nil"/>
              <w:right w:val="nil"/>
            </w:tcBorders>
            <w:shd w:val="clear" w:color="000000" w:fill="FFFFFF"/>
            <w:noWrap/>
            <w:vAlign w:val="bottom"/>
            <w:hideMark/>
          </w:tcPr>
          <w:p w:rsidR="00FD581F" w:rsidRPr="00F7235B" w:rsidRDefault="00FD581F" w:rsidP="00FD581F">
            <w:pPr>
              <w:rPr>
                <w:rFonts w:ascii="Calibri" w:hAnsi="Calibri" w:cs="Calibri"/>
                <w:color w:val="000000"/>
                <w:sz w:val="18"/>
                <w:szCs w:val="18"/>
                <w:lang w:eastAsia="en-AU"/>
              </w:rPr>
            </w:pPr>
            <w:r w:rsidRPr="00F7235B">
              <w:rPr>
                <w:rFonts w:ascii="Calibri" w:hAnsi="Calibri" w:cs="Calibri"/>
                <w:color w:val="000000"/>
                <w:sz w:val="18"/>
                <w:szCs w:val="18"/>
                <w:lang w:eastAsia="en-AU"/>
              </w:rPr>
              <w:t>EL</w:t>
            </w:r>
          </w:p>
        </w:tc>
        <w:tc>
          <w:tcPr>
            <w:tcW w:w="1200" w:type="dxa"/>
            <w:tcBorders>
              <w:top w:val="nil"/>
              <w:left w:val="nil"/>
              <w:bottom w:val="nil"/>
              <w:right w:val="nil"/>
            </w:tcBorders>
            <w:shd w:val="clear" w:color="000000" w:fill="DCE6F1"/>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4.1</w:t>
            </w:r>
          </w:p>
        </w:tc>
        <w:tc>
          <w:tcPr>
            <w:tcW w:w="1200" w:type="dxa"/>
            <w:tcBorders>
              <w:top w:val="nil"/>
              <w:left w:val="nil"/>
              <w:bottom w:val="nil"/>
              <w:right w:val="nil"/>
            </w:tcBorders>
            <w:shd w:val="clear" w:color="000000" w:fill="FFFFFF"/>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5.1</w:t>
            </w:r>
          </w:p>
        </w:tc>
        <w:tc>
          <w:tcPr>
            <w:tcW w:w="1200" w:type="dxa"/>
            <w:tcBorders>
              <w:top w:val="nil"/>
              <w:left w:val="nil"/>
              <w:bottom w:val="nil"/>
              <w:right w:val="nil"/>
            </w:tcBorders>
            <w:shd w:val="clear" w:color="000000" w:fill="DCE6F1"/>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4.4</w:t>
            </w:r>
          </w:p>
        </w:tc>
        <w:tc>
          <w:tcPr>
            <w:tcW w:w="1200" w:type="dxa"/>
            <w:tcBorders>
              <w:top w:val="nil"/>
              <w:left w:val="nil"/>
              <w:bottom w:val="nil"/>
              <w:right w:val="nil"/>
            </w:tcBorders>
            <w:shd w:val="clear" w:color="000000" w:fill="FFFFFF"/>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6.2</w:t>
            </w:r>
          </w:p>
        </w:tc>
        <w:tc>
          <w:tcPr>
            <w:tcW w:w="1200" w:type="dxa"/>
            <w:tcBorders>
              <w:top w:val="nil"/>
              <w:left w:val="nil"/>
              <w:bottom w:val="nil"/>
              <w:right w:val="nil"/>
            </w:tcBorders>
            <w:shd w:val="clear" w:color="000000" w:fill="DCE6F1"/>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3.5</w:t>
            </w:r>
          </w:p>
        </w:tc>
        <w:tc>
          <w:tcPr>
            <w:tcW w:w="1200" w:type="dxa"/>
            <w:tcBorders>
              <w:top w:val="nil"/>
              <w:left w:val="nil"/>
              <w:bottom w:val="nil"/>
              <w:right w:val="nil"/>
            </w:tcBorders>
            <w:shd w:val="clear" w:color="000000" w:fill="FFFFFF"/>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2.3</w:t>
            </w:r>
          </w:p>
        </w:tc>
        <w:tc>
          <w:tcPr>
            <w:tcW w:w="1200" w:type="dxa"/>
            <w:tcBorders>
              <w:top w:val="nil"/>
              <w:left w:val="nil"/>
              <w:bottom w:val="nil"/>
              <w:right w:val="nil"/>
            </w:tcBorders>
            <w:shd w:val="clear" w:color="000000" w:fill="DCE6F1"/>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5.4</w:t>
            </w:r>
          </w:p>
        </w:tc>
        <w:tc>
          <w:tcPr>
            <w:tcW w:w="1200" w:type="dxa"/>
            <w:tcBorders>
              <w:top w:val="nil"/>
              <w:left w:val="nil"/>
              <w:bottom w:val="nil"/>
              <w:right w:val="nil"/>
            </w:tcBorders>
            <w:shd w:val="clear" w:color="000000" w:fill="FFFFFF"/>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2.9</w:t>
            </w:r>
          </w:p>
        </w:tc>
        <w:tc>
          <w:tcPr>
            <w:tcW w:w="1200" w:type="dxa"/>
            <w:tcBorders>
              <w:top w:val="nil"/>
              <w:left w:val="nil"/>
              <w:bottom w:val="nil"/>
              <w:right w:val="nil"/>
            </w:tcBorders>
            <w:shd w:val="clear" w:color="000000" w:fill="DCE6F1"/>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0.0</w:t>
            </w:r>
          </w:p>
        </w:tc>
        <w:tc>
          <w:tcPr>
            <w:tcW w:w="1200" w:type="dxa"/>
            <w:tcBorders>
              <w:top w:val="nil"/>
              <w:left w:val="nil"/>
              <w:bottom w:val="nil"/>
              <w:right w:val="nil"/>
            </w:tcBorders>
            <w:shd w:val="clear" w:color="000000" w:fill="FFFFFF"/>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0.2</w:t>
            </w:r>
          </w:p>
        </w:tc>
      </w:tr>
      <w:tr w:rsidR="00FD581F" w:rsidRPr="00F7235B" w:rsidTr="00FD581F">
        <w:trPr>
          <w:trHeight w:val="439"/>
        </w:trPr>
        <w:tc>
          <w:tcPr>
            <w:tcW w:w="2120" w:type="dxa"/>
            <w:tcBorders>
              <w:top w:val="nil"/>
              <w:left w:val="nil"/>
              <w:bottom w:val="nil"/>
              <w:right w:val="nil"/>
            </w:tcBorders>
            <w:shd w:val="clear" w:color="000000" w:fill="FFFFFF"/>
            <w:noWrap/>
            <w:vAlign w:val="bottom"/>
            <w:hideMark/>
          </w:tcPr>
          <w:p w:rsidR="00FD581F" w:rsidRPr="00F7235B" w:rsidRDefault="00FD581F" w:rsidP="00FD581F">
            <w:pPr>
              <w:rPr>
                <w:rFonts w:ascii="Calibri" w:hAnsi="Calibri" w:cs="Calibri"/>
                <w:color w:val="000000"/>
                <w:sz w:val="18"/>
                <w:szCs w:val="18"/>
                <w:lang w:eastAsia="en-AU"/>
              </w:rPr>
            </w:pPr>
            <w:r w:rsidRPr="00F7235B">
              <w:rPr>
                <w:rFonts w:ascii="Calibri" w:hAnsi="Calibri" w:cs="Calibri"/>
                <w:color w:val="000000"/>
                <w:sz w:val="18"/>
                <w:szCs w:val="18"/>
                <w:lang w:eastAsia="en-AU"/>
              </w:rPr>
              <w:t>Non-SES</w:t>
            </w:r>
          </w:p>
        </w:tc>
        <w:tc>
          <w:tcPr>
            <w:tcW w:w="1200" w:type="dxa"/>
            <w:tcBorders>
              <w:top w:val="nil"/>
              <w:left w:val="nil"/>
              <w:bottom w:val="nil"/>
              <w:right w:val="nil"/>
            </w:tcBorders>
            <w:shd w:val="clear" w:color="000000" w:fill="DCE6F1"/>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4.1</w:t>
            </w:r>
          </w:p>
        </w:tc>
        <w:tc>
          <w:tcPr>
            <w:tcW w:w="1200" w:type="dxa"/>
            <w:tcBorders>
              <w:top w:val="nil"/>
              <w:left w:val="nil"/>
              <w:bottom w:val="nil"/>
              <w:right w:val="nil"/>
            </w:tcBorders>
            <w:shd w:val="clear" w:color="000000" w:fill="FFFFFF"/>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4.1</w:t>
            </w:r>
          </w:p>
        </w:tc>
        <w:tc>
          <w:tcPr>
            <w:tcW w:w="1200" w:type="dxa"/>
            <w:tcBorders>
              <w:top w:val="nil"/>
              <w:left w:val="nil"/>
              <w:bottom w:val="nil"/>
              <w:right w:val="nil"/>
            </w:tcBorders>
            <w:shd w:val="clear" w:color="000000" w:fill="DCE6F1"/>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4.6</w:t>
            </w:r>
          </w:p>
        </w:tc>
        <w:tc>
          <w:tcPr>
            <w:tcW w:w="1200" w:type="dxa"/>
            <w:tcBorders>
              <w:top w:val="nil"/>
              <w:left w:val="nil"/>
              <w:bottom w:val="nil"/>
              <w:right w:val="nil"/>
            </w:tcBorders>
            <w:shd w:val="clear" w:color="000000" w:fill="FFFFFF"/>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6.4</w:t>
            </w:r>
          </w:p>
        </w:tc>
        <w:tc>
          <w:tcPr>
            <w:tcW w:w="1200" w:type="dxa"/>
            <w:tcBorders>
              <w:top w:val="nil"/>
              <w:left w:val="nil"/>
              <w:bottom w:val="nil"/>
              <w:right w:val="nil"/>
            </w:tcBorders>
            <w:shd w:val="clear" w:color="000000" w:fill="DCE6F1"/>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3.7</w:t>
            </w:r>
          </w:p>
        </w:tc>
        <w:tc>
          <w:tcPr>
            <w:tcW w:w="1200" w:type="dxa"/>
            <w:tcBorders>
              <w:top w:val="nil"/>
              <w:left w:val="nil"/>
              <w:bottom w:val="nil"/>
              <w:right w:val="nil"/>
            </w:tcBorders>
            <w:shd w:val="clear" w:color="000000" w:fill="FFFFFF"/>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2.4</w:t>
            </w:r>
          </w:p>
        </w:tc>
        <w:tc>
          <w:tcPr>
            <w:tcW w:w="1200" w:type="dxa"/>
            <w:tcBorders>
              <w:top w:val="nil"/>
              <w:left w:val="nil"/>
              <w:bottom w:val="nil"/>
              <w:right w:val="nil"/>
            </w:tcBorders>
            <w:shd w:val="clear" w:color="000000" w:fill="DCE6F1"/>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5.9</w:t>
            </w:r>
          </w:p>
        </w:tc>
        <w:tc>
          <w:tcPr>
            <w:tcW w:w="1200" w:type="dxa"/>
            <w:tcBorders>
              <w:top w:val="nil"/>
              <w:left w:val="nil"/>
              <w:bottom w:val="nil"/>
              <w:right w:val="nil"/>
            </w:tcBorders>
            <w:shd w:val="clear" w:color="000000" w:fill="FFFFFF"/>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2.9</w:t>
            </w:r>
          </w:p>
        </w:tc>
        <w:tc>
          <w:tcPr>
            <w:tcW w:w="1200" w:type="dxa"/>
            <w:tcBorders>
              <w:top w:val="nil"/>
              <w:left w:val="nil"/>
              <w:bottom w:val="nil"/>
              <w:right w:val="nil"/>
            </w:tcBorders>
            <w:shd w:val="clear" w:color="000000" w:fill="DCE6F1"/>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0.1</w:t>
            </w:r>
          </w:p>
        </w:tc>
        <w:tc>
          <w:tcPr>
            <w:tcW w:w="1200" w:type="dxa"/>
            <w:tcBorders>
              <w:top w:val="nil"/>
              <w:left w:val="nil"/>
              <w:bottom w:val="nil"/>
              <w:right w:val="nil"/>
            </w:tcBorders>
            <w:shd w:val="clear" w:color="000000" w:fill="FFFFFF"/>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0.1</w:t>
            </w:r>
          </w:p>
        </w:tc>
      </w:tr>
      <w:tr w:rsidR="00FD581F" w:rsidRPr="00F7235B" w:rsidTr="00FD581F">
        <w:trPr>
          <w:trHeight w:val="439"/>
        </w:trPr>
        <w:tc>
          <w:tcPr>
            <w:tcW w:w="2120" w:type="dxa"/>
            <w:tcBorders>
              <w:top w:val="nil"/>
              <w:left w:val="nil"/>
              <w:bottom w:val="single" w:sz="4" w:space="0" w:color="auto"/>
              <w:right w:val="nil"/>
            </w:tcBorders>
            <w:shd w:val="clear" w:color="000000" w:fill="FFFFFF"/>
            <w:noWrap/>
            <w:vAlign w:val="bottom"/>
            <w:hideMark/>
          </w:tcPr>
          <w:p w:rsidR="00FD581F" w:rsidRPr="00F7235B" w:rsidRDefault="00FD581F" w:rsidP="00FD581F">
            <w:pPr>
              <w:rPr>
                <w:rFonts w:ascii="Calibri" w:hAnsi="Calibri" w:cs="Calibri"/>
                <w:color w:val="000000"/>
                <w:sz w:val="18"/>
                <w:szCs w:val="18"/>
                <w:lang w:eastAsia="en-AU"/>
              </w:rPr>
            </w:pPr>
            <w:r w:rsidRPr="00F7235B">
              <w:rPr>
                <w:rFonts w:ascii="Calibri" w:hAnsi="Calibri" w:cs="Calibri"/>
                <w:color w:val="000000"/>
                <w:sz w:val="18"/>
                <w:szCs w:val="18"/>
                <w:lang w:eastAsia="en-AU"/>
              </w:rPr>
              <w:t>SES</w:t>
            </w:r>
          </w:p>
        </w:tc>
        <w:tc>
          <w:tcPr>
            <w:tcW w:w="1200" w:type="dxa"/>
            <w:tcBorders>
              <w:top w:val="nil"/>
              <w:left w:val="nil"/>
              <w:bottom w:val="single" w:sz="4" w:space="0" w:color="auto"/>
              <w:right w:val="nil"/>
            </w:tcBorders>
            <w:shd w:val="clear" w:color="000000" w:fill="DCE6F1"/>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5.1</w:t>
            </w:r>
          </w:p>
        </w:tc>
        <w:tc>
          <w:tcPr>
            <w:tcW w:w="1200" w:type="dxa"/>
            <w:tcBorders>
              <w:top w:val="nil"/>
              <w:left w:val="nil"/>
              <w:bottom w:val="single" w:sz="4" w:space="0" w:color="auto"/>
              <w:right w:val="nil"/>
            </w:tcBorders>
            <w:shd w:val="clear" w:color="000000" w:fill="FFFFFF"/>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5.5</w:t>
            </w:r>
          </w:p>
        </w:tc>
        <w:tc>
          <w:tcPr>
            <w:tcW w:w="1200" w:type="dxa"/>
            <w:tcBorders>
              <w:top w:val="nil"/>
              <w:left w:val="nil"/>
              <w:bottom w:val="single" w:sz="4" w:space="0" w:color="auto"/>
              <w:right w:val="nil"/>
            </w:tcBorders>
            <w:shd w:val="clear" w:color="000000" w:fill="DCE6F1"/>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5.2</w:t>
            </w:r>
          </w:p>
        </w:tc>
        <w:tc>
          <w:tcPr>
            <w:tcW w:w="1200" w:type="dxa"/>
            <w:tcBorders>
              <w:top w:val="nil"/>
              <w:left w:val="nil"/>
              <w:bottom w:val="single" w:sz="4" w:space="0" w:color="auto"/>
              <w:right w:val="nil"/>
            </w:tcBorders>
            <w:shd w:val="clear" w:color="000000" w:fill="FFFFFF"/>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6.2</w:t>
            </w:r>
          </w:p>
        </w:tc>
        <w:tc>
          <w:tcPr>
            <w:tcW w:w="1200" w:type="dxa"/>
            <w:tcBorders>
              <w:top w:val="nil"/>
              <w:left w:val="nil"/>
              <w:bottom w:val="single" w:sz="4" w:space="0" w:color="auto"/>
              <w:right w:val="nil"/>
            </w:tcBorders>
            <w:shd w:val="clear" w:color="000000" w:fill="DCE6F1"/>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5.6</w:t>
            </w:r>
          </w:p>
        </w:tc>
        <w:tc>
          <w:tcPr>
            <w:tcW w:w="1200" w:type="dxa"/>
            <w:tcBorders>
              <w:top w:val="nil"/>
              <w:left w:val="nil"/>
              <w:bottom w:val="single" w:sz="4" w:space="0" w:color="auto"/>
              <w:right w:val="nil"/>
            </w:tcBorders>
            <w:shd w:val="clear" w:color="000000" w:fill="FFFFFF"/>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4.1</w:t>
            </w:r>
          </w:p>
        </w:tc>
        <w:tc>
          <w:tcPr>
            <w:tcW w:w="1200" w:type="dxa"/>
            <w:tcBorders>
              <w:top w:val="nil"/>
              <w:left w:val="nil"/>
              <w:bottom w:val="single" w:sz="4" w:space="0" w:color="auto"/>
              <w:right w:val="nil"/>
            </w:tcBorders>
            <w:shd w:val="clear" w:color="000000" w:fill="DCE6F1"/>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4.7</w:t>
            </w:r>
          </w:p>
        </w:tc>
        <w:tc>
          <w:tcPr>
            <w:tcW w:w="1200" w:type="dxa"/>
            <w:tcBorders>
              <w:top w:val="nil"/>
              <w:left w:val="nil"/>
              <w:bottom w:val="single" w:sz="4" w:space="0" w:color="auto"/>
              <w:right w:val="nil"/>
            </w:tcBorders>
            <w:shd w:val="clear" w:color="000000" w:fill="FFFFFF"/>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3.8</w:t>
            </w:r>
          </w:p>
        </w:tc>
        <w:tc>
          <w:tcPr>
            <w:tcW w:w="1200" w:type="dxa"/>
            <w:tcBorders>
              <w:top w:val="nil"/>
              <w:left w:val="nil"/>
              <w:bottom w:val="single" w:sz="4" w:space="0" w:color="auto"/>
              <w:right w:val="nil"/>
            </w:tcBorders>
            <w:shd w:val="clear" w:color="000000" w:fill="DCE6F1"/>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0.2</w:t>
            </w:r>
          </w:p>
        </w:tc>
        <w:tc>
          <w:tcPr>
            <w:tcW w:w="1200" w:type="dxa"/>
            <w:tcBorders>
              <w:top w:val="nil"/>
              <w:left w:val="nil"/>
              <w:bottom w:val="single" w:sz="4" w:space="0" w:color="auto"/>
              <w:right w:val="nil"/>
            </w:tcBorders>
            <w:shd w:val="clear" w:color="000000" w:fill="FFFFFF"/>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1.4</w:t>
            </w:r>
          </w:p>
        </w:tc>
      </w:tr>
      <w:tr w:rsidR="00FD581F" w:rsidRPr="00F7235B" w:rsidTr="00FD581F">
        <w:trPr>
          <w:trHeight w:val="439"/>
        </w:trPr>
        <w:tc>
          <w:tcPr>
            <w:tcW w:w="2120" w:type="dxa"/>
            <w:tcBorders>
              <w:top w:val="nil"/>
              <w:left w:val="nil"/>
              <w:bottom w:val="single" w:sz="4" w:space="0" w:color="auto"/>
              <w:right w:val="nil"/>
            </w:tcBorders>
            <w:shd w:val="clear" w:color="000000" w:fill="FFFFFF"/>
            <w:noWrap/>
            <w:vAlign w:val="bottom"/>
            <w:hideMark/>
          </w:tcPr>
          <w:p w:rsidR="00FD581F" w:rsidRPr="00F7235B" w:rsidRDefault="00FD581F" w:rsidP="00FD581F">
            <w:pPr>
              <w:rPr>
                <w:rFonts w:ascii="Calibri" w:hAnsi="Calibri" w:cs="Calibri"/>
                <w:color w:val="000000"/>
                <w:sz w:val="18"/>
                <w:szCs w:val="18"/>
                <w:lang w:eastAsia="en-AU"/>
              </w:rPr>
            </w:pPr>
            <w:r w:rsidRPr="00F7235B">
              <w:rPr>
                <w:rFonts w:ascii="Calibri" w:hAnsi="Calibri" w:cs="Calibri"/>
                <w:color w:val="000000"/>
                <w:sz w:val="18"/>
                <w:szCs w:val="18"/>
                <w:lang w:eastAsia="en-AU"/>
              </w:rPr>
              <w:t>All</w:t>
            </w:r>
          </w:p>
        </w:tc>
        <w:tc>
          <w:tcPr>
            <w:tcW w:w="1200" w:type="dxa"/>
            <w:tcBorders>
              <w:top w:val="nil"/>
              <w:left w:val="nil"/>
              <w:bottom w:val="single" w:sz="4" w:space="0" w:color="auto"/>
              <w:right w:val="nil"/>
            </w:tcBorders>
            <w:shd w:val="clear" w:color="000000" w:fill="DCE6F1"/>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4.2</w:t>
            </w:r>
          </w:p>
        </w:tc>
        <w:tc>
          <w:tcPr>
            <w:tcW w:w="1200" w:type="dxa"/>
            <w:tcBorders>
              <w:top w:val="nil"/>
              <w:left w:val="nil"/>
              <w:bottom w:val="single" w:sz="4" w:space="0" w:color="auto"/>
              <w:right w:val="nil"/>
            </w:tcBorders>
            <w:shd w:val="clear" w:color="000000" w:fill="FFFFFF"/>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4.2</w:t>
            </w:r>
          </w:p>
        </w:tc>
        <w:tc>
          <w:tcPr>
            <w:tcW w:w="1200" w:type="dxa"/>
            <w:tcBorders>
              <w:top w:val="nil"/>
              <w:left w:val="nil"/>
              <w:bottom w:val="single" w:sz="4" w:space="0" w:color="auto"/>
              <w:right w:val="nil"/>
            </w:tcBorders>
            <w:shd w:val="clear" w:color="000000" w:fill="DCE6F1"/>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4.6</w:t>
            </w:r>
          </w:p>
        </w:tc>
        <w:tc>
          <w:tcPr>
            <w:tcW w:w="1200" w:type="dxa"/>
            <w:tcBorders>
              <w:top w:val="nil"/>
              <w:left w:val="nil"/>
              <w:bottom w:val="single" w:sz="4" w:space="0" w:color="auto"/>
              <w:right w:val="nil"/>
            </w:tcBorders>
            <w:shd w:val="clear" w:color="000000" w:fill="FFFFFF"/>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6.4</w:t>
            </w:r>
          </w:p>
        </w:tc>
        <w:tc>
          <w:tcPr>
            <w:tcW w:w="1200" w:type="dxa"/>
            <w:tcBorders>
              <w:top w:val="nil"/>
              <w:left w:val="nil"/>
              <w:bottom w:val="single" w:sz="4" w:space="0" w:color="auto"/>
              <w:right w:val="nil"/>
            </w:tcBorders>
            <w:shd w:val="clear" w:color="000000" w:fill="DCE6F1"/>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3.8</w:t>
            </w:r>
          </w:p>
        </w:tc>
        <w:tc>
          <w:tcPr>
            <w:tcW w:w="1200" w:type="dxa"/>
            <w:tcBorders>
              <w:top w:val="nil"/>
              <w:left w:val="nil"/>
              <w:bottom w:val="single" w:sz="4" w:space="0" w:color="auto"/>
              <w:right w:val="nil"/>
            </w:tcBorders>
            <w:shd w:val="clear" w:color="000000" w:fill="FFFFFF"/>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2.5</w:t>
            </w:r>
          </w:p>
        </w:tc>
        <w:tc>
          <w:tcPr>
            <w:tcW w:w="1200" w:type="dxa"/>
            <w:tcBorders>
              <w:top w:val="nil"/>
              <w:left w:val="nil"/>
              <w:bottom w:val="single" w:sz="4" w:space="0" w:color="auto"/>
              <w:right w:val="nil"/>
            </w:tcBorders>
            <w:shd w:val="clear" w:color="000000" w:fill="DCE6F1"/>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5.8</w:t>
            </w:r>
          </w:p>
        </w:tc>
        <w:tc>
          <w:tcPr>
            <w:tcW w:w="1200" w:type="dxa"/>
            <w:tcBorders>
              <w:top w:val="nil"/>
              <w:left w:val="nil"/>
              <w:bottom w:val="single" w:sz="4" w:space="0" w:color="auto"/>
              <w:right w:val="nil"/>
            </w:tcBorders>
            <w:shd w:val="clear" w:color="000000" w:fill="FFFFFF"/>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2.9</w:t>
            </w:r>
          </w:p>
        </w:tc>
        <w:tc>
          <w:tcPr>
            <w:tcW w:w="1200" w:type="dxa"/>
            <w:tcBorders>
              <w:top w:val="nil"/>
              <w:left w:val="nil"/>
              <w:bottom w:val="single" w:sz="4" w:space="0" w:color="auto"/>
              <w:right w:val="nil"/>
            </w:tcBorders>
            <w:shd w:val="clear" w:color="000000" w:fill="DCE6F1"/>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0.1</w:t>
            </w:r>
          </w:p>
        </w:tc>
        <w:tc>
          <w:tcPr>
            <w:tcW w:w="1200" w:type="dxa"/>
            <w:tcBorders>
              <w:top w:val="nil"/>
              <w:left w:val="nil"/>
              <w:bottom w:val="single" w:sz="4" w:space="0" w:color="auto"/>
              <w:right w:val="nil"/>
            </w:tcBorders>
            <w:shd w:val="clear" w:color="000000" w:fill="FFFFFF"/>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0.1</w:t>
            </w:r>
          </w:p>
        </w:tc>
      </w:tr>
    </w:tbl>
    <w:p w:rsidR="002D5A70" w:rsidRPr="00F7235B" w:rsidRDefault="002D5A70" w:rsidP="002D5A70">
      <w:pPr>
        <w:rPr>
          <w:rFonts w:ascii="Calibri" w:hAnsi="Calibri" w:cs="Calibri"/>
          <w:color w:val="000000"/>
          <w:szCs w:val="22"/>
          <w:lang w:eastAsia="en-AU"/>
        </w:rPr>
      </w:pPr>
    </w:p>
    <w:p w:rsidR="002D5A70" w:rsidRPr="00F7235B" w:rsidRDefault="002D5A70" w:rsidP="002D5A70">
      <w:pPr>
        <w:rPr>
          <w:rFonts w:ascii="Calibri" w:eastAsiaTheme="minorHAnsi" w:hAnsi="Calibri" w:cs="Calibri"/>
          <w:sz w:val="18"/>
          <w:szCs w:val="22"/>
          <w:lang w:eastAsia="en-AU"/>
        </w:rPr>
      </w:pPr>
    </w:p>
    <w:p w:rsidR="002D5A70" w:rsidRPr="00F7235B" w:rsidRDefault="002D5A70" w:rsidP="002D5A70">
      <w:pPr>
        <w:rPr>
          <w:rFonts w:ascii="Calibri" w:eastAsiaTheme="minorHAnsi" w:hAnsi="Calibri" w:cs="Calibri"/>
          <w:sz w:val="18"/>
          <w:szCs w:val="22"/>
          <w:lang w:eastAsia="en-AU"/>
        </w:rPr>
      </w:pPr>
    </w:p>
    <w:p w:rsidR="00EE63A0" w:rsidRPr="00F7235B" w:rsidRDefault="005374FF" w:rsidP="002D5A70">
      <w:pPr>
        <w:pStyle w:val="TABLESFIGURES"/>
        <w:rPr>
          <w:rFonts w:ascii="Calibri" w:hAnsi="Calibri" w:cs="Calibri"/>
        </w:rPr>
      </w:pPr>
      <w:bookmarkStart w:id="109" w:name="_Toc452368993"/>
      <w:r w:rsidRPr="00F7235B">
        <w:rPr>
          <w:rFonts w:ascii="Calibri" w:hAnsi="Calibri" w:cs="Calibri"/>
        </w:rPr>
        <w:t>Table 6.3: Percentage change in median T</w:t>
      </w:r>
      <w:r w:rsidR="001D3C79" w:rsidRPr="00F7235B">
        <w:rPr>
          <w:rFonts w:ascii="Calibri" w:hAnsi="Calibri" w:cs="Calibri"/>
        </w:rPr>
        <w:t xml:space="preserve">otal </w:t>
      </w:r>
      <w:r w:rsidRPr="00F7235B">
        <w:rPr>
          <w:rFonts w:ascii="Calibri" w:hAnsi="Calibri" w:cs="Calibri"/>
        </w:rPr>
        <w:t>R</w:t>
      </w:r>
      <w:r w:rsidR="001D3C79" w:rsidRPr="00F7235B">
        <w:rPr>
          <w:rFonts w:ascii="Calibri" w:hAnsi="Calibri" w:cs="Calibri"/>
        </w:rPr>
        <w:t>eward</w:t>
      </w:r>
      <w:r w:rsidRPr="00F7235B">
        <w:rPr>
          <w:rFonts w:ascii="Calibri" w:hAnsi="Calibri" w:cs="Calibri"/>
        </w:rPr>
        <w:t xml:space="preserve"> by classification group, 2006 to 2015</w:t>
      </w:r>
      <w:bookmarkEnd w:id="109"/>
    </w:p>
    <w:tbl>
      <w:tblPr>
        <w:tblW w:w="14120" w:type="dxa"/>
        <w:tblInd w:w="93" w:type="dxa"/>
        <w:tblLook w:val="04A0" w:firstRow="1" w:lastRow="0" w:firstColumn="1" w:lastColumn="0" w:noHBand="0" w:noVBand="1"/>
      </w:tblPr>
      <w:tblGrid>
        <w:gridCol w:w="2120"/>
        <w:gridCol w:w="1200"/>
        <w:gridCol w:w="1200"/>
        <w:gridCol w:w="1200"/>
        <w:gridCol w:w="1200"/>
        <w:gridCol w:w="1200"/>
        <w:gridCol w:w="1200"/>
        <w:gridCol w:w="1200"/>
        <w:gridCol w:w="1200"/>
        <w:gridCol w:w="1200"/>
        <w:gridCol w:w="1200"/>
      </w:tblGrid>
      <w:tr w:rsidR="00FD581F" w:rsidRPr="00F7235B" w:rsidTr="00FD581F">
        <w:trPr>
          <w:trHeight w:val="300"/>
        </w:trPr>
        <w:tc>
          <w:tcPr>
            <w:tcW w:w="2120" w:type="dxa"/>
            <w:vMerge w:val="restart"/>
            <w:tcBorders>
              <w:top w:val="single" w:sz="4" w:space="0" w:color="auto"/>
              <w:left w:val="nil"/>
              <w:bottom w:val="single" w:sz="4" w:space="0" w:color="000000"/>
              <w:right w:val="nil"/>
            </w:tcBorders>
            <w:shd w:val="clear" w:color="000000" w:fill="FFFFFF"/>
            <w:noWrap/>
            <w:vAlign w:val="center"/>
            <w:hideMark/>
          </w:tcPr>
          <w:p w:rsidR="00FD581F" w:rsidRPr="00F7235B" w:rsidRDefault="00FD581F" w:rsidP="00FD581F">
            <w:pPr>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Classification</w:t>
            </w:r>
          </w:p>
        </w:tc>
        <w:tc>
          <w:tcPr>
            <w:tcW w:w="1200" w:type="dxa"/>
            <w:tcBorders>
              <w:top w:val="single" w:sz="4" w:space="0" w:color="auto"/>
              <w:left w:val="nil"/>
              <w:bottom w:val="nil"/>
              <w:right w:val="nil"/>
            </w:tcBorders>
            <w:shd w:val="clear" w:color="000000" w:fill="DCE6F1"/>
            <w:noWrap/>
            <w:vAlign w:val="bottom"/>
            <w:hideMark/>
          </w:tcPr>
          <w:p w:rsidR="00FD581F" w:rsidRPr="00F7235B" w:rsidRDefault="00FD581F" w:rsidP="00FD581F">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2006</w:t>
            </w:r>
          </w:p>
        </w:tc>
        <w:tc>
          <w:tcPr>
            <w:tcW w:w="1200" w:type="dxa"/>
            <w:tcBorders>
              <w:top w:val="single" w:sz="4" w:space="0" w:color="auto"/>
              <w:left w:val="nil"/>
              <w:bottom w:val="nil"/>
              <w:right w:val="nil"/>
            </w:tcBorders>
            <w:shd w:val="clear" w:color="000000" w:fill="FFFFFF"/>
            <w:noWrap/>
            <w:vAlign w:val="bottom"/>
            <w:hideMark/>
          </w:tcPr>
          <w:p w:rsidR="00FD581F" w:rsidRPr="00F7235B" w:rsidRDefault="00FD581F" w:rsidP="00FD581F">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2007</w:t>
            </w:r>
          </w:p>
        </w:tc>
        <w:tc>
          <w:tcPr>
            <w:tcW w:w="1200" w:type="dxa"/>
            <w:tcBorders>
              <w:top w:val="single" w:sz="4" w:space="0" w:color="auto"/>
              <w:left w:val="nil"/>
              <w:bottom w:val="nil"/>
              <w:right w:val="nil"/>
            </w:tcBorders>
            <w:shd w:val="clear" w:color="000000" w:fill="DCE6F1"/>
            <w:noWrap/>
            <w:vAlign w:val="bottom"/>
            <w:hideMark/>
          </w:tcPr>
          <w:p w:rsidR="00FD581F" w:rsidRPr="00F7235B" w:rsidRDefault="00FD581F" w:rsidP="00FD581F">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2008</w:t>
            </w:r>
          </w:p>
        </w:tc>
        <w:tc>
          <w:tcPr>
            <w:tcW w:w="1200" w:type="dxa"/>
            <w:tcBorders>
              <w:top w:val="single" w:sz="4" w:space="0" w:color="auto"/>
              <w:left w:val="nil"/>
              <w:bottom w:val="nil"/>
              <w:right w:val="nil"/>
            </w:tcBorders>
            <w:shd w:val="clear" w:color="000000" w:fill="FFFFFF"/>
            <w:noWrap/>
            <w:vAlign w:val="bottom"/>
            <w:hideMark/>
          </w:tcPr>
          <w:p w:rsidR="00FD581F" w:rsidRPr="00F7235B" w:rsidRDefault="00FD581F" w:rsidP="00FD581F">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2009</w:t>
            </w:r>
          </w:p>
        </w:tc>
        <w:tc>
          <w:tcPr>
            <w:tcW w:w="1200" w:type="dxa"/>
            <w:tcBorders>
              <w:top w:val="single" w:sz="4" w:space="0" w:color="auto"/>
              <w:left w:val="nil"/>
              <w:bottom w:val="nil"/>
              <w:right w:val="nil"/>
            </w:tcBorders>
            <w:shd w:val="clear" w:color="000000" w:fill="DCE6F1"/>
            <w:noWrap/>
            <w:vAlign w:val="bottom"/>
            <w:hideMark/>
          </w:tcPr>
          <w:p w:rsidR="00FD581F" w:rsidRPr="00F7235B" w:rsidRDefault="00FD581F" w:rsidP="00FD581F">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2010</w:t>
            </w:r>
          </w:p>
        </w:tc>
        <w:tc>
          <w:tcPr>
            <w:tcW w:w="1200" w:type="dxa"/>
            <w:tcBorders>
              <w:top w:val="single" w:sz="4" w:space="0" w:color="auto"/>
              <w:left w:val="nil"/>
              <w:bottom w:val="nil"/>
              <w:right w:val="nil"/>
            </w:tcBorders>
            <w:shd w:val="clear" w:color="000000" w:fill="FFFFFF"/>
            <w:noWrap/>
            <w:vAlign w:val="bottom"/>
            <w:hideMark/>
          </w:tcPr>
          <w:p w:rsidR="00FD581F" w:rsidRPr="00F7235B" w:rsidRDefault="00FD581F" w:rsidP="00FD581F">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2011</w:t>
            </w:r>
          </w:p>
        </w:tc>
        <w:tc>
          <w:tcPr>
            <w:tcW w:w="1200" w:type="dxa"/>
            <w:tcBorders>
              <w:top w:val="single" w:sz="4" w:space="0" w:color="auto"/>
              <w:left w:val="nil"/>
              <w:bottom w:val="nil"/>
              <w:right w:val="nil"/>
            </w:tcBorders>
            <w:shd w:val="clear" w:color="000000" w:fill="DCE6F1"/>
            <w:noWrap/>
            <w:vAlign w:val="bottom"/>
            <w:hideMark/>
          </w:tcPr>
          <w:p w:rsidR="00FD581F" w:rsidRPr="00F7235B" w:rsidRDefault="00FD581F" w:rsidP="00FD581F">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2012</w:t>
            </w:r>
          </w:p>
        </w:tc>
        <w:tc>
          <w:tcPr>
            <w:tcW w:w="1200" w:type="dxa"/>
            <w:tcBorders>
              <w:top w:val="single" w:sz="4" w:space="0" w:color="auto"/>
              <w:left w:val="nil"/>
              <w:bottom w:val="nil"/>
              <w:right w:val="nil"/>
            </w:tcBorders>
            <w:shd w:val="clear" w:color="000000" w:fill="FFFFFF"/>
            <w:noWrap/>
            <w:vAlign w:val="bottom"/>
            <w:hideMark/>
          </w:tcPr>
          <w:p w:rsidR="00FD581F" w:rsidRPr="00F7235B" w:rsidRDefault="00FD581F" w:rsidP="00FD581F">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2013</w:t>
            </w:r>
          </w:p>
        </w:tc>
        <w:tc>
          <w:tcPr>
            <w:tcW w:w="1200" w:type="dxa"/>
            <w:tcBorders>
              <w:top w:val="single" w:sz="4" w:space="0" w:color="auto"/>
              <w:left w:val="nil"/>
              <w:bottom w:val="nil"/>
              <w:right w:val="nil"/>
            </w:tcBorders>
            <w:shd w:val="clear" w:color="000000" w:fill="DCE6F1"/>
            <w:noWrap/>
            <w:vAlign w:val="bottom"/>
            <w:hideMark/>
          </w:tcPr>
          <w:p w:rsidR="00FD581F" w:rsidRPr="00F7235B" w:rsidRDefault="00FD581F" w:rsidP="00FD581F">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2014</w:t>
            </w:r>
          </w:p>
        </w:tc>
        <w:tc>
          <w:tcPr>
            <w:tcW w:w="1200" w:type="dxa"/>
            <w:tcBorders>
              <w:top w:val="single" w:sz="4" w:space="0" w:color="auto"/>
              <w:left w:val="nil"/>
              <w:bottom w:val="nil"/>
              <w:right w:val="nil"/>
            </w:tcBorders>
            <w:shd w:val="clear" w:color="000000" w:fill="FFFFFF"/>
            <w:noWrap/>
            <w:vAlign w:val="bottom"/>
            <w:hideMark/>
          </w:tcPr>
          <w:p w:rsidR="00FD581F" w:rsidRPr="00F7235B" w:rsidRDefault="00FD581F" w:rsidP="00FD581F">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2015</w:t>
            </w:r>
          </w:p>
        </w:tc>
      </w:tr>
      <w:tr w:rsidR="00FD581F" w:rsidRPr="00F7235B" w:rsidTr="00FD581F">
        <w:trPr>
          <w:trHeight w:val="300"/>
        </w:trPr>
        <w:tc>
          <w:tcPr>
            <w:tcW w:w="2120" w:type="dxa"/>
            <w:vMerge/>
            <w:tcBorders>
              <w:top w:val="single" w:sz="4" w:space="0" w:color="auto"/>
              <w:left w:val="nil"/>
              <w:bottom w:val="single" w:sz="4" w:space="0" w:color="000000"/>
              <w:right w:val="nil"/>
            </w:tcBorders>
            <w:vAlign w:val="center"/>
            <w:hideMark/>
          </w:tcPr>
          <w:p w:rsidR="00FD581F" w:rsidRPr="00F7235B" w:rsidRDefault="00FD581F" w:rsidP="00FD581F">
            <w:pPr>
              <w:rPr>
                <w:rFonts w:ascii="Calibri" w:hAnsi="Calibri" w:cs="Calibri"/>
                <w:b/>
                <w:bCs/>
                <w:color w:val="000000"/>
                <w:sz w:val="18"/>
                <w:szCs w:val="18"/>
                <w:lang w:eastAsia="en-AU"/>
              </w:rPr>
            </w:pPr>
          </w:p>
        </w:tc>
        <w:tc>
          <w:tcPr>
            <w:tcW w:w="1200" w:type="dxa"/>
            <w:tcBorders>
              <w:top w:val="nil"/>
              <w:left w:val="nil"/>
              <w:bottom w:val="single" w:sz="4" w:space="0" w:color="auto"/>
              <w:right w:val="nil"/>
            </w:tcBorders>
            <w:shd w:val="clear" w:color="000000" w:fill="DCE6F1"/>
            <w:noWrap/>
            <w:vAlign w:val="bottom"/>
            <w:hideMark/>
          </w:tcPr>
          <w:p w:rsidR="00FD581F" w:rsidRPr="00F7235B" w:rsidRDefault="00FD581F" w:rsidP="00FD581F">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200" w:type="dxa"/>
            <w:tcBorders>
              <w:top w:val="nil"/>
              <w:left w:val="nil"/>
              <w:bottom w:val="single" w:sz="4" w:space="0" w:color="auto"/>
              <w:right w:val="nil"/>
            </w:tcBorders>
            <w:shd w:val="clear" w:color="000000" w:fill="FFFFFF"/>
            <w:noWrap/>
            <w:vAlign w:val="bottom"/>
            <w:hideMark/>
          </w:tcPr>
          <w:p w:rsidR="00FD581F" w:rsidRPr="00F7235B" w:rsidRDefault="00FD581F" w:rsidP="00FD581F">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200" w:type="dxa"/>
            <w:tcBorders>
              <w:top w:val="nil"/>
              <w:left w:val="nil"/>
              <w:bottom w:val="single" w:sz="4" w:space="0" w:color="auto"/>
              <w:right w:val="nil"/>
            </w:tcBorders>
            <w:shd w:val="clear" w:color="000000" w:fill="DCE6F1"/>
            <w:noWrap/>
            <w:vAlign w:val="bottom"/>
            <w:hideMark/>
          </w:tcPr>
          <w:p w:rsidR="00FD581F" w:rsidRPr="00F7235B" w:rsidRDefault="00FD581F" w:rsidP="00FD581F">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200" w:type="dxa"/>
            <w:tcBorders>
              <w:top w:val="nil"/>
              <w:left w:val="nil"/>
              <w:bottom w:val="single" w:sz="4" w:space="0" w:color="auto"/>
              <w:right w:val="nil"/>
            </w:tcBorders>
            <w:shd w:val="clear" w:color="000000" w:fill="FFFFFF"/>
            <w:noWrap/>
            <w:vAlign w:val="bottom"/>
            <w:hideMark/>
          </w:tcPr>
          <w:p w:rsidR="00FD581F" w:rsidRPr="00F7235B" w:rsidRDefault="00FD581F" w:rsidP="00FD581F">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200" w:type="dxa"/>
            <w:tcBorders>
              <w:top w:val="nil"/>
              <w:left w:val="nil"/>
              <w:bottom w:val="single" w:sz="4" w:space="0" w:color="auto"/>
              <w:right w:val="nil"/>
            </w:tcBorders>
            <w:shd w:val="clear" w:color="000000" w:fill="DCE6F1"/>
            <w:noWrap/>
            <w:vAlign w:val="bottom"/>
            <w:hideMark/>
          </w:tcPr>
          <w:p w:rsidR="00FD581F" w:rsidRPr="00F7235B" w:rsidRDefault="00FD581F" w:rsidP="00FD581F">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200" w:type="dxa"/>
            <w:tcBorders>
              <w:top w:val="nil"/>
              <w:left w:val="nil"/>
              <w:bottom w:val="single" w:sz="4" w:space="0" w:color="auto"/>
              <w:right w:val="nil"/>
            </w:tcBorders>
            <w:shd w:val="clear" w:color="000000" w:fill="FFFFFF"/>
            <w:noWrap/>
            <w:vAlign w:val="bottom"/>
            <w:hideMark/>
          </w:tcPr>
          <w:p w:rsidR="00FD581F" w:rsidRPr="00F7235B" w:rsidRDefault="00FD581F" w:rsidP="00FD581F">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200" w:type="dxa"/>
            <w:tcBorders>
              <w:top w:val="nil"/>
              <w:left w:val="nil"/>
              <w:bottom w:val="single" w:sz="4" w:space="0" w:color="auto"/>
              <w:right w:val="nil"/>
            </w:tcBorders>
            <w:shd w:val="clear" w:color="000000" w:fill="DCE6F1"/>
            <w:noWrap/>
            <w:vAlign w:val="bottom"/>
            <w:hideMark/>
          </w:tcPr>
          <w:p w:rsidR="00FD581F" w:rsidRPr="00F7235B" w:rsidRDefault="00FD581F" w:rsidP="00FD581F">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200" w:type="dxa"/>
            <w:tcBorders>
              <w:top w:val="nil"/>
              <w:left w:val="nil"/>
              <w:bottom w:val="single" w:sz="4" w:space="0" w:color="auto"/>
              <w:right w:val="nil"/>
            </w:tcBorders>
            <w:shd w:val="clear" w:color="000000" w:fill="FFFFFF"/>
            <w:noWrap/>
            <w:vAlign w:val="bottom"/>
            <w:hideMark/>
          </w:tcPr>
          <w:p w:rsidR="00FD581F" w:rsidRPr="00F7235B" w:rsidRDefault="00FD581F" w:rsidP="00FD581F">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200" w:type="dxa"/>
            <w:tcBorders>
              <w:top w:val="nil"/>
              <w:left w:val="nil"/>
              <w:bottom w:val="single" w:sz="4" w:space="0" w:color="auto"/>
              <w:right w:val="nil"/>
            </w:tcBorders>
            <w:shd w:val="clear" w:color="000000" w:fill="DCE6F1"/>
            <w:noWrap/>
            <w:vAlign w:val="bottom"/>
            <w:hideMark/>
          </w:tcPr>
          <w:p w:rsidR="00FD581F" w:rsidRPr="00F7235B" w:rsidRDefault="00FD581F" w:rsidP="00FD581F">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c>
          <w:tcPr>
            <w:tcW w:w="1200" w:type="dxa"/>
            <w:tcBorders>
              <w:top w:val="nil"/>
              <w:left w:val="nil"/>
              <w:bottom w:val="single" w:sz="4" w:space="0" w:color="auto"/>
              <w:right w:val="nil"/>
            </w:tcBorders>
            <w:shd w:val="clear" w:color="000000" w:fill="FFFFFF"/>
            <w:noWrap/>
            <w:vAlign w:val="bottom"/>
            <w:hideMark/>
          </w:tcPr>
          <w:p w:rsidR="00FD581F" w:rsidRPr="00F7235B" w:rsidRDefault="00FD581F" w:rsidP="00FD581F">
            <w:pPr>
              <w:jc w:val="right"/>
              <w:rPr>
                <w:rFonts w:ascii="Calibri" w:hAnsi="Calibri" w:cs="Calibri"/>
                <w:b/>
                <w:bCs/>
                <w:color w:val="000000"/>
                <w:sz w:val="18"/>
                <w:szCs w:val="18"/>
                <w:lang w:eastAsia="en-AU"/>
              </w:rPr>
            </w:pPr>
            <w:r w:rsidRPr="00F7235B">
              <w:rPr>
                <w:rFonts w:ascii="Calibri" w:hAnsi="Calibri" w:cs="Calibri"/>
                <w:b/>
                <w:bCs/>
                <w:color w:val="000000"/>
                <w:sz w:val="18"/>
                <w:szCs w:val="18"/>
                <w:lang w:eastAsia="en-AU"/>
              </w:rPr>
              <w:t>%</w:t>
            </w:r>
          </w:p>
        </w:tc>
      </w:tr>
      <w:tr w:rsidR="00FD581F" w:rsidRPr="00F7235B" w:rsidTr="00FD581F">
        <w:trPr>
          <w:trHeight w:val="439"/>
        </w:trPr>
        <w:tc>
          <w:tcPr>
            <w:tcW w:w="2120" w:type="dxa"/>
            <w:tcBorders>
              <w:top w:val="nil"/>
              <w:left w:val="nil"/>
              <w:bottom w:val="nil"/>
              <w:right w:val="nil"/>
            </w:tcBorders>
            <w:shd w:val="clear" w:color="000000" w:fill="FFFFFF"/>
            <w:noWrap/>
            <w:vAlign w:val="bottom"/>
            <w:hideMark/>
          </w:tcPr>
          <w:p w:rsidR="00FD581F" w:rsidRPr="00F7235B" w:rsidRDefault="00FD581F" w:rsidP="00FD581F">
            <w:pPr>
              <w:rPr>
                <w:rFonts w:ascii="Calibri" w:hAnsi="Calibri" w:cs="Calibri"/>
                <w:color w:val="000000"/>
                <w:sz w:val="18"/>
                <w:szCs w:val="18"/>
                <w:lang w:eastAsia="en-AU"/>
              </w:rPr>
            </w:pPr>
            <w:r w:rsidRPr="00F7235B">
              <w:rPr>
                <w:rFonts w:ascii="Calibri" w:hAnsi="Calibri" w:cs="Calibri"/>
                <w:color w:val="000000"/>
                <w:sz w:val="18"/>
                <w:szCs w:val="18"/>
                <w:lang w:eastAsia="en-AU"/>
              </w:rPr>
              <w:t>Grad, APS 1 - APS 3</w:t>
            </w:r>
          </w:p>
        </w:tc>
        <w:tc>
          <w:tcPr>
            <w:tcW w:w="1200" w:type="dxa"/>
            <w:tcBorders>
              <w:top w:val="nil"/>
              <w:left w:val="nil"/>
              <w:bottom w:val="nil"/>
              <w:right w:val="nil"/>
            </w:tcBorders>
            <w:shd w:val="clear" w:color="000000" w:fill="DCE6F1"/>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4.3</w:t>
            </w:r>
          </w:p>
        </w:tc>
        <w:tc>
          <w:tcPr>
            <w:tcW w:w="1200" w:type="dxa"/>
            <w:tcBorders>
              <w:top w:val="nil"/>
              <w:left w:val="nil"/>
              <w:bottom w:val="nil"/>
              <w:right w:val="nil"/>
            </w:tcBorders>
            <w:shd w:val="clear" w:color="000000" w:fill="FFFFFF"/>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2.6</w:t>
            </w:r>
          </w:p>
        </w:tc>
        <w:tc>
          <w:tcPr>
            <w:tcW w:w="1200" w:type="dxa"/>
            <w:tcBorders>
              <w:top w:val="nil"/>
              <w:left w:val="nil"/>
              <w:bottom w:val="nil"/>
              <w:right w:val="nil"/>
            </w:tcBorders>
            <w:shd w:val="clear" w:color="000000" w:fill="DCE6F1"/>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6.8</w:t>
            </w:r>
          </w:p>
        </w:tc>
        <w:tc>
          <w:tcPr>
            <w:tcW w:w="1200" w:type="dxa"/>
            <w:tcBorders>
              <w:top w:val="nil"/>
              <w:left w:val="nil"/>
              <w:bottom w:val="nil"/>
              <w:right w:val="nil"/>
            </w:tcBorders>
            <w:shd w:val="clear" w:color="000000" w:fill="FFFFFF"/>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6.2</w:t>
            </w:r>
          </w:p>
        </w:tc>
        <w:tc>
          <w:tcPr>
            <w:tcW w:w="1200" w:type="dxa"/>
            <w:tcBorders>
              <w:top w:val="nil"/>
              <w:left w:val="nil"/>
              <w:bottom w:val="nil"/>
              <w:right w:val="nil"/>
            </w:tcBorders>
            <w:shd w:val="clear" w:color="000000" w:fill="DCE6F1"/>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4.6</w:t>
            </w:r>
          </w:p>
        </w:tc>
        <w:tc>
          <w:tcPr>
            <w:tcW w:w="1200" w:type="dxa"/>
            <w:tcBorders>
              <w:top w:val="nil"/>
              <w:left w:val="nil"/>
              <w:bottom w:val="nil"/>
              <w:right w:val="nil"/>
            </w:tcBorders>
            <w:shd w:val="clear" w:color="000000" w:fill="FFFFFF"/>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3.2</w:t>
            </w:r>
          </w:p>
        </w:tc>
        <w:tc>
          <w:tcPr>
            <w:tcW w:w="1200" w:type="dxa"/>
            <w:tcBorders>
              <w:top w:val="nil"/>
              <w:left w:val="nil"/>
              <w:bottom w:val="nil"/>
              <w:right w:val="nil"/>
            </w:tcBorders>
            <w:shd w:val="clear" w:color="000000" w:fill="DCE6F1"/>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6.4</w:t>
            </w:r>
          </w:p>
        </w:tc>
        <w:tc>
          <w:tcPr>
            <w:tcW w:w="1200" w:type="dxa"/>
            <w:tcBorders>
              <w:top w:val="nil"/>
              <w:left w:val="nil"/>
              <w:bottom w:val="nil"/>
              <w:right w:val="nil"/>
            </w:tcBorders>
            <w:shd w:val="clear" w:color="000000" w:fill="FFFFFF"/>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3.8</w:t>
            </w:r>
          </w:p>
        </w:tc>
        <w:tc>
          <w:tcPr>
            <w:tcW w:w="1200" w:type="dxa"/>
            <w:tcBorders>
              <w:top w:val="nil"/>
              <w:left w:val="nil"/>
              <w:bottom w:val="nil"/>
              <w:right w:val="nil"/>
            </w:tcBorders>
            <w:shd w:val="clear" w:color="000000" w:fill="DCE6F1"/>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0.1</w:t>
            </w:r>
          </w:p>
        </w:tc>
        <w:tc>
          <w:tcPr>
            <w:tcW w:w="1200" w:type="dxa"/>
            <w:tcBorders>
              <w:top w:val="nil"/>
              <w:left w:val="nil"/>
              <w:bottom w:val="nil"/>
              <w:right w:val="nil"/>
            </w:tcBorders>
            <w:shd w:val="clear" w:color="000000" w:fill="FFFFFF"/>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-0.2</w:t>
            </w:r>
          </w:p>
        </w:tc>
      </w:tr>
      <w:tr w:rsidR="00FD581F" w:rsidRPr="00F7235B" w:rsidTr="00FD581F">
        <w:trPr>
          <w:trHeight w:val="439"/>
        </w:trPr>
        <w:tc>
          <w:tcPr>
            <w:tcW w:w="2120" w:type="dxa"/>
            <w:tcBorders>
              <w:top w:val="nil"/>
              <w:left w:val="nil"/>
              <w:bottom w:val="nil"/>
              <w:right w:val="nil"/>
            </w:tcBorders>
            <w:shd w:val="clear" w:color="000000" w:fill="FFFFFF"/>
            <w:noWrap/>
            <w:vAlign w:val="bottom"/>
            <w:hideMark/>
          </w:tcPr>
          <w:p w:rsidR="00FD581F" w:rsidRPr="00F7235B" w:rsidRDefault="00FD581F" w:rsidP="00FD581F">
            <w:pPr>
              <w:rPr>
                <w:rFonts w:ascii="Calibri" w:hAnsi="Calibri" w:cs="Calibri"/>
                <w:color w:val="000000"/>
                <w:sz w:val="18"/>
                <w:szCs w:val="18"/>
                <w:lang w:eastAsia="en-AU"/>
              </w:rPr>
            </w:pPr>
            <w:r w:rsidRPr="00F7235B">
              <w:rPr>
                <w:rFonts w:ascii="Calibri" w:hAnsi="Calibri" w:cs="Calibri"/>
                <w:color w:val="000000"/>
                <w:sz w:val="18"/>
                <w:szCs w:val="18"/>
                <w:lang w:eastAsia="en-AU"/>
              </w:rPr>
              <w:t>APS 4 - APS 6</w:t>
            </w:r>
          </w:p>
        </w:tc>
        <w:tc>
          <w:tcPr>
            <w:tcW w:w="1200" w:type="dxa"/>
            <w:tcBorders>
              <w:top w:val="nil"/>
              <w:left w:val="nil"/>
              <w:bottom w:val="nil"/>
              <w:right w:val="nil"/>
            </w:tcBorders>
            <w:shd w:val="clear" w:color="000000" w:fill="DCE6F1"/>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4.5</w:t>
            </w:r>
          </w:p>
        </w:tc>
        <w:tc>
          <w:tcPr>
            <w:tcW w:w="1200" w:type="dxa"/>
            <w:tcBorders>
              <w:top w:val="nil"/>
              <w:left w:val="nil"/>
              <w:bottom w:val="nil"/>
              <w:right w:val="nil"/>
            </w:tcBorders>
            <w:shd w:val="clear" w:color="000000" w:fill="FFFFFF"/>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4.7</w:t>
            </w:r>
          </w:p>
        </w:tc>
        <w:tc>
          <w:tcPr>
            <w:tcW w:w="1200" w:type="dxa"/>
            <w:tcBorders>
              <w:top w:val="nil"/>
              <w:left w:val="nil"/>
              <w:bottom w:val="nil"/>
              <w:right w:val="nil"/>
            </w:tcBorders>
            <w:shd w:val="clear" w:color="000000" w:fill="DCE6F1"/>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4.3</w:t>
            </w:r>
          </w:p>
        </w:tc>
        <w:tc>
          <w:tcPr>
            <w:tcW w:w="1200" w:type="dxa"/>
            <w:tcBorders>
              <w:top w:val="nil"/>
              <w:left w:val="nil"/>
              <w:bottom w:val="nil"/>
              <w:right w:val="nil"/>
            </w:tcBorders>
            <w:shd w:val="clear" w:color="000000" w:fill="FFFFFF"/>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5.3</w:t>
            </w:r>
          </w:p>
        </w:tc>
        <w:tc>
          <w:tcPr>
            <w:tcW w:w="1200" w:type="dxa"/>
            <w:tcBorders>
              <w:top w:val="nil"/>
              <w:left w:val="nil"/>
              <w:bottom w:val="nil"/>
              <w:right w:val="nil"/>
            </w:tcBorders>
            <w:shd w:val="clear" w:color="000000" w:fill="DCE6F1"/>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3.6</w:t>
            </w:r>
          </w:p>
        </w:tc>
        <w:tc>
          <w:tcPr>
            <w:tcW w:w="1200" w:type="dxa"/>
            <w:tcBorders>
              <w:top w:val="nil"/>
              <w:left w:val="nil"/>
              <w:bottom w:val="nil"/>
              <w:right w:val="nil"/>
            </w:tcBorders>
            <w:shd w:val="clear" w:color="000000" w:fill="FFFFFF"/>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3.1</w:t>
            </w:r>
          </w:p>
        </w:tc>
        <w:tc>
          <w:tcPr>
            <w:tcW w:w="1200" w:type="dxa"/>
            <w:tcBorders>
              <w:top w:val="nil"/>
              <w:left w:val="nil"/>
              <w:bottom w:val="nil"/>
              <w:right w:val="nil"/>
            </w:tcBorders>
            <w:shd w:val="clear" w:color="000000" w:fill="DCE6F1"/>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6.7</w:t>
            </w:r>
          </w:p>
        </w:tc>
        <w:tc>
          <w:tcPr>
            <w:tcW w:w="1200" w:type="dxa"/>
            <w:tcBorders>
              <w:top w:val="nil"/>
              <w:left w:val="nil"/>
              <w:bottom w:val="nil"/>
              <w:right w:val="nil"/>
            </w:tcBorders>
            <w:shd w:val="clear" w:color="000000" w:fill="FFFFFF"/>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3.3</w:t>
            </w:r>
          </w:p>
        </w:tc>
        <w:tc>
          <w:tcPr>
            <w:tcW w:w="1200" w:type="dxa"/>
            <w:tcBorders>
              <w:top w:val="nil"/>
              <w:left w:val="nil"/>
              <w:bottom w:val="nil"/>
              <w:right w:val="nil"/>
            </w:tcBorders>
            <w:shd w:val="clear" w:color="000000" w:fill="DCE6F1"/>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0.3</w:t>
            </w:r>
          </w:p>
        </w:tc>
        <w:tc>
          <w:tcPr>
            <w:tcW w:w="1200" w:type="dxa"/>
            <w:tcBorders>
              <w:top w:val="nil"/>
              <w:left w:val="nil"/>
              <w:bottom w:val="nil"/>
              <w:right w:val="nil"/>
            </w:tcBorders>
            <w:shd w:val="clear" w:color="000000" w:fill="FFFFFF"/>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-0.2</w:t>
            </w:r>
          </w:p>
        </w:tc>
      </w:tr>
      <w:tr w:rsidR="00FD581F" w:rsidRPr="00F7235B" w:rsidTr="00FD581F">
        <w:trPr>
          <w:trHeight w:val="439"/>
        </w:trPr>
        <w:tc>
          <w:tcPr>
            <w:tcW w:w="2120" w:type="dxa"/>
            <w:tcBorders>
              <w:top w:val="nil"/>
              <w:left w:val="nil"/>
              <w:bottom w:val="nil"/>
              <w:right w:val="nil"/>
            </w:tcBorders>
            <w:shd w:val="clear" w:color="000000" w:fill="FFFFFF"/>
            <w:noWrap/>
            <w:vAlign w:val="bottom"/>
            <w:hideMark/>
          </w:tcPr>
          <w:p w:rsidR="00FD581F" w:rsidRPr="00F7235B" w:rsidRDefault="00FD581F" w:rsidP="00FD581F">
            <w:pPr>
              <w:rPr>
                <w:rFonts w:ascii="Calibri" w:hAnsi="Calibri" w:cs="Calibri"/>
                <w:color w:val="000000"/>
                <w:sz w:val="18"/>
                <w:szCs w:val="18"/>
                <w:lang w:eastAsia="en-AU"/>
              </w:rPr>
            </w:pPr>
            <w:r w:rsidRPr="00F7235B">
              <w:rPr>
                <w:rFonts w:ascii="Calibri" w:hAnsi="Calibri" w:cs="Calibri"/>
                <w:color w:val="000000"/>
                <w:sz w:val="18"/>
                <w:szCs w:val="18"/>
                <w:lang w:eastAsia="en-AU"/>
              </w:rPr>
              <w:t>EL</w:t>
            </w:r>
          </w:p>
        </w:tc>
        <w:tc>
          <w:tcPr>
            <w:tcW w:w="1200" w:type="dxa"/>
            <w:tcBorders>
              <w:top w:val="nil"/>
              <w:left w:val="nil"/>
              <w:bottom w:val="nil"/>
              <w:right w:val="nil"/>
            </w:tcBorders>
            <w:shd w:val="clear" w:color="000000" w:fill="DCE6F1"/>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3.9</w:t>
            </w:r>
          </w:p>
        </w:tc>
        <w:tc>
          <w:tcPr>
            <w:tcW w:w="1200" w:type="dxa"/>
            <w:tcBorders>
              <w:top w:val="nil"/>
              <w:left w:val="nil"/>
              <w:bottom w:val="nil"/>
              <w:right w:val="nil"/>
            </w:tcBorders>
            <w:shd w:val="clear" w:color="000000" w:fill="FFFFFF"/>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5.4</w:t>
            </w:r>
          </w:p>
        </w:tc>
        <w:tc>
          <w:tcPr>
            <w:tcW w:w="1200" w:type="dxa"/>
            <w:tcBorders>
              <w:top w:val="nil"/>
              <w:left w:val="nil"/>
              <w:bottom w:val="nil"/>
              <w:right w:val="nil"/>
            </w:tcBorders>
            <w:shd w:val="clear" w:color="000000" w:fill="DCE6F1"/>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4.7</w:t>
            </w:r>
          </w:p>
        </w:tc>
        <w:tc>
          <w:tcPr>
            <w:tcW w:w="1200" w:type="dxa"/>
            <w:tcBorders>
              <w:top w:val="nil"/>
              <w:left w:val="nil"/>
              <w:bottom w:val="nil"/>
              <w:right w:val="nil"/>
            </w:tcBorders>
            <w:shd w:val="clear" w:color="000000" w:fill="FFFFFF"/>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3.6</w:t>
            </w:r>
          </w:p>
        </w:tc>
        <w:tc>
          <w:tcPr>
            <w:tcW w:w="1200" w:type="dxa"/>
            <w:tcBorders>
              <w:top w:val="nil"/>
              <w:left w:val="nil"/>
              <w:bottom w:val="nil"/>
              <w:right w:val="nil"/>
            </w:tcBorders>
            <w:shd w:val="clear" w:color="000000" w:fill="DCE6F1"/>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3.0</w:t>
            </w:r>
          </w:p>
        </w:tc>
        <w:tc>
          <w:tcPr>
            <w:tcW w:w="1200" w:type="dxa"/>
            <w:tcBorders>
              <w:top w:val="nil"/>
              <w:left w:val="nil"/>
              <w:bottom w:val="nil"/>
              <w:right w:val="nil"/>
            </w:tcBorders>
            <w:shd w:val="clear" w:color="000000" w:fill="FFFFFF"/>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2.5</w:t>
            </w:r>
          </w:p>
        </w:tc>
        <w:tc>
          <w:tcPr>
            <w:tcW w:w="1200" w:type="dxa"/>
            <w:tcBorders>
              <w:top w:val="nil"/>
              <w:left w:val="nil"/>
              <w:bottom w:val="nil"/>
              <w:right w:val="nil"/>
            </w:tcBorders>
            <w:shd w:val="clear" w:color="000000" w:fill="DCE6F1"/>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6.2</w:t>
            </w:r>
          </w:p>
        </w:tc>
        <w:tc>
          <w:tcPr>
            <w:tcW w:w="1200" w:type="dxa"/>
            <w:tcBorders>
              <w:top w:val="nil"/>
              <w:left w:val="nil"/>
              <w:bottom w:val="nil"/>
              <w:right w:val="nil"/>
            </w:tcBorders>
            <w:shd w:val="clear" w:color="000000" w:fill="FFFFFF"/>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3.0</w:t>
            </w:r>
          </w:p>
        </w:tc>
        <w:tc>
          <w:tcPr>
            <w:tcW w:w="1200" w:type="dxa"/>
            <w:tcBorders>
              <w:top w:val="nil"/>
              <w:left w:val="nil"/>
              <w:bottom w:val="nil"/>
              <w:right w:val="nil"/>
            </w:tcBorders>
            <w:shd w:val="clear" w:color="000000" w:fill="DCE6F1"/>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0.4</w:t>
            </w:r>
          </w:p>
        </w:tc>
        <w:tc>
          <w:tcPr>
            <w:tcW w:w="1200" w:type="dxa"/>
            <w:tcBorders>
              <w:top w:val="nil"/>
              <w:left w:val="nil"/>
              <w:bottom w:val="nil"/>
              <w:right w:val="nil"/>
            </w:tcBorders>
            <w:shd w:val="clear" w:color="000000" w:fill="FFFFFF"/>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0.1</w:t>
            </w:r>
          </w:p>
        </w:tc>
      </w:tr>
      <w:tr w:rsidR="00FD581F" w:rsidRPr="00F7235B" w:rsidTr="00FD581F">
        <w:trPr>
          <w:trHeight w:val="439"/>
        </w:trPr>
        <w:tc>
          <w:tcPr>
            <w:tcW w:w="2120" w:type="dxa"/>
            <w:tcBorders>
              <w:top w:val="nil"/>
              <w:left w:val="nil"/>
              <w:bottom w:val="nil"/>
              <w:right w:val="nil"/>
            </w:tcBorders>
            <w:shd w:val="clear" w:color="000000" w:fill="FFFFFF"/>
            <w:noWrap/>
            <w:vAlign w:val="bottom"/>
            <w:hideMark/>
          </w:tcPr>
          <w:p w:rsidR="00FD581F" w:rsidRPr="00F7235B" w:rsidRDefault="00FD581F" w:rsidP="00FD581F">
            <w:pPr>
              <w:rPr>
                <w:rFonts w:ascii="Calibri" w:hAnsi="Calibri" w:cs="Calibri"/>
                <w:color w:val="000000"/>
                <w:sz w:val="18"/>
                <w:szCs w:val="18"/>
                <w:lang w:eastAsia="en-AU"/>
              </w:rPr>
            </w:pPr>
            <w:r w:rsidRPr="00F7235B">
              <w:rPr>
                <w:rFonts w:ascii="Calibri" w:hAnsi="Calibri" w:cs="Calibri"/>
                <w:color w:val="000000"/>
                <w:sz w:val="18"/>
                <w:szCs w:val="18"/>
                <w:lang w:eastAsia="en-AU"/>
              </w:rPr>
              <w:t>Non-SES</w:t>
            </w:r>
          </w:p>
        </w:tc>
        <w:tc>
          <w:tcPr>
            <w:tcW w:w="1200" w:type="dxa"/>
            <w:tcBorders>
              <w:top w:val="nil"/>
              <w:left w:val="nil"/>
              <w:bottom w:val="nil"/>
              <w:right w:val="nil"/>
            </w:tcBorders>
            <w:shd w:val="clear" w:color="000000" w:fill="DCE6F1"/>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4.3</w:t>
            </w:r>
          </w:p>
        </w:tc>
        <w:tc>
          <w:tcPr>
            <w:tcW w:w="1200" w:type="dxa"/>
            <w:tcBorders>
              <w:top w:val="nil"/>
              <w:left w:val="nil"/>
              <w:bottom w:val="nil"/>
              <w:right w:val="nil"/>
            </w:tcBorders>
            <w:shd w:val="clear" w:color="000000" w:fill="FFFFFF"/>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4.5</w:t>
            </w:r>
          </w:p>
        </w:tc>
        <w:tc>
          <w:tcPr>
            <w:tcW w:w="1200" w:type="dxa"/>
            <w:tcBorders>
              <w:top w:val="nil"/>
              <w:left w:val="nil"/>
              <w:bottom w:val="nil"/>
              <w:right w:val="nil"/>
            </w:tcBorders>
            <w:shd w:val="clear" w:color="000000" w:fill="DCE6F1"/>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5.0</w:t>
            </w:r>
          </w:p>
        </w:tc>
        <w:tc>
          <w:tcPr>
            <w:tcW w:w="1200" w:type="dxa"/>
            <w:tcBorders>
              <w:top w:val="nil"/>
              <w:left w:val="nil"/>
              <w:bottom w:val="nil"/>
              <w:right w:val="nil"/>
            </w:tcBorders>
            <w:shd w:val="clear" w:color="000000" w:fill="FFFFFF"/>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5.0</w:t>
            </w:r>
          </w:p>
        </w:tc>
        <w:tc>
          <w:tcPr>
            <w:tcW w:w="1200" w:type="dxa"/>
            <w:tcBorders>
              <w:top w:val="nil"/>
              <w:left w:val="nil"/>
              <w:bottom w:val="nil"/>
              <w:right w:val="nil"/>
            </w:tcBorders>
            <w:shd w:val="clear" w:color="000000" w:fill="DCE6F1"/>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3.7</w:t>
            </w:r>
          </w:p>
        </w:tc>
        <w:tc>
          <w:tcPr>
            <w:tcW w:w="1200" w:type="dxa"/>
            <w:tcBorders>
              <w:top w:val="nil"/>
              <w:left w:val="nil"/>
              <w:bottom w:val="nil"/>
              <w:right w:val="nil"/>
            </w:tcBorders>
            <w:shd w:val="clear" w:color="000000" w:fill="FFFFFF"/>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3.0</w:t>
            </w:r>
          </w:p>
        </w:tc>
        <w:tc>
          <w:tcPr>
            <w:tcW w:w="1200" w:type="dxa"/>
            <w:tcBorders>
              <w:top w:val="nil"/>
              <w:left w:val="nil"/>
              <w:bottom w:val="nil"/>
              <w:right w:val="nil"/>
            </w:tcBorders>
            <w:shd w:val="clear" w:color="000000" w:fill="DCE6F1"/>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6.5</w:t>
            </w:r>
          </w:p>
        </w:tc>
        <w:tc>
          <w:tcPr>
            <w:tcW w:w="1200" w:type="dxa"/>
            <w:tcBorders>
              <w:top w:val="nil"/>
              <w:left w:val="nil"/>
              <w:bottom w:val="nil"/>
              <w:right w:val="nil"/>
            </w:tcBorders>
            <w:shd w:val="clear" w:color="000000" w:fill="FFFFFF"/>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3.3</w:t>
            </w:r>
          </w:p>
        </w:tc>
        <w:tc>
          <w:tcPr>
            <w:tcW w:w="1200" w:type="dxa"/>
            <w:tcBorders>
              <w:top w:val="nil"/>
              <w:left w:val="nil"/>
              <w:bottom w:val="nil"/>
              <w:right w:val="nil"/>
            </w:tcBorders>
            <w:shd w:val="clear" w:color="000000" w:fill="DCE6F1"/>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0.3</w:t>
            </w:r>
          </w:p>
        </w:tc>
        <w:tc>
          <w:tcPr>
            <w:tcW w:w="1200" w:type="dxa"/>
            <w:tcBorders>
              <w:top w:val="nil"/>
              <w:left w:val="nil"/>
              <w:bottom w:val="nil"/>
              <w:right w:val="nil"/>
            </w:tcBorders>
            <w:shd w:val="clear" w:color="000000" w:fill="FFFFFF"/>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-0.2</w:t>
            </w:r>
          </w:p>
        </w:tc>
      </w:tr>
      <w:tr w:rsidR="00FD581F" w:rsidRPr="00F7235B" w:rsidTr="00FD581F">
        <w:trPr>
          <w:trHeight w:val="439"/>
        </w:trPr>
        <w:tc>
          <w:tcPr>
            <w:tcW w:w="2120" w:type="dxa"/>
            <w:tcBorders>
              <w:top w:val="nil"/>
              <w:left w:val="nil"/>
              <w:bottom w:val="single" w:sz="4" w:space="0" w:color="auto"/>
              <w:right w:val="nil"/>
            </w:tcBorders>
            <w:shd w:val="clear" w:color="000000" w:fill="FFFFFF"/>
            <w:noWrap/>
            <w:vAlign w:val="bottom"/>
            <w:hideMark/>
          </w:tcPr>
          <w:p w:rsidR="00FD581F" w:rsidRPr="00F7235B" w:rsidRDefault="00FD581F" w:rsidP="00FD581F">
            <w:pPr>
              <w:rPr>
                <w:rFonts w:ascii="Calibri" w:hAnsi="Calibri" w:cs="Calibri"/>
                <w:color w:val="000000"/>
                <w:sz w:val="18"/>
                <w:szCs w:val="18"/>
                <w:lang w:eastAsia="en-AU"/>
              </w:rPr>
            </w:pPr>
            <w:r w:rsidRPr="00F7235B">
              <w:rPr>
                <w:rFonts w:ascii="Calibri" w:hAnsi="Calibri" w:cs="Calibri"/>
                <w:color w:val="000000"/>
                <w:sz w:val="18"/>
                <w:szCs w:val="18"/>
                <w:lang w:eastAsia="en-AU"/>
              </w:rPr>
              <w:t>SES</w:t>
            </w:r>
          </w:p>
        </w:tc>
        <w:tc>
          <w:tcPr>
            <w:tcW w:w="1200" w:type="dxa"/>
            <w:tcBorders>
              <w:top w:val="nil"/>
              <w:left w:val="nil"/>
              <w:bottom w:val="single" w:sz="4" w:space="0" w:color="auto"/>
              <w:right w:val="nil"/>
            </w:tcBorders>
            <w:shd w:val="clear" w:color="000000" w:fill="DCE6F1"/>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5.4</w:t>
            </w:r>
          </w:p>
        </w:tc>
        <w:tc>
          <w:tcPr>
            <w:tcW w:w="1200" w:type="dxa"/>
            <w:tcBorders>
              <w:top w:val="nil"/>
              <w:left w:val="nil"/>
              <w:bottom w:val="single" w:sz="4" w:space="0" w:color="auto"/>
              <w:right w:val="nil"/>
            </w:tcBorders>
            <w:shd w:val="clear" w:color="000000" w:fill="FFFFFF"/>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5.5</w:t>
            </w:r>
          </w:p>
        </w:tc>
        <w:tc>
          <w:tcPr>
            <w:tcW w:w="1200" w:type="dxa"/>
            <w:tcBorders>
              <w:top w:val="nil"/>
              <w:left w:val="nil"/>
              <w:bottom w:val="single" w:sz="4" w:space="0" w:color="auto"/>
              <w:right w:val="nil"/>
            </w:tcBorders>
            <w:shd w:val="clear" w:color="000000" w:fill="DCE6F1"/>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4.2</w:t>
            </w:r>
          </w:p>
        </w:tc>
        <w:tc>
          <w:tcPr>
            <w:tcW w:w="1200" w:type="dxa"/>
            <w:tcBorders>
              <w:top w:val="nil"/>
              <w:left w:val="nil"/>
              <w:bottom w:val="single" w:sz="4" w:space="0" w:color="auto"/>
              <w:right w:val="nil"/>
            </w:tcBorders>
            <w:shd w:val="clear" w:color="000000" w:fill="FFFFFF"/>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2.6</w:t>
            </w:r>
          </w:p>
        </w:tc>
        <w:tc>
          <w:tcPr>
            <w:tcW w:w="1200" w:type="dxa"/>
            <w:tcBorders>
              <w:top w:val="nil"/>
              <w:left w:val="nil"/>
              <w:bottom w:val="single" w:sz="4" w:space="0" w:color="auto"/>
              <w:right w:val="nil"/>
            </w:tcBorders>
            <w:shd w:val="clear" w:color="000000" w:fill="DCE6F1"/>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2.2</w:t>
            </w:r>
          </w:p>
        </w:tc>
        <w:tc>
          <w:tcPr>
            <w:tcW w:w="1200" w:type="dxa"/>
            <w:tcBorders>
              <w:top w:val="nil"/>
              <w:left w:val="nil"/>
              <w:bottom w:val="single" w:sz="4" w:space="0" w:color="auto"/>
              <w:right w:val="nil"/>
            </w:tcBorders>
            <w:shd w:val="clear" w:color="000000" w:fill="FFFFFF"/>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3.1</w:t>
            </w:r>
          </w:p>
        </w:tc>
        <w:tc>
          <w:tcPr>
            <w:tcW w:w="1200" w:type="dxa"/>
            <w:tcBorders>
              <w:top w:val="nil"/>
              <w:left w:val="nil"/>
              <w:bottom w:val="single" w:sz="4" w:space="0" w:color="auto"/>
              <w:right w:val="nil"/>
            </w:tcBorders>
            <w:shd w:val="clear" w:color="000000" w:fill="DCE6F1"/>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4.9</w:t>
            </w:r>
          </w:p>
        </w:tc>
        <w:tc>
          <w:tcPr>
            <w:tcW w:w="1200" w:type="dxa"/>
            <w:tcBorders>
              <w:top w:val="nil"/>
              <w:left w:val="nil"/>
              <w:bottom w:val="single" w:sz="4" w:space="0" w:color="auto"/>
              <w:right w:val="nil"/>
            </w:tcBorders>
            <w:shd w:val="clear" w:color="000000" w:fill="FFFFFF"/>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2.8</w:t>
            </w:r>
          </w:p>
        </w:tc>
        <w:tc>
          <w:tcPr>
            <w:tcW w:w="1200" w:type="dxa"/>
            <w:tcBorders>
              <w:top w:val="nil"/>
              <w:left w:val="nil"/>
              <w:bottom w:val="single" w:sz="4" w:space="0" w:color="auto"/>
              <w:right w:val="nil"/>
            </w:tcBorders>
            <w:shd w:val="clear" w:color="000000" w:fill="DCE6F1"/>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1.0</w:t>
            </w:r>
          </w:p>
        </w:tc>
        <w:tc>
          <w:tcPr>
            <w:tcW w:w="1200" w:type="dxa"/>
            <w:tcBorders>
              <w:top w:val="nil"/>
              <w:left w:val="nil"/>
              <w:bottom w:val="single" w:sz="4" w:space="0" w:color="auto"/>
              <w:right w:val="nil"/>
            </w:tcBorders>
            <w:shd w:val="clear" w:color="000000" w:fill="FFFFFF"/>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0.7</w:t>
            </w:r>
          </w:p>
        </w:tc>
      </w:tr>
      <w:tr w:rsidR="00FD581F" w:rsidRPr="00F7235B" w:rsidTr="00FD581F">
        <w:trPr>
          <w:trHeight w:val="439"/>
        </w:trPr>
        <w:tc>
          <w:tcPr>
            <w:tcW w:w="2120" w:type="dxa"/>
            <w:tcBorders>
              <w:top w:val="nil"/>
              <w:left w:val="nil"/>
              <w:bottom w:val="single" w:sz="4" w:space="0" w:color="auto"/>
              <w:right w:val="nil"/>
            </w:tcBorders>
            <w:shd w:val="clear" w:color="000000" w:fill="FFFFFF"/>
            <w:noWrap/>
            <w:vAlign w:val="bottom"/>
            <w:hideMark/>
          </w:tcPr>
          <w:p w:rsidR="00FD581F" w:rsidRPr="00F7235B" w:rsidRDefault="00FD581F" w:rsidP="00FD581F">
            <w:pPr>
              <w:rPr>
                <w:rFonts w:ascii="Calibri" w:hAnsi="Calibri" w:cs="Calibri"/>
                <w:color w:val="000000"/>
                <w:sz w:val="18"/>
                <w:szCs w:val="18"/>
                <w:lang w:eastAsia="en-AU"/>
              </w:rPr>
            </w:pPr>
            <w:r w:rsidRPr="00F7235B">
              <w:rPr>
                <w:rFonts w:ascii="Calibri" w:hAnsi="Calibri" w:cs="Calibri"/>
                <w:color w:val="000000"/>
                <w:sz w:val="18"/>
                <w:szCs w:val="18"/>
                <w:lang w:eastAsia="en-AU"/>
              </w:rPr>
              <w:t>All</w:t>
            </w:r>
          </w:p>
        </w:tc>
        <w:tc>
          <w:tcPr>
            <w:tcW w:w="1200" w:type="dxa"/>
            <w:tcBorders>
              <w:top w:val="nil"/>
              <w:left w:val="nil"/>
              <w:bottom w:val="single" w:sz="4" w:space="0" w:color="auto"/>
              <w:right w:val="nil"/>
            </w:tcBorders>
            <w:shd w:val="clear" w:color="000000" w:fill="DCE6F1"/>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4.3</w:t>
            </w:r>
          </w:p>
        </w:tc>
        <w:tc>
          <w:tcPr>
            <w:tcW w:w="1200" w:type="dxa"/>
            <w:tcBorders>
              <w:top w:val="nil"/>
              <w:left w:val="nil"/>
              <w:bottom w:val="single" w:sz="4" w:space="0" w:color="auto"/>
              <w:right w:val="nil"/>
            </w:tcBorders>
            <w:shd w:val="clear" w:color="000000" w:fill="FFFFFF"/>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4.6</w:t>
            </w:r>
          </w:p>
        </w:tc>
        <w:tc>
          <w:tcPr>
            <w:tcW w:w="1200" w:type="dxa"/>
            <w:tcBorders>
              <w:top w:val="nil"/>
              <w:left w:val="nil"/>
              <w:bottom w:val="single" w:sz="4" w:space="0" w:color="auto"/>
              <w:right w:val="nil"/>
            </w:tcBorders>
            <w:shd w:val="clear" w:color="000000" w:fill="DCE6F1"/>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4.9</w:t>
            </w:r>
          </w:p>
        </w:tc>
        <w:tc>
          <w:tcPr>
            <w:tcW w:w="1200" w:type="dxa"/>
            <w:tcBorders>
              <w:top w:val="nil"/>
              <w:left w:val="nil"/>
              <w:bottom w:val="single" w:sz="4" w:space="0" w:color="auto"/>
              <w:right w:val="nil"/>
            </w:tcBorders>
            <w:shd w:val="clear" w:color="000000" w:fill="FFFFFF"/>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4.9</w:t>
            </w:r>
          </w:p>
        </w:tc>
        <w:tc>
          <w:tcPr>
            <w:tcW w:w="1200" w:type="dxa"/>
            <w:tcBorders>
              <w:top w:val="nil"/>
              <w:left w:val="nil"/>
              <w:bottom w:val="single" w:sz="4" w:space="0" w:color="auto"/>
              <w:right w:val="nil"/>
            </w:tcBorders>
            <w:shd w:val="clear" w:color="000000" w:fill="DCE6F1"/>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3.6</w:t>
            </w:r>
          </w:p>
        </w:tc>
        <w:tc>
          <w:tcPr>
            <w:tcW w:w="1200" w:type="dxa"/>
            <w:tcBorders>
              <w:top w:val="nil"/>
              <w:left w:val="nil"/>
              <w:bottom w:val="single" w:sz="4" w:space="0" w:color="auto"/>
              <w:right w:val="nil"/>
            </w:tcBorders>
            <w:shd w:val="clear" w:color="000000" w:fill="FFFFFF"/>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3.0</w:t>
            </w:r>
          </w:p>
        </w:tc>
        <w:tc>
          <w:tcPr>
            <w:tcW w:w="1200" w:type="dxa"/>
            <w:tcBorders>
              <w:top w:val="nil"/>
              <w:left w:val="nil"/>
              <w:bottom w:val="single" w:sz="4" w:space="0" w:color="auto"/>
              <w:right w:val="nil"/>
            </w:tcBorders>
            <w:shd w:val="clear" w:color="000000" w:fill="DCE6F1"/>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6.5</w:t>
            </w:r>
          </w:p>
        </w:tc>
        <w:tc>
          <w:tcPr>
            <w:tcW w:w="1200" w:type="dxa"/>
            <w:tcBorders>
              <w:top w:val="nil"/>
              <w:left w:val="nil"/>
              <w:bottom w:val="single" w:sz="4" w:space="0" w:color="auto"/>
              <w:right w:val="nil"/>
            </w:tcBorders>
            <w:shd w:val="clear" w:color="000000" w:fill="FFFFFF"/>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3.3</w:t>
            </w:r>
          </w:p>
        </w:tc>
        <w:tc>
          <w:tcPr>
            <w:tcW w:w="1200" w:type="dxa"/>
            <w:tcBorders>
              <w:top w:val="nil"/>
              <w:left w:val="nil"/>
              <w:bottom w:val="single" w:sz="4" w:space="0" w:color="auto"/>
              <w:right w:val="nil"/>
            </w:tcBorders>
            <w:shd w:val="clear" w:color="000000" w:fill="DCE6F1"/>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0.3</w:t>
            </w:r>
          </w:p>
        </w:tc>
        <w:tc>
          <w:tcPr>
            <w:tcW w:w="1200" w:type="dxa"/>
            <w:tcBorders>
              <w:top w:val="nil"/>
              <w:left w:val="nil"/>
              <w:bottom w:val="single" w:sz="4" w:space="0" w:color="auto"/>
              <w:right w:val="nil"/>
            </w:tcBorders>
            <w:shd w:val="clear" w:color="000000" w:fill="FFFFFF"/>
            <w:noWrap/>
            <w:vAlign w:val="bottom"/>
            <w:hideMark/>
          </w:tcPr>
          <w:p w:rsidR="00FD581F" w:rsidRPr="00F7235B" w:rsidRDefault="00FD581F" w:rsidP="00FD581F">
            <w:pPr>
              <w:jc w:val="right"/>
              <w:rPr>
                <w:rFonts w:ascii="Calibri" w:hAnsi="Calibri" w:cs="Calibri"/>
                <w:color w:val="000000"/>
                <w:sz w:val="18"/>
                <w:szCs w:val="18"/>
                <w:lang w:eastAsia="en-AU"/>
              </w:rPr>
            </w:pPr>
            <w:r w:rsidRPr="00F7235B">
              <w:rPr>
                <w:rFonts w:ascii="Calibri" w:hAnsi="Calibri" w:cs="Calibri"/>
                <w:color w:val="000000"/>
                <w:sz w:val="18"/>
                <w:szCs w:val="18"/>
                <w:lang w:eastAsia="en-AU"/>
              </w:rPr>
              <w:t>-0.1</w:t>
            </w:r>
          </w:p>
        </w:tc>
      </w:tr>
    </w:tbl>
    <w:p w:rsidR="00EE63A0" w:rsidRPr="00F7235B" w:rsidRDefault="00EE63A0" w:rsidP="00EE63A0">
      <w:pPr>
        <w:rPr>
          <w:rFonts w:ascii="Calibri" w:hAnsi="Calibri" w:cs="Calibri"/>
          <w:color w:val="000000"/>
          <w:szCs w:val="22"/>
          <w:lang w:eastAsia="en-AU"/>
        </w:rPr>
      </w:pPr>
    </w:p>
    <w:p w:rsidR="00AB35FE" w:rsidRPr="00F7235B" w:rsidRDefault="00AB35FE" w:rsidP="00EE63A0">
      <w:pPr>
        <w:rPr>
          <w:rFonts w:ascii="Calibri" w:eastAsiaTheme="minorHAnsi" w:hAnsi="Calibri" w:cs="Calibri"/>
          <w:sz w:val="18"/>
          <w:szCs w:val="22"/>
          <w:lang w:eastAsia="en-AU"/>
        </w:rPr>
      </w:pPr>
    </w:p>
    <w:p w:rsidR="00AD6E5C" w:rsidRPr="00F7235B" w:rsidRDefault="00AD6E5C" w:rsidP="009412ED">
      <w:pPr>
        <w:rPr>
          <w:rFonts w:ascii="Calibri" w:hAnsi="Calibri" w:cs="Calibri"/>
          <w:color w:val="000000"/>
          <w:szCs w:val="22"/>
          <w:lang w:eastAsia="en-AU"/>
        </w:rPr>
      </w:pPr>
    </w:p>
    <w:p w:rsidR="00EE63A0" w:rsidRPr="00F7235B" w:rsidRDefault="00EE63A0" w:rsidP="009412ED">
      <w:pPr>
        <w:rPr>
          <w:rFonts w:ascii="Calibri" w:hAnsi="Calibri" w:cs="Calibri"/>
          <w:color w:val="000000"/>
          <w:szCs w:val="22"/>
          <w:lang w:eastAsia="en-AU"/>
        </w:rPr>
        <w:sectPr w:rsidR="00EE63A0" w:rsidRPr="00F7235B" w:rsidSect="00FC5391">
          <w:pgSz w:w="16838" w:h="11906" w:orient="landscape" w:code="9"/>
          <w:pgMar w:top="1418" w:right="1418" w:bottom="1134" w:left="1418" w:header="567" w:footer="567" w:gutter="0"/>
          <w:cols w:space="720"/>
          <w:docGrid w:linePitch="299"/>
        </w:sectPr>
      </w:pPr>
    </w:p>
    <w:p w:rsidR="005374FF" w:rsidRPr="00F7235B" w:rsidRDefault="005374FF" w:rsidP="005374FF">
      <w:pPr>
        <w:pStyle w:val="TABLESFIGURES"/>
        <w:rPr>
          <w:rFonts w:ascii="Calibri" w:hAnsi="Calibri" w:cs="Calibri"/>
        </w:rPr>
      </w:pPr>
      <w:bookmarkStart w:id="110" w:name="_Toc452368994"/>
      <w:r w:rsidRPr="00F7235B">
        <w:rPr>
          <w:rFonts w:ascii="Calibri" w:hAnsi="Calibri" w:cs="Calibri"/>
        </w:rPr>
        <w:t>Figure 6.</w:t>
      </w:r>
      <w:r w:rsidR="00101BBE" w:rsidRPr="00F7235B">
        <w:rPr>
          <w:rFonts w:ascii="Calibri" w:hAnsi="Calibri" w:cs="Calibri"/>
        </w:rPr>
        <w:t>4</w:t>
      </w:r>
      <w:r w:rsidRPr="00F7235B">
        <w:rPr>
          <w:rFonts w:ascii="Calibri" w:hAnsi="Calibri" w:cs="Calibri"/>
        </w:rPr>
        <w:t xml:space="preserve">: Percentage change in median Base Salary by classification group, 2006 to </w:t>
      </w:r>
      <w:r w:rsidRPr="00F7235B">
        <w:rPr>
          <w:rFonts w:ascii="Calibri" w:hAnsi="Calibri" w:cs="Calibri"/>
          <w:color w:val="auto"/>
        </w:rPr>
        <w:t>2015</w:t>
      </w:r>
      <w:bookmarkEnd w:id="110"/>
    </w:p>
    <w:p w:rsidR="001675CC" w:rsidRPr="00F7235B" w:rsidRDefault="00A82F4C" w:rsidP="001675CC">
      <w:pPr>
        <w:rPr>
          <w:rFonts w:ascii="Calibri" w:hAnsi="Calibri" w:cs="Calibri"/>
          <w:noProof/>
          <w:lang w:eastAsia="en-AU"/>
        </w:rPr>
      </w:pPr>
      <w:r>
        <w:rPr>
          <w:rFonts w:ascii="Calibri" w:eastAsia="Batang" w:hAnsi="Calibri" w:cs="Calibri"/>
          <w:b/>
          <w:bCs/>
          <w:color w:val="000000"/>
          <w:sz w:val="20"/>
          <w:lang w:eastAsia="en-AU"/>
        </w:rPr>
        <w:pict>
          <v:shape id="_x0000_i1047" type="#_x0000_t75" alt="Figure 6.4 graphs the percentage change in median Base Salary from 2006 to 2015 by grouped classifications. The source is Table 6.2. There are four groups: Graduate to A.P.S. 3, A.P.S. 4 to A.P.S. 6, Executive Level employees, and S.E.S. employees. The X-axis shows the years 2006 to 2015 and the Y-axis ranges from zero to 8%. All lines rise and fall over the time period. In 2009 all groups show growth of just over 6% with Graduates to A.P.S. 3 showing just over 7%. In 2011 non-S.E.S. groups’ lines were below 3% while the S.E.S. were just over 4%. Non-S.E.S. then spike to between five and just over 6% in 2012, and then all lines drop dramatically to three percent in 2013 and then 0.2% or below in 2014. The non-S.E.S. groups then have an increase of 0.2% or under in 2015 with the S.E.S. group showing an increase of 1.7%. Generally the line for S.E.S. rises and falls with the non SES lines but is more moderate." style="width:698.25pt;height:419.45pt">
            <v:imagedata r:id="rId39" o:title=""/>
          </v:shape>
        </w:pict>
      </w:r>
    </w:p>
    <w:p w:rsidR="009A72FA" w:rsidRPr="00F7235B" w:rsidRDefault="00CD392A" w:rsidP="001675CC">
      <w:pPr>
        <w:rPr>
          <w:rFonts w:ascii="Calibri" w:eastAsiaTheme="minorHAnsi" w:hAnsi="Calibri" w:cs="Calibri"/>
          <w:sz w:val="18"/>
          <w:szCs w:val="22"/>
          <w:lang w:eastAsia="en-AU"/>
        </w:rPr>
      </w:pPr>
      <w:r w:rsidRPr="00F7235B">
        <w:rPr>
          <w:rFonts w:ascii="Calibri" w:eastAsiaTheme="minorHAnsi" w:hAnsi="Calibri" w:cs="Calibri"/>
          <w:sz w:val="18"/>
          <w:szCs w:val="22"/>
          <w:lang w:eastAsia="en-AU"/>
        </w:rPr>
        <w:t>Source: Table 6</w:t>
      </w:r>
      <w:r w:rsidR="00CD6726" w:rsidRPr="00F7235B">
        <w:rPr>
          <w:rFonts w:ascii="Calibri" w:eastAsiaTheme="minorHAnsi" w:hAnsi="Calibri" w:cs="Calibri"/>
          <w:sz w:val="18"/>
          <w:szCs w:val="22"/>
          <w:lang w:eastAsia="en-AU"/>
        </w:rPr>
        <w:t>.2</w:t>
      </w:r>
    </w:p>
    <w:p w:rsidR="003A4A0E" w:rsidRPr="00F7235B" w:rsidRDefault="003A4A0E" w:rsidP="009412ED">
      <w:pPr>
        <w:rPr>
          <w:rFonts w:ascii="Calibri" w:hAnsi="Calibri" w:cs="Calibri"/>
          <w:color w:val="000000"/>
          <w:szCs w:val="22"/>
          <w:lang w:eastAsia="en-AU"/>
        </w:rPr>
        <w:sectPr w:rsidR="003A4A0E" w:rsidRPr="00F7235B" w:rsidSect="00FC5391">
          <w:pgSz w:w="16838" w:h="11906" w:orient="landscape" w:code="9"/>
          <w:pgMar w:top="1418" w:right="1418" w:bottom="1134" w:left="1418" w:header="567" w:footer="567" w:gutter="0"/>
          <w:cols w:space="720"/>
          <w:docGrid w:linePitch="299"/>
        </w:sectPr>
      </w:pPr>
    </w:p>
    <w:p w:rsidR="001675CC" w:rsidRPr="00F7235B" w:rsidRDefault="00101BBE" w:rsidP="00CD1D54">
      <w:pPr>
        <w:pStyle w:val="TABLESFIGURES"/>
        <w:rPr>
          <w:rFonts w:ascii="Calibri" w:hAnsi="Calibri" w:cs="Calibri"/>
        </w:rPr>
      </w:pPr>
      <w:bookmarkStart w:id="111" w:name="_Toc452368995"/>
      <w:r w:rsidRPr="00F7235B">
        <w:rPr>
          <w:rFonts w:ascii="Calibri" w:hAnsi="Calibri" w:cs="Calibri"/>
        </w:rPr>
        <w:t>Figure 6.5</w:t>
      </w:r>
      <w:r w:rsidR="001675CC" w:rsidRPr="00F7235B">
        <w:rPr>
          <w:rFonts w:ascii="Calibri" w:hAnsi="Calibri" w:cs="Calibri"/>
        </w:rPr>
        <w:t>: Percentage change in median T</w:t>
      </w:r>
      <w:r w:rsidR="001D3C79" w:rsidRPr="00F7235B">
        <w:rPr>
          <w:rFonts w:ascii="Calibri" w:hAnsi="Calibri" w:cs="Calibri"/>
        </w:rPr>
        <w:t xml:space="preserve">otal </w:t>
      </w:r>
      <w:r w:rsidR="001675CC" w:rsidRPr="00F7235B">
        <w:rPr>
          <w:rFonts w:ascii="Calibri" w:hAnsi="Calibri" w:cs="Calibri"/>
        </w:rPr>
        <w:t>R</w:t>
      </w:r>
      <w:r w:rsidR="001D3C79" w:rsidRPr="00F7235B">
        <w:rPr>
          <w:rFonts w:ascii="Calibri" w:hAnsi="Calibri" w:cs="Calibri"/>
        </w:rPr>
        <w:t>eward</w:t>
      </w:r>
      <w:r w:rsidR="001675CC" w:rsidRPr="00F7235B">
        <w:rPr>
          <w:rFonts w:ascii="Calibri" w:hAnsi="Calibri" w:cs="Calibri"/>
        </w:rPr>
        <w:t xml:space="preserve"> by classification group, 2006 to 2015</w:t>
      </w:r>
      <w:bookmarkEnd w:id="111"/>
    </w:p>
    <w:p w:rsidR="001675CC" w:rsidRPr="00F7235B" w:rsidRDefault="00A82F4C" w:rsidP="007B1716">
      <w:pPr>
        <w:tabs>
          <w:tab w:val="left" w:pos="13892"/>
        </w:tabs>
        <w:rPr>
          <w:rFonts w:ascii="Calibri" w:hAnsi="Calibri" w:cs="Calibri"/>
          <w:noProof/>
          <w:lang w:eastAsia="en-AU"/>
        </w:rPr>
      </w:pPr>
      <w:r>
        <w:rPr>
          <w:rFonts w:ascii="Calibri" w:hAnsi="Calibri" w:cs="Calibri"/>
          <w:noProof/>
          <w:lang w:eastAsia="en-AU"/>
        </w:rPr>
        <w:pict>
          <v:shape id="_x0000_i1048" type="#_x0000_t75" alt="Figure 6.5 graphs the percentage change in median Total Reward from 2006 to 2015 by classification group. The source is Table 6.3. There are four groups: Graduate to A.P.S. 3, A.P.S. 4 to A.P.S. 6, Executive Level employees, and S.E.S. employees. The X-axis shows the years 2006 to 2015 and the Y-axis ranges from negative 1% to 8%. All lines rise and fall over the time period. In 2011 all groups’ lines were around 3%. They then spike to between 4.9% and 6.7% in 2012 before dropping to between 3.8% and 4% percent in 2013. All groups’ lines fall to 1% or less in 2014 and 2015 with the Graduate to A.P.S. 3 and A.P.S. 4 to A.P.S. 6 lines dropping below zero to show a negative change in median Total Reward in 2015. " style="width:698.25pt;height:410.25pt">
            <v:imagedata r:id="rId40" o:title=""/>
          </v:shape>
        </w:pict>
      </w:r>
    </w:p>
    <w:p w:rsidR="00285466" w:rsidRPr="00F7235B" w:rsidRDefault="00CD392A" w:rsidP="007B1716">
      <w:pPr>
        <w:tabs>
          <w:tab w:val="left" w:pos="13892"/>
        </w:tabs>
        <w:rPr>
          <w:rFonts w:ascii="Calibri" w:eastAsiaTheme="minorHAnsi" w:hAnsi="Calibri" w:cs="Calibri"/>
          <w:sz w:val="18"/>
          <w:szCs w:val="22"/>
          <w:lang w:eastAsia="en-AU"/>
        </w:rPr>
        <w:sectPr w:rsidR="00285466" w:rsidRPr="00F7235B" w:rsidSect="00FC5391">
          <w:pgSz w:w="16838" w:h="11906" w:orient="landscape" w:code="9"/>
          <w:pgMar w:top="1418" w:right="1418" w:bottom="1134" w:left="1418" w:header="567" w:footer="567" w:gutter="0"/>
          <w:cols w:space="720"/>
          <w:docGrid w:linePitch="299"/>
        </w:sectPr>
      </w:pPr>
      <w:r w:rsidRPr="00F7235B">
        <w:rPr>
          <w:rFonts w:ascii="Calibri" w:eastAsiaTheme="minorHAnsi" w:hAnsi="Calibri" w:cs="Calibri"/>
          <w:sz w:val="18"/>
          <w:szCs w:val="22"/>
          <w:lang w:eastAsia="en-AU"/>
        </w:rPr>
        <w:t>Source: Table 6</w:t>
      </w:r>
      <w:r w:rsidR="00CD6726" w:rsidRPr="00F7235B">
        <w:rPr>
          <w:rFonts w:ascii="Calibri" w:eastAsiaTheme="minorHAnsi" w:hAnsi="Calibri" w:cs="Calibri"/>
          <w:sz w:val="18"/>
          <w:szCs w:val="22"/>
          <w:lang w:eastAsia="en-AU"/>
        </w:rPr>
        <w:t>.3</w:t>
      </w:r>
    </w:p>
    <w:p w:rsidR="00A05454" w:rsidRPr="00F7235B" w:rsidRDefault="00735AB6" w:rsidP="00FF2A91">
      <w:pPr>
        <w:pStyle w:val="Heading2"/>
        <w:rPr>
          <w:rFonts w:ascii="Calibri" w:hAnsi="Calibri" w:cs="Calibri"/>
          <w:color w:val="auto"/>
          <w:sz w:val="32"/>
          <w:szCs w:val="32"/>
        </w:rPr>
      </w:pPr>
      <w:bookmarkStart w:id="112" w:name="_Toc452368996"/>
      <w:r w:rsidRPr="00F7235B">
        <w:rPr>
          <w:rFonts w:ascii="Calibri" w:hAnsi="Calibri" w:cs="Calibri"/>
          <w:color w:val="auto"/>
          <w:sz w:val="32"/>
          <w:szCs w:val="32"/>
        </w:rPr>
        <w:t>7</w:t>
      </w:r>
      <w:r w:rsidR="009D71CD" w:rsidRPr="00F7235B">
        <w:rPr>
          <w:rFonts w:ascii="Calibri" w:hAnsi="Calibri" w:cs="Calibri"/>
          <w:color w:val="auto"/>
          <w:sz w:val="32"/>
          <w:szCs w:val="32"/>
        </w:rPr>
        <w:t xml:space="preserve">. </w:t>
      </w:r>
      <w:r w:rsidR="00842CA0" w:rsidRPr="00F7235B">
        <w:rPr>
          <w:rFonts w:ascii="Calibri" w:hAnsi="Calibri" w:cs="Calibri"/>
          <w:color w:val="auto"/>
          <w:sz w:val="32"/>
          <w:szCs w:val="32"/>
        </w:rPr>
        <w:t xml:space="preserve">Remuneration </w:t>
      </w:r>
      <w:r w:rsidR="00334855" w:rsidRPr="00F7235B">
        <w:rPr>
          <w:rFonts w:ascii="Calibri" w:hAnsi="Calibri" w:cs="Calibri"/>
          <w:color w:val="auto"/>
          <w:sz w:val="32"/>
          <w:szCs w:val="32"/>
        </w:rPr>
        <w:t>F</w:t>
      </w:r>
      <w:r w:rsidR="00842CA0" w:rsidRPr="00F7235B">
        <w:rPr>
          <w:rFonts w:ascii="Calibri" w:hAnsi="Calibri" w:cs="Calibri"/>
          <w:color w:val="auto"/>
          <w:sz w:val="32"/>
          <w:szCs w:val="32"/>
        </w:rPr>
        <w:t>indings</w:t>
      </w:r>
      <w:r w:rsidR="009412ED" w:rsidRPr="00F7235B">
        <w:rPr>
          <w:rFonts w:ascii="Calibri" w:hAnsi="Calibri" w:cs="Calibri"/>
          <w:color w:val="auto"/>
          <w:sz w:val="32"/>
          <w:szCs w:val="32"/>
        </w:rPr>
        <w:t xml:space="preserve"> b</w:t>
      </w:r>
      <w:r w:rsidR="00DB0C0C" w:rsidRPr="00F7235B">
        <w:rPr>
          <w:rFonts w:ascii="Calibri" w:hAnsi="Calibri" w:cs="Calibri"/>
          <w:color w:val="auto"/>
          <w:sz w:val="32"/>
          <w:szCs w:val="32"/>
        </w:rPr>
        <w:t xml:space="preserve">y </w:t>
      </w:r>
      <w:r w:rsidR="00334855" w:rsidRPr="00F7235B">
        <w:rPr>
          <w:rFonts w:ascii="Calibri" w:hAnsi="Calibri" w:cs="Calibri"/>
          <w:color w:val="auto"/>
          <w:sz w:val="32"/>
          <w:szCs w:val="32"/>
        </w:rPr>
        <w:t>C</w:t>
      </w:r>
      <w:r w:rsidR="00B552AC" w:rsidRPr="00F7235B">
        <w:rPr>
          <w:rFonts w:ascii="Calibri" w:hAnsi="Calibri" w:cs="Calibri"/>
          <w:color w:val="auto"/>
          <w:sz w:val="32"/>
          <w:szCs w:val="32"/>
        </w:rPr>
        <w:t>lassification</w:t>
      </w:r>
      <w:bookmarkEnd w:id="112"/>
    </w:p>
    <w:p w:rsidR="00F527C4" w:rsidRPr="00F7235B" w:rsidRDefault="00427455" w:rsidP="00F527C4">
      <w:pPr>
        <w:pStyle w:val="TABLESFIGURES"/>
        <w:rPr>
          <w:rFonts w:ascii="Calibri" w:hAnsi="Calibri" w:cs="Calibri"/>
        </w:rPr>
      </w:pPr>
      <w:bookmarkStart w:id="113" w:name="_Toc332375931"/>
      <w:r w:rsidRPr="00F7235B">
        <w:rPr>
          <w:rFonts w:ascii="Calibri" w:hAnsi="Calibri" w:cs="Calibri"/>
        </w:rPr>
        <w:br/>
      </w:r>
      <w:bookmarkStart w:id="114" w:name="_Toc452368997"/>
      <w:r w:rsidR="00541736" w:rsidRPr="00F7235B">
        <w:rPr>
          <w:rFonts w:ascii="Calibri" w:hAnsi="Calibri" w:cs="Calibri"/>
        </w:rPr>
        <w:t xml:space="preserve">Table </w:t>
      </w:r>
      <w:r w:rsidR="00217B64" w:rsidRPr="00F7235B">
        <w:rPr>
          <w:rFonts w:ascii="Calibri" w:hAnsi="Calibri" w:cs="Calibri"/>
        </w:rPr>
        <w:t>7</w:t>
      </w:r>
      <w:r w:rsidR="004313B7" w:rsidRPr="00F7235B">
        <w:rPr>
          <w:rFonts w:ascii="Calibri" w:hAnsi="Calibri" w:cs="Calibri"/>
        </w:rPr>
        <w:t>.1</w:t>
      </w:r>
      <w:r w:rsidR="00AE4E48" w:rsidRPr="00F7235B">
        <w:rPr>
          <w:rFonts w:ascii="Calibri" w:hAnsi="Calibri" w:cs="Calibri"/>
        </w:rPr>
        <w:t xml:space="preserve">: </w:t>
      </w:r>
      <w:r w:rsidR="00874242" w:rsidRPr="00F7235B">
        <w:rPr>
          <w:rFonts w:ascii="Calibri" w:hAnsi="Calibri" w:cs="Calibri"/>
        </w:rPr>
        <w:t xml:space="preserve">Remuneration findings </w:t>
      </w:r>
      <w:r w:rsidR="006B45B6" w:rsidRPr="00F7235B">
        <w:rPr>
          <w:rFonts w:ascii="Calibri" w:hAnsi="Calibri" w:cs="Calibri"/>
        </w:rPr>
        <w:t xml:space="preserve">for </w:t>
      </w:r>
      <w:r w:rsidR="0099418D" w:rsidRPr="00F7235B">
        <w:rPr>
          <w:rFonts w:ascii="Calibri" w:hAnsi="Calibri" w:cs="Calibri"/>
        </w:rPr>
        <w:t>Graduate</w:t>
      </w:r>
      <w:bookmarkEnd w:id="113"/>
      <w:bookmarkEnd w:id="114"/>
    </w:p>
    <w:tbl>
      <w:tblPr>
        <w:tblW w:w="14121" w:type="dxa"/>
        <w:tblInd w:w="108" w:type="dxa"/>
        <w:tblLook w:val="04A0" w:firstRow="1" w:lastRow="0" w:firstColumn="1" w:lastColumn="0" w:noHBand="0" w:noVBand="1"/>
      </w:tblPr>
      <w:tblGrid>
        <w:gridCol w:w="4900"/>
        <w:gridCol w:w="1061"/>
        <w:gridCol w:w="1020"/>
        <w:gridCol w:w="1020"/>
        <w:gridCol w:w="1020"/>
        <w:gridCol w:w="1020"/>
        <w:gridCol w:w="1020"/>
        <w:gridCol w:w="1020"/>
        <w:gridCol w:w="1020"/>
        <w:gridCol w:w="1020"/>
      </w:tblGrid>
      <w:tr w:rsidR="00F527C4" w:rsidRPr="00F7235B" w:rsidTr="007A34A8">
        <w:trPr>
          <w:trHeight w:val="252"/>
        </w:trPr>
        <w:tc>
          <w:tcPr>
            <w:tcW w:w="4900" w:type="dxa"/>
            <w:tcBorders>
              <w:top w:val="single" w:sz="4" w:space="0" w:color="auto"/>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61" w:type="dxa"/>
            <w:tcBorders>
              <w:top w:val="single" w:sz="4" w:space="0" w:color="auto"/>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Employees</w:t>
            </w:r>
          </w:p>
        </w:tc>
        <w:tc>
          <w:tcPr>
            <w:tcW w:w="1020" w:type="dxa"/>
            <w:tcBorders>
              <w:top w:val="single" w:sz="4" w:space="0" w:color="auto"/>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Min</w:t>
            </w:r>
          </w:p>
        </w:tc>
        <w:tc>
          <w:tcPr>
            <w:tcW w:w="1020" w:type="dxa"/>
            <w:tcBorders>
              <w:top w:val="single" w:sz="4" w:space="0" w:color="auto"/>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proofErr w:type="spellStart"/>
            <w:r w:rsidRPr="00F7235B">
              <w:rPr>
                <w:rFonts w:ascii="Calibri" w:hAnsi="Calibri" w:cs="Calibri"/>
                <w:b/>
                <w:bCs/>
                <w:color w:val="000000"/>
                <w:sz w:val="16"/>
                <w:szCs w:val="16"/>
                <w:lang w:eastAsia="en-AU"/>
              </w:rPr>
              <w:t>P5</w:t>
            </w:r>
            <w:proofErr w:type="spellEnd"/>
          </w:p>
        </w:tc>
        <w:tc>
          <w:tcPr>
            <w:tcW w:w="1020" w:type="dxa"/>
            <w:tcBorders>
              <w:top w:val="single" w:sz="4" w:space="0" w:color="auto"/>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proofErr w:type="spellStart"/>
            <w:r w:rsidRPr="00F7235B">
              <w:rPr>
                <w:rFonts w:ascii="Calibri" w:hAnsi="Calibri" w:cs="Calibri"/>
                <w:b/>
                <w:bCs/>
                <w:color w:val="000000"/>
                <w:sz w:val="16"/>
                <w:szCs w:val="16"/>
                <w:lang w:eastAsia="en-AU"/>
              </w:rPr>
              <w:t>Q1</w:t>
            </w:r>
            <w:proofErr w:type="spellEnd"/>
          </w:p>
        </w:tc>
        <w:tc>
          <w:tcPr>
            <w:tcW w:w="1020" w:type="dxa"/>
            <w:tcBorders>
              <w:top w:val="single" w:sz="4" w:space="0" w:color="auto"/>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Median</w:t>
            </w:r>
          </w:p>
        </w:tc>
        <w:tc>
          <w:tcPr>
            <w:tcW w:w="1020" w:type="dxa"/>
            <w:tcBorders>
              <w:top w:val="single" w:sz="4" w:space="0" w:color="auto"/>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proofErr w:type="spellStart"/>
            <w:r w:rsidRPr="00F7235B">
              <w:rPr>
                <w:rFonts w:ascii="Calibri" w:hAnsi="Calibri" w:cs="Calibri"/>
                <w:b/>
                <w:bCs/>
                <w:color w:val="000000"/>
                <w:sz w:val="16"/>
                <w:szCs w:val="16"/>
                <w:lang w:eastAsia="en-AU"/>
              </w:rPr>
              <w:t>Q3</w:t>
            </w:r>
            <w:proofErr w:type="spellEnd"/>
          </w:p>
        </w:tc>
        <w:tc>
          <w:tcPr>
            <w:tcW w:w="1020" w:type="dxa"/>
            <w:tcBorders>
              <w:top w:val="single" w:sz="4" w:space="0" w:color="auto"/>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proofErr w:type="spellStart"/>
            <w:r w:rsidRPr="00F7235B">
              <w:rPr>
                <w:rFonts w:ascii="Calibri" w:hAnsi="Calibri" w:cs="Calibri"/>
                <w:b/>
                <w:bCs/>
                <w:color w:val="000000"/>
                <w:sz w:val="16"/>
                <w:szCs w:val="16"/>
                <w:lang w:eastAsia="en-AU"/>
              </w:rPr>
              <w:t>P95</w:t>
            </w:r>
            <w:proofErr w:type="spellEnd"/>
          </w:p>
        </w:tc>
        <w:tc>
          <w:tcPr>
            <w:tcW w:w="1020" w:type="dxa"/>
            <w:tcBorders>
              <w:top w:val="single" w:sz="4" w:space="0" w:color="auto"/>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Max</w:t>
            </w:r>
          </w:p>
        </w:tc>
        <w:tc>
          <w:tcPr>
            <w:tcW w:w="1020" w:type="dxa"/>
            <w:tcBorders>
              <w:top w:val="single" w:sz="4" w:space="0" w:color="auto"/>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Average</w:t>
            </w:r>
          </w:p>
        </w:tc>
      </w:tr>
      <w:tr w:rsidR="00F527C4" w:rsidRPr="00F7235B" w:rsidTr="007A34A8">
        <w:trPr>
          <w:trHeight w:val="252"/>
        </w:trPr>
        <w:tc>
          <w:tcPr>
            <w:tcW w:w="4900" w:type="dxa"/>
            <w:tcBorders>
              <w:top w:val="nil"/>
              <w:left w:val="nil"/>
              <w:bottom w:val="single" w:sz="4" w:space="0" w:color="auto"/>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61"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n</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w:t>
            </w:r>
          </w:p>
        </w:tc>
      </w:tr>
      <w:tr w:rsidR="00F527C4" w:rsidRPr="00F7235B" w:rsidTr="007A34A8">
        <w:trPr>
          <w:trHeight w:val="252"/>
        </w:trPr>
        <w:tc>
          <w:tcPr>
            <w:tcW w:w="4900" w:type="dxa"/>
            <w:tcBorders>
              <w:top w:val="nil"/>
              <w:left w:val="nil"/>
              <w:bottom w:val="nil"/>
              <w:right w:val="nil"/>
            </w:tcBorders>
            <w:shd w:val="clear" w:color="000000" w:fill="DCE6F1"/>
            <w:noWrap/>
            <w:vAlign w:val="bottom"/>
            <w:hideMark/>
          </w:tcPr>
          <w:p w:rsidR="00F527C4" w:rsidRPr="00F7235B" w:rsidRDefault="00F527C4" w:rsidP="00F527C4">
            <w:pPr>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Base Salary</w:t>
            </w:r>
          </w:p>
        </w:tc>
        <w:tc>
          <w:tcPr>
            <w:tcW w:w="1061" w:type="dxa"/>
            <w:tcBorders>
              <w:top w:val="nil"/>
              <w:left w:val="nil"/>
              <w:bottom w:val="nil"/>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1,159</w:t>
            </w:r>
          </w:p>
        </w:tc>
        <w:tc>
          <w:tcPr>
            <w:tcW w:w="1020" w:type="dxa"/>
            <w:tcBorders>
              <w:top w:val="nil"/>
              <w:left w:val="nil"/>
              <w:bottom w:val="nil"/>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45,286</w:t>
            </w:r>
          </w:p>
        </w:tc>
        <w:tc>
          <w:tcPr>
            <w:tcW w:w="1020" w:type="dxa"/>
            <w:tcBorders>
              <w:top w:val="nil"/>
              <w:left w:val="nil"/>
              <w:bottom w:val="nil"/>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53,652</w:t>
            </w:r>
          </w:p>
        </w:tc>
        <w:tc>
          <w:tcPr>
            <w:tcW w:w="1020" w:type="dxa"/>
            <w:tcBorders>
              <w:top w:val="nil"/>
              <w:left w:val="nil"/>
              <w:bottom w:val="nil"/>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57,513</w:t>
            </w:r>
          </w:p>
        </w:tc>
        <w:tc>
          <w:tcPr>
            <w:tcW w:w="1020" w:type="dxa"/>
            <w:tcBorders>
              <w:top w:val="nil"/>
              <w:left w:val="nil"/>
              <w:bottom w:val="nil"/>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60,158</w:t>
            </w:r>
          </w:p>
        </w:tc>
        <w:tc>
          <w:tcPr>
            <w:tcW w:w="1020" w:type="dxa"/>
            <w:tcBorders>
              <w:top w:val="nil"/>
              <w:left w:val="nil"/>
              <w:bottom w:val="nil"/>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63,236</w:t>
            </w:r>
          </w:p>
        </w:tc>
        <w:tc>
          <w:tcPr>
            <w:tcW w:w="1020" w:type="dxa"/>
            <w:tcBorders>
              <w:top w:val="nil"/>
              <w:left w:val="nil"/>
              <w:bottom w:val="nil"/>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69,456</w:t>
            </w:r>
          </w:p>
        </w:tc>
        <w:tc>
          <w:tcPr>
            <w:tcW w:w="1020" w:type="dxa"/>
            <w:tcBorders>
              <w:top w:val="nil"/>
              <w:left w:val="nil"/>
              <w:bottom w:val="nil"/>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72,490</w:t>
            </w:r>
          </w:p>
        </w:tc>
        <w:tc>
          <w:tcPr>
            <w:tcW w:w="1020" w:type="dxa"/>
            <w:tcBorders>
              <w:top w:val="nil"/>
              <w:left w:val="nil"/>
              <w:bottom w:val="nil"/>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60,442</w:t>
            </w:r>
          </w:p>
        </w:tc>
      </w:tr>
      <w:tr w:rsidR="00F527C4" w:rsidRPr="00F7235B" w:rsidTr="007A34A8">
        <w:trPr>
          <w:trHeight w:val="252"/>
        </w:trPr>
        <w:tc>
          <w:tcPr>
            <w:tcW w:w="4900" w:type="dxa"/>
            <w:tcBorders>
              <w:top w:val="single" w:sz="4" w:space="0" w:color="auto"/>
              <w:left w:val="nil"/>
              <w:bottom w:val="nil"/>
              <w:right w:val="nil"/>
            </w:tcBorders>
            <w:shd w:val="clear" w:color="000000" w:fill="FFFFFF"/>
            <w:noWrap/>
            <w:vAlign w:val="bottom"/>
            <w:hideMark/>
          </w:tcPr>
          <w:p w:rsidR="00F527C4" w:rsidRPr="00F7235B" w:rsidRDefault="00F527C4" w:rsidP="00F527C4">
            <w:pPr>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 </w:t>
            </w:r>
          </w:p>
        </w:tc>
        <w:tc>
          <w:tcPr>
            <w:tcW w:w="1061" w:type="dxa"/>
            <w:tcBorders>
              <w:top w:val="single" w:sz="4" w:space="0" w:color="auto"/>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single" w:sz="4" w:space="0" w:color="auto"/>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single" w:sz="4" w:space="0" w:color="auto"/>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single" w:sz="4" w:space="0" w:color="auto"/>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single" w:sz="4" w:space="0" w:color="auto"/>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single" w:sz="4" w:space="0" w:color="auto"/>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single" w:sz="4" w:space="0" w:color="auto"/>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single" w:sz="4" w:space="0" w:color="auto"/>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single" w:sz="4" w:space="0" w:color="auto"/>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Agency superannuation contribution</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1,159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6,595</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8,336</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9,016</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9,364</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9,738</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10,655</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21,762</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9,414</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Cost of motor vehicle</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Cash in lieu of motor vehicle</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Motor vehicle parking</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83</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459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459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459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459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459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459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459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459</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Personal benefits</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48</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108</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242</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289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299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600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600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284</w:t>
            </w:r>
          </w:p>
        </w:tc>
      </w:tr>
      <w:tr w:rsidR="00F527C4" w:rsidRPr="00F7235B" w:rsidTr="007A34A8">
        <w:trPr>
          <w:trHeight w:val="252"/>
        </w:trPr>
        <w:tc>
          <w:tcPr>
            <w:tcW w:w="4900" w:type="dxa"/>
            <w:tcBorders>
              <w:top w:val="nil"/>
              <w:left w:val="nil"/>
              <w:bottom w:val="single" w:sz="4" w:space="0" w:color="auto"/>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Other supplementary payments</w:t>
            </w:r>
          </w:p>
        </w:tc>
        <w:tc>
          <w:tcPr>
            <w:tcW w:w="1061"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14</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57</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57</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57</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377</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756</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1,098</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1,098</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454</w:t>
            </w:r>
          </w:p>
        </w:tc>
      </w:tr>
      <w:tr w:rsidR="00F527C4" w:rsidRPr="00F7235B" w:rsidTr="007A34A8">
        <w:trPr>
          <w:trHeight w:val="252"/>
        </w:trPr>
        <w:tc>
          <w:tcPr>
            <w:tcW w:w="4900" w:type="dxa"/>
            <w:tcBorders>
              <w:top w:val="nil"/>
              <w:left w:val="nil"/>
              <w:bottom w:val="nil"/>
              <w:right w:val="nil"/>
            </w:tcBorders>
            <w:shd w:val="clear" w:color="000000" w:fill="DCE6F1"/>
            <w:noWrap/>
            <w:vAlign w:val="bottom"/>
            <w:hideMark/>
          </w:tcPr>
          <w:p w:rsidR="00F527C4" w:rsidRPr="00F7235B" w:rsidRDefault="00F527C4" w:rsidP="00F527C4">
            <w:pPr>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Total Remuneration Package</w:t>
            </w:r>
          </w:p>
        </w:tc>
        <w:tc>
          <w:tcPr>
            <w:tcW w:w="1061" w:type="dxa"/>
            <w:tcBorders>
              <w:top w:val="nil"/>
              <w:left w:val="nil"/>
              <w:bottom w:val="nil"/>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1,159</w:t>
            </w:r>
          </w:p>
        </w:tc>
        <w:tc>
          <w:tcPr>
            <w:tcW w:w="1020" w:type="dxa"/>
            <w:tcBorders>
              <w:top w:val="nil"/>
              <w:left w:val="nil"/>
              <w:bottom w:val="nil"/>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52,260</w:t>
            </w:r>
          </w:p>
        </w:tc>
        <w:tc>
          <w:tcPr>
            <w:tcW w:w="1020" w:type="dxa"/>
            <w:tcBorders>
              <w:top w:val="nil"/>
              <w:left w:val="nil"/>
              <w:bottom w:val="nil"/>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62,084</w:t>
            </w:r>
          </w:p>
        </w:tc>
        <w:tc>
          <w:tcPr>
            <w:tcW w:w="1020" w:type="dxa"/>
            <w:tcBorders>
              <w:top w:val="nil"/>
              <w:left w:val="nil"/>
              <w:bottom w:val="nil"/>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66,813</w:t>
            </w:r>
          </w:p>
        </w:tc>
        <w:tc>
          <w:tcPr>
            <w:tcW w:w="1020" w:type="dxa"/>
            <w:tcBorders>
              <w:top w:val="nil"/>
              <w:left w:val="nil"/>
              <w:bottom w:val="nil"/>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69,422</w:t>
            </w:r>
          </w:p>
        </w:tc>
        <w:tc>
          <w:tcPr>
            <w:tcW w:w="1020" w:type="dxa"/>
            <w:tcBorders>
              <w:top w:val="nil"/>
              <w:left w:val="nil"/>
              <w:bottom w:val="nil"/>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72,974</w:t>
            </w:r>
          </w:p>
        </w:tc>
        <w:tc>
          <w:tcPr>
            <w:tcW w:w="1020" w:type="dxa"/>
            <w:tcBorders>
              <w:top w:val="nil"/>
              <w:left w:val="nil"/>
              <w:bottom w:val="nil"/>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78,820</w:t>
            </w:r>
          </w:p>
        </w:tc>
        <w:tc>
          <w:tcPr>
            <w:tcW w:w="1020" w:type="dxa"/>
            <w:tcBorders>
              <w:top w:val="nil"/>
              <w:left w:val="nil"/>
              <w:bottom w:val="nil"/>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84,167</w:t>
            </w:r>
          </w:p>
        </w:tc>
        <w:tc>
          <w:tcPr>
            <w:tcW w:w="1020" w:type="dxa"/>
            <w:tcBorders>
              <w:top w:val="nil"/>
              <w:left w:val="nil"/>
              <w:bottom w:val="nil"/>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69,906</w:t>
            </w:r>
          </w:p>
        </w:tc>
      </w:tr>
      <w:tr w:rsidR="00F527C4" w:rsidRPr="00F7235B" w:rsidTr="007A34A8">
        <w:trPr>
          <w:trHeight w:val="252"/>
        </w:trPr>
        <w:tc>
          <w:tcPr>
            <w:tcW w:w="4900" w:type="dxa"/>
            <w:tcBorders>
              <w:top w:val="single" w:sz="4" w:space="0" w:color="auto"/>
              <w:left w:val="nil"/>
              <w:bottom w:val="nil"/>
              <w:right w:val="nil"/>
            </w:tcBorders>
            <w:shd w:val="clear" w:color="000000" w:fill="FFFFFF"/>
            <w:noWrap/>
            <w:vAlign w:val="bottom"/>
            <w:hideMark/>
          </w:tcPr>
          <w:p w:rsidR="00F527C4" w:rsidRPr="00F7235B" w:rsidRDefault="00F527C4" w:rsidP="00F527C4">
            <w:pPr>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 </w:t>
            </w:r>
          </w:p>
        </w:tc>
        <w:tc>
          <w:tcPr>
            <w:tcW w:w="1061" w:type="dxa"/>
            <w:tcBorders>
              <w:top w:val="single" w:sz="4" w:space="0" w:color="auto"/>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single" w:sz="4" w:space="0" w:color="auto"/>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single" w:sz="4" w:space="0" w:color="auto"/>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single" w:sz="4" w:space="0" w:color="auto"/>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single" w:sz="4" w:space="0" w:color="auto"/>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single" w:sz="4" w:space="0" w:color="auto"/>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single" w:sz="4" w:space="0" w:color="auto"/>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single" w:sz="4" w:space="0" w:color="auto"/>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single" w:sz="4" w:space="0" w:color="auto"/>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Performance bonus paid</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1,098</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1,098</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1,098</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2,231</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2,257</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2,257</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2,257</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1,862</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Retention bonus paid</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Productivity bonus</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Sign on bonus</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r>
      <w:tr w:rsidR="00F527C4" w:rsidRPr="00F7235B" w:rsidTr="007A34A8">
        <w:trPr>
          <w:trHeight w:val="252"/>
        </w:trPr>
        <w:tc>
          <w:tcPr>
            <w:tcW w:w="4900" w:type="dxa"/>
            <w:tcBorders>
              <w:top w:val="nil"/>
              <w:left w:val="nil"/>
              <w:bottom w:val="single" w:sz="4" w:space="0" w:color="auto"/>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Group or whole of agency performance bonuses and allowances</w:t>
            </w:r>
          </w:p>
        </w:tc>
        <w:tc>
          <w:tcPr>
            <w:tcW w:w="1061"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15</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409</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409</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409</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409</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566</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939</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939</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485</w:t>
            </w:r>
          </w:p>
        </w:tc>
      </w:tr>
      <w:tr w:rsidR="00F527C4" w:rsidRPr="00F7235B" w:rsidTr="007A34A8">
        <w:trPr>
          <w:trHeight w:val="252"/>
        </w:trPr>
        <w:tc>
          <w:tcPr>
            <w:tcW w:w="4900" w:type="dxa"/>
            <w:tcBorders>
              <w:top w:val="nil"/>
              <w:left w:val="nil"/>
              <w:bottom w:val="nil"/>
              <w:right w:val="nil"/>
            </w:tcBorders>
            <w:shd w:val="clear" w:color="000000" w:fill="DCE6F1"/>
            <w:noWrap/>
            <w:vAlign w:val="bottom"/>
            <w:hideMark/>
          </w:tcPr>
          <w:p w:rsidR="00F527C4" w:rsidRPr="00F7235B" w:rsidRDefault="00F527C4" w:rsidP="00F527C4">
            <w:pPr>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Total Reward (</w:t>
            </w:r>
            <w:proofErr w:type="spellStart"/>
            <w:r w:rsidRPr="00F7235B">
              <w:rPr>
                <w:rFonts w:ascii="Calibri" w:hAnsi="Calibri" w:cs="Calibri"/>
                <w:b/>
                <w:bCs/>
                <w:color w:val="000000"/>
                <w:sz w:val="16"/>
                <w:szCs w:val="16"/>
                <w:lang w:eastAsia="en-AU"/>
              </w:rPr>
              <w:t>TR</w:t>
            </w:r>
            <w:proofErr w:type="spellEnd"/>
            <w:r w:rsidRPr="00F7235B">
              <w:rPr>
                <w:rFonts w:ascii="Calibri" w:hAnsi="Calibri" w:cs="Calibri"/>
                <w:b/>
                <w:bCs/>
                <w:color w:val="000000"/>
                <w:sz w:val="16"/>
                <w:szCs w:val="16"/>
                <w:lang w:eastAsia="en-AU"/>
              </w:rPr>
              <w:t>)</w:t>
            </w:r>
          </w:p>
        </w:tc>
        <w:tc>
          <w:tcPr>
            <w:tcW w:w="1061" w:type="dxa"/>
            <w:tcBorders>
              <w:top w:val="nil"/>
              <w:left w:val="nil"/>
              <w:bottom w:val="nil"/>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1,159</w:t>
            </w:r>
          </w:p>
        </w:tc>
        <w:tc>
          <w:tcPr>
            <w:tcW w:w="1020" w:type="dxa"/>
            <w:tcBorders>
              <w:top w:val="nil"/>
              <w:left w:val="nil"/>
              <w:bottom w:val="nil"/>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52,260</w:t>
            </w:r>
          </w:p>
        </w:tc>
        <w:tc>
          <w:tcPr>
            <w:tcW w:w="1020" w:type="dxa"/>
            <w:tcBorders>
              <w:top w:val="nil"/>
              <w:left w:val="nil"/>
              <w:bottom w:val="nil"/>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62,084</w:t>
            </w:r>
          </w:p>
        </w:tc>
        <w:tc>
          <w:tcPr>
            <w:tcW w:w="1020" w:type="dxa"/>
            <w:tcBorders>
              <w:top w:val="nil"/>
              <w:left w:val="nil"/>
              <w:bottom w:val="nil"/>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66,813</w:t>
            </w:r>
          </w:p>
        </w:tc>
        <w:tc>
          <w:tcPr>
            <w:tcW w:w="1020" w:type="dxa"/>
            <w:tcBorders>
              <w:top w:val="nil"/>
              <w:left w:val="nil"/>
              <w:bottom w:val="nil"/>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69,422</w:t>
            </w:r>
          </w:p>
        </w:tc>
        <w:tc>
          <w:tcPr>
            <w:tcW w:w="1020" w:type="dxa"/>
            <w:tcBorders>
              <w:top w:val="nil"/>
              <w:left w:val="nil"/>
              <w:bottom w:val="nil"/>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72,974</w:t>
            </w:r>
          </w:p>
        </w:tc>
        <w:tc>
          <w:tcPr>
            <w:tcW w:w="1020" w:type="dxa"/>
            <w:tcBorders>
              <w:top w:val="nil"/>
              <w:left w:val="nil"/>
              <w:bottom w:val="nil"/>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78,820</w:t>
            </w:r>
          </w:p>
        </w:tc>
        <w:tc>
          <w:tcPr>
            <w:tcW w:w="1020" w:type="dxa"/>
            <w:tcBorders>
              <w:top w:val="nil"/>
              <w:left w:val="nil"/>
              <w:bottom w:val="nil"/>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84,167</w:t>
            </w:r>
          </w:p>
        </w:tc>
        <w:tc>
          <w:tcPr>
            <w:tcW w:w="1020" w:type="dxa"/>
            <w:tcBorders>
              <w:top w:val="nil"/>
              <w:left w:val="nil"/>
              <w:bottom w:val="nil"/>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69,917</w:t>
            </w:r>
          </w:p>
        </w:tc>
      </w:tr>
      <w:tr w:rsidR="00F527C4" w:rsidRPr="00F7235B" w:rsidTr="007A34A8">
        <w:trPr>
          <w:trHeight w:val="252"/>
        </w:trPr>
        <w:tc>
          <w:tcPr>
            <w:tcW w:w="4900" w:type="dxa"/>
            <w:tcBorders>
              <w:top w:val="single" w:sz="4" w:space="0" w:color="auto"/>
              <w:left w:val="nil"/>
              <w:bottom w:val="nil"/>
              <w:right w:val="nil"/>
            </w:tcBorders>
            <w:shd w:val="clear" w:color="000000" w:fill="FFFFFF"/>
            <w:noWrap/>
            <w:vAlign w:val="bottom"/>
            <w:hideMark/>
          </w:tcPr>
          <w:p w:rsidR="00F527C4" w:rsidRPr="00F7235B" w:rsidRDefault="00F527C4" w:rsidP="00F527C4">
            <w:pPr>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 </w:t>
            </w:r>
          </w:p>
        </w:tc>
        <w:tc>
          <w:tcPr>
            <w:tcW w:w="1061" w:type="dxa"/>
            <w:tcBorders>
              <w:top w:val="single" w:sz="4" w:space="0" w:color="auto"/>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single" w:sz="4" w:space="0" w:color="auto"/>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single" w:sz="4" w:space="0" w:color="auto"/>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single" w:sz="4" w:space="0" w:color="auto"/>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single" w:sz="4" w:space="0" w:color="auto"/>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single" w:sz="4" w:space="0" w:color="auto"/>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single" w:sz="4" w:space="0" w:color="auto"/>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single" w:sz="4" w:space="0" w:color="auto"/>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single" w:sz="4" w:space="0" w:color="auto"/>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Additional duties/responsibilities allowances</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12</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225</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225</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433</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574</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613</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676</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676</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525</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Qualifications and/or skills based allowances</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227</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227</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1,142</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1,865</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2,731</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11,612</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11,612</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2,943</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Market related allowances – specific job</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Market related allowances – specific individual</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r>
      <w:tr w:rsidR="00F527C4" w:rsidRPr="00F7235B" w:rsidTr="007A34A8">
        <w:trPr>
          <w:trHeight w:val="252"/>
        </w:trPr>
        <w:tc>
          <w:tcPr>
            <w:tcW w:w="4900" w:type="dxa"/>
            <w:tcBorders>
              <w:top w:val="nil"/>
              <w:left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Superannuation allowances</w:t>
            </w:r>
          </w:p>
        </w:tc>
        <w:tc>
          <w:tcPr>
            <w:tcW w:w="1061"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0</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r>
      <w:tr w:rsidR="00F527C4" w:rsidRPr="00F7235B" w:rsidTr="007A34A8">
        <w:trPr>
          <w:trHeight w:val="252"/>
        </w:trPr>
        <w:tc>
          <w:tcPr>
            <w:tcW w:w="4900" w:type="dxa"/>
            <w:tcBorders>
              <w:top w:val="nil"/>
              <w:left w:val="nil"/>
              <w:right w:val="nil"/>
            </w:tcBorders>
            <w:shd w:val="clear" w:color="000000" w:fill="FFFFFF"/>
            <w:noWrap/>
            <w:vAlign w:val="bottom"/>
            <w:hideMark/>
          </w:tcPr>
          <w:p w:rsidR="00F527C4" w:rsidRPr="00F7235B" w:rsidRDefault="00F527C4" w:rsidP="00F527C4">
            <w:pPr>
              <w:rPr>
                <w:rFonts w:ascii="Calibri" w:hAnsi="Calibri" w:cs="Calibri"/>
                <w:sz w:val="16"/>
                <w:szCs w:val="16"/>
                <w:lang w:eastAsia="en-AU"/>
              </w:rPr>
            </w:pPr>
            <w:r w:rsidRPr="00F7235B">
              <w:rPr>
                <w:rFonts w:ascii="Calibri" w:hAnsi="Calibri" w:cs="Calibri"/>
                <w:sz w:val="16"/>
                <w:szCs w:val="16"/>
                <w:lang w:eastAsia="en-AU"/>
              </w:rPr>
              <w:t>Income maintenance allowance</w:t>
            </w:r>
          </w:p>
        </w:tc>
        <w:tc>
          <w:tcPr>
            <w:tcW w:w="1061"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15,572</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15,572</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15,572</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15,572</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15,572</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15,572</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15,572</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15,572</w:t>
            </w:r>
          </w:p>
        </w:tc>
      </w:tr>
      <w:tr w:rsidR="00F527C4" w:rsidRPr="00F7235B" w:rsidTr="007A34A8">
        <w:trPr>
          <w:trHeight w:val="252"/>
        </w:trPr>
        <w:tc>
          <w:tcPr>
            <w:tcW w:w="4900" w:type="dxa"/>
            <w:tcBorders>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Hours of duty allowances</w:t>
            </w:r>
          </w:p>
        </w:tc>
        <w:tc>
          <w:tcPr>
            <w:tcW w:w="1061" w:type="dxa"/>
            <w:tcBorders>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154</w:t>
            </w:r>
          </w:p>
        </w:tc>
        <w:tc>
          <w:tcPr>
            <w:tcW w:w="1020" w:type="dxa"/>
            <w:tcBorders>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16</w:t>
            </w:r>
          </w:p>
        </w:tc>
        <w:tc>
          <w:tcPr>
            <w:tcW w:w="1020" w:type="dxa"/>
            <w:tcBorders>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27</w:t>
            </w:r>
          </w:p>
        </w:tc>
        <w:tc>
          <w:tcPr>
            <w:tcW w:w="1020" w:type="dxa"/>
            <w:tcBorders>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29</w:t>
            </w:r>
          </w:p>
        </w:tc>
        <w:tc>
          <w:tcPr>
            <w:tcW w:w="1020" w:type="dxa"/>
            <w:tcBorders>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108</w:t>
            </w:r>
          </w:p>
        </w:tc>
        <w:tc>
          <w:tcPr>
            <w:tcW w:w="1020" w:type="dxa"/>
            <w:tcBorders>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500</w:t>
            </w:r>
          </w:p>
        </w:tc>
        <w:tc>
          <w:tcPr>
            <w:tcW w:w="1020" w:type="dxa"/>
            <w:tcBorders>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1,628</w:t>
            </w:r>
          </w:p>
        </w:tc>
        <w:tc>
          <w:tcPr>
            <w:tcW w:w="1020" w:type="dxa"/>
            <w:tcBorders>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10,116</w:t>
            </w:r>
          </w:p>
        </w:tc>
        <w:tc>
          <w:tcPr>
            <w:tcW w:w="1020" w:type="dxa"/>
            <w:tcBorders>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441</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Expense allowances</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16</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25</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82</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179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420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923</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1,939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296</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Geographic/locality allowances</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186</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120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303</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541</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553</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1,158</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6,160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7,387</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1,237</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Disability allowances</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32</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33</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279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5,864</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25,306</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26,327</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4,434</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Health and lifestyle allowances</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365</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200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300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600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600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600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600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465</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Individual performance related allowances</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r>
      <w:tr w:rsidR="00F527C4" w:rsidRPr="00F7235B" w:rsidTr="007A34A8">
        <w:trPr>
          <w:trHeight w:val="252"/>
        </w:trPr>
        <w:tc>
          <w:tcPr>
            <w:tcW w:w="4900" w:type="dxa"/>
            <w:tcBorders>
              <w:top w:val="nil"/>
              <w:left w:val="nil"/>
              <w:bottom w:val="single" w:sz="4" w:space="0" w:color="auto"/>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Annual leave loading</w:t>
            </w:r>
          </w:p>
        </w:tc>
        <w:tc>
          <w:tcPr>
            <w:tcW w:w="1061"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0</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r>
      <w:tr w:rsidR="00F527C4" w:rsidRPr="00F7235B" w:rsidTr="007A34A8">
        <w:trPr>
          <w:trHeight w:val="252"/>
        </w:trPr>
        <w:tc>
          <w:tcPr>
            <w:tcW w:w="4900" w:type="dxa"/>
            <w:tcBorders>
              <w:top w:val="nil"/>
              <w:left w:val="nil"/>
              <w:bottom w:val="single" w:sz="4" w:space="0" w:color="auto"/>
              <w:right w:val="nil"/>
            </w:tcBorders>
            <w:shd w:val="clear" w:color="000000" w:fill="DCE6F1"/>
            <w:noWrap/>
            <w:vAlign w:val="bottom"/>
            <w:hideMark/>
          </w:tcPr>
          <w:p w:rsidR="00F527C4" w:rsidRPr="00F7235B" w:rsidRDefault="00F527C4" w:rsidP="007A34A8">
            <w:pPr>
              <w:rPr>
                <w:rFonts w:ascii="Calibri" w:hAnsi="Calibri" w:cs="Calibri"/>
                <w:b/>
                <w:bCs/>
                <w:color w:val="000000"/>
                <w:sz w:val="16"/>
                <w:szCs w:val="16"/>
                <w:lang w:eastAsia="en-AU"/>
              </w:rPr>
            </w:pPr>
            <w:proofErr w:type="spellStart"/>
            <w:r w:rsidRPr="00F7235B">
              <w:rPr>
                <w:rFonts w:ascii="Calibri" w:hAnsi="Calibri" w:cs="Calibri"/>
                <w:b/>
                <w:bCs/>
                <w:color w:val="000000"/>
                <w:sz w:val="16"/>
                <w:szCs w:val="16"/>
                <w:lang w:eastAsia="en-AU"/>
              </w:rPr>
              <w:t>TR</w:t>
            </w:r>
            <w:proofErr w:type="spellEnd"/>
            <w:r w:rsidR="007A34A8" w:rsidRPr="00F7235B">
              <w:rPr>
                <w:rFonts w:ascii="Calibri" w:hAnsi="Calibri" w:cs="Calibri"/>
                <w:b/>
                <w:bCs/>
                <w:color w:val="000000"/>
                <w:sz w:val="16"/>
                <w:szCs w:val="16"/>
                <w:lang w:eastAsia="en-AU"/>
              </w:rPr>
              <w:t xml:space="preserve"> + Allowances</w:t>
            </w:r>
          </w:p>
        </w:tc>
        <w:tc>
          <w:tcPr>
            <w:tcW w:w="1061"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1,159</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52,786</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62,466</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66,813</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69,762</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73,666</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79,516</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100,375</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70,526</w:t>
            </w:r>
          </w:p>
        </w:tc>
      </w:tr>
    </w:tbl>
    <w:p w:rsidR="00FF2A91" w:rsidRPr="00F7235B" w:rsidRDefault="00FF2A91" w:rsidP="00FF2A91">
      <w:pPr>
        <w:rPr>
          <w:rFonts w:ascii="Calibri" w:eastAsiaTheme="minorHAnsi" w:hAnsi="Calibri" w:cs="Calibri"/>
          <w:sz w:val="18"/>
          <w:szCs w:val="16"/>
          <w:lang w:eastAsia="en-AU"/>
        </w:rPr>
        <w:sectPr w:rsidR="00FF2A91" w:rsidRPr="00F7235B" w:rsidSect="00384B9F">
          <w:pgSz w:w="16838" w:h="11906" w:orient="landscape" w:code="9"/>
          <w:pgMar w:top="1276" w:right="720" w:bottom="142" w:left="1276" w:header="567" w:footer="340" w:gutter="0"/>
          <w:cols w:space="720"/>
          <w:docGrid w:linePitch="299"/>
        </w:sectPr>
      </w:pPr>
    </w:p>
    <w:p w:rsidR="00F527C4" w:rsidRPr="00F7235B" w:rsidRDefault="004313B7" w:rsidP="00F527C4">
      <w:pPr>
        <w:pStyle w:val="TABLESFIGURES"/>
        <w:rPr>
          <w:rFonts w:ascii="Calibri" w:hAnsi="Calibri" w:cs="Calibri"/>
        </w:rPr>
      </w:pPr>
      <w:bookmarkStart w:id="115" w:name="_Toc332375932"/>
      <w:bookmarkStart w:id="116" w:name="_Toc452368998"/>
      <w:r w:rsidRPr="00F7235B">
        <w:rPr>
          <w:rFonts w:ascii="Calibri" w:hAnsi="Calibri" w:cs="Calibri"/>
        </w:rPr>
        <w:t xml:space="preserve">Table </w:t>
      </w:r>
      <w:r w:rsidR="00217B64" w:rsidRPr="00F7235B">
        <w:rPr>
          <w:rFonts w:ascii="Calibri" w:hAnsi="Calibri" w:cs="Calibri"/>
        </w:rPr>
        <w:t>7</w:t>
      </w:r>
      <w:r w:rsidRPr="00F7235B">
        <w:rPr>
          <w:rFonts w:ascii="Calibri" w:hAnsi="Calibri" w:cs="Calibri"/>
        </w:rPr>
        <w:t>.2</w:t>
      </w:r>
      <w:r w:rsidR="0099418D" w:rsidRPr="00F7235B">
        <w:rPr>
          <w:rFonts w:ascii="Calibri" w:hAnsi="Calibri" w:cs="Calibri"/>
        </w:rPr>
        <w:t xml:space="preserve">: Remuneration findings </w:t>
      </w:r>
      <w:r w:rsidR="006B45B6" w:rsidRPr="00F7235B">
        <w:rPr>
          <w:rFonts w:ascii="Calibri" w:hAnsi="Calibri" w:cs="Calibri"/>
        </w:rPr>
        <w:t xml:space="preserve">for </w:t>
      </w:r>
      <w:r w:rsidR="0099418D" w:rsidRPr="00F7235B">
        <w:rPr>
          <w:rFonts w:ascii="Calibri" w:hAnsi="Calibri" w:cs="Calibri"/>
        </w:rPr>
        <w:t>APS 1</w:t>
      </w:r>
      <w:bookmarkEnd w:id="115"/>
      <w:bookmarkEnd w:id="116"/>
    </w:p>
    <w:tbl>
      <w:tblPr>
        <w:tblW w:w="14121" w:type="dxa"/>
        <w:tblInd w:w="108" w:type="dxa"/>
        <w:tblLook w:val="04A0" w:firstRow="1" w:lastRow="0" w:firstColumn="1" w:lastColumn="0" w:noHBand="0" w:noVBand="1"/>
      </w:tblPr>
      <w:tblGrid>
        <w:gridCol w:w="4900"/>
        <w:gridCol w:w="1061"/>
        <w:gridCol w:w="1020"/>
        <w:gridCol w:w="1020"/>
        <w:gridCol w:w="1020"/>
        <w:gridCol w:w="1020"/>
        <w:gridCol w:w="1020"/>
        <w:gridCol w:w="1020"/>
        <w:gridCol w:w="1020"/>
        <w:gridCol w:w="1020"/>
      </w:tblGrid>
      <w:tr w:rsidR="00F527C4" w:rsidRPr="00F7235B" w:rsidTr="007A34A8">
        <w:trPr>
          <w:trHeight w:val="252"/>
        </w:trPr>
        <w:tc>
          <w:tcPr>
            <w:tcW w:w="4900" w:type="dxa"/>
            <w:tcBorders>
              <w:top w:val="single" w:sz="4" w:space="0" w:color="auto"/>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61" w:type="dxa"/>
            <w:tcBorders>
              <w:top w:val="single" w:sz="4" w:space="0" w:color="auto"/>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Employees</w:t>
            </w:r>
          </w:p>
        </w:tc>
        <w:tc>
          <w:tcPr>
            <w:tcW w:w="1020" w:type="dxa"/>
            <w:tcBorders>
              <w:top w:val="single" w:sz="4" w:space="0" w:color="auto"/>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Min</w:t>
            </w:r>
          </w:p>
        </w:tc>
        <w:tc>
          <w:tcPr>
            <w:tcW w:w="1020" w:type="dxa"/>
            <w:tcBorders>
              <w:top w:val="single" w:sz="4" w:space="0" w:color="auto"/>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proofErr w:type="spellStart"/>
            <w:r w:rsidRPr="00F7235B">
              <w:rPr>
                <w:rFonts w:ascii="Calibri" w:hAnsi="Calibri" w:cs="Calibri"/>
                <w:b/>
                <w:bCs/>
                <w:color w:val="000000"/>
                <w:sz w:val="16"/>
                <w:szCs w:val="16"/>
                <w:lang w:eastAsia="en-AU"/>
              </w:rPr>
              <w:t>P5</w:t>
            </w:r>
            <w:proofErr w:type="spellEnd"/>
          </w:p>
        </w:tc>
        <w:tc>
          <w:tcPr>
            <w:tcW w:w="1020" w:type="dxa"/>
            <w:tcBorders>
              <w:top w:val="single" w:sz="4" w:space="0" w:color="auto"/>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proofErr w:type="spellStart"/>
            <w:r w:rsidRPr="00F7235B">
              <w:rPr>
                <w:rFonts w:ascii="Calibri" w:hAnsi="Calibri" w:cs="Calibri"/>
                <w:b/>
                <w:bCs/>
                <w:color w:val="000000"/>
                <w:sz w:val="16"/>
                <w:szCs w:val="16"/>
                <w:lang w:eastAsia="en-AU"/>
              </w:rPr>
              <w:t>Q1</w:t>
            </w:r>
            <w:proofErr w:type="spellEnd"/>
          </w:p>
        </w:tc>
        <w:tc>
          <w:tcPr>
            <w:tcW w:w="1020" w:type="dxa"/>
            <w:tcBorders>
              <w:top w:val="single" w:sz="4" w:space="0" w:color="auto"/>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Median</w:t>
            </w:r>
          </w:p>
        </w:tc>
        <w:tc>
          <w:tcPr>
            <w:tcW w:w="1020" w:type="dxa"/>
            <w:tcBorders>
              <w:top w:val="single" w:sz="4" w:space="0" w:color="auto"/>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proofErr w:type="spellStart"/>
            <w:r w:rsidRPr="00F7235B">
              <w:rPr>
                <w:rFonts w:ascii="Calibri" w:hAnsi="Calibri" w:cs="Calibri"/>
                <w:b/>
                <w:bCs/>
                <w:color w:val="000000"/>
                <w:sz w:val="16"/>
                <w:szCs w:val="16"/>
                <w:lang w:eastAsia="en-AU"/>
              </w:rPr>
              <w:t>Q3</w:t>
            </w:r>
            <w:proofErr w:type="spellEnd"/>
          </w:p>
        </w:tc>
        <w:tc>
          <w:tcPr>
            <w:tcW w:w="1020" w:type="dxa"/>
            <w:tcBorders>
              <w:top w:val="single" w:sz="4" w:space="0" w:color="auto"/>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proofErr w:type="spellStart"/>
            <w:r w:rsidRPr="00F7235B">
              <w:rPr>
                <w:rFonts w:ascii="Calibri" w:hAnsi="Calibri" w:cs="Calibri"/>
                <w:b/>
                <w:bCs/>
                <w:color w:val="000000"/>
                <w:sz w:val="16"/>
                <w:szCs w:val="16"/>
                <w:lang w:eastAsia="en-AU"/>
              </w:rPr>
              <w:t>P95</w:t>
            </w:r>
            <w:proofErr w:type="spellEnd"/>
          </w:p>
        </w:tc>
        <w:tc>
          <w:tcPr>
            <w:tcW w:w="1020" w:type="dxa"/>
            <w:tcBorders>
              <w:top w:val="single" w:sz="4" w:space="0" w:color="auto"/>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Max</w:t>
            </w:r>
          </w:p>
        </w:tc>
        <w:tc>
          <w:tcPr>
            <w:tcW w:w="1020" w:type="dxa"/>
            <w:tcBorders>
              <w:top w:val="single" w:sz="4" w:space="0" w:color="auto"/>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Average</w:t>
            </w:r>
          </w:p>
        </w:tc>
      </w:tr>
      <w:tr w:rsidR="00F527C4" w:rsidRPr="00F7235B" w:rsidTr="007A34A8">
        <w:trPr>
          <w:trHeight w:val="252"/>
        </w:trPr>
        <w:tc>
          <w:tcPr>
            <w:tcW w:w="4900" w:type="dxa"/>
            <w:tcBorders>
              <w:top w:val="nil"/>
              <w:left w:val="nil"/>
              <w:bottom w:val="single" w:sz="4" w:space="0" w:color="auto"/>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61"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n</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w:t>
            </w:r>
          </w:p>
        </w:tc>
      </w:tr>
      <w:tr w:rsidR="00F527C4" w:rsidRPr="00F7235B" w:rsidTr="007A34A8">
        <w:trPr>
          <w:trHeight w:val="252"/>
        </w:trPr>
        <w:tc>
          <w:tcPr>
            <w:tcW w:w="4900" w:type="dxa"/>
            <w:tcBorders>
              <w:top w:val="nil"/>
              <w:left w:val="nil"/>
              <w:bottom w:val="single" w:sz="4" w:space="0" w:color="auto"/>
              <w:right w:val="nil"/>
            </w:tcBorders>
            <w:shd w:val="clear" w:color="000000" w:fill="DCE6F1"/>
            <w:noWrap/>
            <w:vAlign w:val="bottom"/>
            <w:hideMark/>
          </w:tcPr>
          <w:p w:rsidR="00F527C4" w:rsidRPr="00F7235B" w:rsidRDefault="00F527C4" w:rsidP="00F527C4">
            <w:pPr>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Base Salary</w:t>
            </w:r>
          </w:p>
        </w:tc>
        <w:tc>
          <w:tcPr>
            <w:tcW w:w="1061"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804</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31,700</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39,144</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43,216</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47,736</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48,533</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49,697</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56,585</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45,953</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 </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Agency superannuation contribution</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804</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2,940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6,028</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6,971</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7,474</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9,090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11,139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16,043</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8,001</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Cost of motor vehicle</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Cash in lieu of motor vehicle</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Motor vehicle parking</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Personal benefits</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15</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275</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288</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300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14,400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14,400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1,854</w:t>
            </w:r>
          </w:p>
        </w:tc>
      </w:tr>
      <w:tr w:rsidR="00F527C4" w:rsidRPr="00F7235B" w:rsidTr="007A34A8">
        <w:trPr>
          <w:trHeight w:val="252"/>
        </w:trPr>
        <w:tc>
          <w:tcPr>
            <w:tcW w:w="4900" w:type="dxa"/>
            <w:tcBorders>
              <w:top w:val="nil"/>
              <w:left w:val="nil"/>
              <w:bottom w:val="single" w:sz="4" w:space="0" w:color="auto"/>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Other supplementary payments</w:t>
            </w:r>
          </w:p>
        </w:tc>
        <w:tc>
          <w:tcPr>
            <w:tcW w:w="1061"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487</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487</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743</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802</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937</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937</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937</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785</w:t>
            </w:r>
          </w:p>
        </w:tc>
      </w:tr>
      <w:tr w:rsidR="00F527C4" w:rsidRPr="00F7235B" w:rsidTr="007A34A8">
        <w:trPr>
          <w:trHeight w:val="252"/>
        </w:trPr>
        <w:tc>
          <w:tcPr>
            <w:tcW w:w="4900" w:type="dxa"/>
            <w:tcBorders>
              <w:top w:val="nil"/>
              <w:left w:val="nil"/>
              <w:bottom w:val="single" w:sz="4" w:space="0" w:color="auto"/>
              <w:right w:val="nil"/>
            </w:tcBorders>
            <w:shd w:val="clear" w:color="000000" w:fill="DCE6F1"/>
            <w:noWrap/>
            <w:vAlign w:val="bottom"/>
            <w:hideMark/>
          </w:tcPr>
          <w:p w:rsidR="00F527C4" w:rsidRPr="00F7235B" w:rsidRDefault="00F527C4" w:rsidP="00F527C4">
            <w:pPr>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Total Remuneration Package</w:t>
            </w:r>
          </w:p>
        </w:tc>
        <w:tc>
          <w:tcPr>
            <w:tcW w:w="1061"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804</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36,582</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45,172</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50,428</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55,371</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57,155</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60,007</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74,735</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53,995</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 </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Performance bonus paid</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75</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425</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435</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725</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725</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725</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725</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874</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706</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Retention bonus paid</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15</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1,340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1,340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1,404</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1,404</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1,638</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1,638</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1,638</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1,489</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Productivity bonus</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Sign on bonus</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r>
      <w:tr w:rsidR="00F527C4" w:rsidRPr="00F7235B" w:rsidTr="007A34A8">
        <w:trPr>
          <w:trHeight w:val="252"/>
        </w:trPr>
        <w:tc>
          <w:tcPr>
            <w:tcW w:w="4900" w:type="dxa"/>
            <w:tcBorders>
              <w:top w:val="nil"/>
              <w:left w:val="nil"/>
              <w:bottom w:val="single" w:sz="4" w:space="0" w:color="auto"/>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Group or whole of agency performance bonuses and allowances</w:t>
            </w:r>
          </w:p>
        </w:tc>
        <w:tc>
          <w:tcPr>
            <w:tcW w:w="1061"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0</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r>
      <w:tr w:rsidR="00F527C4" w:rsidRPr="00F7235B" w:rsidTr="007A34A8">
        <w:trPr>
          <w:trHeight w:val="252"/>
        </w:trPr>
        <w:tc>
          <w:tcPr>
            <w:tcW w:w="4900" w:type="dxa"/>
            <w:tcBorders>
              <w:top w:val="nil"/>
              <w:left w:val="nil"/>
              <w:bottom w:val="nil"/>
              <w:right w:val="nil"/>
            </w:tcBorders>
            <w:shd w:val="clear" w:color="000000" w:fill="DCE6F1"/>
            <w:noWrap/>
            <w:vAlign w:val="bottom"/>
            <w:hideMark/>
          </w:tcPr>
          <w:p w:rsidR="00F527C4" w:rsidRPr="00F7235B" w:rsidRDefault="00F527C4" w:rsidP="00F527C4">
            <w:pPr>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Total Reward (</w:t>
            </w:r>
            <w:proofErr w:type="spellStart"/>
            <w:r w:rsidRPr="00F7235B">
              <w:rPr>
                <w:rFonts w:ascii="Calibri" w:hAnsi="Calibri" w:cs="Calibri"/>
                <w:b/>
                <w:bCs/>
                <w:color w:val="000000"/>
                <w:sz w:val="16"/>
                <w:szCs w:val="16"/>
                <w:lang w:eastAsia="en-AU"/>
              </w:rPr>
              <w:t>TR</w:t>
            </w:r>
            <w:proofErr w:type="spellEnd"/>
            <w:r w:rsidRPr="00F7235B">
              <w:rPr>
                <w:rFonts w:ascii="Calibri" w:hAnsi="Calibri" w:cs="Calibri"/>
                <w:b/>
                <w:bCs/>
                <w:color w:val="000000"/>
                <w:sz w:val="16"/>
                <w:szCs w:val="16"/>
                <w:lang w:eastAsia="en-AU"/>
              </w:rPr>
              <w:t>)</w:t>
            </w:r>
          </w:p>
        </w:tc>
        <w:tc>
          <w:tcPr>
            <w:tcW w:w="1061"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804</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36,582</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45,172</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50,428</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55,633</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57,341</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60,011</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74,735</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54,088</w:t>
            </w:r>
          </w:p>
        </w:tc>
      </w:tr>
      <w:tr w:rsidR="00F527C4" w:rsidRPr="00F7235B" w:rsidTr="007A34A8">
        <w:trPr>
          <w:trHeight w:val="252"/>
        </w:trPr>
        <w:tc>
          <w:tcPr>
            <w:tcW w:w="4900" w:type="dxa"/>
            <w:tcBorders>
              <w:top w:val="single" w:sz="4" w:space="0" w:color="auto"/>
              <w:left w:val="nil"/>
              <w:bottom w:val="nil"/>
              <w:right w:val="nil"/>
            </w:tcBorders>
            <w:shd w:val="clear" w:color="000000" w:fill="FFFFFF"/>
            <w:noWrap/>
            <w:vAlign w:val="bottom"/>
            <w:hideMark/>
          </w:tcPr>
          <w:p w:rsidR="00F527C4" w:rsidRPr="00F7235B" w:rsidRDefault="00F527C4" w:rsidP="00F527C4">
            <w:pPr>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 </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Additional duties/responsibilities allowances</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58</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284</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351</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364</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520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576</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1,040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1,881</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541</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Qualifications and/or skills based allowances</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911</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911</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911</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5,441</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6,758</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6,758</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6,758</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4,370</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Market related allowances – specific job</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Market related allowances – specific individual</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r>
      <w:tr w:rsidR="00F527C4" w:rsidRPr="00F7235B" w:rsidTr="007A34A8">
        <w:trPr>
          <w:trHeight w:val="252"/>
        </w:trPr>
        <w:tc>
          <w:tcPr>
            <w:tcW w:w="4900" w:type="dxa"/>
            <w:tcBorders>
              <w:top w:val="nil"/>
              <w:left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Superannuation allowances</w:t>
            </w:r>
          </w:p>
        </w:tc>
        <w:tc>
          <w:tcPr>
            <w:tcW w:w="1061"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0</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r>
      <w:tr w:rsidR="00F527C4" w:rsidRPr="00F7235B" w:rsidTr="007A34A8">
        <w:trPr>
          <w:trHeight w:val="252"/>
        </w:trPr>
        <w:tc>
          <w:tcPr>
            <w:tcW w:w="4900" w:type="dxa"/>
            <w:tcBorders>
              <w:top w:val="nil"/>
              <w:left w:val="nil"/>
              <w:right w:val="nil"/>
            </w:tcBorders>
            <w:shd w:val="clear" w:color="000000" w:fill="FFFFFF"/>
            <w:noWrap/>
            <w:vAlign w:val="bottom"/>
            <w:hideMark/>
          </w:tcPr>
          <w:p w:rsidR="00F527C4" w:rsidRPr="00F7235B" w:rsidRDefault="00F527C4" w:rsidP="00F527C4">
            <w:pPr>
              <w:rPr>
                <w:rFonts w:ascii="Calibri" w:hAnsi="Calibri" w:cs="Calibri"/>
                <w:sz w:val="16"/>
                <w:szCs w:val="16"/>
                <w:lang w:eastAsia="en-AU"/>
              </w:rPr>
            </w:pPr>
            <w:r w:rsidRPr="00F7235B">
              <w:rPr>
                <w:rFonts w:ascii="Calibri" w:hAnsi="Calibri" w:cs="Calibri"/>
                <w:sz w:val="16"/>
                <w:szCs w:val="16"/>
                <w:lang w:eastAsia="en-AU"/>
              </w:rPr>
              <w:t>Income maintenance allowance</w:t>
            </w:r>
          </w:p>
        </w:tc>
        <w:tc>
          <w:tcPr>
            <w:tcW w:w="1061"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0</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r>
      <w:tr w:rsidR="00F527C4" w:rsidRPr="00F7235B" w:rsidTr="007A34A8">
        <w:trPr>
          <w:trHeight w:val="252"/>
        </w:trPr>
        <w:tc>
          <w:tcPr>
            <w:tcW w:w="4900" w:type="dxa"/>
            <w:tcBorders>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Hours of duty allowances</w:t>
            </w:r>
          </w:p>
        </w:tc>
        <w:tc>
          <w:tcPr>
            <w:tcW w:w="1061" w:type="dxa"/>
            <w:tcBorders>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118</w:t>
            </w:r>
          </w:p>
        </w:tc>
        <w:tc>
          <w:tcPr>
            <w:tcW w:w="1020" w:type="dxa"/>
            <w:tcBorders>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22</w:t>
            </w:r>
          </w:p>
        </w:tc>
        <w:tc>
          <w:tcPr>
            <w:tcW w:w="1020" w:type="dxa"/>
            <w:tcBorders>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28</w:t>
            </w:r>
          </w:p>
        </w:tc>
        <w:tc>
          <w:tcPr>
            <w:tcW w:w="1020" w:type="dxa"/>
            <w:tcBorders>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56</w:t>
            </w:r>
          </w:p>
        </w:tc>
        <w:tc>
          <w:tcPr>
            <w:tcW w:w="1020" w:type="dxa"/>
            <w:tcBorders>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197</w:t>
            </w:r>
          </w:p>
        </w:tc>
        <w:tc>
          <w:tcPr>
            <w:tcW w:w="1020" w:type="dxa"/>
            <w:tcBorders>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746</w:t>
            </w:r>
          </w:p>
        </w:tc>
        <w:tc>
          <w:tcPr>
            <w:tcW w:w="1020" w:type="dxa"/>
            <w:tcBorders>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7,872</w:t>
            </w:r>
          </w:p>
        </w:tc>
        <w:tc>
          <w:tcPr>
            <w:tcW w:w="1020" w:type="dxa"/>
            <w:tcBorders>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10,934</w:t>
            </w:r>
          </w:p>
        </w:tc>
        <w:tc>
          <w:tcPr>
            <w:tcW w:w="1020" w:type="dxa"/>
            <w:tcBorders>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945</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Expense allowances</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13</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130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182</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192</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12,962</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12,962</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2,337</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Geographic/locality allowances</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67</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272</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551</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1,967</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9,212</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13,461</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32,659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35,559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10,581</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Disability allowances</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44</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14</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287</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1,271</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2,305</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2,712</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3,435</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1,330</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Health and lifestyle allowances</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111</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152</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300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300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300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300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600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600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321</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Individual performance related allowances</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r>
      <w:tr w:rsidR="00F527C4" w:rsidRPr="00F7235B" w:rsidTr="007A34A8">
        <w:trPr>
          <w:trHeight w:val="252"/>
        </w:trPr>
        <w:tc>
          <w:tcPr>
            <w:tcW w:w="4900" w:type="dxa"/>
            <w:tcBorders>
              <w:top w:val="nil"/>
              <w:left w:val="nil"/>
              <w:bottom w:val="single" w:sz="4" w:space="0" w:color="auto"/>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Annual leave loading</w:t>
            </w:r>
          </w:p>
        </w:tc>
        <w:tc>
          <w:tcPr>
            <w:tcW w:w="1061"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0</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r>
      <w:tr w:rsidR="00F527C4" w:rsidRPr="00F7235B" w:rsidTr="007A34A8">
        <w:trPr>
          <w:trHeight w:val="252"/>
        </w:trPr>
        <w:tc>
          <w:tcPr>
            <w:tcW w:w="4900" w:type="dxa"/>
            <w:tcBorders>
              <w:top w:val="nil"/>
              <w:left w:val="nil"/>
              <w:bottom w:val="single" w:sz="4" w:space="0" w:color="auto"/>
              <w:right w:val="nil"/>
            </w:tcBorders>
            <w:shd w:val="clear" w:color="000000" w:fill="DCE6F1"/>
            <w:noWrap/>
            <w:vAlign w:val="bottom"/>
            <w:hideMark/>
          </w:tcPr>
          <w:p w:rsidR="00F527C4" w:rsidRPr="00F7235B" w:rsidRDefault="007A34A8" w:rsidP="00F527C4">
            <w:pPr>
              <w:rPr>
                <w:rFonts w:ascii="Calibri" w:hAnsi="Calibri" w:cs="Calibri"/>
                <w:b/>
                <w:bCs/>
                <w:color w:val="000000"/>
                <w:sz w:val="16"/>
                <w:szCs w:val="16"/>
                <w:lang w:eastAsia="en-AU"/>
              </w:rPr>
            </w:pPr>
            <w:proofErr w:type="spellStart"/>
            <w:r w:rsidRPr="00F7235B">
              <w:rPr>
                <w:rFonts w:ascii="Calibri" w:hAnsi="Calibri" w:cs="Calibri"/>
                <w:b/>
                <w:bCs/>
                <w:color w:val="000000"/>
                <w:sz w:val="16"/>
                <w:szCs w:val="16"/>
                <w:lang w:eastAsia="en-AU"/>
              </w:rPr>
              <w:t>TR</w:t>
            </w:r>
            <w:proofErr w:type="spellEnd"/>
            <w:r w:rsidRPr="00F7235B">
              <w:rPr>
                <w:rFonts w:ascii="Calibri" w:hAnsi="Calibri" w:cs="Calibri"/>
                <w:b/>
                <w:bCs/>
                <w:color w:val="000000"/>
                <w:sz w:val="16"/>
                <w:szCs w:val="16"/>
                <w:lang w:eastAsia="en-AU"/>
              </w:rPr>
              <w:t xml:space="preserve"> + Allowances</w:t>
            </w:r>
          </w:p>
        </w:tc>
        <w:tc>
          <w:tcPr>
            <w:tcW w:w="1061"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804</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36,582</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45,407</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51,385</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56,007</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57,997</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63,068</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90,959</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55,319</w:t>
            </w:r>
          </w:p>
        </w:tc>
      </w:tr>
    </w:tbl>
    <w:p w:rsidR="00F527C4" w:rsidRPr="00F7235B" w:rsidRDefault="00F527C4" w:rsidP="00F527C4">
      <w:pPr>
        <w:rPr>
          <w:rFonts w:ascii="Calibri" w:hAnsi="Calibri" w:cs="Calibri"/>
        </w:rPr>
        <w:sectPr w:rsidR="00F527C4" w:rsidRPr="00F7235B" w:rsidSect="003F6F52">
          <w:pgSz w:w="16838" w:h="11906" w:orient="landscape" w:code="9"/>
          <w:pgMar w:top="1276" w:right="1387" w:bottom="510" w:left="1276" w:header="567" w:footer="567" w:gutter="0"/>
          <w:cols w:space="720"/>
          <w:docGrid w:linePitch="299"/>
        </w:sectPr>
      </w:pPr>
    </w:p>
    <w:p w:rsidR="00F527C4" w:rsidRPr="00F7235B" w:rsidRDefault="004313B7" w:rsidP="00F527C4">
      <w:pPr>
        <w:pStyle w:val="TABLESFIGURES"/>
        <w:rPr>
          <w:rFonts w:ascii="Calibri" w:hAnsi="Calibri" w:cs="Calibri"/>
        </w:rPr>
      </w:pPr>
      <w:bookmarkStart w:id="117" w:name="_Toc332375933"/>
      <w:bookmarkStart w:id="118" w:name="_Toc452368999"/>
      <w:r w:rsidRPr="00F7235B">
        <w:rPr>
          <w:rFonts w:ascii="Calibri" w:hAnsi="Calibri" w:cs="Calibri"/>
        </w:rPr>
        <w:t xml:space="preserve">Table </w:t>
      </w:r>
      <w:r w:rsidR="00217B64" w:rsidRPr="00F7235B">
        <w:rPr>
          <w:rFonts w:ascii="Calibri" w:hAnsi="Calibri" w:cs="Calibri"/>
        </w:rPr>
        <w:t>7</w:t>
      </w:r>
      <w:r w:rsidRPr="00F7235B">
        <w:rPr>
          <w:rFonts w:ascii="Calibri" w:hAnsi="Calibri" w:cs="Calibri"/>
        </w:rPr>
        <w:t>.3</w:t>
      </w:r>
      <w:r w:rsidR="008A25D0" w:rsidRPr="00F7235B">
        <w:rPr>
          <w:rFonts w:ascii="Calibri" w:hAnsi="Calibri" w:cs="Calibri"/>
        </w:rPr>
        <w:t xml:space="preserve">: </w:t>
      </w:r>
      <w:r w:rsidR="00874242" w:rsidRPr="00F7235B">
        <w:rPr>
          <w:rFonts w:ascii="Calibri" w:hAnsi="Calibri" w:cs="Calibri"/>
        </w:rPr>
        <w:t xml:space="preserve">Remuneration findings </w:t>
      </w:r>
      <w:r w:rsidR="006B45B6" w:rsidRPr="00F7235B">
        <w:rPr>
          <w:rFonts w:ascii="Calibri" w:hAnsi="Calibri" w:cs="Calibri"/>
        </w:rPr>
        <w:t xml:space="preserve">for </w:t>
      </w:r>
      <w:r w:rsidR="00B06030" w:rsidRPr="00F7235B">
        <w:rPr>
          <w:rFonts w:ascii="Calibri" w:hAnsi="Calibri" w:cs="Calibri"/>
        </w:rPr>
        <w:t>APS 2</w:t>
      </w:r>
      <w:bookmarkEnd w:id="117"/>
      <w:bookmarkEnd w:id="118"/>
    </w:p>
    <w:tbl>
      <w:tblPr>
        <w:tblW w:w="14121" w:type="dxa"/>
        <w:tblInd w:w="108" w:type="dxa"/>
        <w:tblLook w:val="04A0" w:firstRow="1" w:lastRow="0" w:firstColumn="1" w:lastColumn="0" w:noHBand="0" w:noVBand="1"/>
      </w:tblPr>
      <w:tblGrid>
        <w:gridCol w:w="4900"/>
        <w:gridCol w:w="1061"/>
        <w:gridCol w:w="1020"/>
        <w:gridCol w:w="1020"/>
        <w:gridCol w:w="1020"/>
        <w:gridCol w:w="1020"/>
        <w:gridCol w:w="1020"/>
        <w:gridCol w:w="1020"/>
        <w:gridCol w:w="1020"/>
        <w:gridCol w:w="1020"/>
      </w:tblGrid>
      <w:tr w:rsidR="00F527C4" w:rsidRPr="00F7235B" w:rsidTr="007A34A8">
        <w:trPr>
          <w:trHeight w:val="252"/>
        </w:trPr>
        <w:tc>
          <w:tcPr>
            <w:tcW w:w="4900" w:type="dxa"/>
            <w:tcBorders>
              <w:top w:val="single" w:sz="4" w:space="0" w:color="auto"/>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61" w:type="dxa"/>
            <w:tcBorders>
              <w:top w:val="single" w:sz="4" w:space="0" w:color="auto"/>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Employees</w:t>
            </w:r>
          </w:p>
        </w:tc>
        <w:tc>
          <w:tcPr>
            <w:tcW w:w="1020" w:type="dxa"/>
            <w:tcBorders>
              <w:top w:val="single" w:sz="4" w:space="0" w:color="auto"/>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Min</w:t>
            </w:r>
          </w:p>
        </w:tc>
        <w:tc>
          <w:tcPr>
            <w:tcW w:w="1020" w:type="dxa"/>
            <w:tcBorders>
              <w:top w:val="single" w:sz="4" w:space="0" w:color="auto"/>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proofErr w:type="spellStart"/>
            <w:r w:rsidRPr="00F7235B">
              <w:rPr>
                <w:rFonts w:ascii="Calibri" w:hAnsi="Calibri" w:cs="Calibri"/>
                <w:b/>
                <w:bCs/>
                <w:color w:val="000000"/>
                <w:sz w:val="16"/>
                <w:szCs w:val="16"/>
                <w:lang w:eastAsia="en-AU"/>
              </w:rPr>
              <w:t>P5</w:t>
            </w:r>
            <w:proofErr w:type="spellEnd"/>
          </w:p>
        </w:tc>
        <w:tc>
          <w:tcPr>
            <w:tcW w:w="1020" w:type="dxa"/>
            <w:tcBorders>
              <w:top w:val="single" w:sz="4" w:space="0" w:color="auto"/>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proofErr w:type="spellStart"/>
            <w:r w:rsidRPr="00F7235B">
              <w:rPr>
                <w:rFonts w:ascii="Calibri" w:hAnsi="Calibri" w:cs="Calibri"/>
                <w:b/>
                <w:bCs/>
                <w:color w:val="000000"/>
                <w:sz w:val="16"/>
                <w:szCs w:val="16"/>
                <w:lang w:eastAsia="en-AU"/>
              </w:rPr>
              <w:t>Q1</w:t>
            </w:r>
            <w:proofErr w:type="spellEnd"/>
          </w:p>
        </w:tc>
        <w:tc>
          <w:tcPr>
            <w:tcW w:w="1020" w:type="dxa"/>
            <w:tcBorders>
              <w:top w:val="single" w:sz="4" w:space="0" w:color="auto"/>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Median</w:t>
            </w:r>
          </w:p>
        </w:tc>
        <w:tc>
          <w:tcPr>
            <w:tcW w:w="1020" w:type="dxa"/>
            <w:tcBorders>
              <w:top w:val="single" w:sz="4" w:space="0" w:color="auto"/>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proofErr w:type="spellStart"/>
            <w:r w:rsidRPr="00F7235B">
              <w:rPr>
                <w:rFonts w:ascii="Calibri" w:hAnsi="Calibri" w:cs="Calibri"/>
                <w:b/>
                <w:bCs/>
                <w:color w:val="000000"/>
                <w:sz w:val="16"/>
                <w:szCs w:val="16"/>
                <w:lang w:eastAsia="en-AU"/>
              </w:rPr>
              <w:t>Q3</w:t>
            </w:r>
            <w:proofErr w:type="spellEnd"/>
          </w:p>
        </w:tc>
        <w:tc>
          <w:tcPr>
            <w:tcW w:w="1020" w:type="dxa"/>
            <w:tcBorders>
              <w:top w:val="single" w:sz="4" w:space="0" w:color="auto"/>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proofErr w:type="spellStart"/>
            <w:r w:rsidRPr="00F7235B">
              <w:rPr>
                <w:rFonts w:ascii="Calibri" w:hAnsi="Calibri" w:cs="Calibri"/>
                <w:b/>
                <w:bCs/>
                <w:color w:val="000000"/>
                <w:sz w:val="16"/>
                <w:szCs w:val="16"/>
                <w:lang w:eastAsia="en-AU"/>
              </w:rPr>
              <w:t>P95</w:t>
            </w:r>
            <w:proofErr w:type="spellEnd"/>
          </w:p>
        </w:tc>
        <w:tc>
          <w:tcPr>
            <w:tcW w:w="1020" w:type="dxa"/>
            <w:tcBorders>
              <w:top w:val="single" w:sz="4" w:space="0" w:color="auto"/>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Max</w:t>
            </w:r>
          </w:p>
        </w:tc>
        <w:tc>
          <w:tcPr>
            <w:tcW w:w="1020" w:type="dxa"/>
            <w:tcBorders>
              <w:top w:val="single" w:sz="4" w:space="0" w:color="auto"/>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Average</w:t>
            </w:r>
          </w:p>
        </w:tc>
      </w:tr>
      <w:tr w:rsidR="00F527C4" w:rsidRPr="00F7235B" w:rsidTr="007A34A8">
        <w:trPr>
          <w:trHeight w:val="252"/>
        </w:trPr>
        <w:tc>
          <w:tcPr>
            <w:tcW w:w="4900" w:type="dxa"/>
            <w:tcBorders>
              <w:top w:val="nil"/>
              <w:left w:val="nil"/>
              <w:bottom w:val="single" w:sz="4" w:space="0" w:color="auto"/>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61"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n</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w:t>
            </w:r>
          </w:p>
        </w:tc>
      </w:tr>
      <w:tr w:rsidR="00F527C4" w:rsidRPr="00F7235B" w:rsidTr="007A34A8">
        <w:trPr>
          <w:trHeight w:val="252"/>
        </w:trPr>
        <w:tc>
          <w:tcPr>
            <w:tcW w:w="4900" w:type="dxa"/>
            <w:tcBorders>
              <w:top w:val="nil"/>
              <w:left w:val="nil"/>
              <w:bottom w:val="single" w:sz="4" w:space="0" w:color="auto"/>
              <w:right w:val="nil"/>
            </w:tcBorders>
            <w:shd w:val="clear" w:color="000000" w:fill="DCE6F1"/>
            <w:noWrap/>
            <w:vAlign w:val="bottom"/>
            <w:hideMark/>
          </w:tcPr>
          <w:p w:rsidR="00F527C4" w:rsidRPr="00F7235B" w:rsidRDefault="00F527C4" w:rsidP="00F527C4">
            <w:pPr>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Base Salary</w:t>
            </w:r>
          </w:p>
        </w:tc>
        <w:tc>
          <w:tcPr>
            <w:tcW w:w="1061"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3,265</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23,524</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48,525</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51,308</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54,588</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55,096</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56,435</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65,228</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53,533</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 </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Agency superannuation contribution</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3,265</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7,431</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7,997</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8,485</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10,247</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12,309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21,682</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9,156</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Cost of motor vehicle</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Cash in lieu of motor vehicle</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Motor vehicle parking</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12</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459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459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459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459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1,800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2,542</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2,542</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968</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Personal benefits</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172</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140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255</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288</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522</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7,200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333</w:t>
            </w:r>
          </w:p>
        </w:tc>
      </w:tr>
      <w:tr w:rsidR="00F527C4" w:rsidRPr="00F7235B" w:rsidTr="007A34A8">
        <w:trPr>
          <w:trHeight w:val="252"/>
        </w:trPr>
        <w:tc>
          <w:tcPr>
            <w:tcW w:w="4900" w:type="dxa"/>
            <w:tcBorders>
              <w:top w:val="nil"/>
              <w:left w:val="nil"/>
              <w:bottom w:val="single" w:sz="4" w:space="0" w:color="auto"/>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Other supplementary payments</w:t>
            </w:r>
          </w:p>
        </w:tc>
        <w:tc>
          <w:tcPr>
            <w:tcW w:w="1061"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26</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79</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210</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210</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374</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399</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3,809</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4,873</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795</w:t>
            </w:r>
          </w:p>
        </w:tc>
      </w:tr>
      <w:tr w:rsidR="00F527C4" w:rsidRPr="00F7235B" w:rsidTr="007A34A8">
        <w:trPr>
          <w:trHeight w:val="252"/>
        </w:trPr>
        <w:tc>
          <w:tcPr>
            <w:tcW w:w="4900" w:type="dxa"/>
            <w:tcBorders>
              <w:top w:val="nil"/>
              <w:left w:val="nil"/>
              <w:bottom w:val="single" w:sz="4" w:space="0" w:color="auto"/>
              <w:right w:val="nil"/>
            </w:tcBorders>
            <w:shd w:val="clear" w:color="000000" w:fill="DCE6F1"/>
            <w:noWrap/>
            <w:vAlign w:val="bottom"/>
            <w:hideMark/>
          </w:tcPr>
          <w:p w:rsidR="00F527C4" w:rsidRPr="00F7235B" w:rsidRDefault="00F527C4" w:rsidP="00F527C4">
            <w:pPr>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Total Remuneration Package</w:t>
            </w:r>
          </w:p>
        </w:tc>
        <w:tc>
          <w:tcPr>
            <w:tcW w:w="1061"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3,265</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27,147</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56,196</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59,699</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63,581</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65,233</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68,268</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76,246</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62,716</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 </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Performance bonus paid</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784</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290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599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725</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725</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725</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725</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2,176</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715</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Retention bonus paid</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1,477</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1,477</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2,333</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2,391</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2,391</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2,461</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2,461</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2,193</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Productivity bonus</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756</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756</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756</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756</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756</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756</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756</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756</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Sign on bonus</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r>
      <w:tr w:rsidR="00F527C4" w:rsidRPr="00F7235B" w:rsidTr="007A34A8">
        <w:trPr>
          <w:trHeight w:val="252"/>
        </w:trPr>
        <w:tc>
          <w:tcPr>
            <w:tcW w:w="4900" w:type="dxa"/>
            <w:tcBorders>
              <w:top w:val="nil"/>
              <w:left w:val="nil"/>
              <w:bottom w:val="single" w:sz="4" w:space="0" w:color="auto"/>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Group or whole of agency performance bonuses and allowances</w:t>
            </w:r>
          </w:p>
        </w:tc>
        <w:tc>
          <w:tcPr>
            <w:tcW w:w="1061"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13</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13</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300</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300</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300</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1,144</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1,144</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406</w:t>
            </w:r>
          </w:p>
        </w:tc>
      </w:tr>
      <w:tr w:rsidR="00F527C4" w:rsidRPr="00F7235B" w:rsidTr="007A34A8">
        <w:trPr>
          <w:trHeight w:val="252"/>
        </w:trPr>
        <w:tc>
          <w:tcPr>
            <w:tcW w:w="4900" w:type="dxa"/>
            <w:tcBorders>
              <w:top w:val="nil"/>
              <w:left w:val="nil"/>
              <w:bottom w:val="nil"/>
              <w:right w:val="nil"/>
            </w:tcBorders>
            <w:shd w:val="clear" w:color="000000" w:fill="DCE6F1"/>
            <w:noWrap/>
            <w:vAlign w:val="bottom"/>
            <w:hideMark/>
          </w:tcPr>
          <w:p w:rsidR="00F527C4" w:rsidRPr="00F7235B" w:rsidRDefault="00F527C4" w:rsidP="00F527C4">
            <w:pPr>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Total Reward (</w:t>
            </w:r>
            <w:proofErr w:type="spellStart"/>
            <w:r w:rsidRPr="00F7235B">
              <w:rPr>
                <w:rFonts w:ascii="Calibri" w:hAnsi="Calibri" w:cs="Calibri"/>
                <w:b/>
                <w:bCs/>
                <w:color w:val="000000"/>
                <w:sz w:val="16"/>
                <w:szCs w:val="16"/>
                <w:lang w:eastAsia="en-AU"/>
              </w:rPr>
              <w:t>TR</w:t>
            </w:r>
            <w:proofErr w:type="spellEnd"/>
            <w:r w:rsidRPr="00F7235B">
              <w:rPr>
                <w:rFonts w:ascii="Calibri" w:hAnsi="Calibri" w:cs="Calibri"/>
                <w:b/>
                <w:bCs/>
                <w:color w:val="000000"/>
                <w:sz w:val="16"/>
                <w:szCs w:val="16"/>
                <w:lang w:eastAsia="en-AU"/>
              </w:rPr>
              <w:t>)</w:t>
            </w:r>
          </w:p>
        </w:tc>
        <w:tc>
          <w:tcPr>
            <w:tcW w:w="1061"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3,265</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27,147</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56,196</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59,725</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64,306</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65,233</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68,299</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76,246</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62,895</w:t>
            </w:r>
          </w:p>
        </w:tc>
      </w:tr>
      <w:tr w:rsidR="00F527C4" w:rsidRPr="00F7235B" w:rsidTr="007A34A8">
        <w:trPr>
          <w:trHeight w:val="252"/>
        </w:trPr>
        <w:tc>
          <w:tcPr>
            <w:tcW w:w="4900" w:type="dxa"/>
            <w:tcBorders>
              <w:top w:val="single" w:sz="4" w:space="0" w:color="auto"/>
              <w:left w:val="nil"/>
              <w:bottom w:val="nil"/>
              <w:right w:val="nil"/>
            </w:tcBorders>
            <w:shd w:val="clear" w:color="000000" w:fill="FFFFFF"/>
            <w:noWrap/>
            <w:vAlign w:val="bottom"/>
            <w:hideMark/>
          </w:tcPr>
          <w:p w:rsidR="00F527C4" w:rsidRPr="00F7235B" w:rsidRDefault="00F527C4" w:rsidP="00F527C4">
            <w:pPr>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 </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Additional duties/responsibilities allowances</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238</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28</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351</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392</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576</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669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2,000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8,100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707</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Qualifications and/or skills based allowances</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290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290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1,739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2,106</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5,031</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8,501</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8,501</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3,318</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Market related allowances – specific job</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6,906</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6,906</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6,906</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6,906</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6,906</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6,906</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6,906</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6,906</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Market related allowances – specific individual</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r>
      <w:tr w:rsidR="00F527C4" w:rsidRPr="00F7235B" w:rsidTr="007A34A8">
        <w:trPr>
          <w:trHeight w:val="252"/>
        </w:trPr>
        <w:tc>
          <w:tcPr>
            <w:tcW w:w="4900" w:type="dxa"/>
            <w:tcBorders>
              <w:top w:val="nil"/>
              <w:left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Superannuation allowances</w:t>
            </w:r>
          </w:p>
        </w:tc>
        <w:tc>
          <w:tcPr>
            <w:tcW w:w="1061"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0</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r>
      <w:tr w:rsidR="00F527C4" w:rsidRPr="00F7235B" w:rsidTr="007A34A8">
        <w:trPr>
          <w:trHeight w:val="252"/>
        </w:trPr>
        <w:tc>
          <w:tcPr>
            <w:tcW w:w="4900" w:type="dxa"/>
            <w:tcBorders>
              <w:top w:val="nil"/>
              <w:left w:val="nil"/>
              <w:right w:val="nil"/>
            </w:tcBorders>
            <w:shd w:val="clear" w:color="000000" w:fill="FFFFFF"/>
            <w:noWrap/>
            <w:vAlign w:val="bottom"/>
            <w:hideMark/>
          </w:tcPr>
          <w:p w:rsidR="00F527C4" w:rsidRPr="00F7235B" w:rsidRDefault="00F527C4" w:rsidP="00F527C4">
            <w:pPr>
              <w:rPr>
                <w:rFonts w:ascii="Calibri" w:hAnsi="Calibri" w:cs="Calibri"/>
                <w:sz w:val="16"/>
                <w:szCs w:val="16"/>
                <w:lang w:eastAsia="en-AU"/>
              </w:rPr>
            </w:pPr>
            <w:r w:rsidRPr="00F7235B">
              <w:rPr>
                <w:rFonts w:ascii="Calibri" w:hAnsi="Calibri" w:cs="Calibri"/>
                <w:sz w:val="16"/>
                <w:szCs w:val="16"/>
                <w:lang w:eastAsia="en-AU"/>
              </w:rPr>
              <w:t>Income maintenance allowance</w:t>
            </w:r>
          </w:p>
        </w:tc>
        <w:tc>
          <w:tcPr>
            <w:tcW w:w="1061"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14,501</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14,501</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14,501</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26,501</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38,501</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38,501</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38,501</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26,501</w:t>
            </w:r>
          </w:p>
        </w:tc>
      </w:tr>
      <w:tr w:rsidR="00F527C4" w:rsidRPr="00F7235B" w:rsidTr="007A34A8">
        <w:trPr>
          <w:trHeight w:val="252"/>
        </w:trPr>
        <w:tc>
          <w:tcPr>
            <w:tcW w:w="4900" w:type="dxa"/>
            <w:tcBorders>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Hours of duty allowances</w:t>
            </w:r>
          </w:p>
        </w:tc>
        <w:tc>
          <w:tcPr>
            <w:tcW w:w="1061" w:type="dxa"/>
            <w:tcBorders>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734</w:t>
            </w:r>
          </w:p>
        </w:tc>
        <w:tc>
          <w:tcPr>
            <w:tcW w:w="1020" w:type="dxa"/>
            <w:tcBorders>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21</w:t>
            </w:r>
          </w:p>
        </w:tc>
        <w:tc>
          <w:tcPr>
            <w:tcW w:w="1020" w:type="dxa"/>
            <w:tcBorders>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28</w:t>
            </w:r>
          </w:p>
        </w:tc>
        <w:tc>
          <w:tcPr>
            <w:tcW w:w="1020" w:type="dxa"/>
            <w:tcBorders>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56</w:t>
            </w:r>
          </w:p>
        </w:tc>
        <w:tc>
          <w:tcPr>
            <w:tcW w:w="1020" w:type="dxa"/>
            <w:tcBorders>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169</w:t>
            </w:r>
          </w:p>
        </w:tc>
        <w:tc>
          <w:tcPr>
            <w:tcW w:w="1020" w:type="dxa"/>
            <w:tcBorders>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602</w:t>
            </w:r>
          </w:p>
        </w:tc>
        <w:tc>
          <w:tcPr>
            <w:tcW w:w="1020" w:type="dxa"/>
            <w:tcBorders>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2,466</w:t>
            </w:r>
          </w:p>
        </w:tc>
        <w:tc>
          <w:tcPr>
            <w:tcW w:w="1020" w:type="dxa"/>
            <w:tcBorders>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23,223</w:t>
            </w:r>
          </w:p>
        </w:tc>
        <w:tc>
          <w:tcPr>
            <w:tcW w:w="1020" w:type="dxa"/>
            <w:tcBorders>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728</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Expense allowances</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140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180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232</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835</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1,331</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238</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Geographic/locality allowances</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190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658</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1,623</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3,390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6,855</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18,446</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63,584</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5,779</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Disability allowances</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57</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56</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244</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1,495</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2,134</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3,396</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21,461</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29,165</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4,290</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Health and lifestyle allowances</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747</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140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250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300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300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300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600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16,135</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347</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Individual performance related allowances</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2,628</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2,628</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2,628</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2,628</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2,628</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2,628</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2,628</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2,628</w:t>
            </w:r>
          </w:p>
        </w:tc>
      </w:tr>
      <w:tr w:rsidR="00F527C4" w:rsidRPr="00F7235B" w:rsidTr="007A34A8">
        <w:trPr>
          <w:trHeight w:val="252"/>
        </w:trPr>
        <w:tc>
          <w:tcPr>
            <w:tcW w:w="4900" w:type="dxa"/>
            <w:tcBorders>
              <w:top w:val="nil"/>
              <w:left w:val="nil"/>
              <w:bottom w:val="single" w:sz="4" w:space="0" w:color="auto"/>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Annual leave loading</w:t>
            </w:r>
          </w:p>
        </w:tc>
        <w:tc>
          <w:tcPr>
            <w:tcW w:w="1061"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44</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44</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45</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61</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77</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77</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77</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61</w:t>
            </w:r>
          </w:p>
        </w:tc>
      </w:tr>
      <w:tr w:rsidR="00F527C4" w:rsidRPr="00F7235B" w:rsidTr="007A34A8">
        <w:trPr>
          <w:trHeight w:val="252"/>
        </w:trPr>
        <w:tc>
          <w:tcPr>
            <w:tcW w:w="4900" w:type="dxa"/>
            <w:tcBorders>
              <w:top w:val="nil"/>
              <w:left w:val="nil"/>
              <w:bottom w:val="single" w:sz="4" w:space="0" w:color="auto"/>
              <w:right w:val="nil"/>
            </w:tcBorders>
            <w:shd w:val="clear" w:color="000000" w:fill="DCE6F1"/>
            <w:noWrap/>
            <w:vAlign w:val="bottom"/>
            <w:hideMark/>
          </w:tcPr>
          <w:p w:rsidR="00F527C4" w:rsidRPr="00F7235B" w:rsidRDefault="007A34A8" w:rsidP="00F527C4">
            <w:pPr>
              <w:rPr>
                <w:rFonts w:ascii="Calibri" w:hAnsi="Calibri" w:cs="Calibri"/>
                <w:b/>
                <w:bCs/>
                <w:color w:val="000000"/>
                <w:sz w:val="16"/>
                <w:szCs w:val="16"/>
                <w:lang w:eastAsia="en-AU"/>
              </w:rPr>
            </w:pPr>
            <w:proofErr w:type="spellStart"/>
            <w:r w:rsidRPr="00F7235B">
              <w:rPr>
                <w:rFonts w:ascii="Calibri" w:hAnsi="Calibri" w:cs="Calibri"/>
                <w:b/>
                <w:bCs/>
                <w:color w:val="000000"/>
                <w:sz w:val="16"/>
                <w:szCs w:val="16"/>
                <w:lang w:eastAsia="en-AU"/>
              </w:rPr>
              <w:t>TR</w:t>
            </w:r>
            <w:proofErr w:type="spellEnd"/>
            <w:r w:rsidRPr="00F7235B">
              <w:rPr>
                <w:rFonts w:ascii="Calibri" w:hAnsi="Calibri" w:cs="Calibri"/>
                <w:b/>
                <w:bCs/>
                <w:color w:val="000000"/>
                <w:sz w:val="16"/>
                <w:szCs w:val="16"/>
                <w:lang w:eastAsia="en-AU"/>
              </w:rPr>
              <w:t xml:space="preserve"> + Allowances</w:t>
            </w:r>
          </w:p>
        </w:tc>
        <w:tc>
          <w:tcPr>
            <w:tcW w:w="1061"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3,265</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27,147</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56,321</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59,937</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64,306</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66,001</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70,036</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127,890</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63,631</w:t>
            </w:r>
          </w:p>
        </w:tc>
      </w:tr>
    </w:tbl>
    <w:p w:rsidR="006E3317" w:rsidRPr="00F7235B" w:rsidRDefault="006E3317" w:rsidP="00425A7F">
      <w:pPr>
        <w:ind w:left="284"/>
        <w:rPr>
          <w:rFonts w:ascii="Calibri" w:eastAsiaTheme="minorHAnsi" w:hAnsi="Calibri" w:cs="Calibri"/>
          <w:sz w:val="18"/>
          <w:szCs w:val="18"/>
          <w:lang w:eastAsia="en-AU"/>
        </w:rPr>
        <w:sectPr w:rsidR="006E3317" w:rsidRPr="00F7235B" w:rsidSect="00F55557">
          <w:pgSz w:w="16838" w:h="11906" w:orient="landscape" w:code="9"/>
          <w:pgMar w:top="1276" w:right="720" w:bottom="510" w:left="1276" w:header="567" w:footer="567" w:gutter="0"/>
          <w:cols w:space="720"/>
          <w:docGrid w:linePitch="299"/>
        </w:sectPr>
      </w:pPr>
    </w:p>
    <w:p w:rsidR="00F527C4" w:rsidRPr="00F7235B" w:rsidRDefault="004313B7" w:rsidP="00043ADF">
      <w:pPr>
        <w:pStyle w:val="TABLESFIGURES"/>
        <w:rPr>
          <w:rFonts w:ascii="Calibri" w:eastAsia="Times New Roman" w:hAnsi="Calibri" w:cs="Calibri"/>
          <w:b w:val="0"/>
          <w:bCs w:val="0"/>
          <w:color w:val="auto"/>
        </w:rPr>
      </w:pPr>
      <w:bookmarkStart w:id="119" w:name="_Toc332375934"/>
      <w:bookmarkStart w:id="120" w:name="_Toc452369000"/>
      <w:r w:rsidRPr="00F7235B">
        <w:rPr>
          <w:rFonts w:ascii="Calibri" w:hAnsi="Calibri" w:cs="Calibri"/>
        </w:rPr>
        <w:t xml:space="preserve">Table </w:t>
      </w:r>
      <w:r w:rsidR="00217B64" w:rsidRPr="00F7235B">
        <w:rPr>
          <w:rFonts w:ascii="Calibri" w:hAnsi="Calibri" w:cs="Calibri"/>
        </w:rPr>
        <w:t>7</w:t>
      </w:r>
      <w:r w:rsidRPr="00F7235B">
        <w:rPr>
          <w:rFonts w:ascii="Calibri" w:hAnsi="Calibri" w:cs="Calibri"/>
        </w:rPr>
        <w:t>.4</w:t>
      </w:r>
      <w:r w:rsidR="008A25D0" w:rsidRPr="00F7235B">
        <w:rPr>
          <w:rFonts w:ascii="Calibri" w:hAnsi="Calibri" w:cs="Calibri"/>
        </w:rPr>
        <w:t xml:space="preserve">: </w:t>
      </w:r>
      <w:r w:rsidR="00874242" w:rsidRPr="00F7235B">
        <w:rPr>
          <w:rFonts w:ascii="Calibri" w:hAnsi="Calibri" w:cs="Calibri"/>
        </w:rPr>
        <w:t>Remuneration findings</w:t>
      </w:r>
      <w:r w:rsidR="006B45B6" w:rsidRPr="00F7235B">
        <w:rPr>
          <w:rFonts w:ascii="Calibri" w:hAnsi="Calibri" w:cs="Calibri"/>
        </w:rPr>
        <w:t xml:space="preserve"> for</w:t>
      </w:r>
      <w:r w:rsidR="00874242" w:rsidRPr="00F7235B">
        <w:rPr>
          <w:rFonts w:ascii="Calibri" w:hAnsi="Calibri" w:cs="Calibri"/>
        </w:rPr>
        <w:t xml:space="preserve"> </w:t>
      </w:r>
      <w:r w:rsidR="00B06030" w:rsidRPr="00F7235B">
        <w:rPr>
          <w:rFonts w:ascii="Calibri" w:hAnsi="Calibri" w:cs="Calibri"/>
        </w:rPr>
        <w:t>APS 3</w:t>
      </w:r>
      <w:bookmarkEnd w:id="119"/>
      <w:bookmarkEnd w:id="120"/>
    </w:p>
    <w:tbl>
      <w:tblPr>
        <w:tblW w:w="14121" w:type="dxa"/>
        <w:tblInd w:w="108" w:type="dxa"/>
        <w:tblLook w:val="04A0" w:firstRow="1" w:lastRow="0" w:firstColumn="1" w:lastColumn="0" w:noHBand="0" w:noVBand="1"/>
      </w:tblPr>
      <w:tblGrid>
        <w:gridCol w:w="4900"/>
        <w:gridCol w:w="1061"/>
        <w:gridCol w:w="1020"/>
        <w:gridCol w:w="1020"/>
        <w:gridCol w:w="1020"/>
        <w:gridCol w:w="1020"/>
        <w:gridCol w:w="1020"/>
        <w:gridCol w:w="1020"/>
        <w:gridCol w:w="1020"/>
        <w:gridCol w:w="1020"/>
      </w:tblGrid>
      <w:tr w:rsidR="00F527C4" w:rsidRPr="00F7235B" w:rsidTr="007A34A8">
        <w:trPr>
          <w:trHeight w:val="252"/>
        </w:trPr>
        <w:tc>
          <w:tcPr>
            <w:tcW w:w="4900" w:type="dxa"/>
            <w:tcBorders>
              <w:top w:val="single" w:sz="4" w:space="0" w:color="auto"/>
              <w:left w:val="nil"/>
              <w:bottom w:val="nil"/>
              <w:right w:val="nil"/>
            </w:tcBorders>
            <w:shd w:val="clear" w:color="000000" w:fill="FFFFFF"/>
            <w:noWrap/>
            <w:vAlign w:val="bottom"/>
            <w:hideMark/>
          </w:tcPr>
          <w:p w:rsidR="00F527C4" w:rsidRPr="00F7235B" w:rsidRDefault="00F527C4">
            <w:pPr>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61" w:type="dxa"/>
            <w:tcBorders>
              <w:top w:val="single" w:sz="4" w:space="0" w:color="auto"/>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Employees</w:t>
            </w:r>
          </w:p>
        </w:tc>
        <w:tc>
          <w:tcPr>
            <w:tcW w:w="1020" w:type="dxa"/>
            <w:tcBorders>
              <w:top w:val="single" w:sz="4" w:space="0" w:color="auto"/>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Min</w:t>
            </w:r>
          </w:p>
        </w:tc>
        <w:tc>
          <w:tcPr>
            <w:tcW w:w="1020" w:type="dxa"/>
            <w:tcBorders>
              <w:top w:val="single" w:sz="4" w:space="0" w:color="auto"/>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proofErr w:type="spellStart"/>
            <w:r w:rsidRPr="00F7235B">
              <w:rPr>
                <w:rFonts w:ascii="Calibri" w:hAnsi="Calibri" w:cs="Calibri"/>
                <w:b/>
                <w:bCs/>
                <w:color w:val="000000"/>
                <w:sz w:val="16"/>
                <w:szCs w:val="16"/>
                <w:lang w:eastAsia="en-AU"/>
              </w:rPr>
              <w:t>P5</w:t>
            </w:r>
            <w:proofErr w:type="spellEnd"/>
          </w:p>
        </w:tc>
        <w:tc>
          <w:tcPr>
            <w:tcW w:w="1020" w:type="dxa"/>
            <w:tcBorders>
              <w:top w:val="single" w:sz="4" w:space="0" w:color="auto"/>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proofErr w:type="spellStart"/>
            <w:r w:rsidRPr="00F7235B">
              <w:rPr>
                <w:rFonts w:ascii="Calibri" w:hAnsi="Calibri" w:cs="Calibri"/>
                <w:b/>
                <w:bCs/>
                <w:color w:val="000000"/>
                <w:sz w:val="16"/>
                <w:szCs w:val="16"/>
                <w:lang w:eastAsia="en-AU"/>
              </w:rPr>
              <w:t>Q1</w:t>
            </w:r>
            <w:proofErr w:type="spellEnd"/>
          </w:p>
        </w:tc>
        <w:tc>
          <w:tcPr>
            <w:tcW w:w="1020" w:type="dxa"/>
            <w:tcBorders>
              <w:top w:val="single" w:sz="4" w:space="0" w:color="auto"/>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Median</w:t>
            </w:r>
          </w:p>
        </w:tc>
        <w:tc>
          <w:tcPr>
            <w:tcW w:w="1020" w:type="dxa"/>
            <w:tcBorders>
              <w:top w:val="single" w:sz="4" w:space="0" w:color="auto"/>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proofErr w:type="spellStart"/>
            <w:r w:rsidRPr="00F7235B">
              <w:rPr>
                <w:rFonts w:ascii="Calibri" w:hAnsi="Calibri" w:cs="Calibri"/>
                <w:b/>
                <w:bCs/>
                <w:color w:val="000000"/>
                <w:sz w:val="16"/>
                <w:szCs w:val="16"/>
                <w:lang w:eastAsia="en-AU"/>
              </w:rPr>
              <w:t>Q3</w:t>
            </w:r>
            <w:proofErr w:type="spellEnd"/>
          </w:p>
        </w:tc>
        <w:tc>
          <w:tcPr>
            <w:tcW w:w="1020" w:type="dxa"/>
            <w:tcBorders>
              <w:top w:val="single" w:sz="4" w:space="0" w:color="auto"/>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proofErr w:type="spellStart"/>
            <w:r w:rsidRPr="00F7235B">
              <w:rPr>
                <w:rFonts w:ascii="Calibri" w:hAnsi="Calibri" w:cs="Calibri"/>
                <w:b/>
                <w:bCs/>
                <w:color w:val="000000"/>
                <w:sz w:val="16"/>
                <w:szCs w:val="16"/>
                <w:lang w:eastAsia="en-AU"/>
              </w:rPr>
              <w:t>P95</w:t>
            </w:r>
            <w:proofErr w:type="spellEnd"/>
          </w:p>
        </w:tc>
        <w:tc>
          <w:tcPr>
            <w:tcW w:w="1020" w:type="dxa"/>
            <w:tcBorders>
              <w:top w:val="single" w:sz="4" w:space="0" w:color="auto"/>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Max</w:t>
            </w:r>
          </w:p>
        </w:tc>
        <w:tc>
          <w:tcPr>
            <w:tcW w:w="1020" w:type="dxa"/>
            <w:tcBorders>
              <w:top w:val="single" w:sz="4" w:space="0" w:color="auto"/>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Average</w:t>
            </w:r>
          </w:p>
        </w:tc>
      </w:tr>
      <w:tr w:rsidR="00F527C4" w:rsidRPr="00F7235B" w:rsidTr="007A34A8">
        <w:trPr>
          <w:trHeight w:val="252"/>
        </w:trPr>
        <w:tc>
          <w:tcPr>
            <w:tcW w:w="4900" w:type="dxa"/>
            <w:tcBorders>
              <w:top w:val="nil"/>
              <w:left w:val="nil"/>
              <w:bottom w:val="single" w:sz="4" w:space="0" w:color="auto"/>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61"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n</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w:t>
            </w:r>
          </w:p>
        </w:tc>
      </w:tr>
      <w:tr w:rsidR="00F527C4" w:rsidRPr="00F7235B" w:rsidTr="007A34A8">
        <w:trPr>
          <w:trHeight w:val="252"/>
        </w:trPr>
        <w:tc>
          <w:tcPr>
            <w:tcW w:w="4900" w:type="dxa"/>
            <w:tcBorders>
              <w:top w:val="nil"/>
              <w:left w:val="nil"/>
              <w:bottom w:val="single" w:sz="4" w:space="0" w:color="auto"/>
              <w:right w:val="nil"/>
            </w:tcBorders>
            <w:shd w:val="clear" w:color="000000" w:fill="DCE6F1"/>
            <w:noWrap/>
            <w:vAlign w:val="bottom"/>
            <w:hideMark/>
          </w:tcPr>
          <w:p w:rsidR="00F527C4" w:rsidRPr="00F7235B" w:rsidRDefault="00F527C4" w:rsidP="00F527C4">
            <w:pPr>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Base Salary</w:t>
            </w:r>
          </w:p>
        </w:tc>
        <w:tc>
          <w:tcPr>
            <w:tcW w:w="1061"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15,493</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45,198</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55,511</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59,933</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61,512</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62,492</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62,560</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88,395</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60,696</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 </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Agency superannuation contribution</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15,493</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8,545</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9,473</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9,908</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12,186</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17,806</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26,275</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11,165</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Cost of motor vehicle</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Cash in lieu of motor vehicle</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Motor vehicle parking</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82</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398</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459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459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459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459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2,656</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2,656</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825</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Personal benefits</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954</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36</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120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252</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289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300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497</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77,520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535</w:t>
            </w:r>
          </w:p>
        </w:tc>
      </w:tr>
      <w:tr w:rsidR="00F527C4" w:rsidRPr="00F7235B" w:rsidTr="007A34A8">
        <w:trPr>
          <w:trHeight w:val="252"/>
        </w:trPr>
        <w:tc>
          <w:tcPr>
            <w:tcW w:w="4900" w:type="dxa"/>
            <w:tcBorders>
              <w:top w:val="nil"/>
              <w:left w:val="nil"/>
              <w:bottom w:val="single" w:sz="4" w:space="0" w:color="auto"/>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Other supplementary payments</w:t>
            </w:r>
          </w:p>
        </w:tc>
        <w:tc>
          <w:tcPr>
            <w:tcW w:w="1061"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77</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57</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99</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210</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1,058</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2,635</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7,547</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8,009</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1,636</w:t>
            </w:r>
          </w:p>
        </w:tc>
      </w:tr>
      <w:tr w:rsidR="00F527C4" w:rsidRPr="00F7235B" w:rsidTr="007A34A8">
        <w:trPr>
          <w:trHeight w:val="252"/>
        </w:trPr>
        <w:tc>
          <w:tcPr>
            <w:tcW w:w="4900" w:type="dxa"/>
            <w:tcBorders>
              <w:top w:val="nil"/>
              <w:left w:val="nil"/>
              <w:bottom w:val="single" w:sz="4" w:space="0" w:color="auto"/>
              <w:right w:val="nil"/>
            </w:tcBorders>
            <w:shd w:val="clear" w:color="000000" w:fill="DCE6F1"/>
            <w:noWrap/>
            <w:vAlign w:val="bottom"/>
            <w:hideMark/>
          </w:tcPr>
          <w:p w:rsidR="00F527C4" w:rsidRPr="00F7235B" w:rsidRDefault="00F527C4" w:rsidP="00F527C4">
            <w:pPr>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Total Remuneration Package</w:t>
            </w:r>
          </w:p>
        </w:tc>
        <w:tc>
          <w:tcPr>
            <w:tcW w:w="1061"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15,493</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52,159</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64,108</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69,876</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72,116</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74,665</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79,781</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145,103</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71,906</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 </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Performance bonus paid</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3,338</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22</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290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725</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725</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1,239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1,240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8,578</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1,025</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Retention bonus paid</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24</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1,000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1,574</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1,680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1,725</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2,200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3,074</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3,074</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1,998</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Productivity bonus</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285</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443</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652</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758</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811</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849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856</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705</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Sign on bonus</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r>
      <w:tr w:rsidR="00F527C4" w:rsidRPr="00F7235B" w:rsidTr="007A34A8">
        <w:trPr>
          <w:trHeight w:val="252"/>
        </w:trPr>
        <w:tc>
          <w:tcPr>
            <w:tcW w:w="4900" w:type="dxa"/>
            <w:tcBorders>
              <w:top w:val="nil"/>
              <w:left w:val="nil"/>
              <w:bottom w:val="single" w:sz="4" w:space="0" w:color="auto"/>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Group or whole of agency performance bonuses and allowances</w:t>
            </w:r>
          </w:p>
        </w:tc>
        <w:tc>
          <w:tcPr>
            <w:tcW w:w="1061"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29</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277</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300</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300</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550</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1,144</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1,144</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1,144</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632</w:t>
            </w:r>
          </w:p>
        </w:tc>
      </w:tr>
      <w:tr w:rsidR="00F527C4" w:rsidRPr="00F7235B" w:rsidTr="007A34A8">
        <w:trPr>
          <w:trHeight w:val="252"/>
        </w:trPr>
        <w:tc>
          <w:tcPr>
            <w:tcW w:w="4900" w:type="dxa"/>
            <w:tcBorders>
              <w:top w:val="nil"/>
              <w:left w:val="nil"/>
              <w:bottom w:val="nil"/>
              <w:right w:val="nil"/>
            </w:tcBorders>
            <w:shd w:val="clear" w:color="000000" w:fill="DCE6F1"/>
            <w:noWrap/>
            <w:vAlign w:val="bottom"/>
            <w:hideMark/>
          </w:tcPr>
          <w:p w:rsidR="00F527C4" w:rsidRPr="00F7235B" w:rsidRDefault="00F527C4" w:rsidP="00F527C4">
            <w:pPr>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Total Reward (</w:t>
            </w:r>
            <w:proofErr w:type="spellStart"/>
            <w:r w:rsidRPr="00F7235B">
              <w:rPr>
                <w:rFonts w:ascii="Calibri" w:hAnsi="Calibri" w:cs="Calibri"/>
                <w:b/>
                <w:bCs/>
                <w:color w:val="000000"/>
                <w:sz w:val="16"/>
                <w:szCs w:val="16"/>
                <w:lang w:eastAsia="en-AU"/>
              </w:rPr>
              <w:t>TR</w:t>
            </w:r>
            <w:proofErr w:type="spellEnd"/>
            <w:r w:rsidRPr="00F7235B">
              <w:rPr>
                <w:rFonts w:ascii="Calibri" w:hAnsi="Calibri" w:cs="Calibri"/>
                <w:b/>
                <w:bCs/>
                <w:color w:val="000000"/>
                <w:sz w:val="16"/>
                <w:szCs w:val="16"/>
                <w:lang w:eastAsia="en-AU"/>
              </w:rPr>
              <w:t>)</w:t>
            </w:r>
          </w:p>
        </w:tc>
        <w:tc>
          <w:tcPr>
            <w:tcW w:w="1061"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15,493</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52,159</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64,117</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69,907</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72,199</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74,678</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80,839</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145,103</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72,133</w:t>
            </w:r>
          </w:p>
        </w:tc>
      </w:tr>
      <w:tr w:rsidR="00F527C4" w:rsidRPr="00F7235B" w:rsidTr="007A34A8">
        <w:trPr>
          <w:trHeight w:val="252"/>
        </w:trPr>
        <w:tc>
          <w:tcPr>
            <w:tcW w:w="4900" w:type="dxa"/>
            <w:tcBorders>
              <w:top w:val="single" w:sz="4" w:space="0" w:color="auto"/>
              <w:left w:val="nil"/>
              <w:bottom w:val="nil"/>
              <w:right w:val="nil"/>
            </w:tcBorders>
            <w:shd w:val="clear" w:color="000000" w:fill="FFFFFF"/>
            <w:noWrap/>
            <w:vAlign w:val="bottom"/>
            <w:hideMark/>
          </w:tcPr>
          <w:p w:rsidR="00F527C4" w:rsidRPr="00F7235B" w:rsidRDefault="00F527C4" w:rsidP="00F527C4">
            <w:pPr>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 </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Additional duties/responsibilities allowances</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1,731</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329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364</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613</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2,950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2,950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13,703</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1,202</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Qualifications and/or skills based allowances</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313</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411</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875</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950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1,057</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2,538</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3,246</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6,183</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1,640</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Market related allowances – specific job</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4,000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6,000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6,000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6,000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6,000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6,000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6,000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5,932</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Market related allowances – specific individual</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4,997</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4,997</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4,997</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6,055</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7,112</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7,112</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7,112</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6,055</w:t>
            </w:r>
          </w:p>
        </w:tc>
      </w:tr>
      <w:tr w:rsidR="00F527C4" w:rsidRPr="00F7235B" w:rsidTr="007A34A8">
        <w:trPr>
          <w:trHeight w:val="252"/>
        </w:trPr>
        <w:tc>
          <w:tcPr>
            <w:tcW w:w="4900" w:type="dxa"/>
            <w:tcBorders>
              <w:top w:val="nil"/>
              <w:left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Superannuation allowances</w:t>
            </w:r>
          </w:p>
        </w:tc>
        <w:tc>
          <w:tcPr>
            <w:tcW w:w="1061"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0</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r>
      <w:tr w:rsidR="00F527C4" w:rsidRPr="00F7235B" w:rsidTr="007A34A8">
        <w:trPr>
          <w:trHeight w:val="252"/>
        </w:trPr>
        <w:tc>
          <w:tcPr>
            <w:tcW w:w="4900" w:type="dxa"/>
            <w:tcBorders>
              <w:top w:val="nil"/>
              <w:left w:val="nil"/>
              <w:right w:val="nil"/>
            </w:tcBorders>
            <w:shd w:val="clear" w:color="000000" w:fill="FFFFFF"/>
            <w:noWrap/>
            <w:vAlign w:val="bottom"/>
            <w:hideMark/>
          </w:tcPr>
          <w:p w:rsidR="00F527C4" w:rsidRPr="00F7235B" w:rsidRDefault="00F527C4" w:rsidP="00F527C4">
            <w:pPr>
              <w:rPr>
                <w:rFonts w:ascii="Calibri" w:hAnsi="Calibri" w:cs="Calibri"/>
                <w:sz w:val="16"/>
                <w:szCs w:val="16"/>
                <w:lang w:eastAsia="en-AU"/>
              </w:rPr>
            </w:pPr>
            <w:r w:rsidRPr="00F7235B">
              <w:rPr>
                <w:rFonts w:ascii="Calibri" w:hAnsi="Calibri" w:cs="Calibri"/>
                <w:sz w:val="16"/>
                <w:szCs w:val="16"/>
                <w:lang w:eastAsia="en-AU"/>
              </w:rPr>
              <w:t>Income maintenance allowance</w:t>
            </w:r>
          </w:p>
        </w:tc>
        <w:tc>
          <w:tcPr>
            <w:tcW w:w="1061"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287</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287</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648</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3,953</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7,000</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7,000</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7,000</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3,807</w:t>
            </w:r>
          </w:p>
        </w:tc>
      </w:tr>
      <w:tr w:rsidR="00F527C4" w:rsidRPr="00F7235B" w:rsidTr="007A34A8">
        <w:trPr>
          <w:trHeight w:val="252"/>
        </w:trPr>
        <w:tc>
          <w:tcPr>
            <w:tcW w:w="4900" w:type="dxa"/>
            <w:tcBorders>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Hours of duty allowances</w:t>
            </w:r>
          </w:p>
        </w:tc>
        <w:tc>
          <w:tcPr>
            <w:tcW w:w="1061" w:type="dxa"/>
            <w:tcBorders>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5,887</w:t>
            </w:r>
          </w:p>
        </w:tc>
        <w:tc>
          <w:tcPr>
            <w:tcW w:w="1020" w:type="dxa"/>
            <w:tcBorders>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18</w:t>
            </w:r>
          </w:p>
        </w:tc>
        <w:tc>
          <w:tcPr>
            <w:tcW w:w="1020" w:type="dxa"/>
            <w:tcBorders>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28</w:t>
            </w:r>
          </w:p>
        </w:tc>
        <w:tc>
          <w:tcPr>
            <w:tcW w:w="1020" w:type="dxa"/>
            <w:tcBorders>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57</w:t>
            </w:r>
          </w:p>
        </w:tc>
        <w:tc>
          <w:tcPr>
            <w:tcW w:w="1020" w:type="dxa"/>
            <w:tcBorders>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200</w:t>
            </w:r>
          </w:p>
        </w:tc>
        <w:tc>
          <w:tcPr>
            <w:tcW w:w="1020" w:type="dxa"/>
            <w:tcBorders>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714</w:t>
            </w:r>
          </w:p>
        </w:tc>
        <w:tc>
          <w:tcPr>
            <w:tcW w:w="1020" w:type="dxa"/>
            <w:tcBorders>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5,934</w:t>
            </w:r>
          </w:p>
        </w:tc>
        <w:tc>
          <w:tcPr>
            <w:tcW w:w="1020" w:type="dxa"/>
            <w:tcBorders>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31,042</w:t>
            </w:r>
          </w:p>
        </w:tc>
        <w:tc>
          <w:tcPr>
            <w:tcW w:w="1020" w:type="dxa"/>
            <w:tcBorders>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1,223</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Expense allowances</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2,420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108</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130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130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184</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445</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12,040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228</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Geographic/locality allowances</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2,358</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537</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1,101</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1,342</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2,102</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13,332</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55,069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3,317</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Disability allowances</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1,095</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27</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573</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1,264</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18,214</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46,820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61,139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11,726</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Health and lifestyle allowances</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2,970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300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300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300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300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600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1,240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331</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Individual performance related allowances</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r>
      <w:tr w:rsidR="00F527C4" w:rsidRPr="00F7235B" w:rsidTr="007A34A8">
        <w:trPr>
          <w:trHeight w:val="252"/>
        </w:trPr>
        <w:tc>
          <w:tcPr>
            <w:tcW w:w="4900" w:type="dxa"/>
            <w:tcBorders>
              <w:top w:val="nil"/>
              <w:left w:val="nil"/>
              <w:bottom w:val="single" w:sz="4" w:space="0" w:color="auto"/>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Annual leave loading</w:t>
            </w:r>
          </w:p>
        </w:tc>
        <w:tc>
          <w:tcPr>
            <w:tcW w:w="1061"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68</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68</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74</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85</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86</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86</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86</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81</w:t>
            </w:r>
          </w:p>
        </w:tc>
      </w:tr>
      <w:tr w:rsidR="00F527C4" w:rsidRPr="00F7235B" w:rsidTr="007A34A8">
        <w:trPr>
          <w:trHeight w:val="252"/>
        </w:trPr>
        <w:tc>
          <w:tcPr>
            <w:tcW w:w="4900" w:type="dxa"/>
            <w:tcBorders>
              <w:top w:val="nil"/>
              <w:left w:val="nil"/>
              <w:bottom w:val="single" w:sz="4" w:space="0" w:color="auto"/>
              <w:right w:val="nil"/>
            </w:tcBorders>
            <w:shd w:val="clear" w:color="000000" w:fill="DCE6F1"/>
            <w:noWrap/>
            <w:vAlign w:val="bottom"/>
            <w:hideMark/>
          </w:tcPr>
          <w:p w:rsidR="00F527C4" w:rsidRPr="00F7235B" w:rsidRDefault="007A34A8" w:rsidP="00F527C4">
            <w:pPr>
              <w:rPr>
                <w:rFonts w:ascii="Calibri" w:hAnsi="Calibri" w:cs="Calibri"/>
                <w:b/>
                <w:bCs/>
                <w:color w:val="000000"/>
                <w:sz w:val="16"/>
                <w:szCs w:val="16"/>
                <w:lang w:eastAsia="en-AU"/>
              </w:rPr>
            </w:pPr>
            <w:proofErr w:type="spellStart"/>
            <w:r w:rsidRPr="00F7235B">
              <w:rPr>
                <w:rFonts w:ascii="Calibri" w:hAnsi="Calibri" w:cs="Calibri"/>
                <w:b/>
                <w:bCs/>
                <w:color w:val="000000"/>
                <w:sz w:val="16"/>
                <w:szCs w:val="16"/>
                <w:lang w:eastAsia="en-AU"/>
              </w:rPr>
              <w:t>TR</w:t>
            </w:r>
            <w:proofErr w:type="spellEnd"/>
            <w:r w:rsidRPr="00F7235B">
              <w:rPr>
                <w:rFonts w:ascii="Calibri" w:hAnsi="Calibri" w:cs="Calibri"/>
                <w:b/>
                <w:bCs/>
                <w:color w:val="000000"/>
                <w:sz w:val="16"/>
                <w:szCs w:val="16"/>
                <w:lang w:eastAsia="en-AU"/>
              </w:rPr>
              <w:t xml:space="preserve"> + Allowances</w:t>
            </w:r>
          </w:p>
        </w:tc>
        <w:tc>
          <w:tcPr>
            <w:tcW w:w="1061"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15,493</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52,159</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64,503</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70,598</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72,718</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75,687</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87,610</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147,184</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74,223</w:t>
            </w:r>
          </w:p>
        </w:tc>
      </w:tr>
    </w:tbl>
    <w:p w:rsidR="00F527C4" w:rsidRPr="00F7235B" w:rsidRDefault="00427455" w:rsidP="00F527C4">
      <w:pPr>
        <w:pStyle w:val="TABLESFIGURES"/>
        <w:rPr>
          <w:rFonts w:ascii="Calibri" w:hAnsi="Calibri" w:cs="Calibri"/>
        </w:rPr>
      </w:pPr>
      <w:bookmarkStart w:id="121" w:name="_Toc332375935"/>
      <w:r w:rsidRPr="00F7235B">
        <w:rPr>
          <w:rFonts w:ascii="Calibri" w:hAnsi="Calibri" w:cs="Calibri"/>
        </w:rPr>
        <w:br w:type="page"/>
      </w:r>
      <w:bookmarkStart w:id="122" w:name="_Toc452369001"/>
      <w:r w:rsidR="00217B64" w:rsidRPr="00F7235B">
        <w:rPr>
          <w:rFonts w:ascii="Calibri" w:hAnsi="Calibri" w:cs="Calibri"/>
        </w:rPr>
        <w:t>Table 7</w:t>
      </w:r>
      <w:r w:rsidR="004313B7" w:rsidRPr="00F7235B">
        <w:rPr>
          <w:rFonts w:ascii="Calibri" w:hAnsi="Calibri" w:cs="Calibri"/>
        </w:rPr>
        <w:t>.5</w:t>
      </w:r>
      <w:r w:rsidR="005C1BF9" w:rsidRPr="00F7235B">
        <w:rPr>
          <w:rFonts w:ascii="Calibri" w:hAnsi="Calibri" w:cs="Calibri"/>
        </w:rPr>
        <w:t xml:space="preserve">: Remuneration findings </w:t>
      </w:r>
      <w:r w:rsidR="006B45B6" w:rsidRPr="00F7235B">
        <w:rPr>
          <w:rFonts w:ascii="Calibri" w:hAnsi="Calibri" w:cs="Calibri"/>
        </w:rPr>
        <w:t xml:space="preserve">for </w:t>
      </w:r>
      <w:r w:rsidR="005C1BF9" w:rsidRPr="00F7235B">
        <w:rPr>
          <w:rFonts w:ascii="Calibri" w:hAnsi="Calibri" w:cs="Calibri"/>
        </w:rPr>
        <w:t>APS 4</w:t>
      </w:r>
      <w:bookmarkEnd w:id="121"/>
      <w:bookmarkEnd w:id="122"/>
    </w:p>
    <w:tbl>
      <w:tblPr>
        <w:tblW w:w="14121" w:type="dxa"/>
        <w:tblInd w:w="108" w:type="dxa"/>
        <w:tblLook w:val="04A0" w:firstRow="1" w:lastRow="0" w:firstColumn="1" w:lastColumn="0" w:noHBand="0" w:noVBand="1"/>
      </w:tblPr>
      <w:tblGrid>
        <w:gridCol w:w="4900"/>
        <w:gridCol w:w="1061"/>
        <w:gridCol w:w="1020"/>
        <w:gridCol w:w="1020"/>
        <w:gridCol w:w="1020"/>
        <w:gridCol w:w="1020"/>
        <w:gridCol w:w="1020"/>
        <w:gridCol w:w="1020"/>
        <w:gridCol w:w="1020"/>
        <w:gridCol w:w="1020"/>
      </w:tblGrid>
      <w:tr w:rsidR="00F527C4" w:rsidRPr="00F7235B" w:rsidTr="007A34A8">
        <w:trPr>
          <w:trHeight w:val="252"/>
        </w:trPr>
        <w:tc>
          <w:tcPr>
            <w:tcW w:w="4900" w:type="dxa"/>
            <w:tcBorders>
              <w:top w:val="single" w:sz="4" w:space="0" w:color="auto"/>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61" w:type="dxa"/>
            <w:tcBorders>
              <w:top w:val="single" w:sz="4" w:space="0" w:color="auto"/>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Employees</w:t>
            </w:r>
          </w:p>
        </w:tc>
        <w:tc>
          <w:tcPr>
            <w:tcW w:w="1020" w:type="dxa"/>
            <w:tcBorders>
              <w:top w:val="single" w:sz="4" w:space="0" w:color="auto"/>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Min</w:t>
            </w:r>
          </w:p>
        </w:tc>
        <w:tc>
          <w:tcPr>
            <w:tcW w:w="1020" w:type="dxa"/>
            <w:tcBorders>
              <w:top w:val="single" w:sz="4" w:space="0" w:color="auto"/>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proofErr w:type="spellStart"/>
            <w:r w:rsidRPr="00F7235B">
              <w:rPr>
                <w:rFonts w:ascii="Calibri" w:hAnsi="Calibri" w:cs="Calibri"/>
                <w:b/>
                <w:bCs/>
                <w:color w:val="000000"/>
                <w:sz w:val="16"/>
                <w:szCs w:val="16"/>
                <w:lang w:eastAsia="en-AU"/>
              </w:rPr>
              <w:t>P5</w:t>
            </w:r>
            <w:proofErr w:type="spellEnd"/>
          </w:p>
        </w:tc>
        <w:tc>
          <w:tcPr>
            <w:tcW w:w="1020" w:type="dxa"/>
            <w:tcBorders>
              <w:top w:val="single" w:sz="4" w:space="0" w:color="auto"/>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proofErr w:type="spellStart"/>
            <w:r w:rsidRPr="00F7235B">
              <w:rPr>
                <w:rFonts w:ascii="Calibri" w:hAnsi="Calibri" w:cs="Calibri"/>
                <w:b/>
                <w:bCs/>
                <w:color w:val="000000"/>
                <w:sz w:val="16"/>
                <w:szCs w:val="16"/>
                <w:lang w:eastAsia="en-AU"/>
              </w:rPr>
              <w:t>Q1</w:t>
            </w:r>
            <w:proofErr w:type="spellEnd"/>
          </w:p>
        </w:tc>
        <w:tc>
          <w:tcPr>
            <w:tcW w:w="1020" w:type="dxa"/>
            <w:tcBorders>
              <w:top w:val="single" w:sz="4" w:space="0" w:color="auto"/>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Median</w:t>
            </w:r>
          </w:p>
        </w:tc>
        <w:tc>
          <w:tcPr>
            <w:tcW w:w="1020" w:type="dxa"/>
            <w:tcBorders>
              <w:top w:val="single" w:sz="4" w:space="0" w:color="auto"/>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proofErr w:type="spellStart"/>
            <w:r w:rsidRPr="00F7235B">
              <w:rPr>
                <w:rFonts w:ascii="Calibri" w:hAnsi="Calibri" w:cs="Calibri"/>
                <w:b/>
                <w:bCs/>
                <w:color w:val="000000"/>
                <w:sz w:val="16"/>
                <w:szCs w:val="16"/>
                <w:lang w:eastAsia="en-AU"/>
              </w:rPr>
              <w:t>Q3</w:t>
            </w:r>
            <w:proofErr w:type="spellEnd"/>
          </w:p>
        </w:tc>
        <w:tc>
          <w:tcPr>
            <w:tcW w:w="1020" w:type="dxa"/>
            <w:tcBorders>
              <w:top w:val="single" w:sz="4" w:space="0" w:color="auto"/>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proofErr w:type="spellStart"/>
            <w:r w:rsidRPr="00F7235B">
              <w:rPr>
                <w:rFonts w:ascii="Calibri" w:hAnsi="Calibri" w:cs="Calibri"/>
                <w:b/>
                <w:bCs/>
                <w:color w:val="000000"/>
                <w:sz w:val="16"/>
                <w:szCs w:val="16"/>
                <w:lang w:eastAsia="en-AU"/>
              </w:rPr>
              <w:t>P95</w:t>
            </w:r>
            <w:proofErr w:type="spellEnd"/>
          </w:p>
        </w:tc>
        <w:tc>
          <w:tcPr>
            <w:tcW w:w="1020" w:type="dxa"/>
            <w:tcBorders>
              <w:top w:val="single" w:sz="4" w:space="0" w:color="auto"/>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Max</w:t>
            </w:r>
          </w:p>
        </w:tc>
        <w:tc>
          <w:tcPr>
            <w:tcW w:w="1020" w:type="dxa"/>
            <w:tcBorders>
              <w:top w:val="single" w:sz="4" w:space="0" w:color="auto"/>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Average</w:t>
            </w:r>
          </w:p>
        </w:tc>
      </w:tr>
      <w:tr w:rsidR="00F527C4" w:rsidRPr="00F7235B" w:rsidTr="007A34A8">
        <w:trPr>
          <w:trHeight w:val="252"/>
        </w:trPr>
        <w:tc>
          <w:tcPr>
            <w:tcW w:w="4900" w:type="dxa"/>
            <w:tcBorders>
              <w:top w:val="nil"/>
              <w:left w:val="nil"/>
              <w:bottom w:val="single" w:sz="4" w:space="0" w:color="auto"/>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61"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n</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w:t>
            </w:r>
          </w:p>
        </w:tc>
      </w:tr>
      <w:tr w:rsidR="00F527C4" w:rsidRPr="00F7235B" w:rsidTr="007A34A8">
        <w:trPr>
          <w:trHeight w:val="252"/>
        </w:trPr>
        <w:tc>
          <w:tcPr>
            <w:tcW w:w="4900" w:type="dxa"/>
            <w:tcBorders>
              <w:top w:val="nil"/>
              <w:left w:val="nil"/>
              <w:bottom w:val="single" w:sz="4" w:space="0" w:color="auto"/>
              <w:right w:val="nil"/>
            </w:tcBorders>
            <w:shd w:val="clear" w:color="000000" w:fill="DCE6F1"/>
            <w:noWrap/>
            <w:vAlign w:val="bottom"/>
            <w:hideMark/>
          </w:tcPr>
          <w:p w:rsidR="00F527C4" w:rsidRPr="00F7235B" w:rsidRDefault="00F527C4" w:rsidP="00F527C4">
            <w:pPr>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Base Salary</w:t>
            </w:r>
          </w:p>
        </w:tc>
        <w:tc>
          <w:tcPr>
            <w:tcW w:w="1061"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29,181</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49,173</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62,493</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66,987</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69,239</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69,239</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70,144</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126,168</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68,122</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 </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Agency superannuation contribution</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29,181</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338</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9,624</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10,632</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11,136</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13,502</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15,388</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28,679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12,027</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Cost of motor vehicle</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Cash in lieu of motor vehicle</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Motor vehicle parking</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152</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459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459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459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459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459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3,327</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10,310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915</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Personal benefits</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1,580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21</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260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299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300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1,225</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18,265</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582</w:t>
            </w:r>
          </w:p>
        </w:tc>
      </w:tr>
      <w:tr w:rsidR="00F527C4" w:rsidRPr="00F7235B" w:rsidTr="007A34A8">
        <w:trPr>
          <w:trHeight w:val="252"/>
        </w:trPr>
        <w:tc>
          <w:tcPr>
            <w:tcW w:w="4900" w:type="dxa"/>
            <w:tcBorders>
              <w:top w:val="nil"/>
              <w:left w:val="nil"/>
              <w:bottom w:val="single" w:sz="4" w:space="0" w:color="auto"/>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Other supplementary payments</w:t>
            </w:r>
          </w:p>
        </w:tc>
        <w:tc>
          <w:tcPr>
            <w:tcW w:w="1061"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177</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13</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57</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208</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756</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2,184</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6,883</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10,256</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1,571</w:t>
            </w:r>
          </w:p>
        </w:tc>
      </w:tr>
      <w:tr w:rsidR="00F527C4" w:rsidRPr="00F7235B" w:rsidTr="007A34A8">
        <w:trPr>
          <w:trHeight w:val="252"/>
        </w:trPr>
        <w:tc>
          <w:tcPr>
            <w:tcW w:w="4900" w:type="dxa"/>
            <w:tcBorders>
              <w:top w:val="nil"/>
              <w:left w:val="nil"/>
              <w:bottom w:val="single" w:sz="4" w:space="0" w:color="auto"/>
              <w:right w:val="nil"/>
            </w:tcBorders>
            <w:shd w:val="clear" w:color="000000" w:fill="DCE6F1"/>
            <w:noWrap/>
            <w:vAlign w:val="bottom"/>
            <w:hideMark/>
          </w:tcPr>
          <w:p w:rsidR="00F527C4" w:rsidRPr="00F7235B" w:rsidRDefault="00F527C4" w:rsidP="00F527C4">
            <w:pPr>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Total Remuneration Package</w:t>
            </w:r>
          </w:p>
        </w:tc>
        <w:tc>
          <w:tcPr>
            <w:tcW w:w="1061"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29,181</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56,393</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72,117</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78,804</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80,152</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82,741</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84,954</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138,154</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80,195</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 </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Performance bonus paid</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1,898</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83</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346</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725</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725</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725</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3,724</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21,213</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970</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Retention bonus paid</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31</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283</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1,000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2,127</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3,450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4,187</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10,356</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11,837</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3,740</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Productivity bonus</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187</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408</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477</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547</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797</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854</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3,373</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675</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Sign on bonus</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r>
      <w:tr w:rsidR="00F527C4" w:rsidRPr="00F7235B" w:rsidTr="007A34A8">
        <w:trPr>
          <w:trHeight w:val="252"/>
        </w:trPr>
        <w:tc>
          <w:tcPr>
            <w:tcW w:w="4900" w:type="dxa"/>
            <w:tcBorders>
              <w:top w:val="nil"/>
              <w:left w:val="nil"/>
              <w:bottom w:val="single" w:sz="4" w:space="0" w:color="auto"/>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Group or whole of agency performance bonuses and allowances</w:t>
            </w:r>
          </w:p>
        </w:tc>
        <w:tc>
          <w:tcPr>
            <w:tcW w:w="1061"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78</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13</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189</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739</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1,139</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1,144</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1,144</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1,161</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910</w:t>
            </w:r>
          </w:p>
        </w:tc>
      </w:tr>
      <w:tr w:rsidR="00F527C4" w:rsidRPr="00F7235B" w:rsidTr="007A34A8">
        <w:trPr>
          <w:trHeight w:val="252"/>
        </w:trPr>
        <w:tc>
          <w:tcPr>
            <w:tcW w:w="4900" w:type="dxa"/>
            <w:tcBorders>
              <w:top w:val="nil"/>
              <w:left w:val="nil"/>
              <w:bottom w:val="nil"/>
              <w:right w:val="nil"/>
            </w:tcBorders>
            <w:shd w:val="clear" w:color="000000" w:fill="DCE6F1"/>
            <w:noWrap/>
            <w:vAlign w:val="bottom"/>
            <w:hideMark/>
          </w:tcPr>
          <w:p w:rsidR="00F527C4" w:rsidRPr="00F7235B" w:rsidRDefault="00F527C4" w:rsidP="00F527C4">
            <w:pPr>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Total Reward (</w:t>
            </w:r>
            <w:proofErr w:type="spellStart"/>
            <w:r w:rsidRPr="00F7235B">
              <w:rPr>
                <w:rFonts w:ascii="Calibri" w:hAnsi="Calibri" w:cs="Calibri"/>
                <w:b/>
                <w:bCs/>
                <w:color w:val="000000"/>
                <w:sz w:val="16"/>
                <w:szCs w:val="16"/>
                <w:lang w:eastAsia="en-AU"/>
              </w:rPr>
              <w:t>TR</w:t>
            </w:r>
            <w:proofErr w:type="spellEnd"/>
            <w:r w:rsidRPr="00F7235B">
              <w:rPr>
                <w:rFonts w:ascii="Calibri" w:hAnsi="Calibri" w:cs="Calibri"/>
                <w:b/>
                <w:bCs/>
                <w:color w:val="000000"/>
                <w:sz w:val="16"/>
                <w:szCs w:val="16"/>
                <w:lang w:eastAsia="en-AU"/>
              </w:rPr>
              <w:t>)</w:t>
            </w:r>
          </w:p>
        </w:tc>
        <w:tc>
          <w:tcPr>
            <w:tcW w:w="1061"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29,181</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57,283</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72,117</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78,804</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80,395</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82,741</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85,039</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159,367</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80,265</w:t>
            </w:r>
          </w:p>
        </w:tc>
      </w:tr>
      <w:tr w:rsidR="00F527C4" w:rsidRPr="00F7235B" w:rsidTr="007A34A8">
        <w:trPr>
          <w:trHeight w:val="252"/>
        </w:trPr>
        <w:tc>
          <w:tcPr>
            <w:tcW w:w="4900" w:type="dxa"/>
            <w:tcBorders>
              <w:top w:val="single" w:sz="4" w:space="0" w:color="auto"/>
              <w:left w:val="nil"/>
              <w:bottom w:val="nil"/>
              <w:right w:val="nil"/>
            </w:tcBorders>
            <w:shd w:val="clear" w:color="000000" w:fill="FFFFFF"/>
            <w:noWrap/>
            <w:vAlign w:val="bottom"/>
            <w:hideMark/>
          </w:tcPr>
          <w:p w:rsidR="00F527C4" w:rsidRPr="00F7235B" w:rsidRDefault="00F527C4" w:rsidP="00F527C4">
            <w:pPr>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 </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Additional duties/responsibilities allowances</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2,559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314</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451</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613</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652</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977</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20,124</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651</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Qualifications and/or skills based allowances</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547</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24</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980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2,538</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2,538</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2,538</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2,538</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10,063</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2,335</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Market related allowances – specific job</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18</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4,000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4,000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4,000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6,000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6,000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6,000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6,000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5,444</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Market related allowances – specific individual</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r>
      <w:tr w:rsidR="00F527C4" w:rsidRPr="00F7235B" w:rsidTr="007A34A8">
        <w:trPr>
          <w:trHeight w:val="252"/>
        </w:trPr>
        <w:tc>
          <w:tcPr>
            <w:tcW w:w="4900" w:type="dxa"/>
            <w:tcBorders>
              <w:top w:val="nil"/>
              <w:left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Superannuation allowances</w:t>
            </w:r>
          </w:p>
        </w:tc>
        <w:tc>
          <w:tcPr>
            <w:tcW w:w="1061"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0</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r>
      <w:tr w:rsidR="00F527C4" w:rsidRPr="00F7235B" w:rsidTr="007A34A8">
        <w:trPr>
          <w:trHeight w:val="252"/>
        </w:trPr>
        <w:tc>
          <w:tcPr>
            <w:tcW w:w="4900" w:type="dxa"/>
            <w:tcBorders>
              <w:top w:val="nil"/>
              <w:left w:val="nil"/>
              <w:right w:val="nil"/>
            </w:tcBorders>
            <w:shd w:val="clear" w:color="000000" w:fill="FFFFFF"/>
            <w:noWrap/>
            <w:vAlign w:val="bottom"/>
            <w:hideMark/>
          </w:tcPr>
          <w:p w:rsidR="00F527C4" w:rsidRPr="00F7235B" w:rsidRDefault="00F527C4" w:rsidP="00F527C4">
            <w:pPr>
              <w:rPr>
                <w:rFonts w:ascii="Calibri" w:hAnsi="Calibri" w:cs="Calibri"/>
                <w:sz w:val="16"/>
                <w:szCs w:val="16"/>
                <w:lang w:eastAsia="en-AU"/>
              </w:rPr>
            </w:pPr>
            <w:r w:rsidRPr="00F7235B">
              <w:rPr>
                <w:rFonts w:ascii="Calibri" w:hAnsi="Calibri" w:cs="Calibri"/>
                <w:sz w:val="16"/>
                <w:szCs w:val="16"/>
                <w:lang w:eastAsia="en-AU"/>
              </w:rPr>
              <w:t>Income maintenance allowance</w:t>
            </w:r>
          </w:p>
        </w:tc>
        <w:tc>
          <w:tcPr>
            <w:tcW w:w="1061"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167</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167</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521</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1,201</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3,754</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7,000</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7,000</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2,265</w:t>
            </w:r>
          </w:p>
        </w:tc>
      </w:tr>
      <w:tr w:rsidR="00F527C4" w:rsidRPr="00F7235B" w:rsidTr="007A34A8">
        <w:trPr>
          <w:trHeight w:val="252"/>
        </w:trPr>
        <w:tc>
          <w:tcPr>
            <w:tcW w:w="4900" w:type="dxa"/>
            <w:tcBorders>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Hours of duty allowances</w:t>
            </w:r>
          </w:p>
        </w:tc>
        <w:tc>
          <w:tcPr>
            <w:tcW w:w="1061" w:type="dxa"/>
            <w:tcBorders>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10,222</w:t>
            </w:r>
          </w:p>
        </w:tc>
        <w:tc>
          <w:tcPr>
            <w:tcW w:w="1020" w:type="dxa"/>
            <w:tcBorders>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w:t>
            </w:r>
          </w:p>
        </w:tc>
        <w:tc>
          <w:tcPr>
            <w:tcW w:w="1020" w:type="dxa"/>
            <w:tcBorders>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28</w:t>
            </w:r>
          </w:p>
        </w:tc>
        <w:tc>
          <w:tcPr>
            <w:tcW w:w="1020" w:type="dxa"/>
            <w:tcBorders>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57</w:t>
            </w:r>
          </w:p>
        </w:tc>
        <w:tc>
          <w:tcPr>
            <w:tcW w:w="1020" w:type="dxa"/>
            <w:tcBorders>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199</w:t>
            </w:r>
          </w:p>
        </w:tc>
        <w:tc>
          <w:tcPr>
            <w:tcW w:w="1020" w:type="dxa"/>
            <w:tcBorders>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635</w:t>
            </w:r>
          </w:p>
        </w:tc>
        <w:tc>
          <w:tcPr>
            <w:tcW w:w="1020" w:type="dxa"/>
            <w:tcBorders>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2,922</w:t>
            </w:r>
          </w:p>
        </w:tc>
        <w:tc>
          <w:tcPr>
            <w:tcW w:w="1020" w:type="dxa"/>
            <w:tcBorders>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26,912</w:t>
            </w:r>
          </w:p>
        </w:tc>
        <w:tc>
          <w:tcPr>
            <w:tcW w:w="1020" w:type="dxa"/>
            <w:tcBorders>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809</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Expense allowances</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1,585</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184</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275</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358</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1,991</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24,788</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598</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Geographic/locality allowances</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1,267</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212</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1,013</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1,967</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6,105</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14,810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59,774</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4,348</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Disability allowances</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677</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41</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320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2,676</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11,810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107,272</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2,845</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Health and lifestyle allowances</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3,745</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200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300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300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300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600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1,240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313</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Individual performance related allowances</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650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650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2,345</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2,725</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3,451</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4,372</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4,372</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2,711</w:t>
            </w:r>
          </w:p>
        </w:tc>
      </w:tr>
      <w:tr w:rsidR="00F527C4" w:rsidRPr="00F7235B" w:rsidTr="007A34A8">
        <w:trPr>
          <w:trHeight w:val="252"/>
        </w:trPr>
        <w:tc>
          <w:tcPr>
            <w:tcW w:w="4900" w:type="dxa"/>
            <w:tcBorders>
              <w:top w:val="nil"/>
              <w:left w:val="nil"/>
              <w:bottom w:val="single" w:sz="4" w:space="0" w:color="auto"/>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Annual leave loading</w:t>
            </w:r>
          </w:p>
        </w:tc>
        <w:tc>
          <w:tcPr>
            <w:tcW w:w="1061"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17</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52</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52</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95</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95</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96</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96</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96</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89</w:t>
            </w:r>
          </w:p>
        </w:tc>
      </w:tr>
      <w:tr w:rsidR="00F527C4" w:rsidRPr="00F7235B" w:rsidTr="007A34A8">
        <w:trPr>
          <w:trHeight w:val="252"/>
        </w:trPr>
        <w:tc>
          <w:tcPr>
            <w:tcW w:w="4900" w:type="dxa"/>
            <w:tcBorders>
              <w:top w:val="nil"/>
              <w:left w:val="nil"/>
              <w:bottom w:val="single" w:sz="4" w:space="0" w:color="auto"/>
              <w:right w:val="nil"/>
            </w:tcBorders>
            <w:shd w:val="clear" w:color="000000" w:fill="DCE6F1"/>
            <w:noWrap/>
            <w:vAlign w:val="bottom"/>
            <w:hideMark/>
          </w:tcPr>
          <w:p w:rsidR="00F527C4" w:rsidRPr="00F7235B" w:rsidRDefault="007A34A8" w:rsidP="00F527C4">
            <w:pPr>
              <w:rPr>
                <w:rFonts w:ascii="Calibri" w:hAnsi="Calibri" w:cs="Calibri"/>
                <w:b/>
                <w:bCs/>
                <w:color w:val="000000"/>
                <w:sz w:val="16"/>
                <w:szCs w:val="16"/>
                <w:lang w:eastAsia="en-AU"/>
              </w:rPr>
            </w:pPr>
            <w:proofErr w:type="spellStart"/>
            <w:r w:rsidRPr="00F7235B">
              <w:rPr>
                <w:rFonts w:ascii="Calibri" w:hAnsi="Calibri" w:cs="Calibri"/>
                <w:b/>
                <w:bCs/>
                <w:color w:val="000000"/>
                <w:sz w:val="16"/>
                <w:szCs w:val="16"/>
                <w:lang w:eastAsia="en-AU"/>
              </w:rPr>
              <w:t>TR</w:t>
            </w:r>
            <w:proofErr w:type="spellEnd"/>
            <w:r w:rsidRPr="00F7235B">
              <w:rPr>
                <w:rFonts w:ascii="Calibri" w:hAnsi="Calibri" w:cs="Calibri"/>
                <w:b/>
                <w:bCs/>
                <w:color w:val="000000"/>
                <w:sz w:val="16"/>
                <w:szCs w:val="16"/>
                <w:lang w:eastAsia="en-AU"/>
              </w:rPr>
              <w:t xml:space="preserve"> + Allowances</w:t>
            </w:r>
          </w:p>
        </w:tc>
        <w:tc>
          <w:tcPr>
            <w:tcW w:w="1061"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29,181</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57,283</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72,146</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79,232</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81,123</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83,067</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86,647</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202,221</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80,982</w:t>
            </w:r>
          </w:p>
        </w:tc>
      </w:tr>
    </w:tbl>
    <w:p w:rsidR="005C1BF9" w:rsidRPr="00F7235B" w:rsidRDefault="005C1BF9" w:rsidP="00E15BAF">
      <w:pPr>
        <w:ind w:left="284"/>
        <w:rPr>
          <w:rFonts w:ascii="Calibri" w:hAnsi="Calibri" w:cs="Calibri"/>
          <w:b/>
        </w:rPr>
        <w:sectPr w:rsidR="005C1BF9" w:rsidRPr="00F7235B" w:rsidSect="00043ADF">
          <w:pgSz w:w="16838" w:h="11906" w:orient="landscape" w:code="9"/>
          <w:pgMar w:top="1276" w:right="720" w:bottom="510" w:left="1276" w:header="567" w:footer="567" w:gutter="0"/>
          <w:cols w:space="720"/>
          <w:docGrid w:linePitch="299"/>
        </w:sectPr>
      </w:pPr>
    </w:p>
    <w:p w:rsidR="00F527C4" w:rsidRPr="00F7235B" w:rsidRDefault="00425A7F" w:rsidP="00F527C4">
      <w:pPr>
        <w:pStyle w:val="TABLESFIGURES"/>
        <w:rPr>
          <w:rFonts w:ascii="Calibri" w:hAnsi="Calibri" w:cs="Calibri"/>
        </w:rPr>
      </w:pPr>
      <w:bookmarkStart w:id="123" w:name="_Toc332375936"/>
      <w:bookmarkStart w:id="124" w:name="_Toc452369002"/>
      <w:r w:rsidRPr="00F7235B">
        <w:rPr>
          <w:rFonts w:ascii="Calibri" w:hAnsi="Calibri" w:cs="Calibri"/>
        </w:rPr>
        <w:t>Table 7</w:t>
      </w:r>
      <w:r w:rsidR="004313B7" w:rsidRPr="00F7235B">
        <w:rPr>
          <w:rFonts w:ascii="Calibri" w:hAnsi="Calibri" w:cs="Calibri"/>
        </w:rPr>
        <w:t>.6</w:t>
      </w:r>
      <w:r w:rsidR="005C1BF9" w:rsidRPr="00F7235B">
        <w:rPr>
          <w:rFonts w:ascii="Calibri" w:hAnsi="Calibri" w:cs="Calibri"/>
        </w:rPr>
        <w:t xml:space="preserve">: Remuneration findings </w:t>
      </w:r>
      <w:r w:rsidR="006B45B6" w:rsidRPr="00F7235B">
        <w:rPr>
          <w:rFonts w:ascii="Calibri" w:hAnsi="Calibri" w:cs="Calibri"/>
        </w:rPr>
        <w:t xml:space="preserve">for </w:t>
      </w:r>
      <w:r w:rsidR="005C1BF9" w:rsidRPr="00F7235B">
        <w:rPr>
          <w:rFonts w:ascii="Calibri" w:hAnsi="Calibri" w:cs="Calibri"/>
        </w:rPr>
        <w:t>APS 5</w:t>
      </w:r>
      <w:bookmarkEnd w:id="123"/>
      <w:bookmarkEnd w:id="124"/>
    </w:p>
    <w:tbl>
      <w:tblPr>
        <w:tblW w:w="14121" w:type="dxa"/>
        <w:tblInd w:w="108" w:type="dxa"/>
        <w:tblLook w:val="04A0" w:firstRow="1" w:lastRow="0" w:firstColumn="1" w:lastColumn="0" w:noHBand="0" w:noVBand="1"/>
      </w:tblPr>
      <w:tblGrid>
        <w:gridCol w:w="4900"/>
        <w:gridCol w:w="1061"/>
        <w:gridCol w:w="1020"/>
        <w:gridCol w:w="1020"/>
        <w:gridCol w:w="1020"/>
        <w:gridCol w:w="1020"/>
        <w:gridCol w:w="1020"/>
        <w:gridCol w:w="1020"/>
        <w:gridCol w:w="1020"/>
        <w:gridCol w:w="1020"/>
      </w:tblGrid>
      <w:tr w:rsidR="00F527C4" w:rsidRPr="00F7235B" w:rsidTr="007A34A8">
        <w:trPr>
          <w:trHeight w:val="252"/>
        </w:trPr>
        <w:tc>
          <w:tcPr>
            <w:tcW w:w="4900" w:type="dxa"/>
            <w:tcBorders>
              <w:top w:val="single" w:sz="4" w:space="0" w:color="auto"/>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61" w:type="dxa"/>
            <w:tcBorders>
              <w:top w:val="single" w:sz="4" w:space="0" w:color="auto"/>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Employees</w:t>
            </w:r>
          </w:p>
        </w:tc>
        <w:tc>
          <w:tcPr>
            <w:tcW w:w="1020" w:type="dxa"/>
            <w:tcBorders>
              <w:top w:val="single" w:sz="4" w:space="0" w:color="auto"/>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Min</w:t>
            </w:r>
          </w:p>
        </w:tc>
        <w:tc>
          <w:tcPr>
            <w:tcW w:w="1020" w:type="dxa"/>
            <w:tcBorders>
              <w:top w:val="single" w:sz="4" w:space="0" w:color="auto"/>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proofErr w:type="spellStart"/>
            <w:r w:rsidRPr="00F7235B">
              <w:rPr>
                <w:rFonts w:ascii="Calibri" w:hAnsi="Calibri" w:cs="Calibri"/>
                <w:b/>
                <w:bCs/>
                <w:color w:val="000000"/>
                <w:sz w:val="16"/>
                <w:szCs w:val="16"/>
                <w:lang w:eastAsia="en-AU"/>
              </w:rPr>
              <w:t>P5</w:t>
            </w:r>
            <w:proofErr w:type="spellEnd"/>
          </w:p>
        </w:tc>
        <w:tc>
          <w:tcPr>
            <w:tcW w:w="1020" w:type="dxa"/>
            <w:tcBorders>
              <w:top w:val="single" w:sz="4" w:space="0" w:color="auto"/>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proofErr w:type="spellStart"/>
            <w:r w:rsidRPr="00F7235B">
              <w:rPr>
                <w:rFonts w:ascii="Calibri" w:hAnsi="Calibri" w:cs="Calibri"/>
                <w:b/>
                <w:bCs/>
                <w:color w:val="000000"/>
                <w:sz w:val="16"/>
                <w:szCs w:val="16"/>
                <w:lang w:eastAsia="en-AU"/>
              </w:rPr>
              <w:t>Q1</w:t>
            </w:r>
            <w:proofErr w:type="spellEnd"/>
          </w:p>
        </w:tc>
        <w:tc>
          <w:tcPr>
            <w:tcW w:w="1020" w:type="dxa"/>
            <w:tcBorders>
              <w:top w:val="single" w:sz="4" w:space="0" w:color="auto"/>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Median</w:t>
            </w:r>
          </w:p>
        </w:tc>
        <w:tc>
          <w:tcPr>
            <w:tcW w:w="1020" w:type="dxa"/>
            <w:tcBorders>
              <w:top w:val="single" w:sz="4" w:space="0" w:color="auto"/>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proofErr w:type="spellStart"/>
            <w:r w:rsidRPr="00F7235B">
              <w:rPr>
                <w:rFonts w:ascii="Calibri" w:hAnsi="Calibri" w:cs="Calibri"/>
                <w:b/>
                <w:bCs/>
                <w:color w:val="000000"/>
                <w:sz w:val="16"/>
                <w:szCs w:val="16"/>
                <w:lang w:eastAsia="en-AU"/>
              </w:rPr>
              <w:t>Q3</w:t>
            </w:r>
            <w:proofErr w:type="spellEnd"/>
          </w:p>
        </w:tc>
        <w:tc>
          <w:tcPr>
            <w:tcW w:w="1020" w:type="dxa"/>
            <w:tcBorders>
              <w:top w:val="single" w:sz="4" w:space="0" w:color="auto"/>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proofErr w:type="spellStart"/>
            <w:r w:rsidRPr="00F7235B">
              <w:rPr>
                <w:rFonts w:ascii="Calibri" w:hAnsi="Calibri" w:cs="Calibri"/>
                <w:b/>
                <w:bCs/>
                <w:color w:val="000000"/>
                <w:sz w:val="16"/>
                <w:szCs w:val="16"/>
                <w:lang w:eastAsia="en-AU"/>
              </w:rPr>
              <w:t>P95</w:t>
            </w:r>
            <w:proofErr w:type="spellEnd"/>
          </w:p>
        </w:tc>
        <w:tc>
          <w:tcPr>
            <w:tcW w:w="1020" w:type="dxa"/>
            <w:tcBorders>
              <w:top w:val="single" w:sz="4" w:space="0" w:color="auto"/>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Max</w:t>
            </w:r>
          </w:p>
        </w:tc>
        <w:tc>
          <w:tcPr>
            <w:tcW w:w="1020" w:type="dxa"/>
            <w:tcBorders>
              <w:top w:val="single" w:sz="4" w:space="0" w:color="auto"/>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Average</w:t>
            </w:r>
          </w:p>
        </w:tc>
      </w:tr>
      <w:tr w:rsidR="00F527C4" w:rsidRPr="00F7235B" w:rsidTr="007A34A8">
        <w:trPr>
          <w:trHeight w:val="252"/>
        </w:trPr>
        <w:tc>
          <w:tcPr>
            <w:tcW w:w="4900" w:type="dxa"/>
            <w:tcBorders>
              <w:top w:val="nil"/>
              <w:left w:val="nil"/>
              <w:bottom w:val="single" w:sz="4" w:space="0" w:color="auto"/>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61"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n</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w:t>
            </w:r>
          </w:p>
        </w:tc>
      </w:tr>
      <w:tr w:rsidR="00F527C4" w:rsidRPr="00F7235B" w:rsidTr="007A34A8">
        <w:trPr>
          <w:trHeight w:val="252"/>
        </w:trPr>
        <w:tc>
          <w:tcPr>
            <w:tcW w:w="4900" w:type="dxa"/>
            <w:tcBorders>
              <w:top w:val="nil"/>
              <w:left w:val="nil"/>
              <w:bottom w:val="single" w:sz="4" w:space="0" w:color="auto"/>
              <w:right w:val="nil"/>
            </w:tcBorders>
            <w:shd w:val="clear" w:color="000000" w:fill="DCE6F1"/>
            <w:noWrap/>
            <w:vAlign w:val="bottom"/>
            <w:hideMark/>
          </w:tcPr>
          <w:p w:rsidR="00F527C4" w:rsidRPr="00F7235B" w:rsidRDefault="00F527C4" w:rsidP="00F527C4">
            <w:pPr>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Base Salary</w:t>
            </w:r>
          </w:p>
        </w:tc>
        <w:tc>
          <w:tcPr>
            <w:tcW w:w="1061"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19,835</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58,170</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69,395</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72,856</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74,451</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75,208</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76,624</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167,336</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74,256</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 </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Agency superannuation contribution</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19,835</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3,739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10,635</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11,447</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11,898</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14,666</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18,199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28,205</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13,213</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Cost of motor vehicle</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Cash in lieu of motor vehicle</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Motor vehicle parking</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909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412</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459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459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459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459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459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10,310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570</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Personal benefits</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1,174</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12</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127</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268</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296</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300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1,592</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24,728</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601</w:t>
            </w:r>
          </w:p>
        </w:tc>
      </w:tr>
      <w:tr w:rsidR="00F527C4" w:rsidRPr="00F7235B" w:rsidTr="007A34A8">
        <w:trPr>
          <w:trHeight w:val="252"/>
        </w:trPr>
        <w:tc>
          <w:tcPr>
            <w:tcW w:w="4900" w:type="dxa"/>
            <w:tcBorders>
              <w:top w:val="nil"/>
              <w:left w:val="nil"/>
              <w:bottom w:val="single" w:sz="4" w:space="0" w:color="auto"/>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Other supplementary payments</w:t>
            </w:r>
          </w:p>
        </w:tc>
        <w:tc>
          <w:tcPr>
            <w:tcW w:w="1061"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204</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26</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57</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206</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1,298</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2,931</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7,170</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9,289</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1,890</w:t>
            </w:r>
          </w:p>
        </w:tc>
      </w:tr>
      <w:tr w:rsidR="00F527C4" w:rsidRPr="00F7235B" w:rsidTr="007A34A8">
        <w:trPr>
          <w:trHeight w:val="252"/>
        </w:trPr>
        <w:tc>
          <w:tcPr>
            <w:tcW w:w="4900" w:type="dxa"/>
            <w:tcBorders>
              <w:top w:val="nil"/>
              <w:left w:val="nil"/>
              <w:bottom w:val="single" w:sz="4" w:space="0" w:color="auto"/>
              <w:right w:val="nil"/>
            </w:tcBorders>
            <w:shd w:val="clear" w:color="000000" w:fill="DCE6F1"/>
            <w:noWrap/>
            <w:vAlign w:val="bottom"/>
            <w:hideMark/>
          </w:tcPr>
          <w:p w:rsidR="00F527C4" w:rsidRPr="00F7235B" w:rsidRDefault="00F527C4" w:rsidP="00F527C4">
            <w:pPr>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Total Remuneration Package</w:t>
            </w:r>
          </w:p>
        </w:tc>
        <w:tc>
          <w:tcPr>
            <w:tcW w:w="1061"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19,835</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64,428</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80,361</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85,778</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87,417</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89,874</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93,654</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183,233</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87,550</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 </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Performance bonus paid</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4,384</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694</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743</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743</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1,456</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1,513</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53,299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1,178</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Retention bonus paid</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57</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464</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600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2,518</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3,237</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3,717</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12,000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13,742</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4,090</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Productivity bonus</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232</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156</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435</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658</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758</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818</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893</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9,781</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855</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Sign on bonus</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4,088</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4,088</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4,088</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4,088</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4,088</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4,088</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4,088</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4,088</w:t>
            </w:r>
          </w:p>
        </w:tc>
      </w:tr>
      <w:tr w:rsidR="00F527C4" w:rsidRPr="00F7235B" w:rsidTr="007A34A8">
        <w:trPr>
          <w:trHeight w:val="252"/>
        </w:trPr>
        <w:tc>
          <w:tcPr>
            <w:tcW w:w="4900" w:type="dxa"/>
            <w:tcBorders>
              <w:top w:val="nil"/>
              <w:left w:val="nil"/>
              <w:bottom w:val="single" w:sz="4" w:space="0" w:color="auto"/>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Group or whole of agency performance bonuses and allowances</w:t>
            </w:r>
          </w:p>
        </w:tc>
        <w:tc>
          <w:tcPr>
            <w:tcW w:w="1061"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134</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40</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300</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774</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1,144</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1,144</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1,144</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1,144</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945</w:t>
            </w:r>
          </w:p>
        </w:tc>
      </w:tr>
      <w:tr w:rsidR="00F527C4" w:rsidRPr="00F7235B" w:rsidTr="007A34A8">
        <w:trPr>
          <w:trHeight w:val="225"/>
        </w:trPr>
        <w:tc>
          <w:tcPr>
            <w:tcW w:w="4900" w:type="dxa"/>
            <w:tcBorders>
              <w:top w:val="nil"/>
              <w:left w:val="nil"/>
              <w:bottom w:val="nil"/>
              <w:right w:val="nil"/>
            </w:tcBorders>
            <w:shd w:val="clear" w:color="000000" w:fill="DCE6F1"/>
            <w:noWrap/>
            <w:vAlign w:val="bottom"/>
            <w:hideMark/>
          </w:tcPr>
          <w:p w:rsidR="00F527C4" w:rsidRPr="00F7235B" w:rsidRDefault="00F527C4" w:rsidP="00F527C4">
            <w:pPr>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Total Reward (</w:t>
            </w:r>
            <w:proofErr w:type="spellStart"/>
            <w:r w:rsidRPr="00F7235B">
              <w:rPr>
                <w:rFonts w:ascii="Calibri" w:hAnsi="Calibri" w:cs="Calibri"/>
                <w:b/>
                <w:bCs/>
                <w:color w:val="000000"/>
                <w:sz w:val="16"/>
                <w:szCs w:val="16"/>
                <w:lang w:eastAsia="en-AU"/>
              </w:rPr>
              <w:t>TR</w:t>
            </w:r>
            <w:proofErr w:type="spellEnd"/>
            <w:r w:rsidRPr="00F7235B">
              <w:rPr>
                <w:rFonts w:ascii="Calibri" w:hAnsi="Calibri" w:cs="Calibri"/>
                <w:b/>
                <w:bCs/>
                <w:color w:val="000000"/>
                <w:sz w:val="16"/>
                <w:szCs w:val="16"/>
                <w:lang w:eastAsia="en-AU"/>
              </w:rPr>
              <w:t>)</w:t>
            </w:r>
          </w:p>
        </w:tc>
        <w:tc>
          <w:tcPr>
            <w:tcW w:w="1061"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19,835</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64,428</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80,433</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85,916</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87,547</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90,191</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94,480</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206,340</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87,839</w:t>
            </w:r>
          </w:p>
        </w:tc>
      </w:tr>
      <w:tr w:rsidR="00F527C4" w:rsidRPr="00F7235B" w:rsidTr="007A34A8">
        <w:trPr>
          <w:trHeight w:val="225"/>
        </w:trPr>
        <w:tc>
          <w:tcPr>
            <w:tcW w:w="4900" w:type="dxa"/>
            <w:tcBorders>
              <w:top w:val="single" w:sz="4" w:space="0" w:color="auto"/>
              <w:left w:val="nil"/>
              <w:bottom w:val="nil"/>
              <w:right w:val="nil"/>
            </w:tcBorders>
            <w:shd w:val="clear" w:color="000000" w:fill="FFFFFF"/>
            <w:noWrap/>
            <w:vAlign w:val="bottom"/>
            <w:hideMark/>
          </w:tcPr>
          <w:p w:rsidR="00F527C4" w:rsidRPr="00F7235B" w:rsidRDefault="00F527C4" w:rsidP="00F527C4">
            <w:pPr>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 </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Additional duties/responsibilities allowances</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2,455</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314</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364</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594</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702</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2,950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21,919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848</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Qualifications and/or skills based allowances</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453</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48</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864</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1,086</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2,538</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4,479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10,210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22,330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3,589</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Market related allowances – specific job</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4,000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4,000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4,000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4,000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4,000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9,532</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9,532</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4,553</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Market related allowances – specific individual</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4,099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4,099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4,099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4,099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4,099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4,099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4,099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4,099</w:t>
            </w:r>
          </w:p>
        </w:tc>
      </w:tr>
      <w:tr w:rsidR="00F527C4" w:rsidRPr="00F7235B" w:rsidTr="007A34A8">
        <w:trPr>
          <w:trHeight w:val="252"/>
        </w:trPr>
        <w:tc>
          <w:tcPr>
            <w:tcW w:w="4900" w:type="dxa"/>
            <w:tcBorders>
              <w:top w:val="nil"/>
              <w:left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Superannuation allowances</w:t>
            </w:r>
          </w:p>
        </w:tc>
        <w:tc>
          <w:tcPr>
            <w:tcW w:w="1061"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0</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r>
      <w:tr w:rsidR="00F527C4" w:rsidRPr="00F7235B" w:rsidTr="007A34A8">
        <w:trPr>
          <w:trHeight w:val="252"/>
        </w:trPr>
        <w:tc>
          <w:tcPr>
            <w:tcW w:w="4900" w:type="dxa"/>
            <w:tcBorders>
              <w:top w:val="nil"/>
              <w:left w:val="nil"/>
              <w:right w:val="nil"/>
            </w:tcBorders>
            <w:shd w:val="clear" w:color="000000" w:fill="FFFFFF"/>
            <w:noWrap/>
            <w:vAlign w:val="bottom"/>
            <w:hideMark/>
          </w:tcPr>
          <w:p w:rsidR="00F527C4" w:rsidRPr="00F7235B" w:rsidRDefault="00F527C4" w:rsidP="00F527C4">
            <w:pPr>
              <w:rPr>
                <w:rFonts w:ascii="Calibri" w:hAnsi="Calibri" w:cs="Calibri"/>
                <w:sz w:val="16"/>
                <w:szCs w:val="16"/>
                <w:lang w:eastAsia="en-AU"/>
              </w:rPr>
            </w:pPr>
            <w:r w:rsidRPr="00F7235B">
              <w:rPr>
                <w:rFonts w:ascii="Calibri" w:hAnsi="Calibri" w:cs="Calibri"/>
                <w:sz w:val="16"/>
                <w:szCs w:val="16"/>
                <w:lang w:eastAsia="en-AU"/>
              </w:rPr>
              <w:t>Income maintenance allowance</w:t>
            </w:r>
          </w:p>
        </w:tc>
        <w:tc>
          <w:tcPr>
            <w:tcW w:w="1061"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85</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85</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141</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798</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7,000</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10,000</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10,000</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2,857</w:t>
            </w:r>
          </w:p>
        </w:tc>
      </w:tr>
      <w:tr w:rsidR="00F527C4" w:rsidRPr="00F7235B" w:rsidTr="007A34A8">
        <w:trPr>
          <w:trHeight w:val="252"/>
        </w:trPr>
        <w:tc>
          <w:tcPr>
            <w:tcW w:w="4900" w:type="dxa"/>
            <w:tcBorders>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Hours of duty allowances</w:t>
            </w:r>
          </w:p>
        </w:tc>
        <w:tc>
          <w:tcPr>
            <w:tcW w:w="1061" w:type="dxa"/>
            <w:tcBorders>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3,980</w:t>
            </w:r>
          </w:p>
        </w:tc>
        <w:tc>
          <w:tcPr>
            <w:tcW w:w="1020" w:type="dxa"/>
            <w:tcBorders>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13</w:t>
            </w:r>
          </w:p>
        </w:tc>
        <w:tc>
          <w:tcPr>
            <w:tcW w:w="1020" w:type="dxa"/>
            <w:tcBorders>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27</w:t>
            </w:r>
          </w:p>
        </w:tc>
        <w:tc>
          <w:tcPr>
            <w:tcW w:w="1020" w:type="dxa"/>
            <w:tcBorders>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56</w:t>
            </w:r>
          </w:p>
        </w:tc>
        <w:tc>
          <w:tcPr>
            <w:tcW w:w="1020" w:type="dxa"/>
            <w:tcBorders>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186</w:t>
            </w:r>
          </w:p>
        </w:tc>
        <w:tc>
          <w:tcPr>
            <w:tcW w:w="1020" w:type="dxa"/>
            <w:tcBorders>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878</w:t>
            </w:r>
          </w:p>
        </w:tc>
        <w:tc>
          <w:tcPr>
            <w:tcW w:w="1020" w:type="dxa"/>
            <w:tcBorders>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6,553</w:t>
            </w:r>
          </w:p>
        </w:tc>
        <w:tc>
          <w:tcPr>
            <w:tcW w:w="1020" w:type="dxa"/>
            <w:tcBorders>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39,581</w:t>
            </w:r>
          </w:p>
        </w:tc>
        <w:tc>
          <w:tcPr>
            <w:tcW w:w="1020" w:type="dxa"/>
            <w:tcBorders>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1,318</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Expense allowances</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1,498</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130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184</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353</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705</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4,928</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287</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Geographic/locality allowances</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1,818</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553</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1,254</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1,727</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7,551</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25,248</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96,118</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6,155</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Disability allowances</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1,023</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13</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291</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3,765</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17,293</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56,155</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172,676</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14,783</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Health and lifestyle allowances</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2,878</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35</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200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245</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300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300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600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1,320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300</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Individual performance related allowances</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16</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2,163</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2,163</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3,159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4,005</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5,677</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9,470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9,470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4,476</w:t>
            </w:r>
          </w:p>
        </w:tc>
      </w:tr>
      <w:tr w:rsidR="00F527C4" w:rsidRPr="00F7235B" w:rsidTr="007A34A8">
        <w:trPr>
          <w:trHeight w:val="252"/>
        </w:trPr>
        <w:tc>
          <w:tcPr>
            <w:tcW w:w="4900" w:type="dxa"/>
            <w:tcBorders>
              <w:top w:val="nil"/>
              <w:left w:val="nil"/>
              <w:bottom w:val="single" w:sz="4" w:space="0" w:color="auto"/>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Annual leave loading</w:t>
            </w:r>
          </w:p>
        </w:tc>
        <w:tc>
          <w:tcPr>
            <w:tcW w:w="1061"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16</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74</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74</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103</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103</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104</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267</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267</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111</w:t>
            </w:r>
          </w:p>
        </w:tc>
      </w:tr>
      <w:tr w:rsidR="00F527C4" w:rsidRPr="00F7235B" w:rsidTr="007A34A8">
        <w:trPr>
          <w:trHeight w:val="252"/>
        </w:trPr>
        <w:tc>
          <w:tcPr>
            <w:tcW w:w="4900" w:type="dxa"/>
            <w:tcBorders>
              <w:top w:val="nil"/>
              <w:left w:val="nil"/>
              <w:bottom w:val="single" w:sz="4" w:space="0" w:color="auto"/>
              <w:right w:val="nil"/>
            </w:tcBorders>
            <w:shd w:val="clear" w:color="000000" w:fill="DCE6F1"/>
            <w:noWrap/>
            <w:vAlign w:val="bottom"/>
            <w:hideMark/>
          </w:tcPr>
          <w:p w:rsidR="00F527C4" w:rsidRPr="00F7235B" w:rsidRDefault="007A34A8" w:rsidP="00F527C4">
            <w:pPr>
              <w:rPr>
                <w:rFonts w:ascii="Calibri" w:hAnsi="Calibri" w:cs="Calibri"/>
                <w:b/>
                <w:bCs/>
                <w:color w:val="000000"/>
                <w:sz w:val="16"/>
                <w:szCs w:val="16"/>
                <w:lang w:eastAsia="en-AU"/>
              </w:rPr>
            </w:pPr>
            <w:proofErr w:type="spellStart"/>
            <w:r w:rsidRPr="00F7235B">
              <w:rPr>
                <w:rFonts w:ascii="Calibri" w:hAnsi="Calibri" w:cs="Calibri"/>
                <w:b/>
                <w:bCs/>
                <w:color w:val="000000"/>
                <w:sz w:val="16"/>
                <w:szCs w:val="16"/>
                <w:lang w:eastAsia="en-AU"/>
              </w:rPr>
              <w:t>TR</w:t>
            </w:r>
            <w:proofErr w:type="spellEnd"/>
            <w:r w:rsidRPr="00F7235B">
              <w:rPr>
                <w:rFonts w:ascii="Calibri" w:hAnsi="Calibri" w:cs="Calibri"/>
                <w:b/>
                <w:bCs/>
                <w:color w:val="000000"/>
                <w:sz w:val="16"/>
                <w:szCs w:val="16"/>
                <w:lang w:eastAsia="en-AU"/>
              </w:rPr>
              <w:t xml:space="preserve"> + Allowances</w:t>
            </w:r>
          </w:p>
        </w:tc>
        <w:tc>
          <w:tcPr>
            <w:tcW w:w="1061"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19,835</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64,609</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80,601</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86,373</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88,243</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91,138</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99,171</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282,412</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89,690</w:t>
            </w:r>
          </w:p>
        </w:tc>
      </w:tr>
    </w:tbl>
    <w:p w:rsidR="005C1BF9" w:rsidRPr="00F7235B" w:rsidRDefault="005C1BF9" w:rsidP="00425A7F">
      <w:pPr>
        <w:ind w:left="284"/>
        <w:rPr>
          <w:rFonts w:ascii="Calibri" w:eastAsiaTheme="minorHAnsi" w:hAnsi="Calibri" w:cs="Calibri"/>
          <w:sz w:val="18"/>
          <w:szCs w:val="18"/>
          <w:lang w:eastAsia="en-AU"/>
        </w:rPr>
        <w:sectPr w:rsidR="005C1BF9" w:rsidRPr="00F7235B" w:rsidSect="00043ADF">
          <w:pgSz w:w="16838" w:h="11906" w:orient="landscape" w:code="9"/>
          <w:pgMar w:top="1276" w:right="720" w:bottom="510" w:left="1276" w:header="567" w:footer="567" w:gutter="0"/>
          <w:cols w:space="720"/>
          <w:docGrid w:linePitch="299"/>
        </w:sectPr>
      </w:pPr>
    </w:p>
    <w:p w:rsidR="00F527C4" w:rsidRPr="00F7235B" w:rsidRDefault="00217B64" w:rsidP="00043ADF">
      <w:pPr>
        <w:pStyle w:val="TABLESFIGURES"/>
        <w:rPr>
          <w:rFonts w:ascii="Calibri" w:eastAsia="Times New Roman" w:hAnsi="Calibri" w:cs="Calibri"/>
          <w:b w:val="0"/>
          <w:bCs w:val="0"/>
          <w:color w:val="auto"/>
        </w:rPr>
      </w:pPr>
      <w:bookmarkStart w:id="125" w:name="_Toc332375937"/>
      <w:bookmarkStart w:id="126" w:name="_Toc452369003"/>
      <w:r w:rsidRPr="00F7235B">
        <w:rPr>
          <w:rFonts w:ascii="Calibri" w:hAnsi="Calibri" w:cs="Calibri"/>
        </w:rPr>
        <w:t>Table 7</w:t>
      </w:r>
      <w:r w:rsidR="004313B7" w:rsidRPr="00F7235B">
        <w:rPr>
          <w:rFonts w:ascii="Calibri" w:hAnsi="Calibri" w:cs="Calibri"/>
        </w:rPr>
        <w:t>.7</w:t>
      </w:r>
      <w:r w:rsidR="005C1BF9" w:rsidRPr="00F7235B">
        <w:rPr>
          <w:rFonts w:ascii="Calibri" w:hAnsi="Calibri" w:cs="Calibri"/>
        </w:rPr>
        <w:t xml:space="preserve">: Remuneration findings </w:t>
      </w:r>
      <w:r w:rsidR="006B45B6" w:rsidRPr="00F7235B">
        <w:rPr>
          <w:rFonts w:ascii="Calibri" w:hAnsi="Calibri" w:cs="Calibri"/>
        </w:rPr>
        <w:t xml:space="preserve">for </w:t>
      </w:r>
      <w:r w:rsidR="005C1BF9" w:rsidRPr="00F7235B">
        <w:rPr>
          <w:rFonts w:ascii="Calibri" w:hAnsi="Calibri" w:cs="Calibri"/>
        </w:rPr>
        <w:t>APS 6</w:t>
      </w:r>
      <w:bookmarkEnd w:id="125"/>
      <w:bookmarkEnd w:id="126"/>
    </w:p>
    <w:tbl>
      <w:tblPr>
        <w:tblW w:w="14121" w:type="dxa"/>
        <w:tblInd w:w="108" w:type="dxa"/>
        <w:tblLook w:val="04A0" w:firstRow="1" w:lastRow="0" w:firstColumn="1" w:lastColumn="0" w:noHBand="0" w:noVBand="1"/>
      </w:tblPr>
      <w:tblGrid>
        <w:gridCol w:w="4900"/>
        <w:gridCol w:w="1061"/>
        <w:gridCol w:w="1020"/>
        <w:gridCol w:w="1020"/>
        <w:gridCol w:w="1020"/>
        <w:gridCol w:w="1020"/>
        <w:gridCol w:w="1020"/>
        <w:gridCol w:w="1020"/>
        <w:gridCol w:w="1020"/>
        <w:gridCol w:w="1020"/>
      </w:tblGrid>
      <w:tr w:rsidR="00F527C4" w:rsidRPr="00F7235B" w:rsidTr="007A34A8">
        <w:trPr>
          <w:trHeight w:val="252"/>
        </w:trPr>
        <w:tc>
          <w:tcPr>
            <w:tcW w:w="4900" w:type="dxa"/>
            <w:tcBorders>
              <w:top w:val="single" w:sz="4" w:space="0" w:color="auto"/>
              <w:left w:val="nil"/>
              <w:bottom w:val="nil"/>
              <w:right w:val="nil"/>
            </w:tcBorders>
            <w:shd w:val="clear" w:color="000000" w:fill="FFFFFF"/>
            <w:noWrap/>
            <w:vAlign w:val="bottom"/>
            <w:hideMark/>
          </w:tcPr>
          <w:p w:rsidR="00F527C4" w:rsidRPr="00F7235B" w:rsidRDefault="00F527C4">
            <w:pPr>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61" w:type="dxa"/>
            <w:tcBorders>
              <w:top w:val="single" w:sz="4" w:space="0" w:color="auto"/>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Employees</w:t>
            </w:r>
          </w:p>
        </w:tc>
        <w:tc>
          <w:tcPr>
            <w:tcW w:w="1020" w:type="dxa"/>
            <w:tcBorders>
              <w:top w:val="single" w:sz="4" w:space="0" w:color="auto"/>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Min</w:t>
            </w:r>
          </w:p>
        </w:tc>
        <w:tc>
          <w:tcPr>
            <w:tcW w:w="1020" w:type="dxa"/>
            <w:tcBorders>
              <w:top w:val="single" w:sz="4" w:space="0" w:color="auto"/>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proofErr w:type="spellStart"/>
            <w:r w:rsidRPr="00F7235B">
              <w:rPr>
                <w:rFonts w:ascii="Calibri" w:hAnsi="Calibri" w:cs="Calibri"/>
                <w:b/>
                <w:bCs/>
                <w:color w:val="000000"/>
                <w:sz w:val="16"/>
                <w:szCs w:val="16"/>
                <w:lang w:eastAsia="en-AU"/>
              </w:rPr>
              <w:t>P5</w:t>
            </w:r>
            <w:proofErr w:type="spellEnd"/>
          </w:p>
        </w:tc>
        <w:tc>
          <w:tcPr>
            <w:tcW w:w="1020" w:type="dxa"/>
            <w:tcBorders>
              <w:top w:val="single" w:sz="4" w:space="0" w:color="auto"/>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proofErr w:type="spellStart"/>
            <w:r w:rsidRPr="00F7235B">
              <w:rPr>
                <w:rFonts w:ascii="Calibri" w:hAnsi="Calibri" w:cs="Calibri"/>
                <w:b/>
                <w:bCs/>
                <w:color w:val="000000"/>
                <w:sz w:val="16"/>
                <w:szCs w:val="16"/>
                <w:lang w:eastAsia="en-AU"/>
              </w:rPr>
              <w:t>Q1</w:t>
            </w:r>
            <w:proofErr w:type="spellEnd"/>
          </w:p>
        </w:tc>
        <w:tc>
          <w:tcPr>
            <w:tcW w:w="1020" w:type="dxa"/>
            <w:tcBorders>
              <w:top w:val="single" w:sz="4" w:space="0" w:color="auto"/>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Median</w:t>
            </w:r>
          </w:p>
        </w:tc>
        <w:tc>
          <w:tcPr>
            <w:tcW w:w="1020" w:type="dxa"/>
            <w:tcBorders>
              <w:top w:val="single" w:sz="4" w:space="0" w:color="auto"/>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proofErr w:type="spellStart"/>
            <w:r w:rsidRPr="00F7235B">
              <w:rPr>
                <w:rFonts w:ascii="Calibri" w:hAnsi="Calibri" w:cs="Calibri"/>
                <w:b/>
                <w:bCs/>
                <w:color w:val="000000"/>
                <w:sz w:val="16"/>
                <w:szCs w:val="16"/>
                <w:lang w:eastAsia="en-AU"/>
              </w:rPr>
              <w:t>Q3</w:t>
            </w:r>
            <w:proofErr w:type="spellEnd"/>
          </w:p>
        </w:tc>
        <w:tc>
          <w:tcPr>
            <w:tcW w:w="1020" w:type="dxa"/>
            <w:tcBorders>
              <w:top w:val="single" w:sz="4" w:space="0" w:color="auto"/>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proofErr w:type="spellStart"/>
            <w:r w:rsidRPr="00F7235B">
              <w:rPr>
                <w:rFonts w:ascii="Calibri" w:hAnsi="Calibri" w:cs="Calibri"/>
                <w:b/>
                <w:bCs/>
                <w:color w:val="000000"/>
                <w:sz w:val="16"/>
                <w:szCs w:val="16"/>
                <w:lang w:eastAsia="en-AU"/>
              </w:rPr>
              <w:t>P95</w:t>
            </w:r>
            <w:proofErr w:type="spellEnd"/>
          </w:p>
        </w:tc>
        <w:tc>
          <w:tcPr>
            <w:tcW w:w="1020" w:type="dxa"/>
            <w:tcBorders>
              <w:top w:val="single" w:sz="4" w:space="0" w:color="auto"/>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Max</w:t>
            </w:r>
          </w:p>
        </w:tc>
        <w:tc>
          <w:tcPr>
            <w:tcW w:w="1020" w:type="dxa"/>
            <w:tcBorders>
              <w:top w:val="single" w:sz="4" w:space="0" w:color="auto"/>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Average</w:t>
            </w:r>
          </w:p>
        </w:tc>
      </w:tr>
      <w:tr w:rsidR="00F527C4" w:rsidRPr="00F7235B" w:rsidTr="007A34A8">
        <w:trPr>
          <w:trHeight w:val="252"/>
        </w:trPr>
        <w:tc>
          <w:tcPr>
            <w:tcW w:w="4900" w:type="dxa"/>
            <w:tcBorders>
              <w:top w:val="nil"/>
              <w:left w:val="nil"/>
              <w:bottom w:val="single" w:sz="4" w:space="0" w:color="auto"/>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61"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n</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w:t>
            </w:r>
          </w:p>
        </w:tc>
      </w:tr>
      <w:tr w:rsidR="00F527C4" w:rsidRPr="00F7235B" w:rsidTr="007A34A8">
        <w:trPr>
          <w:trHeight w:val="252"/>
        </w:trPr>
        <w:tc>
          <w:tcPr>
            <w:tcW w:w="4900" w:type="dxa"/>
            <w:tcBorders>
              <w:top w:val="nil"/>
              <w:left w:val="nil"/>
              <w:bottom w:val="single" w:sz="4" w:space="0" w:color="auto"/>
              <w:right w:val="nil"/>
            </w:tcBorders>
            <w:shd w:val="clear" w:color="000000" w:fill="DCE6F1"/>
            <w:noWrap/>
            <w:vAlign w:val="bottom"/>
            <w:hideMark/>
          </w:tcPr>
          <w:p w:rsidR="00F527C4" w:rsidRPr="00F7235B" w:rsidRDefault="00F527C4" w:rsidP="00F527C4">
            <w:pPr>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Base Salary</w:t>
            </w:r>
          </w:p>
        </w:tc>
        <w:tc>
          <w:tcPr>
            <w:tcW w:w="1061"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30,673</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63,239</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78,842</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85,301</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86,923</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89,217</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90,890</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220,822</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86,869</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 </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Agency superannuation contribution</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30,673</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11,898</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13,374</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14,148</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17,231</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20,681</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31,605</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15,305</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Cost of motor vehicle</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7,479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7,479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7,479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7,479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7,479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7,479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7,479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7,479</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Cash in lieu of motor vehicle</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190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190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190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190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190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190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190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190</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Motor vehicle parking</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572</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398</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459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459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459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459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2,627</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10,310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720</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Personal benefits</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1,967</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117</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255</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299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486</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2,348</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72,997</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893</w:t>
            </w:r>
          </w:p>
        </w:tc>
      </w:tr>
      <w:tr w:rsidR="00F527C4" w:rsidRPr="00F7235B" w:rsidTr="007A34A8">
        <w:trPr>
          <w:trHeight w:val="252"/>
        </w:trPr>
        <w:tc>
          <w:tcPr>
            <w:tcW w:w="4900" w:type="dxa"/>
            <w:tcBorders>
              <w:top w:val="nil"/>
              <w:left w:val="nil"/>
              <w:bottom w:val="single" w:sz="4" w:space="0" w:color="auto"/>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Other supplementary payments</w:t>
            </w:r>
          </w:p>
        </w:tc>
        <w:tc>
          <w:tcPr>
            <w:tcW w:w="1061"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454</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0</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57</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115</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645</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2,137</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7,189</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27,000</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1,685</w:t>
            </w:r>
          </w:p>
        </w:tc>
      </w:tr>
      <w:tr w:rsidR="00F527C4" w:rsidRPr="00F7235B" w:rsidTr="007A34A8">
        <w:trPr>
          <w:trHeight w:val="252"/>
        </w:trPr>
        <w:tc>
          <w:tcPr>
            <w:tcW w:w="4900" w:type="dxa"/>
            <w:tcBorders>
              <w:top w:val="nil"/>
              <w:left w:val="nil"/>
              <w:bottom w:val="single" w:sz="4" w:space="0" w:color="auto"/>
              <w:right w:val="nil"/>
            </w:tcBorders>
            <w:shd w:val="clear" w:color="000000" w:fill="DCE6F1"/>
            <w:noWrap/>
            <w:vAlign w:val="bottom"/>
            <w:hideMark/>
          </w:tcPr>
          <w:p w:rsidR="00F527C4" w:rsidRPr="00F7235B" w:rsidRDefault="00F527C4" w:rsidP="00F527C4">
            <w:pPr>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Total Remuneration Package</w:t>
            </w:r>
          </w:p>
        </w:tc>
        <w:tc>
          <w:tcPr>
            <w:tcW w:w="1061"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30,673</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76,223</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91,060</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99,944</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102,361</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106,285</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110,230</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241,800</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102,270</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 </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Performance bonus paid</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5,906</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16</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34</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868</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868</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1,019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4,189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116,572</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1,462</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Retention bonus paid</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87</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356</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900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2,492</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4,357</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10,927</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13,027</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15,649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6,516</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Productivity bonus</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81</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157</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751</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818</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2,354</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6,867</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8,653</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1,815</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Sign on bonus</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600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600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600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2,688</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4,776</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4,776</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4,776</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2,688</w:t>
            </w:r>
          </w:p>
        </w:tc>
      </w:tr>
      <w:tr w:rsidR="00F527C4" w:rsidRPr="00F7235B" w:rsidTr="007A34A8">
        <w:trPr>
          <w:trHeight w:val="252"/>
        </w:trPr>
        <w:tc>
          <w:tcPr>
            <w:tcW w:w="4900" w:type="dxa"/>
            <w:tcBorders>
              <w:top w:val="nil"/>
              <w:left w:val="nil"/>
              <w:bottom w:val="single" w:sz="4" w:space="0" w:color="auto"/>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Group or whole of agency performance bonuses and allowances</w:t>
            </w:r>
          </w:p>
        </w:tc>
        <w:tc>
          <w:tcPr>
            <w:tcW w:w="1061"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99</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44</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300</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300</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1,000</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1,144</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1,144</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1,144</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786</w:t>
            </w:r>
          </w:p>
        </w:tc>
      </w:tr>
      <w:tr w:rsidR="00F527C4" w:rsidRPr="00F7235B" w:rsidTr="007A34A8">
        <w:trPr>
          <w:trHeight w:val="252"/>
        </w:trPr>
        <w:tc>
          <w:tcPr>
            <w:tcW w:w="4900" w:type="dxa"/>
            <w:tcBorders>
              <w:top w:val="nil"/>
              <w:left w:val="nil"/>
              <w:bottom w:val="nil"/>
              <w:right w:val="nil"/>
            </w:tcBorders>
            <w:shd w:val="clear" w:color="000000" w:fill="DCE6F1"/>
            <w:noWrap/>
            <w:vAlign w:val="bottom"/>
            <w:hideMark/>
          </w:tcPr>
          <w:p w:rsidR="00F527C4" w:rsidRPr="00F7235B" w:rsidRDefault="00F527C4" w:rsidP="00F527C4">
            <w:pPr>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Total Reward (</w:t>
            </w:r>
            <w:proofErr w:type="spellStart"/>
            <w:r w:rsidRPr="00F7235B">
              <w:rPr>
                <w:rFonts w:ascii="Calibri" w:hAnsi="Calibri" w:cs="Calibri"/>
                <w:b/>
                <w:bCs/>
                <w:color w:val="000000"/>
                <w:sz w:val="16"/>
                <w:szCs w:val="16"/>
                <w:lang w:eastAsia="en-AU"/>
              </w:rPr>
              <w:t>TR</w:t>
            </w:r>
            <w:proofErr w:type="spellEnd"/>
            <w:r w:rsidRPr="00F7235B">
              <w:rPr>
                <w:rFonts w:ascii="Calibri" w:hAnsi="Calibri" w:cs="Calibri"/>
                <w:b/>
                <w:bCs/>
                <w:color w:val="000000"/>
                <w:sz w:val="16"/>
                <w:szCs w:val="16"/>
                <w:lang w:eastAsia="en-AU"/>
              </w:rPr>
              <w:t>)</w:t>
            </w:r>
          </w:p>
        </w:tc>
        <w:tc>
          <w:tcPr>
            <w:tcW w:w="1061"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30,673</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76,223</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91,149</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100,047</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102,654</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106,285</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110,643</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347,821</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102,576</w:t>
            </w:r>
          </w:p>
        </w:tc>
      </w:tr>
      <w:tr w:rsidR="00F527C4" w:rsidRPr="00F7235B" w:rsidTr="007A34A8">
        <w:trPr>
          <w:trHeight w:val="252"/>
        </w:trPr>
        <w:tc>
          <w:tcPr>
            <w:tcW w:w="4900" w:type="dxa"/>
            <w:tcBorders>
              <w:top w:val="single" w:sz="4" w:space="0" w:color="auto"/>
              <w:left w:val="nil"/>
              <w:bottom w:val="nil"/>
              <w:right w:val="nil"/>
            </w:tcBorders>
            <w:shd w:val="clear" w:color="000000" w:fill="FFFFFF"/>
            <w:noWrap/>
            <w:vAlign w:val="bottom"/>
            <w:hideMark/>
          </w:tcPr>
          <w:p w:rsidR="00F527C4" w:rsidRPr="00F7235B" w:rsidRDefault="00F527C4" w:rsidP="00F527C4">
            <w:pPr>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 </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Additional duties/responsibilities allowances</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3,014</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324</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416</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613</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691</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2,369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25,676</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775</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Qualifications and/or skills based allowances</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393</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48</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664</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1,110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3,342</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5,699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13,669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27,000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4,447</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Market related allowances – specific job</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13,089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13,089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13,089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13,089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13,089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13,089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13,089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13,089</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Market related allowances – specific individual</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934</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934</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2,653</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8,433</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13,605</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14,715</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14,715</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8,129</w:t>
            </w:r>
          </w:p>
        </w:tc>
      </w:tr>
      <w:tr w:rsidR="00F527C4" w:rsidRPr="00F7235B" w:rsidTr="007A34A8">
        <w:trPr>
          <w:trHeight w:val="252"/>
        </w:trPr>
        <w:tc>
          <w:tcPr>
            <w:tcW w:w="4900" w:type="dxa"/>
            <w:tcBorders>
              <w:top w:val="nil"/>
              <w:left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Superannuation allowances</w:t>
            </w:r>
          </w:p>
        </w:tc>
        <w:tc>
          <w:tcPr>
            <w:tcW w:w="1061"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0</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r>
      <w:tr w:rsidR="00F527C4" w:rsidRPr="00F7235B" w:rsidTr="007A34A8">
        <w:trPr>
          <w:trHeight w:val="252"/>
        </w:trPr>
        <w:tc>
          <w:tcPr>
            <w:tcW w:w="4900" w:type="dxa"/>
            <w:tcBorders>
              <w:top w:val="nil"/>
              <w:left w:val="nil"/>
              <w:right w:val="nil"/>
            </w:tcBorders>
            <w:shd w:val="clear" w:color="000000" w:fill="FFFFFF"/>
            <w:noWrap/>
            <w:vAlign w:val="bottom"/>
            <w:hideMark/>
          </w:tcPr>
          <w:p w:rsidR="00F527C4" w:rsidRPr="00F7235B" w:rsidRDefault="00F527C4" w:rsidP="00F527C4">
            <w:pPr>
              <w:rPr>
                <w:rFonts w:ascii="Calibri" w:hAnsi="Calibri" w:cs="Calibri"/>
                <w:sz w:val="16"/>
                <w:szCs w:val="16"/>
                <w:lang w:eastAsia="en-AU"/>
              </w:rPr>
            </w:pPr>
            <w:r w:rsidRPr="00F7235B">
              <w:rPr>
                <w:rFonts w:ascii="Calibri" w:hAnsi="Calibri" w:cs="Calibri"/>
                <w:sz w:val="16"/>
                <w:szCs w:val="16"/>
                <w:lang w:eastAsia="en-AU"/>
              </w:rPr>
              <w:t>Income maintenance allowance</w:t>
            </w:r>
          </w:p>
        </w:tc>
        <w:tc>
          <w:tcPr>
            <w:tcW w:w="1061"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24</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107</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180</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657</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3,133</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18,491</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21,469</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21,469</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8,574</w:t>
            </w:r>
          </w:p>
        </w:tc>
      </w:tr>
      <w:tr w:rsidR="00F527C4" w:rsidRPr="00F7235B" w:rsidTr="007A34A8">
        <w:trPr>
          <w:trHeight w:val="252"/>
        </w:trPr>
        <w:tc>
          <w:tcPr>
            <w:tcW w:w="4900" w:type="dxa"/>
            <w:tcBorders>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Hours of duty allowances</w:t>
            </w:r>
          </w:p>
        </w:tc>
        <w:tc>
          <w:tcPr>
            <w:tcW w:w="1061" w:type="dxa"/>
            <w:tcBorders>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5,211</w:t>
            </w:r>
          </w:p>
        </w:tc>
        <w:tc>
          <w:tcPr>
            <w:tcW w:w="1020" w:type="dxa"/>
            <w:tcBorders>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w:t>
            </w:r>
          </w:p>
        </w:tc>
        <w:tc>
          <w:tcPr>
            <w:tcW w:w="1020" w:type="dxa"/>
            <w:tcBorders>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27</w:t>
            </w:r>
          </w:p>
        </w:tc>
        <w:tc>
          <w:tcPr>
            <w:tcW w:w="1020" w:type="dxa"/>
            <w:tcBorders>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58</w:t>
            </w:r>
          </w:p>
        </w:tc>
        <w:tc>
          <w:tcPr>
            <w:tcW w:w="1020" w:type="dxa"/>
            <w:tcBorders>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229</w:t>
            </w:r>
          </w:p>
        </w:tc>
        <w:tc>
          <w:tcPr>
            <w:tcW w:w="1020" w:type="dxa"/>
            <w:tcBorders>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1,177</w:t>
            </w:r>
          </w:p>
        </w:tc>
        <w:tc>
          <w:tcPr>
            <w:tcW w:w="1020" w:type="dxa"/>
            <w:tcBorders>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7,651</w:t>
            </w:r>
          </w:p>
        </w:tc>
        <w:tc>
          <w:tcPr>
            <w:tcW w:w="1020" w:type="dxa"/>
            <w:tcBorders>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44,353</w:t>
            </w:r>
          </w:p>
        </w:tc>
        <w:tc>
          <w:tcPr>
            <w:tcW w:w="1020" w:type="dxa"/>
            <w:tcBorders>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1,541</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Expense allowances</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1,367</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35</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130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220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450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1,788</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30,582</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526</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Geographic/locality allowances</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1,430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340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1,265</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2,724</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9,014</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38,068</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143,914</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8,879</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Disability allowances</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981</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14</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128</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2,736</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13,880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66,123</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208,995</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13,762</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Health and lifestyle allowances</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6,528</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27</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179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250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300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300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808</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2,028</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339</w:t>
            </w:r>
          </w:p>
        </w:tc>
      </w:tr>
      <w:tr w:rsidR="00F527C4" w:rsidRPr="00F7235B" w:rsidTr="007A34A8">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Individual performance related allowances</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23</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575</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2,551</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4,342</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9,968</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14,279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17,991</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6,329</w:t>
            </w:r>
          </w:p>
        </w:tc>
      </w:tr>
      <w:tr w:rsidR="00F527C4" w:rsidRPr="00F7235B" w:rsidTr="007A34A8">
        <w:trPr>
          <w:trHeight w:val="252"/>
        </w:trPr>
        <w:tc>
          <w:tcPr>
            <w:tcW w:w="4900" w:type="dxa"/>
            <w:tcBorders>
              <w:top w:val="nil"/>
              <w:left w:val="nil"/>
              <w:bottom w:val="single" w:sz="4" w:space="0" w:color="auto"/>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Annual leave loading</w:t>
            </w:r>
          </w:p>
        </w:tc>
        <w:tc>
          <w:tcPr>
            <w:tcW w:w="1061"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20</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86</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101</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121</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122</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749</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2,324</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2,705</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545</w:t>
            </w:r>
          </w:p>
        </w:tc>
      </w:tr>
      <w:tr w:rsidR="00F527C4" w:rsidRPr="00F7235B" w:rsidTr="007A34A8">
        <w:trPr>
          <w:trHeight w:val="252"/>
        </w:trPr>
        <w:tc>
          <w:tcPr>
            <w:tcW w:w="4900" w:type="dxa"/>
            <w:tcBorders>
              <w:top w:val="nil"/>
              <w:left w:val="nil"/>
              <w:bottom w:val="single" w:sz="4" w:space="0" w:color="auto"/>
              <w:right w:val="nil"/>
            </w:tcBorders>
            <w:shd w:val="clear" w:color="000000" w:fill="DCE6F1"/>
            <w:noWrap/>
            <w:vAlign w:val="bottom"/>
            <w:hideMark/>
          </w:tcPr>
          <w:p w:rsidR="00F527C4" w:rsidRPr="00F7235B" w:rsidRDefault="007A34A8" w:rsidP="00F527C4">
            <w:pPr>
              <w:rPr>
                <w:rFonts w:ascii="Calibri" w:hAnsi="Calibri" w:cs="Calibri"/>
                <w:b/>
                <w:bCs/>
                <w:color w:val="000000"/>
                <w:sz w:val="16"/>
                <w:szCs w:val="16"/>
                <w:lang w:eastAsia="en-AU"/>
              </w:rPr>
            </w:pPr>
            <w:proofErr w:type="spellStart"/>
            <w:r w:rsidRPr="00F7235B">
              <w:rPr>
                <w:rFonts w:ascii="Calibri" w:hAnsi="Calibri" w:cs="Calibri"/>
                <w:b/>
                <w:bCs/>
                <w:color w:val="000000"/>
                <w:sz w:val="16"/>
                <w:szCs w:val="16"/>
                <w:lang w:eastAsia="en-AU"/>
              </w:rPr>
              <w:t>TR</w:t>
            </w:r>
            <w:proofErr w:type="spellEnd"/>
            <w:r w:rsidRPr="00F7235B">
              <w:rPr>
                <w:rFonts w:ascii="Calibri" w:hAnsi="Calibri" w:cs="Calibri"/>
                <w:b/>
                <w:bCs/>
                <w:color w:val="000000"/>
                <w:sz w:val="16"/>
                <w:szCs w:val="16"/>
                <w:lang w:eastAsia="en-AU"/>
              </w:rPr>
              <w:t xml:space="preserve"> + Allowances</w:t>
            </w:r>
          </w:p>
        </w:tc>
        <w:tc>
          <w:tcPr>
            <w:tcW w:w="1061"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30,673</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76,223</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91,461</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100,332</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102,956</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106,614</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113,859</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360,467</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103,933</w:t>
            </w:r>
          </w:p>
        </w:tc>
      </w:tr>
    </w:tbl>
    <w:p w:rsidR="00F527C4" w:rsidRPr="00F7235B" w:rsidRDefault="007A34A8" w:rsidP="000F2364">
      <w:pPr>
        <w:pStyle w:val="TABLESFIGURES"/>
        <w:rPr>
          <w:rFonts w:ascii="Calibri" w:eastAsia="Times New Roman" w:hAnsi="Calibri" w:cs="Calibri"/>
          <w:b w:val="0"/>
          <w:bCs w:val="0"/>
          <w:color w:val="auto"/>
        </w:rPr>
      </w:pPr>
      <w:bookmarkStart w:id="127" w:name="_Toc332375938"/>
      <w:r w:rsidRPr="00F7235B">
        <w:rPr>
          <w:rFonts w:ascii="Calibri" w:hAnsi="Calibri" w:cs="Calibri"/>
        </w:rPr>
        <w:br w:type="page"/>
      </w:r>
      <w:bookmarkStart w:id="128" w:name="_Toc452369004"/>
      <w:r w:rsidR="00217B64" w:rsidRPr="00F7235B">
        <w:rPr>
          <w:rFonts w:ascii="Calibri" w:hAnsi="Calibri" w:cs="Calibri"/>
        </w:rPr>
        <w:t>Table 7</w:t>
      </w:r>
      <w:r w:rsidR="004313B7" w:rsidRPr="00F7235B">
        <w:rPr>
          <w:rFonts w:ascii="Calibri" w:hAnsi="Calibri" w:cs="Calibri"/>
        </w:rPr>
        <w:t>.8</w:t>
      </w:r>
      <w:r w:rsidR="005C1BF9" w:rsidRPr="00F7235B">
        <w:rPr>
          <w:rFonts w:ascii="Calibri" w:hAnsi="Calibri" w:cs="Calibri"/>
        </w:rPr>
        <w:t xml:space="preserve">: Remuneration findings </w:t>
      </w:r>
      <w:r w:rsidR="006B45B6" w:rsidRPr="00F7235B">
        <w:rPr>
          <w:rFonts w:ascii="Calibri" w:hAnsi="Calibri" w:cs="Calibri"/>
        </w:rPr>
        <w:t xml:space="preserve">for </w:t>
      </w:r>
      <w:r w:rsidR="005C1BF9" w:rsidRPr="00F7235B">
        <w:rPr>
          <w:rFonts w:ascii="Calibri" w:hAnsi="Calibri" w:cs="Calibri"/>
        </w:rPr>
        <w:t>EL 1</w:t>
      </w:r>
      <w:bookmarkEnd w:id="127"/>
      <w:bookmarkEnd w:id="128"/>
    </w:p>
    <w:tbl>
      <w:tblPr>
        <w:tblW w:w="14121" w:type="dxa"/>
        <w:tblInd w:w="108" w:type="dxa"/>
        <w:tblLook w:val="04A0" w:firstRow="1" w:lastRow="0" w:firstColumn="1" w:lastColumn="0" w:noHBand="0" w:noVBand="1"/>
      </w:tblPr>
      <w:tblGrid>
        <w:gridCol w:w="4900"/>
        <w:gridCol w:w="1061"/>
        <w:gridCol w:w="1020"/>
        <w:gridCol w:w="1020"/>
        <w:gridCol w:w="1020"/>
        <w:gridCol w:w="1020"/>
        <w:gridCol w:w="1020"/>
        <w:gridCol w:w="1020"/>
        <w:gridCol w:w="1020"/>
        <w:gridCol w:w="1020"/>
      </w:tblGrid>
      <w:tr w:rsidR="00F527C4" w:rsidRPr="00F7235B" w:rsidTr="00427455">
        <w:trPr>
          <w:trHeight w:val="252"/>
        </w:trPr>
        <w:tc>
          <w:tcPr>
            <w:tcW w:w="4900" w:type="dxa"/>
            <w:tcBorders>
              <w:top w:val="single" w:sz="4" w:space="0" w:color="auto"/>
              <w:left w:val="nil"/>
              <w:bottom w:val="nil"/>
              <w:right w:val="nil"/>
            </w:tcBorders>
            <w:shd w:val="clear" w:color="000000" w:fill="FFFFFF"/>
            <w:noWrap/>
            <w:vAlign w:val="bottom"/>
            <w:hideMark/>
          </w:tcPr>
          <w:p w:rsidR="00F527C4" w:rsidRPr="00F7235B" w:rsidRDefault="00F527C4">
            <w:pPr>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61" w:type="dxa"/>
            <w:tcBorders>
              <w:top w:val="single" w:sz="4" w:space="0" w:color="auto"/>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Employees</w:t>
            </w:r>
          </w:p>
        </w:tc>
        <w:tc>
          <w:tcPr>
            <w:tcW w:w="1020" w:type="dxa"/>
            <w:tcBorders>
              <w:top w:val="single" w:sz="4" w:space="0" w:color="auto"/>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Min</w:t>
            </w:r>
          </w:p>
        </w:tc>
        <w:tc>
          <w:tcPr>
            <w:tcW w:w="1020" w:type="dxa"/>
            <w:tcBorders>
              <w:top w:val="single" w:sz="4" w:space="0" w:color="auto"/>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proofErr w:type="spellStart"/>
            <w:r w:rsidRPr="00F7235B">
              <w:rPr>
                <w:rFonts w:ascii="Calibri" w:hAnsi="Calibri" w:cs="Calibri"/>
                <w:b/>
                <w:bCs/>
                <w:color w:val="000000"/>
                <w:sz w:val="16"/>
                <w:szCs w:val="16"/>
                <w:lang w:eastAsia="en-AU"/>
              </w:rPr>
              <w:t>P5</w:t>
            </w:r>
            <w:proofErr w:type="spellEnd"/>
          </w:p>
        </w:tc>
        <w:tc>
          <w:tcPr>
            <w:tcW w:w="1020" w:type="dxa"/>
            <w:tcBorders>
              <w:top w:val="single" w:sz="4" w:space="0" w:color="auto"/>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proofErr w:type="spellStart"/>
            <w:r w:rsidRPr="00F7235B">
              <w:rPr>
                <w:rFonts w:ascii="Calibri" w:hAnsi="Calibri" w:cs="Calibri"/>
                <w:b/>
                <w:bCs/>
                <w:color w:val="000000"/>
                <w:sz w:val="16"/>
                <w:szCs w:val="16"/>
                <w:lang w:eastAsia="en-AU"/>
              </w:rPr>
              <w:t>Q1</w:t>
            </w:r>
            <w:proofErr w:type="spellEnd"/>
          </w:p>
        </w:tc>
        <w:tc>
          <w:tcPr>
            <w:tcW w:w="1020" w:type="dxa"/>
            <w:tcBorders>
              <w:top w:val="single" w:sz="4" w:space="0" w:color="auto"/>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Median</w:t>
            </w:r>
          </w:p>
        </w:tc>
        <w:tc>
          <w:tcPr>
            <w:tcW w:w="1020" w:type="dxa"/>
            <w:tcBorders>
              <w:top w:val="single" w:sz="4" w:space="0" w:color="auto"/>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proofErr w:type="spellStart"/>
            <w:r w:rsidRPr="00F7235B">
              <w:rPr>
                <w:rFonts w:ascii="Calibri" w:hAnsi="Calibri" w:cs="Calibri"/>
                <w:b/>
                <w:bCs/>
                <w:color w:val="000000"/>
                <w:sz w:val="16"/>
                <w:szCs w:val="16"/>
                <w:lang w:eastAsia="en-AU"/>
              </w:rPr>
              <w:t>Q3</w:t>
            </w:r>
            <w:proofErr w:type="spellEnd"/>
          </w:p>
        </w:tc>
        <w:tc>
          <w:tcPr>
            <w:tcW w:w="1020" w:type="dxa"/>
            <w:tcBorders>
              <w:top w:val="single" w:sz="4" w:space="0" w:color="auto"/>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proofErr w:type="spellStart"/>
            <w:r w:rsidRPr="00F7235B">
              <w:rPr>
                <w:rFonts w:ascii="Calibri" w:hAnsi="Calibri" w:cs="Calibri"/>
                <w:b/>
                <w:bCs/>
                <w:color w:val="000000"/>
                <w:sz w:val="16"/>
                <w:szCs w:val="16"/>
                <w:lang w:eastAsia="en-AU"/>
              </w:rPr>
              <w:t>P95</w:t>
            </w:r>
            <w:proofErr w:type="spellEnd"/>
          </w:p>
        </w:tc>
        <w:tc>
          <w:tcPr>
            <w:tcW w:w="1020" w:type="dxa"/>
            <w:tcBorders>
              <w:top w:val="single" w:sz="4" w:space="0" w:color="auto"/>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Max</w:t>
            </w:r>
          </w:p>
        </w:tc>
        <w:tc>
          <w:tcPr>
            <w:tcW w:w="1020" w:type="dxa"/>
            <w:tcBorders>
              <w:top w:val="single" w:sz="4" w:space="0" w:color="auto"/>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Average</w:t>
            </w:r>
          </w:p>
        </w:tc>
      </w:tr>
      <w:tr w:rsidR="00F527C4" w:rsidRPr="00F7235B" w:rsidTr="00427455">
        <w:trPr>
          <w:trHeight w:val="252"/>
        </w:trPr>
        <w:tc>
          <w:tcPr>
            <w:tcW w:w="4900" w:type="dxa"/>
            <w:tcBorders>
              <w:top w:val="nil"/>
              <w:left w:val="nil"/>
              <w:bottom w:val="single" w:sz="4" w:space="0" w:color="auto"/>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61"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n</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w:t>
            </w:r>
          </w:p>
        </w:tc>
      </w:tr>
      <w:tr w:rsidR="00F527C4" w:rsidRPr="00F7235B" w:rsidTr="00427455">
        <w:trPr>
          <w:trHeight w:val="252"/>
        </w:trPr>
        <w:tc>
          <w:tcPr>
            <w:tcW w:w="4900" w:type="dxa"/>
            <w:tcBorders>
              <w:top w:val="nil"/>
              <w:left w:val="nil"/>
              <w:bottom w:val="single" w:sz="4" w:space="0" w:color="auto"/>
              <w:right w:val="nil"/>
            </w:tcBorders>
            <w:shd w:val="clear" w:color="000000" w:fill="DCE6F1"/>
            <w:noWrap/>
            <w:vAlign w:val="bottom"/>
            <w:hideMark/>
          </w:tcPr>
          <w:p w:rsidR="00F527C4" w:rsidRPr="00F7235B" w:rsidRDefault="00F527C4" w:rsidP="00F527C4">
            <w:pPr>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Base Salary</w:t>
            </w:r>
          </w:p>
        </w:tc>
        <w:tc>
          <w:tcPr>
            <w:tcW w:w="1061"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24,782</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86,024</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101,278</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106,301</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108,382</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108,796</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115,778</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283,388</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108,160</w:t>
            </w:r>
          </w:p>
        </w:tc>
      </w:tr>
      <w:tr w:rsidR="00F527C4" w:rsidRPr="00F7235B" w:rsidTr="00427455">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 </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r>
      <w:tr w:rsidR="00F527C4" w:rsidRPr="00F7235B" w:rsidTr="00427455">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Agency superannuation contribution</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24,782</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15,340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16,691</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19,317</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20,984</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24,639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51,000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19,253</w:t>
            </w:r>
          </w:p>
        </w:tc>
      </w:tr>
      <w:tr w:rsidR="00F527C4" w:rsidRPr="00F7235B" w:rsidTr="00427455">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Cost of motor vehicle</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430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430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3,268</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8,205</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9,888</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14,409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14,409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7,195</w:t>
            </w:r>
          </w:p>
        </w:tc>
      </w:tr>
      <w:tr w:rsidR="00F527C4" w:rsidRPr="00F7235B" w:rsidTr="00427455">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Cash in lieu of motor vehicle</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r>
      <w:tr w:rsidR="00F527C4" w:rsidRPr="00F7235B" w:rsidTr="00427455">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Motor vehicle parking</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1,217</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138</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459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459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459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459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2,627</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11,536</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785</w:t>
            </w:r>
          </w:p>
        </w:tc>
      </w:tr>
      <w:tr w:rsidR="00F527C4" w:rsidRPr="00F7235B" w:rsidTr="00427455">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Personal benefits</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1,464</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113</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280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300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568</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7,821</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111,496</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1,965</w:t>
            </w:r>
          </w:p>
        </w:tc>
      </w:tr>
      <w:tr w:rsidR="00F527C4" w:rsidRPr="00F7235B" w:rsidTr="00427455">
        <w:trPr>
          <w:trHeight w:val="252"/>
        </w:trPr>
        <w:tc>
          <w:tcPr>
            <w:tcW w:w="4900" w:type="dxa"/>
            <w:tcBorders>
              <w:top w:val="nil"/>
              <w:left w:val="nil"/>
              <w:bottom w:val="single" w:sz="4" w:space="0" w:color="auto"/>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Other supplementary payments</w:t>
            </w:r>
          </w:p>
        </w:tc>
        <w:tc>
          <w:tcPr>
            <w:tcW w:w="1061"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593</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51</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111</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409</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1,273</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4,276</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12,811</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1,054</w:t>
            </w:r>
          </w:p>
        </w:tc>
      </w:tr>
      <w:tr w:rsidR="00F527C4" w:rsidRPr="00F7235B" w:rsidTr="00427455">
        <w:trPr>
          <w:trHeight w:val="252"/>
        </w:trPr>
        <w:tc>
          <w:tcPr>
            <w:tcW w:w="4900" w:type="dxa"/>
            <w:tcBorders>
              <w:top w:val="nil"/>
              <w:left w:val="nil"/>
              <w:bottom w:val="single" w:sz="4" w:space="0" w:color="auto"/>
              <w:right w:val="nil"/>
            </w:tcBorders>
            <w:shd w:val="clear" w:color="000000" w:fill="DCE6F1"/>
            <w:noWrap/>
            <w:vAlign w:val="bottom"/>
            <w:hideMark/>
          </w:tcPr>
          <w:p w:rsidR="00F527C4" w:rsidRPr="00F7235B" w:rsidRDefault="00F527C4" w:rsidP="00F527C4">
            <w:pPr>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Total Remuneration Package</w:t>
            </w:r>
          </w:p>
        </w:tc>
        <w:tc>
          <w:tcPr>
            <w:tcW w:w="1061"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24,782</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98,579</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116,875</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124,647</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127,269</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129,753</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138,823</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326,224</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127,594</w:t>
            </w:r>
          </w:p>
        </w:tc>
      </w:tr>
      <w:tr w:rsidR="00F527C4" w:rsidRPr="00F7235B" w:rsidTr="00427455">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 </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r>
      <w:tr w:rsidR="00F527C4" w:rsidRPr="00F7235B" w:rsidTr="00427455">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Performance bonus paid</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5,193</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28</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968</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1,084</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1,084</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2,159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5,489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65,229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1,925</w:t>
            </w:r>
          </w:p>
        </w:tc>
      </w:tr>
      <w:tr w:rsidR="00F527C4" w:rsidRPr="00F7235B" w:rsidTr="00427455">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Retention bonus paid</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139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530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1,000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4,000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5,419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7,361</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13,548</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20,682</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6,105</w:t>
            </w:r>
          </w:p>
        </w:tc>
      </w:tr>
      <w:tr w:rsidR="00F527C4" w:rsidRPr="00F7235B" w:rsidTr="00427455">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Productivity bonus</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71</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427</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464</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680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821</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2,719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24,338</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44,050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4,368</w:t>
            </w:r>
          </w:p>
        </w:tc>
      </w:tr>
      <w:tr w:rsidR="00F527C4" w:rsidRPr="00F7235B" w:rsidTr="00427455">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Sign on bonus</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r>
      <w:tr w:rsidR="00F527C4" w:rsidRPr="00F7235B" w:rsidTr="00427455">
        <w:trPr>
          <w:trHeight w:val="252"/>
        </w:trPr>
        <w:tc>
          <w:tcPr>
            <w:tcW w:w="4900" w:type="dxa"/>
            <w:tcBorders>
              <w:top w:val="nil"/>
              <w:left w:val="nil"/>
              <w:bottom w:val="single" w:sz="4" w:space="0" w:color="auto"/>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Group or whole of agency performance bonuses and allowances</w:t>
            </w:r>
          </w:p>
        </w:tc>
        <w:tc>
          <w:tcPr>
            <w:tcW w:w="1061"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128</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44</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300</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300</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1,000</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1,144</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1,144</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1,144</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808</w:t>
            </w:r>
          </w:p>
        </w:tc>
      </w:tr>
      <w:tr w:rsidR="00F527C4" w:rsidRPr="00F7235B" w:rsidTr="00427455">
        <w:trPr>
          <w:trHeight w:val="252"/>
        </w:trPr>
        <w:tc>
          <w:tcPr>
            <w:tcW w:w="4900" w:type="dxa"/>
            <w:tcBorders>
              <w:top w:val="nil"/>
              <w:left w:val="nil"/>
              <w:bottom w:val="nil"/>
              <w:right w:val="nil"/>
            </w:tcBorders>
            <w:shd w:val="clear" w:color="000000" w:fill="DCE6F1"/>
            <w:noWrap/>
            <w:vAlign w:val="bottom"/>
            <w:hideMark/>
          </w:tcPr>
          <w:p w:rsidR="00F527C4" w:rsidRPr="00F7235B" w:rsidRDefault="00F527C4" w:rsidP="00F527C4">
            <w:pPr>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Total Reward (</w:t>
            </w:r>
            <w:proofErr w:type="spellStart"/>
            <w:r w:rsidRPr="00F7235B">
              <w:rPr>
                <w:rFonts w:ascii="Calibri" w:hAnsi="Calibri" w:cs="Calibri"/>
                <w:b/>
                <w:bCs/>
                <w:color w:val="000000"/>
                <w:sz w:val="16"/>
                <w:szCs w:val="16"/>
                <w:lang w:eastAsia="en-AU"/>
              </w:rPr>
              <w:t>TR</w:t>
            </w:r>
            <w:proofErr w:type="spellEnd"/>
            <w:r w:rsidRPr="00F7235B">
              <w:rPr>
                <w:rFonts w:ascii="Calibri" w:hAnsi="Calibri" w:cs="Calibri"/>
                <w:b/>
                <w:bCs/>
                <w:color w:val="000000"/>
                <w:sz w:val="16"/>
                <w:szCs w:val="16"/>
                <w:lang w:eastAsia="en-AU"/>
              </w:rPr>
              <w:t>)</w:t>
            </w:r>
          </w:p>
        </w:tc>
        <w:tc>
          <w:tcPr>
            <w:tcW w:w="1061"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24,782</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98,579</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116,963</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124,647</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127,701</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130,237</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139,906</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333,298</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128,049</w:t>
            </w:r>
          </w:p>
        </w:tc>
      </w:tr>
      <w:tr w:rsidR="00F527C4" w:rsidRPr="00F7235B" w:rsidTr="00427455">
        <w:trPr>
          <w:trHeight w:val="252"/>
        </w:trPr>
        <w:tc>
          <w:tcPr>
            <w:tcW w:w="4900" w:type="dxa"/>
            <w:tcBorders>
              <w:top w:val="single" w:sz="4" w:space="0" w:color="auto"/>
              <w:left w:val="nil"/>
              <w:bottom w:val="nil"/>
              <w:right w:val="nil"/>
            </w:tcBorders>
            <w:shd w:val="clear" w:color="000000" w:fill="FFFFFF"/>
            <w:noWrap/>
            <w:vAlign w:val="bottom"/>
            <w:hideMark/>
          </w:tcPr>
          <w:p w:rsidR="00F527C4" w:rsidRPr="00F7235B" w:rsidRDefault="00F527C4" w:rsidP="00F527C4">
            <w:pPr>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 </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r>
      <w:tr w:rsidR="00F527C4" w:rsidRPr="00F7235B" w:rsidTr="00427455">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Additional duties/responsibilities allowances</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1,999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333</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496</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605</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691</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1,912</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20,174</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873</w:t>
            </w:r>
          </w:p>
        </w:tc>
      </w:tr>
      <w:tr w:rsidR="00F527C4" w:rsidRPr="00F7235B" w:rsidTr="00427455">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Qualifications and/or skills based allowances</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371</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590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1,764</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3,362</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6,353</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15,000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56,453</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5,101</w:t>
            </w:r>
          </w:p>
        </w:tc>
      </w:tr>
      <w:tr w:rsidR="00F527C4" w:rsidRPr="00F7235B" w:rsidTr="00427455">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Market related allowances – specific job</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2,121</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2,121</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2,121</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12,947</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18,794</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18,794</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18,794</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11,287</w:t>
            </w:r>
          </w:p>
        </w:tc>
      </w:tr>
      <w:tr w:rsidR="00F527C4" w:rsidRPr="00F7235B" w:rsidTr="00427455">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Market related allowances – specific individual</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24</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3,898</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4,459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6,117</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13,957</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23,405</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40,172</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40,810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16,097</w:t>
            </w:r>
          </w:p>
        </w:tc>
      </w:tr>
      <w:tr w:rsidR="00F527C4" w:rsidRPr="00F7235B" w:rsidTr="00427455">
        <w:trPr>
          <w:trHeight w:val="252"/>
        </w:trPr>
        <w:tc>
          <w:tcPr>
            <w:tcW w:w="4900" w:type="dxa"/>
            <w:tcBorders>
              <w:top w:val="nil"/>
              <w:left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Superannuation allowances</w:t>
            </w:r>
          </w:p>
        </w:tc>
        <w:tc>
          <w:tcPr>
            <w:tcW w:w="1061"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0</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r>
      <w:tr w:rsidR="00F527C4" w:rsidRPr="00F7235B" w:rsidTr="00427455">
        <w:trPr>
          <w:trHeight w:val="252"/>
        </w:trPr>
        <w:tc>
          <w:tcPr>
            <w:tcW w:w="4900" w:type="dxa"/>
            <w:tcBorders>
              <w:top w:val="nil"/>
              <w:left w:val="nil"/>
              <w:right w:val="nil"/>
            </w:tcBorders>
            <w:shd w:val="clear" w:color="000000" w:fill="FFFFFF"/>
            <w:noWrap/>
            <w:vAlign w:val="bottom"/>
            <w:hideMark/>
          </w:tcPr>
          <w:p w:rsidR="00F527C4" w:rsidRPr="00F7235B" w:rsidRDefault="00F527C4" w:rsidP="00F527C4">
            <w:pPr>
              <w:rPr>
                <w:rFonts w:ascii="Calibri" w:hAnsi="Calibri" w:cs="Calibri"/>
                <w:sz w:val="16"/>
                <w:szCs w:val="16"/>
                <w:lang w:eastAsia="en-AU"/>
              </w:rPr>
            </w:pPr>
            <w:r w:rsidRPr="00F7235B">
              <w:rPr>
                <w:rFonts w:ascii="Calibri" w:hAnsi="Calibri" w:cs="Calibri"/>
                <w:sz w:val="16"/>
                <w:szCs w:val="16"/>
                <w:lang w:eastAsia="en-AU"/>
              </w:rPr>
              <w:t>Income maintenance allowance</w:t>
            </w:r>
          </w:p>
        </w:tc>
        <w:tc>
          <w:tcPr>
            <w:tcW w:w="1061"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60</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142</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1,647</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4,461</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8,563</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16,299</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24,757</w:t>
            </w:r>
          </w:p>
        </w:tc>
        <w:tc>
          <w:tcPr>
            <w:tcW w:w="1020" w:type="dxa"/>
            <w:tcBorders>
              <w:top w:val="nil"/>
              <w:left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5,834</w:t>
            </w:r>
          </w:p>
        </w:tc>
      </w:tr>
      <w:tr w:rsidR="00F527C4" w:rsidRPr="00F7235B" w:rsidTr="00427455">
        <w:trPr>
          <w:trHeight w:val="252"/>
        </w:trPr>
        <w:tc>
          <w:tcPr>
            <w:tcW w:w="4900" w:type="dxa"/>
            <w:tcBorders>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Hours of duty allowances</w:t>
            </w:r>
          </w:p>
        </w:tc>
        <w:tc>
          <w:tcPr>
            <w:tcW w:w="1061" w:type="dxa"/>
            <w:tcBorders>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2,246</w:t>
            </w:r>
          </w:p>
        </w:tc>
        <w:tc>
          <w:tcPr>
            <w:tcW w:w="1020" w:type="dxa"/>
            <w:tcBorders>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w:t>
            </w:r>
          </w:p>
        </w:tc>
        <w:tc>
          <w:tcPr>
            <w:tcW w:w="1020" w:type="dxa"/>
            <w:tcBorders>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28</w:t>
            </w:r>
          </w:p>
        </w:tc>
        <w:tc>
          <w:tcPr>
            <w:tcW w:w="1020" w:type="dxa"/>
            <w:tcBorders>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254</w:t>
            </w:r>
          </w:p>
        </w:tc>
        <w:tc>
          <w:tcPr>
            <w:tcW w:w="1020" w:type="dxa"/>
            <w:tcBorders>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911</w:t>
            </w:r>
          </w:p>
        </w:tc>
        <w:tc>
          <w:tcPr>
            <w:tcW w:w="1020" w:type="dxa"/>
            <w:tcBorders>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3,391</w:t>
            </w:r>
          </w:p>
        </w:tc>
        <w:tc>
          <w:tcPr>
            <w:tcW w:w="1020" w:type="dxa"/>
            <w:tcBorders>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11,740</w:t>
            </w:r>
          </w:p>
        </w:tc>
        <w:tc>
          <w:tcPr>
            <w:tcW w:w="1020" w:type="dxa"/>
            <w:tcBorders>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27,256</w:t>
            </w:r>
          </w:p>
        </w:tc>
        <w:tc>
          <w:tcPr>
            <w:tcW w:w="1020" w:type="dxa"/>
            <w:tcBorders>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2,649</w:t>
            </w:r>
          </w:p>
        </w:tc>
      </w:tr>
      <w:tr w:rsidR="00F527C4" w:rsidRPr="00F7235B" w:rsidTr="00427455">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Expense allowances</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980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120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260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518</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2,023</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12,817</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517</w:t>
            </w:r>
          </w:p>
        </w:tc>
      </w:tr>
      <w:tr w:rsidR="00F527C4" w:rsidRPr="00F7235B" w:rsidTr="00427455">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Geographic/locality allowances</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1,202</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13</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658</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2,402</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11,246</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37,001</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95,372</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208,128</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25,043</w:t>
            </w:r>
          </w:p>
        </w:tc>
      </w:tr>
      <w:tr w:rsidR="00F527C4" w:rsidRPr="00F7235B" w:rsidTr="00427455">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Disability allowances</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920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28</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1,625</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11,633</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42,180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87,700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216,329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25,158</w:t>
            </w:r>
          </w:p>
        </w:tc>
      </w:tr>
      <w:tr w:rsidR="00F527C4" w:rsidRPr="00F7235B" w:rsidTr="00427455">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Health and lifestyle allowances</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5,719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200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200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300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300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800</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1,452</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335</w:t>
            </w:r>
          </w:p>
        </w:tc>
      </w:tr>
      <w:tr w:rsidR="00F527C4" w:rsidRPr="00F7235B" w:rsidTr="00427455">
        <w:trPr>
          <w:trHeight w:val="252"/>
        </w:trPr>
        <w:tc>
          <w:tcPr>
            <w:tcW w:w="4900" w:type="dxa"/>
            <w:tcBorders>
              <w:top w:val="nil"/>
              <w:left w:val="nil"/>
              <w:bottom w:val="nil"/>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Individual performance related allowances</w:t>
            </w:r>
          </w:p>
        </w:tc>
        <w:tc>
          <w:tcPr>
            <w:tcW w:w="1061"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65</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768</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2,274</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5,036</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5,961</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10,509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23,449</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29,093</w:t>
            </w:r>
          </w:p>
        </w:tc>
        <w:tc>
          <w:tcPr>
            <w:tcW w:w="1020" w:type="dxa"/>
            <w:tcBorders>
              <w:top w:val="nil"/>
              <w:left w:val="nil"/>
              <w:bottom w:val="nil"/>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8,657</w:t>
            </w:r>
          </w:p>
        </w:tc>
      </w:tr>
      <w:tr w:rsidR="00F527C4" w:rsidRPr="00F7235B" w:rsidTr="00427455">
        <w:trPr>
          <w:trHeight w:val="252"/>
        </w:trPr>
        <w:tc>
          <w:tcPr>
            <w:tcW w:w="4900" w:type="dxa"/>
            <w:tcBorders>
              <w:top w:val="nil"/>
              <w:left w:val="nil"/>
              <w:bottom w:val="single" w:sz="4" w:space="0" w:color="auto"/>
              <w:right w:val="nil"/>
            </w:tcBorders>
            <w:shd w:val="clear" w:color="000000" w:fill="FFFFFF"/>
            <w:noWrap/>
            <w:vAlign w:val="bottom"/>
            <w:hideMark/>
          </w:tcPr>
          <w:p w:rsidR="00F527C4" w:rsidRPr="00F7235B" w:rsidRDefault="00F527C4" w:rsidP="00F527C4">
            <w:pPr>
              <w:rPr>
                <w:rFonts w:ascii="Calibri" w:hAnsi="Calibri" w:cs="Calibri"/>
                <w:color w:val="000000"/>
                <w:sz w:val="16"/>
                <w:szCs w:val="16"/>
                <w:lang w:eastAsia="en-AU"/>
              </w:rPr>
            </w:pPr>
            <w:r w:rsidRPr="00F7235B">
              <w:rPr>
                <w:rFonts w:ascii="Calibri" w:hAnsi="Calibri" w:cs="Calibri"/>
                <w:color w:val="000000"/>
                <w:sz w:val="16"/>
                <w:szCs w:val="16"/>
                <w:lang w:eastAsia="en-AU"/>
              </w:rPr>
              <w:t>Annual leave loading</w:t>
            </w:r>
          </w:p>
        </w:tc>
        <w:tc>
          <w:tcPr>
            <w:tcW w:w="1061"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147</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147</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147</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147</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148</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148</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148</w:t>
            </w:r>
          </w:p>
        </w:tc>
        <w:tc>
          <w:tcPr>
            <w:tcW w:w="1020" w:type="dxa"/>
            <w:tcBorders>
              <w:top w:val="nil"/>
              <w:left w:val="nil"/>
              <w:bottom w:val="single" w:sz="4" w:space="0" w:color="auto"/>
              <w:right w:val="nil"/>
            </w:tcBorders>
            <w:shd w:val="clear" w:color="000000" w:fill="FFFFFF"/>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147</w:t>
            </w:r>
          </w:p>
        </w:tc>
      </w:tr>
      <w:tr w:rsidR="00F527C4" w:rsidRPr="00F7235B" w:rsidTr="00427455">
        <w:trPr>
          <w:trHeight w:val="252"/>
        </w:trPr>
        <w:tc>
          <w:tcPr>
            <w:tcW w:w="4900" w:type="dxa"/>
            <w:tcBorders>
              <w:top w:val="nil"/>
              <w:left w:val="nil"/>
              <w:bottom w:val="single" w:sz="4" w:space="0" w:color="auto"/>
              <w:right w:val="nil"/>
            </w:tcBorders>
            <w:shd w:val="clear" w:color="000000" w:fill="DCE6F1"/>
            <w:noWrap/>
            <w:vAlign w:val="bottom"/>
            <w:hideMark/>
          </w:tcPr>
          <w:p w:rsidR="00F527C4" w:rsidRPr="00F7235B" w:rsidRDefault="007A34A8" w:rsidP="00F527C4">
            <w:pPr>
              <w:rPr>
                <w:rFonts w:ascii="Calibri" w:hAnsi="Calibri" w:cs="Calibri"/>
                <w:b/>
                <w:bCs/>
                <w:color w:val="000000"/>
                <w:sz w:val="16"/>
                <w:szCs w:val="16"/>
                <w:lang w:eastAsia="en-AU"/>
              </w:rPr>
            </w:pPr>
            <w:proofErr w:type="spellStart"/>
            <w:r w:rsidRPr="00F7235B">
              <w:rPr>
                <w:rFonts w:ascii="Calibri" w:hAnsi="Calibri" w:cs="Calibri"/>
                <w:b/>
                <w:bCs/>
                <w:color w:val="000000"/>
                <w:sz w:val="16"/>
                <w:szCs w:val="16"/>
                <w:lang w:eastAsia="en-AU"/>
              </w:rPr>
              <w:t>TR</w:t>
            </w:r>
            <w:proofErr w:type="spellEnd"/>
            <w:r w:rsidRPr="00F7235B">
              <w:rPr>
                <w:rFonts w:ascii="Calibri" w:hAnsi="Calibri" w:cs="Calibri"/>
                <w:b/>
                <w:bCs/>
                <w:color w:val="000000"/>
                <w:sz w:val="16"/>
                <w:szCs w:val="16"/>
                <w:lang w:eastAsia="en-AU"/>
              </w:rPr>
              <w:t xml:space="preserve"> + Allowances</w:t>
            </w:r>
          </w:p>
        </w:tc>
        <w:tc>
          <w:tcPr>
            <w:tcW w:w="1061"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24,782</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98,579</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117,171</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125,186</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127,787</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131,335</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145,382</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374,075</w:t>
            </w:r>
          </w:p>
        </w:tc>
        <w:tc>
          <w:tcPr>
            <w:tcW w:w="1020" w:type="dxa"/>
            <w:tcBorders>
              <w:top w:val="nil"/>
              <w:left w:val="nil"/>
              <w:bottom w:val="single" w:sz="4" w:space="0" w:color="auto"/>
              <w:right w:val="nil"/>
            </w:tcBorders>
            <w:shd w:val="clear" w:color="000000" w:fill="DCE6F1"/>
            <w:noWrap/>
            <w:vAlign w:val="bottom"/>
            <w:hideMark/>
          </w:tcPr>
          <w:p w:rsidR="00F527C4" w:rsidRPr="00F7235B" w:rsidRDefault="00F527C4" w:rsidP="00F527C4">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130,736</w:t>
            </w:r>
          </w:p>
        </w:tc>
      </w:tr>
    </w:tbl>
    <w:p w:rsidR="0054574B" w:rsidRPr="00F7235B" w:rsidRDefault="00427455" w:rsidP="00043ADF">
      <w:pPr>
        <w:pStyle w:val="TABLESFIGURES"/>
        <w:rPr>
          <w:rFonts w:ascii="Calibri" w:eastAsia="Times New Roman" w:hAnsi="Calibri" w:cs="Calibri"/>
          <w:b w:val="0"/>
          <w:bCs w:val="0"/>
          <w:color w:val="auto"/>
        </w:rPr>
      </w:pPr>
      <w:bookmarkStart w:id="129" w:name="_Toc332375939"/>
      <w:r w:rsidRPr="00F7235B">
        <w:rPr>
          <w:rFonts w:ascii="Calibri" w:hAnsi="Calibri" w:cs="Calibri"/>
        </w:rPr>
        <w:br w:type="page"/>
      </w:r>
      <w:bookmarkStart w:id="130" w:name="_Toc452369005"/>
      <w:r w:rsidR="00217B64" w:rsidRPr="00F7235B">
        <w:rPr>
          <w:rFonts w:ascii="Calibri" w:hAnsi="Calibri" w:cs="Calibri"/>
        </w:rPr>
        <w:t>Table 7</w:t>
      </w:r>
      <w:r w:rsidR="004313B7" w:rsidRPr="00F7235B">
        <w:rPr>
          <w:rFonts w:ascii="Calibri" w:hAnsi="Calibri" w:cs="Calibri"/>
        </w:rPr>
        <w:t>.9</w:t>
      </w:r>
      <w:r w:rsidR="00B0461B" w:rsidRPr="00F7235B">
        <w:rPr>
          <w:rFonts w:ascii="Calibri" w:hAnsi="Calibri" w:cs="Calibri"/>
        </w:rPr>
        <w:t xml:space="preserve">: Remuneration findings </w:t>
      </w:r>
      <w:r w:rsidR="006B45B6" w:rsidRPr="00F7235B">
        <w:rPr>
          <w:rFonts w:ascii="Calibri" w:hAnsi="Calibri" w:cs="Calibri"/>
        </w:rPr>
        <w:t xml:space="preserve">for </w:t>
      </w:r>
      <w:r w:rsidR="00B0461B" w:rsidRPr="00F7235B">
        <w:rPr>
          <w:rFonts w:ascii="Calibri" w:hAnsi="Calibri" w:cs="Calibri"/>
        </w:rPr>
        <w:t>EL 2</w:t>
      </w:r>
      <w:bookmarkEnd w:id="129"/>
      <w:bookmarkEnd w:id="130"/>
    </w:p>
    <w:tbl>
      <w:tblPr>
        <w:tblW w:w="14121" w:type="dxa"/>
        <w:tblInd w:w="108" w:type="dxa"/>
        <w:tblLook w:val="04A0" w:firstRow="1" w:lastRow="0" w:firstColumn="1" w:lastColumn="0" w:noHBand="0" w:noVBand="1"/>
      </w:tblPr>
      <w:tblGrid>
        <w:gridCol w:w="4900"/>
        <w:gridCol w:w="1061"/>
        <w:gridCol w:w="1020"/>
        <w:gridCol w:w="1020"/>
        <w:gridCol w:w="1020"/>
        <w:gridCol w:w="1020"/>
        <w:gridCol w:w="1020"/>
        <w:gridCol w:w="1020"/>
        <w:gridCol w:w="1020"/>
        <w:gridCol w:w="1020"/>
      </w:tblGrid>
      <w:tr w:rsidR="0054574B" w:rsidRPr="00F7235B" w:rsidTr="00427455">
        <w:trPr>
          <w:trHeight w:val="252"/>
        </w:trPr>
        <w:tc>
          <w:tcPr>
            <w:tcW w:w="4900" w:type="dxa"/>
            <w:tcBorders>
              <w:top w:val="single" w:sz="4" w:space="0" w:color="auto"/>
              <w:left w:val="nil"/>
              <w:bottom w:val="nil"/>
              <w:right w:val="nil"/>
            </w:tcBorders>
            <w:shd w:val="clear" w:color="000000" w:fill="FFFFFF"/>
            <w:noWrap/>
            <w:vAlign w:val="bottom"/>
            <w:hideMark/>
          </w:tcPr>
          <w:p w:rsidR="0054574B" w:rsidRPr="00F7235B" w:rsidRDefault="0054574B">
            <w:pPr>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61" w:type="dxa"/>
            <w:tcBorders>
              <w:top w:val="single" w:sz="4" w:space="0" w:color="auto"/>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Employees</w:t>
            </w:r>
          </w:p>
        </w:tc>
        <w:tc>
          <w:tcPr>
            <w:tcW w:w="1020" w:type="dxa"/>
            <w:tcBorders>
              <w:top w:val="single" w:sz="4" w:space="0" w:color="auto"/>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Min</w:t>
            </w:r>
          </w:p>
        </w:tc>
        <w:tc>
          <w:tcPr>
            <w:tcW w:w="1020" w:type="dxa"/>
            <w:tcBorders>
              <w:top w:val="single" w:sz="4" w:space="0" w:color="auto"/>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b/>
                <w:bCs/>
                <w:color w:val="000000"/>
                <w:sz w:val="16"/>
                <w:szCs w:val="16"/>
                <w:lang w:eastAsia="en-AU"/>
              </w:rPr>
            </w:pPr>
            <w:proofErr w:type="spellStart"/>
            <w:r w:rsidRPr="00F7235B">
              <w:rPr>
                <w:rFonts w:ascii="Calibri" w:hAnsi="Calibri" w:cs="Calibri"/>
                <w:b/>
                <w:bCs/>
                <w:color w:val="000000"/>
                <w:sz w:val="16"/>
                <w:szCs w:val="16"/>
                <w:lang w:eastAsia="en-AU"/>
              </w:rPr>
              <w:t>P5</w:t>
            </w:r>
            <w:proofErr w:type="spellEnd"/>
          </w:p>
        </w:tc>
        <w:tc>
          <w:tcPr>
            <w:tcW w:w="1020" w:type="dxa"/>
            <w:tcBorders>
              <w:top w:val="single" w:sz="4" w:space="0" w:color="auto"/>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b/>
                <w:bCs/>
                <w:color w:val="000000"/>
                <w:sz w:val="16"/>
                <w:szCs w:val="16"/>
                <w:lang w:eastAsia="en-AU"/>
              </w:rPr>
            </w:pPr>
            <w:proofErr w:type="spellStart"/>
            <w:r w:rsidRPr="00F7235B">
              <w:rPr>
                <w:rFonts w:ascii="Calibri" w:hAnsi="Calibri" w:cs="Calibri"/>
                <w:b/>
                <w:bCs/>
                <w:color w:val="000000"/>
                <w:sz w:val="16"/>
                <w:szCs w:val="16"/>
                <w:lang w:eastAsia="en-AU"/>
              </w:rPr>
              <w:t>Q1</w:t>
            </w:r>
            <w:proofErr w:type="spellEnd"/>
          </w:p>
        </w:tc>
        <w:tc>
          <w:tcPr>
            <w:tcW w:w="1020" w:type="dxa"/>
            <w:tcBorders>
              <w:top w:val="single" w:sz="4" w:space="0" w:color="auto"/>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Median</w:t>
            </w:r>
          </w:p>
        </w:tc>
        <w:tc>
          <w:tcPr>
            <w:tcW w:w="1020" w:type="dxa"/>
            <w:tcBorders>
              <w:top w:val="single" w:sz="4" w:space="0" w:color="auto"/>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b/>
                <w:bCs/>
                <w:color w:val="000000"/>
                <w:sz w:val="16"/>
                <w:szCs w:val="16"/>
                <w:lang w:eastAsia="en-AU"/>
              </w:rPr>
            </w:pPr>
            <w:proofErr w:type="spellStart"/>
            <w:r w:rsidRPr="00F7235B">
              <w:rPr>
                <w:rFonts w:ascii="Calibri" w:hAnsi="Calibri" w:cs="Calibri"/>
                <w:b/>
                <w:bCs/>
                <w:color w:val="000000"/>
                <w:sz w:val="16"/>
                <w:szCs w:val="16"/>
                <w:lang w:eastAsia="en-AU"/>
              </w:rPr>
              <w:t>Q3</w:t>
            </w:r>
            <w:proofErr w:type="spellEnd"/>
          </w:p>
        </w:tc>
        <w:tc>
          <w:tcPr>
            <w:tcW w:w="1020" w:type="dxa"/>
            <w:tcBorders>
              <w:top w:val="single" w:sz="4" w:space="0" w:color="auto"/>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b/>
                <w:bCs/>
                <w:color w:val="000000"/>
                <w:sz w:val="16"/>
                <w:szCs w:val="16"/>
                <w:lang w:eastAsia="en-AU"/>
              </w:rPr>
            </w:pPr>
            <w:proofErr w:type="spellStart"/>
            <w:r w:rsidRPr="00F7235B">
              <w:rPr>
                <w:rFonts w:ascii="Calibri" w:hAnsi="Calibri" w:cs="Calibri"/>
                <w:b/>
                <w:bCs/>
                <w:color w:val="000000"/>
                <w:sz w:val="16"/>
                <w:szCs w:val="16"/>
                <w:lang w:eastAsia="en-AU"/>
              </w:rPr>
              <w:t>P95</w:t>
            </w:r>
            <w:proofErr w:type="spellEnd"/>
          </w:p>
        </w:tc>
        <w:tc>
          <w:tcPr>
            <w:tcW w:w="1020" w:type="dxa"/>
            <w:tcBorders>
              <w:top w:val="single" w:sz="4" w:space="0" w:color="auto"/>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Max</w:t>
            </w:r>
          </w:p>
        </w:tc>
        <w:tc>
          <w:tcPr>
            <w:tcW w:w="1020" w:type="dxa"/>
            <w:tcBorders>
              <w:top w:val="single" w:sz="4" w:space="0" w:color="auto"/>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Average</w:t>
            </w:r>
          </w:p>
        </w:tc>
      </w:tr>
      <w:tr w:rsidR="0054574B" w:rsidRPr="00F7235B" w:rsidTr="00427455">
        <w:trPr>
          <w:trHeight w:val="252"/>
        </w:trPr>
        <w:tc>
          <w:tcPr>
            <w:tcW w:w="4900" w:type="dxa"/>
            <w:tcBorders>
              <w:top w:val="nil"/>
              <w:left w:val="nil"/>
              <w:bottom w:val="single" w:sz="4" w:space="0" w:color="auto"/>
              <w:right w:val="nil"/>
            </w:tcBorders>
            <w:shd w:val="clear" w:color="000000" w:fill="FFFFFF"/>
            <w:noWrap/>
            <w:vAlign w:val="bottom"/>
            <w:hideMark/>
          </w:tcPr>
          <w:p w:rsidR="0054574B" w:rsidRPr="00F7235B" w:rsidRDefault="0054574B" w:rsidP="0054574B">
            <w:pPr>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61"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n</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w:t>
            </w:r>
          </w:p>
        </w:tc>
      </w:tr>
      <w:tr w:rsidR="0054574B" w:rsidRPr="00F7235B" w:rsidTr="00427455">
        <w:trPr>
          <w:trHeight w:val="252"/>
        </w:trPr>
        <w:tc>
          <w:tcPr>
            <w:tcW w:w="4900" w:type="dxa"/>
            <w:tcBorders>
              <w:top w:val="nil"/>
              <w:left w:val="nil"/>
              <w:bottom w:val="single" w:sz="4" w:space="0" w:color="auto"/>
              <w:right w:val="nil"/>
            </w:tcBorders>
            <w:shd w:val="clear" w:color="000000" w:fill="DCE6F1"/>
            <w:noWrap/>
            <w:vAlign w:val="bottom"/>
            <w:hideMark/>
          </w:tcPr>
          <w:p w:rsidR="0054574B" w:rsidRPr="00F7235B" w:rsidRDefault="0054574B" w:rsidP="0054574B">
            <w:pPr>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Base Salary</w:t>
            </w:r>
          </w:p>
        </w:tc>
        <w:tc>
          <w:tcPr>
            <w:tcW w:w="1061"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11,335</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97,409</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122,032</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131,524</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133,905</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138,290</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151,097</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487,431</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136,322</w:t>
            </w:r>
          </w:p>
        </w:tc>
      </w:tr>
      <w:tr w:rsidR="0054574B" w:rsidRPr="00F7235B" w:rsidTr="00427455">
        <w:trPr>
          <w:trHeight w:val="252"/>
        </w:trPr>
        <w:tc>
          <w:tcPr>
            <w:tcW w:w="4900" w:type="dxa"/>
            <w:tcBorders>
              <w:top w:val="nil"/>
              <w:left w:val="nil"/>
              <w:bottom w:val="nil"/>
              <w:right w:val="nil"/>
            </w:tcBorders>
            <w:shd w:val="clear" w:color="000000" w:fill="FFFFFF"/>
            <w:noWrap/>
            <w:vAlign w:val="bottom"/>
            <w:hideMark/>
          </w:tcPr>
          <w:p w:rsidR="0054574B" w:rsidRPr="00F7235B" w:rsidRDefault="0054574B" w:rsidP="0054574B">
            <w:pPr>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 </w:t>
            </w:r>
          </w:p>
        </w:tc>
        <w:tc>
          <w:tcPr>
            <w:tcW w:w="1061"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r>
      <w:tr w:rsidR="0054574B" w:rsidRPr="00F7235B" w:rsidTr="00427455">
        <w:trPr>
          <w:trHeight w:val="252"/>
        </w:trPr>
        <w:tc>
          <w:tcPr>
            <w:tcW w:w="4900" w:type="dxa"/>
            <w:tcBorders>
              <w:top w:val="nil"/>
              <w:left w:val="nil"/>
              <w:bottom w:val="nil"/>
              <w:right w:val="nil"/>
            </w:tcBorders>
            <w:shd w:val="clear" w:color="000000" w:fill="FFFFFF"/>
            <w:noWrap/>
            <w:vAlign w:val="bottom"/>
            <w:hideMark/>
          </w:tcPr>
          <w:p w:rsidR="0054574B" w:rsidRPr="00F7235B" w:rsidRDefault="0054574B" w:rsidP="0054574B">
            <w:pPr>
              <w:rPr>
                <w:rFonts w:ascii="Calibri" w:hAnsi="Calibri" w:cs="Calibri"/>
                <w:color w:val="000000"/>
                <w:sz w:val="16"/>
                <w:szCs w:val="16"/>
                <w:lang w:eastAsia="en-AU"/>
              </w:rPr>
            </w:pPr>
            <w:r w:rsidRPr="00F7235B">
              <w:rPr>
                <w:rFonts w:ascii="Calibri" w:hAnsi="Calibri" w:cs="Calibri"/>
                <w:color w:val="000000"/>
                <w:sz w:val="16"/>
                <w:szCs w:val="16"/>
                <w:lang w:eastAsia="en-AU"/>
              </w:rPr>
              <w:t>Agency superannuation contribution</w:t>
            </w:r>
          </w:p>
        </w:tc>
        <w:tc>
          <w:tcPr>
            <w:tcW w:w="1061"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11,335</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19,161</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20,733</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24,389</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26,547</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31,427</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86,294</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24,418</w:t>
            </w:r>
          </w:p>
        </w:tc>
      </w:tr>
      <w:tr w:rsidR="0054574B" w:rsidRPr="00F7235B" w:rsidTr="00427455">
        <w:trPr>
          <w:trHeight w:val="252"/>
        </w:trPr>
        <w:tc>
          <w:tcPr>
            <w:tcW w:w="4900" w:type="dxa"/>
            <w:tcBorders>
              <w:top w:val="nil"/>
              <w:left w:val="nil"/>
              <w:bottom w:val="nil"/>
              <w:right w:val="nil"/>
            </w:tcBorders>
            <w:shd w:val="clear" w:color="000000" w:fill="FFFFFF"/>
            <w:noWrap/>
            <w:vAlign w:val="bottom"/>
            <w:hideMark/>
          </w:tcPr>
          <w:p w:rsidR="0054574B" w:rsidRPr="00F7235B" w:rsidRDefault="0054574B" w:rsidP="0054574B">
            <w:pPr>
              <w:rPr>
                <w:rFonts w:ascii="Calibri" w:hAnsi="Calibri" w:cs="Calibri"/>
                <w:color w:val="000000"/>
                <w:sz w:val="16"/>
                <w:szCs w:val="16"/>
                <w:lang w:eastAsia="en-AU"/>
              </w:rPr>
            </w:pPr>
            <w:r w:rsidRPr="00F7235B">
              <w:rPr>
                <w:rFonts w:ascii="Calibri" w:hAnsi="Calibri" w:cs="Calibri"/>
                <w:color w:val="000000"/>
                <w:sz w:val="16"/>
                <w:szCs w:val="16"/>
                <w:lang w:eastAsia="en-AU"/>
              </w:rPr>
              <w:t>Cost of motor vehicle</w:t>
            </w:r>
          </w:p>
        </w:tc>
        <w:tc>
          <w:tcPr>
            <w:tcW w:w="1061"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58</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355</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985</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3,561</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10,173</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22,000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26,000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31,000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12,079</w:t>
            </w:r>
          </w:p>
        </w:tc>
      </w:tr>
      <w:tr w:rsidR="0054574B" w:rsidRPr="00F7235B" w:rsidTr="00427455">
        <w:trPr>
          <w:trHeight w:val="252"/>
        </w:trPr>
        <w:tc>
          <w:tcPr>
            <w:tcW w:w="4900" w:type="dxa"/>
            <w:tcBorders>
              <w:top w:val="nil"/>
              <w:left w:val="nil"/>
              <w:bottom w:val="nil"/>
              <w:right w:val="nil"/>
            </w:tcBorders>
            <w:shd w:val="clear" w:color="000000" w:fill="FFFFFF"/>
            <w:noWrap/>
            <w:vAlign w:val="bottom"/>
            <w:hideMark/>
          </w:tcPr>
          <w:p w:rsidR="0054574B" w:rsidRPr="00F7235B" w:rsidRDefault="0054574B" w:rsidP="0054574B">
            <w:pPr>
              <w:rPr>
                <w:rFonts w:ascii="Calibri" w:hAnsi="Calibri" w:cs="Calibri"/>
                <w:color w:val="000000"/>
                <w:sz w:val="16"/>
                <w:szCs w:val="16"/>
                <w:lang w:eastAsia="en-AU"/>
              </w:rPr>
            </w:pPr>
            <w:r w:rsidRPr="00F7235B">
              <w:rPr>
                <w:rFonts w:ascii="Calibri" w:hAnsi="Calibri" w:cs="Calibri"/>
                <w:color w:val="000000"/>
                <w:sz w:val="16"/>
                <w:szCs w:val="16"/>
                <w:lang w:eastAsia="en-AU"/>
              </w:rPr>
              <w:t>Cash in lieu of motor vehicle</w:t>
            </w:r>
          </w:p>
        </w:tc>
        <w:tc>
          <w:tcPr>
            <w:tcW w:w="1061"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233</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4,984</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20,484</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25,205</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25,208</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26,000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31,000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31,000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25,258</w:t>
            </w:r>
          </w:p>
        </w:tc>
      </w:tr>
      <w:tr w:rsidR="0054574B" w:rsidRPr="00F7235B" w:rsidTr="00427455">
        <w:trPr>
          <w:trHeight w:val="252"/>
        </w:trPr>
        <w:tc>
          <w:tcPr>
            <w:tcW w:w="4900" w:type="dxa"/>
            <w:tcBorders>
              <w:top w:val="nil"/>
              <w:left w:val="nil"/>
              <w:bottom w:val="nil"/>
              <w:right w:val="nil"/>
            </w:tcBorders>
            <w:shd w:val="clear" w:color="000000" w:fill="FFFFFF"/>
            <w:noWrap/>
            <w:vAlign w:val="bottom"/>
            <w:hideMark/>
          </w:tcPr>
          <w:p w:rsidR="0054574B" w:rsidRPr="00F7235B" w:rsidRDefault="0054574B" w:rsidP="0054574B">
            <w:pPr>
              <w:rPr>
                <w:rFonts w:ascii="Calibri" w:hAnsi="Calibri" w:cs="Calibri"/>
                <w:color w:val="000000"/>
                <w:sz w:val="16"/>
                <w:szCs w:val="16"/>
                <w:lang w:eastAsia="en-AU"/>
              </w:rPr>
            </w:pPr>
            <w:r w:rsidRPr="00F7235B">
              <w:rPr>
                <w:rFonts w:ascii="Calibri" w:hAnsi="Calibri" w:cs="Calibri"/>
                <w:color w:val="000000"/>
                <w:sz w:val="16"/>
                <w:szCs w:val="16"/>
                <w:lang w:eastAsia="en-AU"/>
              </w:rPr>
              <w:t>Motor vehicle parking</w:t>
            </w:r>
          </w:p>
        </w:tc>
        <w:tc>
          <w:tcPr>
            <w:tcW w:w="1061"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900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46</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459</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459</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459</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2,574</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10,095</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17,238</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2,106</w:t>
            </w:r>
          </w:p>
        </w:tc>
      </w:tr>
      <w:tr w:rsidR="0054574B" w:rsidRPr="00F7235B" w:rsidTr="00427455">
        <w:trPr>
          <w:trHeight w:val="252"/>
        </w:trPr>
        <w:tc>
          <w:tcPr>
            <w:tcW w:w="4900" w:type="dxa"/>
            <w:tcBorders>
              <w:top w:val="nil"/>
              <w:left w:val="nil"/>
              <w:bottom w:val="nil"/>
              <w:right w:val="nil"/>
            </w:tcBorders>
            <w:shd w:val="clear" w:color="000000" w:fill="FFFFFF"/>
            <w:noWrap/>
            <w:vAlign w:val="bottom"/>
            <w:hideMark/>
          </w:tcPr>
          <w:p w:rsidR="0054574B" w:rsidRPr="00F7235B" w:rsidRDefault="0054574B" w:rsidP="0054574B">
            <w:pPr>
              <w:rPr>
                <w:rFonts w:ascii="Calibri" w:hAnsi="Calibri" w:cs="Calibri"/>
                <w:color w:val="000000"/>
                <w:sz w:val="16"/>
                <w:szCs w:val="16"/>
                <w:lang w:eastAsia="en-AU"/>
              </w:rPr>
            </w:pPr>
            <w:r w:rsidRPr="00F7235B">
              <w:rPr>
                <w:rFonts w:ascii="Calibri" w:hAnsi="Calibri" w:cs="Calibri"/>
                <w:color w:val="000000"/>
                <w:sz w:val="16"/>
                <w:szCs w:val="16"/>
                <w:lang w:eastAsia="en-AU"/>
              </w:rPr>
              <w:t>Personal benefits</w:t>
            </w:r>
          </w:p>
        </w:tc>
        <w:tc>
          <w:tcPr>
            <w:tcW w:w="1061"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1,084</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18</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158</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299</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305</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690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6,142</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139,199</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1,968</w:t>
            </w:r>
          </w:p>
        </w:tc>
      </w:tr>
      <w:tr w:rsidR="0054574B" w:rsidRPr="00F7235B" w:rsidTr="00427455">
        <w:trPr>
          <w:trHeight w:val="252"/>
        </w:trPr>
        <w:tc>
          <w:tcPr>
            <w:tcW w:w="4900" w:type="dxa"/>
            <w:tcBorders>
              <w:top w:val="nil"/>
              <w:left w:val="nil"/>
              <w:bottom w:val="single" w:sz="4" w:space="0" w:color="auto"/>
              <w:right w:val="nil"/>
            </w:tcBorders>
            <w:shd w:val="clear" w:color="000000" w:fill="FFFFFF"/>
            <w:noWrap/>
            <w:vAlign w:val="bottom"/>
            <w:hideMark/>
          </w:tcPr>
          <w:p w:rsidR="0054574B" w:rsidRPr="00F7235B" w:rsidRDefault="0054574B" w:rsidP="0054574B">
            <w:pPr>
              <w:rPr>
                <w:rFonts w:ascii="Calibri" w:hAnsi="Calibri" w:cs="Calibri"/>
                <w:color w:val="000000"/>
                <w:sz w:val="16"/>
                <w:szCs w:val="16"/>
                <w:lang w:eastAsia="en-AU"/>
              </w:rPr>
            </w:pPr>
            <w:r w:rsidRPr="00F7235B">
              <w:rPr>
                <w:rFonts w:ascii="Calibri" w:hAnsi="Calibri" w:cs="Calibri"/>
                <w:color w:val="000000"/>
                <w:sz w:val="16"/>
                <w:szCs w:val="16"/>
                <w:lang w:eastAsia="en-AU"/>
              </w:rPr>
              <w:t>Other supplementary payments</w:t>
            </w:r>
          </w:p>
        </w:tc>
        <w:tc>
          <w:tcPr>
            <w:tcW w:w="1061"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1,706</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17</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287</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1,640</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1,640</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1,640</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1,640</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13,840</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1,477</w:t>
            </w:r>
          </w:p>
        </w:tc>
      </w:tr>
      <w:tr w:rsidR="0054574B" w:rsidRPr="00F7235B" w:rsidTr="00427455">
        <w:trPr>
          <w:trHeight w:val="252"/>
        </w:trPr>
        <w:tc>
          <w:tcPr>
            <w:tcW w:w="4900" w:type="dxa"/>
            <w:tcBorders>
              <w:top w:val="nil"/>
              <w:left w:val="nil"/>
              <w:bottom w:val="single" w:sz="4" w:space="0" w:color="auto"/>
              <w:right w:val="nil"/>
            </w:tcBorders>
            <w:shd w:val="clear" w:color="000000" w:fill="DCE6F1"/>
            <w:noWrap/>
            <w:vAlign w:val="bottom"/>
            <w:hideMark/>
          </w:tcPr>
          <w:p w:rsidR="0054574B" w:rsidRPr="00F7235B" w:rsidRDefault="0054574B" w:rsidP="0054574B">
            <w:pPr>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Total Remuneration Package</w:t>
            </w:r>
          </w:p>
        </w:tc>
        <w:tc>
          <w:tcPr>
            <w:tcW w:w="1061"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11,335</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122,120</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143,006</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154,526</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158,707</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166,425</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184,348</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522,431</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161,899</w:t>
            </w:r>
          </w:p>
        </w:tc>
      </w:tr>
      <w:tr w:rsidR="0054574B" w:rsidRPr="00F7235B" w:rsidTr="00427455">
        <w:trPr>
          <w:trHeight w:val="252"/>
        </w:trPr>
        <w:tc>
          <w:tcPr>
            <w:tcW w:w="4900" w:type="dxa"/>
            <w:tcBorders>
              <w:top w:val="nil"/>
              <w:left w:val="nil"/>
              <w:bottom w:val="nil"/>
              <w:right w:val="nil"/>
            </w:tcBorders>
            <w:shd w:val="clear" w:color="000000" w:fill="FFFFFF"/>
            <w:noWrap/>
            <w:vAlign w:val="bottom"/>
            <w:hideMark/>
          </w:tcPr>
          <w:p w:rsidR="0054574B" w:rsidRPr="00F7235B" w:rsidRDefault="0054574B" w:rsidP="0054574B">
            <w:pPr>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 </w:t>
            </w:r>
          </w:p>
        </w:tc>
        <w:tc>
          <w:tcPr>
            <w:tcW w:w="1061"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r>
      <w:tr w:rsidR="0054574B" w:rsidRPr="00F7235B" w:rsidTr="00427455">
        <w:trPr>
          <w:trHeight w:val="252"/>
        </w:trPr>
        <w:tc>
          <w:tcPr>
            <w:tcW w:w="4900" w:type="dxa"/>
            <w:tcBorders>
              <w:top w:val="nil"/>
              <w:left w:val="nil"/>
              <w:bottom w:val="nil"/>
              <w:right w:val="nil"/>
            </w:tcBorders>
            <w:shd w:val="clear" w:color="000000" w:fill="FFFFFF"/>
            <w:noWrap/>
            <w:vAlign w:val="bottom"/>
            <w:hideMark/>
          </w:tcPr>
          <w:p w:rsidR="0054574B" w:rsidRPr="00F7235B" w:rsidRDefault="0054574B" w:rsidP="0054574B">
            <w:pPr>
              <w:rPr>
                <w:rFonts w:ascii="Calibri" w:hAnsi="Calibri" w:cs="Calibri"/>
                <w:color w:val="000000"/>
                <w:sz w:val="16"/>
                <w:szCs w:val="16"/>
                <w:lang w:eastAsia="en-AU"/>
              </w:rPr>
            </w:pPr>
            <w:r w:rsidRPr="00F7235B">
              <w:rPr>
                <w:rFonts w:ascii="Calibri" w:hAnsi="Calibri" w:cs="Calibri"/>
                <w:color w:val="000000"/>
                <w:sz w:val="16"/>
                <w:szCs w:val="16"/>
                <w:lang w:eastAsia="en-AU"/>
              </w:rPr>
              <w:t>Performance bonus paid</w:t>
            </w:r>
          </w:p>
        </w:tc>
        <w:tc>
          <w:tcPr>
            <w:tcW w:w="1061"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2,707</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99</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1,339</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1,339</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1,757</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5,930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15,047</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535,852</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6,101</w:t>
            </w:r>
          </w:p>
        </w:tc>
      </w:tr>
      <w:tr w:rsidR="0054574B" w:rsidRPr="00F7235B" w:rsidTr="00427455">
        <w:trPr>
          <w:trHeight w:val="252"/>
        </w:trPr>
        <w:tc>
          <w:tcPr>
            <w:tcW w:w="4900" w:type="dxa"/>
            <w:tcBorders>
              <w:top w:val="nil"/>
              <w:left w:val="nil"/>
              <w:bottom w:val="nil"/>
              <w:right w:val="nil"/>
            </w:tcBorders>
            <w:shd w:val="clear" w:color="000000" w:fill="FFFFFF"/>
            <w:noWrap/>
            <w:vAlign w:val="bottom"/>
            <w:hideMark/>
          </w:tcPr>
          <w:p w:rsidR="0054574B" w:rsidRPr="00F7235B" w:rsidRDefault="0054574B" w:rsidP="0054574B">
            <w:pPr>
              <w:rPr>
                <w:rFonts w:ascii="Calibri" w:hAnsi="Calibri" w:cs="Calibri"/>
                <w:color w:val="000000"/>
                <w:sz w:val="16"/>
                <w:szCs w:val="16"/>
                <w:lang w:eastAsia="en-AU"/>
              </w:rPr>
            </w:pPr>
            <w:r w:rsidRPr="00F7235B">
              <w:rPr>
                <w:rFonts w:ascii="Calibri" w:hAnsi="Calibri" w:cs="Calibri"/>
                <w:color w:val="000000"/>
                <w:sz w:val="16"/>
                <w:szCs w:val="16"/>
                <w:lang w:eastAsia="en-AU"/>
              </w:rPr>
              <w:t>Retention bonus paid</w:t>
            </w:r>
          </w:p>
        </w:tc>
        <w:tc>
          <w:tcPr>
            <w:tcW w:w="1061"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76</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1,000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1,000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5,537</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7,000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12,500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31,061</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89,273</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11,474</w:t>
            </w:r>
          </w:p>
        </w:tc>
      </w:tr>
      <w:tr w:rsidR="0054574B" w:rsidRPr="00F7235B" w:rsidTr="00427455">
        <w:trPr>
          <w:trHeight w:val="252"/>
        </w:trPr>
        <w:tc>
          <w:tcPr>
            <w:tcW w:w="4900" w:type="dxa"/>
            <w:tcBorders>
              <w:top w:val="nil"/>
              <w:left w:val="nil"/>
              <w:bottom w:val="nil"/>
              <w:right w:val="nil"/>
            </w:tcBorders>
            <w:shd w:val="clear" w:color="000000" w:fill="FFFFFF"/>
            <w:noWrap/>
            <w:vAlign w:val="bottom"/>
            <w:hideMark/>
          </w:tcPr>
          <w:p w:rsidR="0054574B" w:rsidRPr="00F7235B" w:rsidRDefault="0054574B" w:rsidP="0054574B">
            <w:pPr>
              <w:rPr>
                <w:rFonts w:ascii="Calibri" w:hAnsi="Calibri" w:cs="Calibri"/>
                <w:color w:val="000000"/>
                <w:sz w:val="16"/>
                <w:szCs w:val="16"/>
                <w:lang w:eastAsia="en-AU"/>
              </w:rPr>
            </w:pPr>
            <w:r w:rsidRPr="00F7235B">
              <w:rPr>
                <w:rFonts w:ascii="Calibri" w:hAnsi="Calibri" w:cs="Calibri"/>
                <w:color w:val="000000"/>
                <w:sz w:val="16"/>
                <w:szCs w:val="16"/>
                <w:lang w:eastAsia="en-AU"/>
              </w:rPr>
              <w:t>Productivity bonus</w:t>
            </w:r>
          </w:p>
        </w:tc>
        <w:tc>
          <w:tcPr>
            <w:tcW w:w="1061"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58</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83</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401</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790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5,431</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12,208</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29,285</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35,117</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8,084</w:t>
            </w:r>
          </w:p>
        </w:tc>
      </w:tr>
      <w:tr w:rsidR="0054574B" w:rsidRPr="00F7235B" w:rsidTr="00427455">
        <w:trPr>
          <w:trHeight w:val="252"/>
        </w:trPr>
        <w:tc>
          <w:tcPr>
            <w:tcW w:w="4900" w:type="dxa"/>
            <w:tcBorders>
              <w:top w:val="nil"/>
              <w:left w:val="nil"/>
              <w:bottom w:val="nil"/>
              <w:right w:val="nil"/>
            </w:tcBorders>
            <w:shd w:val="clear" w:color="000000" w:fill="FFFFFF"/>
            <w:noWrap/>
            <w:vAlign w:val="bottom"/>
            <w:hideMark/>
          </w:tcPr>
          <w:p w:rsidR="0054574B" w:rsidRPr="00F7235B" w:rsidRDefault="0054574B" w:rsidP="0054574B">
            <w:pPr>
              <w:rPr>
                <w:rFonts w:ascii="Calibri" w:hAnsi="Calibri" w:cs="Calibri"/>
                <w:color w:val="000000"/>
                <w:sz w:val="16"/>
                <w:szCs w:val="16"/>
                <w:lang w:eastAsia="en-AU"/>
              </w:rPr>
            </w:pPr>
            <w:r w:rsidRPr="00F7235B">
              <w:rPr>
                <w:rFonts w:ascii="Calibri" w:hAnsi="Calibri" w:cs="Calibri"/>
                <w:color w:val="000000"/>
                <w:sz w:val="16"/>
                <w:szCs w:val="16"/>
                <w:lang w:eastAsia="en-AU"/>
              </w:rPr>
              <w:t>Sign on bonus</w:t>
            </w:r>
          </w:p>
        </w:tc>
        <w:tc>
          <w:tcPr>
            <w:tcW w:w="1061"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r>
      <w:tr w:rsidR="0054574B" w:rsidRPr="00F7235B" w:rsidTr="00427455">
        <w:trPr>
          <w:trHeight w:val="252"/>
        </w:trPr>
        <w:tc>
          <w:tcPr>
            <w:tcW w:w="4900" w:type="dxa"/>
            <w:tcBorders>
              <w:top w:val="nil"/>
              <w:left w:val="nil"/>
              <w:bottom w:val="single" w:sz="4" w:space="0" w:color="auto"/>
              <w:right w:val="nil"/>
            </w:tcBorders>
            <w:shd w:val="clear" w:color="000000" w:fill="FFFFFF"/>
            <w:noWrap/>
            <w:vAlign w:val="bottom"/>
            <w:hideMark/>
          </w:tcPr>
          <w:p w:rsidR="0054574B" w:rsidRPr="00F7235B" w:rsidRDefault="0054574B" w:rsidP="0054574B">
            <w:pPr>
              <w:rPr>
                <w:rFonts w:ascii="Calibri" w:hAnsi="Calibri" w:cs="Calibri"/>
                <w:color w:val="000000"/>
                <w:sz w:val="16"/>
                <w:szCs w:val="16"/>
                <w:lang w:eastAsia="en-AU"/>
              </w:rPr>
            </w:pPr>
            <w:r w:rsidRPr="00F7235B">
              <w:rPr>
                <w:rFonts w:ascii="Calibri" w:hAnsi="Calibri" w:cs="Calibri"/>
                <w:color w:val="000000"/>
                <w:sz w:val="16"/>
                <w:szCs w:val="16"/>
                <w:lang w:eastAsia="en-AU"/>
              </w:rPr>
              <w:t>Group or whole of agency performance bonuses and allowances</w:t>
            </w:r>
          </w:p>
        </w:tc>
        <w:tc>
          <w:tcPr>
            <w:tcW w:w="1061"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138</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44</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300</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783</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1,000</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1,144</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1,144</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15,000</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1,021</w:t>
            </w:r>
          </w:p>
        </w:tc>
      </w:tr>
      <w:tr w:rsidR="0054574B" w:rsidRPr="00F7235B" w:rsidTr="00427455">
        <w:trPr>
          <w:trHeight w:val="252"/>
        </w:trPr>
        <w:tc>
          <w:tcPr>
            <w:tcW w:w="4900" w:type="dxa"/>
            <w:tcBorders>
              <w:top w:val="nil"/>
              <w:left w:val="nil"/>
              <w:bottom w:val="nil"/>
              <w:right w:val="nil"/>
            </w:tcBorders>
            <w:shd w:val="clear" w:color="000000" w:fill="DCE6F1"/>
            <w:noWrap/>
            <w:vAlign w:val="bottom"/>
            <w:hideMark/>
          </w:tcPr>
          <w:p w:rsidR="0054574B" w:rsidRPr="00F7235B" w:rsidRDefault="0054574B" w:rsidP="0054574B">
            <w:pPr>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Total Reward (</w:t>
            </w:r>
            <w:proofErr w:type="spellStart"/>
            <w:r w:rsidRPr="00F7235B">
              <w:rPr>
                <w:rFonts w:ascii="Calibri" w:hAnsi="Calibri" w:cs="Calibri"/>
                <w:b/>
                <w:bCs/>
                <w:color w:val="000000"/>
                <w:sz w:val="16"/>
                <w:szCs w:val="16"/>
                <w:lang w:eastAsia="en-AU"/>
              </w:rPr>
              <w:t>TR</w:t>
            </w:r>
            <w:proofErr w:type="spellEnd"/>
            <w:r w:rsidRPr="00F7235B">
              <w:rPr>
                <w:rFonts w:ascii="Calibri" w:hAnsi="Calibri" w:cs="Calibri"/>
                <w:b/>
                <w:bCs/>
                <w:color w:val="000000"/>
                <w:sz w:val="16"/>
                <w:szCs w:val="16"/>
                <w:lang w:eastAsia="en-AU"/>
              </w:rPr>
              <w:t>)</w:t>
            </w:r>
          </w:p>
        </w:tc>
        <w:tc>
          <w:tcPr>
            <w:tcW w:w="1061"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11,335</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122,120</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143,678</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155,266</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159,399</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167,400</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187,881</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1,058,283</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163,486</w:t>
            </w:r>
          </w:p>
        </w:tc>
      </w:tr>
      <w:tr w:rsidR="0054574B" w:rsidRPr="00F7235B" w:rsidTr="00427455">
        <w:trPr>
          <w:trHeight w:val="252"/>
        </w:trPr>
        <w:tc>
          <w:tcPr>
            <w:tcW w:w="4900" w:type="dxa"/>
            <w:tcBorders>
              <w:top w:val="single" w:sz="4" w:space="0" w:color="auto"/>
              <w:left w:val="nil"/>
              <w:bottom w:val="nil"/>
              <w:right w:val="nil"/>
            </w:tcBorders>
            <w:shd w:val="clear" w:color="000000" w:fill="FFFFFF"/>
            <w:noWrap/>
            <w:vAlign w:val="bottom"/>
            <w:hideMark/>
          </w:tcPr>
          <w:p w:rsidR="0054574B" w:rsidRPr="00F7235B" w:rsidRDefault="0054574B" w:rsidP="0054574B">
            <w:pPr>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 </w:t>
            </w:r>
          </w:p>
        </w:tc>
        <w:tc>
          <w:tcPr>
            <w:tcW w:w="1061"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r>
      <w:tr w:rsidR="0054574B" w:rsidRPr="00F7235B" w:rsidTr="00427455">
        <w:trPr>
          <w:trHeight w:val="252"/>
        </w:trPr>
        <w:tc>
          <w:tcPr>
            <w:tcW w:w="4900" w:type="dxa"/>
            <w:tcBorders>
              <w:top w:val="nil"/>
              <w:left w:val="nil"/>
              <w:bottom w:val="nil"/>
              <w:right w:val="nil"/>
            </w:tcBorders>
            <w:shd w:val="clear" w:color="000000" w:fill="FFFFFF"/>
            <w:noWrap/>
            <w:vAlign w:val="bottom"/>
            <w:hideMark/>
          </w:tcPr>
          <w:p w:rsidR="0054574B" w:rsidRPr="00F7235B" w:rsidRDefault="0054574B" w:rsidP="0054574B">
            <w:pPr>
              <w:rPr>
                <w:rFonts w:ascii="Calibri" w:hAnsi="Calibri" w:cs="Calibri"/>
                <w:color w:val="000000"/>
                <w:sz w:val="16"/>
                <w:szCs w:val="16"/>
                <w:lang w:eastAsia="en-AU"/>
              </w:rPr>
            </w:pPr>
            <w:r w:rsidRPr="00F7235B">
              <w:rPr>
                <w:rFonts w:ascii="Calibri" w:hAnsi="Calibri" w:cs="Calibri"/>
                <w:color w:val="000000"/>
                <w:sz w:val="16"/>
                <w:szCs w:val="16"/>
                <w:lang w:eastAsia="en-AU"/>
              </w:rPr>
              <w:t>Additional duties/responsibilities allowances</w:t>
            </w:r>
          </w:p>
        </w:tc>
        <w:tc>
          <w:tcPr>
            <w:tcW w:w="1061"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684</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71</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364</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548</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652</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1,561</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13,729</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34,416</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2,309</w:t>
            </w:r>
          </w:p>
        </w:tc>
      </w:tr>
      <w:tr w:rsidR="0054574B" w:rsidRPr="00F7235B" w:rsidTr="00427455">
        <w:trPr>
          <w:trHeight w:val="252"/>
        </w:trPr>
        <w:tc>
          <w:tcPr>
            <w:tcW w:w="4900" w:type="dxa"/>
            <w:tcBorders>
              <w:top w:val="nil"/>
              <w:left w:val="nil"/>
              <w:bottom w:val="nil"/>
              <w:right w:val="nil"/>
            </w:tcBorders>
            <w:shd w:val="clear" w:color="000000" w:fill="FFFFFF"/>
            <w:noWrap/>
            <w:vAlign w:val="bottom"/>
            <w:hideMark/>
          </w:tcPr>
          <w:p w:rsidR="0054574B" w:rsidRPr="00F7235B" w:rsidRDefault="0054574B" w:rsidP="0054574B">
            <w:pPr>
              <w:rPr>
                <w:rFonts w:ascii="Calibri" w:hAnsi="Calibri" w:cs="Calibri"/>
                <w:color w:val="000000"/>
                <w:sz w:val="16"/>
                <w:szCs w:val="16"/>
                <w:lang w:eastAsia="en-AU"/>
              </w:rPr>
            </w:pPr>
            <w:r w:rsidRPr="00F7235B">
              <w:rPr>
                <w:rFonts w:ascii="Calibri" w:hAnsi="Calibri" w:cs="Calibri"/>
                <w:color w:val="000000"/>
                <w:sz w:val="16"/>
                <w:szCs w:val="16"/>
                <w:lang w:eastAsia="en-AU"/>
              </w:rPr>
              <w:t>Qualifications and/or skills based allowances</w:t>
            </w:r>
          </w:p>
        </w:tc>
        <w:tc>
          <w:tcPr>
            <w:tcW w:w="1061"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277</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151</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1,053</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3,048</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6,592</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13,746</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32,904</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117,106</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10,192</w:t>
            </w:r>
          </w:p>
        </w:tc>
      </w:tr>
      <w:tr w:rsidR="0054574B" w:rsidRPr="00F7235B" w:rsidTr="00427455">
        <w:trPr>
          <w:trHeight w:val="252"/>
        </w:trPr>
        <w:tc>
          <w:tcPr>
            <w:tcW w:w="4900" w:type="dxa"/>
            <w:tcBorders>
              <w:top w:val="nil"/>
              <w:left w:val="nil"/>
              <w:bottom w:val="nil"/>
              <w:right w:val="nil"/>
            </w:tcBorders>
            <w:shd w:val="clear" w:color="000000" w:fill="FFFFFF"/>
            <w:noWrap/>
            <w:vAlign w:val="bottom"/>
            <w:hideMark/>
          </w:tcPr>
          <w:p w:rsidR="0054574B" w:rsidRPr="00F7235B" w:rsidRDefault="0054574B" w:rsidP="0054574B">
            <w:pPr>
              <w:rPr>
                <w:rFonts w:ascii="Calibri" w:hAnsi="Calibri" w:cs="Calibri"/>
                <w:color w:val="000000"/>
                <w:sz w:val="16"/>
                <w:szCs w:val="16"/>
                <w:lang w:eastAsia="en-AU"/>
              </w:rPr>
            </w:pPr>
            <w:r w:rsidRPr="00F7235B">
              <w:rPr>
                <w:rFonts w:ascii="Calibri" w:hAnsi="Calibri" w:cs="Calibri"/>
                <w:color w:val="000000"/>
                <w:sz w:val="16"/>
                <w:szCs w:val="16"/>
                <w:lang w:eastAsia="en-AU"/>
              </w:rPr>
              <w:t>Market related allowances – specific job</w:t>
            </w:r>
          </w:p>
        </w:tc>
        <w:tc>
          <w:tcPr>
            <w:tcW w:w="1061"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13,278</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13,278</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13,278</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13,278</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13,278</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13,278</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13,278</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13,278</w:t>
            </w:r>
          </w:p>
        </w:tc>
      </w:tr>
      <w:tr w:rsidR="0054574B" w:rsidRPr="00F7235B" w:rsidTr="00427455">
        <w:trPr>
          <w:trHeight w:val="252"/>
        </w:trPr>
        <w:tc>
          <w:tcPr>
            <w:tcW w:w="4900" w:type="dxa"/>
            <w:tcBorders>
              <w:top w:val="nil"/>
              <w:left w:val="nil"/>
              <w:bottom w:val="nil"/>
              <w:right w:val="nil"/>
            </w:tcBorders>
            <w:shd w:val="clear" w:color="000000" w:fill="FFFFFF"/>
            <w:noWrap/>
            <w:vAlign w:val="bottom"/>
            <w:hideMark/>
          </w:tcPr>
          <w:p w:rsidR="0054574B" w:rsidRPr="00F7235B" w:rsidRDefault="0054574B" w:rsidP="0054574B">
            <w:pPr>
              <w:rPr>
                <w:rFonts w:ascii="Calibri" w:hAnsi="Calibri" w:cs="Calibri"/>
                <w:color w:val="000000"/>
                <w:sz w:val="16"/>
                <w:szCs w:val="16"/>
                <w:lang w:eastAsia="en-AU"/>
              </w:rPr>
            </w:pPr>
            <w:r w:rsidRPr="00F7235B">
              <w:rPr>
                <w:rFonts w:ascii="Calibri" w:hAnsi="Calibri" w:cs="Calibri"/>
                <w:color w:val="000000"/>
                <w:sz w:val="16"/>
                <w:szCs w:val="16"/>
                <w:lang w:eastAsia="en-AU"/>
              </w:rPr>
              <w:t>Market related allowances – specific individual</w:t>
            </w:r>
          </w:p>
        </w:tc>
        <w:tc>
          <w:tcPr>
            <w:tcW w:w="1061"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25</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6,447</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6,447</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6,618</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11,532</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14,685</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59,671</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80,089</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18,600</w:t>
            </w:r>
          </w:p>
        </w:tc>
      </w:tr>
      <w:tr w:rsidR="0054574B" w:rsidRPr="00F7235B" w:rsidTr="00427455">
        <w:trPr>
          <w:trHeight w:val="252"/>
        </w:trPr>
        <w:tc>
          <w:tcPr>
            <w:tcW w:w="4900" w:type="dxa"/>
            <w:tcBorders>
              <w:top w:val="nil"/>
              <w:left w:val="nil"/>
              <w:right w:val="nil"/>
            </w:tcBorders>
            <w:shd w:val="clear" w:color="000000" w:fill="FFFFFF"/>
            <w:noWrap/>
            <w:vAlign w:val="bottom"/>
            <w:hideMark/>
          </w:tcPr>
          <w:p w:rsidR="0054574B" w:rsidRPr="00F7235B" w:rsidRDefault="0054574B" w:rsidP="0054574B">
            <w:pPr>
              <w:rPr>
                <w:rFonts w:ascii="Calibri" w:hAnsi="Calibri" w:cs="Calibri"/>
                <w:color w:val="000000"/>
                <w:sz w:val="16"/>
                <w:szCs w:val="16"/>
                <w:lang w:eastAsia="en-AU"/>
              </w:rPr>
            </w:pPr>
            <w:r w:rsidRPr="00F7235B">
              <w:rPr>
                <w:rFonts w:ascii="Calibri" w:hAnsi="Calibri" w:cs="Calibri"/>
                <w:color w:val="000000"/>
                <w:sz w:val="16"/>
                <w:szCs w:val="16"/>
                <w:lang w:eastAsia="en-AU"/>
              </w:rPr>
              <w:t>Superannuation allowances</w:t>
            </w:r>
          </w:p>
        </w:tc>
        <w:tc>
          <w:tcPr>
            <w:tcW w:w="1061" w:type="dxa"/>
            <w:tcBorders>
              <w:top w:val="nil"/>
              <w:left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w:t>
            </w:r>
          </w:p>
        </w:tc>
        <w:tc>
          <w:tcPr>
            <w:tcW w:w="1020" w:type="dxa"/>
            <w:tcBorders>
              <w:top w:val="nil"/>
              <w:left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7,663</w:t>
            </w:r>
          </w:p>
        </w:tc>
        <w:tc>
          <w:tcPr>
            <w:tcW w:w="1020" w:type="dxa"/>
            <w:tcBorders>
              <w:top w:val="nil"/>
              <w:left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7,663</w:t>
            </w:r>
          </w:p>
        </w:tc>
        <w:tc>
          <w:tcPr>
            <w:tcW w:w="1020" w:type="dxa"/>
            <w:tcBorders>
              <w:top w:val="nil"/>
              <w:left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7,663</w:t>
            </w:r>
          </w:p>
        </w:tc>
        <w:tc>
          <w:tcPr>
            <w:tcW w:w="1020" w:type="dxa"/>
            <w:tcBorders>
              <w:top w:val="nil"/>
              <w:left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7,663</w:t>
            </w:r>
          </w:p>
        </w:tc>
        <w:tc>
          <w:tcPr>
            <w:tcW w:w="1020" w:type="dxa"/>
            <w:tcBorders>
              <w:top w:val="nil"/>
              <w:left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7,663</w:t>
            </w:r>
          </w:p>
        </w:tc>
        <w:tc>
          <w:tcPr>
            <w:tcW w:w="1020" w:type="dxa"/>
            <w:tcBorders>
              <w:top w:val="nil"/>
              <w:left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7,663</w:t>
            </w:r>
          </w:p>
        </w:tc>
        <w:tc>
          <w:tcPr>
            <w:tcW w:w="1020" w:type="dxa"/>
            <w:tcBorders>
              <w:top w:val="nil"/>
              <w:left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7,663</w:t>
            </w:r>
          </w:p>
        </w:tc>
        <w:tc>
          <w:tcPr>
            <w:tcW w:w="1020" w:type="dxa"/>
            <w:tcBorders>
              <w:top w:val="nil"/>
              <w:left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7,663</w:t>
            </w:r>
          </w:p>
        </w:tc>
      </w:tr>
      <w:tr w:rsidR="0054574B" w:rsidRPr="00F7235B" w:rsidTr="00427455">
        <w:trPr>
          <w:trHeight w:val="252"/>
        </w:trPr>
        <w:tc>
          <w:tcPr>
            <w:tcW w:w="4900" w:type="dxa"/>
            <w:tcBorders>
              <w:top w:val="nil"/>
              <w:left w:val="nil"/>
              <w:right w:val="nil"/>
            </w:tcBorders>
            <w:shd w:val="clear" w:color="000000" w:fill="FFFFFF"/>
            <w:noWrap/>
            <w:vAlign w:val="bottom"/>
            <w:hideMark/>
          </w:tcPr>
          <w:p w:rsidR="0054574B" w:rsidRPr="00F7235B" w:rsidRDefault="0054574B" w:rsidP="0054574B">
            <w:pPr>
              <w:rPr>
                <w:rFonts w:ascii="Calibri" w:hAnsi="Calibri" w:cs="Calibri"/>
                <w:sz w:val="16"/>
                <w:szCs w:val="16"/>
                <w:lang w:eastAsia="en-AU"/>
              </w:rPr>
            </w:pPr>
            <w:r w:rsidRPr="00F7235B">
              <w:rPr>
                <w:rFonts w:ascii="Calibri" w:hAnsi="Calibri" w:cs="Calibri"/>
                <w:sz w:val="16"/>
                <w:szCs w:val="16"/>
                <w:lang w:eastAsia="en-AU"/>
              </w:rPr>
              <w:t>Income maintenance allowance</w:t>
            </w:r>
          </w:p>
        </w:tc>
        <w:tc>
          <w:tcPr>
            <w:tcW w:w="1061" w:type="dxa"/>
            <w:tcBorders>
              <w:top w:val="nil"/>
              <w:left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26</w:t>
            </w:r>
          </w:p>
        </w:tc>
        <w:tc>
          <w:tcPr>
            <w:tcW w:w="1020" w:type="dxa"/>
            <w:tcBorders>
              <w:top w:val="nil"/>
              <w:left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384</w:t>
            </w:r>
          </w:p>
        </w:tc>
        <w:tc>
          <w:tcPr>
            <w:tcW w:w="1020" w:type="dxa"/>
            <w:tcBorders>
              <w:top w:val="nil"/>
              <w:left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791</w:t>
            </w:r>
          </w:p>
        </w:tc>
        <w:tc>
          <w:tcPr>
            <w:tcW w:w="1020" w:type="dxa"/>
            <w:tcBorders>
              <w:top w:val="nil"/>
              <w:left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4,597</w:t>
            </w:r>
          </w:p>
        </w:tc>
        <w:tc>
          <w:tcPr>
            <w:tcW w:w="1020" w:type="dxa"/>
            <w:tcBorders>
              <w:top w:val="nil"/>
              <w:left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8,670</w:t>
            </w:r>
          </w:p>
        </w:tc>
        <w:tc>
          <w:tcPr>
            <w:tcW w:w="1020" w:type="dxa"/>
            <w:tcBorders>
              <w:top w:val="nil"/>
              <w:left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17,005</w:t>
            </w:r>
          </w:p>
        </w:tc>
        <w:tc>
          <w:tcPr>
            <w:tcW w:w="1020" w:type="dxa"/>
            <w:tcBorders>
              <w:top w:val="nil"/>
              <w:left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21,523</w:t>
            </w:r>
          </w:p>
        </w:tc>
        <w:tc>
          <w:tcPr>
            <w:tcW w:w="1020" w:type="dxa"/>
            <w:tcBorders>
              <w:top w:val="nil"/>
              <w:left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31,975</w:t>
            </w:r>
          </w:p>
        </w:tc>
        <w:tc>
          <w:tcPr>
            <w:tcW w:w="1020" w:type="dxa"/>
            <w:tcBorders>
              <w:top w:val="nil"/>
              <w:left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10,479</w:t>
            </w:r>
          </w:p>
        </w:tc>
      </w:tr>
      <w:tr w:rsidR="0054574B" w:rsidRPr="00F7235B" w:rsidTr="00427455">
        <w:trPr>
          <w:trHeight w:val="252"/>
        </w:trPr>
        <w:tc>
          <w:tcPr>
            <w:tcW w:w="4900" w:type="dxa"/>
            <w:tcBorders>
              <w:left w:val="nil"/>
              <w:bottom w:val="nil"/>
              <w:right w:val="nil"/>
            </w:tcBorders>
            <w:shd w:val="clear" w:color="000000" w:fill="FFFFFF"/>
            <w:noWrap/>
            <w:vAlign w:val="bottom"/>
            <w:hideMark/>
          </w:tcPr>
          <w:p w:rsidR="0054574B" w:rsidRPr="00F7235B" w:rsidRDefault="0054574B" w:rsidP="0054574B">
            <w:pPr>
              <w:rPr>
                <w:rFonts w:ascii="Calibri" w:hAnsi="Calibri" w:cs="Calibri"/>
                <w:color w:val="000000"/>
                <w:sz w:val="16"/>
                <w:szCs w:val="16"/>
                <w:lang w:eastAsia="en-AU"/>
              </w:rPr>
            </w:pPr>
            <w:r w:rsidRPr="00F7235B">
              <w:rPr>
                <w:rFonts w:ascii="Calibri" w:hAnsi="Calibri" w:cs="Calibri"/>
                <w:color w:val="000000"/>
                <w:sz w:val="16"/>
                <w:szCs w:val="16"/>
                <w:lang w:eastAsia="en-AU"/>
              </w:rPr>
              <w:t>Hours of duty allowances</w:t>
            </w:r>
          </w:p>
        </w:tc>
        <w:tc>
          <w:tcPr>
            <w:tcW w:w="1061" w:type="dxa"/>
            <w:tcBorders>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635</w:t>
            </w:r>
          </w:p>
        </w:tc>
        <w:tc>
          <w:tcPr>
            <w:tcW w:w="1020" w:type="dxa"/>
            <w:tcBorders>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w:t>
            </w:r>
          </w:p>
        </w:tc>
        <w:tc>
          <w:tcPr>
            <w:tcW w:w="1020" w:type="dxa"/>
            <w:tcBorders>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58</w:t>
            </w:r>
          </w:p>
        </w:tc>
        <w:tc>
          <w:tcPr>
            <w:tcW w:w="1020" w:type="dxa"/>
            <w:tcBorders>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534</w:t>
            </w:r>
          </w:p>
        </w:tc>
        <w:tc>
          <w:tcPr>
            <w:tcW w:w="1020" w:type="dxa"/>
            <w:tcBorders>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2,004</w:t>
            </w:r>
          </w:p>
        </w:tc>
        <w:tc>
          <w:tcPr>
            <w:tcW w:w="1020" w:type="dxa"/>
            <w:tcBorders>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4,879</w:t>
            </w:r>
          </w:p>
        </w:tc>
        <w:tc>
          <w:tcPr>
            <w:tcW w:w="1020" w:type="dxa"/>
            <w:tcBorders>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11,863</w:t>
            </w:r>
          </w:p>
        </w:tc>
        <w:tc>
          <w:tcPr>
            <w:tcW w:w="1020" w:type="dxa"/>
            <w:tcBorders>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38,498</w:t>
            </w:r>
          </w:p>
        </w:tc>
        <w:tc>
          <w:tcPr>
            <w:tcW w:w="1020" w:type="dxa"/>
            <w:tcBorders>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3,643</w:t>
            </w:r>
          </w:p>
        </w:tc>
      </w:tr>
      <w:tr w:rsidR="0054574B" w:rsidRPr="00F7235B" w:rsidTr="00427455">
        <w:trPr>
          <w:trHeight w:val="252"/>
        </w:trPr>
        <w:tc>
          <w:tcPr>
            <w:tcW w:w="4900" w:type="dxa"/>
            <w:tcBorders>
              <w:top w:val="nil"/>
              <w:left w:val="nil"/>
              <w:bottom w:val="nil"/>
              <w:right w:val="nil"/>
            </w:tcBorders>
            <w:shd w:val="clear" w:color="000000" w:fill="FFFFFF"/>
            <w:noWrap/>
            <w:vAlign w:val="bottom"/>
            <w:hideMark/>
          </w:tcPr>
          <w:p w:rsidR="0054574B" w:rsidRPr="00F7235B" w:rsidRDefault="0054574B" w:rsidP="0054574B">
            <w:pPr>
              <w:rPr>
                <w:rFonts w:ascii="Calibri" w:hAnsi="Calibri" w:cs="Calibri"/>
                <w:color w:val="000000"/>
                <w:sz w:val="16"/>
                <w:szCs w:val="16"/>
                <w:lang w:eastAsia="en-AU"/>
              </w:rPr>
            </w:pPr>
            <w:r w:rsidRPr="00F7235B">
              <w:rPr>
                <w:rFonts w:ascii="Calibri" w:hAnsi="Calibri" w:cs="Calibri"/>
                <w:color w:val="000000"/>
                <w:sz w:val="16"/>
                <w:szCs w:val="16"/>
                <w:lang w:eastAsia="en-AU"/>
              </w:rPr>
              <w:t>Expense allowances</w:t>
            </w:r>
          </w:p>
        </w:tc>
        <w:tc>
          <w:tcPr>
            <w:tcW w:w="1061"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666</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45</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168</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382</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718</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4,244</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20,399</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1,137</w:t>
            </w:r>
          </w:p>
        </w:tc>
      </w:tr>
      <w:tr w:rsidR="0054574B" w:rsidRPr="00F7235B" w:rsidTr="00427455">
        <w:trPr>
          <w:trHeight w:val="252"/>
        </w:trPr>
        <w:tc>
          <w:tcPr>
            <w:tcW w:w="4900" w:type="dxa"/>
            <w:tcBorders>
              <w:top w:val="nil"/>
              <w:left w:val="nil"/>
              <w:bottom w:val="nil"/>
              <w:right w:val="nil"/>
            </w:tcBorders>
            <w:shd w:val="clear" w:color="000000" w:fill="FFFFFF"/>
            <w:noWrap/>
            <w:vAlign w:val="bottom"/>
            <w:hideMark/>
          </w:tcPr>
          <w:p w:rsidR="0054574B" w:rsidRPr="00F7235B" w:rsidRDefault="0054574B" w:rsidP="0054574B">
            <w:pPr>
              <w:rPr>
                <w:rFonts w:ascii="Calibri" w:hAnsi="Calibri" w:cs="Calibri"/>
                <w:color w:val="000000"/>
                <w:sz w:val="16"/>
                <w:szCs w:val="16"/>
                <w:lang w:eastAsia="en-AU"/>
              </w:rPr>
            </w:pPr>
            <w:r w:rsidRPr="00F7235B">
              <w:rPr>
                <w:rFonts w:ascii="Calibri" w:hAnsi="Calibri" w:cs="Calibri"/>
                <w:color w:val="000000"/>
                <w:sz w:val="16"/>
                <w:szCs w:val="16"/>
                <w:lang w:eastAsia="en-AU"/>
              </w:rPr>
              <w:t>Geographic/locality allowances</w:t>
            </w:r>
          </w:p>
        </w:tc>
        <w:tc>
          <w:tcPr>
            <w:tcW w:w="1061"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615</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731</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4,685</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24,124</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58,813</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112,275</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225,163</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37,399</w:t>
            </w:r>
          </w:p>
        </w:tc>
      </w:tr>
      <w:tr w:rsidR="0054574B" w:rsidRPr="00F7235B" w:rsidTr="00427455">
        <w:trPr>
          <w:trHeight w:val="252"/>
        </w:trPr>
        <w:tc>
          <w:tcPr>
            <w:tcW w:w="4900" w:type="dxa"/>
            <w:tcBorders>
              <w:top w:val="nil"/>
              <w:left w:val="nil"/>
              <w:bottom w:val="nil"/>
              <w:right w:val="nil"/>
            </w:tcBorders>
            <w:shd w:val="clear" w:color="000000" w:fill="FFFFFF"/>
            <w:noWrap/>
            <w:vAlign w:val="bottom"/>
            <w:hideMark/>
          </w:tcPr>
          <w:p w:rsidR="0054574B" w:rsidRPr="00F7235B" w:rsidRDefault="0054574B" w:rsidP="0054574B">
            <w:pPr>
              <w:rPr>
                <w:rFonts w:ascii="Calibri" w:hAnsi="Calibri" w:cs="Calibri"/>
                <w:color w:val="000000"/>
                <w:sz w:val="16"/>
                <w:szCs w:val="16"/>
                <w:lang w:eastAsia="en-AU"/>
              </w:rPr>
            </w:pPr>
            <w:r w:rsidRPr="00F7235B">
              <w:rPr>
                <w:rFonts w:ascii="Calibri" w:hAnsi="Calibri" w:cs="Calibri"/>
                <w:color w:val="000000"/>
                <w:sz w:val="16"/>
                <w:szCs w:val="16"/>
                <w:lang w:eastAsia="en-AU"/>
              </w:rPr>
              <w:t>Disability allowances</w:t>
            </w:r>
          </w:p>
        </w:tc>
        <w:tc>
          <w:tcPr>
            <w:tcW w:w="1061"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416</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158</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5,079</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20,636</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56,488</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101,968</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203,517</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33,429</w:t>
            </w:r>
          </w:p>
        </w:tc>
      </w:tr>
      <w:tr w:rsidR="0054574B" w:rsidRPr="00F7235B" w:rsidTr="00427455">
        <w:trPr>
          <w:trHeight w:val="252"/>
        </w:trPr>
        <w:tc>
          <w:tcPr>
            <w:tcW w:w="4900" w:type="dxa"/>
            <w:tcBorders>
              <w:top w:val="nil"/>
              <w:left w:val="nil"/>
              <w:bottom w:val="nil"/>
              <w:right w:val="nil"/>
            </w:tcBorders>
            <w:shd w:val="clear" w:color="000000" w:fill="FFFFFF"/>
            <w:noWrap/>
            <w:vAlign w:val="bottom"/>
            <w:hideMark/>
          </w:tcPr>
          <w:p w:rsidR="0054574B" w:rsidRPr="00F7235B" w:rsidRDefault="0054574B" w:rsidP="0054574B">
            <w:pPr>
              <w:rPr>
                <w:rFonts w:ascii="Calibri" w:hAnsi="Calibri" w:cs="Calibri"/>
                <w:color w:val="000000"/>
                <w:sz w:val="16"/>
                <w:szCs w:val="16"/>
                <w:lang w:eastAsia="en-AU"/>
              </w:rPr>
            </w:pPr>
            <w:r w:rsidRPr="00F7235B">
              <w:rPr>
                <w:rFonts w:ascii="Calibri" w:hAnsi="Calibri" w:cs="Calibri"/>
                <w:color w:val="000000"/>
                <w:sz w:val="16"/>
                <w:szCs w:val="16"/>
                <w:lang w:eastAsia="en-AU"/>
              </w:rPr>
              <w:t>Health and lifestyle allowances</w:t>
            </w:r>
          </w:p>
        </w:tc>
        <w:tc>
          <w:tcPr>
            <w:tcW w:w="1061"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2,262</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200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250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300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300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656</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9,968</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352</w:t>
            </w:r>
          </w:p>
        </w:tc>
      </w:tr>
      <w:tr w:rsidR="0054574B" w:rsidRPr="00F7235B" w:rsidTr="00427455">
        <w:trPr>
          <w:trHeight w:val="252"/>
        </w:trPr>
        <w:tc>
          <w:tcPr>
            <w:tcW w:w="4900" w:type="dxa"/>
            <w:tcBorders>
              <w:top w:val="nil"/>
              <w:left w:val="nil"/>
              <w:bottom w:val="nil"/>
              <w:right w:val="nil"/>
            </w:tcBorders>
            <w:shd w:val="clear" w:color="000000" w:fill="FFFFFF"/>
            <w:noWrap/>
            <w:vAlign w:val="bottom"/>
            <w:hideMark/>
          </w:tcPr>
          <w:p w:rsidR="0054574B" w:rsidRPr="00F7235B" w:rsidRDefault="0054574B" w:rsidP="0054574B">
            <w:pPr>
              <w:rPr>
                <w:rFonts w:ascii="Calibri" w:hAnsi="Calibri" w:cs="Calibri"/>
                <w:color w:val="000000"/>
                <w:sz w:val="16"/>
                <w:szCs w:val="16"/>
                <w:lang w:eastAsia="en-AU"/>
              </w:rPr>
            </w:pPr>
            <w:r w:rsidRPr="00F7235B">
              <w:rPr>
                <w:rFonts w:ascii="Calibri" w:hAnsi="Calibri" w:cs="Calibri"/>
                <w:color w:val="000000"/>
                <w:sz w:val="16"/>
                <w:szCs w:val="16"/>
                <w:lang w:eastAsia="en-AU"/>
              </w:rPr>
              <w:t>Individual performance related allowances</w:t>
            </w:r>
          </w:p>
        </w:tc>
        <w:tc>
          <w:tcPr>
            <w:tcW w:w="1061"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124</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93</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1,339</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4,017</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6,863</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12,026</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36,084</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56,623</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10,229</w:t>
            </w:r>
          </w:p>
        </w:tc>
      </w:tr>
      <w:tr w:rsidR="0054574B" w:rsidRPr="00F7235B" w:rsidTr="00427455">
        <w:trPr>
          <w:trHeight w:val="252"/>
        </w:trPr>
        <w:tc>
          <w:tcPr>
            <w:tcW w:w="4900" w:type="dxa"/>
            <w:tcBorders>
              <w:top w:val="nil"/>
              <w:left w:val="nil"/>
              <w:bottom w:val="single" w:sz="4" w:space="0" w:color="auto"/>
              <w:right w:val="nil"/>
            </w:tcBorders>
            <w:shd w:val="clear" w:color="000000" w:fill="FFFFFF"/>
            <w:noWrap/>
            <w:vAlign w:val="bottom"/>
            <w:hideMark/>
          </w:tcPr>
          <w:p w:rsidR="0054574B" w:rsidRPr="00F7235B" w:rsidRDefault="0054574B" w:rsidP="0054574B">
            <w:pPr>
              <w:rPr>
                <w:rFonts w:ascii="Calibri" w:hAnsi="Calibri" w:cs="Calibri"/>
                <w:color w:val="000000"/>
                <w:sz w:val="16"/>
                <w:szCs w:val="16"/>
                <w:lang w:eastAsia="en-AU"/>
              </w:rPr>
            </w:pPr>
            <w:r w:rsidRPr="00F7235B">
              <w:rPr>
                <w:rFonts w:ascii="Calibri" w:hAnsi="Calibri" w:cs="Calibri"/>
                <w:color w:val="000000"/>
                <w:sz w:val="16"/>
                <w:szCs w:val="16"/>
                <w:lang w:eastAsia="en-AU"/>
              </w:rPr>
              <w:t>Annual leave loading</w:t>
            </w:r>
          </w:p>
        </w:tc>
        <w:tc>
          <w:tcPr>
            <w:tcW w:w="1061"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179</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179</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179</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184</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185</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185</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185</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182</w:t>
            </w:r>
          </w:p>
        </w:tc>
      </w:tr>
      <w:tr w:rsidR="0054574B" w:rsidRPr="00F7235B" w:rsidTr="00427455">
        <w:trPr>
          <w:trHeight w:val="252"/>
        </w:trPr>
        <w:tc>
          <w:tcPr>
            <w:tcW w:w="4900" w:type="dxa"/>
            <w:tcBorders>
              <w:top w:val="nil"/>
              <w:left w:val="nil"/>
              <w:bottom w:val="single" w:sz="4" w:space="0" w:color="auto"/>
              <w:right w:val="nil"/>
            </w:tcBorders>
            <w:shd w:val="clear" w:color="000000" w:fill="DCE6F1"/>
            <w:noWrap/>
            <w:vAlign w:val="bottom"/>
            <w:hideMark/>
          </w:tcPr>
          <w:p w:rsidR="0054574B" w:rsidRPr="00F7235B" w:rsidRDefault="007A34A8" w:rsidP="0054574B">
            <w:pPr>
              <w:rPr>
                <w:rFonts w:ascii="Calibri" w:hAnsi="Calibri" w:cs="Calibri"/>
                <w:b/>
                <w:bCs/>
                <w:color w:val="000000"/>
                <w:sz w:val="16"/>
                <w:szCs w:val="16"/>
                <w:lang w:eastAsia="en-AU"/>
              </w:rPr>
            </w:pPr>
            <w:proofErr w:type="spellStart"/>
            <w:r w:rsidRPr="00F7235B">
              <w:rPr>
                <w:rFonts w:ascii="Calibri" w:hAnsi="Calibri" w:cs="Calibri"/>
                <w:b/>
                <w:bCs/>
                <w:color w:val="000000"/>
                <w:sz w:val="16"/>
                <w:szCs w:val="16"/>
                <w:lang w:eastAsia="en-AU"/>
              </w:rPr>
              <w:t>TR</w:t>
            </w:r>
            <w:proofErr w:type="spellEnd"/>
            <w:r w:rsidRPr="00F7235B">
              <w:rPr>
                <w:rFonts w:ascii="Calibri" w:hAnsi="Calibri" w:cs="Calibri"/>
                <w:b/>
                <w:bCs/>
                <w:color w:val="000000"/>
                <w:sz w:val="16"/>
                <w:szCs w:val="16"/>
                <w:lang w:eastAsia="en-AU"/>
              </w:rPr>
              <w:t xml:space="preserve"> + Allowances</w:t>
            </w:r>
          </w:p>
        </w:tc>
        <w:tc>
          <w:tcPr>
            <w:tcW w:w="1061"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11,335</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122,120</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144,598</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155,865</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160,390</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169,949</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209,554</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1,058,283</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167,652</w:t>
            </w:r>
          </w:p>
        </w:tc>
      </w:tr>
    </w:tbl>
    <w:p w:rsidR="0054574B" w:rsidRPr="00F7235B" w:rsidRDefault="00427455" w:rsidP="00427455">
      <w:pPr>
        <w:pStyle w:val="TABLESFIGURES"/>
        <w:rPr>
          <w:rFonts w:ascii="Calibri" w:hAnsi="Calibri" w:cs="Calibri"/>
        </w:rPr>
      </w:pPr>
      <w:bookmarkStart w:id="131" w:name="_Toc332375940"/>
      <w:r w:rsidRPr="00F7235B">
        <w:rPr>
          <w:rFonts w:ascii="Calibri" w:hAnsi="Calibri" w:cs="Calibri"/>
        </w:rPr>
        <w:br w:type="page"/>
      </w:r>
      <w:bookmarkStart w:id="132" w:name="_Toc452369006"/>
      <w:r w:rsidR="00217B64" w:rsidRPr="00F7235B">
        <w:rPr>
          <w:rFonts w:ascii="Calibri" w:hAnsi="Calibri" w:cs="Calibri"/>
        </w:rPr>
        <w:t>Table 7</w:t>
      </w:r>
      <w:r w:rsidR="004313B7" w:rsidRPr="00F7235B">
        <w:rPr>
          <w:rFonts w:ascii="Calibri" w:hAnsi="Calibri" w:cs="Calibri"/>
        </w:rPr>
        <w:t>.10</w:t>
      </w:r>
      <w:r w:rsidR="00B0461B" w:rsidRPr="00F7235B">
        <w:rPr>
          <w:rFonts w:ascii="Calibri" w:hAnsi="Calibri" w:cs="Calibri"/>
        </w:rPr>
        <w:t xml:space="preserve">: Remuneration findings </w:t>
      </w:r>
      <w:r w:rsidR="006B45B6" w:rsidRPr="00F7235B">
        <w:rPr>
          <w:rFonts w:ascii="Calibri" w:hAnsi="Calibri" w:cs="Calibri"/>
        </w:rPr>
        <w:t xml:space="preserve">for </w:t>
      </w:r>
      <w:r w:rsidR="00B0461B" w:rsidRPr="00F7235B">
        <w:rPr>
          <w:rFonts w:ascii="Calibri" w:hAnsi="Calibri" w:cs="Calibri"/>
        </w:rPr>
        <w:t>SES 1</w:t>
      </w:r>
      <w:bookmarkEnd w:id="131"/>
      <w:bookmarkEnd w:id="132"/>
    </w:p>
    <w:tbl>
      <w:tblPr>
        <w:tblW w:w="14121" w:type="dxa"/>
        <w:tblInd w:w="108" w:type="dxa"/>
        <w:tblLook w:val="04A0" w:firstRow="1" w:lastRow="0" w:firstColumn="1" w:lastColumn="0" w:noHBand="0" w:noVBand="1"/>
      </w:tblPr>
      <w:tblGrid>
        <w:gridCol w:w="4900"/>
        <w:gridCol w:w="1061"/>
        <w:gridCol w:w="1020"/>
        <w:gridCol w:w="1020"/>
        <w:gridCol w:w="1020"/>
        <w:gridCol w:w="1020"/>
        <w:gridCol w:w="1020"/>
        <w:gridCol w:w="1020"/>
        <w:gridCol w:w="1020"/>
        <w:gridCol w:w="1020"/>
      </w:tblGrid>
      <w:tr w:rsidR="0054574B" w:rsidRPr="00F7235B" w:rsidTr="00427455">
        <w:trPr>
          <w:trHeight w:val="252"/>
        </w:trPr>
        <w:tc>
          <w:tcPr>
            <w:tcW w:w="4900" w:type="dxa"/>
            <w:tcBorders>
              <w:top w:val="single" w:sz="4" w:space="0" w:color="auto"/>
              <w:left w:val="nil"/>
              <w:bottom w:val="nil"/>
              <w:right w:val="nil"/>
            </w:tcBorders>
            <w:shd w:val="clear" w:color="000000" w:fill="FFFFFF"/>
            <w:noWrap/>
            <w:vAlign w:val="bottom"/>
            <w:hideMark/>
          </w:tcPr>
          <w:p w:rsidR="0054574B" w:rsidRPr="00F7235B" w:rsidRDefault="0054574B" w:rsidP="0054574B">
            <w:pPr>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61" w:type="dxa"/>
            <w:tcBorders>
              <w:top w:val="single" w:sz="4" w:space="0" w:color="auto"/>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Employees</w:t>
            </w:r>
          </w:p>
        </w:tc>
        <w:tc>
          <w:tcPr>
            <w:tcW w:w="1020" w:type="dxa"/>
            <w:tcBorders>
              <w:top w:val="single" w:sz="4" w:space="0" w:color="auto"/>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Min</w:t>
            </w:r>
          </w:p>
        </w:tc>
        <w:tc>
          <w:tcPr>
            <w:tcW w:w="1020" w:type="dxa"/>
            <w:tcBorders>
              <w:top w:val="single" w:sz="4" w:space="0" w:color="auto"/>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b/>
                <w:bCs/>
                <w:color w:val="000000"/>
                <w:sz w:val="16"/>
                <w:szCs w:val="16"/>
                <w:lang w:eastAsia="en-AU"/>
              </w:rPr>
            </w:pPr>
            <w:proofErr w:type="spellStart"/>
            <w:r w:rsidRPr="00F7235B">
              <w:rPr>
                <w:rFonts w:ascii="Calibri" w:hAnsi="Calibri" w:cs="Calibri"/>
                <w:b/>
                <w:bCs/>
                <w:color w:val="000000"/>
                <w:sz w:val="16"/>
                <w:szCs w:val="16"/>
                <w:lang w:eastAsia="en-AU"/>
              </w:rPr>
              <w:t>P5</w:t>
            </w:r>
            <w:proofErr w:type="spellEnd"/>
          </w:p>
        </w:tc>
        <w:tc>
          <w:tcPr>
            <w:tcW w:w="1020" w:type="dxa"/>
            <w:tcBorders>
              <w:top w:val="single" w:sz="4" w:space="0" w:color="auto"/>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b/>
                <w:bCs/>
                <w:color w:val="000000"/>
                <w:sz w:val="16"/>
                <w:szCs w:val="16"/>
                <w:lang w:eastAsia="en-AU"/>
              </w:rPr>
            </w:pPr>
            <w:proofErr w:type="spellStart"/>
            <w:r w:rsidRPr="00F7235B">
              <w:rPr>
                <w:rFonts w:ascii="Calibri" w:hAnsi="Calibri" w:cs="Calibri"/>
                <w:b/>
                <w:bCs/>
                <w:color w:val="000000"/>
                <w:sz w:val="16"/>
                <w:szCs w:val="16"/>
                <w:lang w:eastAsia="en-AU"/>
              </w:rPr>
              <w:t>Q1</w:t>
            </w:r>
            <w:proofErr w:type="spellEnd"/>
          </w:p>
        </w:tc>
        <w:tc>
          <w:tcPr>
            <w:tcW w:w="1020" w:type="dxa"/>
            <w:tcBorders>
              <w:top w:val="single" w:sz="4" w:space="0" w:color="auto"/>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Median</w:t>
            </w:r>
          </w:p>
        </w:tc>
        <w:tc>
          <w:tcPr>
            <w:tcW w:w="1020" w:type="dxa"/>
            <w:tcBorders>
              <w:top w:val="single" w:sz="4" w:space="0" w:color="auto"/>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b/>
                <w:bCs/>
                <w:color w:val="000000"/>
                <w:sz w:val="16"/>
                <w:szCs w:val="16"/>
                <w:lang w:eastAsia="en-AU"/>
              </w:rPr>
            </w:pPr>
            <w:proofErr w:type="spellStart"/>
            <w:r w:rsidRPr="00F7235B">
              <w:rPr>
                <w:rFonts w:ascii="Calibri" w:hAnsi="Calibri" w:cs="Calibri"/>
                <w:b/>
                <w:bCs/>
                <w:color w:val="000000"/>
                <w:sz w:val="16"/>
                <w:szCs w:val="16"/>
                <w:lang w:eastAsia="en-AU"/>
              </w:rPr>
              <w:t>Q3</w:t>
            </w:r>
            <w:proofErr w:type="spellEnd"/>
          </w:p>
        </w:tc>
        <w:tc>
          <w:tcPr>
            <w:tcW w:w="1020" w:type="dxa"/>
            <w:tcBorders>
              <w:top w:val="single" w:sz="4" w:space="0" w:color="auto"/>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b/>
                <w:bCs/>
                <w:color w:val="000000"/>
                <w:sz w:val="16"/>
                <w:szCs w:val="16"/>
                <w:lang w:eastAsia="en-AU"/>
              </w:rPr>
            </w:pPr>
            <w:proofErr w:type="spellStart"/>
            <w:r w:rsidRPr="00F7235B">
              <w:rPr>
                <w:rFonts w:ascii="Calibri" w:hAnsi="Calibri" w:cs="Calibri"/>
                <w:b/>
                <w:bCs/>
                <w:color w:val="000000"/>
                <w:sz w:val="16"/>
                <w:szCs w:val="16"/>
                <w:lang w:eastAsia="en-AU"/>
              </w:rPr>
              <w:t>P95</w:t>
            </w:r>
            <w:proofErr w:type="spellEnd"/>
          </w:p>
        </w:tc>
        <w:tc>
          <w:tcPr>
            <w:tcW w:w="1020" w:type="dxa"/>
            <w:tcBorders>
              <w:top w:val="single" w:sz="4" w:space="0" w:color="auto"/>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Max</w:t>
            </w:r>
          </w:p>
        </w:tc>
        <w:tc>
          <w:tcPr>
            <w:tcW w:w="1020" w:type="dxa"/>
            <w:tcBorders>
              <w:top w:val="single" w:sz="4" w:space="0" w:color="auto"/>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Average</w:t>
            </w:r>
          </w:p>
        </w:tc>
      </w:tr>
      <w:tr w:rsidR="0054574B" w:rsidRPr="00F7235B" w:rsidTr="00427455">
        <w:trPr>
          <w:trHeight w:val="252"/>
        </w:trPr>
        <w:tc>
          <w:tcPr>
            <w:tcW w:w="4900" w:type="dxa"/>
            <w:tcBorders>
              <w:top w:val="nil"/>
              <w:left w:val="nil"/>
              <w:bottom w:val="single" w:sz="4" w:space="0" w:color="auto"/>
              <w:right w:val="nil"/>
            </w:tcBorders>
            <w:shd w:val="clear" w:color="000000" w:fill="FFFFFF"/>
            <w:noWrap/>
            <w:vAlign w:val="bottom"/>
            <w:hideMark/>
          </w:tcPr>
          <w:p w:rsidR="0054574B" w:rsidRPr="00F7235B" w:rsidRDefault="0054574B" w:rsidP="0054574B">
            <w:pPr>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61"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n</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w:t>
            </w:r>
          </w:p>
        </w:tc>
      </w:tr>
      <w:tr w:rsidR="0054574B" w:rsidRPr="00F7235B" w:rsidTr="00427455">
        <w:trPr>
          <w:trHeight w:val="252"/>
        </w:trPr>
        <w:tc>
          <w:tcPr>
            <w:tcW w:w="4900" w:type="dxa"/>
            <w:tcBorders>
              <w:top w:val="nil"/>
              <w:left w:val="nil"/>
              <w:bottom w:val="single" w:sz="4" w:space="0" w:color="auto"/>
              <w:right w:val="nil"/>
            </w:tcBorders>
            <w:shd w:val="clear" w:color="000000" w:fill="DCE6F1"/>
            <w:noWrap/>
            <w:vAlign w:val="bottom"/>
            <w:hideMark/>
          </w:tcPr>
          <w:p w:rsidR="0054574B" w:rsidRPr="00F7235B" w:rsidRDefault="0054574B" w:rsidP="0054574B">
            <w:pPr>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Base Salary</w:t>
            </w:r>
          </w:p>
        </w:tc>
        <w:tc>
          <w:tcPr>
            <w:tcW w:w="1061"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1,897</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140,867</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159,125</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173,519</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181,006</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195,474</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215,662</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323,697</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185,092</w:t>
            </w:r>
          </w:p>
        </w:tc>
      </w:tr>
      <w:tr w:rsidR="0054574B" w:rsidRPr="00F7235B" w:rsidTr="00427455">
        <w:trPr>
          <w:trHeight w:val="252"/>
        </w:trPr>
        <w:tc>
          <w:tcPr>
            <w:tcW w:w="4900" w:type="dxa"/>
            <w:tcBorders>
              <w:top w:val="nil"/>
              <w:left w:val="nil"/>
              <w:bottom w:val="nil"/>
              <w:right w:val="nil"/>
            </w:tcBorders>
            <w:shd w:val="clear" w:color="000000" w:fill="FFFFFF"/>
            <w:noWrap/>
            <w:vAlign w:val="bottom"/>
            <w:hideMark/>
          </w:tcPr>
          <w:p w:rsidR="0054574B" w:rsidRPr="00F7235B" w:rsidRDefault="0054574B" w:rsidP="0054574B">
            <w:pPr>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 </w:t>
            </w:r>
          </w:p>
        </w:tc>
        <w:tc>
          <w:tcPr>
            <w:tcW w:w="1061"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r>
      <w:tr w:rsidR="0054574B" w:rsidRPr="00F7235B" w:rsidTr="00427455">
        <w:trPr>
          <w:trHeight w:val="252"/>
        </w:trPr>
        <w:tc>
          <w:tcPr>
            <w:tcW w:w="4900" w:type="dxa"/>
            <w:tcBorders>
              <w:top w:val="nil"/>
              <w:left w:val="nil"/>
              <w:bottom w:val="nil"/>
              <w:right w:val="nil"/>
            </w:tcBorders>
            <w:shd w:val="clear" w:color="000000" w:fill="FFFFFF"/>
            <w:noWrap/>
            <w:vAlign w:val="bottom"/>
            <w:hideMark/>
          </w:tcPr>
          <w:p w:rsidR="0054574B" w:rsidRPr="00F7235B" w:rsidRDefault="0054574B" w:rsidP="0054574B">
            <w:pPr>
              <w:rPr>
                <w:rFonts w:ascii="Calibri" w:hAnsi="Calibri" w:cs="Calibri"/>
                <w:color w:val="000000"/>
                <w:sz w:val="16"/>
                <w:szCs w:val="16"/>
                <w:lang w:eastAsia="en-AU"/>
              </w:rPr>
            </w:pPr>
            <w:r w:rsidRPr="00F7235B">
              <w:rPr>
                <w:rFonts w:ascii="Calibri" w:hAnsi="Calibri" w:cs="Calibri"/>
                <w:color w:val="000000"/>
                <w:sz w:val="16"/>
                <w:szCs w:val="16"/>
                <w:lang w:eastAsia="en-AU"/>
              </w:rPr>
              <w:t>Agency superannuation contribution</w:t>
            </w:r>
          </w:p>
        </w:tc>
        <w:tc>
          <w:tcPr>
            <w:tcW w:w="1061"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1,897</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25,591</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30,045</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33,714</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37,431</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43,840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64,599</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34,135</w:t>
            </w:r>
          </w:p>
        </w:tc>
      </w:tr>
      <w:tr w:rsidR="0054574B" w:rsidRPr="00F7235B" w:rsidTr="00427455">
        <w:trPr>
          <w:trHeight w:val="252"/>
        </w:trPr>
        <w:tc>
          <w:tcPr>
            <w:tcW w:w="4900" w:type="dxa"/>
            <w:tcBorders>
              <w:top w:val="nil"/>
              <w:left w:val="nil"/>
              <w:bottom w:val="nil"/>
              <w:right w:val="nil"/>
            </w:tcBorders>
            <w:shd w:val="clear" w:color="000000" w:fill="FFFFFF"/>
            <w:noWrap/>
            <w:vAlign w:val="bottom"/>
            <w:hideMark/>
          </w:tcPr>
          <w:p w:rsidR="0054574B" w:rsidRPr="00F7235B" w:rsidRDefault="0054574B" w:rsidP="0054574B">
            <w:pPr>
              <w:rPr>
                <w:rFonts w:ascii="Calibri" w:hAnsi="Calibri" w:cs="Calibri"/>
                <w:color w:val="000000"/>
                <w:sz w:val="16"/>
                <w:szCs w:val="16"/>
                <w:lang w:eastAsia="en-AU"/>
              </w:rPr>
            </w:pPr>
            <w:r w:rsidRPr="00F7235B">
              <w:rPr>
                <w:rFonts w:ascii="Calibri" w:hAnsi="Calibri" w:cs="Calibri"/>
                <w:color w:val="000000"/>
                <w:sz w:val="16"/>
                <w:szCs w:val="16"/>
                <w:lang w:eastAsia="en-AU"/>
              </w:rPr>
              <w:t>Cost of motor vehicle</w:t>
            </w:r>
          </w:p>
        </w:tc>
        <w:tc>
          <w:tcPr>
            <w:tcW w:w="1061"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180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73</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7,462</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18,500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26,000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26,000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31,000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33,000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22,628</w:t>
            </w:r>
          </w:p>
        </w:tc>
      </w:tr>
      <w:tr w:rsidR="0054574B" w:rsidRPr="00F7235B" w:rsidTr="00427455">
        <w:trPr>
          <w:trHeight w:val="252"/>
        </w:trPr>
        <w:tc>
          <w:tcPr>
            <w:tcW w:w="4900" w:type="dxa"/>
            <w:tcBorders>
              <w:top w:val="nil"/>
              <w:left w:val="nil"/>
              <w:bottom w:val="nil"/>
              <w:right w:val="nil"/>
            </w:tcBorders>
            <w:shd w:val="clear" w:color="000000" w:fill="FFFFFF"/>
            <w:noWrap/>
            <w:vAlign w:val="bottom"/>
            <w:hideMark/>
          </w:tcPr>
          <w:p w:rsidR="0054574B" w:rsidRPr="00F7235B" w:rsidRDefault="0054574B" w:rsidP="0054574B">
            <w:pPr>
              <w:rPr>
                <w:rFonts w:ascii="Calibri" w:hAnsi="Calibri" w:cs="Calibri"/>
                <w:color w:val="000000"/>
                <w:sz w:val="16"/>
                <w:szCs w:val="16"/>
                <w:lang w:eastAsia="en-AU"/>
              </w:rPr>
            </w:pPr>
            <w:r w:rsidRPr="00F7235B">
              <w:rPr>
                <w:rFonts w:ascii="Calibri" w:hAnsi="Calibri" w:cs="Calibri"/>
                <w:color w:val="000000"/>
                <w:sz w:val="16"/>
                <w:szCs w:val="16"/>
                <w:lang w:eastAsia="en-AU"/>
              </w:rPr>
              <w:t>Cash in lieu of motor vehicle</w:t>
            </w:r>
          </w:p>
        </w:tc>
        <w:tc>
          <w:tcPr>
            <w:tcW w:w="1061"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1,118</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1,643</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21,623</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25,000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26,000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27,522</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31,000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41,226</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25,694</w:t>
            </w:r>
          </w:p>
        </w:tc>
      </w:tr>
      <w:tr w:rsidR="0054574B" w:rsidRPr="00F7235B" w:rsidTr="00427455">
        <w:trPr>
          <w:trHeight w:val="252"/>
        </w:trPr>
        <w:tc>
          <w:tcPr>
            <w:tcW w:w="4900" w:type="dxa"/>
            <w:tcBorders>
              <w:top w:val="nil"/>
              <w:left w:val="nil"/>
              <w:bottom w:val="nil"/>
              <w:right w:val="nil"/>
            </w:tcBorders>
            <w:shd w:val="clear" w:color="000000" w:fill="FFFFFF"/>
            <w:noWrap/>
            <w:vAlign w:val="bottom"/>
            <w:hideMark/>
          </w:tcPr>
          <w:p w:rsidR="0054574B" w:rsidRPr="00F7235B" w:rsidRDefault="0054574B" w:rsidP="0054574B">
            <w:pPr>
              <w:rPr>
                <w:rFonts w:ascii="Calibri" w:hAnsi="Calibri" w:cs="Calibri"/>
                <w:color w:val="000000"/>
                <w:sz w:val="16"/>
                <w:szCs w:val="16"/>
                <w:lang w:eastAsia="en-AU"/>
              </w:rPr>
            </w:pPr>
            <w:r w:rsidRPr="00F7235B">
              <w:rPr>
                <w:rFonts w:ascii="Calibri" w:hAnsi="Calibri" w:cs="Calibri"/>
                <w:color w:val="000000"/>
                <w:sz w:val="16"/>
                <w:szCs w:val="16"/>
                <w:lang w:eastAsia="en-AU"/>
              </w:rPr>
              <w:t>Motor vehicle parking</w:t>
            </w:r>
          </w:p>
        </w:tc>
        <w:tc>
          <w:tcPr>
            <w:tcW w:w="1061"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892</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46</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459</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1,609</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2,543</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3,120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8,292</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28,297</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3,072</w:t>
            </w:r>
          </w:p>
        </w:tc>
      </w:tr>
      <w:tr w:rsidR="0054574B" w:rsidRPr="00F7235B" w:rsidTr="00427455">
        <w:trPr>
          <w:trHeight w:val="252"/>
        </w:trPr>
        <w:tc>
          <w:tcPr>
            <w:tcW w:w="4900" w:type="dxa"/>
            <w:tcBorders>
              <w:top w:val="nil"/>
              <w:left w:val="nil"/>
              <w:bottom w:val="nil"/>
              <w:right w:val="nil"/>
            </w:tcBorders>
            <w:shd w:val="clear" w:color="000000" w:fill="FFFFFF"/>
            <w:noWrap/>
            <w:vAlign w:val="bottom"/>
            <w:hideMark/>
          </w:tcPr>
          <w:p w:rsidR="0054574B" w:rsidRPr="00F7235B" w:rsidRDefault="0054574B" w:rsidP="0054574B">
            <w:pPr>
              <w:rPr>
                <w:rFonts w:ascii="Calibri" w:hAnsi="Calibri" w:cs="Calibri"/>
                <w:color w:val="000000"/>
                <w:sz w:val="16"/>
                <w:szCs w:val="16"/>
                <w:lang w:eastAsia="en-AU"/>
              </w:rPr>
            </w:pPr>
            <w:r w:rsidRPr="00F7235B">
              <w:rPr>
                <w:rFonts w:ascii="Calibri" w:hAnsi="Calibri" w:cs="Calibri"/>
                <w:color w:val="000000"/>
                <w:sz w:val="16"/>
                <w:szCs w:val="16"/>
                <w:lang w:eastAsia="en-AU"/>
              </w:rPr>
              <w:t>Personal benefits</w:t>
            </w:r>
          </w:p>
        </w:tc>
        <w:tc>
          <w:tcPr>
            <w:tcW w:w="1061"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288</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139</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277</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305</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490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1,994</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26,102</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109,047</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4,440</w:t>
            </w:r>
          </w:p>
        </w:tc>
      </w:tr>
      <w:tr w:rsidR="0054574B" w:rsidRPr="00F7235B" w:rsidTr="00427455">
        <w:trPr>
          <w:trHeight w:val="252"/>
        </w:trPr>
        <w:tc>
          <w:tcPr>
            <w:tcW w:w="4900" w:type="dxa"/>
            <w:tcBorders>
              <w:top w:val="nil"/>
              <w:left w:val="nil"/>
              <w:bottom w:val="single" w:sz="4" w:space="0" w:color="auto"/>
              <w:right w:val="nil"/>
            </w:tcBorders>
            <w:shd w:val="clear" w:color="000000" w:fill="FFFFFF"/>
            <w:noWrap/>
            <w:vAlign w:val="bottom"/>
            <w:hideMark/>
          </w:tcPr>
          <w:p w:rsidR="0054574B" w:rsidRPr="00F7235B" w:rsidRDefault="0054574B" w:rsidP="0054574B">
            <w:pPr>
              <w:rPr>
                <w:rFonts w:ascii="Calibri" w:hAnsi="Calibri" w:cs="Calibri"/>
                <w:color w:val="000000"/>
                <w:sz w:val="16"/>
                <w:szCs w:val="16"/>
                <w:lang w:eastAsia="en-AU"/>
              </w:rPr>
            </w:pPr>
            <w:r w:rsidRPr="00F7235B">
              <w:rPr>
                <w:rFonts w:ascii="Calibri" w:hAnsi="Calibri" w:cs="Calibri"/>
                <w:color w:val="000000"/>
                <w:sz w:val="16"/>
                <w:szCs w:val="16"/>
                <w:lang w:eastAsia="en-AU"/>
              </w:rPr>
              <w:t>Other supplementary payments</w:t>
            </w:r>
          </w:p>
        </w:tc>
        <w:tc>
          <w:tcPr>
            <w:tcW w:w="1061"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97</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64</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125</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360</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710</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1,640</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10,890</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34,928</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2,848</w:t>
            </w:r>
          </w:p>
        </w:tc>
      </w:tr>
      <w:tr w:rsidR="0054574B" w:rsidRPr="00F7235B" w:rsidTr="00427455">
        <w:trPr>
          <w:trHeight w:val="252"/>
        </w:trPr>
        <w:tc>
          <w:tcPr>
            <w:tcW w:w="4900" w:type="dxa"/>
            <w:tcBorders>
              <w:top w:val="nil"/>
              <w:left w:val="nil"/>
              <w:bottom w:val="single" w:sz="4" w:space="0" w:color="auto"/>
              <w:right w:val="nil"/>
            </w:tcBorders>
            <w:shd w:val="clear" w:color="000000" w:fill="DCE6F1"/>
            <w:noWrap/>
            <w:vAlign w:val="bottom"/>
            <w:hideMark/>
          </w:tcPr>
          <w:p w:rsidR="0054574B" w:rsidRPr="00F7235B" w:rsidRDefault="0054574B" w:rsidP="0054574B">
            <w:pPr>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Total Remuneration Package</w:t>
            </w:r>
          </w:p>
        </w:tc>
        <w:tc>
          <w:tcPr>
            <w:tcW w:w="1061"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1,897</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171,560</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208,308</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225,976</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239,880</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249,893</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268,400</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372,566</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238,782</w:t>
            </w:r>
          </w:p>
        </w:tc>
      </w:tr>
      <w:tr w:rsidR="0054574B" w:rsidRPr="00F7235B" w:rsidTr="00427455">
        <w:trPr>
          <w:trHeight w:val="252"/>
        </w:trPr>
        <w:tc>
          <w:tcPr>
            <w:tcW w:w="4900" w:type="dxa"/>
            <w:tcBorders>
              <w:top w:val="nil"/>
              <w:left w:val="nil"/>
              <w:bottom w:val="nil"/>
              <w:right w:val="nil"/>
            </w:tcBorders>
            <w:shd w:val="clear" w:color="000000" w:fill="FFFFFF"/>
            <w:noWrap/>
            <w:vAlign w:val="bottom"/>
            <w:hideMark/>
          </w:tcPr>
          <w:p w:rsidR="0054574B" w:rsidRPr="00F7235B" w:rsidRDefault="0054574B" w:rsidP="0054574B">
            <w:pPr>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 </w:t>
            </w:r>
          </w:p>
        </w:tc>
        <w:tc>
          <w:tcPr>
            <w:tcW w:w="1061"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r>
      <w:tr w:rsidR="0054574B" w:rsidRPr="00F7235B" w:rsidTr="00427455">
        <w:trPr>
          <w:trHeight w:val="252"/>
        </w:trPr>
        <w:tc>
          <w:tcPr>
            <w:tcW w:w="4900" w:type="dxa"/>
            <w:tcBorders>
              <w:top w:val="nil"/>
              <w:left w:val="nil"/>
              <w:bottom w:val="nil"/>
              <w:right w:val="nil"/>
            </w:tcBorders>
            <w:shd w:val="clear" w:color="000000" w:fill="FFFFFF"/>
            <w:noWrap/>
            <w:vAlign w:val="bottom"/>
            <w:hideMark/>
          </w:tcPr>
          <w:p w:rsidR="0054574B" w:rsidRPr="00F7235B" w:rsidRDefault="0054574B" w:rsidP="0054574B">
            <w:pPr>
              <w:rPr>
                <w:rFonts w:ascii="Calibri" w:hAnsi="Calibri" w:cs="Calibri"/>
                <w:color w:val="000000"/>
                <w:sz w:val="16"/>
                <w:szCs w:val="16"/>
                <w:lang w:eastAsia="en-AU"/>
              </w:rPr>
            </w:pPr>
            <w:r w:rsidRPr="00F7235B">
              <w:rPr>
                <w:rFonts w:ascii="Calibri" w:hAnsi="Calibri" w:cs="Calibri"/>
                <w:color w:val="000000"/>
                <w:sz w:val="16"/>
                <w:szCs w:val="16"/>
                <w:lang w:eastAsia="en-AU"/>
              </w:rPr>
              <w:t>Performance bonus paid</w:t>
            </w:r>
          </w:p>
        </w:tc>
        <w:tc>
          <w:tcPr>
            <w:tcW w:w="1061"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133</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222</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2,500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3,222</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10,585</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14,398</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22,409</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31,997</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10,386</w:t>
            </w:r>
          </w:p>
        </w:tc>
      </w:tr>
      <w:tr w:rsidR="0054574B" w:rsidRPr="00F7235B" w:rsidTr="00427455">
        <w:trPr>
          <w:trHeight w:val="252"/>
        </w:trPr>
        <w:tc>
          <w:tcPr>
            <w:tcW w:w="4900" w:type="dxa"/>
            <w:tcBorders>
              <w:top w:val="nil"/>
              <w:left w:val="nil"/>
              <w:bottom w:val="nil"/>
              <w:right w:val="nil"/>
            </w:tcBorders>
            <w:shd w:val="clear" w:color="000000" w:fill="FFFFFF"/>
            <w:noWrap/>
            <w:vAlign w:val="bottom"/>
            <w:hideMark/>
          </w:tcPr>
          <w:p w:rsidR="0054574B" w:rsidRPr="00F7235B" w:rsidRDefault="0054574B" w:rsidP="0054574B">
            <w:pPr>
              <w:rPr>
                <w:rFonts w:ascii="Calibri" w:hAnsi="Calibri" w:cs="Calibri"/>
                <w:color w:val="000000"/>
                <w:sz w:val="16"/>
                <w:szCs w:val="16"/>
                <w:lang w:eastAsia="en-AU"/>
              </w:rPr>
            </w:pPr>
            <w:r w:rsidRPr="00F7235B">
              <w:rPr>
                <w:rFonts w:ascii="Calibri" w:hAnsi="Calibri" w:cs="Calibri"/>
                <w:color w:val="000000"/>
                <w:sz w:val="16"/>
                <w:szCs w:val="16"/>
                <w:lang w:eastAsia="en-AU"/>
              </w:rPr>
              <w:t>Retention bonus paid</w:t>
            </w:r>
          </w:p>
        </w:tc>
        <w:tc>
          <w:tcPr>
            <w:tcW w:w="1061"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13</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5,400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5,400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9,000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9,000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9,000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30,000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30,000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10,132</w:t>
            </w:r>
          </w:p>
        </w:tc>
      </w:tr>
      <w:tr w:rsidR="0054574B" w:rsidRPr="00F7235B" w:rsidTr="00427455">
        <w:trPr>
          <w:trHeight w:val="252"/>
        </w:trPr>
        <w:tc>
          <w:tcPr>
            <w:tcW w:w="4900" w:type="dxa"/>
            <w:tcBorders>
              <w:top w:val="nil"/>
              <w:left w:val="nil"/>
              <w:bottom w:val="nil"/>
              <w:right w:val="nil"/>
            </w:tcBorders>
            <w:shd w:val="clear" w:color="000000" w:fill="FFFFFF"/>
            <w:noWrap/>
            <w:vAlign w:val="bottom"/>
            <w:hideMark/>
          </w:tcPr>
          <w:p w:rsidR="0054574B" w:rsidRPr="00F7235B" w:rsidRDefault="0054574B" w:rsidP="0054574B">
            <w:pPr>
              <w:rPr>
                <w:rFonts w:ascii="Calibri" w:hAnsi="Calibri" w:cs="Calibri"/>
                <w:color w:val="000000"/>
                <w:sz w:val="16"/>
                <w:szCs w:val="16"/>
                <w:lang w:eastAsia="en-AU"/>
              </w:rPr>
            </w:pPr>
            <w:r w:rsidRPr="00F7235B">
              <w:rPr>
                <w:rFonts w:ascii="Calibri" w:hAnsi="Calibri" w:cs="Calibri"/>
                <w:color w:val="000000"/>
                <w:sz w:val="16"/>
                <w:szCs w:val="16"/>
                <w:lang w:eastAsia="en-AU"/>
              </w:rPr>
              <w:t>Productivity bonus</w:t>
            </w:r>
          </w:p>
        </w:tc>
        <w:tc>
          <w:tcPr>
            <w:tcW w:w="1061"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44</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394</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562</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4,610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8,895</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15,902</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36,239</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54,768</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11,839</w:t>
            </w:r>
          </w:p>
        </w:tc>
      </w:tr>
      <w:tr w:rsidR="0054574B" w:rsidRPr="00F7235B" w:rsidTr="00427455">
        <w:trPr>
          <w:trHeight w:val="252"/>
        </w:trPr>
        <w:tc>
          <w:tcPr>
            <w:tcW w:w="4900" w:type="dxa"/>
            <w:tcBorders>
              <w:top w:val="nil"/>
              <w:left w:val="nil"/>
              <w:bottom w:val="nil"/>
              <w:right w:val="nil"/>
            </w:tcBorders>
            <w:shd w:val="clear" w:color="000000" w:fill="FFFFFF"/>
            <w:noWrap/>
            <w:vAlign w:val="bottom"/>
            <w:hideMark/>
          </w:tcPr>
          <w:p w:rsidR="0054574B" w:rsidRPr="00F7235B" w:rsidRDefault="0054574B" w:rsidP="0054574B">
            <w:pPr>
              <w:rPr>
                <w:rFonts w:ascii="Calibri" w:hAnsi="Calibri" w:cs="Calibri"/>
                <w:color w:val="000000"/>
                <w:sz w:val="16"/>
                <w:szCs w:val="16"/>
                <w:lang w:eastAsia="en-AU"/>
              </w:rPr>
            </w:pPr>
            <w:r w:rsidRPr="00F7235B">
              <w:rPr>
                <w:rFonts w:ascii="Calibri" w:hAnsi="Calibri" w:cs="Calibri"/>
                <w:color w:val="000000"/>
                <w:sz w:val="16"/>
                <w:szCs w:val="16"/>
                <w:lang w:eastAsia="en-AU"/>
              </w:rPr>
              <w:t>Sign on bonus</w:t>
            </w:r>
          </w:p>
        </w:tc>
        <w:tc>
          <w:tcPr>
            <w:tcW w:w="1061"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r>
      <w:tr w:rsidR="0054574B" w:rsidRPr="00F7235B" w:rsidTr="00427455">
        <w:trPr>
          <w:trHeight w:val="252"/>
        </w:trPr>
        <w:tc>
          <w:tcPr>
            <w:tcW w:w="4900" w:type="dxa"/>
            <w:tcBorders>
              <w:top w:val="nil"/>
              <w:left w:val="nil"/>
              <w:bottom w:val="single" w:sz="4" w:space="0" w:color="auto"/>
              <w:right w:val="nil"/>
            </w:tcBorders>
            <w:shd w:val="clear" w:color="000000" w:fill="FFFFFF"/>
            <w:noWrap/>
            <w:vAlign w:val="bottom"/>
            <w:hideMark/>
          </w:tcPr>
          <w:p w:rsidR="0054574B" w:rsidRPr="00F7235B" w:rsidRDefault="0054574B" w:rsidP="0054574B">
            <w:pPr>
              <w:rPr>
                <w:rFonts w:ascii="Calibri" w:hAnsi="Calibri" w:cs="Calibri"/>
                <w:color w:val="000000"/>
                <w:sz w:val="16"/>
                <w:szCs w:val="16"/>
                <w:lang w:eastAsia="en-AU"/>
              </w:rPr>
            </w:pPr>
            <w:r w:rsidRPr="00F7235B">
              <w:rPr>
                <w:rFonts w:ascii="Calibri" w:hAnsi="Calibri" w:cs="Calibri"/>
                <w:color w:val="000000"/>
                <w:sz w:val="16"/>
                <w:szCs w:val="16"/>
                <w:lang w:eastAsia="en-AU"/>
              </w:rPr>
              <w:t>Group or whole of agency performance bonuses and allowances</w:t>
            </w:r>
          </w:p>
        </w:tc>
        <w:tc>
          <w:tcPr>
            <w:tcW w:w="1061"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98</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246</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686</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1,003</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1,144</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1,144</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1,144</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1,159</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1,058</w:t>
            </w:r>
          </w:p>
        </w:tc>
      </w:tr>
      <w:tr w:rsidR="0054574B" w:rsidRPr="00F7235B" w:rsidTr="00427455">
        <w:trPr>
          <w:trHeight w:val="252"/>
        </w:trPr>
        <w:tc>
          <w:tcPr>
            <w:tcW w:w="4900" w:type="dxa"/>
            <w:tcBorders>
              <w:top w:val="nil"/>
              <w:left w:val="nil"/>
              <w:bottom w:val="nil"/>
              <w:right w:val="nil"/>
            </w:tcBorders>
            <w:shd w:val="clear" w:color="000000" w:fill="DCE6F1"/>
            <w:noWrap/>
            <w:vAlign w:val="bottom"/>
            <w:hideMark/>
          </w:tcPr>
          <w:p w:rsidR="0054574B" w:rsidRPr="00F7235B" w:rsidRDefault="0054574B" w:rsidP="0054574B">
            <w:pPr>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Total Reward (</w:t>
            </w:r>
            <w:proofErr w:type="spellStart"/>
            <w:r w:rsidRPr="00F7235B">
              <w:rPr>
                <w:rFonts w:ascii="Calibri" w:hAnsi="Calibri" w:cs="Calibri"/>
                <w:b/>
                <w:bCs/>
                <w:color w:val="000000"/>
                <w:sz w:val="16"/>
                <w:szCs w:val="16"/>
                <w:lang w:eastAsia="en-AU"/>
              </w:rPr>
              <w:t>TR</w:t>
            </w:r>
            <w:proofErr w:type="spellEnd"/>
            <w:r w:rsidRPr="00F7235B">
              <w:rPr>
                <w:rFonts w:ascii="Calibri" w:hAnsi="Calibri" w:cs="Calibri"/>
                <w:b/>
                <w:bCs/>
                <w:color w:val="000000"/>
                <w:sz w:val="16"/>
                <w:szCs w:val="16"/>
                <w:lang w:eastAsia="en-AU"/>
              </w:rPr>
              <w:t>)</w:t>
            </w:r>
          </w:p>
        </w:tc>
        <w:tc>
          <w:tcPr>
            <w:tcW w:w="1061"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1,897</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171,560</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209,568</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226,442</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240,811</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251,198</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270,580</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372,566</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239,909</w:t>
            </w:r>
          </w:p>
        </w:tc>
      </w:tr>
      <w:tr w:rsidR="0054574B" w:rsidRPr="00F7235B" w:rsidTr="00427455">
        <w:trPr>
          <w:trHeight w:val="252"/>
        </w:trPr>
        <w:tc>
          <w:tcPr>
            <w:tcW w:w="4900" w:type="dxa"/>
            <w:tcBorders>
              <w:top w:val="single" w:sz="4" w:space="0" w:color="auto"/>
              <w:left w:val="nil"/>
              <w:bottom w:val="nil"/>
              <w:right w:val="nil"/>
            </w:tcBorders>
            <w:shd w:val="clear" w:color="000000" w:fill="FFFFFF"/>
            <w:noWrap/>
            <w:vAlign w:val="bottom"/>
            <w:hideMark/>
          </w:tcPr>
          <w:p w:rsidR="0054574B" w:rsidRPr="00F7235B" w:rsidRDefault="0054574B" w:rsidP="0054574B">
            <w:pPr>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 </w:t>
            </w:r>
          </w:p>
        </w:tc>
        <w:tc>
          <w:tcPr>
            <w:tcW w:w="1061"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r>
      <w:tr w:rsidR="0054574B" w:rsidRPr="00F7235B" w:rsidTr="00427455">
        <w:trPr>
          <w:trHeight w:val="252"/>
        </w:trPr>
        <w:tc>
          <w:tcPr>
            <w:tcW w:w="4900" w:type="dxa"/>
            <w:tcBorders>
              <w:top w:val="nil"/>
              <w:left w:val="nil"/>
              <w:bottom w:val="nil"/>
              <w:right w:val="nil"/>
            </w:tcBorders>
            <w:shd w:val="clear" w:color="000000" w:fill="FFFFFF"/>
            <w:noWrap/>
            <w:vAlign w:val="bottom"/>
            <w:hideMark/>
          </w:tcPr>
          <w:p w:rsidR="0054574B" w:rsidRPr="00F7235B" w:rsidRDefault="0054574B" w:rsidP="0054574B">
            <w:pPr>
              <w:rPr>
                <w:rFonts w:ascii="Calibri" w:hAnsi="Calibri" w:cs="Calibri"/>
                <w:color w:val="000000"/>
                <w:sz w:val="16"/>
                <w:szCs w:val="16"/>
                <w:lang w:eastAsia="en-AU"/>
              </w:rPr>
            </w:pPr>
            <w:r w:rsidRPr="00F7235B">
              <w:rPr>
                <w:rFonts w:ascii="Calibri" w:hAnsi="Calibri" w:cs="Calibri"/>
                <w:color w:val="000000"/>
                <w:sz w:val="16"/>
                <w:szCs w:val="16"/>
                <w:lang w:eastAsia="en-AU"/>
              </w:rPr>
              <w:t>Additional duties/responsibilities allowances</w:t>
            </w:r>
          </w:p>
        </w:tc>
        <w:tc>
          <w:tcPr>
            <w:tcW w:w="1061"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63</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483</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522</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2,635</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6,000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12,000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29,712</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48,226</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9,066</w:t>
            </w:r>
          </w:p>
        </w:tc>
      </w:tr>
      <w:tr w:rsidR="0054574B" w:rsidRPr="00F7235B" w:rsidTr="00427455">
        <w:trPr>
          <w:trHeight w:val="252"/>
        </w:trPr>
        <w:tc>
          <w:tcPr>
            <w:tcW w:w="4900" w:type="dxa"/>
            <w:tcBorders>
              <w:top w:val="nil"/>
              <w:left w:val="nil"/>
              <w:bottom w:val="nil"/>
              <w:right w:val="nil"/>
            </w:tcBorders>
            <w:shd w:val="clear" w:color="000000" w:fill="FFFFFF"/>
            <w:noWrap/>
            <w:vAlign w:val="bottom"/>
            <w:hideMark/>
          </w:tcPr>
          <w:p w:rsidR="0054574B" w:rsidRPr="00F7235B" w:rsidRDefault="0054574B" w:rsidP="0054574B">
            <w:pPr>
              <w:rPr>
                <w:rFonts w:ascii="Calibri" w:hAnsi="Calibri" w:cs="Calibri"/>
                <w:color w:val="000000"/>
                <w:sz w:val="16"/>
                <w:szCs w:val="16"/>
                <w:lang w:eastAsia="en-AU"/>
              </w:rPr>
            </w:pPr>
            <w:r w:rsidRPr="00F7235B">
              <w:rPr>
                <w:rFonts w:ascii="Calibri" w:hAnsi="Calibri" w:cs="Calibri"/>
                <w:color w:val="000000"/>
                <w:sz w:val="16"/>
                <w:szCs w:val="16"/>
                <w:lang w:eastAsia="en-AU"/>
              </w:rPr>
              <w:t>Qualifications and/or skills based allowances</w:t>
            </w:r>
          </w:p>
        </w:tc>
        <w:tc>
          <w:tcPr>
            <w:tcW w:w="1061"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78</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393</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968</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3,224</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6,121</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11,813</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47,650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53,696</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10,663</w:t>
            </w:r>
          </w:p>
        </w:tc>
      </w:tr>
      <w:tr w:rsidR="0054574B" w:rsidRPr="00F7235B" w:rsidTr="00427455">
        <w:trPr>
          <w:trHeight w:val="252"/>
        </w:trPr>
        <w:tc>
          <w:tcPr>
            <w:tcW w:w="4900" w:type="dxa"/>
            <w:tcBorders>
              <w:top w:val="nil"/>
              <w:left w:val="nil"/>
              <w:bottom w:val="nil"/>
              <w:right w:val="nil"/>
            </w:tcBorders>
            <w:shd w:val="clear" w:color="000000" w:fill="FFFFFF"/>
            <w:noWrap/>
            <w:vAlign w:val="bottom"/>
            <w:hideMark/>
          </w:tcPr>
          <w:p w:rsidR="0054574B" w:rsidRPr="00F7235B" w:rsidRDefault="0054574B" w:rsidP="0054574B">
            <w:pPr>
              <w:rPr>
                <w:rFonts w:ascii="Calibri" w:hAnsi="Calibri" w:cs="Calibri"/>
                <w:color w:val="000000"/>
                <w:sz w:val="16"/>
                <w:szCs w:val="16"/>
                <w:lang w:eastAsia="en-AU"/>
              </w:rPr>
            </w:pPr>
            <w:r w:rsidRPr="00F7235B">
              <w:rPr>
                <w:rFonts w:ascii="Calibri" w:hAnsi="Calibri" w:cs="Calibri"/>
                <w:color w:val="000000"/>
                <w:sz w:val="16"/>
                <w:szCs w:val="16"/>
                <w:lang w:eastAsia="en-AU"/>
              </w:rPr>
              <w:t>Market related allowances – specific job</w:t>
            </w:r>
          </w:p>
        </w:tc>
        <w:tc>
          <w:tcPr>
            <w:tcW w:w="1061"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15,527</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15,527</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15,527</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15,527</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15,527</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15,527</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15,527</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15,527</w:t>
            </w:r>
          </w:p>
        </w:tc>
      </w:tr>
      <w:tr w:rsidR="0054574B" w:rsidRPr="00F7235B" w:rsidTr="00427455">
        <w:trPr>
          <w:trHeight w:val="252"/>
        </w:trPr>
        <w:tc>
          <w:tcPr>
            <w:tcW w:w="4900" w:type="dxa"/>
            <w:tcBorders>
              <w:top w:val="nil"/>
              <w:left w:val="nil"/>
              <w:bottom w:val="nil"/>
              <w:right w:val="nil"/>
            </w:tcBorders>
            <w:shd w:val="clear" w:color="000000" w:fill="FFFFFF"/>
            <w:noWrap/>
            <w:vAlign w:val="bottom"/>
            <w:hideMark/>
          </w:tcPr>
          <w:p w:rsidR="0054574B" w:rsidRPr="00F7235B" w:rsidRDefault="0054574B" w:rsidP="0054574B">
            <w:pPr>
              <w:rPr>
                <w:rFonts w:ascii="Calibri" w:hAnsi="Calibri" w:cs="Calibri"/>
                <w:color w:val="000000"/>
                <w:sz w:val="16"/>
                <w:szCs w:val="16"/>
                <w:lang w:eastAsia="en-AU"/>
              </w:rPr>
            </w:pPr>
            <w:r w:rsidRPr="00F7235B">
              <w:rPr>
                <w:rFonts w:ascii="Calibri" w:hAnsi="Calibri" w:cs="Calibri"/>
                <w:color w:val="000000"/>
                <w:sz w:val="16"/>
                <w:szCs w:val="16"/>
                <w:lang w:eastAsia="en-AU"/>
              </w:rPr>
              <w:t>Market related allowances – specific individual</w:t>
            </w:r>
          </w:p>
        </w:tc>
        <w:tc>
          <w:tcPr>
            <w:tcW w:w="1061"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17,505</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17,505</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17,505</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17,505</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17,505</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17,505</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17,505</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17,505</w:t>
            </w:r>
          </w:p>
        </w:tc>
      </w:tr>
      <w:tr w:rsidR="0054574B" w:rsidRPr="00F7235B" w:rsidTr="00427455">
        <w:trPr>
          <w:trHeight w:val="252"/>
        </w:trPr>
        <w:tc>
          <w:tcPr>
            <w:tcW w:w="4900" w:type="dxa"/>
            <w:tcBorders>
              <w:top w:val="nil"/>
              <w:left w:val="nil"/>
              <w:right w:val="nil"/>
            </w:tcBorders>
            <w:shd w:val="clear" w:color="000000" w:fill="FFFFFF"/>
            <w:noWrap/>
            <w:vAlign w:val="bottom"/>
            <w:hideMark/>
          </w:tcPr>
          <w:p w:rsidR="0054574B" w:rsidRPr="00F7235B" w:rsidRDefault="0054574B" w:rsidP="0054574B">
            <w:pPr>
              <w:rPr>
                <w:rFonts w:ascii="Calibri" w:hAnsi="Calibri" w:cs="Calibri"/>
                <w:color w:val="000000"/>
                <w:sz w:val="16"/>
                <w:szCs w:val="16"/>
                <w:lang w:eastAsia="en-AU"/>
              </w:rPr>
            </w:pPr>
            <w:r w:rsidRPr="00F7235B">
              <w:rPr>
                <w:rFonts w:ascii="Calibri" w:hAnsi="Calibri" w:cs="Calibri"/>
                <w:color w:val="000000"/>
                <w:sz w:val="16"/>
                <w:szCs w:val="16"/>
                <w:lang w:eastAsia="en-AU"/>
              </w:rPr>
              <w:t>Superannuation allowances</w:t>
            </w:r>
          </w:p>
        </w:tc>
        <w:tc>
          <w:tcPr>
            <w:tcW w:w="1061" w:type="dxa"/>
            <w:tcBorders>
              <w:top w:val="nil"/>
              <w:left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w:t>
            </w:r>
          </w:p>
        </w:tc>
        <w:tc>
          <w:tcPr>
            <w:tcW w:w="1020" w:type="dxa"/>
            <w:tcBorders>
              <w:top w:val="nil"/>
              <w:left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1,195</w:t>
            </w:r>
          </w:p>
        </w:tc>
        <w:tc>
          <w:tcPr>
            <w:tcW w:w="1020" w:type="dxa"/>
            <w:tcBorders>
              <w:top w:val="nil"/>
              <w:left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1,195</w:t>
            </w:r>
          </w:p>
        </w:tc>
        <w:tc>
          <w:tcPr>
            <w:tcW w:w="1020" w:type="dxa"/>
            <w:tcBorders>
              <w:top w:val="nil"/>
              <w:left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1,195</w:t>
            </w:r>
          </w:p>
        </w:tc>
        <w:tc>
          <w:tcPr>
            <w:tcW w:w="1020" w:type="dxa"/>
            <w:tcBorders>
              <w:top w:val="nil"/>
              <w:left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2,412</w:t>
            </w:r>
          </w:p>
        </w:tc>
        <w:tc>
          <w:tcPr>
            <w:tcW w:w="1020" w:type="dxa"/>
            <w:tcBorders>
              <w:top w:val="nil"/>
              <w:left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3,629</w:t>
            </w:r>
          </w:p>
        </w:tc>
        <w:tc>
          <w:tcPr>
            <w:tcW w:w="1020" w:type="dxa"/>
            <w:tcBorders>
              <w:top w:val="nil"/>
              <w:left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3,629</w:t>
            </w:r>
          </w:p>
        </w:tc>
        <w:tc>
          <w:tcPr>
            <w:tcW w:w="1020" w:type="dxa"/>
            <w:tcBorders>
              <w:top w:val="nil"/>
              <w:left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3,629</w:t>
            </w:r>
          </w:p>
        </w:tc>
        <w:tc>
          <w:tcPr>
            <w:tcW w:w="1020" w:type="dxa"/>
            <w:tcBorders>
              <w:top w:val="nil"/>
              <w:left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2,412</w:t>
            </w:r>
          </w:p>
        </w:tc>
      </w:tr>
      <w:tr w:rsidR="0054574B" w:rsidRPr="00F7235B" w:rsidTr="00427455">
        <w:trPr>
          <w:trHeight w:val="252"/>
        </w:trPr>
        <w:tc>
          <w:tcPr>
            <w:tcW w:w="4900" w:type="dxa"/>
            <w:tcBorders>
              <w:top w:val="nil"/>
              <w:left w:val="nil"/>
              <w:right w:val="nil"/>
            </w:tcBorders>
            <w:shd w:val="clear" w:color="000000" w:fill="FFFFFF"/>
            <w:noWrap/>
            <w:vAlign w:val="bottom"/>
            <w:hideMark/>
          </w:tcPr>
          <w:p w:rsidR="0054574B" w:rsidRPr="00F7235B" w:rsidRDefault="0054574B" w:rsidP="0054574B">
            <w:pPr>
              <w:rPr>
                <w:rFonts w:ascii="Calibri" w:hAnsi="Calibri" w:cs="Calibri"/>
                <w:sz w:val="16"/>
                <w:szCs w:val="16"/>
                <w:lang w:eastAsia="en-AU"/>
              </w:rPr>
            </w:pPr>
            <w:r w:rsidRPr="00F7235B">
              <w:rPr>
                <w:rFonts w:ascii="Calibri" w:hAnsi="Calibri" w:cs="Calibri"/>
                <w:sz w:val="16"/>
                <w:szCs w:val="16"/>
                <w:lang w:eastAsia="en-AU"/>
              </w:rPr>
              <w:t>Income maintenance allowance</w:t>
            </w:r>
          </w:p>
        </w:tc>
        <w:tc>
          <w:tcPr>
            <w:tcW w:w="1061" w:type="dxa"/>
            <w:tcBorders>
              <w:top w:val="nil"/>
              <w:left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w:t>
            </w:r>
          </w:p>
        </w:tc>
        <w:tc>
          <w:tcPr>
            <w:tcW w:w="1020" w:type="dxa"/>
            <w:tcBorders>
              <w:top w:val="nil"/>
              <w:left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1,140</w:t>
            </w:r>
          </w:p>
        </w:tc>
        <w:tc>
          <w:tcPr>
            <w:tcW w:w="1020" w:type="dxa"/>
            <w:tcBorders>
              <w:top w:val="nil"/>
              <w:left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1,140</w:t>
            </w:r>
          </w:p>
        </w:tc>
        <w:tc>
          <w:tcPr>
            <w:tcW w:w="1020" w:type="dxa"/>
            <w:tcBorders>
              <w:top w:val="nil"/>
              <w:left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9,459</w:t>
            </w:r>
          </w:p>
        </w:tc>
        <w:tc>
          <w:tcPr>
            <w:tcW w:w="1020" w:type="dxa"/>
            <w:tcBorders>
              <w:top w:val="nil"/>
              <w:left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10,000</w:t>
            </w:r>
          </w:p>
        </w:tc>
        <w:tc>
          <w:tcPr>
            <w:tcW w:w="1020" w:type="dxa"/>
            <w:tcBorders>
              <w:top w:val="nil"/>
              <w:left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13,797</w:t>
            </w:r>
          </w:p>
        </w:tc>
        <w:tc>
          <w:tcPr>
            <w:tcW w:w="1020" w:type="dxa"/>
            <w:tcBorders>
              <w:top w:val="nil"/>
              <w:left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21,714</w:t>
            </w:r>
          </w:p>
        </w:tc>
        <w:tc>
          <w:tcPr>
            <w:tcW w:w="1020" w:type="dxa"/>
            <w:tcBorders>
              <w:top w:val="nil"/>
              <w:left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21,714</w:t>
            </w:r>
          </w:p>
        </w:tc>
        <w:tc>
          <w:tcPr>
            <w:tcW w:w="1020" w:type="dxa"/>
            <w:tcBorders>
              <w:top w:val="nil"/>
              <w:left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11,078</w:t>
            </w:r>
          </w:p>
        </w:tc>
      </w:tr>
      <w:tr w:rsidR="0054574B" w:rsidRPr="00F7235B" w:rsidTr="00427455">
        <w:trPr>
          <w:trHeight w:val="252"/>
        </w:trPr>
        <w:tc>
          <w:tcPr>
            <w:tcW w:w="4900" w:type="dxa"/>
            <w:tcBorders>
              <w:left w:val="nil"/>
              <w:bottom w:val="nil"/>
              <w:right w:val="nil"/>
            </w:tcBorders>
            <w:shd w:val="clear" w:color="000000" w:fill="FFFFFF"/>
            <w:noWrap/>
            <w:vAlign w:val="bottom"/>
            <w:hideMark/>
          </w:tcPr>
          <w:p w:rsidR="0054574B" w:rsidRPr="00F7235B" w:rsidRDefault="0054574B" w:rsidP="0054574B">
            <w:pPr>
              <w:rPr>
                <w:rFonts w:ascii="Calibri" w:hAnsi="Calibri" w:cs="Calibri"/>
                <w:color w:val="000000"/>
                <w:sz w:val="16"/>
                <w:szCs w:val="16"/>
                <w:lang w:eastAsia="en-AU"/>
              </w:rPr>
            </w:pPr>
            <w:r w:rsidRPr="00F7235B">
              <w:rPr>
                <w:rFonts w:ascii="Calibri" w:hAnsi="Calibri" w:cs="Calibri"/>
                <w:color w:val="000000"/>
                <w:sz w:val="16"/>
                <w:szCs w:val="16"/>
                <w:lang w:eastAsia="en-AU"/>
              </w:rPr>
              <w:t>Hours of duty allowances</w:t>
            </w:r>
          </w:p>
        </w:tc>
        <w:tc>
          <w:tcPr>
            <w:tcW w:w="1061" w:type="dxa"/>
            <w:tcBorders>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48</w:t>
            </w:r>
          </w:p>
        </w:tc>
        <w:tc>
          <w:tcPr>
            <w:tcW w:w="1020" w:type="dxa"/>
            <w:tcBorders>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239</w:t>
            </w:r>
          </w:p>
        </w:tc>
        <w:tc>
          <w:tcPr>
            <w:tcW w:w="1020" w:type="dxa"/>
            <w:tcBorders>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528</w:t>
            </w:r>
          </w:p>
        </w:tc>
        <w:tc>
          <w:tcPr>
            <w:tcW w:w="1020" w:type="dxa"/>
            <w:tcBorders>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839</w:t>
            </w:r>
          </w:p>
        </w:tc>
        <w:tc>
          <w:tcPr>
            <w:tcW w:w="1020" w:type="dxa"/>
            <w:tcBorders>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2,164</w:t>
            </w:r>
          </w:p>
        </w:tc>
        <w:tc>
          <w:tcPr>
            <w:tcW w:w="1020" w:type="dxa"/>
            <w:tcBorders>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3,004</w:t>
            </w:r>
          </w:p>
        </w:tc>
        <w:tc>
          <w:tcPr>
            <w:tcW w:w="1020" w:type="dxa"/>
            <w:tcBorders>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5,000</w:t>
            </w:r>
          </w:p>
        </w:tc>
        <w:tc>
          <w:tcPr>
            <w:tcW w:w="1020" w:type="dxa"/>
            <w:tcBorders>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7,154</w:t>
            </w:r>
          </w:p>
        </w:tc>
        <w:tc>
          <w:tcPr>
            <w:tcW w:w="1020" w:type="dxa"/>
            <w:tcBorders>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2,241</w:t>
            </w:r>
          </w:p>
        </w:tc>
      </w:tr>
      <w:tr w:rsidR="0054574B" w:rsidRPr="00F7235B" w:rsidTr="00427455">
        <w:trPr>
          <w:trHeight w:val="252"/>
        </w:trPr>
        <w:tc>
          <w:tcPr>
            <w:tcW w:w="4900" w:type="dxa"/>
            <w:tcBorders>
              <w:top w:val="nil"/>
              <w:left w:val="nil"/>
              <w:bottom w:val="nil"/>
              <w:right w:val="nil"/>
            </w:tcBorders>
            <w:shd w:val="clear" w:color="000000" w:fill="FFFFFF"/>
            <w:noWrap/>
            <w:vAlign w:val="bottom"/>
            <w:hideMark/>
          </w:tcPr>
          <w:p w:rsidR="0054574B" w:rsidRPr="00F7235B" w:rsidRDefault="0054574B" w:rsidP="0054574B">
            <w:pPr>
              <w:rPr>
                <w:rFonts w:ascii="Calibri" w:hAnsi="Calibri" w:cs="Calibri"/>
                <w:color w:val="000000"/>
                <w:sz w:val="16"/>
                <w:szCs w:val="16"/>
                <w:lang w:eastAsia="en-AU"/>
              </w:rPr>
            </w:pPr>
            <w:r w:rsidRPr="00F7235B">
              <w:rPr>
                <w:rFonts w:ascii="Calibri" w:hAnsi="Calibri" w:cs="Calibri"/>
                <w:color w:val="000000"/>
                <w:sz w:val="16"/>
                <w:szCs w:val="16"/>
                <w:lang w:eastAsia="en-AU"/>
              </w:rPr>
              <w:t>Expense allowances</w:t>
            </w:r>
          </w:p>
        </w:tc>
        <w:tc>
          <w:tcPr>
            <w:tcW w:w="1061"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129</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184</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595</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1,890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5,555</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13,323</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1,454</w:t>
            </w:r>
          </w:p>
        </w:tc>
      </w:tr>
      <w:tr w:rsidR="0054574B" w:rsidRPr="00F7235B" w:rsidTr="00427455">
        <w:trPr>
          <w:trHeight w:val="252"/>
        </w:trPr>
        <w:tc>
          <w:tcPr>
            <w:tcW w:w="4900" w:type="dxa"/>
            <w:tcBorders>
              <w:top w:val="nil"/>
              <w:left w:val="nil"/>
              <w:bottom w:val="nil"/>
              <w:right w:val="nil"/>
            </w:tcBorders>
            <w:shd w:val="clear" w:color="000000" w:fill="FFFFFF"/>
            <w:noWrap/>
            <w:vAlign w:val="bottom"/>
            <w:hideMark/>
          </w:tcPr>
          <w:p w:rsidR="0054574B" w:rsidRPr="00F7235B" w:rsidRDefault="0054574B" w:rsidP="0054574B">
            <w:pPr>
              <w:rPr>
                <w:rFonts w:ascii="Calibri" w:hAnsi="Calibri" w:cs="Calibri"/>
                <w:color w:val="000000"/>
                <w:sz w:val="16"/>
                <w:szCs w:val="16"/>
                <w:lang w:eastAsia="en-AU"/>
              </w:rPr>
            </w:pPr>
            <w:r w:rsidRPr="00F7235B">
              <w:rPr>
                <w:rFonts w:ascii="Calibri" w:hAnsi="Calibri" w:cs="Calibri"/>
                <w:color w:val="000000"/>
                <w:sz w:val="16"/>
                <w:szCs w:val="16"/>
                <w:lang w:eastAsia="en-AU"/>
              </w:rPr>
              <w:t>Geographic/locality allowances</w:t>
            </w:r>
          </w:p>
        </w:tc>
        <w:tc>
          <w:tcPr>
            <w:tcW w:w="1061"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213</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1,086</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6,616</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36,699</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68,303</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120,467</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290,549</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46,548</w:t>
            </w:r>
          </w:p>
        </w:tc>
      </w:tr>
      <w:tr w:rsidR="0054574B" w:rsidRPr="00F7235B" w:rsidTr="00427455">
        <w:trPr>
          <w:trHeight w:val="252"/>
        </w:trPr>
        <w:tc>
          <w:tcPr>
            <w:tcW w:w="4900" w:type="dxa"/>
            <w:tcBorders>
              <w:top w:val="nil"/>
              <w:left w:val="nil"/>
              <w:bottom w:val="nil"/>
              <w:right w:val="nil"/>
            </w:tcBorders>
            <w:shd w:val="clear" w:color="000000" w:fill="FFFFFF"/>
            <w:noWrap/>
            <w:vAlign w:val="bottom"/>
            <w:hideMark/>
          </w:tcPr>
          <w:p w:rsidR="0054574B" w:rsidRPr="00F7235B" w:rsidRDefault="0054574B" w:rsidP="0054574B">
            <w:pPr>
              <w:rPr>
                <w:rFonts w:ascii="Calibri" w:hAnsi="Calibri" w:cs="Calibri"/>
                <w:color w:val="000000"/>
                <w:sz w:val="16"/>
                <w:szCs w:val="16"/>
                <w:lang w:eastAsia="en-AU"/>
              </w:rPr>
            </w:pPr>
            <w:r w:rsidRPr="00F7235B">
              <w:rPr>
                <w:rFonts w:ascii="Calibri" w:hAnsi="Calibri" w:cs="Calibri"/>
                <w:color w:val="000000"/>
                <w:sz w:val="16"/>
                <w:szCs w:val="16"/>
                <w:lang w:eastAsia="en-AU"/>
              </w:rPr>
              <w:t>Disability allowances</w:t>
            </w:r>
          </w:p>
        </w:tc>
        <w:tc>
          <w:tcPr>
            <w:tcW w:w="1061"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117</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1,431</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29,511</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46,899</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89,012</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115,896</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229,907</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57,716</w:t>
            </w:r>
          </w:p>
        </w:tc>
      </w:tr>
      <w:tr w:rsidR="0054574B" w:rsidRPr="00F7235B" w:rsidTr="00427455">
        <w:trPr>
          <w:trHeight w:val="252"/>
        </w:trPr>
        <w:tc>
          <w:tcPr>
            <w:tcW w:w="4900" w:type="dxa"/>
            <w:tcBorders>
              <w:top w:val="nil"/>
              <w:left w:val="nil"/>
              <w:bottom w:val="nil"/>
              <w:right w:val="nil"/>
            </w:tcBorders>
            <w:shd w:val="clear" w:color="000000" w:fill="FFFFFF"/>
            <w:noWrap/>
            <w:vAlign w:val="bottom"/>
            <w:hideMark/>
          </w:tcPr>
          <w:p w:rsidR="0054574B" w:rsidRPr="00F7235B" w:rsidRDefault="0054574B" w:rsidP="0054574B">
            <w:pPr>
              <w:rPr>
                <w:rFonts w:ascii="Calibri" w:hAnsi="Calibri" w:cs="Calibri"/>
                <w:color w:val="000000"/>
                <w:sz w:val="16"/>
                <w:szCs w:val="16"/>
                <w:lang w:eastAsia="en-AU"/>
              </w:rPr>
            </w:pPr>
            <w:r w:rsidRPr="00F7235B">
              <w:rPr>
                <w:rFonts w:ascii="Calibri" w:hAnsi="Calibri" w:cs="Calibri"/>
                <w:color w:val="000000"/>
                <w:sz w:val="16"/>
                <w:szCs w:val="16"/>
                <w:lang w:eastAsia="en-AU"/>
              </w:rPr>
              <w:t>Health and lifestyle allowances</w:t>
            </w:r>
          </w:p>
        </w:tc>
        <w:tc>
          <w:tcPr>
            <w:tcW w:w="1061"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83</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26</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139</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150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208</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300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600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808</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264</w:t>
            </w:r>
          </w:p>
        </w:tc>
      </w:tr>
      <w:tr w:rsidR="0054574B" w:rsidRPr="00F7235B" w:rsidTr="00427455">
        <w:trPr>
          <w:trHeight w:val="252"/>
        </w:trPr>
        <w:tc>
          <w:tcPr>
            <w:tcW w:w="4900" w:type="dxa"/>
            <w:tcBorders>
              <w:top w:val="nil"/>
              <w:left w:val="nil"/>
              <w:bottom w:val="nil"/>
              <w:right w:val="nil"/>
            </w:tcBorders>
            <w:shd w:val="clear" w:color="000000" w:fill="FFFFFF"/>
            <w:noWrap/>
            <w:vAlign w:val="bottom"/>
            <w:hideMark/>
          </w:tcPr>
          <w:p w:rsidR="0054574B" w:rsidRPr="00F7235B" w:rsidRDefault="0054574B" w:rsidP="0054574B">
            <w:pPr>
              <w:rPr>
                <w:rFonts w:ascii="Calibri" w:hAnsi="Calibri" w:cs="Calibri"/>
                <w:color w:val="000000"/>
                <w:sz w:val="16"/>
                <w:szCs w:val="16"/>
                <w:lang w:eastAsia="en-AU"/>
              </w:rPr>
            </w:pPr>
            <w:r w:rsidRPr="00F7235B">
              <w:rPr>
                <w:rFonts w:ascii="Calibri" w:hAnsi="Calibri" w:cs="Calibri"/>
                <w:color w:val="000000"/>
                <w:sz w:val="16"/>
                <w:szCs w:val="16"/>
                <w:lang w:eastAsia="en-AU"/>
              </w:rPr>
              <w:t>Individual performance related allowances</w:t>
            </w:r>
          </w:p>
        </w:tc>
        <w:tc>
          <w:tcPr>
            <w:tcW w:w="1061"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35</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504</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1,200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2,742</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7,500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16,452</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27,420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27,420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9,577</w:t>
            </w:r>
          </w:p>
        </w:tc>
      </w:tr>
      <w:tr w:rsidR="0054574B" w:rsidRPr="00F7235B" w:rsidTr="00427455">
        <w:trPr>
          <w:trHeight w:val="252"/>
        </w:trPr>
        <w:tc>
          <w:tcPr>
            <w:tcW w:w="4900" w:type="dxa"/>
            <w:tcBorders>
              <w:top w:val="nil"/>
              <w:left w:val="nil"/>
              <w:bottom w:val="single" w:sz="4" w:space="0" w:color="auto"/>
              <w:right w:val="nil"/>
            </w:tcBorders>
            <w:shd w:val="clear" w:color="000000" w:fill="FFFFFF"/>
            <w:noWrap/>
            <w:vAlign w:val="bottom"/>
            <w:hideMark/>
          </w:tcPr>
          <w:p w:rsidR="0054574B" w:rsidRPr="00F7235B" w:rsidRDefault="0054574B" w:rsidP="0054574B">
            <w:pPr>
              <w:rPr>
                <w:rFonts w:ascii="Calibri" w:hAnsi="Calibri" w:cs="Calibri"/>
                <w:color w:val="000000"/>
                <w:sz w:val="16"/>
                <w:szCs w:val="16"/>
                <w:lang w:eastAsia="en-AU"/>
              </w:rPr>
            </w:pPr>
            <w:r w:rsidRPr="00F7235B">
              <w:rPr>
                <w:rFonts w:ascii="Calibri" w:hAnsi="Calibri" w:cs="Calibri"/>
                <w:color w:val="000000"/>
                <w:sz w:val="16"/>
                <w:szCs w:val="16"/>
                <w:lang w:eastAsia="en-AU"/>
              </w:rPr>
              <w:t>Annual leave loading</w:t>
            </w:r>
          </w:p>
        </w:tc>
        <w:tc>
          <w:tcPr>
            <w:tcW w:w="1061"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0</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r>
      <w:tr w:rsidR="0054574B" w:rsidRPr="00F7235B" w:rsidTr="00427455">
        <w:trPr>
          <w:trHeight w:val="252"/>
        </w:trPr>
        <w:tc>
          <w:tcPr>
            <w:tcW w:w="4900" w:type="dxa"/>
            <w:tcBorders>
              <w:top w:val="nil"/>
              <w:left w:val="nil"/>
              <w:bottom w:val="single" w:sz="4" w:space="0" w:color="auto"/>
              <w:right w:val="nil"/>
            </w:tcBorders>
            <w:shd w:val="clear" w:color="000000" w:fill="DCE6F1"/>
            <w:noWrap/>
            <w:vAlign w:val="bottom"/>
            <w:hideMark/>
          </w:tcPr>
          <w:p w:rsidR="0054574B" w:rsidRPr="00F7235B" w:rsidRDefault="007A34A8" w:rsidP="0054574B">
            <w:pPr>
              <w:rPr>
                <w:rFonts w:ascii="Calibri" w:hAnsi="Calibri" w:cs="Calibri"/>
                <w:b/>
                <w:bCs/>
                <w:color w:val="000000"/>
                <w:sz w:val="16"/>
                <w:szCs w:val="16"/>
                <w:lang w:eastAsia="en-AU"/>
              </w:rPr>
            </w:pPr>
            <w:proofErr w:type="spellStart"/>
            <w:r w:rsidRPr="00F7235B">
              <w:rPr>
                <w:rFonts w:ascii="Calibri" w:hAnsi="Calibri" w:cs="Calibri"/>
                <w:b/>
                <w:bCs/>
                <w:color w:val="000000"/>
                <w:sz w:val="16"/>
                <w:szCs w:val="16"/>
                <w:lang w:eastAsia="en-AU"/>
              </w:rPr>
              <w:t>TR</w:t>
            </w:r>
            <w:proofErr w:type="spellEnd"/>
            <w:r w:rsidRPr="00F7235B">
              <w:rPr>
                <w:rFonts w:ascii="Calibri" w:hAnsi="Calibri" w:cs="Calibri"/>
                <w:b/>
                <w:bCs/>
                <w:color w:val="000000"/>
                <w:sz w:val="16"/>
                <w:szCs w:val="16"/>
                <w:lang w:eastAsia="en-AU"/>
              </w:rPr>
              <w:t xml:space="preserve"> + Allowances</w:t>
            </w:r>
          </w:p>
        </w:tc>
        <w:tc>
          <w:tcPr>
            <w:tcW w:w="1061"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1,897</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171,560</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211,249</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229,150</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242,804</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256,024</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338,197</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614,583</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249,839</w:t>
            </w:r>
          </w:p>
        </w:tc>
      </w:tr>
    </w:tbl>
    <w:p w:rsidR="005C1BF9" w:rsidRPr="00F7235B" w:rsidRDefault="005C1BF9" w:rsidP="00425A7F">
      <w:pPr>
        <w:ind w:left="284"/>
        <w:rPr>
          <w:rFonts w:ascii="Calibri" w:eastAsiaTheme="minorHAnsi" w:hAnsi="Calibri" w:cs="Calibri"/>
          <w:sz w:val="18"/>
          <w:szCs w:val="18"/>
          <w:lang w:eastAsia="en-AU"/>
        </w:rPr>
        <w:sectPr w:rsidR="005C1BF9" w:rsidRPr="00F7235B" w:rsidSect="00224215">
          <w:pgSz w:w="16838" w:h="11906" w:orient="landscape" w:code="9"/>
          <w:pgMar w:top="1276" w:right="720" w:bottom="510" w:left="1418" w:header="567" w:footer="567" w:gutter="0"/>
          <w:cols w:space="720"/>
          <w:docGrid w:linePitch="299"/>
        </w:sectPr>
      </w:pPr>
    </w:p>
    <w:p w:rsidR="0054574B" w:rsidRPr="00F7235B" w:rsidRDefault="00217B64" w:rsidP="00224215">
      <w:pPr>
        <w:pStyle w:val="TABLESFIGURES"/>
        <w:rPr>
          <w:rFonts w:ascii="Calibri" w:eastAsia="Times New Roman" w:hAnsi="Calibri" w:cs="Calibri"/>
          <w:b w:val="0"/>
          <w:bCs w:val="0"/>
          <w:color w:val="auto"/>
        </w:rPr>
      </w:pPr>
      <w:bookmarkStart w:id="133" w:name="_Toc332375941"/>
      <w:bookmarkStart w:id="134" w:name="_Toc452369007"/>
      <w:r w:rsidRPr="00F7235B">
        <w:rPr>
          <w:rFonts w:ascii="Calibri" w:hAnsi="Calibri" w:cs="Calibri"/>
        </w:rPr>
        <w:t>Table 7</w:t>
      </w:r>
      <w:r w:rsidR="004313B7" w:rsidRPr="00F7235B">
        <w:rPr>
          <w:rFonts w:ascii="Calibri" w:hAnsi="Calibri" w:cs="Calibri"/>
        </w:rPr>
        <w:t>.11</w:t>
      </w:r>
      <w:r w:rsidR="00B0461B" w:rsidRPr="00F7235B">
        <w:rPr>
          <w:rFonts w:ascii="Calibri" w:hAnsi="Calibri" w:cs="Calibri"/>
        </w:rPr>
        <w:t xml:space="preserve">: Remuneration findings </w:t>
      </w:r>
      <w:r w:rsidR="006B45B6" w:rsidRPr="00F7235B">
        <w:rPr>
          <w:rFonts w:ascii="Calibri" w:hAnsi="Calibri" w:cs="Calibri"/>
        </w:rPr>
        <w:t xml:space="preserve">for </w:t>
      </w:r>
      <w:r w:rsidR="00B0461B" w:rsidRPr="00F7235B">
        <w:rPr>
          <w:rFonts w:ascii="Calibri" w:hAnsi="Calibri" w:cs="Calibri"/>
        </w:rPr>
        <w:t>SES 2</w:t>
      </w:r>
      <w:bookmarkEnd w:id="133"/>
      <w:bookmarkEnd w:id="134"/>
    </w:p>
    <w:tbl>
      <w:tblPr>
        <w:tblW w:w="14121" w:type="dxa"/>
        <w:tblInd w:w="108" w:type="dxa"/>
        <w:tblLook w:val="04A0" w:firstRow="1" w:lastRow="0" w:firstColumn="1" w:lastColumn="0" w:noHBand="0" w:noVBand="1"/>
      </w:tblPr>
      <w:tblGrid>
        <w:gridCol w:w="4900"/>
        <w:gridCol w:w="1061"/>
        <w:gridCol w:w="1020"/>
        <w:gridCol w:w="1020"/>
        <w:gridCol w:w="1020"/>
        <w:gridCol w:w="1020"/>
        <w:gridCol w:w="1020"/>
        <w:gridCol w:w="1020"/>
        <w:gridCol w:w="1020"/>
        <w:gridCol w:w="1020"/>
      </w:tblGrid>
      <w:tr w:rsidR="0054574B" w:rsidRPr="00F7235B" w:rsidTr="00427455">
        <w:trPr>
          <w:trHeight w:val="252"/>
        </w:trPr>
        <w:tc>
          <w:tcPr>
            <w:tcW w:w="4900" w:type="dxa"/>
            <w:tcBorders>
              <w:top w:val="single" w:sz="4" w:space="0" w:color="auto"/>
              <w:left w:val="nil"/>
              <w:bottom w:val="nil"/>
              <w:right w:val="nil"/>
            </w:tcBorders>
            <w:shd w:val="clear" w:color="000000" w:fill="FFFFFF"/>
            <w:noWrap/>
            <w:vAlign w:val="bottom"/>
            <w:hideMark/>
          </w:tcPr>
          <w:p w:rsidR="0054574B" w:rsidRPr="00F7235B" w:rsidRDefault="0054574B">
            <w:pPr>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61" w:type="dxa"/>
            <w:tcBorders>
              <w:top w:val="single" w:sz="4" w:space="0" w:color="auto"/>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Employees</w:t>
            </w:r>
          </w:p>
        </w:tc>
        <w:tc>
          <w:tcPr>
            <w:tcW w:w="1020" w:type="dxa"/>
            <w:tcBorders>
              <w:top w:val="single" w:sz="4" w:space="0" w:color="auto"/>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Min</w:t>
            </w:r>
          </w:p>
        </w:tc>
        <w:tc>
          <w:tcPr>
            <w:tcW w:w="1020" w:type="dxa"/>
            <w:tcBorders>
              <w:top w:val="single" w:sz="4" w:space="0" w:color="auto"/>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b/>
                <w:bCs/>
                <w:color w:val="000000"/>
                <w:sz w:val="16"/>
                <w:szCs w:val="16"/>
                <w:lang w:eastAsia="en-AU"/>
              </w:rPr>
            </w:pPr>
            <w:proofErr w:type="spellStart"/>
            <w:r w:rsidRPr="00F7235B">
              <w:rPr>
                <w:rFonts w:ascii="Calibri" w:hAnsi="Calibri" w:cs="Calibri"/>
                <w:b/>
                <w:bCs/>
                <w:color w:val="000000"/>
                <w:sz w:val="16"/>
                <w:szCs w:val="16"/>
                <w:lang w:eastAsia="en-AU"/>
              </w:rPr>
              <w:t>P5</w:t>
            </w:r>
            <w:proofErr w:type="spellEnd"/>
          </w:p>
        </w:tc>
        <w:tc>
          <w:tcPr>
            <w:tcW w:w="1020" w:type="dxa"/>
            <w:tcBorders>
              <w:top w:val="single" w:sz="4" w:space="0" w:color="auto"/>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b/>
                <w:bCs/>
                <w:color w:val="000000"/>
                <w:sz w:val="16"/>
                <w:szCs w:val="16"/>
                <w:lang w:eastAsia="en-AU"/>
              </w:rPr>
            </w:pPr>
            <w:proofErr w:type="spellStart"/>
            <w:r w:rsidRPr="00F7235B">
              <w:rPr>
                <w:rFonts w:ascii="Calibri" w:hAnsi="Calibri" w:cs="Calibri"/>
                <w:b/>
                <w:bCs/>
                <w:color w:val="000000"/>
                <w:sz w:val="16"/>
                <w:szCs w:val="16"/>
                <w:lang w:eastAsia="en-AU"/>
              </w:rPr>
              <w:t>Q1</w:t>
            </w:r>
            <w:proofErr w:type="spellEnd"/>
          </w:p>
        </w:tc>
        <w:tc>
          <w:tcPr>
            <w:tcW w:w="1020" w:type="dxa"/>
            <w:tcBorders>
              <w:top w:val="single" w:sz="4" w:space="0" w:color="auto"/>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Median</w:t>
            </w:r>
          </w:p>
        </w:tc>
        <w:tc>
          <w:tcPr>
            <w:tcW w:w="1020" w:type="dxa"/>
            <w:tcBorders>
              <w:top w:val="single" w:sz="4" w:space="0" w:color="auto"/>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b/>
                <w:bCs/>
                <w:color w:val="000000"/>
                <w:sz w:val="16"/>
                <w:szCs w:val="16"/>
                <w:lang w:eastAsia="en-AU"/>
              </w:rPr>
            </w:pPr>
            <w:proofErr w:type="spellStart"/>
            <w:r w:rsidRPr="00F7235B">
              <w:rPr>
                <w:rFonts w:ascii="Calibri" w:hAnsi="Calibri" w:cs="Calibri"/>
                <w:b/>
                <w:bCs/>
                <w:color w:val="000000"/>
                <w:sz w:val="16"/>
                <w:szCs w:val="16"/>
                <w:lang w:eastAsia="en-AU"/>
              </w:rPr>
              <w:t>Q3</w:t>
            </w:r>
            <w:proofErr w:type="spellEnd"/>
          </w:p>
        </w:tc>
        <w:tc>
          <w:tcPr>
            <w:tcW w:w="1020" w:type="dxa"/>
            <w:tcBorders>
              <w:top w:val="single" w:sz="4" w:space="0" w:color="auto"/>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b/>
                <w:bCs/>
                <w:color w:val="000000"/>
                <w:sz w:val="16"/>
                <w:szCs w:val="16"/>
                <w:lang w:eastAsia="en-AU"/>
              </w:rPr>
            </w:pPr>
            <w:proofErr w:type="spellStart"/>
            <w:r w:rsidRPr="00F7235B">
              <w:rPr>
                <w:rFonts w:ascii="Calibri" w:hAnsi="Calibri" w:cs="Calibri"/>
                <w:b/>
                <w:bCs/>
                <w:color w:val="000000"/>
                <w:sz w:val="16"/>
                <w:szCs w:val="16"/>
                <w:lang w:eastAsia="en-AU"/>
              </w:rPr>
              <w:t>P95</w:t>
            </w:r>
            <w:proofErr w:type="spellEnd"/>
          </w:p>
        </w:tc>
        <w:tc>
          <w:tcPr>
            <w:tcW w:w="1020" w:type="dxa"/>
            <w:tcBorders>
              <w:top w:val="single" w:sz="4" w:space="0" w:color="auto"/>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Max</w:t>
            </w:r>
          </w:p>
        </w:tc>
        <w:tc>
          <w:tcPr>
            <w:tcW w:w="1020" w:type="dxa"/>
            <w:tcBorders>
              <w:top w:val="single" w:sz="4" w:space="0" w:color="auto"/>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Average</w:t>
            </w:r>
          </w:p>
        </w:tc>
      </w:tr>
      <w:tr w:rsidR="0054574B" w:rsidRPr="00F7235B" w:rsidTr="00427455">
        <w:trPr>
          <w:trHeight w:val="252"/>
        </w:trPr>
        <w:tc>
          <w:tcPr>
            <w:tcW w:w="4900" w:type="dxa"/>
            <w:tcBorders>
              <w:top w:val="nil"/>
              <w:left w:val="nil"/>
              <w:bottom w:val="single" w:sz="4" w:space="0" w:color="auto"/>
              <w:right w:val="nil"/>
            </w:tcBorders>
            <w:shd w:val="clear" w:color="000000" w:fill="FFFFFF"/>
            <w:noWrap/>
            <w:vAlign w:val="bottom"/>
            <w:hideMark/>
          </w:tcPr>
          <w:p w:rsidR="0054574B" w:rsidRPr="00F7235B" w:rsidRDefault="0054574B" w:rsidP="0054574B">
            <w:pPr>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61"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n</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w:t>
            </w:r>
          </w:p>
        </w:tc>
      </w:tr>
      <w:tr w:rsidR="0054574B" w:rsidRPr="00F7235B" w:rsidTr="00427455">
        <w:trPr>
          <w:trHeight w:val="252"/>
        </w:trPr>
        <w:tc>
          <w:tcPr>
            <w:tcW w:w="4900" w:type="dxa"/>
            <w:tcBorders>
              <w:top w:val="nil"/>
              <w:left w:val="nil"/>
              <w:bottom w:val="single" w:sz="4" w:space="0" w:color="auto"/>
              <w:right w:val="nil"/>
            </w:tcBorders>
            <w:shd w:val="clear" w:color="000000" w:fill="DCE6F1"/>
            <w:noWrap/>
            <w:vAlign w:val="bottom"/>
            <w:hideMark/>
          </w:tcPr>
          <w:p w:rsidR="0054574B" w:rsidRPr="00F7235B" w:rsidRDefault="0054574B" w:rsidP="0054574B">
            <w:pPr>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Base Salary</w:t>
            </w:r>
          </w:p>
        </w:tc>
        <w:tc>
          <w:tcPr>
            <w:tcW w:w="1061"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528</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185,120</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208,711</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223,363</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232,644</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251,534</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277,897</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512,108</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238,674</w:t>
            </w:r>
          </w:p>
        </w:tc>
      </w:tr>
      <w:tr w:rsidR="0054574B" w:rsidRPr="00F7235B" w:rsidTr="00427455">
        <w:trPr>
          <w:trHeight w:val="252"/>
        </w:trPr>
        <w:tc>
          <w:tcPr>
            <w:tcW w:w="4900" w:type="dxa"/>
            <w:tcBorders>
              <w:top w:val="nil"/>
              <w:left w:val="nil"/>
              <w:bottom w:val="nil"/>
              <w:right w:val="nil"/>
            </w:tcBorders>
            <w:shd w:val="clear" w:color="000000" w:fill="FFFFFF"/>
            <w:noWrap/>
            <w:vAlign w:val="bottom"/>
            <w:hideMark/>
          </w:tcPr>
          <w:p w:rsidR="0054574B" w:rsidRPr="00F7235B" w:rsidRDefault="0054574B" w:rsidP="0054574B">
            <w:pPr>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 </w:t>
            </w:r>
          </w:p>
        </w:tc>
        <w:tc>
          <w:tcPr>
            <w:tcW w:w="1061"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r>
      <w:tr w:rsidR="0054574B" w:rsidRPr="00F7235B" w:rsidTr="00427455">
        <w:trPr>
          <w:trHeight w:val="252"/>
        </w:trPr>
        <w:tc>
          <w:tcPr>
            <w:tcW w:w="4900" w:type="dxa"/>
            <w:tcBorders>
              <w:top w:val="nil"/>
              <w:left w:val="nil"/>
              <w:bottom w:val="nil"/>
              <w:right w:val="nil"/>
            </w:tcBorders>
            <w:shd w:val="clear" w:color="000000" w:fill="FFFFFF"/>
            <w:noWrap/>
            <w:vAlign w:val="bottom"/>
            <w:hideMark/>
          </w:tcPr>
          <w:p w:rsidR="0054574B" w:rsidRPr="00F7235B" w:rsidRDefault="0054574B" w:rsidP="0054574B">
            <w:pPr>
              <w:rPr>
                <w:rFonts w:ascii="Calibri" w:hAnsi="Calibri" w:cs="Calibri"/>
                <w:color w:val="000000"/>
                <w:sz w:val="16"/>
                <w:szCs w:val="16"/>
                <w:lang w:eastAsia="en-AU"/>
              </w:rPr>
            </w:pPr>
            <w:r w:rsidRPr="00F7235B">
              <w:rPr>
                <w:rFonts w:ascii="Calibri" w:hAnsi="Calibri" w:cs="Calibri"/>
                <w:color w:val="000000"/>
                <w:sz w:val="16"/>
                <w:szCs w:val="16"/>
                <w:lang w:eastAsia="en-AU"/>
              </w:rPr>
              <w:t>Agency superannuation contribution</w:t>
            </w:r>
          </w:p>
        </w:tc>
        <w:tc>
          <w:tcPr>
            <w:tcW w:w="1061"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528</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19,310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32,901</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37,596</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42,660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48,264</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56,602</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103,700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43,608</w:t>
            </w:r>
          </w:p>
        </w:tc>
      </w:tr>
      <w:tr w:rsidR="0054574B" w:rsidRPr="00F7235B" w:rsidTr="00427455">
        <w:trPr>
          <w:trHeight w:val="252"/>
        </w:trPr>
        <w:tc>
          <w:tcPr>
            <w:tcW w:w="4900" w:type="dxa"/>
            <w:tcBorders>
              <w:top w:val="nil"/>
              <w:left w:val="nil"/>
              <w:bottom w:val="nil"/>
              <w:right w:val="nil"/>
            </w:tcBorders>
            <w:shd w:val="clear" w:color="000000" w:fill="FFFFFF"/>
            <w:noWrap/>
            <w:vAlign w:val="bottom"/>
            <w:hideMark/>
          </w:tcPr>
          <w:p w:rsidR="0054574B" w:rsidRPr="00F7235B" w:rsidRDefault="0054574B" w:rsidP="0054574B">
            <w:pPr>
              <w:rPr>
                <w:rFonts w:ascii="Calibri" w:hAnsi="Calibri" w:cs="Calibri"/>
                <w:color w:val="000000"/>
                <w:sz w:val="16"/>
                <w:szCs w:val="16"/>
                <w:lang w:eastAsia="en-AU"/>
              </w:rPr>
            </w:pPr>
            <w:r w:rsidRPr="00F7235B">
              <w:rPr>
                <w:rFonts w:ascii="Calibri" w:hAnsi="Calibri" w:cs="Calibri"/>
                <w:color w:val="000000"/>
                <w:sz w:val="16"/>
                <w:szCs w:val="16"/>
                <w:lang w:eastAsia="en-AU"/>
              </w:rPr>
              <w:t>Cost of motor vehicle</w:t>
            </w:r>
          </w:p>
        </w:tc>
        <w:tc>
          <w:tcPr>
            <w:tcW w:w="1061"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86</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851</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10,120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21,762</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27,000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28,000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33,000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33,000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24,515</w:t>
            </w:r>
          </w:p>
        </w:tc>
      </w:tr>
      <w:tr w:rsidR="0054574B" w:rsidRPr="00F7235B" w:rsidTr="00427455">
        <w:trPr>
          <w:trHeight w:val="252"/>
        </w:trPr>
        <w:tc>
          <w:tcPr>
            <w:tcW w:w="4900" w:type="dxa"/>
            <w:tcBorders>
              <w:top w:val="nil"/>
              <w:left w:val="nil"/>
              <w:bottom w:val="nil"/>
              <w:right w:val="nil"/>
            </w:tcBorders>
            <w:shd w:val="clear" w:color="000000" w:fill="FFFFFF"/>
            <w:noWrap/>
            <w:vAlign w:val="bottom"/>
            <w:hideMark/>
          </w:tcPr>
          <w:p w:rsidR="0054574B" w:rsidRPr="00F7235B" w:rsidRDefault="0054574B" w:rsidP="0054574B">
            <w:pPr>
              <w:rPr>
                <w:rFonts w:ascii="Calibri" w:hAnsi="Calibri" w:cs="Calibri"/>
                <w:color w:val="000000"/>
                <w:sz w:val="16"/>
                <w:szCs w:val="16"/>
                <w:lang w:eastAsia="en-AU"/>
              </w:rPr>
            </w:pPr>
            <w:r w:rsidRPr="00F7235B">
              <w:rPr>
                <w:rFonts w:ascii="Calibri" w:hAnsi="Calibri" w:cs="Calibri"/>
                <w:color w:val="000000"/>
                <w:sz w:val="16"/>
                <w:szCs w:val="16"/>
                <w:lang w:eastAsia="en-AU"/>
              </w:rPr>
              <w:t>Cash in lieu of motor vehicle</w:t>
            </w:r>
          </w:p>
        </w:tc>
        <w:tc>
          <w:tcPr>
            <w:tcW w:w="1061"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265</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1,863</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21,623</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26,465</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27,000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28,000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30,650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50,324</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26,780</w:t>
            </w:r>
          </w:p>
        </w:tc>
      </w:tr>
      <w:tr w:rsidR="0054574B" w:rsidRPr="00F7235B" w:rsidTr="00427455">
        <w:trPr>
          <w:trHeight w:val="252"/>
        </w:trPr>
        <w:tc>
          <w:tcPr>
            <w:tcW w:w="4900" w:type="dxa"/>
            <w:tcBorders>
              <w:top w:val="nil"/>
              <w:left w:val="nil"/>
              <w:bottom w:val="nil"/>
              <w:right w:val="nil"/>
            </w:tcBorders>
            <w:shd w:val="clear" w:color="000000" w:fill="FFFFFF"/>
            <w:noWrap/>
            <w:vAlign w:val="bottom"/>
            <w:hideMark/>
          </w:tcPr>
          <w:p w:rsidR="0054574B" w:rsidRPr="00F7235B" w:rsidRDefault="0054574B" w:rsidP="0054574B">
            <w:pPr>
              <w:rPr>
                <w:rFonts w:ascii="Calibri" w:hAnsi="Calibri" w:cs="Calibri"/>
                <w:color w:val="000000"/>
                <w:sz w:val="16"/>
                <w:szCs w:val="16"/>
                <w:lang w:eastAsia="en-AU"/>
              </w:rPr>
            </w:pPr>
            <w:r w:rsidRPr="00F7235B">
              <w:rPr>
                <w:rFonts w:ascii="Calibri" w:hAnsi="Calibri" w:cs="Calibri"/>
                <w:color w:val="000000"/>
                <w:sz w:val="16"/>
                <w:szCs w:val="16"/>
                <w:lang w:eastAsia="en-AU"/>
              </w:rPr>
              <w:t>Motor vehicle parking</w:t>
            </w:r>
          </w:p>
        </w:tc>
        <w:tc>
          <w:tcPr>
            <w:tcW w:w="1061"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230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459</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459</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750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2,543</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3,478</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9,767</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24,351</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3,058</w:t>
            </w:r>
          </w:p>
        </w:tc>
      </w:tr>
      <w:tr w:rsidR="0054574B" w:rsidRPr="00F7235B" w:rsidTr="00427455">
        <w:trPr>
          <w:trHeight w:val="252"/>
        </w:trPr>
        <w:tc>
          <w:tcPr>
            <w:tcW w:w="4900" w:type="dxa"/>
            <w:tcBorders>
              <w:top w:val="nil"/>
              <w:left w:val="nil"/>
              <w:bottom w:val="nil"/>
              <w:right w:val="nil"/>
            </w:tcBorders>
            <w:shd w:val="clear" w:color="000000" w:fill="FFFFFF"/>
            <w:noWrap/>
            <w:vAlign w:val="bottom"/>
            <w:hideMark/>
          </w:tcPr>
          <w:p w:rsidR="0054574B" w:rsidRPr="00F7235B" w:rsidRDefault="0054574B" w:rsidP="0054574B">
            <w:pPr>
              <w:rPr>
                <w:rFonts w:ascii="Calibri" w:hAnsi="Calibri" w:cs="Calibri"/>
                <w:color w:val="000000"/>
                <w:sz w:val="16"/>
                <w:szCs w:val="16"/>
                <w:lang w:eastAsia="en-AU"/>
              </w:rPr>
            </w:pPr>
            <w:r w:rsidRPr="00F7235B">
              <w:rPr>
                <w:rFonts w:ascii="Calibri" w:hAnsi="Calibri" w:cs="Calibri"/>
                <w:color w:val="000000"/>
                <w:sz w:val="16"/>
                <w:szCs w:val="16"/>
                <w:lang w:eastAsia="en-AU"/>
              </w:rPr>
              <w:t>Personal benefits</w:t>
            </w:r>
          </w:p>
        </w:tc>
        <w:tc>
          <w:tcPr>
            <w:tcW w:w="1061"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67</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105</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299</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305</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464</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1,994</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26,102</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28,192</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3,692</w:t>
            </w:r>
          </w:p>
        </w:tc>
      </w:tr>
      <w:tr w:rsidR="0054574B" w:rsidRPr="00F7235B" w:rsidTr="00427455">
        <w:trPr>
          <w:trHeight w:val="252"/>
        </w:trPr>
        <w:tc>
          <w:tcPr>
            <w:tcW w:w="4900" w:type="dxa"/>
            <w:tcBorders>
              <w:top w:val="nil"/>
              <w:left w:val="nil"/>
              <w:bottom w:val="single" w:sz="4" w:space="0" w:color="auto"/>
              <w:right w:val="nil"/>
            </w:tcBorders>
            <w:shd w:val="clear" w:color="000000" w:fill="FFFFFF"/>
            <w:noWrap/>
            <w:vAlign w:val="bottom"/>
            <w:hideMark/>
          </w:tcPr>
          <w:p w:rsidR="0054574B" w:rsidRPr="00F7235B" w:rsidRDefault="0054574B" w:rsidP="0054574B">
            <w:pPr>
              <w:rPr>
                <w:rFonts w:ascii="Calibri" w:hAnsi="Calibri" w:cs="Calibri"/>
                <w:color w:val="000000"/>
                <w:sz w:val="16"/>
                <w:szCs w:val="16"/>
                <w:lang w:eastAsia="en-AU"/>
              </w:rPr>
            </w:pPr>
            <w:r w:rsidRPr="00F7235B">
              <w:rPr>
                <w:rFonts w:ascii="Calibri" w:hAnsi="Calibri" w:cs="Calibri"/>
                <w:color w:val="000000"/>
                <w:sz w:val="16"/>
                <w:szCs w:val="16"/>
                <w:lang w:eastAsia="en-AU"/>
              </w:rPr>
              <w:t>Other supplementary payments</w:t>
            </w:r>
          </w:p>
        </w:tc>
        <w:tc>
          <w:tcPr>
            <w:tcW w:w="1061"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24</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28</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120</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442</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663</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4,126</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23,586</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37,369</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4,987</w:t>
            </w:r>
          </w:p>
        </w:tc>
      </w:tr>
      <w:tr w:rsidR="0054574B" w:rsidRPr="00F7235B" w:rsidTr="00427455">
        <w:trPr>
          <w:trHeight w:val="252"/>
        </w:trPr>
        <w:tc>
          <w:tcPr>
            <w:tcW w:w="4900" w:type="dxa"/>
            <w:tcBorders>
              <w:top w:val="nil"/>
              <w:left w:val="nil"/>
              <w:bottom w:val="single" w:sz="4" w:space="0" w:color="auto"/>
              <w:right w:val="nil"/>
            </w:tcBorders>
            <w:shd w:val="clear" w:color="000000" w:fill="DCE6F1"/>
            <w:noWrap/>
            <w:vAlign w:val="bottom"/>
            <w:hideMark/>
          </w:tcPr>
          <w:p w:rsidR="0054574B" w:rsidRPr="00F7235B" w:rsidRDefault="0054574B" w:rsidP="0054574B">
            <w:pPr>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Total Remuneration Package</w:t>
            </w:r>
          </w:p>
        </w:tc>
        <w:tc>
          <w:tcPr>
            <w:tcW w:w="1061"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528</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225,075</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263,682</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284,069</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299,878</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312,235</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344,792</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531,418</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301,742</w:t>
            </w:r>
          </w:p>
        </w:tc>
      </w:tr>
      <w:tr w:rsidR="0054574B" w:rsidRPr="00F7235B" w:rsidTr="00427455">
        <w:trPr>
          <w:trHeight w:val="252"/>
        </w:trPr>
        <w:tc>
          <w:tcPr>
            <w:tcW w:w="4900" w:type="dxa"/>
            <w:tcBorders>
              <w:top w:val="nil"/>
              <w:left w:val="nil"/>
              <w:bottom w:val="nil"/>
              <w:right w:val="nil"/>
            </w:tcBorders>
            <w:shd w:val="clear" w:color="000000" w:fill="FFFFFF"/>
            <w:noWrap/>
            <w:vAlign w:val="bottom"/>
            <w:hideMark/>
          </w:tcPr>
          <w:p w:rsidR="0054574B" w:rsidRPr="00F7235B" w:rsidRDefault="0054574B" w:rsidP="0054574B">
            <w:pPr>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 </w:t>
            </w:r>
          </w:p>
        </w:tc>
        <w:tc>
          <w:tcPr>
            <w:tcW w:w="1061"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r>
      <w:tr w:rsidR="0054574B" w:rsidRPr="00F7235B" w:rsidTr="00427455">
        <w:trPr>
          <w:trHeight w:val="252"/>
        </w:trPr>
        <w:tc>
          <w:tcPr>
            <w:tcW w:w="4900" w:type="dxa"/>
            <w:tcBorders>
              <w:top w:val="nil"/>
              <w:left w:val="nil"/>
              <w:bottom w:val="nil"/>
              <w:right w:val="nil"/>
            </w:tcBorders>
            <w:shd w:val="clear" w:color="000000" w:fill="FFFFFF"/>
            <w:noWrap/>
            <w:vAlign w:val="bottom"/>
            <w:hideMark/>
          </w:tcPr>
          <w:p w:rsidR="0054574B" w:rsidRPr="00F7235B" w:rsidRDefault="0054574B" w:rsidP="0054574B">
            <w:pPr>
              <w:rPr>
                <w:rFonts w:ascii="Calibri" w:hAnsi="Calibri" w:cs="Calibri"/>
                <w:color w:val="000000"/>
                <w:sz w:val="16"/>
                <w:szCs w:val="16"/>
                <w:lang w:eastAsia="en-AU"/>
              </w:rPr>
            </w:pPr>
            <w:r w:rsidRPr="00F7235B">
              <w:rPr>
                <w:rFonts w:ascii="Calibri" w:hAnsi="Calibri" w:cs="Calibri"/>
                <w:color w:val="000000"/>
                <w:sz w:val="16"/>
                <w:szCs w:val="16"/>
                <w:lang w:eastAsia="en-AU"/>
              </w:rPr>
              <w:t>Performance bonus paid</w:t>
            </w:r>
          </w:p>
        </w:tc>
        <w:tc>
          <w:tcPr>
            <w:tcW w:w="1061"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37</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4,747</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5,000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19,209</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21,954</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32,106</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214,339</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560,093</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48,026</w:t>
            </w:r>
          </w:p>
        </w:tc>
      </w:tr>
      <w:tr w:rsidR="0054574B" w:rsidRPr="00F7235B" w:rsidTr="00427455">
        <w:trPr>
          <w:trHeight w:val="252"/>
        </w:trPr>
        <w:tc>
          <w:tcPr>
            <w:tcW w:w="4900" w:type="dxa"/>
            <w:tcBorders>
              <w:top w:val="nil"/>
              <w:left w:val="nil"/>
              <w:bottom w:val="nil"/>
              <w:right w:val="nil"/>
            </w:tcBorders>
            <w:shd w:val="clear" w:color="000000" w:fill="FFFFFF"/>
            <w:noWrap/>
            <w:vAlign w:val="bottom"/>
            <w:hideMark/>
          </w:tcPr>
          <w:p w:rsidR="0054574B" w:rsidRPr="00F7235B" w:rsidRDefault="0054574B" w:rsidP="0054574B">
            <w:pPr>
              <w:rPr>
                <w:rFonts w:ascii="Calibri" w:hAnsi="Calibri" w:cs="Calibri"/>
                <w:color w:val="000000"/>
                <w:sz w:val="16"/>
                <w:szCs w:val="16"/>
                <w:lang w:eastAsia="en-AU"/>
              </w:rPr>
            </w:pPr>
            <w:r w:rsidRPr="00F7235B">
              <w:rPr>
                <w:rFonts w:ascii="Calibri" w:hAnsi="Calibri" w:cs="Calibri"/>
                <w:color w:val="000000"/>
                <w:sz w:val="16"/>
                <w:szCs w:val="16"/>
                <w:lang w:eastAsia="en-AU"/>
              </w:rPr>
              <w:t>Retention bonus paid</w:t>
            </w:r>
          </w:p>
        </w:tc>
        <w:tc>
          <w:tcPr>
            <w:tcW w:w="1061"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9,000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9,000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9,000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9,000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9,000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10,000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10,000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9,167</w:t>
            </w:r>
          </w:p>
        </w:tc>
      </w:tr>
      <w:tr w:rsidR="0054574B" w:rsidRPr="00F7235B" w:rsidTr="00427455">
        <w:trPr>
          <w:trHeight w:val="252"/>
        </w:trPr>
        <w:tc>
          <w:tcPr>
            <w:tcW w:w="4900" w:type="dxa"/>
            <w:tcBorders>
              <w:top w:val="nil"/>
              <w:left w:val="nil"/>
              <w:bottom w:val="nil"/>
              <w:right w:val="nil"/>
            </w:tcBorders>
            <w:shd w:val="clear" w:color="000000" w:fill="FFFFFF"/>
            <w:noWrap/>
            <w:vAlign w:val="bottom"/>
            <w:hideMark/>
          </w:tcPr>
          <w:p w:rsidR="0054574B" w:rsidRPr="00F7235B" w:rsidRDefault="0054574B" w:rsidP="0054574B">
            <w:pPr>
              <w:rPr>
                <w:rFonts w:ascii="Calibri" w:hAnsi="Calibri" w:cs="Calibri"/>
                <w:color w:val="000000"/>
                <w:sz w:val="16"/>
                <w:szCs w:val="16"/>
                <w:lang w:eastAsia="en-AU"/>
              </w:rPr>
            </w:pPr>
            <w:r w:rsidRPr="00F7235B">
              <w:rPr>
                <w:rFonts w:ascii="Calibri" w:hAnsi="Calibri" w:cs="Calibri"/>
                <w:color w:val="000000"/>
                <w:sz w:val="16"/>
                <w:szCs w:val="16"/>
                <w:lang w:eastAsia="en-AU"/>
              </w:rPr>
              <w:t>Productivity bonus</w:t>
            </w:r>
          </w:p>
        </w:tc>
        <w:tc>
          <w:tcPr>
            <w:tcW w:w="1061"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4,537</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4,537</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12,838</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20,000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25,567</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59,705</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59,705</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22,450</w:t>
            </w:r>
          </w:p>
        </w:tc>
      </w:tr>
      <w:tr w:rsidR="0054574B" w:rsidRPr="00F7235B" w:rsidTr="00427455">
        <w:trPr>
          <w:trHeight w:val="252"/>
        </w:trPr>
        <w:tc>
          <w:tcPr>
            <w:tcW w:w="4900" w:type="dxa"/>
            <w:tcBorders>
              <w:top w:val="nil"/>
              <w:left w:val="nil"/>
              <w:bottom w:val="nil"/>
              <w:right w:val="nil"/>
            </w:tcBorders>
            <w:shd w:val="clear" w:color="000000" w:fill="FFFFFF"/>
            <w:noWrap/>
            <w:vAlign w:val="bottom"/>
            <w:hideMark/>
          </w:tcPr>
          <w:p w:rsidR="0054574B" w:rsidRPr="00F7235B" w:rsidRDefault="0054574B" w:rsidP="0054574B">
            <w:pPr>
              <w:rPr>
                <w:rFonts w:ascii="Calibri" w:hAnsi="Calibri" w:cs="Calibri"/>
                <w:color w:val="000000"/>
                <w:sz w:val="16"/>
                <w:szCs w:val="16"/>
                <w:lang w:eastAsia="en-AU"/>
              </w:rPr>
            </w:pPr>
            <w:r w:rsidRPr="00F7235B">
              <w:rPr>
                <w:rFonts w:ascii="Calibri" w:hAnsi="Calibri" w:cs="Calibri"/>
                <w:color w:val="000000"/>
                <w:sz w:val="16"/>
                <w:szCs w:val="16"/>
                <w:lang w:eastAsia="en-AU"/>
              </w:rPr>
              <w:t>Sign on bonus</w:t>
            </w:r>
          </w:p>
        </w:tc>
        <w:tc>
          <w:tcPr>
            <w:tcW w:w="1061"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30,000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30,000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30,000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30,000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30,000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30,000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30,000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30,000</w:t>
            </w:r>
          </w:p>
        </w:tc>
      </w:tr>
      <w:tr w:rsidR="0054574B" w:rsidRPr="00F7235B" w:rsidTr="00427455">
        <w:trPr>
          <w:trHeight w:val="252"/>
        </w:trPr>
        <w:tc>
          <w:tcPr>
            <w:tcW w:w="4900" w:type="dxa"/>
            <w:tcBorders>
              <w:top w:val="nil"/>
              <w:left w:val="nil"/>
              <w:bottom w:val="single" w:sz="4" w:space="0" w:color="auto"/>
              <w:right w:val="nil"/>
            </w:tcBorders>
            <w:shd w:val="clear" w:color="000000" w:fill="FFFFFF"/>
            <w:noWrap/>
            <w:vAlign w:val="bottom"/>
            <w:hideMark/>
          </w:tcPr>
          <w:p w:rsidR="0054574B" w:rsidRPr="00F7235B" w:rsidRDefault="0054574B" w:rsidP="0054574B">
            <w:pPr>
              <w:rPr>
                <w:rFonts w:ascii="Calibri" w:hAnsi="Calibri" w:cs="Calibri"/>
                <w:color w:val="000000"/>
                <w:sz w:val="16"/>
                <w:szCs w:val="16"/>
                <w:lang w:eastAsia="en-AU"/>
              </w:rPr>
            </w:pPr>
            <w:r w:rsidRPr="00F7235B">
              <w:rPr>
                <w:rFonts w:ascii="Calibri" w:hAnsi="Calibri" w:cs="Calibri"/>
                <w:color w:val="000000"/>
                <w:sz w:val="16"/>
                <w:szCs w:val="16"/>
                <w:lang w:eastAsia="en-AU"/>
              </w:rPr>
              <w:t>Group or whole of agency performance bonuses and allowances</w:t>
            </w:r>
          </w:p>
        </w:tc>
        <w:tc>
          <w:tcPr>
            <w:tcW w:w="1061"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16</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1,029</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1,029</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1,144</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1,144</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1,144</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1,144</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1,144</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1,136</w:t>
            </w:r>
          </w:p>
        </w:tc>
      </w:tr>
      <w:tr w:rsidR="0054574B" w:rsidRPr="00F7235B" w:rsidTr="00427455">
        <w:trPr>
          <w:trHeight w:val="252"/>
        </w:trPr>
        <w:tc>
          <w:tcPr>
            <w:tcW w:w="4900" w:type="dxa"/>
            <w:tcBorders>
              <w:top w:val="nil"/>
              <w:left w:val="nil"/>
              <w:bottom w:val="nil"/>
              <w:right w:val="nil"/>
            </w:tcBorders>
            <w:shd w:val="clear" w:color="000000" w:fill="DCE6F1"/>
            <w:noWrap/>
            <w:vAlign w:val="bottom"/>
            <w:hideMark/>
          </w:tcPr>
          <w:p w:rsidR="0054574B" w:rsidRPr="00F7235B" w:rsidRDefault="0054574B" w:rsidP="0054574B">
            <w:pPr>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Total Reward (</w:t>
            </w:r>
            <w:proofErr w:type="spellStart"/>
            <w:r w:rsidRPr="00F7235B">
              <w:rPr>
                <w:rFonts w:ascii="Calibri" w:hAnsi="Calibri" w:cs="Calibri"/>
                <w:b/>
                <w:bCs/>
                <w:color w:val="000000"/>
                <w:sz w:val="16"/>
                <w:szCs w:val="16"/>
                <w:lang w:eastAsia="en-AU"/>
              </w:rPr>
              <w:t>TR</w:t>
            </w:r>
            <w:proofErr w:type="spellEnd"/>
            <w:r w:rsidRPr="00F7235B">
              <w:rPr>
                <w:rFonts w:ascii="Calibri" w:hAnsi="Calibri" w:cs="Calibri"/>
                <w:b/>
                <w:bCs/>
                <w:color w:val="000000"/>
                <w:sz w:val="16"/>
                <w:szCs w:val="16"/>
                <w:lang w:eastAsia="en-AU"/>
              </w:rPr>
              <w:t>)</w:t>
            </w:r>
          </w:p>
        </w:tc>
        <w:tc>
          <w:tcPr>
            <w:tcW w:w="1061"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528</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225,075</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266,150</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285,602</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300,713</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314,389</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353,669</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1,091,511</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305,771</w:t>
            </w:r>
          </w:p>
        </w:tc>
      </w:tr>
      <w:tr w:rsidR="0054574B" w:rsidRPr="00F7235B" w:rsidTr="00427455">
        <w:trPr>
          <w:trHeight w:val="252"/>
        </w:trPr>
        <w:tc>
          <w:tcPr>
            <w:tcW w:w="4900" w:type="dxa"/>
            <w:tcBorders>
              <w:top w:val="single" w:sz="4" w:space="0" w:color="auto"/>
              <w:left w:val="nil"/>
              <w:bottom w:val="nil"/>
              <w:right w:val="nil"/>
            </w:tcBorders>
            <w:shd w:val="clear" w:color="000000" w:fill="FFFFFF"/>
            <w:noWrap/>
            <w:vAlign w:val="bottom"/>
            <w:hideMark/>
          </w:tcPr>
          <w:p w:rsidR="0054574B" w:rsidRPr="00F7235B" w:rsidRDefault="0054574B" w:rsidP="0054574B">
            <w:pPr>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 </w:t>
            </w:r>
          </w:p>
        </w:tc>
        <w:tc>
          <w:tcPr>
            <w:tcW w:w="1061"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r>
      <w:tr w:rsidR="0054574B" w:rsidRPr="00F7235B" w:rsidTr="00427455">
        <w:trPr>
          <w:trHeight w:val="252"/>
        </w:trPr>
        <w:tc>
          <w:tcPr>
            <w:tcW w:w="4900" w:type="dxa"/>
            <w:tcBorders>
              <w:top w:val="nil"/>
              <w:left w:val="nil"/>
              <w:bottom w:val="nil"/>
              <w:right w:val="nil"/>
            </w:tcBorders>
            <w:shd w:val="clear" w:color="000000" w:fill="FFFFFF"/>
            <w:noWrap/>
            <w:vAlign w:val="bottom"/>
            <w:hideMark/>
          </w:tcPr>
          <w:p w:rsidR="0054574B" w:rsidRPr="00F7235B" w:rsidRDefault="0054574B" w:rsidP="0054574B">
            <w:pPr>
              <w:rPr>
                <w:rFonts w:ascii="Calibri" w:hAnsi="Calibri" w:cs="Calibri"/>
                <w:color w:val="000000"/>
                <w:sz w:val="16"/>
                <w:szCs w:val="16"/>
                <w:lang w:eastAsia="en-AU"/>
              </w:rPr>
            </w:pPr>
            <w:r w:rsidRPr="00F7235B">
              <w:rPr>
                <w:rFonts w:ascii="Calibri" w:hAnsi="Calibri" w:cs="Calibri"/>
                <w:color w:val="000000"/>
                <w:sz w:val="16"/>
                <w:szCs w:val="16"/>
                <w:lang w:eastAsia="en-AU"/>
              </w:rPr>
              <w:t>Additional duties/responsibilities allowances</w:t>
            </w:r>
          </w:p>
        </w:tc>
        <w:tc>
          <w:tcPr>
            <w:tcW w:w="1061"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228</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375</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3,476</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11,619</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19,023</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44,846</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45,000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14,103</w:t>
            </w:r>
          </w:p>
        </w:tc>
      </w:tr>
      <w:tr w:rsidR="0054574B" w:rsidRPr="00F7235B" w:rsidTr="00427455">
        <w:trPr>
          <w:trHeight w:val="252"/>
        </w:trPr>
        <w:tc>
          <w:tcPr>
            <w:tcW w:w="4900" w:type="dxa"/>
            <w:tcBorders>
              <w:top w:val="nil"/>
              <w:left w:val="nil"/>
              <w:bottom w:val="nil"/>
              <w:right w:val="nil"/>
            </w:tcBorders>
            <w:shd w:val="clear" w:color="000000" w:fill="FFFFFF"/>
            <w:noWrap/>
            <w:vAlign w:val="bottom"/>
            <w:hideMark/>
          </w:tcPr>
          <w:p w:rsidR="0054574B" w:rsidRPr="00F7235B" w:rsidRDefault="0054574B" w:rsidP="0054574B">
            <w:pPr>
              <w:rPr>
                <w:rFonts w:ascii="Calibri" w:hAnsi="Calibri" w:cs="Calibri"/>
                <w:color w:val="000000"/>
                <w:sz w:val="16"/>
                <w:szCs w:val="16"/>
                <w:lang w:eastAsia="en-AU"/>
              </w:rPr>
            </w:pPr>
            <w:r w:rsidRPr="00F7235B">
              <w:rPr>
                <w:rFonts w:ascii="Calibri" w:hAnsi="Calibri" w:cs="Calibri"/>
                <w:color w:val="000000"/>
                <w:sz w:val="16"/>
                <w:szCs w:val="16"/>
                <w:lang w:eastAsia="en-AU"/>
              </w:rPr>
              <w:t>Qualifications and/or skills based allowances</w:t>
            </w:r>
          </w:p>
        </w:tc>
        <w:tc>
          <w:tcPr>
            <w:tcW w:w="1061"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18</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679</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679</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3,141</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6,923</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15,000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38,604</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38,604</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10,400</w:t>
            </w:r>
          </w:p>
        </w:tc>
      </w:tr>
      <w:tr w:rsidR="0054574B" w:rsidRPr="00F7235B" w:rsidTr="00427455">
        <w:trPr>
          <w:trHeight w:val="252"/>
        </w:trPr>
        <w:tc>
          <w:tcPr>
            <w:tcW w:w="4900" w:type="dxa"/>
            <w:tcBorders>
              <w:top w:val="nil"/>
              <w:left w:val="nil"/>
              <w:bottom w:val="nil"/>
              <w:right w:val="nil"/>
            </w:tcBorders>
            <w:shd w:val="clear" w:color="000000" w:fill="FFFFFF"/>
            <w:noWrap/>
            <w:vAlign w:val="bottom"/>
            <w:hideMark/>
          </w:tcPr>
          <w:p w:rsidR="0054574B" w:rsidRPr="00F7235B" w:rsidRDefault="0054574B" w:rsidP="0054574B">
            <w:pPr>
              <w:rPr>
                <w:rFonts w:ascii="Calibri" w:hAnsi="Calibri" w:cs="Calibri"/>
                <w:color w:val="000000"/>
                <w:sz w:val="16"/>
                <w:szCs w:val="16"/>
                <w:lang w:eastAsia="en-AU"/>
              </w:rPr>
            </w:pPr>
            <w:r w:rsidRPr="00F7235B">
              <w:rPr>
                <w:rFonts w:ascii="Calibri" w:hAnsi="Calibri" w:cs="Calibri"/>
                <w:color w:val="000000"/>
                <w:sz w:val="16"/>
                <w:szCs w:val="16"/>
                <w:lang w:eastAsia="en-AU"/>
              </w:rPr>
              <w:t>Market related allowances – specific job</w:t>
            </w:r>
          </w:p>
        </w:tc>
        <w:tc>
          <w:tcPr>
            <w:tcW w:w="1061"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r>
      <w:tr w:rsidR="0054574B" w:rsidRPr="00F7235B" w:rsidTr="00427455">
        <w:trPr>
          <w:trHeight w:val="252"/>
        </w:trPr>
        <w:tc>
          <w:tcPr>
            <w:tcW w:w="4900" w:type="dxa"/>
            <w:tcBorders>
              <w:top w:val="nil"/>
              <w:left w:val="nil"/>
              <w:bottom w:val="nil"/>
              <w:right w:val="nil"/>
            </w:tcBorders>
            <w:shd w:val="clear" w:color="000000" w:fill="FFFFFF"/>
            <w:noWrap/>
            <w:vAlign w:val="bottom"/>
            <w:hideMark/>
          </w:tcPr>
          <w:p w:rsidR="0054574B" w:rsidRPr="00F7235B" w:rsidRDefault="0054574B" w:rsidP="0054574B">
            <w:pPr>
              <w:rPr>
                <w:rFonts w:ascii="Calibri" w:hAnsi="Calibri" w:cs="Calibri"/>
                <w:color w:val="000000"/>
                <w:sz w:val="16"/>
                <w:szCs w:val="16"/>
                <w:lang w:eastAsia="en-AU"/>
              </w:rPr>
            </w:pPr>
            <w:r w:rsidRPr="00F7235B">
              <w:rPr>
                <w:rFonts w:ascii="Calibri" w:hAnsi="Calibri" w:cs="Calibri"/>
                <w:color w:val="000000"/>
                <w:sz w:val="16"/>
                <w:szCs w:val="16"/>
                <w:lang w:eastAsia="en-AU"/>
              </w:rPr>
              <w:t>Market related allowances – specific individual</w:t>
            </w:r>
          </w:p>
        </w:tc>
        <w:tc>
          <w:tcPr>
            <w:tcW w:w="1061"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2,000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2,000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2,000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2,000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2,000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2,000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2,000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2,000</w:t>
            </w:r>
          </w:p>
        </w:tc>
      </w:tr>
      <w:tr w:rsidR="0054574B" w:rsidRPr="00F7235B" w:rsidTr="00427455">
        <w:trPr>
          <w:trHeight w:val="252"/>
        </w:trPr>
        <w:tc>
          <w:tcPr>
            <w:tcW w:w="4900" w:type="dxa"/>
            <w:tcBorders>
              <w:top w:val="nil"/>
              <w:left w:val="nil"/>
              <w:right w:val="nil"/>
            </w:tcBorders>
            <w:shd w:val="clear" w:color="000000" w:fill="FFFFFF"/>
            <w:noWrap/>
            <w:vAlign w:val="bottom"/>
            <w:hideMark/>
          </w:tcPr>
          <w:p w:rsidR="0054574B" w:rsidRPr="00F7235B" w:rsidRDefault="0054574B" w:rsidP="0054574B">
            <w:pPr>
              <w:rPr>
                <w:rFonts w:ascii="Calibri" w:hAnsi="Calibri" w:cs="Calibri"/>
                <w:color w:val="000000"/>
                <w:sz w:val="16"/>
                <w:szCs w:val="16"/>
                <w:lang w:eastAsia="en-AU"/>
              </w:rPr>
            </w:pPr>
            <w:r w:rsidRPr="00F7235B">
              <w:rPr>
                <w:rFonts w:ascii="Calibri" w:hAnsi="Calibri" w:cs="Calibri"/>
                <w:color w:val="000000"/>
                <w:sz w:val="16"/>
                <w:szCs w:val="16"/>
                <w:lang w:eastAsia="en-AU"/>
              </w:rPr>
              <w:t>Superannuation allowances</w:t>
            </w:r>
          </w:p>
        </w:tc>
        <w:tc>
          <w:tcPr>
            <w:tcW w:w="1061" w:type="dxa"/>
            <w:tcBorders>
              <w:top w:val="nil"/>
              <w:left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w:t>
            </w:r>
          </w:p>
        </w:tc>
        <w:tc>
          <w:tcPr>
            <w:tcW w:w="1020" w:type="dxa"/>
            <w:tcBorders>
              <w:top w:val="nil"/>
              <w:left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9,944</w:t>
            </w:r>
          </w:p>
        </w:tc>
        <w:tc>
          <w:tcPr>
            <w:tcW w:w="1020" w:type="dxa"/>
            <w:tcBorders>
              <w:top w:val="nil"/>
              <w:left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9,944</w:t>
            </w:r>
          </w:p>
        </w:tc>
        <w:tc>
          <w:tcPr>
            <w:tcW w:w="1020" w:type="dxa"/>
            <w:tcBorders>
              <w:top w:val="nil"/>
              <w:left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9,944</w:t>
            </w:r>
          </w:p>
        </w:tc>
        <w:tc>
          <w:tcPr>
            <w:tcW w:w="1020" w:type="dxa"/>
            <w:tcBorders>
              <w:top w:val="nil"/>
              <w:left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9,944</w:t>
            </w:r>
          </w:p>
        </w:tc>
        <w:tc>
          <w:tcPr>
            <w:tcW w:w="1020" w:type="dxa"/>
            <w:tcBorders>
              <w:top w:val="nil"/>
              <w:left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9,944</w:t>
            </w:r>
          </w:p>
        </w:tc>
        <w:tc>
          <w:tcPr>
            <w:tcW w:w="1020" w:type="dxa"/>
            <w:tcBorders>
              <w:top w:val="nil"/>
              <w:left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9,944</w:t>
            </w:r>
          </w:p>
        </w:tc>
        <w:tc>
          <w:tcPr>
            <w:tcW w:w="1020" w:type="dxa"/>
            <w:tcBorders>
              <w:top w:val="nil"/>
              <w:left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9,944</w:t>
            </w:r>
          </w:p>
        </w:tc>
        <w:tc>
          <w:tcPr>
            <w:tcW w:w="1020" w:type="dxa"/>
            <w:tcBorders>
              <w:top w:val="nil"/>
              <w:left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9,944</w:t>
            </w:r>
          </w:p>
        </w:tc>
      </w:tr>
      <w:tr w:rsidR="0054574B" w:rsidRPr="00F7235B" w:rsidTr="00427455">
        <w:trPr>
          <w:trHeight w:val="252"/>
        </w:trPr>
        <w:tc>
          <w:tcPr>
            <w:tcW w:w="4900" w:type="dxa"/>
            <w:tcBorders>
              <w:top w:val="nil"/>
              <w:left w:val="nil"/>
              <w:right w:val="nil"/>
            </w:tcBorders>
            <w:shd w:val="clear" w:color="000000" w:fill="FFFFFF"/>
            <w:noWrap/>
            <w:vAlign w:val="bottom"/>
            <w:hideMark/>
          </w:tcPr>
          <w:p w:rsidR="0054574B" w:rsidRPr="00F7235B" w:rsidRDefault="0054574B" w:rsidP="0054574B">
            <w:pPr>
              <w:rPr>
                <w:rFonts w:ascii="Calibri" w:hAnsi="Calibri" w:cs="Calibri"/>
                <w:sz w:val="16"/>
                <w:szCs w:val="16"/>
                <w:lang w:eastAsia="en-AU"/>
              </w:rPr>
            </w:pPr>
            <w:r w:rsidRPr="00F7235B">
              <w:rPr>
                <w:rFonts w:ascii="Calibri" w:hAnsi="Calibri" w:cs="Calibri"/>
                <w:sz w:val="16"/>
                <w:szCs w:val="16"/>
                <w:lang w:eastAsia="en-AU"/>
              </w:rPr>
              <w:t>Income maintenance allowance</w:t>
            </w:r>
          </w:p>
        </w:tc>
        <w:tc>
          <w:tcPr>
            <w:tcW w:w="1061" w:type="dxa"/>
            <w:tcBorders>
              <w:top w:val="nil"/>
              <w:left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0</w:t>
            </w:r>
          </w:p>
        </w:tc>
        <w:tc>
          <w:tcPr>
            <w:tcW w:w="1020" w:type="dxa"/>
            <w:tcBorders>
              <w:top w:val="nil"/>
              <w:left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r>
      <w:tr w:rsidR="0054574B" w:rsidRPr="00F7235B" w:rsidTr="00427455">
        <w:trPr>
          <w:trHeight w:val="252"/>
        </w:trPr>
        <w:tc>
          <w:tcPr>
            <w:tcW w:w="4900" w:type="dxa"/>
            <w:tcBorders>
              <w:left w:val="nil"/>
              <w:bottom w:val="nil"/>
              <w:right w:val="nil"/>
            </w:tcBorders>
            <w:shd w:val="clear" w:color="000000" w:fill="FFFFFF"/>
            <w:noWrap/>
            <w:vAlign w:val="bottom"/>
            <w:hideMark/>
          </w:tcPr>
          <w:p w:rsidR="0054574B" w:rsidRPr="00F7235B" w:rsidRDefault="0054574B" w:rsidP="0054574B">
            <w:pPr>
              <w:rPr>
                <w:rFonts w:ascii="Calibri" w:hAnsi="Calibri" w:cs="Calibri"/>
                <w:color w:val="000000"/>
                <w:sz w:val="16"/>
                <w:szCs w:val="16"/>
                <w:lang w:eastAsia="en-AU"/>
              </w:rPr>
            </w:pPr>
            <w:r w:rsidRPr="00F7235B">
              <w:rPr>
                <w:rFonts w:ascii="Calibri" w:hAnsi="Calibri" w:cs="Calibri"/>
                <w:color w:val="000000"/>
                <w:sz w:val="16"/>
                <w:szCs w:val="16"/>
                <w:lang w:eastAsia="en-AU"/>
              </w:rPr>
              <w:t>Hours of duty allowances</w:t>
            </w:r>
          </w:p>
        </w:tc>
        <w:tc>
          <w:tcPr>
            <w:tcW w:w="1061" w:type="dxa"/>
            <w:tcBorders>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w:t>
            </w:r>
          </w:p>
        </w:tc>
        <w:tc>
          <w:tcPr>
            <w:tcW w:w="1020" w:type="dxa"/>
            <w:tcBorders>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496</w:t>
            </w:r>
          </w:p>
        </w:tc>
        <w:tc>
          <w:tcPr>
            <w:tcW w:w="1020" w:type="dxa"/>
            <w:tcBorders>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496</w:t>
            </w:r>
          </w:p>
        </w:tc>
        <w:tc>
          <w:tcPr>
            <w:tcW w:w="1020" w:type="dxa"/>
            <w:tcBorders>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997</w:t>
            </w:r>
          </w:p>
        </w:tc>
        <w:tc>
          <w:tcPr>
            <w:tcW w:w="1020" w:type="dxa"/>
            <w:tcBorders>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1,604</w:t>
            </w:r>
          </w:p>
        </w:tc>
        <w:tc>
          <w:tcPr>
            <w:tcW w:w="1020" w:type="dxa"/>
            <w:tcBorders>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1,751</w:t>
            </w:r>
          </w:p>
        </w:tc>
        <w:tc>
          <w:tcPr>
            <w:tcW w:w="1020" w:type="dxa"/>
            <w:tcBorders>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1,791</w:t>
            </w:r>
          </w:p>
        </w:tc>
        <w:tc>
          <w:tcPr>
            <w:tcW w:w="1020" w:type="dxa"/>
            <w:tcBorders>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1,791</w:t>
            </w:r>
          </w:p>
        </w:tc>
        <w:tc>
          <w:tcPr>
            <w:tcW w:w="1020" w:type="dxa"/>
            <w:tcBorders>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1,374</w:t>
            </w:r>
          </w:p>
        </w:tc>
      </w:tr>
      <w:tr w:rsidR="0054574B" w:rsidRPr="00F7235B" w:rsidTr="00427455">
        <w:trPr>
          <w:trHeight w:val="252"/>
        </w:trPr>
        <w:tc>
          <w:tcPr>
            <w:tcW w:w="4900" w:type="dxa"/>
            <w:tcBorders>
              <w:top w:val="nil"/>
              <w:left w:val="nil"/>
              <w:bottom w:val="nil"/>
              <w:right w:val="nil"/>
            </w:tcBorders>
            <w:shd w:val="clear" w:color="000000" w:fill="FFFFFF"/>
            <w:noWrap/>
            <w:vAlign w:val="bottom"/>
            <w:hideMark/>
          </w:tcPr>
          <w:p w:rsidR="0054574B" w:rsidRPr="00F7235B" w:rsidRDefault="0054574B" w:rsidP="0054574B">
            <w:pPr>
              <w:rPr>
                <w:rFonts w:ascii="Calibri" w:hAnsi="Calibri" w:cs="Calibri"/>
                <w:color w:val="000000"/>
                <w:sz w:val="16"/>
                <w:szCs w:val="16"/>
                <w:lang w:eastAsia="en-AU"/>
              </w:rPr>
            </w:pPr>
            <w:r w:rsidRPr="00F7235B">
              <w:rPr>
                <w:rFonts w:ascii="Calibri" w:hAnsi="Calibri" w:cs="Calibri"/>
                <w:color w:val="000000"/>
                <w:sz w:val="16"/>
                <w:szCs w:val="16"/>
                <w:lang w:eastAsia="en-AU"/>
              </w:rPr>
              <w:t>Expense allowances</w:t>
            </w:r>
          </w:p>
        </w:tc>
        <w:tc>
          <w:tcPr>
            <w:tcW w:w="1061"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47</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12</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267</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523</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1,147</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3,236</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13,323</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1,078</w:t>
            </w:r>
          </w:p>
        </w:tc>
      </w:tr>
      <w:tr w:rsidR="0054574B" w:rsidRPr="00F7235B" w:rsidTr="00427455">
        <w:trPr>
          <w:trHeight w:val="252"/>
        </w:trPr>
        <w:tc>
          <w:tcPr>
            <w:tcW w:w="4900" w:type="dxa"/>
            <w:tcBorders>
              <w:top w:val="nil"/>
              <w:left w:val="nil"/>
              <w:bottom w:val="nil"/>
              <w:right w:val="nil"/>
            </w:tcBorders>
            <w:shd w:val="clear" w:color="000000" w:fill="FFFFFF"/>
            <w:noWrap/>
            <w:vAlign w:val="bottom"/>
            <w:hideMark/>
          </w:tcPr>
          <w:p w:rsidR="0054574B" w:rsidRPr="00F7235B" w:rsidRDefault="0054574B" w:rsidP="0054574B">
            <w:pPr>
              <w:rPr>
                <w:rFonts w:ascii="Calibri" w:hAnsi="Calibri" w:cs="Calibri"/>
                <w:color w:val="000000"/>
                <w:sz w:val="16"/>
                <w:szCs w:val="16"/>
                <w:lang w:eastAsia="en-AU"/>
              </w:rPr>
            </w:pPr>
            <w:r w:rsidRPr="00F7235B">
              <w:rPr>
                <w:rFonts w:ascii="Calibri" w:hAnsi="Calibri" w:cs="Calibri"/>
                <w:color w:val="000000"/>
                <w:sz w:val="16"/>
                <w:szCs w:val="16"/>
                <w:lang w:eastAsia="en-AU"/>
              </w:rPr>
              <w:t>Geographic/locality allowances</w:t>
            </w:r>
          </w:p>
        </w:tc>
        <w:tc>
          <w:tcPr>
            <w:tcW w:w="1061"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48</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1,704</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2,684</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11,991</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53,021</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69,410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125,375</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160,118</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51,056</w:t>
            </w:r>
          </w:p>
        </w:tc>
      </w:tr>
      <w:tr w:rsidR="0054574B" w:rsidRPr="00F7235B" w:rsidTr="00427455">
        <w:trPr>
          <w:trHeight w:val="252"/>
        </w:trPr>
        <w:tc>
          <w:tcPr>
            <w:tcW w:w="4900" w:type="dxa"/>
            <w:tcBorders>
              <w:top w:val="nil"/>
              <w:left w:val="nil"/>
              <w:bottom w:val="nil"/>
              <w:right w:val="nil"/>
            </w:tcBorders>
            <w:shd w:val="clear" w:color="000000" w:fill="FFFFFF"/>
            <w:noWrap/>
            <w:vAlign w:val="bottom"/>
            <w:hideMark/>
          </w:tcPr>
          <w:p w:rsidR="0054574B" w:rsidRPr="00F7235B" w:rsidRDefault="0054574B" w:rsidP="0054574B">
            <w:pPr>
              <w:rPr>
                <w:rFonts w:ascii="Calibri" w:hAnsi="Calibri" w:cs="Calibri"/>
                <w:color w:val="000000"/>
                <w:sz w:val="16"/>
                <w:szCs w:val="16"/>
                <w:lang w:eastAsia="en-AU"/>
              </w:rPr>
            </w:pPr>
            <w:r w:rsidRPr="00F7235B">
              <w:rPr>
                <w:rFonts w:ascii="Calibri" w:hAnsi="Calibri" w:cs="Calibri"/>
                <w:color w:val="000000"/>
                <w:sz w:val="16"/>
                <w:szCs w:val="16"/>
                <w:lang w:eastAsia="en-AU"/>
              </w:rPr>
              <w:t>Disability allowances</w:t>
            </w:r>
          </w:p>
        </w:tc>
        <w:tc>
          <w:tcPr>
            <w:tcW w:w="1061"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35</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315</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4,233</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29,466</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41,718</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81,645</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111,059</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121,692</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51,724</w:t>
            </w:r>
          </w:p>
        </w:tc>
      </w:tr>
      <w:tr w:rsidR="0054574B" w:rsidRPr="00F7235B" w:rsidTr="00427455">
        <w:trPr>
          <w:trHeight w:val="252"/>
        </w:trPr>
        <w:tc>
          <w:tcPr>
            <w:tcW w:w="4900" w:type="dxa"/>
            <w:tcBorders>
              <w:top w:val="nil"/>
              <w:left w:val="nil"/>
              <w:bottom w:val="nil"/>
              <w:right w:val="nil"/>
            </w:tcBorders>
            <w:shd w:val="clear" w:color="000000" w:fill="FFFFFF"/>
            <w:noWrap/>
            <w:vAlign w:val="bottom"/>
            <w:hideMark/>
          </w:tcPr>
          <w:p w:rsidR="0054574B" w:rsidRPr="00F7235B" w:rsidRDefault="0054574B" w:rsidP="0054574B">
            <w:pPr>
              <w:rPr>
                <w:rFonts w:ascii="Calibri" w:hAnsi="Calibri" w:cs="Calibri"/>
                <w:color w:val="000000"/>
                <w:sz w:val="16"/>
                <w:szCs w:val="16"/>
                <w:lang w:eastAsia="en-AU"/>
              </w:rPr>
            </w:pPr>
            <w:r w:rsidRPr="00F7235B">
              <w:rPr>
                <w:rFonts w:ascii="Calibri" w:hAnsi="Calibri" w:cs="Calibri"/>
                <w:color w:val="000000"/>
                <w:sz w:val="16"/>
                <w:szCs w:val="16"/>
                <w:lang w:eastAsia="en-AU"/>
              </w:rPr>
              <w:t>Health and lifestyle allowances</w:t>
            </w:r>
          </w:p>
        </w:tc>
        <w:tc>
          <w:tcPr>
            <w:tcW w:w="1061"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150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150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200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300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300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300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300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256</w:t>
            </w:r>
          </w:p>
        </w:tc>
      </w:tr>
      <w:tr w:rsidR="0054574B" w:rsidRPr="00F7235B" w:rsidTr="00427455">
        <w:trPr>
          <w:trHeight w:val="252"/>
        </w:trPr>
        <w:tc>
          <w:tcPr>
            <w:tcW w:w="4900" w:type="dxa"/>
            <w:tcBorders>
              <w:top w:val="nil"/>
              <w:left w:val="nil"/>
              <w:bottom w:val="nil"/>
              <w:right w:val="nil"/>
            </w:tcBorders>
            <w:shd w:val="clear" w:color="000000" w:fill="FFFFFF"/>
            <w:noWrap/>
            <w:vAlign w:val="bottom"/>
            <w:hideMark/>
          </w:tcPr>
          <w:p w:rsidR="0054574B" w:rsidRPr="00F7235B" w:rsidRDefault="0054574B" w:rsidP="0054574B">
            <w:pPr>
              <w:rPr>
                <w:rFonts w:ascii="Calibri" w:hAnsi="Calibri" w:cs="Calibri"/>
                <w:color w:val="000000"/>
                <w:sz w:val="16"/>
                <w:szCs w:val="16"/>
                <w:lang w:eastAsia="en-AU"/>
              </w:rPr>
            </w:pPr>
            <w:r w:rsidRPr="00F7235B">
              <w:rPr>
                <w:rFonts w:ascii="Calibri" w:hAnsi="Calibri" w:cs="Calibri"/>
                <w:color w:val="000000"/>
                <w:sz w:val="16"/>
                <w:szCs w:val="16"/>
                <w:lang w:eastAsia="en-AU"/>
              </w:rPr>
              <w:t>Individual performance related allowances</w:t>
            </w:r>
          </w:p>
        </w:tc>
        <w:tc>
          <w:tcPr>
            <w:tcW w:w="1061"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10,000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10,000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10,000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20,000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26,328</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49,365</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49,365</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22,531</w:t>
            </w:r>
          </w:p>
        </w:tc>
      </w:tr>
      <w:tr w:rsidR="0054574B" w:rsidRPr="00F7235B" w:rsidTr="00427455">
        <w:trPr>
          <w:trHeight w:val="252"/>
        </w:trPr>
        <w:tc>
          <w:tcPr>
            <w:tcW w:w="4900" w:type="dxa"/>
            <w:tcBorders>
              <w:top w:val="nil"/>
              <w:left w:val="nil"/>
              <w:bottom w:val="single" w:sz="4" w:space="0" w:color="auto"/>
              <w:right w:val="nil"/>
            </w:tcBorders>
            <w:shd w:val="clear" w:color="000000" w:fill="FFFFFF"/>
            <w:noWrap/>
            <w:vAlign w:val="bottom"/>
            <w:hideMark/>
          </w:tcPr>
          <w:p w:rsidR="0054574B" w:rsidRPr="00F7235B" w:rsidRDefault="0054574B" w:rsidP="0054574B">
            <w:pPr>
              <w:rPr>
                <w:rFonts w:ascii="Calibri" w:hAnsi="Calibri" w:cs="Calibri"/>
                <w:color w:val="000000"/>
                <w:sz w:val="16"/>
                <w:szCs w:val="16"/>
                <w:lang w:eastAsia="en-AU"/>
              </w:rPr>
            </w:pPr>
            <w:r w:rsidRPr="00F7235B">
              <w:rPr>
                <w:rFonts w:ascii="Calibri" w:hAnsi="Calibri" w:cs="Calibri"/>
                <w:color w:val="000000"/>
                <w:sz w:val="16"/>
                <w:szCs w:val="16"/>
                <w:lang w:eastAsia="en-AU"/>
              </w:rPr>
              <w:t>Annual leave loading</w:t>
            </w:r>
          </w:p>
        </w:tc>
        <w:tc>
          <w:tcPr>
            <w:tcW w:w="1061"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0</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r>
      <w:tr w:rsidR="0054574B" w:rsidRPr="00F7235B" w:rsidTr="00427455">
        <w:trPr>
          <w:trHeight w:val="252"/>
        </w:trPr>
        <w:tc>
          <w:tcPr>
            <w:tcW w:w="4900" w:type="dxa"/>
            <w:tcBorders>
              <w:top w:val="nil"/>
              <w:left w:val="nil"/>
              <w:bottom w:val="single" w:sz="4" w:space="0" w:color="auto"/>
              <w:right w:val="nil"/>
            </w:tcBorders>
            <w:shd w:val="clear" w:color="000000" w:fill="DCE6F1"/>
            <w:noWrap/>
            <w:vAlign w:val="bottom"/>
            <w:hideMark/>
          </w:tcPr>
          <w:p w:rsidR="0054574B" w:rsidRPr="00F7235B" w:rsidRDefault="007A34A8" w:rsidP="0054574B">
            <w:pPr>
              <w:rPr>
                <w:rFonts w:ascii="Calibri" w:hAnsi="Calibri" w:cs="Calibri"/>
                <w:b/>
                <w:bCs/>
                <w:color w:val="000000"/>
                <w:sz w:val="16"/>
                <w:szCs w:val="16"/>
                <w:lang w:eastAsia="en-AU"/>
              </w:rPr>
            </w:pPr>
            <w:proofErr w:type="spellStart"/>
            <w:r w:rsidRPr="00F7235B">
              <w:rPr>
                <w:rFonts w:ascii="Calibri" w:hAnsi="Calibri" w:cs="Calibri"/>
                <w:b/>
                <w:bCs/>
                <w:color w:val="000000"/>
                <w:sz w:val="16"/>
                <w:szCs w:val="16"/>
                <w:lang w:eastAsia="en-AU"/>
              </w:rPr>
              <w:t>TR</w:t>
            </w:r>
            <w:proofErr w:type="spellEnd"/>
            <w:r w:rsidRPr="00F7235B">
              <w:rPr>
                <w:rFonts w:ascii="Calibri" w:hAnsi="Calibri" w:cs="Calibri"/>
                <w:b/>
                <w:bCs/>
                <w:color w:val="000000"/>
                <w:sz w:val="16"/>
                <w:szCs w:val="16"/>
                <w:lang w:eastAsia="en-AU"/>
              </w:rPr>
              <w:t xml:space="preserve"> + Allowances</w:t>
            </w:r>
          </w:p>
        </w:tc>
        <w:tc>
          <w:tcPr>
            <w:tcW w:w="1061"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528</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225,075</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266,662</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287,720</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303,120</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323,750</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417,036</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1,091,511</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315,332</w:t>
            </w:r>
          </w:p>
        </w:tc>
      </w:tr>
    </w:tbl>
    <w:p w:rsidR="0054574B" w:rsidRPr="00F7235B" w:rsidRDefault="00427455" w:rsidP="0054574B">
      <w:pPr>
        <w:pStyle w:val="TABLESFIGURES"/>
        <w:rPr>
          <w:rFonts w:ascii="Calibri" w:hAnsi="Calibri" w:cs="Calibri"/>
        </w:rPr>
      </w:pPr>
      <w:bookmarkStart w:id="135" w:name="_Toc332375942"/>
      <w:r w:rsidRPr="00F7235B">
        <w:rPr>
          <w:rFonts w:ascii="Calibri" w:hAnsi="Calibri" w:cs="Calibri"/>
        </w:rPr>
        <w:br w:type="page"/>
      </w:r>
      <w:bookmarkStart w:id="136" w:name="_Toc452369008"/>
      <w:r w:rsidR="00217B64" w:rsidRPr="00F7235B">
        <w:rPr>
          <w:rFonts w:ascii="Calibri" w:hAnsi="Calibri" w:cs="Calibri"/>
        </w:rPr>
        <w:t>Table 7</w:t>
      </w:r>
      <w:r w:rsidR="004313B7" w:rsidRPr="00F7235B">
        <w:rPr>
          <w:rFonts w:ascii="Calibri" w:hAnsi="Calibri" w:cs="Calibri"/>
        </w:rPr>
        <w:t>.12</w:t>
      </w:r>
      <w:r w:rsidR="00B0461B" w:rsidRPr="00F7235B">
        <w:rPr>
          <w:rFonts w:ascii="Calibri" w:hAnsi="Calibri" w:cs="Calibri"/>
        </w:rPr>
        <w:t xml:space="preserve">: Remuneration findings </w:t>
      </w:r>
      <w:r w:rsidR="006B45B6" w:rsidRPr="00F7235B">
        <w:rPr>
          <w:rFonts w:ascii="Calibri" w:hAnsi="Calibri" w:cs="Calibri"/>
        </w:rPr>
        <w:t xml:space="preserve">for </w:t>
      </w:r>
      <w:r w:rsidR="00B0461B" w:rsidRPr="00F7235B">
        <w:rPr>
          <w:rFonts w:ascii="Calibri" w:hAnsi="Calibri" w:cs="Calibri"/>
        </w:rPr>
        <w:t>SES 3</w:t>
      </w:r>
      <w:bookmarkEnd w:id="135"/>
      <w:bookmarkEnd w:id="136"/>
    </w:p>
    <w:tbl>
      <w:tblPr>
        <w:tblW w:w="14121" w:type="dxa"/>
        <w:tblInd w:w="108" w:type="dxa"/>
        <w:tblLook w:val="04A0" w:firstRow="1" w:lastRow="0" w:firstColumn="1" w:lastColumn="0" w:noHBand="0" w:noVBand="1"/>
      </w:tblPr>
      <w:tblGrid>
        <w:gridCol w:w="4900"/>
        <w:gridCol w:w="1061"/>
        <w:gridCol w:w="1020"/>
        <w:gridCol w:w="1020"/>
        <w:gridCol w:w="1020"/>
        <w:gridCol w:w="1020"/>
        <w:gridCol w:w="1020"/>
        <w:gridCol w:w="1020"/>
        <w:gridCol w:w="1020"/>
        <w:gridCol w:w="1020"/>
      </w:tblGrid>
      <w:tr w:rsidR="0054574B" w:rsidRPr="00F7235B" w:rsidTr="00427455">
        <w:trPr>
          <w:trHeight w:val="252"/>
        </w:trPr>
        <w:tc>
          <w:tcPr>
            <w:tcW w:w="4900" w:type="dxa"/>
            <w:tcBorders>
              <w:top w:val="single" w:sz="4" w:space="0" w:color="auto"/>
              <w:left w:val="nil"/>
              <w:bottom w:val="nil"/>
              <w:right w:val="nil"/>
            </w:tcBorders>
            <w:shd w:val="clear" w:color="000000" w:fill="FFFFFF"/>
            <w:noWrap/>
            <w:vAlign w:val="bottom"/>
            <w:hideMark/>
          </w:tcPr>
          <w:p w:rsidR="0054574B" w:rsidRPr="00F7235B" w:rsidRDefault="0054574B" w:rsidP="0054574B">
            <w:pPr>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61" w:type="dxa"/>
            <w:tcBorders>
              <w:top w:val="single" w:sz="4" w:space="0" w:color="auto"/>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Employees</w:t>
            </w:r>
          </w:p>
        </w:tc>
        <w:tc>
          <w:tcPr>
            <w:tcW w:w="1020" w:type="dxa"/>
            <w:tcBorders>
              <w:top w:val="single" w:sz="4" w:space="0" w:color="auto"/>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Min</w:t>
            </w:r>
          </w:p>
        </w:tc>
        <w:tc>
          <w:tcPr>
            <w:tcW w:w="1020" w:type="dxa"/>
            <w:tcBorders>
              <w:top w:val="single" w:sz="4" w:space="0" w:color="auto"/>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b/>
                <w:bCs/>
                <w:color w:val="000000"/>
                <w:sz w:val="16"/>
                <w:szCs w:val="16"/>
                <w:lang w:eastAsia="en-AU"/>
              </w:rPr>
            </w:pPr>
            <w:proofErr w:type="spellStart"/>
            <w:r w:rsidRPr="00F7235B">
              <w:rPr>
                <w:rFonts w:ascii="Calibri" w:hAnsi="Calibri" w:cs="Calibri"/>
                <w:b/>
                <w:bCs/>
                <w:color w:val="000000"/>
                <w:sz w:val="16"/>
                <w:szCs w:val="16"/>
                <w:lang w:eastAsia="en-AU"/>
              </w:rPr>
              <w:t>P5</w:t>
            </w:r>
            <w:proofErr w:type="spellEnd"/>
          </w:p>
        </w:tc>
        <w:tc>
          <w:tcPr>
            <w:tcW w:w="1020" w:type="dxa"/>
            <w:tcBorders>
              <w:top w:val="single" w:sz="4" w:space="0" w:color="auto"/>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b/>
                <w:bCs/>
                <w:color w:val="000000"/>
                <w:sz w:val="16"/>
                <w:szCs w:val="16"/>
                <w:lang w:eastAsia="en-AU"/>
              </w:rPr>
            </w:pPr>
            <w:proofErr w:type="spellStart"/>
            <w:r w:rsidRPr="00F7235B">
              <w:rPr>
                <w:rFonts w:ascii="Calibri" w:hAnsi="Calibri" w:cs="Calibri"/>
                <w:b/>
                <w:bCs/>
                <w:color w:val="000000"/>
                <w:sz w:val="16"/>
                <w:szCs w:val="16"/>
                <w:lang w:eastAsia="en-AU"/>
              </w:rPr>
              <w:t>Q1</w:t>
            </w:r>
            <w:proofErr w:type="spellEnd"/>
          </w:p>
        </w:tc>
        <w:tc>
          <w:tcPr>
            <w:tcW w:w="1020" w:type="dxa"/>
            <w:tcBorders>
              <w:top w:val="single" w:sz="4" w:space="0" w:color="auto"/>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Median</w:t>
            </w:r>
          </w:p>
        </w:tc>
        <w:tc>
          <w:tcPr>
            <w:tcW w:w="1020" w:type="dxa"/>
            <w:tcBorders>
              <w:top w:val="single" w:sz="4" w:space="0" w:color="auto"/>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b/>
                <w:bCs/>
                <w:color w:val="000000"/>
                <w:sz w:val="16"/>
                <w:szCs w:val="16"/>
                <w:lang w:eastAsia="en-AU"/>
              </w:rPr>
            </w:pPr>
            <w:proofErr w:type="spellStart"/>
            <w:r w:rsidRPr="00F7235B">
              <w:rPr>
                <w:rFonts w:ascii="Calibri" w:hAnsi="Calibri" w:cs="Calibri"/>
                <w:b/>
                <w:bCs/>
                <w:color w:val="000000"/>
                <w:sz w:val="16"/>
                <w:szCs w:val="16"/>
                <w:lang w:eastAsia="en-AU"/>
              </w:rPr>
              <w:t>Q3</w:t>
            </w:r>
            <w:proofErr w:type="spellEnd"/>
          </w:p>
        </w:tc>
        <w:tc>
          <w:tcPr>
            <w:tcW w:w="1020" w:type="dxa"/>
            <w:tcBorders>
              <w:top w:val="single" w:sz="4" w:space="0" w:color="auto"/>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b/>
                <w:bCs/>
                <w:color w:val="000000"/>
                <w:sz w:val="16"/>
                <w:szCs w:val="16"/>
                <w:lang w:eastAsia="en-AU"/>
              </w:rPr>
            </w:pPr>
            <w:proofErr w:type="spellStart"/>
            <w:r w:rsidRPr="00F7235B">
              <w:rPr>
                <w:rFonts w:ascii="Calibri" w:hAnsi="Calibri" w:cs="Calibri"/>
                <w:b/>
                <w:bCs/>
                <w:color w:val="000000"/>
                <w:sz w:val="16"/>
                <w:szCs w:val="16"/>
                <w:lang w:eastAsia="en-AU"/>
              </w:rPr>
              <w:t>P95</w:t>
            </w:r>
            <w:proofErr w:type="spellEnd"/>
          </w:p>
        </w:tc>
        <w:tc>
          <w:tcPr>
            <w:tcW w:w="1020" w:type="dxa"/>
            <w:tcBorders>
              <w:top w:val="single" w:sz="4" w:space="0" w:color="auto"/>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Max</w:t>
            </w:r>
          </w:p>
        </w:tc>
        <w:tc>
          <w:tcPr>
            <w:tcW w:w="1020" w:type="dxa"/>
            <w:tcBorders>
              <w:top w:val="single" w:sz="4" w:space="0" w:color="auto"/>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Average</w:t>
            </w:r>
          </w:p>
        </w:tc>
      </w:tr>
      <w:tr w:rsidR="0054574B" w:rsidRPr="00F7235B" w:rsidTr="00427455">
        <w:trPr>
          <w:trHeight w:val="252"/>
        </w:trPr>
        <w:tc>
          <w:tcPr>
            <w:tcW w:w="4900" w:type="dxa"/>
            <w:tcBorders>
              <w:top w:val="nil"/>
              <w:left w:val="nil"/>
              <w:bottom w:val="single" w:sz="4" w:space="0" w:color="auto"/>
              <w:right w:val="nil"/>
            </w:tcBorders>
            <w:shd w:val="clear" w:color="000000" w:fill="FFFFFF"/>
            <w:noWrap/>
            <w:vAlign w:val="bottom"/>
            <w:hideMark/>
          </w:tcPr>
          <w:p w:rsidR="0054574B" w:rsidRPr="00F7235B" w:rsidRDefault="0054574B" w:rsidP="0054574B">
            <w:pPr>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61"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n</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w:t>
            </w:r>
          </w:p>
        </w:tc>
      </w:tr>
      <w:tr w:rsidR="0054574B" w:rsidRPr="00F7235B" w:rsidTr="00427455">
        <w:trPr>
          <w:trHeight w:val="252"/>
        </w:trPr>
        <w:tc>
          <w:tcPr>
            <w:tcW w:w="4900" w:type="dxa"/>
            <w:tcBorders>
              <w:top w:val="nil"/>
              <w:left w:val="nil"/>
              <w:bottom w:val="single" w:sz="4" w:space="0" w:color="auto"/>
              <w:right w:val="nil"/>
            </w:tcBorders>
            <w:shd w:val="clear" w:color="000000" w:fill="DCE6F1"/>
            <w:noWrap/>
            <w:vAlign w:val="bottom"/>
            <w:hideMark/>
          </w:tcPr>
          <w:p w:rsidR="0054574B" w:rsidRPr="00F7235B" w:rsidRDefault="0054574B" w:rsidP="0054574B">
            <w:pPr>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Base Salary</w:t>
            </w:r>
          </w:p>
        </w:tc>
        <w:tc>
          <w:tcPr>
            <w:tcW w:w="1061"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113</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247,797</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275,000</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293,097</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312,000</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336,448</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380,692</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542,640</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319,884</w:t>
            </w:r>
          </w:p>
        </w:tc>
      </w:tr>
      <w:tr w:rsidR="0054574B" w:rsidRPr="00F7235B" w:rsidTr="00427455">
        <w:trPr>
          <w:trHeight w:val="252"/>
        </w:trPr>
        <w:tc>
          <w:tcPr>
            <w:tcW w:w="4900" w:type="dxa"/>
            <w:tcBorders>
              <w:top w:val="nil"/>
              <w:left w:val="nil"/>
              <w:bottom w:val="nil"/>
              <w:right w:val="nil"/>
            </w:tcBorders>
            <w:shd w:val="clear" w:color="000000" w:fill="FFFFFF"/>
            <w:noWrap/>
            <w:vAlign w:val="bottom"/>
            <w:hideMark/>
          </w:tcPr>
          <w:p w:rsidR="0054574B" w:rsidRPr="00F7235B" w:rsidRDefault="0054574B" w:rsidP="0054574B">
            <w:pPr>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 </w:t>
            </w:r>
          </w:p>
        </w:tc>
        <w:tc>
          <w:tcPr>
            <w:tcW w:w="1061"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r>
      <w:tr w:rsidR="0054574B" w:rsidRPr="00F7235B" w:rsidTr="00427455">
        <w:trPr>
          <w:trHeight w:val="252"/>
        </w:trPr>
        <w:tc>
          <w:tcPr>
            <w:tcW w:w="4900" w:type="dxa"/>
            <w:tcBorders>
              <w:top w:val="nil"/>
              <w:left w:val="nil"/>
              <w:bottom w:val="nil"/>
              <w:right w:val="nil"/>
            </w:tcBorders>
            <w:shd w:val="clear" w:color="000000" w:fill="FFFFFF"/>
            <w:noWrap/>
            <w:vAlign w:val="bottom"/>
            <w:hideMark/>
          </w:tcPr>
          <w:p w:rsidR="0054574B" w:rsidRPr="00F7235B" w:rsidRDefault="0054574B" w:rsidP="0054574B">
            <w:pPr>
              <w:rPr>
                <w:rFonts w:ascii="Calibri" w:hAnsi="Calibri" w:cs="Calibri"/>
                <w:color w:val="000000"/>
                <w:sz w:val="16"/>
                <w:szCs w:val="16"/>
                <w:lang w:eastAsia="en-AU"/>
              </w:rPr>
            </w:pPr>
            <w:r w:rsidRPr="00F7235B">
              <w:rPr>
                <w:rFonts w:ascii="Calibri" w:hAnsi="Calibri" w:cs="Calibri"/>
                <w:color w:val="000000"/>
                <w:sz w:val="16"/>
                <w:szCs w:val="16"/>
                <w:lang w:eastAsia="en-AU"/>
              </w:rPr>
              <w:t>Agency superannuation contribution</w:t>
            </w:r>
          </w:p>
        </w:tc>
        <w:tc>
          <w:tcPr>
            <w:tcW w:w="1061"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113</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18,783</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35,000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49,689</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57,040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62,101</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70,200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78,928</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55,763</w:t>
            </w:r>
          </w:p>
        </w:tc>
      </w:tr>
      <w:tr w:rsidR="0054574B" w:rsidRPr="00F7235B" w:rsidTr="00427455">
        <w:trPr>
          <w:trHeight w:val="252"/>
        </w:trPr>
        <w:tc>
          <w:tcPr>
            <w:tcW w:w="4900" w:type="dxa"/>
            <w:tcBorders>
              <w:top w:val="nil"/>
              <w:left w:val="nil"/>
              <w:bottom w:val="nil"/>
              <w:right w:val="nil"/>
            </w:tcBorders>
            <w:shd w:val="clear" w:color="000000" w:fill="FFFFFF"/>
            <w:noWrap/>
            <w:vAlign w:val="bottom"/>
            <w:hideMark/>
          </w:tcPr>
          <w:p w:rsidR="0054574B" w:rsidRPr="00F7235B" w:rsidRDefault="0054574B" w:rsidP="0054574B">
            <w:pPr>
              <w:rPr>
                <w:rFonts w:ascii="Calibri" w:hAnsi="Calibri" w:cs="Calibri"/>
                <w:color w:val="000000"/>
                <w:sz w:val="16"/>
                <w:szCs w:val="16"/>
                <w:lang w:eastAsia="en-AU"/>
              </w:rPr>
            </w:pPr>
            <w:r w:rsidRPr="00F7235B">
              <w:rPr>
                <w:rFonts w:ascii="Calibri" w:hAnsi="Calibri" w:cs="Calibri"/>
                <w:color w:val="000000"/>
                <w:sz w:val="16"/>
                <w:szCs w:val="16"/>
                <w:lang w:eastAsia="en-AU"/>
              </w:rPr>
              <w:t>Cost of motor vehicle</w:t>
            </w:r>
          </w:p>
        </w:tc>
        <w:tc>
          <w:tcPr>
            <w:tcW w:w="1061"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17</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7,032</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7,032</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23,587</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30,000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30,000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30,000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30,000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25,926</w:t>
            </w:r>
          </w:p>
        </w:tc>
      </w:tr>
      <w:tr w:rsidR="0054574B" w:rsidRPr="00F7235B" w:rsidTr="00427455">
        <w:trPr>
          <w:trHeight w:val="252"/>
        </w:trPr>
        <w:tc>
          <w:tcPr>
            <w:tcW w:w="4900" w:type="dxa"/>
            <w:tcBorders>
              <w:top w:val="nil"/>
              <w:left w:val="nil"/>
              <w:bottom w:val="nil"/>
              <w:right w:val="nil"/>
            </w:tcBorders>
            <w:shd w:val="clear" w:color="000000" w:fill="FFFFFF"/>
            <w:noWrap/>
            <w:vAlign w:val="bottom"/>
            <w:hideMark/>
          </w:tcPr>
          <w:p w:rsidR="0054574B" w:rsidRPr="00F7235B" w:rsidRDefault="0054574B" w:rsidP="0054574B">
            <w:pPr>
              <w:rPr>
                <w:rFonts w:ascii="Calibri" w:hAnsi="Calibri" w:cs="Calibri"/>
                <w:color w:val="000000"/>
                <w:sz w:val="16"/>
                <w:szCs w:val="16"/>
                <w:lang w:eastAsia="en-AU"/>
              </w:rPr>
            </w:pPr>
            <w:r w:rsidRPr="00F7235B">
              <w:rPr>
                <w:rFonts w:ascii="Calibri" w:hAnsi="Calibri" w:cs="Calibri"/>
                <w:color w:val="000000"/>
                <w:sz w:val="16"/>
                <w:szCs w:val="16"/>
                <w:lang w:eastAsia="en-AU"/>
              </w:rPr>
              <w:t>Cash in lieu of motor vehicle</w:t>
            </w:r>
          </w:p>
        </w:tc>
        <w:tc>
          <w:tcPr>
            <w:tcW w:w="1061"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55</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23,617</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26,056</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28,000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30,000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30,650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35,000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35,000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29,442</w:t>
            </w:r>
          </w:p>
        </w:tc>
      </w:tr>
      <w:tr w:rsidR="0054574B" w:rsidRPr="00F7235B" w:rsidTr="00427455">
        <w:trPr>
          <w:trHeight w:val="252"/>
        </w:trPr>
        <w:tc>
          <w:tcPr>
            <w:tcW w:w="4900" w:type="dxa"/>
            <w:tcBorders>
              <w:top w:val="nil"/>
              <w:left w:val="nil"/>
              <w:bottom w:val="nil"/>
              <w:right w:val="nil"/>
            </w:tcBorders>
            <w:shd w:val="clear" w:color="000000" w:fill="FFFFFF"/>
            <w:noWrap/>
            <w:vAlign w:val="bottom"/>
            <w:hideMark/>
          </w:tcPr>
          <w:p w:rsidR="0054574B" w:rsidRPr="00F7235B" w:rsidRDefault="0054574B" w:rsidP="0054574B">
            <w:pPr>
              <w:rPr>
                <w:rFonts w:ascii="Calibri" w:hAnsi="Calibri" w:cs="Calibri"/>
                <w:color w:val="000000"/>
                <w:sz w:val="16"/>
                <w:szCs w:val="16"/>
                <w:lang w:eastAsia="en-AU"/>
              </w:rPr>
            </w:pPr>
            <w:r w:rsidRPr="00F7235B">
              <w:rPr>
                <w:rFonts w:ascii="Calibri" w:hAnsi="Calibri" w:cs="Calibri"/>
                <w:color w:val="000000"/>
                <w:sz w:val="16"/>
                <w:szCs w:val="16"/>
                <w:lang w:eastAsia="en-AU"/>
              </w:rPr>
              <w:t>Motor vehicle parking</w:t>
            </w:r>
          </w:p>
        </w:tc>
        <w:tc>
          <w:tcPr>
            <w:tcW w:w="1061"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49</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46</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459</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459</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2,925</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3,120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6,108</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8,779</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2,558</w:t>
            </w:r>
          </w:p>
        </w:tc>
      </w:tr>
      <w:tr w:rsidR="0054574B" w:rsidRPr="00F7235B" w:rsidTr="00427455">
        <w:trPr>
          <w:trHeight w:val="252"/>
        </w:trPr>
        <w:tc>
          <w:tcPr>
            <w:tcW w:w="4900" w:type="dxa"/>
            <w:tcBorders>
              <w:top w:val="nil"/>
              <w:left w:val="nil"/>
              <w:bottom w:val="nil"/>
              <w:right w:val="nil"/>
            </w:tcBorders>
            <w:shd w:val="clear" w:color="000000" w:fill="FFFFFF"/>
            <w:noWrap/>
            <w:vAlign w:val="bottom"/>
            <w:hideMark/>
          </w:tcPr>
          <w:p w:rsidR="0054574B" w:rsidRPr="00F7235B" w:rsidRDefault="0054574B" w:rsidP="0054574B">
            <w:pPr>
              <w:rPr>
                <w:rFonts w:ascii="Calibri" w:hAnsi="Calibri" w:cs="Calibri"/>
                <w:color w:val="000000"/>
                <w:sz w:val="16"/>
                <w:szCs w:val="16"/>
                <w:lang w:eastAsia="en-AU"/>
              </w:rPr>
            </w:pPr>
            <w:r w:rsidRPr="00F7235B">
              <w:rPr>
                <w:rFonts w:ascii="Calibri" w:hAnsi="Calibri" w:cs="Calibri"/>
                <w:color w:val="000000"/>
                <w:sz w:val="16"/>
                <w:szCs w:val="16"/>
                <w:lang w:eastAsia="en-AU"/>
              </w:rPr>
              <w:t>Personal benefits</w:t>
            </w:r>
          </w:p>
        </w:tc>
        <w:tc>
          <w:tcPr>
            <w:tcW w:w="1061"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44</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44</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305</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455</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27,734</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34,848</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34,848</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9,449</w:t>
            </w:r>
          </w:p>
        </w:tc>
      </w:tr>
      <w:tr w:rsidR="0054574B" w:rsidRPr="00F7235B" w:rsidTr="00427455">
        <w:trPr>
          <w:trHeight w:val="252"/>
        </w:trPr>
        <w:tc>
          <w:tcPr>
            <w:tcW w:w="4900" w:type="dxa"/>
            <w:tcBorders>
              <w:top w:val="nil"/>
              <w:left w:val="nil"/>
              <w:bottom w:val="single" w:sz="4" w:space="0" w:color="auto"/>
              <w:right w:val="nil"/>
            </w:tcBorders>
            <w:shd w:val="clear" w:color="000000" w:fill="FFFFFF"/>
            <w:noWrap/>
            <w:vAlign w:val="bottom"/>
            <w:hideMark/>
          </w:tcPr>
          <w:p w:rsidR="0054574B" w:rsidRPr="00F7235B" w:rsidRDefault="0054574B" w:rsidP="0054574B">
            <w:pPr>
              <w:rPr>
                <w:rFonts w:ascii="Calibri" w:hAnsi="Calibri" w:cs="Calibri"/>
                <w:color w:val="000000"/>
                <w:sz w:val="16"/>
                <w:szCs w:val="16"/>
                <w:lang w:eastAsia="en-AU"/>
              </w:rPr>
            </w:pPr>
            <w:r w:rsidRPr="00F7235B">
              <w:rPr>
                <w:rFonts w:ascii="Calibri" w:hAnsi="Calibri" w:cs="Calibri"/>
                <w:color w:val="000000"/>
                <w:sz w:val="16"/>
                <w:szCs w:val="16"/>
                <w:lang w:eastAsia="en-AU"/>
              </w:rPr>
              <w:t>Other supplementary payments</w:t>
            </w:r>
          </w:p>
        </w:tc>
        <w:tc>
          <w:tcPr>
            <w:tcW w:w="1061"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181</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181</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227</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517</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538</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574</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574</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407</w:t>
            </w:r>
          </w:p>
        </w:tc>
      </w:tr>
      <w:tr w:rsidR="0054574B" w:rsidRPr="00F7235B" w:rsidTr="00427455">
        <w:trPr>
          <w:trHeight w:val="252"/>
        </w:trPr>
        <w:tc>
          <w:tcPr>
            <w:tcW w:w="4900" w:type="dxa"/>
            <w:tcBorders>
              <w:top w:val="nil"/>
              <w:left w:val="nil"/>
              <w:bottom w:val="single" w:sz="4" w:space="0" w:color="auto"/>
              <w:right w:val="nil"/>
            </w:tcBorders>
            <w:shd w:val="clear" w:color="000000" w:fill="DCE6F1"/>
            <w:noWrap/>
            <w:vAlign w:val="bottom"/>
            <w:hideMark/>
          </w:tcPr>
          <w:p w:rsidR="0054574B" w:rsidRPr="00F7235B" w:rsidRDefault="0054574B" w:rsidP="0054574B">
            <w:pPr>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Total Remuneration Package</w:t>
            </w:r>
          </w:p>
        </w:tc>
        <w:tc>
          <w:tcPr>
            <w:tcW w:w="1061"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113</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306,076</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343,294</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371,612</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395,599</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412,038</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450,739</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577,000</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395,842</w:t>
            </w:r>
          </w:p>
        </w:tc>
      </w:tr>
      <w:tr w:rsidR="0054574B" w:rsidRPr="00F7235B" w:rsidTr="00427455">
        <w:trPr>
          <w:trHeight w:val="252"/>
        </w:trPr>
        <w:tc>
          <w:tcPr>
            <w:tcW w:w="4900" w:type="dxa"/>
            <w:tcBorders>
              <w:top w:val="nil"/>
              <w:left w:val="nil"/>
              <w:bottom w:val="nil"/>
              <w:right w:val="nil"/>
            </w:tcBorders>
            <w:shd w:val="clear" w:color="000000" w:fill="FFFFFF"/>
            <w:noWrap/>
            <w:vAlign w:val="bottom"/>
            <w:hideMark/>
          </w:tcPr>
          <w:p w:rsidR="0054574B" w:rsidRPr="00F7235B" w:rsidRDefault="0054574B" w:rsidP="0054574B">
            <w:pPr>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 </w:t>
            </w:r>
          </w:p>
        </w:tc>
        <w:tc>
          <w:tcPr>
            <w:tcW w:w="1061"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r>
      <w:tr w:rsidR="0054574B" w:rsidRPr="00F7235B" w:rsidTr="00427455">
        <w:trPr>
          <w:trHeight w:val="252"/>
        </w:trPr>
        <w:tc>
          <w:tcPr>
            <w:tcW w:w="4900" w:type="dxa"/>
            <w:tcBorders>
              <w:top w:val="nil"/>
              <w:left w:val="nil"/>
              <w:bottom w:val="nil"/>
              <w:right w:val="nil"/>
            </w:tcBorders>
            <w:shd w:val="clear" w:color="000000" w:fill="FFFFFF"/>
            <w:noWrap/>
            <w:vAlign w:val="bottom"/>
            <w:hideMark/>
          </w:tcPr>
          <w:p w:rsidR="0054574B" w:rsidRPr="00F7235B" w:rsidRDefault="0054574B" w:rsidP="0054574B">
            <w:pPr>
              <w:rPr>
                <w:rFonts w:ascii="Calibri" w:hAnsi="Calibri" w:cs="Calibri"/>
                <w:color w:val="000000"/>
                <w:sz w:val="16"/>
                <w:szCs w:val="16"/>
                <w:lang w:eastAsia="en-AU"/>
              </w:rPr>
            </w:pPr>
            <w:r w:rsidRPr="00F7235B">
              <w:rPr>
                <w:rFonts w:ascii="Calibri" w:hAnsi="Calibri" w:cs="Calibri"/>
                <w:color w:val="000000"/>
                <w:sz w:val="16"/>
                <w:szCs w:val="16"/>
                <w:lang w:eastAsia="en-AU"/>
              </w:rPr>
              <w:t>Performance bonus paid</w:t>
            </w:r>
          </w:p>
        </w:tc>
        <w:tc>
          <w:tcPr>
            <w:tcW w:w="1061"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7,500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7,500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15,000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27,493</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37,500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661,844</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661,844</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103,666</w:t>
            </w:r>
          </w:p>
        </w:tc>
      </w:tr>
      <w:tr w:rsidR="0054574B" w:rsidRPr="00F7235B" w:rsidTr="00427455">
        <w:trPr>
          <w:trHeight w:val="252"/>
        </w:trPr>
        <w:tc>
          <w:tcPr>
            <w:tcW w:w="4900" w:type="dxa"/>
            <w:tcBorders>
              <w:top w:val="nil"/>
              <w:left w:val="nil"/>
              <w:bottom w:val="nil"/>
              <w:right w:val="nil"/>
            </w:tcBorders>
            <w:shd w:val="clear" w:color="000000" w:fill="FFFFFF"/>
            <w:noWrap/>
            <w:vAlign w:val="bottom"/>
            <w:hideMark/>
          </w:tcPr>
          <w:p w:rsidR="0054574B" w:rsidRPr="00F7235B" w:rsidRDefault="0054574B" w:rsidP="0054574B">
            <w:pPr>
              <w:rPr>
                <w:rFonts w:ascii="Calibri" w:hAnsi="Calibri" w:cs="Calibri"/>
                <w:color w:val="000000"/>
                <w:sz w:val="16"/>
                <w:szCs w:val="16"/>
                <w:lang w:eastAsia="en-AU"/>
              </w:rPr>
            </w:pPr>
            <w:r w:rsidRPr="00F7235B">
              <w:rPr>
                <w:rFonts w:ascii="Calibri" w:hAnsi="Calibri" w:cs="Calibri"/>
                <w:color w:val="000000"/>
                <w:sz w:val="16"/>
                <w:szCs w:val="16"/>
                <w:lang w:eastAsia="en-AU"/>
              </w:rPr>
              <w:t>Retention bonus paid</w:t>
            </w:r>
          </w:p>
        </w:tc>
        <w:tc>
          <w:tcPr>
            <w:tcW w:w="1061"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r>
      <w:tr w:rsidR="0054574B" w:rsidRPr="00F7235B" w:rsidTr="00427455">
        <w:trPr>
          <w:trHeight w:val="252"/>
        </w:trPr>
        <w:tc>
          <w:tcPr>
            <w:tcW w:w="4900" w:type="dxa"/>
            <w:tcBorders>
              <w:top w:val="nil"/>
              <w:left w:val="nil"/>
              <w:bottom w:val="nil"/>
              <w:right w:val="nil"/>
            </w:tcBorders>
            <w:shd w:val="clear" w:color="000000" w:fill="FFFFFF"/>
            <w:noWrap/>
            <w:vAlign w:val="bottom"/>
            <w:hideMark/>
          </w:tcPr>
          <w:p w:rsidR="0054574B" w:rsidRPr="00F7235B" w:rsidRDefault="0054574B" w:rsidP="0054574B">
            <w:pPr>
              <w:rPr>
                <w:rFonts w:ascii="Calibri" w:hAnsi="Calibri" w:cs="Calibri"/>
                <w:color w:val="000000"/>
                <w:sz w:val="16"/>
                <w:szCs w:val="16"/>
                <w:lang w:eastAsia="en-AU"/>
              </w:rPr>
            </w:pPr>
            <w:r w:rsidRPr="00F7235B">
              <w:rPr>
                <w:rFonts w:ascii="Calibri" w:hAnsi="Calibri" w:cs="Calibri"/>
                <w:color w:val="000000"/>
                <w:sz w:val="16"/>
                <w:szCs w:val="16"/>
                <w:lang w:eastAsia="en-AU"/>
              </w:rPr>
              <w:t>Productivity bonus</w:t>
            </w:r>
          </w:p>
        </w:tc>
        <w:tc>
          <w:tcPr>
            <w:tcW w:w="1061"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37,561</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37,561</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37,561</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37,561</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37,561</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37,561</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37,561</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37,561</w:t>
            </w:r>
          </w:p>
        </w:tc>
      </w:tr>
      <w:tr w:rsidR="0054574B" w:rsidRPr="00F7235B" w:rsidTr="00427455">
        <w:trPr>
          <w:trHeight w:val="252"/>
        </w:trPr>
        <w:tc>
          <w:tcPr>
            <w:tcW w:w="4900" w:type="dxa"/>
            <w:tcBorders>
              <w:top w:val="nil"/>
              <w:left w:val="nil"/>
              <w:bottom w:val="nil"/>
              <w:right w:val="nil"/>
            </w:tcBorders>
            <w:shd w:val="clear" w:color="000000" w:fill="FFFFFF"/>
            <w:noWrap/>
            <w:vAlign w:val="bottom"/>
            <w:hideMark/>
          </w:tcPr>
          <w:p w:rsidR="0054574B" w:rsidRPr="00F7235B" w:rsidRDefault="0054574B" w:rsidP="0054574B">
            <w:pPr>
              <w:rPr>
                <w:rFonts w:ascii="Calibri" w:hAnsi="Calibri" w:cs="Calibri"/>
                <w:color w:val="000000"/>
                <w:sz w:val="16"/>
                <w:szCs w:val="16"/>
                <w:lang w:eastAsia="en-AU"/>
              </w:rPr>
            </w:pPr>
            <w:r w:rsidRPr="00F7235B">
              <w:rPr>
                <w:rFonts w:ascii="Calibri" w:hAnsi="Calibri" w:cs="Calibri"/>
                <w:color w:val="000000"/>
                <w:sz w:val="16"/>
                <w:szCs w:val="16"/>
                <w:lang w:eastAsia="en-AU"/>
              </w:rPr>
              <w:t>Sign on bonus</w:t>
            </w:r>
          </w:p>
        </w:tc>
        <w:tc>
          <w:tcPr>
            <w:tcW w:w="1061"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r>
      <w:tr w:rsidR="0054574B" w:rsidRPr="00F7235B" w:rsidTr="00427455">
        <w:trPr>
          <w:trHeight w:val="252"/>
        </w:trPr>
        <w:tc>
          <w:tcPr>
            <w:tcW w:w="4900" w:type="dxa"/>
            <w:tcBorders>
              <w:top w:val="nil"/>
              <w:left w:val="nil"/>
              <w:bottom w:val="single" w:sz="4" w:space="0" w:color="auto"/>
              <w:right w:val="nil"/>
            </w:tcBorders>
            <w:shd w:val="clear" w:color="000000" w:fill="FFFFFF"/>
            <w:noWrap/>
            <w:vAlign w:val="bottom"/>
            <w:hideMark/>
          </w:tcPr>
          <w:p w:rsidR="0054574B" w:rsidRPr="00F7235B" w:rsidRDefault="0054574B" w:rsidP="0054574B">
            <w:pPr>
              <w:rPr>
                <w:rFonts w:ascii="Calibri" w:hAnsi="Calibri" w:cs="Calibri"/>
                <w:color w:val="000000"/>
                <w:sz w:val="16"/>
                <w:szCs w:val="16"/>
                <w:lang w:eastAsia="en-AU"/>
              </w:rPr>
            </w:pPr>
            <w:r w:rsidRPr="00F7235B">
              <w:rPr>
                <w:rFonts w:ascii="Calibri" w:hAnsi="Calibri" w:cs="Calibri"/>
                <w:color w:val="000000"/>
                <w:sz w:val="16"/>
                <w:szCs w:val="16"/>
                <w:lang w:eastAsia="en-AU"/>
              </w:rPr>
              <w:t>Group or whole of agency performance bonuses and allowances</w:t>
            </w:r>
          </w:p>
        </w:tc>
        <w:tc>
          <w:tcPr>
            <w:tcW w:w="1061"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1,144</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1,144</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1,144</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1,144</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1,144</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1,144</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1,144</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1,144</w:t>
            </w:r>
          </w:p>
        </w:tc>
      </w:tr>
      <w:tr w:rsidR="0054574B" w:rsidRPr="00F7235B" w:rsidTr="00427455">
        <w:trPr>
          <w:trHeight w:val="252"/>
        </w:trPr>
        <w:tc>
          <w:tcPr>
            <w:tcW w:w="4900" w:type="dxa"/>
            <w:tcBorders>
              <w:top w:val="nil"/>
              <w:left w:val="nil"/>
              <w:bottom w:val="nil"/>
              <w:right w:val="nil"/>
            </w:tcBorders>
            <w:shd w:val="clear" w:color="000000" w:fill="DCE6F1"/>
            <w:noWrap/>
            <w:vAlign w:val="bottom"/>
            <w:hideMark/>
          </w:tcPr>
          <w:p w:rsidR="0054574B" w:rsidRPr="00F7235B" w:rsidRDefault="0054574B" w:rsidP="0054574B">
            <w:pPr>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Total Reward (</w:t>
            </w:r>
            <w:proofErr w:type="spellStart"/>
            <w:r w:rsidRPr="00F7235B">
              <w:rPr>
                <w:rFonts w:ascii="Calibri" w:hAnsi="Calibri" w:cs="Calibri"/>
                <w:b/>
                <w:bCs/>
                <w:color w:val="000000"/>
                <w:sz w:val="16"/>
                <w:szCs w:val="16"/>
                <w:lang w:eastAsia="en-AU"/>
              </w:rPr>
              <w:t>TR</w:t>
            </w:r>
            <w:proofErr w:type="spellEnd"/>
            <w:r w:rsidRPr="00F7235B">
              <w:rPr>
                <w:rFonts w:ascii="Calibri" w:hAnsi="Calibri" w:cs="Calibri"/>
                <w:b/>
                <w:bCs/>
                <w:color w:val="000000"/>
                <w:sz w:val="16"/>
                <w:szCs w:val="16"/>
                <w:lang w:eastAsia="en-AU"/>
              </w:rPr>
              <w:t>)</w:t>
            </w:r>
          </w:p>
        </w:tc>
        <w:tc>
          <w:tcPr>
            <w:tcW w:w="1061"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113</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306,076</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343,294</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375,104</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396,453</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414,942</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450,739</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1,235,783</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403,544</w:t>
            </w:r>
          </w:p>
        </w:tc>
      </w:tr>
      <w:tr w:rsidR="0054574B" w:rsidRPr="00F7235B" w:rsidTr="00427455">
        <w:trPr>
          <w:trHeight w:val="252"/>
        </w:trPr>
        <w:tc>
          <w:tcPr>
            <w:tcW w:w="4900" w:type="dxa"/>
            <w:tcBorders>
              <w:top w:val="single" w:sz="4" w:space="0" w:color="auto"/>
              <w:left w:val="nil"/>
              <w:bottom w:val="nil"/>
              <w:right w:val="nil"/>
            </w:tcBorders>
            <w:shd w:val="clear" w:color="000000" w:fill="FFFFFF"/>
            <w:noWrap/>
            <w:vAlign w:val="bottom"/>
            <w:hideMark/>
          </w:tcPr>
          <w:p w:rsidR="0054574B" w:rsidRPr="00F7235B" w:rsidRDefault="0054574B" w:rsidP="0054574B">
            <w:pPr>
              <w:rPr>
                <w:rFonts w:ascii="Calibri" w:hAnsi="Calibri" w:cs="Calibri"/>
                <w:b/>
                <w:bCs/>
                <w:color w:val="000000"/>
                <w:sz w:val="16"/>
                <w:szCs w:val="16"/>
                <w:lang w:eastAsia="en-AU"/>
              </w:rPr>
            </w:pPr>
            <w:r w:rsidRPr="00F7235B">
              <w:rPr>
                <w:rFonts w:ascii="Calibri" w:hAnsi="Calibri" w:cs="Calibri"/>
                <w:b/>
                <w:bCs/>
                <w:color w:val="000000"/>
                <w:sz w:val="16"/>
                <w:szCs w:val="16"/>
                <w:lang w:eastAsia="en-AU"/>
              </w:rPr>
              <w:t> </w:t>
            </w:r>
          </w:p>
        </w:tc>
        <w:tc>
          <w:tcPr>
            <w:tcW w:w="1061"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 </w:t>
            </w:r>
          </w:p>
        </w:tc>
      </w:tr>
      <w:tr w:rsidR="0054574B" w:rsidRPr="00F7235B" w:rsidTr="00427455">
        <w:trPr>
          <w:trHeight w:val="252"/>
        </w:trPr>
        <w:tc>
          <w:tcPr>
            <w:tcW w:w="4900" w:type="dxa"/>
            <w:tcBorders>
              <w:top w:val="nil"/>
              <w:left w:val="nil"/>
              <w:bottom w:val="nil"/>
              <w:right w:val="nil"/>
            </w:tcBorders>
            <w:shd w:val="clear" w:color="000000" w:fill="FFFFFF"/>
            <w:noWrap/>
            <w:vAlign w:val="bottom"/>
            <w:hideMark/>
          </w:tcPr>
          <w:p w:rsidR="0054574B" w:rsidRPr="00F7235B" w:rsidRDefault="0054574B" w:rsidP="0054574B">
            <w:pPr>
              <w:rPr>
                <w:rFonts w:ascii="Calibri" w:hAnsi="Calibri" w:cs="Calibri"/>
                <w:color w:val="000000"/>
                <w:sz w:val="16"/>
                <w:szCs w:val="16"/>
                <w:lang w:eastAsia="en-AU"/>
              </w:rPr>
            </w:pPr>
            <w:r w:rsidRPr="00F7235B">
              <w:rPr>
                <w:rFonts w:ascii="Calibri" w:hAnsi="Calibri" w:cs="Calibri"/>
                <w:color w:val="000000"/>
                <w:sz w:val="16"/>
                <w:szCs w:val="16"/>
                <w:lang w:eastAsia="en-AU"/>
              </w:rPr>
              <w:t>Additional duties/responsibilities allowances</w:t>
            </w:r>
          </w:p>
        </w:tc>
        <w:tc>
          <w:tcPr>
            <w:tcW w:w="1061"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3,346</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3,346</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6,173</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17,707</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62,577</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98,741</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98,741</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34,375</w:t>
            </w:r>
          </w:p>
        </w:tc>
      </w:tr>
      <w:tr w:rsidR="0054574B" w:rsidRPr="00F7235B" w:rsidTr="00427455">
        <w:trPr>
          <w:trHeight w:val="252"/>
        </w:trPr>
        <w:tc>
          <w:tcPr>
            <w:tcW w:w="4900" w:type="dxa"/>
            <w:tcBorders>
              <w:top w:val="nil"/>
              <w:left w:val="nil"/>
              <w:bottom w:val="nil"/>
              <w:right w:val="nil"/>
            </w:tcBorders>
            <w:shd w:val="clear" w:color="000000" w:fill="FFFFFF"/>
            <w:noWrap/>
            <w:vAlign w:val="bottom"/>
            <w:hideMark/>
          </w:tcPr>
          <w:p w:rsidR="0054574B" w:rsidRPr="00F7235B" w:rsidRDefault="0054574B" w:rsidP="0054574B">
            <w:pPr>
              <w:rPr>
                <w:rFonts w:ascii="Calibri" w:hAnsi="Calibri" w:cs="Calibri"/>
                <w:color w:val="000000"/>
                <w:sz w:val="16"/>
                <w:szCs w:val="16"/>
                <w:lang w:eastAsia="en-AU"/>
              </w:rPr>
            </w:pPr>
            <w:r w:rsidRPr="00F7235B">
              <w:rPr>
                <w:rFonts w:ascii="Calibri" w:hAnsi="Calibri" w:cs="Calibri"/>
                <w:color w:val="000000"/>
                <w:sz w:val="16"/>
                <w:szCs w:val="16"/>
                <w:lang w:eastAsia="en-AU"/>
              </w:rPr>
              <w:t>Qualifications and/or skills based allowances</w:t>
            </w:r>
          </w:p>
        </w:tc>
        <w:tc>
          <w:tcPr>
            <w:tcW w:w="1061"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604</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604</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604</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4,077</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5,060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5,060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5,060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3,247</w:t>
            </w:r>
          </w:p>
        </w:tc>
      </w:tr>
      <w:tr w:rsidR="0054574B" w:rsidRPr="00F7235B" w:rsidTr="00427455">
        <w:trPr>
          <w:trHeight w:val="252"/>
        </w:trPr>
        <w:tc>
          <w:tcPr>
            <w:tcW w:w="4900" w:type="dxa"/>
            <w:tcBorders>
              <w:top w:val="nil"/>
              <w:left w:val="nil"/>
              <w:bottom w:val="nil"/>
              <w:right w:val="nil"/>
            </w:tcBorders>
            <w:shd w:val="clear" w:color="000000" w:fill="FFFFFF"/>
            <w:noWrap/>
            <w:vAlign w:val="bottom"/>
            <w:hideMark/>
          </w:tcPr>
          <w:p w:rsidR="0054574B" w:rsidRPr="00F7235B" w:rsidRDefault="0054574B" w:rsidP="0054574B">
            <w:pPr>
              <w:rPr>
                <w:rFonts w:ascii="Calibri" w:hAnsi="Calibri" w:cs="Calibri"/>
                <w:color w:val="000000"/>
                <w:sz w:val="16"/>
                <w:szCs w:val="16"/>
                <w:lang w:eastAsia="en-AU"/>
              </w:rPr>
            </w:pPr>
            <w:r w:rsidRPr="00F7235B">
              <w:rPr>
                <w:rFonts w:ascii="Calibri" w:hAnsi="Calibri" w:cs="Calibri"/>
                <w:color w:val="000000"/>
                <w:sz w:val="16"/>
                <w:szCs w:val="16"/>
                <w:lang w:eastAsia="en-AU"/>
              </w:rPr>
              <w:t>Market related allowances – specific job</w:t>
            </w:r>
          </w:p>
        </w:tc>
        <w:tc>
          <w:tcPr>
            <w:tcW w:w="1061"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r>
      <w:tr w:rsidR="0054574B" w:rsidRPr="00F7235B" w:rsidTr="00427455">
        <w:trPr>
          <w:trHeight w:val="252"/>
        </w:trPr>
        <w:tc>
          <w:tcPr>
            <w:tcW w:w="4900" w:type="dxa"/>
            <w:tcBorders>
              <w:top w:val="nil"/>
              <w:left w:val="nil"/>
              <w:bottom w:val="nil"/>
              <w:right w:val="nil"/>
            </w:tcBorders>
            <w:shd w:val="clear" w:color="000000" w:fill="FFFFFF"/>
            <w:noWrap/>
            <w:vAlign w:val="bottom"/>
            <w:hideMark/>
          </w:tcPr>
          <w:p w:rsidR="0054574B" w:rsidRPr="00F7235B" w:rsidRDefault="0054574B" w:rsidP="0054574B">
            <w:pPr>
              <w:rPr>
                <w:rFonts w:ascii="Calibri" w:hAnsi="Calibri" w:cs="Calibri"/>
                <w:color w:val="000000"/>
                <w:sz w:val="16"/>
                <w:szCs w:val="16"/>
                <w:lang w:eastAsia="en-AU"/>
              </w:rPr>
            </w:pPr>
            <w:r w:rsidRPr="00F7235B">
              <w:rPr>
                <w:rFonts w:ascii="Calibri" w:hAnsi="Calibri" w:cs="Calibri"/>
                <w:color w:val="000000"/>
                <w:sz w:val="16"/>
                <w:szCs w:val="16"/>
                <w:lang w:eastAsia="en-AU"/>
              </w:rPr>
              <w:t>Market related allowances – specific individual</w:t>
            </w:r>
          </w:p>
        </w:tc>
        <w:tc>
          <w:tcPr>
            <w:tcW w:w="1061"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r>
      <w:tr w:rsidR="0054574B" w:rsidRPr="00F7235B" w:rsidTr="00427455">
        <w:trPr>
          <w:trHeight w:val="252"/>
        </w:trPr>
        <w:tc>
          <w:tcPr>
            <w:tcW w:w="4900" w:type="dxa"/>
            <w:tcBorders>
              <w:top w:val="nil"/>
              <w:left w:val="nil"/>
              <w:right w:val="nil"/>
            </w:tcBorders>
            <w:shd w:val="clear" w:color="000000" w:fill="FFFFFF"/>
            <w:noWrap/>
            <w:vAlign w:val="bottom"/>
            <w:hideMark/>
          </w:tcPr>
          <w:p w:rsidR="0054574B" w:rsidRPr="00F7235B" w:rsidRDefault="0054574B" w:rsidP="0054574B">
            <w:pPr>
              <w:rPr>
                <w:rFonts w:ascii="Calibri" w:hAnsi="Calibri" w:cs="Calibri"/>
                <w:color w:val="000000"/>
                <w:sz w:val="16"/>
                <w:szCs w:val="16"/>
                <w:lang w:eastAsia="en-AU"/>
              </w:rPr>
            </w:pPr>
            <w:r w:rsidRPr="00F7235B">
              <w:rPr>
                <w:rFonts w:ascii="Calibri" w:hAnsi="Calibri" w:cs="Calibri"/>
                <w:color w:val="000000"/>
                <w:sz w:val="16"/>
                <w:szCs w:val="16"/>
                <w:lang w:eastAsia="en-AU"/>
              </w:rPr>
              <w:t>Superannuation allowances</w:t>
            </w:r>
          </w:p>
        </w:tc>
        <w:tc>
          <w:tcPr>
            <w:tcW w:w="1061" w:type="dxa"/>
            <w:tcBorders>
              <w:top w:val="nil"/>
              <w:left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0</w:t>
            </w:r>
          </w:p>
        </w:tc>
        <w:tc>
          <w:tcPr>
            <w:tcW w:w="1020" w:type="dxa"/>
            <w:tcBorders>
              <w:top w:val="nil"/>
              <w:left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r>
      <w:tr w:rsidR="0054574B" w:rsidRPr="00F7235B" w:rsidTr="00427455">
        <w:trPr>
          <w:trHeight w:val="252"/>
        </w:trPr>
        <w:tc>
          <w:tcPr>
            <w:tcW w:w="4900" w:type="dxa"/>
            <w:tcBorders>
              <w:top w:val="nil"/>
              <w:left w:val="nil"/>
              <w:right w:val="nil"/>
            </w:tcBorders>
            <w:shd w:val="clear" w:color="000000" w:fill="FFFFFF"/>
            <w:noWrap/>
            <w:vAlign w:val="bottom"/>
            <w:hideMark/>
          </w:tcPr>
          <w:p w:rsidR="0054574B" w:rsidRPr="00F7235B" w:rsidRDefault="0054574B" w:rsidP="0054574B">
            <w:pPr>
              <w:rPr>
                <w:rFonts w:ascii="Calibri" w:hAnsi="Calibri" w:cs="Calibri"/>
                <w:sz w:val="16"/>
                <w:szCs w:val="16"/>
                <w:lang w:eastAsia="en-AU"/>
              </w:rPr>
            </w:pPr>
            <w:r w:rsidRPr="00F7235B">
              <w:rPr>
                <w:rFonts w:ascii="Calibri" w:hAnsi="Calibri" w:cs="Calibri"/>
                <w:sz w:val="16"/>
                <w:szCs w:val="16"/>
                <w:lang w:eastAsia="en-AU"/>
              </w:rPr>
              <w:t>Income maintenance allowance</w:t>
            </w:r>
          </w:p>
        </w:tc>
        <w:tc>
          <w:tcPr>
            <w:tcW w:w="1061" w:type="dxa"/>
            <w:tcBorders>
              <w:top w:val="nil"/>
              <w:left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0</w:t>
            </w:r>
          </w:p>
        </w:tc>
        <w:tc>
          <w:tcPr>
            <w:tcW w:w="1020" w:type="dxa"/>
            <w:tcBorders>
              <w:top w:val="nil"/>
              <w:left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r>
      <w:tr w:rsidR="0054574B" w:rsidRPr="00F7235B" w:rsidTr="00427455">
        <w:trPr>
          <w:trHeight w:val="252"/>
        </w:trPr>
        <w:tc>
          <w:tcPr>
            <w:tcW w:w="4900" w:type="dxa"/>
            <w:tcBorders>
              <w:top w:val="nil"/>
              <w:left w:val="nil"/>
              <w:bottom w:val="nil"/>
              <w:right w:val="nil"/>
            </w:tcBorders>
            <w:shd w:val="clear" w:color="000000" w:fill="FFFFFF"/>
            <w:noWrap/>
            <w:vAlign w:val="bottom"/>
            <w:hideMark/>
          </w:tcPr>
          <w:p w:rsidR="0054574B" w:rsidRPr="00F7235B" w:rsidRDefault="0054574B" w:rsidP="0054574B">
            <w:pPr>
              <w:rPr>
                <w:rFonts w:ascii="Calibri" w:hAnsi="Calibri" w:cs="Calibri"/>
                <w:color w:val="000000"/>
                <w:sz w:val="16"/>
                <w:szCs w:val="16"/>
                <w:lang w:eastAsia="en-AU"/>
              </w:rPr>
            </w:pPr>
            <w:r w:rsidRPr="00F7235B">
              <w:rPr>
                <w:rFonts w:ascii="Calibri" w:hAnsi="Calibri" w:cs="Calibri"/>
                <w:color w:val="000000"/>
                <w:sz w:val="16"/>
                <w:szCs w:val="16"/>
                <w:lang w:eastAsia="en-AU"/>
              </w:rPr>
              <w:t>Hours of duty allowances</w:t>
            </w:r>
          </w:p>
        </w:tc>
        <w:tc>
          <w:tcPr>
            <w:tcW w:w="1061"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r>
      <w:tr w:rsidR="0054574B" w:rsidRPr="00F7235B" w:rsidTr="00427455">
        <w:trPr>
          <w:trHeight w:val="252"/>
        </w:trPr>
        <w:tc>
          <w:tcPr>
            <w:tcW w:w="4900" w:type="dxa"/>
            <w:tcBorders>
              <w:top w:val="nil"/>
              <w:left w:val="nil"/>
              <w:bottom w:val="nil"/>
              <w:right w:val="nil"/>
            </w:tcBorders>
            <w:shd w:val="clear" w:color="000000" w:fill="FFFFFF"/>
            <w:noWrap/>
            <w:vAlign w:val="bottom"/>
            <w:hideMark/>
          </w:tcPr>
          <w:p w:rsidR="0054574B" w:rsidRPr="00F7235B" w:rsidRDefault="0054574B" w:rsidP="0054574B">
            <w:pPr>
              <w:rPr>
                <w:rFonts w:ascii="Calibri" w:hAnsi="Calibri" w:cs="Calibri"/>
                <w:color w:val="000000"/>
                <w:sz w:val="16"/>
                <w:szCs w:val="16"/>
                <w:lang w:eastAsia="en-AU"/>
              </w:rPr>
            </w:pPr>
            <w:r w:rsidRPr="00F7235B">
              <w:rPr>
                <w:rFonts w:ascii="Calibri" w:hAnsi="Calibri" w:cs="Calibri"/>
                <w:color w:val="000000"/>
                <w:sz w:val="16"/>
                <w:szCs w:val="16"/>
                <w:lang w:eastAsia="en-AU"/>
              </w:rPr>
              <w:t>Expense allowances</w:t>
            </w:r>
          </w:p>
        </w:tc>
        <w:tc>
          <w:tcPr>
            <w:tcW w:w="1061"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125</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125</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125</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177</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359</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900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900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310</w:t>
            </w:r>
          </w:p>
        </w:tc>
      </w:tr>
      <w:tr w:rsidR="0054574B" w:rsidRPr="00F7235B" w:rsidTr="00427455">
        <w:trPr>
          <w:trHeight w:val="252"/>
        </w:trPr>
        <w:tc>
          <w:tcPr>
            <w:tcW w:w="4900" w:type="dxa"/>
            <w:tcBorders>
              <w:top w:val="nil"/>
              <w:left w:val="nil"/>
              <w:bottom w:val="nil"/>
              <w:right w:val="nil"/>
            </w:tcBorders>
            <w:shd w:val="clear" w:color="000000" w:fill="FFFFFF"/>
            <w:noWrap/>
            <w:vAlign w:val="bottom"/>
            <w:hideMark/>
          </w:tcPr>
          <w:p w:rsidR="0054574B" w:rsidRPr="00F7235B" w:rsidRDefault="0054574B" w:rsidP="0054574B">
            <w:pPr>
              <w:rPr>
                <w:rFonts w:ascii="Calibri" w:hAnsi="Calibri" w:cs="Calibri"/>
                <w:color w:val="000000"/>
                <w:sz w:val="16"/>
                <w:szCs w:val="16"/>
                <w:lang w:eastAsia="en-AU"/>
              </w:rPr>
            </w:pPr>
            <w:r w:rsidRPr="00F7235B">
              <w:rPr>
                <w:rFonts w:ascii="Calibri" w:hAnsi="Calibri" w:cs="Calibri"/>
                <w:color w:val="000000"/>
                <w:sz w:val="16"/>
                <w:szCs w:val="16"/>
                <w:lang w:eastAsia="en-AU"/>
              </w:rPr>
              <w:t>Geographic/locality allowances</w:t>
            </w:r>
          </w:p>
        </w:tc>
        <w:tc>
          <w:tcPr>
            <w:tcW w:w="1061"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2,786</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2,786</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11,478</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68,658</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80,373</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182,334</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182,334</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59,504</w:t>
            </w:r>
          </w:p>
        </w:tc>
      </w:tr>
      <w:tr w:rsidR="0054574B" w:rsidRPr="00F7235B" w:rsidTr="00427455">
        <w:trPr>
          <w:trHeight w:val="252"/>
        </w:trPr>
        <w:tc>
          <w:tcPr>
            <w:tcW w:w="4900" w:type="dxa"/>
            <w:tcBorders>
              <w:top w:val="nil"/>
              <w:left w:val="nil"/>
              <w:bottom w:val="nil"/>
              <w:right w:val="nil"/>
            </w:tcBorders>
            <w:shd w:val="clear" w:color="000000" w:fill="FFFFFF"/>
            <w:noWrap/>
            <w:vAlign w:val="bottom"/>
            <w:hideMark/>
          </w:tcPr>
          <w:p w:rsidR="0054574B" w:rsidRPr="00F7235B" w:rsidRDefault="0054574B" w:rsidP="0054574B">
            <w:pPr>
              <w:rPr>
                <w:rFonts w:ascii="Calibri" w:hAnsi="Calibri" w:cs="Calibri"/>
                <w:color w:val="000000"/>
                <w:sz w:val="16"/>
                <w:szCs w:val="16"/>
                <w:lang w:eastAsia="en-AU"/>
              </w:rPr>
            </w:pPr>
            <w:r w:rsidRPr="00F7235B">
              <w:rPr>
                <w:rFonts w:ascii="Calibri" w:hAnsi="Calibri" w:cs="Calibri"/>
                <w:color w:val="000000"/>
                <w:sz w:val="16"/>
                <w:szCs w:val="16"/>
                <w:lang w:eastAsia="en-AU"/>
              </w:rPr>
              <w:t>Disability allowances</w:t>
            </w:r>
          </w:p>
        </w:tc>
        <w:tc>
          <w:tcPr>
            <w:tcW w:w="1061"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64</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64</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13,969</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42,600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49,232</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125,803</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125,803</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41,127</w:t>
            </w:r>
          </w:p>
        </w:tc>
      </w:tr>
      <w:tr w:rsidR="0054574B" w:rsidRPr="00F7235B" w:rsidTr="00427455">
        <w:trPr>
          <w:trHeight w:val="252"/>
        </w:trPr>
        <w:tc>
          <w:tcPr>
            <w:tcW w:w="4900" w:type="dxa"/>
            <w:tcBorders>
              <w:top w:val="nil"/>
              <w:left w:val="nil"/>
              <w:bottom w:val="nil"/>
              <w:right w:val="nil"/>
            </w:tcBorders>
            <w:shd w:val="clear" w:color="000000" w:fill="FFFFFF"/>
            <w:noWrap/>
            <w:vAlign w:val="bottom"/>
            <w:hideMark/>
          </w:tcPr>
          <w:p w:rsidR="0054574B" w:rsidRPr="00F7235B" w:rsidRDefault="0054574B" w:rsidP="0054574B">
            <w:pPr>
              <w:rPr>
                <w:rFonts w:ascii="Calibri" w:hAnsi="Calibri" w:cs="Calibri"/>
                <w:color w:val="000000"/>
                <w:sz w:val="16"/>
                <w:szCs w:val="16"/>
                <w:lang w:eastAsia="en-AU"/>
              </w:rPr>
            </w:pPr>
            <w:r w:rsidRPr="00F7235B">
              <w:rPr>
                <w:rFonts w:ascii="Calibri" w:hAnsi="Calibri" w:cs="Calibri"/>
                <w:color w:val="000000"/>
                <w:sz w:val="16"/>
                <w:szCs w:val="16"/>
                <w:lang w:eastAsia="en-AU"/>
              </w:rPr>
              <w:t>Health and lifestyle allowances</w:t>
            </w:r>
          </w:p>
        </w:tc>
        <w:tc>
          <w:tcPr>
            <w:tcW w:w="1061"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r>
      <w:tr w:rsidR="0054574B" w:rsidRPr="00F7235B" w:rsidTr="00427455">
        <w:trPr>
          <w:trHeight w:val="252"/>
        </w:trPr>
        <w:tc>
          <w:tcPr>
            <w:tcW w:w="4900" w:type="dxa"/>
            <w:tcBorders>
              <w:top w:val="nil"/>
              <w:left w:val="nil"/>
              <w:bottom w:val="nil"/>
              <w:right w:val="nil"/>
            </w:tcBorders>
            <w:shd w:val="clear" w:color="000000" w:fill="FFFFFF"/>
            <w:noWrap/>
            <w:vAlign w:val="bottom"/>
            <w:hideMark/>
          </w:tcPr>
          <w:p w:rsidR="0054574B" w:rsidRPr="00F7235B" w:rsidRDefault="0054574B" w:rsidP="0054574B">
            <w:pPr>
              <w:rPr>
                <w:rFonts w:ascii="Calibri" w:hAnsi="Calibri" w:cs="Calibri"/>
                <w:color w:val="000000"/>
                <w:sz w:val="16"/>
                <w:szCs w:val="16"/>
                <w:lang w:eastAsia="en-AU"/>
              </w:rPr>
            </w:pPr>
            <w:r w:rsidRPr="00F7235B">
              <w:rPr>
                <w:rFonts w:ascii="Calibri" w:hAnsi="Calibri" w:cs="Calibri"/>
                <w:color w:val="000000"/>
                <w:sz w:val="16"/>
                <w:szCs w:val="16"/>
                <w:lang w:eastAsia="en-AU"/>
              </w:rPr>
              <w:t>Individual performance related allowances</w:t>
            </w:r>
          </w:p>
        </w:tc>
        <w:tc>
          <w:tcPr>
            <w:tcW w:w="1061"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0</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nil"/>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r>
      <w:tr w:rsidR="0054574B" w:rsidRPr="00F7235B" w:rsidTr="00427455">
        <w:trPr>
          <w:trHeight w:val="252"/>
        </w:trPr>
        <w:tc>
          <w:tcPr>
            <w:tcW w:w="4900" w:type="dxa"/>
            <w:tcBorders>
              <w:top w:val="nil"/>
              <w:left w:val="nil"/>
              <w:bottom w:val="single" w:sz="4" w:space="0" w:color="auto"/>
              <w:right w:val="nil"/>
            </w:tcBorders>
            <w:shd w:val="clear" w:color="000000" w:fill="FFFFFF"/>
            <w:noWrap/>
            <w:vAlign w:val="bottom"/>
            <w:hideMark/>
          </w:tcPr>
          <w:p w:rsidR="0054574B" w:rsidRPr="00F7235B" w:rsidRDefault="0054574B" w:rsidP="0054574B">
            <w:pPr>
              <w:rPr>
                <w:rFonts w:ascii="Calibri" w:hAnsi="Calibri" w:cs="Calibri"/>
                <w:color w:val="000000"/>
                <w:sz w:val="16"/>
                <w:szCs w:val="16"/>
                <w:lang w:eastAsia="en-AU"/>
              </w:rPr>
            </w:pPr>
            <w:r w:rsidRPr="00F7235B">
              <w:rPr>
                <w:rFonts w:ascii="Calibri" w:hAnsi="Calibri" w:cs="Calibri"/>
                <w:color w:val="000000"/>
                <w:sz w:val="16"/>
                <w:szCs w:val="16"/>
                <w:lang w:eastAsia="en-AU"/>
              </w:rPr>
              <w:t>Annual leave loading</w:t>
            </w:r>
          </w:p>
        </w:tc>
        <w:tc>
          <w:tcPr>
            <w:tcW w:w="1061"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0</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c>
          <w:tcPr>
            <w:tcW w:w="1020" w:type="dxa"/>
            <w:tcBorders>
              <w:top w:val="nil"/>
              <w:left w:val="nil"/>
              <w:bottom w:val="single" w:sz="4" w:space="0" w:color="auto"/>
              <w:right w:val="nil"/>
            </w:tcBorders>
            <w:shd w:val="clear" w:color="000000" w:fill="FFFFFF"/>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w:t>
            </w:r>
          </w:p>
        </w:tc>
      </w:tr>
      <w:tr w:rsidR="0054574B" w:rsidRPr="00F7235B" w:rsidTr="00427455">
        <w:trPr>
          <w:trHeight w:val="252"/>
        </w:trPr>
        <w:tc>
          <w:tcPr>
            <w:tcW w:w="4900" w:type="dxa"/>
            <w:tcBorders>
              <w:top w:val="nil"/>
              <w:left w:val="nil"/>
              <w:bottom w:val="single" w:sz="4" w:space="0" w:color="auto"/>
              <w:right w:val="nil"/>
            </w:tcBorders>
            <w:shd w:val="clear" w:color="000000" w:fill="DCE6F1"/>
            <w:noWrap/>
            <w:vAlign w:val="bottom"/>
            <w:hideMark/>
          </w:tcPr>
          <w:p w:rsidR="0054574B" w:rsidRPr="00F7235B" w:rsidRDefault="007A34A8" w:rsidP="0054574B">
            <w:pPr>
              <w:rPr>
                <w:rFonts w:ascii="Calibri" w:hAnsi="Calibri" w:cs="Calibri"/>
                <w:b/>
                <w:bCs/>
                <w:color w:val="000000"/>
                <w:sz w:val="16"/>
                <w:szCs w:val="16"/>
                <w:lang w:eastAsia="en-AU"/>
              </w:rPr>
            </w:pPr>
            <w:proofErr w:type="spellStart"/>
            <w:r w:rsidRPr="00F7235B">
              <w:rPr>
                <w:rFonts w:ascii="Calibri" w:hAnsi="Calibri" w:cs="Calibri"/>
                <w:b/>
                <w:bCs/>
                <w:color w:val="000000"/>
                <w:sz w:val="16"/>
                <w:szCs w:val="16"/>
                <w:lang w:eastAsia="en-AU"/>
              </w:rPr>
              <w:t>TR</w:t>
            </w:r>
            <w:proofErr w:type="spellEnd"/>
            <w:r w:rsidRPr="00F7235B">
              <w:rPr>
                <w:rFonts w:ascii="Calibri" w:hAnsi="Calibri" w:cs="Calibri"/>
                <w:b/>
                <w:bCs/>
                <w:color w:val="000000"/>
                <w:sz w:val="16"/>
                <w:szCs w:val="16"/>
                <w:lang w:eastAsia="en-AU"/>
              </w:rPr>
              <w:t xml:space="preserve"> + Allowances</w:t>
            </w:r>
          </w:p>
        </w:tc>
        <w:tc>
          <w:tcPr>
            <w:tcW w:w="1061"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113</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306,076</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344,033</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378,751</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400,993</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423,258</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512,351</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1,235,783</w:t>
            </w:r>
          </w:p>
        </w:tc>
        <w:tc>
          <w:tcPr>
            <w:tcW w:w="1020" w:type="dxa"/>
            <w:tcBorders>
              <w:top w:val="nil"/>
              <w:left w:val="nil"/>
              <w:bottom w:val="single" w:sz="4" w:space="0" w:color="auto"/>
              <w:right w:val="nil"/>
            </w:tcBorders>
            <w:shd w:val="clear" w:color="000000" w:fill="DCE6F1"/>
            <w:noWrap/>
            <w:vAlign w:val="bottom"/>
            <w:hideMark/>
          </w:tcPr>
          <w:p w:rsidR="0054574B" w:rsidRPr="00F7235B" w:rsidRDefault="0054574B" w:rsidP="0054574B">
            <w:pPr>
              <w:jc w:val="right"/>
              <w:rPr>
                <w:rFonts w:ascii="Calibri" w:hAnsi="Calibri" w:cs="Calibri"/>
                <w:color w:val="000000"/>
                <w:sz w:val="16"/>
                <w:szCs w:val="16"/>
                <w:lang w:eastAsia="en-AU"/>
              </w:rPr>
            </w:pPr>
            <w:r w:rsidRPr="00F7235B">
              <w:rPr>
                <w:rFonts w:ascii="Calibri" w:hAnsi="Calibri" w:cs="Calibri"/>
                <w:color w:val="000000"/>
                <w:sz w:val="16"/>
                <w:szCs w:val="16"/>
                <w:lang w:eastAsia="en-AU"/>
              </w:rPr>
              <w:t>414,295</w:t>
            </w:r>
          </w:p>
        </w:tc>
      </w:tr>
    </w:tbl>
    <w:p w:rsidR="00A94DE3" w:rsidRPr="00F7235B" w:rsidRDefault="00A94DE3" w:rsidP="00224215">
      <w:pPr>
        <w:rPr>
          <w:rFonts w:ascii="Calibri" w:eastAsiaTheme="minorHAnsi" w:hAnsi="Calibri" w:cs="Calibri"/>
          <w:sz w:val="18"/>
          <w:szCs w:val="18"/>
          <w:lang w:eastAsia="en-AU"/>
        </w:rPr>
        <w:sectPr w:rsidR="00A94DE3" w:rsidRPr="00F7235B" w:rsidSect="00224215">
          <w:pgSz w:w="16838" w:h="11906" w:orient="landscape" w:code="9"/>
          <w:pgMar w:top="1276" w:right="720" w:bottom="510" w:left="1276" w:header="567" w:footer="567" w:gutter="0"/>
          <w:cols w:space="720"/>
          <w:docGrid w:linePitch="299"/>
        </w:sectPr>
      </w:pPr>
    </w:p>
    <w:p w:rsidR="00B0461B" w:rsidRPr="00F7235B" w:rsidRDefault="00B0461B" w:rsidP="004565C7">
      <w:pPr>
        <w:spacing w:line="360" w:lineRule="auto"/>
        <w:rPr>
          <w:rFonts w:ascii="Calibri" w:hAnsi="Calibri" w:cs="Calibri"/>
          <w:b/>
          <w:sz w:val="28"/>
          <w:szCs w:val="24"/>
        </w:rPr>
        <w:sectPr w:rsidR="00B0461B" w:rsidRPr="00F7235B" w:rsidSect="00B0461B">
          <w:type w:val="continuous"/>
          <w:pgSz w:w="16838" w:h="11906" w:orient="landscape" w:code="9"/>
          <w:pgMar w:top="1440" w:right="1440" w:bottom="1440" w:left="1440" w:header="567" w:footer="567" w:gutter="0"/>
          <w:cols w:space="720"/>
          <w:docGrid w:linePitch="299"/>
        </w:sectPr>
      </w:pPr>
    </w:p>
    <w:p w:rsidR="0082703A" w:rsidRPr="00F7235B" w:rsidRDefault="00435E0F" w:rsidP="0082703A">
      <w:pPr>
        <w:pStyle w:val="Heading2"/>
        <w:rPr>
          <w:rFonts w:ascii="Calibri" w:hAnsi="Calibri" w:cs="Calibri"/>
          <w:color w:val="auto"/>
          <w:sz w:val="32"/>
          <w:szCs w:val="32"/>
        </w:rPr>
      </w:pPr>
      <w:bookmarkStart w:id="137" w:name="_Toc452369009"/>
      <w:r w:rsidRPr="00F7235B">
        <w:rPr>
          <w:rFonts w:ascii="Calibri" w:hAnsi="Calibri" w:cs="Calibri"/>
          <w:color w:val="auto"/>
          <w:sz w:val="32"/>
          <w:szCs w:val="32"/>
        </w:rPr>
        <w:t>Appendix</w:t>
      </w:r>
      <w:r w:rsidR="00874242" w:rsidRPr="00F7235B">
        <w:rPr>
          <w:rFonts w:ascii="Calibri" w:hAnsi="Calibri" w:cs="Calibri"/>
          <w:color w:val="auto"/>
          <w:sz w:val="32"/>
          <w:szCs w:val="32"/>
        </w:rPr>
        <w:t>es</w:t>
      </w:r>
      <w:bookmarkEnd w:id="137"/>
    </w:p>
    <w:p w:rsidR="0082703A" w:rsidRPr="00F7235B" w:rsidRDefault="0082703A" w:rsidP="0082703A">
      <w:pPr>
        <w:rPr>
          <w:rFonts w:ascii="Calibri" w:hAnsi="Calibri" w:cs="Calibri"/>
        </w:rPr>
      </w:pPr>
    </w:p>
    <w:p w:rsidR="00985876" w:rsidRPr="00F7235B" w:rsidRDefault="00CD29D4" w:rsidP="00817A61">
      <w:pPr>
        <w:pStyle w:val="SubChapter"/>
        <w:rPr>
          <w:rFonts w:ascii="Calibri" w:hAnsi="Calibri" w:cs="Calibri"/>
        </w:rPr>
      </w:pPr>
      <w:bookmarkStart w:id="138" w:name="_Toc452369010"/>
      <w:proofErr w:type="spellStart"/>
      <w:r w:rsidRPr="00F7235B">
        <w:rPr>
          <w:rFonts w:ascii="Calibri" w:hAnsi="Calibri" w:cs="Calibri"/>
        </w:rPr>
        <w:t>A.1</w:t>
      </w:r>
      <w:proofErr w:type="spellEnd"/>
      <w:r w:rsidRPr="00F7235B">
        <w:rPr>
          <w:rFonts w:ascii="Calibri" w:hAnsi="Calibri" w:cs="Calibri"/>
        </w:rPr>
        <w:t xml:space="preserve"> </w:t>
      </w:r>
      <w:r w:rsidR="00913E1F" w:rsidRPr="00F7235B">
        <w:rPr>
          <w:rFonts w:ascii="Calibri" w:hAnsi="Calibri" w:cs="Calibri"/>
        </w:rPr>
        <w:t>M</w:t>
      </w:r>
      <w:r w:rsidR="00985876" w:rsidRPr="00F7235B">
        <w:rPr>
          <w:rFonts w:ascii="Calibri" w:hAnsi="Calibri" w:cs="Calibri"/>
        </w:rPr>
        <w:t>ethodology</w:t>
      </w:r>
      <w:bookmarkEnd w:id="138"/>
    </w:p>
    <w:p w:rsidR="0082703A" w:rsidRPr="00F7235B" w:rsidRDefault="0058313F" w:rsidP="0082703A">
      <w:pPr>
        <w:rPr>
          <w:rFonts w:ascii="Calibri" w:eastAsiaTheme="minorHAnsi" w:hAnsi="Calibri" w:cs="Calibri"/>
          <w:szCs w:val="22"/>
          <w:lang w:eastAsia="en-AU"/>
        </w:rPr>
      </w:pPr>
      <w:r w:rsidRPr="00F7235B">
        <w:rPr>
          <w:rFonts w:ascii="Calibri" w:eastAsiaTheme="minorHAnsi" w:hAnsi="Calibri" w:cs="Calibri"/>
          <w:szCs w:val="22"/>
          <w:lang w:eastAsia="en-AU"/>
        </w:rPr>
        <w:t xml:space="preserve">All APS agencies were required to report data for all employees that were employed under </w:t>
      </w:r>
      <w:proofErr w:type="spellStart"/>
      <w:proofErr w:type="gramStart"/>
      <w:r w:rsidR="0082703A" w:rsidRPr="00F7235B">
        <w:rPr>
          <w:rFonts w:ascii="Calibri" w:eastAsiaTheme="minorHAnsi" w:hAnsi="Calibri" w:cs="Calibri"/>
          <w:szCs w:val="22"/>
          <w:lang w:eastAsia="en-AU"/>
        </w:rPr>
        <w:t>s22</w:t>
      </w:r>
      <w:proofErr w:type="spellEnd"/>
      <w:r w:rsidR="0082703A" w:rsidRPr="00F7235B">
        <w:rPr>
          <w:rFonts w:ascii="Calibri" w:eastAsiaTheme="minorHAnsi" w:hAnsi="Calibri" w:cs="Calibri"/>
          <w:szCs w:val="22"/>
          <w:lang w:eastAsia="en-AU"/>
        </w:rPr>
        <w:t>(</w:t>
      </w:r>
      <w:proofErr w:type="gramEnd"/>
      <w:r w:rsidR="0082703A" w:rsidRPr="00F7235B">
        <w:rPr>
          <w:rFonts w:ascii="Calibri" w:eastAsiaTheme="minorHAnsi" w:hAnsi="Calibri" w:cs="Calibri"/>
          <w:szCs w:val="22"/>
          <w:lang w:eastAsia="en-AU"/>
        </w:rPr>
        <w:t xml:space="preserve">a), </w:t>
      </w:r>
      <w:proofErr w:type="spellStart"/>
      <w:r w:rsidR="0082703A" w:rsidRPr="00F7235B">
        <w:rPr>
          <w:rFonts w:ascii="Calibri" w:eastAsiaTheme="minorHAnsi" w:hAnsi="Calibri" w:cs="Calibri"/>
          <w:szCs w:val="22"/>
          <w:lang w:eastAsia="en-AU"/>
        </w:rPr>
        <w:t>s22</w:t>
      </w:r>
      <w:proofErr w:type="spellEnd"/>
      <w:r w:rsidR="0082703A" w:rsidRPr="00F7235B">
        <w:rPr>
          <w:rFonts w:ascii="Calibri" w:eastAsiaTheme="minorHAnsi" w:hAnsi="Calibri" w:cs="Calibri"/>
          <w:szCs w:val="22"/>
          <w:lang w:eastAsia="en-AU"/>
        </w:rPr>
        <w:t xml:space="preserve">(b) and </w:t>
      </w:r>
      <w:proofErr w:type="spellStart"/>
      <w:r w:rsidR="0082703A" w:rsidRPr="00F7235B">
        <w:rPr>
          <w:rFonts w:ascii="Calibri" w:eastAsiaTheme="minorHAnsi" w:hAnsi="Calibri" w:cs="Calibri"/>
          <w:szCs w:val="22"/>
          <w:lang w:eastAsia="en-AU"/>
        </w:rPr>
        <w:t>s72</w:t>
      </w:r>
      <w:proofErr w:type="spellEnd"/>
      <w:r w:rsidR="0082703A" w:rsidRPr="00F7235B">
        <w:rPr>
          <w:rFonts w:ascii="Calibri" w:eastAsiaTheme="minorHAnsi" w:hAnsi="Calibri" w:cs="Calibri"/>
          <w:szCs w:val="22"/>
          <w:lang w:eastAsia="en-AU"/>
        </w:rPr>
        <w:t xml:space="preserve"> </w:t>
      </w:r>
      <w:r w:rsidRPr="00F7235B">
        <w:rPr>
          <w:rFonts w:ascii="Calibri" w:eastAsiaTheme="minorHAnsi" w:hAnsi="Calibri" w:cs="Calibri"/>
          <w:szCs w:val="22"/>
          <w:lang w:eastAsia="en-AU"/>
        </w:rPr>
        <w:t xml:space="preserve">of the </w:t>
      </w:r>
      <w:r w:rsidRPr="00F7235B">
        <w:rPr>
          <w:rFonts w:ascii="Calibri" w:eastAsiaTheme="minorHAnsi" w:hAnsi="Calibri" w:cs="Calibri"/>
          <w:i/>
          <w:szCs w:val="22"/>
          <w:lang w:eastAsia="en-AU"/>
        </w:rPr>
        <w:t>Public Service Act 1999</w:t>
      </w:r>
      <w:r w:rsidRPr="00F7235B">
        <w:rPr>
          <w:rFonts w:ascii="Calibri" w:eastAsiaTheme="minorHAnsi" w:hAnsi="Calibri" w:cs="Calibri"/>
          <w:szCs w:val="22"/>
          <w:lang w:eastAsia="en-AU"/>
        </w:rPr>
        <w:t xml:space="preserve"> (</w:t>
      </w:r>
      <w:r w:rsidRPr="00F7235B">
        <w:rPr>
          <w:rFonts w:ascii="Calibri" w:eastAsiaTheme="minorHAnsi" w:hAnsi="Calibri" w:cs="Calibri"/>
          <w:i/>
          <w:szCs w:val="22"/>
          <w:lang w:eastAsia="en-AU"/>
        </w:rPr>
        <w:t>PS Act</w:t>
      </w:r>
      <w:r w:rsidRPr="00F7235B">
        <w:rPr>
          <w:rFonts w:ascii="Calibri" w:eastAsiaTheme="minorHAnsi" w:hAnsi="Calibri" w:cs="Calibri"/>
          <w:szCs w:val="22"/>
          <w:lang w:eastAsia="en-AU"/>
        </w:rPr>
        <w:t xml:space="preserve">) as at 31 December </w:t>
      </w:r>
      <w:r w:rsidR="007D70B2" w:rsidRPr="00F7235B">
        <w:rPr>
          <w:rFonts w:ascii="Calibri" w:eastAsiaTheme="minorHAnsi" w:hAnsi="Calibri" w:cs="Calibri"/>
          <w:szCs w:val="22"/>
          <w:lang w:eastAsia="en-AU"/>
        </w:rPr>
        <w:t>201</w:t>
      </w:r>
      <w:r w:rsidR="001577C2" w:rsidRPr="00F7235B">
        <w:rPr>
          <w:rFonts w:ascii="Calibri" w:eastAsiaTheme="minorHAnsi" w:hAnsi="Calibri" w:cs="Calibri"/>
          <w:szCs w:val="22"/>
          <w:lang w:eastAsia="en-AU"/>
        </w:rPr>
        <w:t>5</w:t>
      </w:r>
      <w:r w:rsidRPr="00F7235B">
        <w:rPr>
          <w:rFonts w:ascii="Calibri" w:eastAsiaTheme="minorHAnsi" w:hAnsi="Calibri" w:cs="Calibri"/>
          <w:szCs w:val="22"/>
          <w:lang w:eastAsia="en-AU"/>
        </w:rPr>
        <w:t xml:space="preserve">. </w:t>
      </w:r>
      <w:r w:rsidR="0082703A" w:rsidRPr="00F7235B">
        <w:rPr>
          <w:rFonts w:ascii="Calibri" w:eastAsiaTheme="minorHAnsi" w:hAnsi="Calibri" w:cs="Calibri"/>
          <w:szCs w:val="22"/>
          <w:lang w:eastAsia="en-AU"/>
        </w:rPr>
        <w:t xml:space="preserve">This report excludes: casual employees under </w:t>
      </w:r>
      <w:proofErr w:type="spellStart"/>
      <w:proofErr w:type="gramStart"/>
      <w:r w:rsidR="0082703A" w:rsidRPr="00F7235B">
        <w:rPr>
          <w:rFonts w:ascii="Calibri" w:eastAsiaTheme="minorHAnsi" w:hAnsi="Calibri" w:cs="Calibri"/>
          <w:szCs w:val="22"/>
          <w:lang w:eastAsia="en-AU"/>
        </w:rPr>
        <w:t>s22</w:t>
      </w:r>
      <w:proofErr w:type="spellEnd"/>
      <w:r w:rsidR="0082703A" w:rsidRPr="00F7235B">
        <w:rPr>
          <w:rFonts w:ascii="Calibri" w:eastAsiaTheme="minorHAnsi" w:hAnsi="Calibri" w:cs="Calibri"/>
          <w:szCs w:val="22"/>
          <w:lang w:eastAsia="en-AU"/>
        </w:rPr>
        <w:t>(</w:t>
      </w:r>
      <w:proofErr w:type="gramEnd"/>
      <w:r w:rsidR="0082703A" w:rsidRPr="00F7235B">
        <w:rPr>
          <w:rFonts w:ascii="Calibri" w:eastAsiaTheme="minorHAnsi" w:hAnsi="Calibri" w:cs="Calibri"/>
          <w:szCs w:val="22"/>
          <w:lang w:eastAsia="en-AU"/>
        </w:rPr>
        <w:t xml:space="preserve">2)(c) and Locally Engaged Employees under </w:t>
      </w:r>
      <w:proofErr w:type="spellStart"/>
      <w:r w:rsidR="0082703A" w:rsidRPr="00F7235B">
        <w:rPr>
          <w:rFonts w:ascii="Calibri" w:eastAsiaTheme="minorHAnsi" w:hAnsi="Calibri" w:cs="Calibri"/>
          <w:szCs w:val="22"/>
          <w:lang w:eastAsia="en-AU"/>
        </w:rPr>
        <w:t>s74</w:t>
      </w:r>
      <w:proofErr w:type="spellEnd"/>
      <w:r w:rsidR="0082703A" w:rsidRPr="00F7235B">
        <w:rPr>
          <w:rFonts w:ascii="Calibri" w:eastAsiaTheme="minorHAnsi" w:hAnsi="Calibri" w:cs="Calibri"/>
          <w:szCs w:val="22"/>
          <w:lang w:eastAsia="en-AU"/>
        </w:rPr>
        <w:t xml:space="preserve"> of the PS Act,</w:t>
      </w:r>
      <w:r w:rsidR="0082703A" w:rsidRPr="00F7235B">
        <w:rPr>
          <w:rFonts w:ascii="Calibri" w:eastAsiaTheme="minorEastAsia" w:hAnsi="Calibri" w:cs="Calibri"/>
          <w:color w:val="000000"/>
          <w:szCs w:val="22"/>
          <w:lang w:eastAsia="en-AU"/>
        </w:rPr>
        <w:t xml:space="preserve"> e</w:t>
      </w:r>
      <w:r w:rsidR="0082703A" w:rsidRPr="00F7235B">
        <w:rPr>
          <w:rFonts w:ascii="Calibri" w:eastAsiaTheme="minorHAnsi" w:hAnsi="Calibri" w:cs="Calibri"/>
          <w:szCs w:val="22"/>
          <w:lang w:eastAsia="en-AU"/>
        </w:rPr>
        <w:t>mployees on leav</w:t>
      </w:r>
      <w:r w:rsidR="00645AC8" w:rsidRPr="00F7235B">
        <w:rPr>
          <w:rFonts w:ascii="Calibri" w:eastAsiaTheme="minorHAnsi" w:hAnsi="Calibri" w:cs="Calibri"/>
          <w:szCs w:val="22"/>
          <w:lang w:eastAsia="en-AU"/>
        </w:rPr>
        <w:t>e without pay</w:t>
      </w:r>
      <w:r w:rsidR="0082703A" w:rsidRPr="00F7235B">
        <w:rPr>
          <w:rFonts w:ascii="Calibri" w:eastAsiaTheme="minorHAnsi" w:hAnsi="Calibri" w:cs="Calibri"/>
          <w:szCs w:val="22"/>
          <w:lang w:eastAsia="en-AU"/>
        </w:rPr>
        <w:t xml:space="preserve"> and employees at the Trainee/Cadet classification. Agency Heads, and public office holders are also excluded as their remuneration is set by the Remuneration Tribunal. </w:t>
      </w:r>
    </w:p>
    <w:p w:rsidR="0058313F" w:rsidRPr="00F7235B" w:rsidRDefault="0058313F" w:rsidP="0058313F">
      <w:pPr>
        <w:rPr>
          <w:rFonts w:ascii="Calibri" w:eastAsiaTheme="minorHAnsi" w:hAnsi="Calibri" w:cs="Calibri"/>
          <w:szCs w:val="22"/>
          <w:lang w:eastAsia="en-AU"/>
        </w:rPr>
      </w:pPr>
    </w:p>
    <w:p w:rsidR="0058313F" w:rsidRPr="00F7235B" w:rsidRDefault="007304EE" w:rsidP="0058313F">
      <w:pPr>
        <w:rPr>
          <w:rFonts w:ascii="Calibri" w:eastAsiaTheme="minorHAnsi" w:hAnsi="Calibri" w:cs="Calibri"/>
          <w:szCs w:val="22"/>
          <w:lang w:eastAsia="en-AU"/>
        </w:rPr>
      </w:pPr>
      <w:r w:rsidRPr="00F7235B">
        <w:rPr>
          <w:rFonts w:ascii="Calibri" w:eastAsiaTheme="minorHAnsi" w:hAnsi="Calibri" w:cs="Calibri"/>
          <w:szCs w:val="22"/>
          <w:lang w:eastAsia="en-AU"/>
        </w:rPr>
        <w:t xml:space="preserve">The data received from agencies was checked by </w:t>
      </w:r>
      <w:r w:rsidR="002261E2" w:rsidRPr="00F7235B">
        <w:rPr>
          <w:rFonts w:ascii="Calibri" w:eastAsiaTheme="minorHAnsi" w:hAnsi="Calibri" w:cs="Calibri"/>
          <w:szCs w:val="22"/>
          <w:lang w:eastAsia="en-AU"/>
        </w:rPr>
        <w:t xml:space="preserve">the </w:t>
      </w:r>
      <w:r w:rsidR="00451169" w:rsidRPr="00F7235B">
        <w:rPr>
          <w:rFonts w:ascii="Calibri" w:eastAsiaTheme="minorHAnsi" w:hAnsi="Calibri" w:cs="Calibri"/>
          <w:szCs w:val="22"/>
          <w:lang w:eastAsia="en-AU"/>
        </w:rPr>
        <w:t>APSC</w:t>
      </w:r>
      <w:r w:rsidR="002261E2" w:rsidRPr="00F7235B">
        <w:rPr>
          <w:rFonts w:ascii="Calibri" w:eastAsiaTheme="minorHAnsi" w:hAnsi="Calibri" w:cs="Calibri"/>
          <w:szCs w:val="22"/>
          <w:lang w:eastAsia="en-AU"/>
        </w:rPr>
        <w:t xml:space="preserve"> </w:t>
      </w:r>
      <w:r w:rsidRPr="00F7235B">
        <w:rPr>
          <w:rFonts w:ascii="Calibri" w:eastAsiaTheme="minorHAnsi" w:hAnsi="Calibri" w:cs="Calibri"/>
          <w:szCs w:val="22"/>
          <w:lang w:eastAsia="en-AU"/>
        </w:rPr>
        <w:t>to ensure accuracy</w:t>
      </w:r>
      <w:r w:rsidR="0058313F" w:rsidRPr="00F7235B">
        <w:rPr>
          <w:rFonts w:ascii="Calibri" w:eastAsiaTheme="minorHAnsi" w:hAnsi="Calibri" w:cs="Calibri"/>
          <w:szCs w:val="22"/>
          <w:lang w:eastAsia="en-AU"/>
        </w:rPr>
        <w:t>. Any discrepancies identified were returned to agencies for correction and resubmission. At the conclusion of the</w:t>
      </w:r>
      <w:r w:rsidRPr="00F7235B">
        <w:rPr>
          <w:rFonts w:ascii="Calibri" w:eastAsiaTheme="minorHAnsi" w:hAnsi="Calibri" w:cs="Calibri"/>
          <w:szCs w:val="22"/>
          <w:lang w:eastAsia="en-AU"/>
        </w:rPr>
        <w:t xml:space="preserve"> data</w:t>
      </w:r>
      <w:r w:rsidR="0058313F" w:rsidRPr="00F7235B">
        <w:rPr>
          <w:rFonts w:ascii="Calibri" w:eastAsiaTheme="minorHAnsi" w:hAnsi="Calibri" w:cs="Calibri"/>
          <w:szCs w:val="22"/>
          <w:lang w:eastAsia="en-AU"/>
        </w:rPr>
        <w:t xml:space="preserve"> cleaning process, the agency’s data was sent to </w:t>
      </w:r>
      <w:r w:rsidR="003E0B78" w:rsidRPr="00F7235B">
        <w:rPr>
          <w:rFonts w:ascii="Calibri" w:eastAsiaTheme="minorHAnsi" w:hAnsi="Calibri" w:cs="Calibri"/>
          <w:szCs w:val="22"/>
          <w:lang w:eastAsia="en-AU"/>
        </w:rPr>
        <w:t xml:space="preserve">back to the agency for sign off. </w:t>
      </w:r>
    </w:p>
    <w:p w:rsidR="003E0B78" w:rsidRPr="00F7235B" w:rsidRDefault="003E0B78" w:rsidP="0058313F">
      <w:pPr>
        <w:rPr>
          <w:rFonts w:ascii="Calibri" w:eastAsiaTheme="minorHAnsi" w:hAnsi="Calibri" w:cs="Calibri"/>
          <w:szCs w:val="22"/>
          <w:lang w:eastAsia="en-AU"/>
        </w:rPr>
      </w:pPr>
    </w:p>
    <w:p w:rsidR="0058313F" w:rsidRPr="00F7235B" w:rsidRDefault="002261E2" w:rsidP="0058313F">
      <w:pPr>
        <w:rPr>
          <w:rFonts w:ascii="Calibri" w:eastAsiaTheme="minorHAnsi" w:hAnsi="Calibri" w:cs="Calibri"/>
          <w:szCs w:val="22"/>
          <w:lang w:eastAsia="en-AU"/>
        </w:rPr>
      </w:pPr>
      <w:r w:rsidRPr="00F7235B">
        <w:rPr>
          <w:rFonts w:ascii="Calibri" w:eastAsiaTheme="minorHAnsi" w:hAnsi="Calibri" w:cs="Calibri"/>
          <w:szCs w:val="22"/>
          <w:lang w:eastAsia="en-AU"/>
        </w:rPr>
        <w:t>The data for p</w:t>
      </w:r>
      <w:r w:rsidR="0058313F" w:rsidRPr="00F7235B">
        <w:rPr>
          <w:rFonts w:ascii="Calibri" w:eastAsiaTheme="minorHAnsi" w:hAnsi="Calibri" w:cs="Calibri"/>
          <w:szCs w:val="22"/>
          <w:lang w:eastAsia="en-AU"/>
        </w:rPr>
        <w:t>art-time employees has been changed to full-time equivalent (FTE) and, for many variables, employees who have worked only part of the year (though active as at 31 December)</w:t>
      </w:r>
      <w:r w:rsidRPr="00F7235B">
        <w:rPr>
          <w:rFonts w:ascii="Calibri" w:eastAsiaTheme="minorHAnsi" w:hAnsi="Calibri" w:cs="Calibri"/>
          <w:szCs w:val="22"/>
          <w:lang w:eastAsia="en-AU"/>
        </w:rPr>
        <w:t>,</w:t>
      </w:r>
      <w:r w:rsidR="0058313F" w:rsidRPr="00F7235B">
        <w:rPr>
          <w:rFonts w:ascii="Calibri" w:eastAsiaTheme="minorHAnsi" w:hAnsi="Calibri" w:cs="Calibri"/>
          <w:szCs w:val="22"/>
          <w:lang w:eastAsia="en-AU"/>
        </w:rPr>
        <w:t xml:space="preserve"> have had their data annualised. This ensures that each employee’s data has equal weighting.</w:t>
      </w:r>
    </w:p>
    <w:p w:rsidR="006A7478" w:rsidRPr="00F7235B" w:rsidRDefault="006A7478" w:rsidP="0058313F">
      <w:pPr>
        <w:ind w:right="65"/>
        <w:rPr>
          <w:rFonts w:ascii="Calibri" w:eastAsiaTheme="minorHAnsi" w:hAnsi="Calibri" w:cs="Calibri"/>
          <w:szCs w:val="22"/>
          <w:lang w:eastAsia="en-AU"/>
        </w:rPr>
      </w:pPr>
    </w:p>
    <w:p w:rsidR="006A7478" w:rsidRPr="00F7235B" w:rsidRDefault="0058313F" w:rsidP="00E77315">
      <w:pPr>
        <w:ind w:right="65"/>
        <w:rPr>
          <w:rFonts w:ascii="Calibri" w:eastAsiaTheme="minorHAnsi" w:hAnsi="Calibri" w:cs="Calibri"/>
          <w:szCs w:val="22"/>
          <w:lang w:eastAsia="en-AU"/>
        </w:rPr>
      </w:pPr>
      <w:r w:rsidRPr="00F7235B">
        <w:rPr>
          <w:rFonts w:ascii="Calibri" w:eastAsiaTheme="minorHAnsi" w:hAnsi="Calibri" w:cs="Calibri"/>
          <w:szCs w:val="22"/>
          <w:lang w:eastAsia="en-AU"/>
        </w:rPr>
        <w:t xml:space="preserve">Employees who </w:t>
      </w:r>
      <w:r w:rsidR="00A727F6" w:rsidRPr="00F7235B">
        <w:rPr>
          <w:rFonts w:ascii="Calibri" w:eastAsiaTheme="minorHAnsi" w:hAnsi="Calibri" w:cs="Calibri"/>
          <w:szCs w:val="22"/>
          <w:lang w:eastAsia="en-AU"/>
        </w:rPr>
        <w:t>were in</w:t>
      </w:r>
      <w:r w:rsidRPr="00F7235B">
        <w:rPr>
          <w:rFonts w:ascii="Calibri" w:eastAsiaTheme="minorHAnsi" w:hAnsi="Calibri" w:cs="Calibri"/>
          <w:szCs w:val="22"/>
          <w:lang w:eastAsia="en-AU"/>
        </w:rPr>
        <w:t xml:space="preserve"> a graduate program in </w:t>
      </w:r>
      <w:r w:rsidR="007D70B2" w:rsidRPr="00F7235B">
        <w:rPr>
          <w:rFonts w:ascii="Calibri" w:eastAsiaTheme="minorEastAsia" w:hAnsi="Calibri" w:cs="Calibri"/>
          <w:color w:val="000000"/>
          <w:szCs w:val="22"/>
          <w:lang w:eastAsia="en-AU"/>
        </w:rPr>
        <w:t>201</w:t>
      </w:r>
      <w:r w:rsidR="001577C2" w:rsidRPr="00F7235B">
        <w:rPr>
          <w:rFonts w:ascii="Calibri" w:eastAsiaTheme="minorEastAsia" w:hAnsi="Calibri" w:cs="Calibri"/>
          <w:color w:val="000000"/>
          <w:szCs w:val="22"/>
          <w:lang w:eastAsia="en-AU"/>
        </w:rPr>
        <w:t>5</w:t>
      </w:r>
      <w:r w:rsidRPr="00F7235B">
        <w:rPr>
          <w:rFonts w:ascii="Calibri" w:eastAsiaTheme="minorEastAsia" w:hAnsi="Calibri" w:cs="Calibri"/>
          <w:color w:val="000000"/>
          <w:szCs w:val="22"/>
          <w:lang w:eastAsia="en-AU"/>
        </w:rPr>
        <w:t xml:space="preserve"> </w:t>
      </w:r>
      <w:r w:rsidRPr="00F7235B">
        <w:rPr>
          <w:rFonts w:ascii="Calibri" w:eastAsiaTheme="minorHAnsi" w:hAnsi="Calibri" w:cs="Calibri"/>
          <w:szCs w:val="22"/>
          <w:lang w:eastAsia="en-AU"/>
        </w:rPr>
        <w:t xml:space="preserve">are shown as a ‘Graduate’, even if they had advanced to an operational classification by 31 December. For the latter employees, remuneration is at their last day as a Graduate. </w:t>
      </w:r>
    </w:p>
    <w:p w:rsidR="0058313F" w:rsidRPr="00F7235B" w:rsidRDefault="00886C72" w:rsidP="0058313F">
      <w:pPr>
        <w:rPr>
          <w:rFonts w:ascii="Calibri" w:eastAsiaTheme="minorHAnsi" w:hAnsi="Calibri" w:cs="Calibri"/>
          <w:szCs w:val="22"/>
          <w:lang w:eastAsia="en-AU"/>
        </w:rPr>
      </w:pPr>
      <w:r>
        <w:rPr>
          <w:rFonts w:ascii="Calibri" w:eastAsiaTheme="minorHAnsi" w:hAnsi="Calibri" w:cs="Calibri"/>
          <w:szCs w:val="22"/>
          <w:lang w:eastAsia="en-AU"/>
        </w:rPr>
        <w:br w:type="column"/>
      </w:r>
      <w:r>
        <w:rPr>
          <w:rFonts w:ascii="Calibri" w:eastAsiaTheme="minorHAnsi" w:hAnsi="Calibri" w:cs="Calibri"/>
          <w:szCs w:val="22"/>
          <w:lang w:eastAsia="en-AU"/>
        </w:rPr>
        <w:br/>
      </w:r>
      <w:r>
        <w:rPr>
          <w:rFonts w:ascii="Calibri" w:eastAsiaTheme="minorHAnsi" w:hAnsi="Calibri" w:cs="Calibri"/>
          <w:szCs w:val="22"/>
          <w:lang w:eastAsia="en-AU"/>
        </w:rPr>
        <w:br/>
      </w:r>
      <w:r>
        <w:rPr>
          <w:rFonts w:ascii="Calibri" w:eastAsiaTheme="minorHAnsi" w:hAnsi="Calibri" w:cs="Calibri"/>
          <w:szCs w:val="22"/>
          <w:lang w:eastAsia="en-AU"/>
        </w:rPr>
        <w:br/>
      </w:r>
      <w:r>
        <w:rPr>
          <w:rFonts w:ascii="Calibri" w:eastAsiaTheme="minorHAnsi" w:hAnsi="Calibri" w:cs="Calibri"/>
          <w:szCs w:val="22"/>
          <w:lang w:eastAsia="en-AU"/>
        </w:rPr>
        <w:br/>
      </w:r>
      <w:r>
        <w:rPr>
          <w:rFonts w:ascii="Calibri" w:eastAsiaTheme="minorHAnsi" w:hAnsi="Calibri" w:cs="Calibri"/>
          <w:szCs w:val="22"/>
          <w:lang w:eastAsia="en-AU"/>
        </w:rPr>
        <w:br/>
      </w:r>
      <w:r w:rsidR="00442FF7" w:rsidRPr="00F7235B">
        <w:rPr>
          <w:rFonts w:ascii="Calibri" w:eastAsiaTheme="minorHAnsi" w:hAnsi="Calibri" w:cs="Calibri"/>
          <w:szCs w:val="22"/>
          <w:lang w:eastAsia="en-AU"/>
        </w:rPr>
        <w:t>Some columns in</w:t>
      </w:r>
      <w:r w:rsidR="0058313F" w:rsidRPr="00F7235B">
        <w:rPr>
          <w:rFonts w:ascii="Calibri" w:eastAsiaTheme="minorHAnsi" w:hAnsi="Calibri" w:cs="Calibri"/>
          <w:szCs w:val="22"/>
          <w:lang w:eastAsia="en-AU"/>
        </w:rPr>
        <w:t xml:space="preserve"> the tables may not add up because T</w:t>
      </w:r>
      <w:r w:rsidR="00442FF7" w:rsidRPr="00F7235B">
        <w:rPr>
          <w:rFonts w:ascii="Calibri" w:eastAsiaTheme="minorHAnsi" w:hAnsi="Calibri" w:cs="Calibri"/>
          <w:szCs w:val="22"/>
          <w:lang w:eastAsia="en-AU"/>
        </w:rPr>
        <w:t xml:space="preserve">otal </w:t>
      </w:r>
      <w:r w:rsidR="0058313F" w:rsidRPr="00F7235B">
        <w:rPr>
          <w:rFonts w:ascii="Calibri" w:eastAsiaTheme="minorHAnsi" w:hAnsi="Calibri" w:cs="Calibri"/>
          <w:szCs w:val="22"/>
          <w:lang w:eastAsia="en-AU"/>
        </w:rPr>
        <w:t>R</w:t>
      </w:r>
      <w:r w:rsidR="00442FF7" w:rsidRPr="00F7235B">
        <w:rPr>
          <w:rFonts w:ascii="Calibri" w:eastAsiaTheme="minorHAnsi" w:hAnsi="Calibri" w:cs="Calibri"/>
          <w:szCs w:val="22"/>
          <w:lang w:eastAsia="en-AU"/>
        </w:rPr>
        <w:t xml:space="preserve">emuneration </w:t>
      </w:r>
      <w:r w:rsidR="0058313F" w:rsidRPr="00F7235B">
        <w:rPr>
          <w:rFonts w:ascii="Calibri" w:eastAsiaTheme="minorHAnsi" w:hAnsi="Calibri" w:cs="Calibri"/>
          <w:szCs w:val="22"/>
          <w:lang w:eastAsia="en-AU"/>
        </w:rPr>
        <w:t>P</w:t>
      </w:r>
      <w:r w:rsidR="00442FF7" w:rsidRPr="00F7235B">
        <w:rPr>
          <w:rFonts w:ascii="Calibri" w:eastAsiaTheme="minorHAnsi" w:hAnsi="Calibri" w:cs="Calibri"/>
          <w:szCs w:val="22"/>
          <w:lang w:eastAsia="en-AU"/>
        </w:rPr>
        <w:t>ackage (</w:t>
      </w:r>
      <w:proofErr w:type="spellStart"/>
      <w:r w:rsidR="00442FF7" w:rsidRPr="00F7235B">
        <w:rPr>
          <w:rFonts w:ascii="Calibri" w:eastAsiaTheme="minorHAnsi" w:hAnsi="Calibri" w:cs="Calibri"/>
          <w:szCs w:val="22"/>
          <w:lang w:eastAsia="en-AU"/>
        </w:rPr>
        <w:t>TRP</w:t>
      </w:r>
      <w:proofErr w:type="spellEnd"/>
      <w:r w:rsidR="00442FF7" w:rsidRPr="00F7235B">
        <w:rPr>
          <w:rFonts w:ascii="Calibri" w:eastAsiaTheme="minorHAnsi" w:hAnsi="Calibri" w:cs="Calibri"/>
          <w:szCs w:val="22"/>
          <w:lang w:eastAsia="en-AU"/>
        </w:rPr>
        <w:t>)</w:t>
      </w:r>
      <w:r w:rsidR="0058313F" w:rsidRPr="00F7235B">
        <w:rPr>
          <w:rFonts w:ascii="Calibri" w:eastAsiaTheme="minorHAnsi" w:hAnsi="Calibri" w:cs="Calibri"/>
          <w:szCs w:val="22"/>
          <w:lang w:eastAsia="en-AU"/>
        </w:rPr>
        <w:t xml:space="preserve"> and T</w:t>
      </w:r>
      <w:r w:rsidR="00442FF7" w:rsidRPr="00F7235B">
        <w:rPr>
          <w:rFonts w:ascii="Calibri" w:eastAsiaTheme="minorHAnsi" w:hAnsi="Calibri" w:cs="Calibri"/>
          <w:szCs w:val="22"/>
          <w:lang w:eastAsia="en-AU"/>
        </w:rPr>
        <w:t xml:space="preserve">otal </w:t>
      </w:r>
      <w:r w:rsidR="0058313F" w:rsidRPr="00F7235B">
        <w:rPr>
          <w:rFonts w:ascii="Calibri" w:eastAsiaTheme="minorHAnsi" w:hAnsi="Calibri" w:cs="Calibri"/>
          <w:szCs w:val="22"/>
          <w:lang w:eastAsia="en-AU"/>
        </w:rPr>
        <w:t>R</w:t>
      </w:r>
      <w:r w:rsidR="00442FF7" w:rsidRPr="00F7235B">
        <w:rPr>
          <w:rFonts w:ascii="Calibri" w:eastAsiaTheme="minorHAnsi" w:hAnsi="Calibri" w:cs="Calibri"/>
          <w:szCs w:val="22"/>
          <w:lang w:eastAsia="en-AU"/>
        </w:rPr>
        <w:t>eward (</w:t>
      </w:r>
      <w:proofErr w:type="spellStart"/>
      <w:r w:rsidR="00442FF7" w:rsidRPr="00F7235B">
        <w:rPr>
          <w:rFonts w:ascii="Calibri" w:eastAsiaTheme="minorHAnsi" w:hAnsi="Calibri" w:cs="Calibri"/>
          <w:szCs w:val="22"/>
          <w:lang w:eastAsia="en-AU"/>
        </w:rPr>
        <w:t>TR</w:t>
      </w:r>
      <w:proofErr w:type="spellEnd"/>
      <w:r w:rsidR="00442FF7" w:rsidRPr="00F7235B">
        <w:rPr>
          <w:rFonts w:ascii="Calibri" w:eastAsiaTheme="minorHAnsi" w:hAnsi="Calibri" w:cs="Calibri"/>
          <w:szCs w:val="22"/>
          <w:lang w:eastAsia="en-AU"/>
        </w:rPr>
        <w:t>)</w:t>
      </w:r>
      <w:r w:rsidR="0058313F" w:rsidRPr="00F7235B">
        <w:rPr>
          <w:rFonts w:ascii="Calibri" w:eastAsiaTheme="minorHAnsi" w:hAnsi="Calibri" w:cs="Calibri"/>
          <w:szCs w:val="22"/>
          <w:lang w:eastAsia="en-AU"/>
        </w:rPr>
        <w:t xml:space="preserve"> are calculated separately for each individual employee and it is these values that determine the median. Therefore, the median </w:t>
      </w:r>
      <w:proofErr w:type="spellStart"/>
      <w:r w:rsidR="0058313F" w:rsidRPr="00F7235B">
        <w:rPr>
          <w:rFonts w:ascii="Calibri" w:eastAsiaTheme="minorHAnsi" w:hAnsi="Calibri" w:cs="Calibri"/>
          <w:szCs w:val="22"/>
          <w:lang w:eastAsia="en-AU"/>
        </w:rPr>
        <w:t>TR</w:t>
      </w:r>
      <w:proofErr w:type="spellEnd"/>
      <w:r w:rsidR="0058313F" w:rsidRPr="00F7235B">
        <w:rPr>
          <w:rFonts w:ascii="Calibri" w:eastAsiaTheme="minorHAnsi" w:hAnsi="Calibri" w:cs="Calibri"/>
          <w:szCs w:val="22"/>
          <w:lang w:eastAsia="en-AU"/>
        </w:rPr>
        <w:t xml:space="preserve"> figure will not necessarily be the sum of all median values of the components which make up TR. It will be the median value of </w:t>
      </w:r>
      <w:proofErr w:type="spellStart"/>
      <w:r w:rsidR="0058313F" w:rsidRPr="00F7235B">
        <w:rPr>
          <w:rFonts w:ascii="Calibri" w:eastAsiaTheme="minorHAnsi" w:hAnsi="Calibri" w:cs="Calibri"/>
          <w:szCs w:val="22"/>
          <w:lang w:eastAsia="en-AU"/>
        </w:rPr>
        <w:t>TR</w:t>
      </w:r>
      <w:proofErr w:type="spellEnd"/>
      <w:r w:rsidR="0058313F" w:rsidRPr="00F7235B">
        <w:rPr>
          <w:rFonts w:ascii="Calibri" w:eastAsiaTheme="minorHAnsi" w:hAnsi="Calibri" w:cs="Calibri"/>
          <w:szCs w:val="22"/>
          <w:lang w:eastAsia="en-AU"/>
        </w:rPr>
        <w:t xml:space="preserve"> for all employees.</w:t>
      </w:r>
    </w:p>
    <w:p w:rsidR="00EE6E14" w:rsidRPr="00F7235B" w:rsidRDefault="00EE6E14" w:rsidP="0058313F">
      <w:pPr>
        <w:rPr>
          <w:rFonts w:ascii="Calibri" w:eastAsiaTheme="minorHAnsi" w:hAnsi="Calibri" w:cs="Calibri"/>
          <w:szCs w:val="22"/>
          <w:lang w:eastAsia="en-AU"/>
        </w:rPr>
      </w:pPr>
    </w:p>
    <w:p w:rsidR="00EE6E14" w:rsidRPr="00F7235B" w:rsidRDefault="00EE6E14" w:rsidP="0058313F">
      <w:pPr>
        <w:rPr>
          <w:rFonts w:ascii="Calibri" w:eastAsiaTheme="minorHAnsi" w:hAnsi="Calibri" w:cs="Calibri"/>
          <w:szCs w:val="22"/>
          <w:lang w:eastAsia="en-AU"/>
        </w:rPr>
      </w:pPr>
      <w:r w:rsidRPr="00F7235B">
        <w:rPr>
          <w:rFonts w:ascii="Calibri" w:eastAsiaTheme="minorHAnsi" w:hAnsi="Calibri" w:cs="Calibri"/>
          <w:szCs w:val="22"/>
          <w:lang w:eastAsia="en-AU"/>
        </w:rPr>
        <w:t>Figures have been rounded to the nearest dollar. As a result, there may be some min</w:t>
      </w:r>
      <w:r w:rsidR="00677DC2">
        <w:rPr>
          <w:rFonts w:ascii="Calibri" w:eastAsiaTheme="minorHAnsi" w:hAnsi="Calibri" w:cs="Calibri"/>
          <w:szCs w:val="22"/>
          <w:lang w:eastAsia="en-AU"/>
        </w:rPr>
        <w:t>imum</w:t>
      </w:r>
      <w:r w:rsidRPr="00F7235B">
        <w:rPr>
          <w:rFonts w:ascii="Calibri" w:eastAsiaTheme="minorHAnsi" w:hAnsi="Calibri" w:cs="Calibri"/>
          <w:szCs w:val="22"/>
          <w:lang w:eastAsia="en-AU"/>
        </w:rPr>
        <w:t xml:space="preserve"> values of 0 in </w:t>
      </w:r>
      <w:r w:rsidRPr="00F7235B">
        <w:rPr>
          <w:rFonts w:ascii="Calibri" w:eastAsiaTheme="minorHAnsi" w:hAnsi="Calibri" w:cs="Calibri"/>
          <w:i/>
          <w:szCs w:val="22"/>
          <w:lang w:eastAsia="en-AU"/>
        </w:rPr>
        <w:t>Section 7: Remuneration Findings by Classification</w:t>
      </w:r>
      <w:r w:rsidRPr="00F7235B">
        <w:rPr>
          <w:rFonts w:ascii="Calibri" w:eastAsiaTheme="minorHAnsi" w:hAnsi="Calibri" w:cs="Calibri"/>
          <w:szCs w:val="22"/>
          <w:lang w:eastAsia="en-AU"/>
        </w:rPr>
        <w:t xml:space="preserve">. A period represents no data for that particular field. </w:t>
      </w:r>
    </w:p>
    <w:p w:rsidR="0058313F" w:rsidRPr="00F7235B" w:rsidRDefault="0058313F" w:rsidP="0058313F">
      <w:pPr>
        <w:rPr>
          <w:rFonts w:ascii="Calibri" w:eastAsiaTheme="minorHAnsi" w:hAnsi="Calibri" w:cs="Calibri"/>
          <w:szCs w:val="22"/>
          <w:lang w:eastAsia="en-AU"/>
        </w:rPr>
      </w:pPr>
    </w:p>
    <w:p w:rsidR="0058313F" w:rsidRPr="00F7235B" w:rsidRDefault="0058313F" w:rsidP="0058313F">
      <w:pPr>
        <w:rPr>
          <w:rFonts w:ascii="Calibri" w:eastAsiaTheme="minorHAnsi" w:hAnsi="Calibri" w:cs="Calibri"/>
          <w:color w:val="FF0000"/>
          <w:szCs w:val="22"/>
          <w:lang w:eastAsia="en-AU"/>
        </w:rPr>
      </w:pPr>
      <w:r w:rsidRPr="00F7235B">
        <w:rPr>
          <w:rFonts w:ascii="Calibri" w:eastAsiaTheme="minorHAnsi" w:hAnsi="Calibri" w:cs="Calibri"/>
          <w:szCs w:val="22"/>
          <w:lang w:eastAsia="en-AU"/>
        </w:rPr>
        <w:t xml:space="preserve">Data values published in the </w:t>
      </w:r>
      <w:r w:rsidR="00C34611" w:rsidRPr="00F7235B">
        <w:rPr>
          <w:rFonts w:ascii="Calibri" w:eastAsiaTheme="minorHAnsi" w:hAnsi="Calibri" w:cs="Calibri"/>
          <w:szCs w:val="22"/>
          <w:lang w:eastAsia="en-AU"/>
        </w:rPr>
        <w:t>201</w:t>
      </w:r>
      <w:r w:rsidR="001577C2" w:rsidRPr="00F7235B">
        <w:rPr>
          <w:rFonts w:ascii="Calibri" w:eastAsiaTheme="minorHAnsi" w:hAnsi="Calibri" w:cs="Calibri"/>
          <w:szCs w:val="22"/>
          <w:lang w:eastAsia="en-AU"/>
        </w:rPr>
        <w:t>4</w:t>
      </w:r>
      <w:r w:rsidRPr="00F7235B">
        <w:rPr>
          <w:rFonts w:ascii="Calibri" w:eastAsiaTheme="minorHAnsi" w:hAnsi="Calibri" w:cs="Calibri"/>
          <w:szCs w:val="22"/>
          <w:lang w:eastAsia="en-AU"/>
        </w:rPr>
        <w:t xml:space="preserve"> APS Remuneration Report have had a small revision and the revised values have been incorporated in</w:t>
      </w:r>
      <w:r w:rsidR="00442FF7" w:rsidRPr="00F7235B">
        <w:rPr>
          <w:rFonts w:ascii="Calibri" w:eastAsiaTheme="minorHAnsi" w:hAnsi="Calibri" w:cs="Calibri"/>
          <w:szCs w:val="22"/>
          <w:lang w:eastAsia="en-AU"/>
        </w:rPr>
        <w:t>to</w:t>
      </w:r>
      <w:r w:rsidRPr="00F7235B">
        <w:rPr>
          <w:rFonts w:ascii="Calibri" w:eastAsiaTheme="minorHAnsi" w:hAnsi="Calibri" w:cs="Calibri"/>
          <w:szCs w:val="22"/>
          <w:lang w:eastAsia="en-AU"/>
        </w:rPr>
        <w:t xml:space="preserve"> this Report. </w:t>
      </w:r>
      <w:r w:rsidR="007304EE" w:rsidRPr="00F7235B">
        <w:rPr>
          <w:rFonts w:ascii="Calibri" w:eastAsiaTheme="minorHAnsi" w:hAnsi="Calibri" w:cs="Calibri"/>
          <w:szCs w:val="22"/>
          <w:lang w:eastAsia="en-AU"/>
        </w:rPr>
        <w:t>As a result,</w:t>
      </w:r>
      <w:r w:rsidRPr="00F7235B">
        <w:rPr>
          <w:rFonts w:ascii="Calibri" w:eastAsiaTheme="minorHAnsi" w:hAnsi="Calibri" w:cs="Calibri"/>
          <w:szCs w:val="22"/>
          <w:lang w:eastAsia="en-AU"/>
        </w:rPr>
        <w:t xml:space="preserve"> a very small number of values as at December </w:t>
      </w:r>
      <w:r w:rsidR="00C34611" w:rsidRPr="00F7235B">
        <w:rPr>
          <w:rFonts w:ascii="Calibri" w:eastAsiaTheme="minorHAnsi" w:hAnsi="Calibri" w:cs="Calibri"/>
          <w:szCs w:val="22"/>
          <w:lang w:eastAsia="en-AU"/>
        </w:rPr>
        <w:t>201</w:t>
      </w:r>
      <w:r w:rsidR="001577C2" w:rsidRPr="00F7235B">
        <w:rPr>
          <w:rFonts w:ascii="Calibri" w:eastAsiaTheme="minorHAnsi" w:hAnsi="Calibri" w:cs="Calibri"/>
          <w:szCs w:val="22"/>
          <w:lang w:eastAsia="en-AU"/>
        </w:rPr>
        <w:t>4</w:t>
      </w:r>
      <w:r w:rsidRPr="00F7235B">
        <w:rPr>
          <w:rFonts w:ascii="Calibri" w:eastAsiaTheme="minorHAnsi" w:hAnsi="Calibri" w:cs="Calibri"/>
          <w:szCs w:val="22"/>
          <w:lang w:eastAsia="en-AU"/>
        </w:rPr>
        <w:t xml:space="preserve"> will not match across the </w:t>
      </w:r>
      <w:r w:rsidR="007304EE" w:rsidRPr="00F7235B">
        <w:rPr>
          <w:rFonts w:ascii="Calibri" w:eastAsiaTheme="minorHAnsi" w:hAnsi="Calibri" w:cs="Calibri"/>
          <w:szCs w:val="22"/>
          <w:lang w:eastAsia="en-AU"/>
        </w:rPr>
        <w:t xml:space="preserve">published </w:t>
      </w:r>
      <w:r w:rsidR="00C34611" w:rsidRPr="00F7235B">
        <w:rPr>
          <w:rFonts w:ascii="Calibri" w:eastAsiaTheme="minorHAnsi" w:hAnsi="Calibri" w:cs="Calibri"/>
          <w:szCs w:val="22"/>
          <w:lang w:eastAsia="en-AU"/>
        </w:rPr>
        <w:t>201</w:t>
      </w:r>
      <w:r w:rsidR="001577C2" w:rsidRPr="00F7235B">
        <w:rPr>
          <w:rFonts w:ascii="Calibri" w:eastAsiaTheme="minorHAnsi" w:hAnsi="Calibri" w:cs="Calibri"/>
          <w:szCs w:val="22"/>
          <w:lang w:eastAsia="en-AU"/>
        </w:rPr>
        <w:t>4</w:t>
      </w:r>
      <w:r w:rsidRPr="00F7235B">
        <w:rPr>
          <w:rFonts w:ascii="Calibri" w:eastAsiaTheme="minorHAnsi" w:hAnsi="Calibri" w:cs="Calibri"/>
          <w:szCs w:val="22"/>
          <w:lang w:eastAsia="en-AU"/>
        </w:rPr>
        <w:t xml:space="preserve"> and the </w:t>
      </w:r>
      <w:r w:rsidR="007D70B2" w:rsidRPr="00F7235B">
        <w:rPr>
          <w:rFonts w:ascii="Calibri" w:eastAsiaTheme="minorHAnsi" w:hAnsi="Calibri" w:cs="Calibri"/>
          <w:szCs w:val="22"/>
          <w:lang w:eastAsia="en-AU"/>
        </w:rPr>
        <w:t>201</w:t>
      </w:r>
      <w:r w:rsidR="001577C2" w:rsidRPr="00F7235B">
        <w:rPr>
          <w:rFonts w:ascii="Calibri" w:eastAsiaTheme="minorHAnsi" w:hAnsi="Calibri" w:cs="Calibri"/>
          <w:szCs w:val="22"/>
          <w:lang w:eastAsia="en-AU"/>
        </w:rPr>
        <w:t>5</w:t>
      </w:r>
      <w:r w:rsidRPr="00F7235B">
        <w:rPr>
          <w:rFonts w:ascii="Calibri" w:eastAsiaTheme="minorHAnsi" w:hAnsi="Calibri" w:cs="Calibri"/>
          <w:szCs w:val="22"/>
          <w:lang w:eastAsia="en-AU"/>
        </w:rPr>
        <w:t xml:space="preserve"> Reports.</w:t>
      </w:r>
    </w:p>
    <w:p w:rsidR="006A7478" w:rsidRPr="00F7235B" w:rsidRDefault="006A7478" w:rsidP="00437BBC">
      <w:pPr>
        <w:rPr>
          <w:rFonts w:ascii="Calibri" w:hAnsi="Calibri" w:cs="Calibri"/>
          <w:b/>
          <w:color w:val="FF0000"/>
          <w:sz w:val="28"/>
          <w:szCs w:val="24"/>
        </w:rPr>
      </w:pPr>
    </w:p>
    <w:p w:rsidR="006A7478" w:rsidRPr="00F7235B" w:rsidRDefault="006A7478" w:rsidP="006A7478">
      <w:pPr>
        <w:rPr>
          <w:rFonts w:ascii="Calibri" w:eastAsiaTheme="minorHAnsi" w:hAnsi="Calibri" w:cs="Calibri"/>
          <w:szCs w:val="22"/>
          <w:lang w:eastAsia="en-AU"/>
        </w:rPr>
      </w:pPr>
      <w:r w:rsidRPr="00F7235B">
        <w:rPr>
          <w:rFonts w:ascii="Calibri" w:eastAsiaTheme="minorHAnsi" w:hAnsi="Calibri" w:cs="Calibri"/>
          <w:szCs w:val="22"/>
          <w:lang w:eastAsia="en-AU"/>
        </w:rPr>
        <w:t xml:space="preserve">Data in this report should not be used to calculate past or present populations of the APS. For accurate population data as at December </w:t>
      </w:r>
      <w:proofErr w:type="gramStart"/>
      <w:r w:rsidRPr="00F7235B">
        <w:rPr>
          <w:rFonts w:ascii="Calibri" w:eastAsiaTheme="minorHAnsi" w:hAnsi="Calibri" w:cs="Calibri"/>
          <w:szCs w:val="22"/>
          <w:lang w:eastAsia="en-AU"/>
        </w:rPr>
        <w:t>2015,</w:t>
      </w:r>
      <w:proofErr w:type="gramEnd"/>
      <w:r w:rsidRPr="00F7235B">
        <w:rPr>
          <w:rFonts w:ascii="Calibri" w:eastAsiaTheme="minorHAnsi" w:hAnsi="Calibri" w:cs="Calibri"/>
          <w:szCs w:val="22"/>
          <w:lang w:eastAsia="en-AU"/>
        </w:rPr>
        <w:t xml:space="preserve"> please refer to the </w:t>
      </w:r>
      <w:proofErr w:type="spellStart"/>
      <w:r w:rsidRPr="00F7235B">
        <w:rPr>
          <w:rFonts w:ascii="Calibri" w:eastAsiaTheme="minorHAnsi" w:hAnsi="Calibri" w:cs="Calibri"/>
          <w:szCs w:val="22"/>
          <w:lang w:eastAsia="en-AU"/>
        </w:rPr>
        <w:t>snAPShots</w:t>
      </w:r>
      <w:proofErr w:type="spellEnd"/>
      <w:r w:rsidRPr="00F7235B">
        <w:rPr>
          <w:rFonts w:ascii="Calibri" w:eastAsiaTheme="minorHAnsi" w:hAnsi="Calibri" w:cs="Calibri"/>
          <w:szCs w:val="22"/>
          <w:lang w:eastAsia="en-AU"/>
        </w:rPr>
        <w:t xml:space="preserve"> data available on the APSC website here: </w:t>
      </w:r>
      <w:hyperlink r:id="rId41" w:history="1">
        <w:r w:rsidRPr="00F7235B">
          <w:rPr>
            <w:rStyle w:val="Hyperlink"/>
            <w:rFonts w:ascii="Calibri" w:eastAsiaTheme="minorHAnsi" w:hAnsi="Calibri" w:cs="Calibri"/>
            <w:szCs w:val="22"/>
            <w:lang w:eastAsia="en-AU"/>
          </w:rPr>
          <w:t>http://www.apsc.gov.au/about-the-apsc/parliamentary/aps-statistical-bulletin/snapshots-december-2015</w:t>
        </w:r>
      </w:hyperlink>
      <w:r w:rsidRPr="00F7235B">
        <w:rPr>
          <w:rFonts w:ascii="Calibri" w:eastAsiaTheme="minorHAnsi" w:hAnsi="Calibri" w:cs="Calibri"/>
          <w:szCs w:val="22"/>
          <w:lang w:eastAsia="en-AU"/>
        </w:rPr>
        <w:t>.</w:t>
      </w:r>
    </w:p>
    <w:p w:rsidR="00985876" w:rsidRPr="00F7235B" w:rsidRDefault="00985876" w:rsidP="00437BBC">
      <w:pPr>
        <w:rPr>
          <w:rFonts w:ascii="Calibri" w:eastAsiaTheme="minorHAnsi" w:hAnsi="Calibri" w:cs="Calibri"/>
          <w:color w:val="FF0000"/>
          <w:szCs w:val="22"/>
          <w:lang w:eastAsia="en-AU"/>
        </w:rPr>
      </w:pPr>
      <w:r w:rsidRPr="00F7235B">
        <w:rPr>
          <w:rFonts w:ascii="Calibri" w:hAnsi="Calibri" w:cs="Calibri"/>
          <w:b/>
          <w:color w:val="FF0000"/>
          <w:sz w:val="28"/>
          <w:szCs w:val="24"/>
        </w:rPr>
        <w:br w:type="page"/>
      </w:r>
    </w:p>
    <w:p w:rsidR="001C637D" w:rsidRPr="00F7235B" w:rsidRDefault="00CD29D4" w:rsidP="00817A61">
      <w:pPr>
        <w:pStyle w:val="SubChapter"/>
        <w:rPr>
          <w:rFonts w:ascii="Calibri" w:hAnsi="Calibri" w:cs="Calibri"/>
        </w:rPr>
      </w:pPr>
      <w:bookmarkStart w:id="139" w:name="_Toc452369011"/>
      <w:proofErr w:type="spellStart"/>
      <w:r w:rsidRPr="00F7235B">
        <w:rPr>
          <w:rFonts w:ascii="Calibri" w:hAnsi="Calibri" w:cs="Calibri"/>
        </w:rPr>
        <w:t>A.2</w:t>
      </w:r>
      <w:proofErr w:type="spellEnd"/>
      <w:r w:rsidRPr="00F7235B">
        <w:rPr>
          <w:rFonts w:ascii="Calibri" w:hAnsi="Calibri" w:cs="Calibri"/>
        </w:rPr>
        <w:t xml:space="preserve"> </w:t>
      </w:r>
      <w:r w:rsidR="00861138" w:rsidRPr="00F7235B">
        <w:rPr>
          <w:rFonts w:ascii="Calibri" w:hAnsi="Calibri" w:cs="Calibri"/>
        </w:rPr>
        <w:t>Definitions</w:t>
      </w:r>
      <w:bookmarkEnd w:id="139"/>
    </w:p>
    <w:p w:rsidR="001C637D" w:rsidRPr="00F7235B" w:rsidRDefault="001C637D" w:rsidP="0087651C">
      <w:pPr>
        <w:rPr>
          <w:rFonts w:ascii="Calibri" w:hAnsi="Calibri" w:cs="Calibri"/>
          <w:b/>
        </w:rPr>
      </w:pPr>
    </w:p>
    <w:p w:rsidR="00EE6E14" w:rsidRPr="00F7235B" w:rsidRDefault="00EE6E14" w:rsidP="00EE6E14">
      <w:pPr>
        <w:rPr>
          <w:rFonts w:ascii="Calibri" w:hAnsi="Calibri" w:cs="Calibri"/>
          <w:b/>
        </w:rPr>
      </w:pPr>
      <w:proofErr w:type="gramStart"/>
      <w:r w:rsidRPr="00F7235B">
        <w:rPr>
          <w:rFonts w:ascii="Calibri" w:hAnsi="Calibri" w:cs="Calibri"/>
          <w:b/>
        </w:rPr>
        <w:t>n</w:t>
      </w:r>
      <w:proofErr w:type="gramEnd"/>
    </w:p>
    <w:p w:rsidR="00EE6E14" w:rsidRPr="00F7235B" w:rsidRDefault="00EE6E14" w:rsidP="00EE6E14">
      <w:pPr>
        <w:rPr>
          <w:rFonts w:ascii="Calibri" w:eastAsiaTheme="minorHAnsi" w:hAnsi="Calibri" w:cs="Calibri"/>
          <w:szCs w:val="22"/>
          <w:lang w:eastAsia="en-AU"/>
        </w:rPr>
      </w:pPr>
      <w:proofErr w:type="gramStart"/>
      <w:r w:rsidRPr="00F7235B">
        <w:rPr>
          <w:rFonts w:ascii="Calibri" w:eastAsiaTheme="minorHAnsi" w:hAnsi="Calibri" w:cs="Calibri"/>
          <w:szCs w:val="22"/>
          <w:lang w:eastAsia="en-AU"/>
        </w:rPr>
        <w:t>n</w:t>
      </w:r>
      <w:proofErr w:type="gramEnd"/>
      <w:r w:rsidRPr="00F7235B">
        <w:rPr>
          <w:rFonts w:ascii="Calibri" w:eastAsiaTheme="minorHAnsi" w:hAnsi="Calibri" w:cs="Calibri"/>
          <w:szCs w:val="22"/>
          <w:lang w:eastAsia="en-AU"/>
        </w:rPr>
        <w:t xml:space="preserve"> is the number of employees.</w:t>
      </w:r>
    </w:p>
    <w:p w:rsidR="00EE6E14" w:rsidRPr="00F7235B" w:rsidRDefault="00EE6E14" w:rsidP="00EE6E14">
      <w:pPr>
        <w:rPr>
          <w:rFonts w:ascii="Calibri" w:hAnsi="Calibri" w:cs="Calibri"/>
          <w:b/>
        </w:rPr>
      </w:pPr>
    </w:p>
    <w:p w:rsidR="00EE6E14" w:rsidRPr="00F7235B" w:rsidRDefault="00EE6E14" w:rsidP="00EE6E14">
      <w:pPr>
        <w:rPr>
          <w:rFonts w:ascii="Calibri" w:eastAsiaTheme="minorHAnsi" w:hAnsi="Calibri" w:cs="Calibri"/>
          <w:b/>
          <w:szCs w:val="22"/>
          <w:lang w:eastAsia="en-AU"/>
        </w:rPr>
      </w:pPr>
      <w:r w:rsidRPr="00F7235B">
        <w:rPr>
          <w:rFonts w:ascii="Calibri" w:eastAsiaTheme="minorHAnsi" w:hAnsi="Calibri" w:cs="Calibri"/>
          <w:b/>
          <w:szCs w:val="22"/>
          <w:lang w:eastAsia="en-AU"/>
        </w:rPr>
        <w:t>Average</w:t>
      </w:r>
    </w:p>
    <w:p w:rsidR="00EE6E14" w:rsidRPr="00F7235B" w:rsidRDefault="00EE6E14" w:rsidP="00EE6E14">
      <w:pPr>
        <w:rPr>
          <w:rFonts w:ascii="Calibri" w:eastAsiaTheme="minorHAnsi" w:hAnsi="Calibri" w:cs="Calibri"/>
          <w:szCs w:val="22"/>
          <w:lang w:eastAsia="en-AU"/>
        </w:rPr>
      </w:pPr>
      <w:r w:rsidRPr="00F7235B">
        <w:rPr>
          <w:rFonts w:ascii="Calibri" w:eastAsiaTheme="minorHAnsi" w:hAnsi="Calibri" w:cs="Calibri"/>
          <w:szCs w:val="22"/>
          <w:lang w:eastAsia="en-AU"/>
        </w:rPr>
        <w:t>The average is calculated by summing all values and dividing by the total number of values. This is also known as arithmetical average and mean.</w:t>
      </w:r>
    </w:p>
    <w:p w:rsidR="00EE6E14" w:rsidRPr="00F7235B" w:rsidRDefault="00EE6E14" w:rsidP="0087651C">
      <w:pPr>
        <w:rPr>
          <w:rFonts w:ascii="Calibri" w:hAnsi="Calibri" w:cs="Calibri"/>
          <w:b/>
        </w:rPr>
      </w:pPr>
    </w:p>
    <w:p w:rsidR="007948DA" w:rsidRPr="00F7235B" w:rsidRDefault="007948DA" w:rsidP="0087651C">
      <w:pPr>
        <w:rPr>
          <w:rFonts w:ascii="Calibri" w:eastAsiaTheme="minorHAnsi" w:hAnsi="Calibri" w:cs="Calibri"/>
          <w:szCs w:val="22"/>
          <w:lang w:eastAsia="en-AU"/>
        </w:rPr>
      </w:pPr>
      <w:r w:rsidRPr="00F7235B">
        <w:rPr>
          <w:rFonts w:ascii="Calibri" w:eastAsiaTheme="minorHAnsi" w:hAnsi="Calibri" w:cs="Calibri"/>
          <w:szCs w:val="22"/>
          <w:lang w:eastAsia="en-AU"/>
        </w:rPr>
        <w:t xml:space="preserve">The following statistical terms are determined by ordering the </w:t>
      </w:r>
      <w:r w:rsidR="00D87484" w:rsidRPr="00F7235B">
        <w:rPr>
          <w:rFonts w:ascii="Calibri" w:eastAsiaTheme="minorHAnsi" w:hAnsi="Calibri" w:cs="Calibri"/>
          <w:szCs w:val="22"/>
          <w:lang w:eastAsia="en-AU"/>
        </w:rPr>
        <w:t xml:space="preserve">data </w:t>
      </w:r>
      <w:r w:rsidRPr="00F7235B">
        <w:rPr>
          <w:rFonts w:ascii="Calibri" w:eastAsiaTheme="minorHAnsi" w:hAnsi="Calibri" w:cs="Calibri"/>
          <w:szCs w:val="22"/>
          <w:lang w:eastAsia="en-AU"/>
        </w:rPr>
        <w:t>values in ascending order:</w:t>
      </w:r>
    </w:p>
    <w:p w:rsidR="00A93687" w:rsidRPr="00F7235B" w:rsidRDefault="00A93687" w:rsidP="0087651C">
      <w:pPr>
        <w:rPr>
          <w:rFonts w:ascii="Calibri" w:eastAsiaTheme="minorHAnsi" w:hAnsi="Calibri" w:cs="Calibri"/>
          <w:b/>
          <w:szCs w:val="22"/>
          <w:lang w:eastAsia="en-AU"/>
        </w:rPr>
      </w:pPr>
    </w:p>
    <w:p w:rsidR="00A93687" w:rsidRPr="00F7235B" w:rsidRDefault="00A93687" w:rsidP="00A93687">
      <w:pPr>
        <w:rPr>
          <w:rFonts w:ascii="Calibri" w:eastAsiaTheme="minorHAnsi" w:hAnsi="Calibri" w:cs="Calibri"/>
          <w:b/>
          <w:szCs w:val="22"/>
          <w:lang w:eastAsia="en-AU"/>
        </w:rPr>
      </w:pPr>
      <w:proofErr w:type="spellStart"/>
      <w:r w:rsidRPr="00F7235B">
        <w:rPr>
          <w:rFonts w:ascii="Calibri" w:eastAsiaTheme="minorHAnsi" w:hAnsi="Calibri" w:cs="Calibri"/>
          <w:b/>
          <w:szCs w:val="22"/>
          <w:lang w:eastAsia="en-AU"/>
        </w:rPr>
        <w:t>P5</w:t>
      </w:r>
      <w:proofErr w:type="spellEnd"/>
    </w:p>
    <w:p w:rsidR="00A93687" w:rsidRPr="00F7235B" w:rsidRDefault="00A93687" w:rsidP="00A93687">
      <w:pPr>
        <w:rPr>
          <w:rFonts w:ascii="Calibri" w:eastAsiaTheme="minorHAnsi" w:hAnsi="Calibri" w:cs="Calibri"/>
          <w:szCs w:val="22"/>
          <w:lang w:eastAsia="en-AU"/>
        </w:rPr>
      </w:pPr>
      <w:r w:rsidRPr="00F7235B">
        <w:rPr>
          <w:rFonts w:ascii="Calibri" w:eastAsiaTheme="minorHAnsi" w:hAnsi="Calibri" w:cs="Calibri"/>
          <w:szCs w:val="22"/>
          <w:lang w:eastAsia="en-AU"/>
        </w:rPr>
        <w:t>The 5th percentile (</w:t>
      </w:r>
      <w:proofErr w:type="spellStart"/>
      <w:r w:rsidRPr="00F7235B">
        <w:rPr>
          <w:rFonts w:ascii="Calibri" w:eastAsiaTheme="minorHAnsi" w:hAnsi="Calibri" w:cs="Calibri"/>
          <w:szCs w:val="22"/>
          <w:lang w:eastAsia="en-AU"/>
        </w:rPr>
        <w:t>P5</w:t>
      </w:r>
      <w:proofErr w:type="spellEnd"/>
      <w:r w:rsidRPr="00F7235B">
        <w:rPr>
          <w:rFonts w:ascii="Calibri" w:eastAsiaTheme="minorHAnsi" w:hAnsi="Calibri" w:cs="Calibri"/>
          <w:szCs w:val="22"/>
          <w:lang w:eastAsia="en-AU"/>
        </w:rPr>
        <w:t xml:space="preserve">) is the point where 5% of the values are below and 95% of values are above. </w:t>
      </w:r>
    </w:p>
    <w:p w:rsidR="00A93687" w:rsidRPr="00F7235B" w:rsidRDefault="00A93687" w:rsidP="00A93687">
      <w:pPr>
        <w:rPr>
          <w:rFonts w:ascii="Calibri" w:eastAsiaTheme="minorHAnsi" w:hAnsi="Calibri" w:cs="Calibri"/>
          <w:szCs w:val="22"/>
          <w:lang w:eastAsia="en-AU"/>
        </w:rPr>
      </w:pPr>
    </w:p>
    <w:p w:rsidR="00A93687" w:rsidRPr="00F7235B" w:rsidRDefault="00A93687" w:rsidP="00A93687">
      <w:pPr>
        <w:rPr>
          <w:rFonts w:ascii="Calibri" w:eastAsiaTheme="minorHAnsi" w:hAnsi="Calibri" w:cs="Calibri"/>
          <w:b/>
          <w:szCs w:val="22"/>
          <w:lang w:eastAsia="en-AU"/>
        </w:rPr>
      </w:pPr>
      <w:proofErr w:type="spellStart"/>
      <w:r w:rsidRPr="00F7235B">
        <w:rPr>
          <w:rFonts w:ascii="Calibri" w:eastAsiaTheme="minorHAnsi" w:hAnsi="Calibri" w:cs="Calibri"/>
          <w:b/>
          <w:szCs w:val="22"/>
          <w:lang w:eastAsia="en-AU"/>
        </w:rPr>
        <w:t>Q1</w:t>
      </w:r>
      <w:proofErr w:type="spellEnd"/>
    </w:p>
    <w:p w:rsidR="00A93687" w:rsidRPr="00F7235B" w:rsidRDefault="00A93687" w:rsidP="00A93687">
      <w:pPr>
        <w:rPr>
          <w:rFonts w:ascii="Calibri" w:eastAsiaTheme="minorHAnsi" w:hAnsi="Calibri" w:cs="Calibri"/>
          <w:szCs w:val="22"/>
          <w:lang w:eastAsia="en-AU"/>
        </w:rPr>
      </w:pPr>
      <w:r w:rsidRPr="00F7235B">
        <w:rPr>
          <w:rFonts w:ascii="Calibri" w:eastAsiaTheme="minorHAnsi" w:hAnsi="Calibri" w:cs="Calibri"/>
          <w:szCs w:val="22"/>
          <w:lang w:eastAsia="en-AU"/>
        </w:rPr>
        <w:t>The first quartile (</w:t>
      </w:r>
      <w:proofErr w:type="spellStart"/>
      <w:r w:rsidRPr="00F7235B">
        <w:rPr>
          <w:rFonts w:ascii="Calibri" w:eastAsiaTheme="minorHAnsi" w:hAnsi="Calibri" w:cs="Calibri"/>
          <w:szCs w:val="22"/>
          <w:lang w:eastAsia="en-AU"/>
        </w:rPr>
        <w:t>Q1</w:t>
      </w:r>
      <w:proofErr w:type="spellEnd"/>
      <w:r w:rsidRPr="00F7235B">
        <w:rPr>
          <w:rFonts w:ascii="Calibri" w:eastAsiaTheme="minorHAnsi" w:hAnsi="Calibri" w:cs="Calibri"/>
          <w:szCs w:val="22"/>
          <w:lang w:eastAsia="en-AU"/>
        </w:rPr>
        <w:t>) is the point for which 25% of values are below and 75% of values are above.</w:t>
      </w:r>
    </w:p>
    <w:p w:rsidR="00A93687" w:rsidRPr="00F7235B" w:rsidRDefault="00A93687" w:rsidP="00A93687">
      <w:pPr>
        <w:rPr>
          <w:rFonts w:ascii="Calibri" w:eastAsiaTheme="minorHAnsi" w:hAnsi="Calibri" w:cs="Calibri"/>
          <w:szCs w:val="22"/>
          <w:lang w:eastAsia="en-AU"/>
        </w:rPr>
      </w:pPr>
    </w:p>
    <w:p w:rsidR="000F01C0" w:rsidRPr="00F7235B" w:rsidRDefault="0087651C" w:rsidP="0087651C">
      <w:pPr>
        <w:rPr>
          <w:rFonts w:ascii="Calibri" w:eastAsiaTheme="minorHAnsi" w:hAnsi="Calibri" w:cs="Calibri"/>
          <w:b/>
          <w:szCs w:val="22"/>
          <w:lang w:eastAsia="en-AU"/>
        </w:rPr>
      </w:pPr>
      <w:r w:rsidRPr="00F7235B">
        <w:rPr>
          <w:rFonts w:ascii="Calibri" w:eastAsiaTheme="minorHAnsi" w:hAnsi="Calibri" w:cs="Calibri"/>
          <w:b/>
          <w:szCs w:val="22"/>
          <w:lang w:eastAsia="en-AU"/>
        </w:rPr>
        <w:t>Median</w:t>
      </w:r>
    </w:p>
    <w:p w:rsidR="000F01C0" w:rsidRPr="00F7235B" w:rsidRDefault="000F01C0" w:rsidP="0087651C">
      <w:pPr>
        <w:rPr>
          <w:rFonts w:ascii="Calibri" w:eastAsiaTheme="minorHAnsi" w:hAnsi="Calibri" w:cs="Calibri"/>
          <w:szCs w:val="22"/>
          <w:lang w:eastAsia="en-AU"/>
        </w:rPr>
      </w:pPr>
      <w:r w:rsidRPr="00F7235B">
        <w:rPr>
          <w:rFonts w:ascii="Calibri" w:eastAsiaTheme="minorHAnsi" w:hAnsi="Calibri" w:cs="Calibri"/>
          <w:szCs w:val="22"/>
          <w:lang w:eastAsia="en-AU"/>
        </w:rPr>
        <w:t>The median value is the midpoint of all values</w:t>
      </w:r>
      <w:r w:rsidR="001B56B8" w:rsidRPr="00F7235B">
        <w:rPr>
          <w:rFonts w:ascii="Calibri" w:eastAsiaTheme="minorHAnsi" w:hAnsi="Calibri" w:cs="Calibri"/>
          <w:szCs w:val="22"/>
          <w:lang w:eastAsia="en-AU"/>
        </w:rPr>
        <w:t xml:space="preserve">. </w:t>
      </w:r>
      <w:r w:rsidR="007948DA" w:rsidRPr="00F7235B">
        <w:rPr>
          <w:rFonts w:ascii="Calibri" w:eastAsiaTheme="minorHAnsi" w:hAnsi="Calibri" w:cs="Calibri"/>
          <w:szCs w:val="22"/>
          <w:lang w:eastAsia="en-AU"/>
        </w:rPr>
        <w:t xml:space="preserve">It is </w:t>
      </w:r>
      <w:r w:rsidR="00D325FC" w:rsidRPr="00F7235B">
        <w:rPr>
          <w:rFonts w:ascii="Calibri" w:eastAsiaTheme="minorHAnsi" w:hAnsi="Calibri" w:cs="Calibri"/>
          <w:szCs w:val="22"/>
          <w:lang w:eastAsia="en-AU"/>
        </w:rPr>
        <w:t xml:space="preserve">the point for which 50% of values </w:t>
      </w:r>
      <w:r w:rsidR="00FC2848" w:rsidRPr="00F7235B">
        <w:rPr>
          <w:rFonts w:ascii="Calibri" w:eastAsiaTheme="minorHAnsi" w:hAnsi="Calibri" w:cs="Calibri"/>
          <w:szCs w:val="22"/>
          <w:lang w:eastAsia="en-AU"/>
        </w:rPr>
        <w:t>are</w:t>
      </w:r>
      <w:r w:rsidR="00D325FC" w:rsidRPr="00F7235B">
        <w:rPr>
          <w:rFonts w:ascii="Calibri" w:eastAsiaTheme="minorHAnsi" w:hAnsi="Calibri" w:cs="Calibri"/>
          <w:szCs w:val="22"/>
          <w:lang w:eastAsia="en-AU"/>
        </w:rPr>
        <w:t xml:space="preserve"> below and 50% of values </w:t>
      </w:r>
      <w:r w:rsidR="00FC2848" w:rsidRPr="00F7235B">
        <w:rPr>
          <w:rFonts w:ascii="Calibri" w:eastAsiaTheme="minorHAnsi" w:hAnsi="Calibri" w:cs="Calibri"/>
          <w:szCs w:val="22"/>
          <w:lang w:eastAsia="en-AU"/>
        </w:rPr>
        <w:t>are</w:t>
      </w:r>
      <w:r w:rsidR="00D325FC" w:rsidRPr="00F7235B">
        <w:rPr>
          <w:rFonts w:ascii="Calibri" w:eastAsiaTheme="minorHAnsi" w:hAnsi="Calibri" w:cs="Calibri"/>
          <w:szCs w:val="22"/>
          <w:lang w:eastAsia="en-AU"/>
        </w:rPr>
        <w:t xml:space="preserve"> above.</w:t>
      </w:r>
    </w:p>
    <w:p w:rsidR="00D325FC" w:rsidRPr="00F7235B" w:rsidRDefault="00D325FC" w:rsidP="0087651C">
      <w:pPr>
        <w:rPr>
          <w:rFonts w:ascii="Calibri" w:eastAsiaTheme="minorHAnsi" w:hAnsi="Calibri" w:cs="Calibri"/>
          <w:szCs w:val="22"/>
          <w:lang w:eastAsia="en-AU"/>
        </w:rPr>
      </w:pPr>
    </w:p>
    <w:p w:rsidR="00D325FC" w:rsidRPr="00F7235B" w:rsidRDefault="0087651C" w:rsidP="00D325FC">
      <w:pPr>
        <w:rPr>
          <w:rFonts w:ascii="Calibri" w:eastAsiaTheme="minorHAnsi" w:hAnsi="Calibri" w:cs="Calibri"/>
          <w:b/>
          <w:szCs w:val="22"/>
          <w:lang w:eastAsia="en-AU"/>
        </w:rPr>
      </w:pPr>
      <w:proofErr w:type="spellStart"/>
      <w:r w:rsidRPr="00F7235B">
        <w:rPr>
          <w:rFonts w:ascii="Calibri" w:eastAsiaTheme="minorHAnsi" w:hAnsi="Calibri" w:cs="Calibri"/>
          <w:b/>
          <w:szCs w:val="22"/>
          <w:lang w:eastAsia="en-AU"/>
        </w:rPr>
        <w:t>Q3</w:t>
      </w:r>
      <w:proofErr w:type="spellEnd"/>
    </w:p>
    <w:p w:rsidR="00D325FC" w:rsidRPr="00F7235B" w:rsidRDefault="00D325FC" w:rsidP="0087651C">
      <w:pPr>
        <w:rPr>
          <w:rFonts w:ascii="Calibri" w:eastAsiaTheme="minorHAnsi" w:hAnsi="Calibri" w:cs="Calibri"/>
          <w:szCs w:val="22"/>
          <w:lang w:eastAsia="en-AU"/>
        </w:rPr>
      </w:pPr>
      <w:r w:rsidRPr="00F7235B">
        <w:rPr>
          <w:rFonts w:ascii="Calibri" w:eastAsiaTheme="minorHAnsi" w:hAnsi="Calibri" w:cs="Calibri"/>
          <w:szCs w:val="22"/>
          <w:lang w:eastAsia="en-AU"/>
        </w:rPr>
        <w:t>The third quartile (</w:t>
      </w:r>
      <w:proofErr w:type="spellStart"/>
      <w:r w:rsidRPr="00F7235B">
        <w:rPr>
          <w:rFonts w:ascii="Calibri" w:eastAsiaTheme="minorHAnsi" w:hAnsi="Calibri" w:cs="Calibri"/>
          <w:szCs w:val="22"/>
          <w:lang w:eastAsia="en-AU"/>
        </w:rPr>
        <w:t>Q3</w:t>
      </w:r>
      <w:proofErr w:type="spellEnd"/>
      <w:r w:rsidRPr="00F7235B">
        <w:rPr>
          <w:rFonts w:ascii="Calibri" w:eastAsiaTheme="minorHAnsi" w:hAnsi="Calibri" w:cs="Calibri"/>
          <w:szCs w:val="22"/>
          <w:lang w:eastAsia="en-AU"/>
        </w:rPr>
        <w:t xml:space="preserve">) is the point for which 75% of values </w:t>
      </w:r>
      <w:r w:rsidR="00FC2848" w:rsidRPr="00F7235B">
        <w:rPr>
          <w:rFonts w:ascii="Calibri" w:eastAsiaTheme="minorHAnsi" w:hAnsi="Calibri" w:cs="Calibri"/>
          <w:szCs w:val="22"/>
          <w:lang w:eastAsia="en-AU"/>
        </w:rPr>
        <w:t>are</w:t>
      </w:r>
      <w:r w:rsidRPr="00F7235B">
        <w:rPr>
          <w:rFonts w:ascii="Calibri" w:eastAsiaTheme="minorHAnsi" w:hAnsi="Calibri" w:cs="Calibri"/>
          <w:szCs w:val="22"/>
          <w:lang w:eastAsia="en-AU"/>
        </w:rPr>
        <w:t xml:space="preserve"> below and 25% of values </w:t>
      </w:r>
      <w:r w:rsidR="00FC2848" w:rsidRPr="00F7235B">
        <w:rPr>
          <w:rFonts w:ascii="Calibri" w:eastAsiaTheme="minorHAnsi" w:hAnsi="Calibri" w:cs="Calibri"/>
          <w:szCs w:val="22"/>
          <w:lang w:eastAsia="en-AU"/>
        </w:rPr>
        <w:t>are</w:t>
      </w:r>
      <w:r w:rsidRPr="00F7235B">
        <w:rPr>
          <w:rFonts w:ascii="Calibri" w:eastAsiaTheme="minorHAnsi" w:hAnsi="Calibri" w:cs="Calibri"/>
          <w:szCs w:val="22"/>
          <w:lang w:eastAsia="en-AU"/>
        </w:rPr>
        <w:t xml:space="preserve"> above.</w:t>
      </w:r>
    </w:p>
    <w:p w:rsidR="00D325FC" w:rsidRPr="00F7235B" w:rsidRDefault="00D325FC" w:rsidP="0087651C">
      <w:pPr>
        <w:rPr>
          <w:rFonts w:ascii="Calibri" w:eastAsiaTheme="minorHAnsi" w:hAnsi="Calibri" w:cs="Calibri"/>
          <w:szCs w:val="22"/>
          <w:lang w:eastAsia="en-AU"/>
        </w:rPr>
      </w:pPr>
    </w:p>
    <w:p w:rsidR="00E16533" w:rsidRPr="00F7235B" w:rsidRDefault="002A75E8" w:rsidP="00E16533">
      <w:pPr>
        <w:rPr>
          <w:rFonts w:ascii="Calibri" w:eastAsiaTheme="minorHAnsi" w:hAnsi="Calibri" w:cs="Calibri"/>
          <w:b/>
          <w:szCs w:val="22"/>
          <w:lang w:eastAsia="en-AU"/>
        </w:rPr>
      </w:pPr>
      <w:proofErr w:type="spellStart"/>
      <w:r w:rsidRPr="00F7235B">
        <w:rPr>
          <w:rFonts w:ascii="Calibri" w:eastAsiaTheme="minorHAnsi" w:hAnsi="Calibri" w:cs="Calibri"/>
          <w:b/>
          <w:szCs w:val="22"/>
          <w:lang w:eastAsia="en-AU"/>
        </w:rPr>
        <w:t>P</w:t>
      </w:r>
      <w:r w:rsidR="0087651C" w:rsidRPr="00F7235B">
        <w:rPr>
          <w:rFonts w:ascii="Calibri" w:eastAsiaTheme="minorHAnsi" w:hAnsi="Calibri" w:cs="Calibri"/>
          <w:b/>
          <w:szCs w:val="22"/>
          <w:lang w:eastAsia="en-AU"/>
        </w:rPr>
        <w:t>95</w:t>
      </w:r>
      <w:proofErr w:type="spellEnd"/>
      <w:r w:rsidR="0087651C" w:rsidRPr="00F7235B">
        <w:rPr>
          <w:rFonts w:ascii="Calibri" w:eastAsiaTheme="minorHAnsi" w:hAnsi="Calibri" w:cs="Calibri"/>
          <w:b/>
          <w:szCs w:val="22"/>
          <w:lang w:eastAsia="en-AU"/>
        </w:rPr>
        <w:t xml:space="preserve"> </w:t>
      </w:r>
    </w:p>
    <w:p w:rsidR="00DB46DD" w:rsidRPr="00F7235B" w:rsidRDefault="00DB46DD" w:rsidP="00DB46DD">
      <w:pPr>
        <w:rPr>
          <w:rFonts w:ascii="Calibri" w:eastAsiaTheme="minorHAnsi" w:hAnsi="Calibri" w:cs="Calibri"/>
          <w:szCs w:val="22"/>
          <w:lang w:eastAsia="en-AU"/>
        </w:rPr>
      </w:pPr>
      <w:r w:rsidRPr="00F7235B">
        <w:rPr>
          <w:rFonts w:ascii="Calibri" w:eastAsiaTheme="minorHAnsi" w:hAnsi="Calibri" w:cs="Calibri"/>
          <w:szCs w:val="22"/>
          <w:lang w:eastAsia="en-AU"/>
        </w:rPr>
        <w:t>The 95th percentile (</w:t>
      </w:r>
      <w:proofErr w:type="spellStart"/>
      <w:r w:rsidR="002A75E8" w:rsidRPr="00F7235B">
        <w:rPr>
          <w:rFonts w:ascii="Calibri" w:eastAsiaTheme="minorHAnsi" w:hAnsi="Calibri" w:cs="Calibri"/>
          <w:szCs w:val="22"/>
          <w:lang w:eastAsia="en-AU"/>
        </w:rPr>
        <w:t>P95</w:t>
      </w:r>
      <w:proofErr w:type="spellEnd"/>
      <w:r w:rsidRPr="00F7235B">
        <w:rPr>
          <w:rFonts w:ascii="Calibri" w:eastAsiaTheme="minorHAnsi" w:hAnsi="Calibri" w:cs="Calibri"/>
          <w:szCs w:val="22"/>
          <w:lang w:eastAsia="en-AU"/>
        </w:rPr>
        <w:t xml:space="preserve">) is the point where 95% of the values </w:t>
      </w:r>
      <w:r w:rsidR="00FC2848" w:rsidRPr="00F7235B">
        <w:rPr>
          <w:rFonts w:ascii="Calibri" w:eastAsiaTheme="minorHAnsi" w:hAnsi="Calibri" w:cs="Calibri"/>
          <w:szCs w:val="22"/>
          <w:lang w:eastAsia="en-AU"/>
        </w:rPr>
        <w:t>are</w:t>
      </w:r>
      <w:r w:rsidRPr="00F7235B">
        <w:rPr>
          <w:rFonts w:ascii="Calibri" w:eastAsiaTheme="minorHAnsi" w:hAnsi="Calibri" w:cs="Calibri"/>
          <w:szCs w:val="22"/>
          <w:lang w:eastAsia="en-AU"/>
        </w:rPr>
        <w:t xml:space="preserve"> below and 5% of values </w:t>
      </w:r>
      <w:r w:rsidR="00FC2848" w:rsidRPr="00F7235B">
        <w:rPr>
          <w:rFonts w:ascii="Calibri" w:eastAsiaTheme="minorHAnsi" w:hAnsi="Calibri" w:cs="Calibri"/>
          <w:szCs w:val="22"/>
          <w:lang w:eastAsia="en-AU"/>
        </w:rPr>
        <w:t>are</w:t>
      </w:r>
      <w:r w:rsidRPr="00F7235B">
        <w:rPr>
          <w:rFonts w:ascii="Calibri" w:eastAsiaTheme="minorHAnsi" w:hAnsi="Calibri" w:cs="Calibri"/>
          <w:szCs w:val="22"/>
          <w:lang w:eastAsia="en-AU"/>
        </w:rPr>
        <w:t xml:space="preserve"> above. </w:t>
      </w:r>
    </w:p>
    <w:p w:rsidR="00A62597" w:rsidRPr="00F7235B" w:rsidRDefault="00A62597" w:rsidP="00E16533">
      <w:pPr>
        <w:rPr>
          <w:rFonts w:ascii="Calibri" w:eastAsiaTheme="minorHAnsi" w:hAnsi="Calibri" w:cs="Calibri"/>
          <w:sz w:val="14"/>
          <w:szCs w:val="22"/>
          <w:lang w:eastAsia="en-AU"/>
        </w:rPr>
      </w:pPr>
    </w:p>
    <w:p w:rsidR="001F7642" w:rsidRPr="00F7235B" w:rsidRDefault="00E77315" w:rsidP="00E16533">
      <w:pPr>
        <w:rPr>
          <w:rFonts w:ascii="Calibri" w:eastAsiaTheme="minorHAnsi" w:hAnsi="Calibri" w:cs="Calibri"/>
          <w:szCs w:val="22"/>
          <w:lang w:eastAsia="en-AU"/>
        </w:rPr>
      </w:pPr>
      <w:r>
        <w:rPr>
          <w:rFonts w:ascii="Calibri" w:eastAsiaTheme="minorHAnsi" w:hAnsi="Calibri" w:cs="Calibri"/>
          <w:szCs w:val="22"/>
          <w:lang w:eastAsia="en-AU"/>
        </w:rPr>
        <w:br w:type="column"/>
      </w:r>
      <w:r>
        <w:rPr>
          <w:rFonts w:ascii="Calibri" w:eastAsiaTheme="minorHAnsi" w:hAnsi="Calibri" w:cs="Calibri"/>
          <w:szCs w:val="22"/>
          <w:lang w:eastAsia="en-AU"/>
        </w:rPr>
        <w:br/>
      </w:r>
      <w:r>
        <w:rPr>
          <w:rFonts w:ascii="Calibri" w:eastAsiaTheme="minorHAnsi" w:hAnsi="Calibri" w:cs="Calibri"/>
          <w:szCs w:val="22"/>
          <w:lang w:eastAsia="en-AU"/>
        </w:rPr>
        <w:br/>
      </w:r>
      <w:r>
        <w:rPr>
          <w:rFonts w:ascii="Calibri" w:eastAsiaTheme="minorHAnsi" w:hAnsi="Calibri" w:cs="Calibri"/>
          <w:szCs w:val="22"/>
          <w:lang w:eastAsia="en-AU"/>
        </w:rPr>
        <w:br/>
      </w:r>
      <w:r w:rsidR="000F01C0" w:rsidRPr="00F7235B">
        <w:rPr>
          <w:rFonts w:ascii="Calibri" w:eastAsiaTheme="minorHAnsi" w:hAnsi="Calibri" w:cs="Calibri"/>
          <w:szCs w:val="22"/>
          <w:lang w:eastAsia="en-AU"/>
        </w:rPr>
        <w:t>Exam</w:t>
      </w:r>
      <w:r w:rsidR="00D817A1" w:rsidRPr="00F7235B">
        <w:rPr>
          <w:rFonts w:ascii="Calibri" w:eastAsiaTheme="minorHAnsi" w:hAnsi="Calibri" w:cs="Calibri"/>
          <w:szCs w:val="22"/>
          <w:lang w:eastAsia="en-AU"/>
        </w:rPr>
        <w:t>ple: values ranging from 1 to 20</w:t>
      </w:r>
      <w:r w:rsidR="000F01C0" w:rsidRPr="00F7235B">
        <w:rPr>
          <w:rFonts w:ascii="Calibri" w:eastAsiaTheme="minorHAnsi" w:hAnsi="Calibri" w:cs="Calibri"/>
          <w:szCs w:val="22"/>
          <w:lang w:eastAsia="en-AU"/>
        </w:rPr>
        <w:t xml:space="preserve"> inclusive</w:t>
      </w:r>
    </w:p>
    <w:p w:rsidR="000F01C0" w:rsidRPr="00F7235B" w:rsidRDefault="00156418" w:rsidP="00E16533">
      <w:pPr>
        <w:rPr>
          <w:rFonts w:ascii="Calibri" w:hAnsi="Calibri" w:cs="Calibri"/>
          <w:color w:val="000000"/>
          <w:szCs w:val="22"/>
          <w:lang w:eastAsia="en-AU"/>
        </w:rPr>
      </w:pPr>
      <w:r w:rsidRPr="00F7235B">
        <w:rPr>
          <w:rFonts w:ascii="Calibri" w:hAnsi="Calibri" w:cs="Calibri"/>
          <w:noProof/>
          <w:color w:val="000000"/>
          <w:szCs w:val="22"/>
          <w:lang w:eastAsia="en-AU"/>
        </w:rPr>
        <mc:AlternateContent>
          <mc:Choice Requires="wpg">
            <w:drawing>
              <wp:anchor distT="0" distB="0" distL="114300" distR="114300" simplePos="0" relativeHeight="251782144" behindDoc="0" locked="0" layoutInCell="1" allowOverlap="1" wp14:anchorId="2CA710A2" wp14:editId="2035E6E1">
                <wp:simplePos x="0" y="0"/>
                <wp:positionH relativeFrom="column">
                  <wp:posOffset>5715</wp:posOffset>
                </wp:positionH>
                <wp:positionV relativeFrom="paragraph">
                  <wp:posOffset>93345</wp:posOffset>
                </wp:positionV>
                <wp:extent cx="4460875" cy="988695"/>
                <wp:effectExtent l="0" t="0" r="0" b="59055"/>
                <wp:wrapNone/>
                <wp:docPr id="41" name="Group 3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60875" cy="988695"/>
                          <a:chOff x="8788" y="3864"/>
                          <a:chExt cx="7025" cy="1557"/>
                        </a:xfrm>
                      </wpg:grpSpPr>
                      <wps:wsp>
                        <wps:cNvPr id="42" name="AutoShape 2"/>
                        <wps:cNvCnPr>
                          <a:cxnSpLocks noChangeShapeType="1"/>
                        </wps:cNvCnPr>
                        <wps:spPr bwMode="auto">
                          <a:xfrm>
                            <a:off x="12195" y="4684"/>
                            <a:ext cx="1" cy="73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Text Box 3"/>
                        <wps:cNvSpPr txBox="1">
                          <a:spLocks noChangeArrowheads="1"/>
                        </wps:cNvSpPr>
                        <wps:spPr bwMode="auto">
                          <a:xfrm>
                            <a:off x="11656" y="3864"/>
                            <a:ext cx="1055" cy="8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22D79" w:rsidRPr="00B016E8" w:rsidRDefault="00F22D79" w:rsidP="001F7642">
                              <w:pPr>
                                <w:jc w:val="center"/>
                                <w:rPr>
                                  <w:rFonts w:cs="Arial"/>
                                  <w:sz w:val="16"/>
                                  <w:szCs w:val="18"/>
                                </w:rPr>
                              </w:pPr>
                              <w:r w:rsidRPr="00B016E8">
                                <w:rPr>
                                  <w:rFonts w:cs="Arial"/>
                                  <w:sz w:val="16"/>
                                  <w:szCs w:val="18"/>
                                </w:rPr>
                                <w:t>Median</w:t>
                              </w:r>
                            </w:p>
                            <w:p w:rsidR="00F22D79" w:rsidRPr="00B016E8" w:rsidRDefault="00F22D79" w:rsidP="001F7642">
                              <w:pPr>
                                <w:jc w:val="center"/>
                                <w:rPr>
                                  <w:rFonts w:cs="Arial"/>
                                  <w:sz w:val="16"/>
                                  <w:szCs w:val="18"/>
                                </w:rPr>
                              </w:pPr>
                              <w:r w:rsidRPr="00B016E8">
                                <w:rPr>
                                  <w:rFonts w:cs="Arial"/>
                                  <w:sz w:val="16"/>
                                  <w:szCs w:val="18"/>
                                </w:rPr>
                                <w:t>Mean</w:t>
                              </w:r>
                            </w:p>
                            <w:p w:rsidR="00F22D79" w:rsidRPr="00B016E8" w:rsidRDefault="00F22D79" w:rsidP="001F7642">
                              <w:pPr>
                                <w:jc w:val="center"/>
                                <w:rPr>
                                  <w:rFonts w:cs="Arial"/>
                                  <w:sz w:val="16"/>
                                  <w:szCs w:val="18"/>
                                </w:rPr>
                              </w:pPr>
                              <w:r w:rsidRPr="00B016E8">
                                <w:rPr>
                                  <w:rFonts w:cs="Arial"/>
                                  <w:sz w:val="16"/>
                                  <w:szCs w:val="18"/>
                                </w:rPr>
                                <w:t>(10.5)</w:t>
                              </w:r>
                            </w:p>
                          </w:txbxContent>
                        </wps:txbx>
                        <wps:bodyPr rot="0" vert="horz" wrap="square" lIns="91440" tIns="45720" rIns="91440" bIns="45720" anchor="t" anchorCtr="0" upright="1">
                          <a:noAutofit/>
                        </wps:bodyPr>
                      </wps:wsp>
                      <wps:wsp>
                        <wps:cNvPr id="44" name="AutoShape 4"/>
                        <wps:cNvCnPr>
                          <a:cxnSpLocks noChangeShapeType="1"/>
                        </wps:cNvCnPr>
                        <wps:spPr bwMode="auto">
                          <a:xfrm>
                            <a:off x="15074" y="4684"/>
                            <a:ext cx="1" cy="73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 name="AutoShape 5"/>
                        <wps:cNvCnPr>
                          <a:cxnSpLocks noChangeShapeType="1"/>
                        </wps:cNvCnPr>
                        <wps:spPr bwMode="auto">
                          <a:xfrm>
                            <a:off x="9322" y="4684"/>
                            <a:ext cx="1" cy="73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 name="Text Box 7"/>
                        <wps:cNvSpPr txBox="1">
                          <a:spLocks noChangeArrowheads="1"/>
                        </wps:cNvSpPr>
                        <wps:spPr bwMode="auto">
                          <a:xfrm>
                            <a:off x="8788" y="4131"/>
                            <a:ext cx="635" cy="5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22D79" w:rsidRPr="00B016E8" w:rsidRDefault="00F22D79" w:rsidP="001F7642">
                              <w:pPr>
                                <w:jc w:val="center"/>
                                <w:rPr>
                                  <w:rFonts w:cs="Arial"/>
                                  <w:sz w:val="16"/>
                                  <w:szCs w:val="16"/>
                                </w:rPr>
                              </w:pPr>
                              <w:r w:rsidRPr="00B016E8">
                                <w:rPr>
                                  <w:rFonts w:cs="Arial"/>
                                  <w:sz w:val="16"/>
                                  <w:szCs w:val="16"/>
                                </w:rPr>
                                <w:t>Min</w:t>
                              </w:r>
                            </w:p>
                            <w:p w:rsidR="00F22D79" w:rsidRPr="001F7642" w:rsidRDefault="00F22D79" w:rsidP="001F7642">
                              <w:pPr>
                                <w:jc w:val="center"/>
                                <w:rPr>
                                  <w:rFonts w:asciiTheme="minorHAnsi" w:hAnsiTheme="minorHAnsi" w:cstheme="minorHAnsi"/>
                                  <w:sz w:val="18"/>
                                  <w:szCs w:val="18"/>
                                </w:rPr>
                              </w:pPr>
                              <w:r w:rsidRPr="00B016E8">
                                <w:rPr>
                                  <w:rFonts w:cs="Arial"/>
                                  <w:sz w:val="16"/>
                                  <w:szCs w:val="16"/>
                                </w:rPr>
                                <w:t>(1</w:t>
                              </w:r>
                              <w:r>
                                <w:rPr>
                                  <w:rFonts w:asciiTheme="minorHAnsi" w:hAnsiTheme="minorHAnsi" w:cstheme="minorHAnsi"/>
                                  <w:sz w:val="18"/>
                                  <w:szCs w:val="18"/>
                                </w:rPr>
                                <w:t>)</w:t>
                              </w:r>
                            </w:p>
                          </w:txbxContent>
                        </wps:txbx>
                        <wps:bodyPr rot="0" vert="horz" wrap="square" lIns="91440" tIns="45720" rIns="91440" bIns="45720" anchor="t" anchorCtr="0" upright="1">
                          <a:noAutofit/>
                        </wps:bodyPr>
                      </wps:wsp>
                      <wps:wsp>
                        <wps:cNvPr id="47" name="Text Box 8"/>
                        <wps:cNvSpPr txBox="1">
                          <a:spLocks noChangeArrowheads="1"/>
                        </wps:cNvSpPr>
                        <wps:spPr bwMode="auto">
                          <a:xfrm>
                            <a:off x="14758" y="4131"/>
                            <a:ext cx="1055" cy="5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22D79" w:rsidRPr="00B016E8" w:rsidRDefault="00F22D79" w:rsidP="00FE6BCC">
                              <w:pPr>
                                <w:jc w:val="center"/>
                                <w:rPr>
                                  <w:rFonts w:cs="Arial"/>
                                  <w:sz w:val="16"/>
                                  <w:szCs w:val="18"/>
                                </w:rPr>
                              </w:pPr>
                              <w:r w:rsidRPr="00B016E8">
                                <w:rPr>
                                  <w:rFonts w:cs="Arial"/>
                                  <w:sz w:val="16"/>
                                  <w:szCs w:val="18"/>
                                </w:rPr>
                                <w:t>Max</w:t>
                              </w:r>
                            </w:p>
                            <w:p w:rsidR="00F22D79" w:rsidRPr="00B016E8" w:rsidRDefault="00F22D79" w:rsidP="00FE6BCC">
                              <w:pPr>
                                <w:jc w:val="center"/>
                                <w:rPr>
                                  <w:rFonts w:cs="Arial"/>
                                  <w:sz w:val="16"/>
                                  <w:szCs w:val="18"/>
                                </w:rPr>
                              </w:pPr>
                              <w:r w:rsidRPr="00B016E8">
                                <w:rPr>
                                  <w:rFonts w:cs="Arial"/>
                                  <w:sz w:val="16"/>
                                  <w:szCs w:val="18"/>
                                </w:rPr>
                                <w:t>(20)</w:t>
                              </w:r>
                            </w:p>
                          </w:txbxContent>
                        </wps:txbx>
                        <wps:bodyPr rot="0" vert="horz" wrap="square" lIns="91440" tIns="45720" rIns="91440" bIns="45720" anchor="t" anchorCtr="0" upright="1">
                          <a:noAutofit/>
                        </wps:bodyPr>
                      </wps:wsp>
                      <wps:wsp>
                        <wps:cNvPr id="48" name="AutoShape 9"/>
                        <wps:cNvCnPr>
                          <a:cxnSpLocks noChangeShapeType="1"/>
                        </wps:cNvCnPr>
                        <wps:spPr bwMode="auto">
                          <a:xfrm>
                            <a:off x="10700" y="4684"/>
                            <a:ext cx="1" cy="73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 name="Text Box 10"/>
                        <wps:cNvSpPr txBox="1">
                          <a:spLocks noChangeArrowheads="1"/>
                        </wps:cNvSpPr>
                        <wps:spPr bwMode="auto">
                          <a:xfrm>
                            <a:off x="10110" y="4131"/>
                            <a:ext cx="1055" cy="5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22D79" w:rsidRPr="00B016E8" w:rsidRDefault="00F22D79" w:rsidP="00FE6BCC">
                              <w:pPr>
                                <w:jc w:val="center"/>
                                <w:rPr>
                                  <w:rFonts w:cs="Arial"/>
                                  <w:sz w:val="16"/>
                                  <w:szCs w:val="18"/>
                                </w:rPr>
                              </w:pPr>
                              <w:proofErr w:type="spellStart"/>
                              <w:r w:rsidRPr="00B016E8">
                                <w:rPr>
                                  <w:rFonts w:cs="Arial"/>
                                  <w:sz w:val="16"/>
                                  <w:szCs w:val="18"/>
                                </w:rPr>
                                <w:t>Q1</w:t>
                              </w:r>
                              <w:proofErr w:type="spellEnd"/>
                            </w:p>
                            <w:p w:rsidR="00F22D79" w:rsidRPr="00B016E8" w:rsidRDefault="00F22D79" w:rsidP="00FE6BCC">
                              <w:pPr>
                                <w:jc w:val="center"/>
                                <w:rPr>
                                  <w:rFonts w:cs="Arial"/>
                                  <w:sz w:val="16"/>
                                  <w:szCs w:val="18"/>
                                </w:rPr>
                              </w:pPr>
                              <w:r w:rsidRPr="00B016E8">
                                <w:rPr>
                                  <w:rFonts w:cs="Arial"/>
                                  <w:sz w:val="16"/>
                                  <w:szCs w:val="18"/>
                                </w:rPr>
                                <w:t>(5.5)</w:t>
                              </w:r>
                            </w:p>
                          </w:txbxContent>
                        </wps:txbx>
                        <wps:bodyPr rot="0" vert="horz" wrap="square" lIns="91440" tIns="45720" rIns="91440" bIns="45720" anchor="t" anchorCtr="0" upright="1">
                          <a:noAutofit/>
                        </wps:bodyPr>
                      </wps:wsp>
                      <wps:wsp>
                        <wps:cNvPr id="50" name="AutoShape 11"/>
                        <wps:cNvCnPr>
                          <a:cxnSpLocks noChangeShapeType="1"/>
                        </wps:cNvCnPr>
                        <wps:spPr bwMode="auto">
                          <a:xfrm>
                            <a:off x="13713" y="4684"/>
                            <a:ext cx="1" cy="73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 name="Text Box 12"/>
                        <wps:cNvSpPr txBox="1">
                          <a:spLocks noChangeArrowheads="1"/>
                        </wps:cNvSpPr>
                        <wps:spPr bwMode="auto">
                          <a:xfrm>
                            <a:off x="13099" y="4131"/>
                            <a:ext cx="1055" cy="5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22D79" w:rsidRPr="00B016E8" w:rsidRDefault="00F22D79" w:rsidP="00FE6BCC">
                              <w:pPr>
                                <w:jc w:val="center"/>
                                <w:rPr>
                                  <w:rFonts w:cs="Arial"/>
                                  <w:sz w:val="16"/>
                                  <w:szCs w:val="18"/>
                                </w:rPr>
                              </w:pPr>
                              <w:proofErr w:type="spellStart"/>
                              <w:r w:rsidRPr="00B016E8">
                                <w:rPr>
                                  <w:rFonts w:cs="Arial"/>
                                  <w:sz w:val="16"/>
                                  <w:szCs w:val="18"/>
                                </w:rPr>
                                <w:t>Q3</w:t>
                              </w:r>
                              <w:proofErr w:type="spellEnd"/>
                            </w:p>
                            <w:p w:rsidR="00F22D79" w:rsidRPr="00B016E8" w:rsidRDefault="00F22D79" w:rsidP="00FE6BCC">
                              <w:pPr>
                                <w:jc w:val="center"/>
                                <w:rPr>
                                  <w:rFonts w:cs="Arial"/>
                                  <w:sz w:val="16"/>
                                  <w:szCs w:val="18"/>
                                </w:rPr>
                              </w:pPr>
                              <w:r w:rsidRPr="00B016E8">
                                <w:rPr>
                                  <w:rFonts w:cs="Arial"/>
                                  <w:sz w:val="16"/>
                                  <w:szCs w:val="18"/>
                                </w:rPr>
                                <w:t>(15.5)</w:t>
                              </w:r>
                            </w:p>
                          </w:txbxContent>
                        </wps:txbx>
                        <wps:bodyPr rot="0" vert="horz" wrap="square" lIns="91440" tIns="45720" rIns="91440" bIns="45720" anchor="t" anchorCtr="0" upright="1">
                          <a:noAutofit/>
                        </wps:bodyPr>
                      </wps:wsp>
                      <wps:wsp>
                        <wps:cNvPr id="52" name="AutoShape 13"/>
                        <wps:cNvCnPr>
                          <a:cxnSpLocks noChangeShapeType="1"/>
                        </wps:cNvCnPr>
                        <wps:spPr bwMode="auto">
                          <a:xfrm>
                            <a:off x="9511" y="4684"/>
                            <a:ext cx="1" cy="73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 name="Text Box 14"/>
                        <wps:cNvSpPr txBox="1">
                          <a:spLocks noChangeArrowheads="1"/>
                        </wps:cNvSpPr>
                        <wps:spPr bwMode="auto">
                          <a:xfrm>
                            <a:off x="9238" y="4131"/>
                            <a:ext cx="788" cy="5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22D79" w:rsidRPr="00B016E8" w:rsidRDefault="00F22D79" w:rsidP="00AD3C1F">
                              <w:pPr>
                                <w:jc w:val="center"/>
                                <w:rPr>
                                  <w:rFonts w:cs="Arial"/>
                                  <w:sz w:val="16"/>
                                  <w:szCs w:val="18"/>
                                </w:rPr>
                              </w:pPr>
                              <w:proofErr w:type="spellStart"/>
                              <w:r w:rsidRPr="00B016E8">
                                <w:rPr>
                                  <w:rFonts w:cs="Arial"/>
                                  <w:sz w:val="16"/>
                                  <w:szCs w:val="18"/>
                                </w:rPr>
                                <w:t>P5</w:t>
                              </w:r>
                              <w:proofErr w:type="spellEnd"/>
                            </w:p>
                            <w:p w:rsidR="00F22D79" w:rsidRPr="00B016E8" w:rsidRDefault="00F22D79" w:rsidP="00AD3C1F">
                              <w:pPr>
                                <w:jc w:val="center"/>
                                <w:rPr>
                                  <w:rFonts w:cs="Arial"/>
                                  <w:sz w:val="16"/>
                                  <w:szCs w:val="18"/>
                                </w:rPr>
                              </w:pPr>
                              <w:r w:rsidRPr="00B016E8">
                                <w:rPr>
                                  <w:rFonts w:cs="Arial"/>
                                  <w:sz w:val="16"/>
                                  <w:szCs w:val="18"/>
                                </w:rPr>
                                <w:t>(1.5)</w:t>
                              </w:r>
                            </w:p>
                          </w:txbxContent>
                        </wps:txbx>
                        <wps:bodyPr rot="0" vert="horz" wrap="square" lIns="91440" tIns="45720" rIns="91440" bIns="45720" anchor="t" anchorCtr="0" upright="1">
                          <a:noAutofit/>
                        </wps:bodyPr>
                      </wps:wsp>
                      <wps:wsp>
                        <wps:cNvPr id="54" name="AutoShape 15"/>
                        <wps:cNvCnPr>
                          <a:cxnSpLocks noChangeShapeType="1"/>
                        </wps:cNvCnPr>
                        <wps:spPr bwMode="auto">
                          <a:xfrm>
                            <a:off x="14917" y="4684"/>
                            <a:ext cx="1" cy="73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 name="Text Box 16"/>
                        <wps:cNvSpPr txBox="1">
                          <a:spLocks noChangeArrowheads="1"/>
                        </wps:cNvSpPr>
                        <wps:spPr bwMode="auto">
                          <a:xfrm>
                            <a:off x="14152" y="4131"/>
                            <a:ext cx="922" cy="5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22D79" w:rsidRPr="00B016E8" w:rsidRDefault="00F22D79" w:rsidP="00AD3C1F">
                              <w:pPr>
                                <w:jc w:val="center"/>
                                <w:rPr>
                                  <w:rFonts w:cs="Arial"/>
                                  <w:sz w:val="16"/>
                                  <w:szCs w:val="18"/>
                                </w:rPr>
                              </w:pPr>
                              <w:proofErr w:type="spellStart"/>
                              <w:r w:rsidRPr="00B016E8">
                                <w:rPr>
                                  <w:rFonts w:cs="Arial"/>
                                  <w:sz w:val="16"/>
                                  <w:szCs w:val="18"/>
                                </w:rPr>
                                <w:t>P95</w:t>
                              </w:r>
                              <w:proofErr w:type="spellEnd"/>
                            </w:p>
                            <w:p w:rsidR="00F22D79" w:rsidRPr="00B016E8" w:rsidRDefault="00F22D79" w:rsidP="00AD3C1F">
                              <w:pPr>
                                <w:jc w:val="center"/>
                                <w:rPr>
                                  <w:rFonts w:cs="Arial"/>
                                  <w:sz w:val="16"/>
                                  <w:szCs w:val="18"/>
                                </w:rPr>
                              </w:pPr>
                              <w:r w:rsidRPr="00B016E8">
                                <w:rPr>
                                  <w:rFonts w:cs="Arial"/>
                                  <w:sz w:val="16"/>
                                  <w:szCs w:val="18"/>
                                </w:rPr>
                                <w:t>(19.5)</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39" o:spid="_x0000_s1062" style="position:absolute;margin-left:.45pt;margin-top:7.35pt;width:351.25pt;height:77.85pt;z-index:251782144" coordorigin="8788,3864" coordsize="7025,1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">
                <v:shapetype id="_x0000_t32" coordsize="21600,21600" o:spt="32" o:oned="t" path="m,l21600,21600e" filled="f">
                  <v:path arrowok="t" fillok="f" o:connecttype="none"/>
                  <o:lock v:ext="edit" shapetype="t"/>
                </v:shapetype>
                <v:shape id="AutoShape 2" o:spid="_x0000_s1063" type="#_x0000_t32" style="position:absolute;left:12195;top:4684;width:1;height:7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z8iMQAAADbAAAADwAAAGRycy9kb3ducmV2LnhtbESPQWvCQBSE74X+h+UVvNWNIqVGVymF&#10;ilg81EjQ2yP7TEKzb8PuqtFf7wqCx2FmvmGm88404kTO15YVDPoJCOLC6ppLBdvs5/0ThA/IGhvL&#10;pOBCHuaz15cpptqe+Y9Om1CKCGGfooIqhDaV0hcVGfR92xJH72CdwRClK6V2eI5w08hhknxIgzXH&#10;hQpb+q6o+N8cjYLd7/iYX/I1rfLBeLVHZ/w1WyjVe+u+JiACdeEZfrSXWsFoC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LPyIxAAAANsAAAAPAAAAAAAAAAAA&#10;AAAAAKECAABkcnMvZG93bnJldi54bWxQSwUGAAAAAAQABAD5AAAAkgMAAAAA&#10;">
                  <v:stroke endarrow="block"/>
                </v:shape>
                <v:shape id="Text Box 3" o:spid="_x0000_s1064" type="#_x0000_t202" style="position:absolute;left:11656;top:3864;width:1055;height: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BKF8EA&#10;AADbAAAADwAAAGRycy9kb3ducmV2LnhtbESP3YrCMBSE7wXfIRzBG1lT/3e7RlFB8dafBzg2x7bY&#10;nJQm2vr2RhC8HGbmG2a+bEwhHlS53LKCQT8CQZxYnXOq4Hza/vyCcB5ZY2GZFDzJwXLRbs0x1rbm&#10;Az2OPhUBwi5GBZn3ZSylSzIy6Pq2JA7e1VYGfZBVKnWFdYCbQg6jaCoN5hwWMixpk1FyO96Nguu+&#10;7k3+6svOn2eH8XSN+exin0p1O83qH4Snxn/Dn/ZeKxiP4P0l/AC5e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4AShfBAAAA2wAAAA8AAAAAAAAAAAAAAAAAmAIAAGRycy9kb3du&#10;cmV2LnhtbFBLBQYAAAAABAAEAPUAAACGAwAAAAA=&#10;" stroked="f">
                  <v:textbox>
                    <w:txbxContent>
                      <w:p w:rsidR="00F22D79" w:rsidRPr="00B016E8" w:rsidRDefault="00F22D79" w:rsidP="001F7642">
                        <w:pPr>
                          <w:jc w:val="center"/>
                          <w:rPr>
                            <w:rFonts w:cs="Arial"/>
                            <w:sz w:val="16"/>
                            <w:szCs w:val="18"/>
                          </w:rPr>
                        </w:pPr>
                        <w:r w:rsidRPr="00B016E8">
                          <w:rPr>
                            <w:rFonts w:cs="Arial"/>
                            <w:sz w:val="16"/>
                            <w:szCs w:val="18"/>
                          </w:rPr>
                          <w:t>Median</w:t>
                        </w:r>
                      </w:p>
                      <w:p w:rsidR="00F22D79" w:rsidRPr="00B016E8" w:rsidRDefault="00F22D79" w:rsidP="001F7642">
                        <w:pPr>
                          <w:jc w:val="center"/>
                          <w:rPr>
                            <w:rFonts w:cs="Arial"/>
                            <w:sz w:val="16"/>
                            <w:szCs w:val="18"/>
                          </w:rPr>
                        </w:pPr>
                        <w:r w:rsidRPr="00B016E8">
                          <w:rPr>
                            <w:rFonts w:cs="Arial"/>
                            <w:sz w:val="16"/>
                            <w:szCs w:val="18"/>
                          </w:rPr>
                          <w:t>Mean</w:t>
                        </w:r>
                      </w:p>
                      <w:p w:rsidR="00F22D79" w:rsidRPr="00B016E8" w:rsidRDefault="00F22D79" w:rsidP="001F7642">
                        <w:pPr>
                          <w:jc w:val="center"/>
                          <w:rPr>
                            <w:rFonts w:cs="Arial"/>
                            <w:sz w:val="16"/>
                            <w:szCs w:val="18"/>
                          </w:rPr>
                        </w:pPr>
                        <w:r w:rsidRPr="00B016E8">
                          <w:rPr>
                            <w:rFonts w:cs="Arial"/>
                            <w:sz w:val="16"/>
                            <w:szCs w:val="18"/>
                          </w:rPr>
                          <w:t>(10.5)</w:t>
                        </w:r>
                      </w:p>
                    </w:txbxContent>
                  </v:textbox>
                </v:shape>
                <v:shape id="AutoShape 4" o:spid="_x0000_s1065" type="#_x0000_t32" style="position:absolute;left:15074;top:4684;width:1;height:7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nBZ8QAAADbAAAADwAAAGRycy9kb3ducmV2LnhtbESPQWvCQBSE74X+h+UVvNWNIqVGVymF&#10;ilg81EjQ2yP7TEKzb8PuqtFf7wqCx2FmvmGm88404kTO15YVDPoJCOLC6ppLBdvs5/0ThA/IGhvL&#10;pOBCHuaz15cpptqe+Y9Om1CKCGGfooIqhDaV0hcVGfR92xJH72CdwRClK6V2eI5w08hhknxIgzXH&#10;hQpb+q6o+N8cjYLd7/iYX/I1rfLBeLVHZ/w1WyjVe+u+JiACdeEZfrSXWsFo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icFnxAAAANsAAAAPAAAAAAAAAAAA&#10;AAAAAKECAABkcnMvZG93bnJldi54bWxQSwUGAAAAAAQABAD5AAAAkgMAAAAA&#10;">
                  <v:stroke endarrow="block"/>
                </v:shape>
                <v:shape id="AutoShape 5" o:spid="_x0000_s1066" type="#_x0000_t32" style="position:absolute;left:9322;top:4684;width:1;height:7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MVk/MYAAADbAAAADwAAAGRycy9kb3ducmV2LnhtbESPT2vCQBTE7wW/w/KE3urG0ha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zFZPzGAAAA2wAAAA8AAAAAAAAA&#10;AAAAAAAAoQIAAGRycy9kb3ducmV2LnhtbFBLBQYAAAAABAAEAPkAAACUAwAAAAA=&#10;">
                  <v:stroke endarrow="block"/>
                </v:shape>
                <v:shape id="Text Box 7" o:spid="_x0000_s1067" type="#_x0000_t202" style="position:absolute;left:8788;top:4131;width:635;height: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fpj8MA&#10;AADbAAAADwAAAGRycy9kb3ducmV2LnhtbESP3WrCQBSE74W+w3IKvRHdWNKo0U2wQktu/XmAY/aY&#10;BLNnQ3Zr4tu7hUIvh5n5htnmo2nFnXrXWFawmEcgiEurG64UnE9fsxUI55E1tpZJwYMc5NnLZIup&#10;tgMf6H70lQgQdikqqL3vUildWZNBN7cdcfCutjfog+wrqXscAty08j2KEmmw4bBQY0f7msrb8cco&#10;uBbD9GM9XL79eXmIk09slhf7UOrtddxtQHga/X/4r11oBXECv1/CD5D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fpj8MAAADbAAAADwAAAAAAAAAAAAAAAACYAgAAZHJzL2Rv&#10;d25yZXYueG1sUEsFBgAAAAAEAAQA9QAAAIgDAAAAAA==&#10;" stroked="f">
                  <v:textbox>
                    <w:txbxContent>
                      <w:p w:rsidR="00F22D79" w:rsidRPr="00B016E8" w:rsidRDefault="00F22D79" w:rsidP="001F7642">
                        <w:pPr>
                          <w:jc w:val="center"/>
                          <w:rPr>
                            <w:rFonts w:cs="Arial"/>
                            <w:sz w:val="16"/>
                            <w:szCs w:val="16"/>
                          </w:rPr>
                        </w:pPr>
                        <w:r w:rsidRPr="00B016E8">
                          <w:rPr>
                            <w:rFonts w:cs="Arial"/>
                            <w:sz w:val="16"/>
                            <w:szCs w:val="16"/>
                          </w:rPr>
                          <w:t>Min</w:t>
                        </w:r>
                      </w:p>
                      <w:p w:rsidR="00F22D79" w:rsidRPr="001F7642" w:rsidRDefault="00F22D79" w:rsidP="001F7642">
                        <w:pPr>
                          <w:jc w:val="center"/>
                          <w:rPr>
                            <w:rFonts w:asciiTheme="minorHAnsi" w:hAnsiTheme="minorHAnsi" w:cstheme="minorHAnsi"/>
                            <w:sz w:val="18"/>
                            <w:szCs w:val="18"/>
                          </w:rPr>
                        </w:pPr>
                        <w:r w:rsidRPr="00B016E8">
                          <w:rPr>
                            <w:rFonts w:cs="Arial"/>
                            <w:sz w:val="16"/>
                            <w:szCs w:val="16"/>
                          </w:rPr>
                          <w:t>(1</w:t>
                        </w:r>
                        <w:r>
                          <w:rPr>
                            <w:rFonts w:asciiTheme="minorHAnsi" w:hAnsiTheme="minorHAnsi" w:cstheme="minorHAnsi"/>
                            <w:sz w:val="18"/>
                            <w:szCs w:val="18"/>
                          </w:rPr>
                          <w:t>)</w:t>
                        </w:r>
                      </w:p>
                    </w:txbxContent>
                  </v:textbox>
                </v:shape>
                <v:shape id="Text Box 8" o:spid="_x0000_s1068" type="#_x0000_t202" style="position:absolute;left:14758;top:4131;width:1055;height: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tMFMMA&#10;AADbAAAADwAAAGRycy9kb3ducmV2LnhtbESP3WrCQBSE74W+w3IKvRHdWFKj0U2wQktu/XmAY/aY&#10;BLNnQ3Zr4tu7hUIvh5n5htnmo2nFnXrXWFawmEcgiEurG64UnE9fsxUI55E1tpZJwYMc5NnLZIup&#10;tgMf6H70lQgQdikqqL3vUildWZNBN7cdcfCutjfog+wrqXscAty08j2KltJgw2Ghxo72NZW3449R&#10;cC2G6cd6uHz7c3KIl5/YJBf7UOrtddxtQHga/X/4r11oBXECv1/CD5D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tMFMMAAADbAAAADwAAAAAAAAAAAAAAAACYAgAAZHJzL2Rv&#10;d25yZXYueG1sUEsFBgAAAAAEAAQA9QAAAIgDAAAAAA==&#10;" stroked="f">
                  <v:textbox>
                    <w:txbxContent>
                      <w:p w:rsidR="00F22D79" w:rsidRPr="00B016E8" w:rsidRDefault="00F22D79" w:rsidP="00FE6BCC">
                        <w:pPr>
                          <w:jc w:val="center"/>
                          <w:rPr>
                            <w:rFonts w:cs="Arial"/>
                            <w:sz w:val="16"/>
                            <w:szCs w:val="18"/>
                          </w:rPr>
                        </w:pPr>
                        <w:r w:rsidRPr="00B016E8">
                          <w:rPr>
                            <w:rFonts w:cs="Arial"/>
                            <w:sz w:val="16"/>
                            <w:szCs w:val="18"/>
                          </w:rPr>
                          <w:t>Max</w:t>
                        </w:r>
                      </w:p>
                      <w:p w:rsidR="00F22D79" w:rsidRPr="00B016E8" w:rsidRDefault="00F22D79" w:rsidP="00FE6BCC">
                        <w:pPr>
                          <w:jc w:val="center"/>
                          <w:rPr>
                            <w:rFonts w:cs="Arial"/>
                            <w:sz w:val="16"/>
                            <w:szCs w:val="18"/>
                          </w:rPr>
                        </w:pPr>
                        <w:r w:rsidRPr="00B016E8">
                          <w:rPr>
                            <w:rFonts w:cs="Arial"/>
                            <w:sz w:val="16"/>
                            <w:szCs w:val="18"/>
                          </w:rPr>
                          <w:t>(20)</w:t>
                        </w:r>
                      </w:p>
                    </w:txbxContent>
                  </v:textbox>
                </v:shape>
                <v:shape id="AutoShape 9" o:spid="_x0000_s1069" type="#_x0000_t32" style="position:absolute;left:10700;top:4684;width:1;height:7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TLYsEAAADbAAAADwAAAGRycy9kb3ducmV2LnhtbERPy4rCMBTdC/MP4Q6409RBRKtRhoER&#10;UVz4oOju0txpyzQ3JYla/XqzEFweznu2aE0truR8ZVnBoJ+AIM6trrhQcDz89sYgfEDWWFsmBXfy&#10;sJh/dGaYanvjHV33oRAxhH2KCsoQmlRKn5dk0PdtQxy5P+sMhghdIbXDWww3tfxKkpE0WHFsKLGh&#10;n5Ly//3FKDhtJpfsnm1pnQ0m6zM64x+HpVLdz/Z7CiJQG97il3ulFQzj2P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xMtiwQAAANsAAAAPAAAAAAAAAAAAAAAA&#10;AKECAABkcnMvZG93bnJldi54bWxQSwUGAAAAAAQABAD5AAAAjwMAAAAA&#10;">
                  <v:stroke endarrow="block"/>
                </v:shape>
                <v:shape id="Text Box 10" o:spid="_x0000_s1070" type="#_x0000_t202" style="position:absolute;left:10110;top:4131;width:1055;height: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9/cMA&#10;AADbAAAADwAAAGRycy9kb3ducmV2LnhtbESP3YrCMBSE7xd8h3AEbxabKq4/XaPoguJt1Qc4bY5t&#10;2eakNNHWt98Iwl4OM/MNs972phYPal1lWcEkikEQ51ZXXCi4Xg7jJQjnkTXWlknBkxxsN4OPNSba&#10;dpzS4+wLESDsElRQet8kUrq8JIMusg1x8G62NeiDbAupW+wC3NRyGsdzabDisFBiQz8l5b/nu1Fw&#10;O3WfX6suO/rrIp3N91gtMvtUajTsd98gPPX+P/xun7SC2QpeX8IP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h9/cMAAADbAAAADwAAAAAAAAAAAAAAAACYAgAAZHJzL2Rv&#10;d25yZXYueG1sUEsFBgAAAAAEAAQA9QAAAIgDAAAAAA==&#10;" stroked="f">
                  <v:textbox>
                    <w:txbxContent>
                      <w:p w:rsidR="00F22D79" w:rsidRPr="00B016E8" w:rsidRDefault="00F22D79" w:rsidP="00FE6BCC">
                        <w:pPr>
                          <w:jc w:val="center"/>
                          <w:rPr>
                            <w:rFonts w:cs="Arial"/>
                            <w:sz w:val="16"/>
                            <w:szCs w:val="18"/>
                          </w:rPr>
                        </w:pPr>
                        <w:proofErr w:type="spellStart"/>
                        <w:r w:rsidRPr="00B016E8">
                          <w:rPr>
                            <w:rFonts w:cs="Arial"/>
                            <w:sz w:val="16"/>
                            <w:szCs w:val="18"/>
                          </w:rPr>
                          <w:t>Q1</w:t>
                        </w:r>
                        <w:proofErr w:type="spellEnd"/>
                      </w:p>
                      <w:p w:rsidR="00F22D79" w:rsidRPr="00B016E8" w:rsidRDefault="00F22D79" w:rsidP="00FE6BCC">
                        <w:pPr>
                          <w:jc w:val="center"/>
                          <w:rPr>
                            <w:rFonts w:cs="Arial"/>
                            <w:sz w:val="16"/>
                            <w:szCs w:val="18"/>
                          </w:rPr>
                        </w:pPr>
                        <w:r w:rsidRPr="00B016E8">
                          <w:rPr>
                            <w:rFonts w:cs="Arial"/>
                            <w:sz w:val="16"/>
                            <w:szCs w:val="18"/>
                          </w:rPr>
                          <w:t>(5.5)</w:t>
                        </w:r>
                      </w:p>
                    </w:txbxContent>
                  </v:textbox>
                </v:shape>
                <v:shape id="AutoShape 11" o:spid="_x0000_s1071" type="#_x0000_t32" style="position:absolute;left:13713;top:4684;width:1;height:7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tRucEAAADbAAAADwAAAGRycy9kb3ducmV2LnhtbERPy4rCMBTdC/MP4Q6409QBRatRhoER&#10;UVz4oOju0txpyzQ3JYla/XqzEFweznu2aE0truR8ZVnBoJ+AIM6trrhQcDz89sYgfEDWWFsmBXfy&#10;sJh/dGaYanvjHV33oRAxhH2KCsoQmlRKn5dk0PdtQxy5P+sMhghdIbXDWww3tfxKkpE0WHFsKLGh&#10;n5Ly//3FKDhtJpfsnm1pnQ0m6zM64x+HpVLdz/Z7CiJQG97il3ulFQzj+v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a1G5wQAAANsAAAAPAAAAAAAAAAAAAAAA&#10;AKECAABkcnMvZG93bnJldi54bWxQSwUGAAAAAAQABAD5AAAAjwMAAAAA&#10;">
                  <v:stroke endarrow="block"/>
                </v:shape>
                <v:shape id="Text Box 12" o:spid="_x0000_s1072" type="#_x0000_t202" style="position:absolute;left:13099;top:4131;width:1055;height: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fnJsIA&#10;AADbAAAADwAAAGRycy9kb3ducmV2LnhtbESP3YrCMBSE7xd8h3AEbxabKutfNYorrHjrzwOcNse2&#10;2JyUJmvr2xtB8HKYmW+Y1aYzlbhT40rLCkZRDII4s7rkXMHl/Decg3AeWWNlmRQ8yMFm3ftaYaJt&#10;y0e6n3wuAoRdggoK7+tESpcVZNBFtiYO3tU2Bn2QTS51g22Am0qO43gqDZYcFgqsaVdQdjv9GwXX&#10;Q/s9WbTp3l9mx5/pL5az1D6UGvS77RKEp85/wu/2QSuYjOD1JfwAuX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R+cmwgAAANsAAAAPAAAAAAAAAAAAAAAAAJgCAABkcnMvZG93&#10;bnJldi54bWxQSwUGAAAAAAQABAD1AAAAhwMAAAAA&#10;" stroked="f">
                  <v:textbox>
                    <w:txbxContent>
                      <w:p w:rsidR="00F22D79" w:rsidRPr="00B016E8" w:rsidRDefault="00F22D79" w:rsidP="00FE6BCC">
                        <w:pPr>
                          <w:jc w:val="center"/>
                          <w:rPr>
                            <w:rFonts w:cs="Arial"/>
                            <w:sz w:val="16"/>
                            <w:szCs w:val="18"/>
                          </w:rPr>
                        </w:pPr>
                        <w:proofErr w:type="spellStart"/>
                        <w:r w:rsidRPr="00B016E8">
                          <w:rPr>
                            <w:rFonts w:cs="Arial"/>
                            <w:sz w:val="16"/>
                            <w:szCs w:val="18"/>
                          </w:rPr>
                          <w:t>Q3</w:t>
                        </w:r>
                        <w:proofErr w:type="spellEnd"/>
                      </w:p>
                      <w:p w:rsidR="00F22D79" w:rsidRPr="00B016E8" w:rsidRDefault="00F22D79" w:rsidP="00FE6BCC">
                        <w:pPr>
                          <w:jc w:val="center"/>
                          <w:rPr>
                            <w:rFonts w:cs="Arial"/>
                            <w:sz w:val="16"/>
                            <w:szCs w:val="18"/>
                          </w:rPr>
                        </w:pPr>
                        <w:r w:rsidRPr="00B016E8">
                          <w:rPr>
                            <w:rFonts w:cs="Arial"/>
                            <w:sz w:val="16"/>
                            <w:szCs w:val="18"/>
                          </w:rPr>
                          <w:t>(15.5)</w:t>
                        </w:r>
                      </w:p>
                    </w:txbxContent>
                  </v:textbox>
                </v:shape>
                <v:shape id="AutoShape 13" o:spid="_x0000_s1073" type="#_x0000_t32" style="position:absolute;left:9511;top:4684;width:1;height:7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VqVcQAAADbAAAADwAAAGRycy9kb3ducmV2LnhtbESPQWvCQBSE74X+h+UVvNWNgqVGVymF&#10;ilg81EjQ2yP7TEKzb8PuqtFf7wqCx2FmvmGm88404kTO15YVDPoJCOLC6ppLBdvs5/0ThA/IGhvL&#10;pOBCHuaz15cpptqe+Y9Om1CKCGGfooIqhDaV0hcVGfR92xJH72CdwRClK6V2eI5w08hhknxIgzXH&#10;hQpb+q6o+N8cjYLd7/iYX/I1rfLBeLVHZ/w1WyjVe+u+JiACdeEZfrSXWsFoC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9WpVxAAAANsAAAAPAAAAAAAAAAAA&#10;AAAAAKECAABkcnMvZG93bnJldi54bWxQSwUGAAAAAAQABAD5AAAAkgMAAAAA&#10;">
                  <v:stroke endarrow="block"/>
                </v:shape>
                <v:shape id="Text Box 14" o:spid="_x0000_s1074" type="#_x0000_t202" style="position:absolute;left:9238;top:4131;width:788;height: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ncysMA&#10;AADbAAAADwAAAGRycy9kb3ducmV2LnhtbESP3WrCQBSE7wu+w3IEb4purI22qatUocXbqA9wzB6T&#10;0OzZkF3z8/ZdQfBymJlvmPW2N5VoqXGlZQXzWQSCOLO65FzB+fQz/QDhPLLGyjIpGMjBdjN6WWOi&#10;bccptUefiwBhl6CCwvs6kdJlBRl0M1sTB+9qG4M+yCaXusEuwE0l36JoKQ2WHBYKrGlfUPZ3vBkF&#10;10P3Gn92l19/XqXvyx2Wq4sdlJqM++8vEJ56/ww/2getIF7A/Uv4AX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9ncysMAAADbAAAADwAAAAAAAAAAAAAAAACYAgAAZHJzL2Rv&#10;d25yZXYueG1sUEsFBgAAAAAEAAQA9QAAAIgDAAAAAA==&#10;" stroked="f">
                  <v:textbox>
                    <w:txbxContent>
                      <w:p w:rsidR="00F22D79" w:rsidRPr="00B016E8" w:rsidRDefault="00F22D79" w:rsidP="00AD3C1F">
                        <w:pPr>
                          <w:jc w:val="center"/>
                          <w:rPr>
                            <w:rFonts w:cs="Arial"/>
                            <w:sz w:val="16"/>
                            <w:szCs w:val="18"/>
                          </w:rPr>
                        </w:pPr>
                        <w:proofErr w:type="spellStart"/>
                        <w:r w:rsidRPr="00B016E8">
                          <w:rPr>
                            <w:rFonts w:cs="Arial"/>
                            <w:sz w:val="16"/>
                            <w:szCs w:val="18"/>
                          </w:rPr>
                          <w:t>P5</w:t>
                        </w:r>
                        <w:proofErr w:type="spellEnd"/>
                      </w:p>
                      <w:p w:rsidR="00F22D79" w:rsidRPr="00B016E8" w:rsidRDefault="00F22D79" w:rsidP="00AD3C1F">
                        <w:pPr>
                          <w:jc w:val="center"/>
                          <w:rPr>
                            <w:rFonts w:cs="Arial"/>
                            <w:sz w:val="16"/>
                            <w:szCs w:val="18"/>
                          </w:rPr>
                        </w:pPr>
                        <w:r w:rsidRPr="00B016E8">
                          <w:rPr>
                            <w:rFonts w:cs="Arial"/>
                            <w:sz w:val="16"/>
                            <w:szCs w:val="18"/>
                          </w:rPr>
                          <w:t>(1.5)</w:t>
                        </w:r>
                      </w:p>
                    </w:txbxContent>
                  </v:textbox>
                </v:shape>
                <v:shape id="AutoShape 15" o:spid="_x0000_s1075" type="#_x0000_t32" style="position:absolute;left:14917;top:4684;width:1;height:7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BXusYAAADbAAAADwAAAGRycy9kb3ducmV2LnhtbESPT2vCQBTE7wW/w/KE3urG0haNriJC&#10;S7H04B+C3h7ZZxLMvg27axL76buFgsdhZn7DzJe9qUVLzleWFYxHCQji3OqKCwWH/fvTBIQPyBpr&#10;y6TgRh6Wi8HDHFNtO95SuwuFiBD2KSooQ2hSKX1ekkE/sg1x9M7WGQxRukJqh12Em1o+J8mbNFhx&#10;XCixoXVJ+WV3NQqOX9Nrdsu+aZONp5sTOuN/9h9KPQ771QxEoD7cw//tT63g9Q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QV7rGAAAA2wAAAA8AAAAAAAAA&#10;AAAAAAAAoQIAAGRycy9kb3ducmV2LnhtbFBLBQYAAAAABAAEAPkAAACUAwAAAAA=&#10;">
                  <v:stroke endarrow="block"/>
                </v:shape>
                <v:shape id="Text Box 16" o:spid="_x0000_s1076" type="#_x0000_t202" style="position:absolute;left:14152;top:4131;width:922;height: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zhJcIA&#10;AADbAAAADwAAAGRycy9kb3ducmV2LnhtbESP3YrCMBSE7wXfIRzBG9FUsf5Uo7iCi7f+PMCxObbF&#10;5qQ0WVvf3iwIXg4z8w2z3ramFE+qXWFZwXgUgSBOrS44U3C9HIYLEM4jaywtk4IXOdhuup01Jto2&#10;fKLn2WciQNglqCD3vkqkdGlOBt3IVsTBu9vaoA+yzqSusQlwU8pJFM2kwYLDQo4V7XNKH+c/o+B+&#10;bAbxsrn9+uv8NJ39YDG/2ZdS/V67W4Hw1Ppv+NM+agVxDP9fwg+Qm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fOElwgAAANsAAAAPAAAAAAAAAAAAAAAAAJgCAABkcnMvZG93&#10;bnJldi54bWxQSwUGAAAAAAQABAD1AAAAhwMAAAAA&#10;" stroked="f">
                  <v:textbox>
                    <w:txbxContent>
                      <w:p w:rsidR="00F22D79" w:rsidRPr="00B016E8" w:rsidRDefault="00F22D79" w:rsidP="00AD3C1F">
                        <w:pPr>
                          <w:jc w:val="center"/>
                          <w:rPr>
                            <w:rFonts w:cs="Arial"/>
                            <w:sz w:val="16"/>
                            <w:szCs w:val="18"/>
                          </w:rPr>
                        </w:pPr>
                        <w:proofErr w:type="spellStart"/>
                        <w:r w:rsidRPr="00B016E8">
                          <w:rPr>
                            <w:rFonts w:cs="Arial"/>
                            <w:sz w:val="16"/>
                            <w:szCs w:val="18"/>
                          </w:rPr>
                          <w:t>P95</w:t>
                        </w:r>
                        <w:proofErr w:type="spellEnd"/>
                      </w:p>
                      <w:p w:rsidR="00F22D79" w:rsidRPr="00B016E8" w:rsidRDefault="00F22D79" w:rsidP="00AD3C1F">
                        <w:pPr>
                          <w:jc w:val="center"/>
                          <w:rPr>
                            <w:rFonts w:cs="Arial"/>
                            <w:sz w:val="16"/>
                            <w:szCs w:val="18"/>
                          </w:rPr>
                        </w:pPr>
                        <w:r w:rsidRPr="00B016E8">
                          <w:rPr>
                            <w:rFonts w:cs="Arial"/>
                            <w:sz w:val="16"/>
                            <w:szCs w:val="18"/>
                          </w:rPr>
                          <w:t>(19.5)</w:t>
                        </w:r>
                      </w:p>
                    </w:txbxContent>
                  </v:textbox>
                </v:shape>
              </v:group>
            </w:pict>
          </mc:Fallback>
        </mc:AlternateContent>
      </w:r>
    </w:p>
    <w:p w:rsidR="00834075" w:rsidRPr="00F7235B" w:rsidRDefault="00D817A1" w:rsidP="00DB46DD">
      <w:pPr>
        <w:rPr>
          <w:rFonts w:ascii="Calibri" w:eastAsiaTheme="minorHAnsi" w:hAnsi="Calibri" w:cs="Calibri"/>
          <w:b/>
          <w:szCs w:val="22"/>
          <w:lang w:eastAsia="en-AU"/>
        </w:rPr>
      </w:pPr>
      <w:r w:rsidRPr="00F7235B">
        <w:rPr>
          <w:rFonts w:ascii="Calibri" w:hAnsi="Calibri" w:cs="Calibri"/>
          <w:noProof/>
          <w:color w:val="000000"/>
          <w:szCs w:val="22"/>
          <w:lang w:eastAsia="en-AU"/>
        </w:rPr>
        <w:drawing>
          <wp:inline distT="0" distB="0" distL="0" distR="0" wp14:anchorId="4EE6F8EA" wp14:editId="0DE8052C">
            <wp:extent cx="4203065" cy="778979"/>
            <wp:effectExtent l="0" t="0" r="6985" b="2540"/>
            <wp:docPr id="11"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r w:rsidR="00F5105A" w:rsidRPr="00D817A1">
        <w:rPr>
          <w:rFonts w:ascii="Calibri" w:hAnsi="Calibri" w:cs="Calibri"/>
          <w:noProof/>
          <w:color w:val="000000"/>
          <w:szCs w:val="22"/>
          <w:lang w:eastAsia="en-AU"/>
        </w:rPr>
        <w:drawing>
          <wp:inline distT="0" distB="0" distL="0" distR="0" wp14:anchorId="524DBF3F" wp14:editId="0BAEA38A">
            <wp:extent cx="4203065" cy="778510"/>
            <wp:effectExtent l="0" t="0" r="6985" b="254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r w:rsidR="00E77315">
        <w:rPr>
          <w:rFonts w:ascii="Calibri" w:eastAsiaTheme="minorHAnsi" w:hAnsi="Calibri" w:cs="Calibri"/>
          <w:szCs w:val="22"/>
          <w:lang w:eastAsia="en-AU"/>
        </w:rPr>
        <w:br/>
      </w:r>
      <w:r w:rsidR="00E76E3A" w:rsidRPr="00F7235B">
        <w:rPr>
          <w:rFonts w:ascii="Calibri" w:eastAsiaTheme="minorHAnsi" w:hAnsi="Calibri" w:cs="Calibri"/>
          <w:szCs w:val="22"/>
          <w:lang w:eastAsia="en-AU"/>
        </w:rPr>
        <w:t>The tables in this report we</w:t>
      </w:r>
      <w:r w:rsidR="00D976B5" w:rsidRPr="00F7235B">
        <w:rPr>
          <w:rFonts w:ascii="Calibri" w:eastAsiaTheme="minorHAnsi" w:hAnsi="Calibri" w:cs="Calibri"/>
          <w:szCs w:val="22"/>
          <w:lang w:eastAsia="en-AU"/>
        </w:rPr>
        <w:t>re prepared using SAS. There are many methods used to determine the median, quartiles and percentiles</w:t>
      </w:r>
      <w:r w:rsidR="00E76E3A" w:rsidRPr="00F7235B">
        <w:rPr>
          <w:rFonts w:ascii="Calibri" w:eastAsiaTheme="minorHAnsi" w:hAnsi="Calibri" w:cs="Calibri"/>
          <w:szCs w:val="22"/>
          <w:lang w:eastAsia="en-AU"/>
        </w:rPr>
        <w:t xml:space="preserve">. Where a data point falls between two values, </w:t>
      </w:r>
      <w:r w:rsidR="00D976B5" w:rsidRPr="00F7235B">
        <w:rPr>
          <w:rFonts w:ascii="Calibri" w:eastAsiaTheme="minorHAnsi" w:hAnsi="Calibri" w:cs="Calibri"/>
          <w:szCs w:val="22"/>
          <w:lang w:eastAsia="en-AU"/>
        </w:rPr>
        <w:t>the method used in this report</w:t>
      </w:r>
      <w:r w:rsidR="009D2792" w:rsidRPr="00F7235B">
        <w:rPr>
          <w:rFonts w:ascii="Calibri" w:eastAsiaTheme="minorHAnsi" w:hAnsi="Calibri" w:cs="Calibri"/>
          <w:szCs w:val="22"/>
          <w:lang w:eastAsia="en-AU"/>
        </w:rPr>
        <w:t xml:space="preserve"> takes the</w:t>
      </w:r>
      <w:r w:rsidR="00E76E3A" w:rsidRPr="00F7235B">
        <w:rPr>
          <w:rFonts w:ascii="Calibri" w:eastAsiaTheme="minorHAnsi" w:hAnsi="Calibri" w:cs="Calibri"/>
          <w:szCs w:val="22"/>
          <w:lang w:eastAsia="en-AU"/>
        </w:rPr>
        <w:t xml:space="preserve"> </w:t>
      </w:r>
      <w:r w:rsidR="00983354" w:rsidRPr="00F7235B">
        <w:rPr>
          <w:rFonts w:ascii="Calibri" w:eastAsiaTheme="minorHAnsi" w:hAnsi="Calibri" w:cs="Calibri"/>
          <w:szCs w:val="22"/>
          <w:lang w:eastAsia="en-AU"/>
        </w:rPr>
        <w:t>mean</w:t>
      </w:r>
      <w:r w:rsidR="009D2792" w:rsidRPr="00F7235B">
        <w:rPr>
          <w:rFonts w:ascii="Calibri" w:eastAsiaTheme="minorHAnsi" w:hAnsi="Calibri" w:cs="Calibri"/>
          <w:szCs w:val="22"/>
          <w:lang w:eastAsia="en-AU"/>
        </w:rPr>
        <w:t xml:space="preserve"> of those two values.</w:t>
      </w:r>
      <w:r w:rsidR="00E77315" w:rsidRPr="00F7235B">
        <w:rPr>
          <w:rFonts w:ascii="Calibri" w:eastAsiaTheme="minorHAnsi" w:hAnsi="Calibri" w:cs="Calibri"/>
          <w:b/>
          <w:szCs w:val="22"/>
          <w:lang w:eastAsia="en-AU"/>
        </w:rPr>
        <w:t xml:space="preserve"> </w:t>
      </w:r>
    </w:p>
    <w:p w:rsidR="005B4322" w:rsidRPr="00F7235B" w:rsidRDefault="00EE6E14" w:rsidP="00DB46DD">
      <w:pPr>
        <w:rPr>
          <w:rFonts w:ascii="Calibri" w:eastAsiaTheme="minorHAnsi" w:hAnsi="Calibri" w:cs="Calibri"/>
          <w:b/>
          <w:szCs w:val="22"/>
          <w:lang w:eastAsia="en-AU"/>
        </w:rPr>
      </w:pPr>
      <w:r w:rsidRPr="00F7235B">
        <w:rPr>
          <w:rFonts w:ascii="Calibri" w:eastAsiaTheme="minorHAnsi" w:hAnsi="Calibri" w:cs="Calibri"/>
          <w:b/>
          <w:szCs w:val="22"/>
          <w:lang w:eastAsia="en-AU"/>
        </w:rPr>
        <w:br w:type="page"/>
      </w:r>
      <w:r w:rsidR="005B4322" w:rsidRPr="00F7235B">
        <w:rPr>
          <w:rFonts w:ascii="Calibri" w:eastAsiaTheme="minorHAnsi" w:hAnsi="Calibri" w:cs="Calibri"/>
          <w:b/>
          <w:szCs w:val="22"/>
          <w:lang w:eastAsia="en-AU"/>
        </w:rPr>
        <w:t>Base Salary</w:t>
      </w:r>
    </w:p>
    <w:p w:rsidR="009B334D" w:rsidRPr="00F7235B" w:rsidRDefault="009B334D" w:rsidP="00DB46DD">
      <w:pPr>
        <w:rPr>
          <w:rFonts w:ascii="Calibri" w:eastAsiaTheme="minorHAnsi" w:hAnsi="Calibri" w:cs="Calibri"/>
          <w:b/>
          <w:szCs w:val="22"/>
          <w:lang w:eastAsia="en-AU"/>
        </w:rPr>
      </w:pPr>
    </w:p>
    <w:p w:rsidR="00E7269B" w:rsidRPr="00F7235B" w:rsidRDefault="00E7269B" w:rsidP="00E7269B">
      <w:pPr>
        <w:rPr>
          <w:rFonts w:ascii="Calibri" w:hAnsi="Calibri" w:cs="Calibri"/>
          <w:szCs w:val="22"/>
        </w:rPr>
      </w:pPr>
      <w:r w:rsidRPr="00F7235B">
        <w:rPr>
          <w:rFonts w:ascii="Calibri" w:hAnsi="Calibri" w:cs="Calibri"/>
          <w:szCs w:val="22"/>
        </w:rPr>
        <w:t>Base Salary describes the full-time equivalent annualised salary paid to an employee. It includes salary sacrifice amounts (including pre-tax employee superannuation contributions made by salary sacrifice) and excludes bonuses and other benefits.</w:t>
      </w:r>
    </w:p>
    <w:p w:rsidR="00221662" w:rsidRPr="00F7235B" w:rsidRDefault="00221662" w:rsidP="00E7269B">
      <w:pPr>
        <w:rPr>
          <w:rFonts w:ascii="Calibri" w:hAnsi="Calibri" w:cs="Calibri"/>
          <w:szCs w:val="22"/>
        </w:rPr>
      </w:pPr>
    </w:p>
    <w:p w:rsidR="00E7269B" w:rsidRPr="00F7235B" w:rsidRDefault="00E7269B" w:rsidP="00DB46DD">
      <w:pPr>
        <w:rPr>
          <w:rFonts w:ascii="Calibri" w:hAnsi="Calibri" w:cs="Calibri"/>
          <w:color w:val="000000"/>
          <w:szCs w:val="22"/>
          <w:lang w:eastAsia="en-AU"/>
        </w:rPr>
      </w:pPr>
    </w:p>
    <w:p w:rsidR="00DB46DD" w:rsidRPr="00F7235B" w:rsidRDefault="00DB46DD" w:rsidP="00DB46DD">
      <w:pPr>
        <w:rPr>
          <w:rFonts w:ascii="Calibri" w:eastAsiaTheme="minorHAnsi" w:hAnsi="Calibri" w:cs="Calibri"/>
          <w:b/>
          <w:szCs w:val="22"/>
          <w:lang w:eastAsia="en-AU"/>
        </w:rPr>
      </w:pPr>
      <w:r w:rsidRPr="00F7235B">
        <w:rPr>
          <w:rFonts w:ascii="Calibri" w:eastAsiaTheme="minorHAnsi" w:hAnsi="Calibri" w:cs="Calibri"/>
          <w:b/>
          <w:szCs w:val="22"/>
          <w:lang w:eastAsia="en-AU"/>
        </w:rPr>
        <w:t>Total Remuneration Package (</w:t>
      </w:r>
      <w:proofErr w:type="spellStart"/>
      <w:r w:rsidRPr="00F7235B">
        <w:rPr>
          <w:rFonts w:ascii="Calibri" w:eastAsiaTheme="minorHAnsi" w:hAnsi="Calibri" w:cs="Calibri"/>
          <w:b/>
          <w:szCs w:val="22"/>
          <w:lang w:eastAsia="en-AU"/>
        </w:rPr>
        <w:t>TRP</w:t>
      </w:r>
      <w:proofErr w:type="spellEnd"/>
      <w:r w:rsidRPr="00F7235B">
        <w:rPr>
          <w:rFonts w:ascii="Calibri" w:eastAsiaTheme="minorHAnsi" w:hAnsi="Calibri" w:cs="Calibri"/>
          <w:b/>
          <w:szCs w:val="22"/>
          <w:lang w:eastAsia="en-AU"/>
        </w:rPr>
        <w:t>)</w:t>
      </w:r>
    </w:p>
    <w:p w:rsidR="009B334D" w:rsidRPr="00F7235B" w:rsidRDefault="009B334D" w:rsidP="00DB46DD">
      <w:pPr>
        <w:rPr>
          <w:rFonts w:ascii="Calibri" w:eastAsiaTheme="minorHAnsi" w:hAnsi="Calibri" w:cs="Calibri"/>
          <w:b/>
          <w:szCs w:val="22"/>
          <w:lang w:eastAsia="en-AU"/>
        </w:rPr>
      </w:pPr>
    </w:p>
    <w:p w:rsidR="00DB46DD" w:rsidRPr="00F7235B" w:rsidRDefault="00DB46DD" w:rsidP="00DB46DD">
      <w:pPr>
        <w:rPr>
          <w:rFonts w:ascii="Calibri" w:eastAsiaTheme="minorHAnsi" w:hAnsi="Calibri" w:cs="Calibri"/>
          <w:szCs w:val="22"/>
          <w:lang w:eastAsia="en-AU"/>
        </w:rPr>
      </w:pPr>
      <w:proofErr w:type="spellStart"/>
      <w:r w:rsidRPr="00F7235B">
        <w:rPr>
          <w:rFonts w:ascii="Calibri" w:eastAsiaTheme="minorHAnsi" w:hAnsi="Calibri" w:cs="Calibri"/>
          <w:szCs w:val="22"/>
          <w:lang w:eastAsia="en-AU"/>
        </w:rPr>
        <w:t>TRP</w:t>
      </w:r>
      <w:proofErr w:type="spellEnd"/>
      <w:r w:rsidRPr="00F7235B">
        <w:rPr>
          <w:rFonts w:ascii="Calibri" w:eastAsiaTheme="minorHAnsi" w:hAnsi="Calibri" w:cs="Calibri"/>
          <w:szCs w:val="22"/>
          <w:lang w:eastAsia="en-AU"/>
        </w:rPr>
        <w:t xml:space="preserve"> is defined as being Base Salary plus the value of any benefits including superannuation and motor vehicles.</w:t>
      </w:r>
    </w:p>
    <w:p w:rsidR="00DB46DD" w:rsidRPr="00F7235B" w:rsidRDefault="00DB46DD" w:rsidP="00DB46DD">
      <w:pPr>
        <w:pStyle w:val="ListParagraph"/>
        <w:ind w:left="567"/>
        <w:rPr>
          <w:rFonts w:ascii="Calibri" w:eastAsiaTheme="minorHAnsi" w:hAnsi="Calibri" w:cs="Calibri"/>
          <w:szCs w:val="22"/>
          <w:lang w:eastAsia="en-AU"/>
        </w:rPr>
      </w:pPr>
    </w:p>
    <w:p w:rsidR="00142047" w:rsidRPr="00F7235B" w:rsidRDefault="00142047" w:rsidP="00142047">
      <w:pPr>
        <w:ind w:firstLine="390"/>
        <w:rPr>
          <w:rFonts w:ascii="Calibri" w:eastAsiaTheme="minorHAnsi" w:hAnsi="Calibri" w:cs="Calibri"/>
          <w:sz w:val="20"/>
          <w:lang w:eastAsia="en-AU"/>
        </w:rPr>
      </w:pPr>
      <w:proofErr w:type="spellStart"/>
      <w:r w:rsidRPr="00F7235B">
        <w:rPr>
          <w:rFonts w:ascii="Calibri" w:eastAsiaTheme="minorHAnsi" w:hAnsi="Calibri" w:cs="Calibri"/>
          <w:sz w:val="20"/>
          <w:lang w:eastAsia="en-AU"/>
        </w:rPr>
        <w:t>TRP</w:t>
      </w:r>
      <w:proofErr w:type="spellEnd"/>
      <w:r w:rsidRPr="00F7235B">
        <w:rPr>
          <w:rFonts w:ascii="Calibri" w:eastAsiaTheme="minorHAnsi" w:hAnsi="Calibri" w:cs="Calibri"/>
          <w:sz w:val="20"/>
          <w:lang w:eastAsia="en-AU"/>
        </w:rPr>
        <w:t xml:space="preserve"> = Base Salary </w:t>
      </w:r>
    </w:p>
    <w:p w:rsidR="00142047" w:rsidRPr="00F7235B" w:rsidRDefault="003A2C23" w:rsidP="00142047">
      <w:pPr>
        <w:ind w:left="567" w:firstLine="567"/>
        <w:rPr>
          <w:rFonts w:ascii="Calibri" w:eastAsiaTheme="minorHAnsi" w:hAnsi="Calibri" w:cs="Calibri"/>
          <w:sz w:val="20"/>
          <w:lang w:eastAsia="en-AU"/>
        </w:rPr>
      </w:pPr>
      <w:r w:rsidRPr="00F7235B">
        <w:rPr>
          <w:rFonts w:ascii="Calibri" w:eastAsiaTheme="minorHAnsi" w:hAnsi="Calibri" w:cs="Calibri"/>
          <w:sz w:val="20"/>
          <w:lang w:eastAsia="en-AU"/>
        </w:rPr>
        <w:t>+ Agency superannuation c</w:t>
      </w:r>
      <w:r w:rsidR="00142047" w:rsidRPr="00F7235B">
        <w:rPr>
          <w:rFonts w:ascii="Calibri" w:eastAsiaTheme="minorHAnsi" w:hAnsi="Calibri" w:cs="Calibri"/>
          <w:sz w:val="20"/>
          <w:lang w:eastAsia="en-AU"/>
        </w:rPr>
        <w:t xml:space="preserve">ontribution </w:t>
      </w:r>
    </w:p>
    <w:p w:rsidR="00142047" w:rsidRPr="00F7235B" w:rsidRDefault="003A2C23" w:rsidP="00142047">
      <w:pPr>
        <w:ind w:left="567" w:firstLine="567"/>
        <w:rPr>
          <w:rFonts w:ascii="Calibri" w:eastAsiaTheme="minorHAnsi" w:hAnsi="Calibri" w:cs="Calibri"/>
          <w:sz w:val="20"/>
          <w:lang w:eastAsia="en-AU"/>
        </w:rPr>
      </w:pPr>
      <w:r w:rsidRPr="00F7235B">
        <w:rPr>
          <w:rFonts w:ascii="Calibri" w:eastAsiaTheme="minorHAnsi" w:hAnsi="Calibri" w:cs="Calibri"/>
          <w:sz w:val="20"/>
          <w:lang w:eastAsia="en-AU"/>
        </w:rPr>
        <w:t>+ Motor vehicle c</w:t>
      </w:r>
      <w:r w:rsidR="00142047" w:rsidRPr="00F7235B">
        <w:rPr>
          <w:rFonts w:ascii="Calibri" w:eastAsiaTheme="minorHAnsi" w:hAnsi="Calibri" w:cs="Calibri"/>
          <w:sz w:val="20"/>
          <w:lang w:eastAsia="en-AU"/>
        </w:rPr>
        <w:t xml:space="preserve">ost/EVS </w:t>
      </w:r>
    </w:p>
    <w:p w:rsidR="00142047" w:rsidRPr="00F7235B" w:rsidRDefault="003A2C23" w:rsidP="00142047">
      <w:pPr>
        <w:ind w:left="567" w:firstLine="567"/>
        <w:rPr>
          <w:rFonts w:ascii="Calibri" w:eastAsiaTheme="minorHAnsi" w:hAnsi="Calibri" w:cs="Calibri"/>
          <w:sz w:val="20"/>
          <w:lang w:eastAsia="en-AU"/>
        </w:rPr>
      </w:pPr>
      <w:r w:rsidRPr="00F7235B">
        <w:rPr>
          <w:rFonts w:ascii="Calibri" w:eastAsiaTheme="minorHAnsi" w:hAnsi="Calibri" w:cs="Calibri"/>
          <w:sz w:val="20"/>
          <w:lang w:eastAsia="en-AU"/>
        </w:rPr>
        <w:t>+ Cash in lieu of motor v</w:t>
      </w:r>
      <w:r w:rsidR="00142047" w:rsidRPr="00F7235B">
        <w:rPr>
          <w:rFonts w:ascii="Calibri" w:eastAsiaTheme="minorHAnsi" w:hAnsi="Calibri" w:cs="Calibri"/>
          <w:sz w:val="20"/>
          <w:lang w:eastAsia="en-AU"/>
        </w:rPr>
        <w:t xml:space="preserve">ehicle </w:t>
      </w:r>
    </w:p>
    <w:p w:rsidR="00142047" w:rsidRPr="00F7235B" w:rsidRDefault="003A2C23" w:rsidP="00142047">
      <w:pPr>
        <w:ind w:left="567" w:firstLine="567"/>
        <w:rPr>
          <w:rFonts w:ascii="Calibri" w:eastAsiaTheme="minorHAnsi" w:hAnsi="Calibri" w:cs="Calibri"/>
          <w:sz w:val="20"/>
          <w:lang w:eastAsia="en-AU"/>
        </w:rPr>
      </w:pPr>
      <w:r w:rsidRPr="00F7235B">
        <w:rPr>
          <w:rFonts w:ascii="Calibri" w:eastAsiaTheme="minorHAnsi" w:hAnsi="Calibri" w:cs="Calibri"/>
          <w:sz w:val="20"/>
          <w:lang w:eastAsia="en-AU"/>
        </w:rPr>
        <w:t>+ Motor vehicle p</w:t>
      </w:r>
      <w:r w:rsidR="00142047" w:rsidRPr="00F7235B">
        <w:rPr>
          <w:rFonts w:ascii="Calibri" w:eastAsiaTheme="minorHAnsi" w:hAnsi="Calibri" w:cs="Calibri"/>
          <w:sz w:val="20"/>
          <w:lang w:eastAsia="en-AU"/>
        </w:rPr>
        <w:t xml:space="preserve">arking </w:t>
      </w:r>
    </w:p>
    <w:p w:rsidR="00142047" w:rsidRPr="00F7235B" w:rsidRDefault="003A2C23" w:rsidP="00142047">
      <w:pPr>
        <w:ind w:left="567" w:firstLine="567"/>
        <w:rPr>
          <w:rFonts w:ascii="Calibri" w:eastAsiaTheme="minorHAnsi" w:hAnsi="Calibri" w:cs="Calibri"/>
          <w:sz w:val="20"/>
          <w:lang w:eastAsia="en-AU"/>
        </w:rPr>
      </w:pPr>
      <w:r w:rsidRPr="00F7235B">
        <w:rPr>
          <w:rFonts w:ascii="Calibri" w:eastAsiaTheme="minorHAnsi" w:hAnsi="Calibri" w:cs="Calibri"/>
          <w:sz w:val="20"/>
          <w:lang w:eastAsia="en-AU"/>
        </w:rPr>
        <w:t>+ Other b</w:t>
      </w:r>
      <w:r w:rsidR="00142047" w:rsidRPr="00F7235B">
        <w:rPr>
          <w:rFonts w:ascii="Calibri" w:eastAsiaTheme="minorHAnsi" w:hAnsi="Calibri" w:cs="Calibri"/>
          <w:sz w:val="20"/>
          <w:lang w:eastAsia="en-AU"/>
        </w:rPr>
        <w:t xml:space="preserve">enefits </w:t>
      </w:r>
    </w:p>
    <w:p w:rsidR="00A62597" w:rsidRPr="00F7235B" w:rsidRDefault="003A2C23" w:rsidP="00E7269B">
      <w:pPr>
        <w:ind w:left="567" w:firstLine="567"/>
        <w:rPr>
          <w:rFonts w:ascii="Calibri" w:eastAsiaTheme="minorHAnsi" w:hAnsi="Calibri" w:cs="Calibri"/>
          <w:sz w:val="20"/>
          <w:lang w:eastAsia="en-AU"/>
        </w:rPr>
      </w:pPr>
      <w:r w:rsidRPr="00F7235B">
        <w:rPr>
          <w:rFonts w:ascii="Calibri" w:eastAsiaTheme="minorHAnsi" w:hAnsi="Calibri" w:cs="Calibri"/>
          <w:sz w:val="20"/>
          <w:lang w:eastAsia="en-AU"/>
        </w:rPr>
        <w:t>+ Other supplementary p</w:t>
      </w:r>
      <w:r w:rsidR="00142047" w:rsidRPr="00F7235B">
        <w:rPr>
          <w:rFonts w:ascii="Calibri" w:eastAsiaTheme="minorHAnsi" w:hAnsi="Calibri" w:cs="Calibri"/>
          <w:sz w:val="20"/>
          <w:lang w:eastAsia="en-AU"/>
        </w:rPr>
        <w:t>ayments not otherwise described</w:t>
      </w:r>
    </w:p>
    <w:p w:rsidR="00D20172" w:rsidRPr="00F7235B" w:rsidRDefault="00D20172" w:rsidP="00E7269B">
      <w:pPr>
        <w:ind w:left="567" w:firstLine="567"/>
        <w:rPr>
          <w:rFonts w:ascii="Calibri" w:eastAsiaTheme="minorHAnsi" w:hAnsi="Calibri" w:cs="Calibri"/>
          <w:sz w:val="20"/>
          <w:lang w:eastAsia="en-AU"/>
        </w:rPr>
      </w:pPr>
    </w:p>
    <w:p w:rsidR="00221662" w:rsidRPr="00F7235B" w:rsidRDefault="00221662" w:rsidP="00E7269B">
      <w:pPr>
        <w:ind w:left="567" w:firstLine="567"/>
        <w:rPr>
          <w:rFonts w:ascii="Calibri" w:eastAsiaTheme="minorHAnsi" w:hAnsi="Calibri" w:cs="Calibri"/>
          <w:sz w:val="20"/>
          <w:lang w:eastAsia="en-AU"/>
        </w:rPr>
      </w:pPr>
    </w:p>
    <w:p w:rsidR="00DB46DD" w:rsidRPr="00F7235B" w:rsidRDefault="00DB46DD" w:rsidP="00DB46DD">
      <w:pPr>
        <w:rPr>
          <w:rFonts w:ascii="Calibri" w:eastAsiaTheme="minorHAnsi" w:hAnsi="Calibri" w:cs="Calibri"/>
          <w:b/>
          <w:szCs w:val="22"/>
          <w:lang w:eastAsia="en-AU"/>
        </w:rPr>
      </w:pPr>
      <w:r w:rsidRPr="00F7235B">
        <w:rPr>
          <w:rFonts w:ascii="Calibri" w:eastAsiaTheme="minorHAnsi" w:hAnsi="Calibri" w:cs="Calibri"/>
          <w:b/>
          <w:szCs w:val="22"/>
          <w:lang w:eastAsia="en-AU"/>
        </w:rPr>
        <w:t>Total Reward (</w:t>
      </w:r>
      <w:proofErr w:type="spellStart"/>
      <w:r w:rsidRPr="00F7235B">
        <w:rPr>
          <w:rFonts w:ascii="Calibri" w:eastAsiaTheme="minorHAnsi" w:hAnsi="Calibri" w:cs="Calibri"/>
          <w:b/>
          <w:szCs w:val="22"/>
          <w:lang w:eastAsia="en-AU"/>
        </w:rPr>
        <w:t>TR</w:t>
      </w:r>
      <w:proofErr w:type="spellEnd"/>
      <w:r w:rsidRPr="00F7235B">
        <w:rPr>
          <w:rFonts w:ascii="Calibri" w:eastAsiaTheme="minorHAnsi" w:hAnsi="Calibri" w:cs="Calibri"/>
          <w:b/>
          <w:szCs w:val="22"/>
          <w:lang w:eastAsia="en-AU"/>
        </w:rPr>
        <w:t>)</w:t>
      </w:r>
    </w:p>
    <w:p w:rsidR="009B334D" w:rsidRPr="00F7235B" w:rsidRDefault="009B334D" w:rsidP="00DB46DD">
      <w:pPr>
        <w:rPr>
          <w:rFonts w:ascii="Calibri" w:eastAsiaTheme="minorHAnsi" w:hAnsi="Calibri" w:cs="Calibri"/>
          <w:b/>
          <w:szCs w:val="22"/>
          <w:lang w:eastAsia="en-AU"/>
        </w:rPr>
      </w:pPr>
    </w:p>
    <w:p w:rsidR="00DB46DD" w:rsidRPr="00F7235B" w:rsidRDefault="00DB46DD" w:rsidP="00DB46DD">
      <w:pPr>
        <w:rPr>
          <w:rFonts w:ascii="Calibri" w:eastAsiaTheme="minorHAnsi" w:hAnsi="Calibri" w:cs="Calibri"/>
          <w:szCs w:val="22"/>
          <w:lang w:eastAsia="en-AU"/>
        </w:rPr>
      </w:pPr>
      <w:proofErr w:type="spellStart"/>
      <w:r w:rsidRPr="00F7235B">
        <w:rPr>
          <w:rFonts w:ascii="Calibri" w:eastAsiaTheme="minorHAnsi" w:hAnsi="Calibri" w:cs="Calibri"/>
          <w:szCs w:val="22"/>
          <w:lang w:eastAsia="en-AU"/>
        </w:rPr>
        <w:t>TR</w:t>
      </w:r>
      <w:proofErr w:type="spellEnd"/>
      <w:r w:rsidRPr="00F7235B">
        <w:rPr>
          <w:rFonts w:ascii="Calibri" w:eastAsiaTheme="minorHAnsi" w:hAnsi="Calibri" w:cs="Calibri"/>
          <w:szCs w:val="22"/>
          <w:lang w:eastAsia="en-AU"/>
        </w:rPr>
        <w:t xml:space="preserve"> is defined as being </w:t>
      </w:r>
      <w:proofErr w:type="spellStart"/>
      <w:r w:rsidRPr="00F7235B">
        <w:rPr>
          <w:rFonts w:ascii="Calibri" w:eastAsiaTheme="minorHAnsi" w:hAnsi="Calibri" w:cs="Calibri"/>
          <w:szCs w:val="22"/>
          <w:lang w:eastAsia="en-AU"/>
        </w:rPr>
        <w:t>TRP</w:t>
      </w:r>
      <w:proofErr w:type="spellEnd"/>
      <w:r w:rsidRPr="00F7235B">
        <w:rPr>
          <w:rFonts w:ascii="Calibri" w:eastAsiaTheme="minorHAnsi" w:hAnsi="Calibri" w:cs="Calibri"/>
          <w:szCs w:val="22"/>
          <w:lang w:eastAsia="en-AU"/>
        </w:rPr>
        <w:t xml:space="preserve"> plus bonuses.</w:t>
      </w:r>
    </w:p>
    <w:p w:rsidR="00DB46DD" w:rsidRPr="00F7235B" w:rsidRDefault="00DB46DD" w:rsidP="00DB46DD">
      <w:pPr>
        <w:ind w:left="567"/>
        <w:rPr>
          <w:rFonts w:ascii="Calibri" w:eastAsiaTheme="minorHAnsi" w:hAnsi="Calibri" w:cs="Calibri"/>
          <w:szCs w:val="22"/>
          <w:lang w:eastAsia="en-AU"/>
        </w:rPr>
      </w:pPr>
    </w:p>
    <w:p w:rsidR="00142047" w:rsidRPr="00F7235B" w:rsidRDefault="00142047" w:rsidP="00142047">
      <w:pPr>
        <w:ind w:firstLine="390"/>
        <w:rPr>
          <w:rFonts w:ascii="Calibri" w:eastAsiaTheme="minorHAnsi" w:hAnsi="Calibri" w:cs="Calibri"/>
          <w:sz w:val="20"/>
          <w:lang w:eastAsia="en-AU"/>
        </w:rPr>
      </w:pPr>
      <w:proofErr w:type="spellStart"/>
      <w:r w:rsidRPr="00F7235B">
        <w:rPr>
          <w:rFonts w:ascii="Calibri" w:eastAsiaTheme="minorHAnsi" w:hAnsi="Calibri" w:cs="Calibri"/>
          <w:sz w:val="20"/>
          <w:lang w:eastAsia="en-AU"/>
        </w:rPr>
        <w:t>TR</w:t>
      </w:r>
      <w:proofErr w:type="spellEnd"/>
      <w:r w:rsidRPr="00F7235B">
        <w:rPr>
          <w:rFonts w:ascii="Calibri" w:eastAsiaTheme="minorHAnsi" w:hAnsi="Calibri" w:cs="Calibri"/>
          <w:sz w:val="20"/>
          <w:lang w:eastAsia="en-AU"/>
        </w:rPr>
        <w:t xml:space="preserve"> = </w:t>
      </w:r>
      <w:proofErr w:type="spellStart"/>
      <w:r w:rsidRPr="00F7235B">
        <w:rPr>
          <w:rFonts w:ascii="Calibri" w:eastAsiaTheme="minorHAnsi" w:hAnsi="Calibri" w:cs="Calibri"/>
          <w:sz w:val="20"/>
          <w:lang w:eastAsia="en-AU"/>
        </w:rPr>
        <w:t>TRP</w:t>
      </w:r>
      <w:proofErr w:type="spellEnd"/>
      <w:r w:rsidRPr="00F7235B">
        <w:rPr>
          <w:rFonts w:ascii="Calibri" w:eastAsiaTheme="minorHAnsi" w:hAnsi="Calibri" w:cs="Calibri"/>
          <w:sz w:val="20"/>
          <w:lang w:eastAsia="en-AU"/>
        </w:rPr>
        <w:t xml:space="preserve"> </w:t>
      </w:r>
    </w:p>
    <w:p w:rsidR="00142047" w:rsidRPr="00F7235B" w:rsidRDefault="00142047" w:rsidP="00142047">
      <w:pPr>
        <w:ind w:left="567" w:firstLine="284"/>
        <w:rPr>
          <w:rFonts w:ascii="Calibri" w:eastAsiaTheme="minorHAnsi" w:hAnsi="Calibri" w:cs="Calibri"/>
          <w:sz w:val="20"/>
          <w:lang w:eastAsia="en-AU"/>
        </w:rPr>
      </w:pPr>
      <w:r w:rsidRPr="00F7235B">
        <w:rPr>
          <w:rFonts w:ascii="Calibri" w:eastAsiaTheme="minorHAnsi" w:hAnsi="Calibri" w:cs="Calibri"/>
          <w:sz w:val="20"/>
          <w:lang w:eastAsia="en-AU"/>
        </w:rPr>
        <w:t xml:space="preserve">+ Actual </w:t>
      </w:r>
      <w:r w:rsidR="003A2C23" w:rsidRPr="00F7235B">
        <w:rPr>
          <w:rFonts w:ascii="Calibri" w:eastAsiaTheme="minorHAnsi" w:hAnsi="Calibri" w:cs="Calibri"/>
          <w:sz w:val="20"/>
          <w:lang w:eastAsia="en-AU"/>
        </w:rPr>
        <w:t>performance b</w:t>
      </w:r>
      <w:r w:rsidRPr="00F7235B">
        <w:rPr>
          <w:rFonts w:ascii="Calibri" w:eastAsiaTheme="minorHAnsi" w:hAnsi="Calibri" w:cs="Calibri"/>
          <w:sz w:val="20"/>
          <w:lang w:eastAsia="en-AU"/>
        </w:rPr>
        <w:t xml:space="preserve">onus paid in previous 12 months </w:t>
      </w:r>
    </w:p>
    <w:p w:rsidR="00142047" w:rsidRPr="00F7235B" w:rsidRDefault="003A2C23" w:rsidP="00142047">
      <w:pPr>
        <w:ind w:left="284" w:firstLine="567"/>
        <w:rPr>
          <w:rFonts w:ascii="Calibri" w:eastAsiaTheme="minorHAnsi" w:hAnsi="Calibri" w:cs="Calibri"/>
          <w:sz w:val="20"/>
          <w:lang w:eastAsia="en-AU"/>
        </w:rPr>
      </w:pPr>
      <w:r w:rsidRPr="00F7235B">
        <w:rPr>
          <w:rFonts w:ascii="Calibri" w:eastAsiaTheme="minorHAnsi" w:hAnsi="Calibri" w:cs="Calibri"/>
          <w:sz w:val="20"/>
          <w:lang w:eastAsia="en-AU"/>
        </w:rPr>
        <w:t>+ Actual retention bonus payments p</w:t>
      </w:r>
      <w:r w:rsidR="00142047" w:rsidRPr="00F7235B">
        <w:rPr>
          <w:rFonts w:ascii="Calibri" w:eastAsiaTheme="minorHAnsi" w:hAnsi="Calibri" w:cs="Calibri"/>
          <w:sz w:val="20"/>
          <w:lang w:eastAsia="en-AU"/>
        </w:rPr>
        <w:t xml:space="preserve">aid in previous 12 months </w:t>
      </w:r>
    </w:p>
    <w:p w:rsidR="00142047" w:rsidRPr="00F7235B" w:rsidRDefault="003A2C23" w:rsidP="00142047">
      <w:pPr>
        <w:ind w:left="284" w:firstLine="567"/>
        <w:rPr>
          <w:rFonts w:ascii="Calibri" w:eastAsiaTheme="minorHAnsi" w:hAnsi="Calibri" w:cs="Calibri"/>
          <w:sz w:val="20"/>
          <w:lang w:eastAsia="en-AU"/>
        </w:rPr>
      </w:pPr>
      <w:r w:rsidRPr="00F7235B">
        <w:rPr>
          <w:rFonts w:ascii="Calibri" w:eastAsiaTheme="minorHAnsi" w:hAnsi="Calibri" w:cs="Calibri"/>
          <w:sz w:val="20"/>
          <w:lang w:eastAsia="en-AU"/>
        </w:rPr>
        <w:t>+ Productivity b</w:t>
      </w:r>
      <w:r w:rsidR="00142047" w:rsidRPr="00F7235B">
        <w:rPr>
          <w:rFonts w:ascii="Calibri" w:eastAsiaTheme="minorHAnsi" w:hAnsi="Calibri" w:cs="Calibri"/>
          <w:sz w:val="20"/>
          <w:lang w:eastAsia="en-AU"/>
        </w:rPr>
        <w:t xml:space="preserve">onus </w:t>
      </w:r>
    </w:p>
    <w:p w:rsidR="00142047" w:rsidRPr="00F7235B" w:rsidRDefault="003A2C23" w:rsidP="00142047">
      <w:pPr>
        <w:ind w:left="284" w:firstLine="567"/>
        <w:rPr>
          <w:rFonts w:ascii="Calibri" w:eastAsiaTheme="minorHAnsi" w:hAnsi="Calibri" w:cs="Calibri"/>
          <w:sz w:val="20"/>
          <w:lang w:eastAsia="en-AU"/>
        </w:rPr>
      </w:pPr>
      <w:r w:rsidRPr="00F7235B">
        <w:rPr>
          <w:rFonts w:ascii="Calibri" w:eastAsiaTheme="minorHAnsi" w:hAnsi="Calibri" w:cs="Calibri"/>
          <w:sz w:val="20"/>
          <w:lang w:eastAsia="en-AU"/>
        </w:rPr>
        <w:t>+ Sign on b</w:t>
      </w:r>
      <w:r w:rsidR="00142047" w:rsidRPr="00F7235B">
        <w:rPr>
          <w:rFonts w:ascii="Calibri" w:eastAsiaTheme="minorHAnsi" w:hAnsi="Calibri" w:cs="Calibri"/>
          <w:sz w:val="20"/>
          <w:lang w:eastAsia="en-AU"/>
        </w:rPr>
        <w:t>onuses</w:t>
      </w:r>
    </w:p>
    <w:p w:rsidR="00142047" w:rsidRPr="00F7235B" w:rsidRDefault="00142047" w:rsidP="00142047">
      <w:pPr>
        <w:ind w:left="284" w:firstLine="567"/>
        <w:rPr>
          <w:rFonts w:ascii="Calibri" w:eastAsiaTheme="minorHAnsi" w:hAnsi="Calibri" w:cs="Calibri"/>
          <w:sz w:val="20"/>
          <w:lang w:eastAsia="en-AU"/>
        </w:rPr>
      </w:pPr>
      <w:r w:rsidRPr="00F7235B">
        <w:rPr>
          <w:rFonts w:ascii="Calibri" w:eastAsiaTheme="minorHAnsi" w:hAnsi="Calibri" w:cs="Calibri"/>
          <w:sz w:val="20"/>
          <w:lang w:eastAsia="en-AU"/>
        </w:rPr>
        <w:t>+ Group or whole of agency performance bonus and allowance</w:t>
      </w:r>
      <w:r w:rsidR="003A2C23" w:rsidRPr="00F7235B">
        <w:rPr>
          <w:rFonts w:ascii="Calibri" w:eastAsiaTheme="minorHAnsi" w:hAnsi="Calibri" w:cs="Calibri"/>
          <w:sz w:val="20"/>
          <w:lang w:eastAsia="en-AU"/>
        </w:rPr>
        <w:t>s</w:t>
      </w:r>
    </w:p>
    <w:p w:rsidR="00DB46DD" w:rsidRPr="00F7235B" w:rsidRDefault="00DB46DD" w:rsidP="00DB46DD">
      <w:pPr>
        <w:rPr>
          <w:rFonts w:ascii="Calibri" w:eastAsiaTheme="minorHAnsi" w:hAnsi="Calibri" w:cs="Calibri"/>
          <w:szCs w:val="22"/>
          <w:lang w:eastAsia="en-AU"/>
        </w:rPr>
      </w:pPr>
    </w:p>
    <w:p w:rsidR="00D20172" w:rsidRPr="00F7235B" w:rsidRDefault="00D20172" w:rsidP="00DB46DD">
      <w:pPr>
        <w:rPr>
          <w:rFonts w:ascii="Calibri" w:eastAsiaTheme="minorHAnsi" w:hAnsi="Calibri" w:cs="Calibri"/>
          <w:b/>
          <w:szCs w:val="22"/>
          <w:lang w:eastAsia="en-AU"/>
        </w:rPr>
      </w:pPr>
    </w:p>
    <w:p w:rsidR="00DB46DD" w:rsidRPr="00F7235B" w:rsidRDefault="00DB46DD" w:rsidP="00DB46DD">
      <w:pPr>
        <w:rPr>
          <w:rFonts w:ascii="Calibri" w:eastAsiaTheme="minorHAnsi" w:hAnsi="Calibri" w:cs="Calibri"/>
          <w:b/>
          <w:szCs w:val="22"/>
          <w:lang w:eastAsia="en-AU"/>
        </w:rPr>
      </w:pPr>
      <w:r w:rsidRPr="00F7235B">
        <w:rPr>
          <w:rFonts w:ascii="Calibri" w:eastAsiaTheme="minorHAnsi" w:hAnsi="Calibri" w:cs="Calibri"/>
          <w:b/>
          <w:szCs w:val="22"/>
          <w:lang w:eastAsia="en-AU"/>
        </w:rPr>
        <w:t>Total Rewards plus Allowances (</w:t>
      </w:r>
      <w:proofErr w:type="spellStart"/>
      <w:r w:rsidRPr="00F7235B">
        <w:rPr>
          <w:rFonts w:ascii="Calibri" w:eastAsiaTheme="minorHAnsi" w:hAnsi="Calibri" w:cs="Calibri"/>
          <w:b/>
          <w:szCs w:val="22"/>
          <w:lang w:eastAsia="en-AU"/>
        </w:rPr>
        <w:t>TR+A</w:t>
      </w:r>
      <w:proofErr w:type="spellEnd"/>
      <w:r w:rsidRPr="00F7235B">
        <w:rPr>
          <w:rFonts w:ascii="Calibri" w:eastAsiaTheme="minorHAnsi" w:hAnsi="Calibri" w:cs="Calibri"/>
          <w:b/>
          <w:szCs w:val="22"/>
          <w:lang w:eastAsia="en-AU"/>
        </w:rPr>
        <w:t>)</w:t>
      </w:r>
    </w:p>
    <w:p w:rsidR="009B334D" w:rsidRPr="00F7235B" w:rsidRDefault="009B334D" w:rsidP="00DB46DD">
      <w:pPr>
        <w:rPr>
          <w:rFonts w:ascii="Calibri" w:eastAsiaTheme="minorHAnsi" w:hAnsi="Calibri" w:cs="Calibri"/>
          <w:szCs w:val="22"/>
          <w:lang w:eastAsia="en-AU"/>
        </w:rPr>
      </w:pPr>
    </w:p>
    <w:p w:rsidR="00DB46DD" w:rsidRPr="00F7235B" w:rsidRDefault="00DB46DD" w:rsidP="00DB46DD">
      <w:pPr>
        <w:rPr>
          <w:rFonts w:ascii="Calibri" w:eastAsiaTheme="minorHAnsi" w:hAnsi="Calibri" w:cs="Calibri"/>
          <w:szCs w:val="22"/>
          <w:lang w:eastAsia="en-AU"/>
        </w:rPr>
      </w:pPr>
      <w:proofErr w:type="spellStart"/>
      <w:r w:rsidRPr="00F7235B">
        <w:rPr>
          <w:rFonts w:ascii="Calibri" w:eastAsiaTheme="minorHAnsi" w:hAnsi="Calibri" w:cs="Calibri"/>
          <w:szCs w:val="22"/>
          <w:lang w:eastAsia="en-AU"/>
        </w:rPr>
        <w:t>TR+A</w:t>
      </w:r>
      <w:proofErr w:type="spellEnd"/>
      <w:r w:rsidRPr="00F7235B">
        <w:rPr>
          <w:rFonts w:ascii="Calibri" w:eastAsiaTheme="minorHAnsi" w:hAnsi="Calibri" w:cs="Calibri"/>
          <w:szCs w:val="22"/>
          <w:lang w:eastAsia="en-AU"/>
        </w:rPr>
        <w:t xml:space="preserve"> is defined as being </w:t>
      </w:r>
      <w:proofErr w:type="spellStart"/>
      <w:r w:rsidRPr="00F7235B">
        <w:rPr>
          <w:rFonts w:ascii="Calibri" w:eastAsiaTheme="minorHAnsi" w:hAnsi="Calibri" w:cs="Calibri"/>
          <w:szCs w:val="22"/>
          <w:lang w:eastAsia="en-AU"/>
        </w:rPr>
        <w:t>TR</w:t>
      </w:r>
      <w:proofErr w:type="spellEnd"/>
      <w:r w:rsidRPr="00F7235B">
        <w:rPr>
          <w:rFonts w:ascii="Calibri" w:eastAsiaTheme="minorHAnsi" w:hAnsi="Calibri" w:cs="Calibri"/>
          <w:szCs w:val="22"/>
          <w:lang w:eastAsia="en-AU"/>
        </w:rPr>
        <w:t xml:space="preserve"> plus allowances.</w:t>
      </w:r>
    </w:p>
    <w:p w:rsidR="00DB46DD" w:rsidRPr="00F7235B" w:rsidRDefault="00DB46DD" w:rsidP="00475B82">
      <w:pPr>
        <w:rPr>
          <w:rFonts w:ascii="Calibri" w:eastAsiaTheme="minorHAnsi" w:hAnsi="Calibri" w:cs="Calibri"/>
          <w:szCs w:val="22"/>
          <w:lang w:eastAsia="en-AU"/>
        </w:rPr>
      </w:pPr>
    </w:p>
    <w:p w:rsidR="00142047" w:rsidRPr="00F7235B" w:rsidRDefault="00142047" w:rsidP="00142047">
      <w:pPr>
        <w:ind w:firstLine="390"/>
        <w:rPr>
          <w:rFonts w:ascii="Calibri" w:eastAsiaTheme="minorHAnsi" w:hAnsi="Calibri" w:cs="Calibri"/>
          <w:sz w:val="20"/>
          <w:szCs w:val="22"/>
          <w:lang w:eastAsia="en-AU"/>
        </w:rPr>
      </w:pPr>
      <w:proofErr w:type="spellStart"/>
      <w:r w:rsidRPr="00F7235B">
        <w:rPr>
          <w:rFonts w:ascii="Calibri" w:eastAsiaTheme="minorHAnsi" w:hAnsi="Calibri" w:cs="Calibri"/>
          <w:sz w:val="20"/>
          <w:szCs w:val="22"/>
          <w:lang w:eastAsia="en-AU"/>
        </w:rPr>
        <w:t>TR+A</w:t>
      </w:r>
      <w:proofErr w:type="spellEnd"/>
      <w:r w:rsidR="00847DEF" w:rsidRPr="00F7235B">
        <w:rPr>
          <w:rFonts w:ascii="Calibri" w:eastAsiaTheme="minorHAnsi" w:hAnsi="Calibri" w:cs="Calibri"/>
          <w:sz w:val="20"/>
          <w:szCs w:val="22"/>
          <w:lang w:eastAsia="en-AU"/>
        </w:rPr>
        <w:t xml:space="preserve"> </w:t>
      </w:r>
      <w:r w:rsidRPr="00F7235B">
        <w:rPr>
          <w:rFonts w:ascii="Calibri" w:eastAsiaTheme="minorHAnsi" w:hAnsi="Calibri" w:cs="Calibri"/>
          <w:sz w:val="20"/>
          <w:szCs w:val="22"/>
          <w:lang w:eastAsia="en-AU"/>
        </w:rPr>
        <w:t xml:space="preserve">= </w:t>
      </w:r>
      <w:proofErr w:type="spellStart"/>
      <w:r w:rsidRPr="00F7235B">
        <w:rPr>
          <w:rFonts w:ascii="Calibri" w:eastAsiaTheme="minorHAnsi" w:hAnsi="Calibri" w:cs="Calibri"/>
          <w:sz w:val="20"/>
          <w:szCs w:val="22"/>
          <w:lang w:eastAsia="en-AU"/>
        </w:rPr>
        <w:t>TR</w:t>
      </w:r>
      <w:proofErr w:type="spellEnd"/>
      <w:r w:rsidRPr="00F7235B">
        <w:rPr>
          <w:rFonts w:ascii="Calibri" w:eastAsiaTheme="minorHAnsi" w:hAnsi="Calibri" w:cs="Calibri"/>
          <w:sz w:val="20"/>
          <w:szCs w:val="22"/>
          <w:lang w:eastAsia="en-AU"/>
        </w:rPr>
        <w:t xml:space="preserve"> </w:t>
      </w:r>
    </w:p>
    <w:p w:rsidR="00142047" w:rsidRPr="00F7235B" w:rsidRDefault="003A2C23" w:rsidP="00475B82">
      <w:pPr>
        <w:ind w:left="567" w:firstLine="567"/>
        <w:rPr>
          <w:rFonts w:ascii="Calibri" w:eastAsiaTheme="minorHAnsi" w:hAnsi="Calibri" w:cs="Calibri"/>
          <w:sz w:val="20"/>
          <w:szCs w:val="22"/>
          <w:lang w:eastAsia="en-AU"/>
        </w:rPr>
      </w:pPr>
      <w:r w:rsidRPr="00F7235B">
        <w:rPr>
          <w:rFonts w:ascii="Calibri" w:eastAsiaTheme="minorHAnsi" w:hAnsi="Calibri" w:cs="Calibri"/>
          <w:sz w:val="20"/>
          <w:szCs w:val="22"/>
          <w:lang w:eastAsia="en-AU"/>
        </w:rPr>
        <w:t>+ Additional duties/responsibilities a</w:t>
      </w:r>
      <w:r w:rsidR="00142047" w:rsidRPr="00F7235B">
        <w:rPr>
          <w:rFonts w:ascii="Calibri" w:eastAsiaTheme="minorHAnsi" w:hAnsi="Calibri" w:cs="Calibri"/>
          <w:sz w:val="20"/>
          <w:szCs w:val="22"/>
          <w:lang w:eastAsia="en-AU"/>
        </w:rPr>
        <w:t xml:space="preserve">llowances </w:t>
      </w:r>
    </w:p>
    <w:p w:rsidR="00142047" w:rsidRPr="00F7235B" w:rsidRDefault="00142047" w:rsidP="00475B82">
      <w:pPr>
        <w:ind w:left="567" w:firstLine="567"/>
        <w:rPr>
          <w:rFonts w:ascii="Calibri" w:eastAsiaTheme="minorHAnsi" w:hAnsi="Calibri" w:cs="Calibri"/>
          <w:sz w:val="20"/>
          <w:szCs w:val="22"/>
          <w:lang w:eastAsia="en-AU"/>
        </w:rPr>
      </w:pPr>
      <w:r w:rsidRPr="00F7235B">
        <w:rPr>
          <w:rFonts w:ascii="Calibri" w:eastAsiaTheme="minorHAnsi" w:hAnsi="Calibri" w:cs="Calibri"/>
          <w:sz w:val="20"/>
          <w:szCs w:val="22"/>
          <w:lang w:eastAsia="en-AU"/>
        </w:rPr>
        <w:t>+ Qual</w:t>
      </w:r>
      <w:r w:rsidR="003A2C23" w:rsidRPr="00F7235B">
        <w:rPr>
          <w:rFonts w:ascii="Calibri" w:eastAsiaTheme="minorHAnsi" w:hAnsi="Calibri" w:cs="Calibri"/>
          <w:sz w:val="20"/>
          <w:szCs w:val="22"/>
          <w:lang w:eastAsia="en-AU"/>
        </w:rPr>
        <w:t>ifications and/or skills based a</w:t>
      </w:r>
      <w:r w:rsidRPr="00F7235B">
        <w:rPr>
          <w:rFonts w:ascii="Calibri" w:eastAsiaTheme="minorHAnsi" w:hAnsi="Calibri" w:cs="Calibri"/>
          <w:sz w:val="20"/>
          <w:szCs w:val="22"/>
          <w:lang w:eastAsia="en-AU"/>
        </w:rPr>
        <w:t xml:space="preserve">llowances </w:t>
      </w:r>
    </w:p>
    <w:p w:rsidR="00142047" w:rsidRPr="00F7235B" w:rsidRDefault="003A2C23" w:rsidP="00475B82">
      <w:pPr>
        <w:ind w:left="1134"/>
        <w:rPr>
          <w:rFonts w:ascii="Calibri" w:eastAsiaTheme="minorHAnsi" w:hAnsi="Calibri" w:cs="Calibri"/>
          <w:sz w:val="20"/>
          <w:szCs w:val="22"/>
          <w:lang w:eastAsia="en-AU"/>
        </w:rPr>
      </w:pPr>
      <w:r w:rsidRPr="00F7235B">
        <w:rPr>
          <w:rFonts w:ascii="Calibri" w:eastAsiaTheme="minorHAnsi" w:hAnsi="Calibri" w:cs="Calibri"/>
          <w:sz w:val="20"/>
          <w:szCs w:val="22"/>
          <w:lang w:eastAsia="en-AU"/>
        </w:rPr>
        <w:t>+ Market related a</w:t>
      </w:r>
      <w:r w:rsidR="00944315" w:rsidRPr="00F7235B">
        <w:rPr>
          <w:rFonts w:ascii="Calibri" w:eastAsiaTheme="minorHAnsi" w:hAnsi="Calibri" w:cs="Calibri"/>
          <w:sz w:val="20"/>
          <w:szCs w:val="22"/>
          <w:lang w:eastAsia="en-AU"/>
        </w:rPr>
        <w:t>llowances</w:t>
      </w:r>
      <w:r w:rsidR="007B4D98" w:rsidRPr="00F7235B">
        <w:rPr>
          <w:rFonts w:ascii="Calibri" w:eastAsiaTheme="minorHAnsi" w:hAnsi="Calibri" w:cs="Calibri"/>
          <w:sz w:val="20"/>
          <w:szCs w:val="22"/>
          <w:lang w:eastAsia="en-AU"/>
        </w:rPr>
        <w:t>,</w:t>
      </w:r>
      <w:r w:rsidR="00944315" w:rsidRPr="00F7235B">
        <w:rPr>
          <w:rFonts w:ascii="Calibri" w:eastAsiaTheme="minorHAnsi" w:hAnsi="Calibri" w:cs="Calibri"/>
          <w:sz w:val="20"/>
          <w:szCs w:val="22"/>
          <w:lang w:eastAsia="en-AU"/>
        </w:rPr>
        <w:t xml:space="preserve"> specific job</w:t>
      </w:r>
    </w:p>
    <w:p w:rsidR="00944315" w:rsidRPr="00F7235B" w:rsidRDefault="00944315" w:rsidP="00944315">
      <w:pPr>
        <w:ind w:left="1134"/>
        <w:rPr>
          <w:rFonts w:ascii="Calibri" w:eastAsiaTheme="minorHAnsi" w:hAnsi="Calibri" w:cs="Calibri"/>
          <w:sz w:val="20"/>
          <w:szCs w:val="22"/>
          <w:lang w:eastAsia="en-AU"/>
        </w:rPr>
      </w:pPr>
      <w:r w:rsidRPr="00F7235B">
        <w:rPr>
          <w:rFonts w:ascii="Calibri" w:eastAsiaTheme="minorHAnsi" w:hAnsi="Calibri" w:cs="Calibri"/>
          <w:sz w:val="20"/>
          <w:szCs w:val="22"/>
          <w:lang w:eastAsia="en-AU"/>
        </w:rPr>
        <w:t>+ Market related allowances</w:t>
      </w:r>
      <w:r w:rsidR="007B4D98" w:rsidRPr="00F7235B">
        <w:rPr>
          <w:rFonts w:ascii="Calibri" w:eastAsiaTheme="minorHAnsi" w:hAnsi="Calibri" w:cs="Calibri"/>
          <w:sz w:val="20"/>
          <w:szCs w:val="22"/>
          <w:lang w:eastAsia="en-AU"/>
        </w:rPr>
        <w:t>,</w:t>
      </w:r>
      <w:r w:rsidRPr="00F7235B">
        <w:rPr>
          <w:rFonts w:ascii="Calibri" w:eastAsiaTheme="minorHAnsi" w:hAnsi="Calibri" w:cs="Calibri"/>
          <w:sz w:val="20"/>
          <w:szCs w:val="22"/>
          <w:lang w:eastAsia="en-AU"/>
        </w:rPr>
        <w:t xml:space="preserve"> specific individual</w:t>
      </w:r>
    </w:p>
    <w:p w:rsidR="00142047" w:rsidRPr="00F7235B" w:rsidRDefault="003A2C23" w:rsidP="00475B82">
      <w:pPr>
        <w:ind w:left="567" w:firstLine="567"/>
        <w:rPr>
          <w:rFonts w:ascii="Calibri" w:eastAsiaTheme="minorHAnsi" w:hAnsi="Calibri" w:cs="Calibri"/>
          <w:sz w:val="20"/>
          <w:szCs w:val="22"/>
          <w:lang w:eastAsia="en-AU"/>
        </w:rPr>
      </w:pPr>
      <w:r w:rsidRPr="00F7235B">
        <w:rPr>
          <w:rFonts w:ascii="Calibri" w:eastAsiaTheme="minorHAnsi" w:hAnsi="Calibri" w:cs="Calibri"/>
          <w:sz w:val="20"/>
          <w:szCs w:val="22"/>
          <w:lang w:eastAsia="en-AU"/>
        </w:rPr>
        <w:t>+ Superannuation a</w:t>
      </w:r>
      <w:r w:rsidR="00944315" w:rsidRPr="00F7235B">
        <w:rPr>
          <w:rFonts w:ascii="Calibri" w:eastAsiaTheme="minorHAnsi" w:hAnsi="Calibri" w:cs="Calibri"/>
          <w:sz w:val="20"/>
          <w:szCs w:val="22"/>
          <w:lang w:eastAsia="en-AU"/>
        </w:rPr>
        <w:t>llowances</w:t>
      </w:r>
    </w:p>
    <w:p w:rsidR="00944315" w:rsidRPr="00F7235B" w:rsidRDefault="00944315" w:rsidP="00475B82">
      <w:pPr>
        <w:ind w:left="567" w:firstLine="567"/>
        <w:rPr>
          <w:rFonts w:ascii="Calibri" w:eastAsiaTheme="minorHAnsi" w:hAnsi="Calibri" w:cs="Calibri"/>
          <w:sz w:val="20"/>
          <w:szCs w:val="22"/>
          <w:lang w:eastAsia="en-AU"/>
        </w:rPr>
      </w:pPr>
      <w:r w:rsidRPr="00F7235B">
        <w:rPr>
          <w:rFonts w:ascii="Calibri" w:eastAsiaTheme="minorHAnsi" w:hAnsi="Calibri" w:cs="Calibri"/>
          <w:sz w:val="20"/>
          <w:szCs w:val="22"/>
          <w:lang w:eastAsia="en-AU"/>
        </w:rPr>
        <w:t>+ Income maintenance allowance</w:t>
      </w:r>
    </w:p>
    <w:p w:rsidR="00142047" w:rsidRPr="00F7235B" w:rsidRDefault="003A2C23" w:rsidP="00475B82">
      <w:pPr>
        <w:ind w:left="567" w:firstLine="567"/>
        <w:rPr>
          <w:rFonts w:ascii="Calibri" w:eastAsiaTheme="minorHAnsi" w:hAnsi="Calibri" w:cs="Calibri"/>
          <w:sz w:val="20"/>
          <w:szCs w:val="22"/>
          <w:lang w:eastAsia="en-AU"/>
        </w:rPr>
      </w:pPr>
      <w:r w:rsidRPr="00F7235B">
        <w:rPr>
          <w:rFonts w:ascii="Calibri" w:eastAsiaTheme="minorHAnsi" w:hAnsi="Calibri" w:cs="Calibri"/>
          <w:sz w:val="20"/>
          <w:szCs w:val="22"/>
          <w:lang w:eastAsia="en-AU"/>
        </w:rPr>
        <w:t>+ Hours of duty a</w:t>
      </w:r>
      <w:r w:rsidR="00142047" w:rsidRPr="00F7235B">
        <w:rPr>
          <w:rFonts w:ascii="Calibri" w:eastAsiaTheme="minorHAnsi" w:hAnsi="Calibri" w:cs="Calibri"/>
          <w:sz w:val="20"/>
          <w:szCs w:val="22"/>
          <w:lang w:eastAsia="en-AU"/>
        </w:rPr>
        <w:t>llowances</w:t>
      </w:r>
    </w:p>
    <w:p w:rsidR="00142047" w:rsidRPr="00F7235B" w:rsidRDefault="003A2C23" w:rsidP="00475B82">
      <w:pPr>
        <w:ind w:left="567" w:firstLine="567"/>
        <w:rPr>
          <w:rFonts w:ascii="Calibri" w:eastAsiaTheme="minorHAnsi" w:hAnsi="Calibri" w:cs="Calibri"/>
          <w:sz w:val="20"/>
          <w:szCs w:val="22"/>
          <w:lang w:eastAsia="en-AU"/>
        </w:rPr>
      </w:pPr>
      <w:r w:rsidRPr="00F7235B">
        <w:rPr>
          <w:rFonts w:ascii="Calibri" w:eastAsiaTheme="minorHAnsi" w:hAnsi="Calibri" w:cs="Calibri"/>
          <w:sz w:val="20"/>
          <w:szCs w:val="22"/>
          <w:lang w:eastAsia="en-AU"/>
        </w:rPr>
        <w:t>+ Expense a</w:t>
      </w:r>
      <w:r w:rsidR="00142047" w:rsidRPr="00F7235B">
        <w:rPr>
          <w:rFonts w:ascii="Calibri" w:eastAsiaTheme="minorHAnsi" w:hAnsi="Calibri" w:cs="Calibri"/>
          <w:sz w:val="20"/>
          <w:szCs w:val="22"/>
          <w:lang w:eastAsia="en-AU"/>
        </w:rPr>
        <w:t xml:space="preserve">llowances </w:t>
      </w:r>
    </w:p>
    <w:p w:rsidR="00142047" w:rsidRPr="00F7235B" w:rsidRDefault="003A2C23" w:rsidP="00475B82">
      <w:pPr>
        <w:ind w:left="567" w:firstLine="567"/>
        <w:rPr>
          <w:rFonts w:ascii="Calibri" w:eastAsiaTheme="minorHAnsi" w:hAnsi="Calibri" w:cs="Calibri"/>
          <w:sz w:val="20"/>
          <w:szCs w:val="22"/>
          <w:lang w:eastAsia="en-AU"/>
        </w:rPr>
      </w:pPr>
      <w:r w:rsidRPr="00F7235B">
        <w:rPr>
          <w:rFonts w:ascii="Calibri" w:eastAsiaTheme="minorHAnsi" w:hAnsi="Calibri" w:cs="Calibri"/>
          <w:sz w:val="20"/>
          <w:szCs w:val="22"/>
          <w:lang w:eastAsia="en-AU"/>
        </w:rPr>
        <w:t>+ Geographic/locality a</w:t>
      </w:r>
      <w:r w:rsidR="00142047" w:rsidRPr="00F7235B">
        <w:rPr>
          <w:rFonts w:ascii="Calibri" w:eastAsiaTheme="minorHAnsi" w:hAnsi="Calibri" w:cs="Calibri"/>
          <w:sz w:val="20"/>
          <w:szCs w:val="22"/>
          <w:lang w:eastAsia="en-AU"/>
        </w:rPr>
        <w:t>llowance</w:t>
      </w:r>
      <w:r w:rsidRPr="00F7235B">
        <w:rPr>
          <w:rFonts w:ascii="Calibri" w:eastAsiaTheme="minorHAnsi" w:hAnsi="Calibri" w:cs="Calibri"/>
          <w:sz w:val="20"/>
          <w:szCs w:val="22"/>
          <w:lang w:eastAsia="en-AU"/>
        </w:rPr>
        <w:t>s</w:t>
      </w:r>
    </w:p>
    <w:p w:rsidR="00142047" w:rsidRPr="00F7235B" w:rsidRDefault="003A2C23" w:rsidP="00475B82">
      <w:pPr>
        <w:ind w:left="1134"/>
        <w:rPr>
          <w:rFonts w:ascii="Calibri" w:eastAsiaTheme="minorHAnsi" w:hAnsi="Calibri" w:cs="Calibri"/>
          <w:sz w:val="20"/>
          <w:szCs w:val="22"/>
          <w:lang w:eastAsia="en-AU"/>
        </w:rPr>
      </w:pPr>
      <w:r w:rsidRPr="00F7235B">
        <w:rPr>
          <w:rFonts w:ascii="Calibri" w:eastAsiaTheme="minorHAnsi" w:hAnsi="Calibri" w:cs="Calibri"/>
          <w:sz w:val="20"/>
          <w:szCs w:val="22"/>
          <w:lang w:eastAsia="en-AU"/>
        </w:rPr>
        <w:t>+ Disability allowances</w:t>
      </w:r>
    </w:p>
    <w:p w:rsidR="00142047" w:rsidRPr="00F7235B" w:rsidRDefault="003A2C23" w:rsidP="00475B82">
      <w:pPr>
        <w:ind w:left="567" w:firstLine="567"/>
        <w:rPr>
          <w:rFonts w:ascii="Calibri" w:eastAsiaTheme="minorHAnsi" w:hAnsi="Calibri" w:cs="Calibri"/>
          <w:sz w:val="20"/>
          <w:szCs w:val="22"/>
          <w:lang w:eastAsia="en-AU"/>
        </w:rPr>
      </w:pPr>
      <w:r w:rsidRPr="00F7235B">
        <w:rPr>
          <w:rFonts w:ascii="Calibri" w:eastAsiaTheme="minorHAnsi" w:hAnsi="Calibri" w:cs="Calibri"/>
          <w:sz w:val="20"/>
          <w:szCs w:val="22"/>
          <w:lang w:eastAsia="en-AU"/>
        </w:rPr>
        <w:t>+ Health and lifestyle a</w:t>
      </w:r>
      <w:r w:rsidR="00142047" w:rsidRPr="00F7235B">
        <w:rPr>
          <w:rFonts w:ascii="Calibri" w:eastAsiaTheme="minorHAnsi" w:hAnsi="Calibri" w:cs="Calibri"/>
          <w:sz w:val="20"/>
          <w:szCs w:val="22"/>
          <w:lang w:eastAsia="en-AU"/>
        </w:rPr>
        <w:t>llowance</w:t>
      </w:r>
      <w:r w:rsidRPr="00F7235B">
        <w:rPr>
          <w:rFonts w:ascii="Calibri" w:eastAsiaTheme="minorHAnsi" w:hAnsi="Calibri" w:cs="Calibri"/>
          <w:sz w:val="20"/>
          <w:szCs w:val="22"/>
          <w:lang w:eastAsia="en-AU"/>
        </w:rPr>
        <w:t>s</w:t>
      </w:r>
      <w:r w:rsidR="00142047" w:rsidRPr="00F7235B">
        <w:rPr>
          <w:rFonts w:ascii="Calibri" w:eastAsiaTheme="minorHAnsi" w:hAnsi="Calibri" w:cs="Calibri"/>
          <w:sz w:val="20"/>
          <w:szCs w:val="22"/>
          <w:lang w:eastAsia="en-AU"/>
        </w:rPr>
        <w:t xml:space="preserve"> </w:t>
      </w:r>
    </w:p>
    <w:p w:rsidR="00142047" w:rsidRPr="00F7235B" w:rsidRDefault="003A2C23" w:rsidP="00475B82">
      <w:pPr>
        <w:ind w:left="567" w:firstLine="567"/>
        <w:rPr>
          <w:rFonts w:ascii="Calibri" w:eastAsiaTheme="minorHAnsi" w:hAnsi="Calibri" w:cs="Calibri"/>
          <w:sz w:val="20"/>
          <w:szCs w:val="22"/>
          <w:lang w:eastAsia="en-AU"/>
        </w:rPr>
      </w:pPr>
      <w:r w:rsidRPr="00F7235B">
        <w:rPr>
          <w:rFonts w:ascii="Calibri" w:eastAsiaTheme="minorHAnsi" w:hAnsi="Calibri" w:cs="Calibri"/>
          <w:sz w:val="20"/>
          <w:szCs w:val="22"/>
          <w:lang w:eastAsia="en-AU"/>
        </w:rPr>
        <w:t>+ Individual performance related a</w:t>
      </w:r>
      <w:r w:rsidR="00142047" w:rsidRPr="00F7235B">
        <w:rPr>
          <w:rFonts w:ascii="Calibri" w:eastAsiaTheme="minorHAnsi" w:hAnsi="Calibri" w:cs="Calibri"/>
          <w:sz w:val="20"/>
          <w:szCs w:val="22"/>
          <w:lang w:eastAsia="en-AU"/>
        </w:rPr>
        <w:t xml:space="preserve">llowances </w:t>
      </w:r>
    </w:p>
    <w:p w:rsidR="00142047" w:rsidRPr="00F7235B" w:rsidRDefault="003A2C23" w:rsidP="00475B82">
      <w:pPr>
        <w:ind w:left="567" w:firstLine="567"/>
        <w:rPr>
          <w:rFonts w:ascii="Calibri" w:eastAsiaTheme="minorHAnsi" w:hAnsi="Calibri" w:cs="Calibri"/>
          <w:sz w:val="20"/>
          <w:szCs w:val="22"/>
          <w:lang w:eastAsia="en-AU"/>
        </w:rPr>
      </w:pPr>
      <w:r w:rsidRPr="00F7235B">
        <w:rPr>
          <w:rFonts w:ascii="Calibri" w:eastAsiaTheme="minorHAnsi" w:hAnsi="Calibri" w:cs="Calibri"/>
          <w:sz w:val="20"/>
          <w:szCs w:val="22"/>
          <w:lang w:eastAsia="en-AU"/>
        </w:rPr>
        <w:t>+ Annual leave l</w:t>
      </w:r>
      <w:r w:rsidR="00142047" w:rsidRPr="00F7235B">
        <w:rPr>
          <w:rFonts w:ascii="Calibri" w:eastAsiaTheme="minorHAnsi" w:hAnsi="Calibri" w:cs="Calibri"/>
          <w:sz w:val="20"/>
          <w:szCs w:val="22"/>
          <w:lang w:eastAsia="en-AU"/>
        </w:rPr>
        <w:t>oading</w:t>
      </w:r>
    </w:p>
    <w:p w:rsidR="00DB46DD" w:rsidRPr="00F7235B" w:rsidRDefault="00DB46DD" w:rsidP="00DB46DD">
      <w:pPr>
        <w:rPr>
          <w:rFonts w:ascii="Calibri" w:hAnsi="Calibri" w:cs="Calibri"/>
          <w:color w:val="000000"/>
          <w:sz w:val="20"/>
          <w:lang w:eastAsia="en-AU"/>
        </w:rPr>
      </w:pPr>
    </w:p>
    <w:p w:rsidR="00D77B3E" w:rsidRPr="00F7235B" w:rsidRDefault="00262F2E" w:rsidP="00DB46DD">
      <w:pPr>
        <w:rPr>
          <w:rFonts w:ascii="Calibri" w:hAnsi="Calibri" w:cs="Calibri"/>
          <w:b/>
        </w:rPr>
      </w:pPr>
      <w:r w:rsidRPr="00F7235B">
        <w:rPr>
          <w:rFonts w:ascii="Calibri" w:hAnsi="Calibri" w:cs="Calibri"/>
          <w:color w:val="000000"/>
          <w:sz w:val="20"/>
          <w:lang w:eastAsia="en-AU"/>
        </w:rPr>
        <w:br w:type="column"/>
      </w:r>
      <w:r w:rsidR="008A130A" w:rsidRPr="00F7235B">
        <w:rPr>
          <w:rFonts w:ascii="Calibri" w:eastAsiaTheme="minorHAnsi" w:hAnsi="Calibri" w:cs="Calibri"/>
          <w:b/>
          <w:szCs w:val="22"/>
          <w:lang w:eastAsia="en-AU"/>
        </w:rPr>
        <w:t>How to read a box plot:</w:t>
      </w:r>
    </w:p>
    <w:p w:rsidR="008A130A" w:rsidRPr="00F7235B" w:rsidRDefault="00156418" w:rsidP="00DB46DD">
      <w:pPr>
        <w:rPr>
          <w:rFonts w:ascii="Calibri" w:hAnsi="Calibri" w:cs="Calibri"/>
          <w:color w:val="000000"/>
          <w:sz w:val="20"/>
          <w:lang w:eastAsia="en-AU"/>
        </w:rPr>
      </w:pPr>
      <w:r w:rsidRPr="00F7235B">
        <w:rPr>
          <w:rFonts w:ascii="Calibri" w:hAnsi="Calibri" w:cs="Calibri"/>
          <w:noProof/>
          <w:color w:val="000000"/>
          <w:sz w:val="20"/>
          <w:lang w:eastAsia="en-AU"/>
        </w:rPr>
        <mc:AlternateContent>
          <mc:Choice Requires="wpg">
            <w:drawing>
              <wp:anchor distT="0" distB="0" distL="114300" distR="114300" simplePos="0" relativeHeight="251830272" behindDoc="0" locked="0" layoutInCell="1" allowOverlap="1" wp14:anchorId="191B2C7F" wp14:editId="4286D0DD">
                <wp:simplePos x="0" y="0"/>
                <wp:positionH relativeFrom="column">
                  <wp:posOffset>35560</wp:posOffset>
                </wp:positionH>
                <wp:positionV relativeFrom="paragraph">
                  <wp:posOffset>29845</wp:posOffset>
                </wp:positionV>
                <wp:extent cx="4267200" cy="3028950"/>
                <wp:effectExtent l="0" t="0" r="0" b="0"/>
                <wp:wrapNone/>
                <wp:docPr id="1" name="Group 7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67200" cy="3028950"/>
                          <a:chOff x="8835" y="1740"/>
                          <a:chExt cx="6720" cy="4770"/>
                        </a:xfrm>
                      </wpg:grpSpPr>
                      <wps:wsp>
                        <wps:cNvPr id="4" name="Rectangle 616"/>
                        <wps:cNvSpPr>
                          <a:spLocks noChangeArrowheads="1"/>
                        </wps:cNvSpPr>
                        <wps:spPr bwMode="auto">
                          <a:xfrm>
                            <a:off x="10973" y="2370"/>
                            <a:ext cx="952" cy="1170"/>
                          </a:xfrm>
                          <a:prstGeom prst="rect">
                            <a:avLst/>
                          </a:prstGeom>
                          <a:solidFill>
                            <a:schemeClr val="accent3">
                              <a:lumMod val="60000"/>
                              <a:lumOff val="40000"/>
                            </a:schemeClr>
                          </a:solidFill>
                          <a:ln w="9525">
                            <a:solidFill>
                              <a:srgbClr val="000000"/>
                            </a:solidFill>
                            <a:miter lim="800000"/>
                            <a:headEnd/>
                            <a:tailEnd/>
                          </a:ln>
                        </wps:spPr>
                        <wps:bodyPr rot="0" vert="horz" wrap="square" lIns="91440" tIns="45720" rIns="91440" bIns="45720" anchor="t" anchorCtr="0" upright="1">
                          <a:noAutofit/>
                        </wps:bodyPr>
                      </wps:wsp>
                      <wps:wsp>
                        <wps:cNvPr id="5" name="Rectangle 617"/>
                        <wps:cNvSpPr>
                          <a:spLocks noChangeArrowheads="1"/>
                        </wps:cNvSpPr>
                        <wps:spPr bwMode="auto">
                          <a:xfrm>
                            <a:off x="10973" y="3540"/>
                            <a:ext cx="952" cy="1140"/>
                          </a:xfrm>
                          <a:prstGeom prst="rect">
                            <a:avLst/>
                          </a:prstGeom>
                          <a:solidFill>
                            <a:schemeClr val="accent3">
                              <a:lumMod val="75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6" name="Rectangle 618"/>
                        <wps:cNvSpPr>
                          <a:spLocks noChangeArrowheads="1"/>
                        </wps:cNvSpPr>
                        <wps:spPr bwMode="auto">
                          <a:xfrm>
                            <a:off x="10973" y="4680"/>
                            <a:ext cx="952" cy="540"/>
                          </a:xfrm>
                          <a:prstGeom prst="rect">
                            <a:avLst/>
                          </a:prstGeom>
                          <a:solidFill>
                            <a:schemeClr val="accent3">
                              <a:lumMod val="75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7" name="Rectangle 619"/>
                        <wps:cNvSpPr>
                          <a:spLocks noChangeArrowheads="1"/>
                        </wps:cNvSpPr>
                        <wps:spPr bwMode="auto">
                          <a:xfrm>
                            <a:off x="10973" y="5220"/>
                            <a:ext cx="952" cy="675"/>
                          </a:xfrm>
                          <a:prstGeom prst="rect">
                            <a:avLst/>
                          </a:prstGeom>
                          <a:solidFill>
                            <a:schemeClr val="accent3">
                              <a:lumMod val="60000"/>
                              <a:lumOff val="40000"/>
                            </a:schemeClr>
                          </a:solidFill>
                          <a:ln w="9525">
                            <a:solidFill>
                              <a:srgbClr val="000000"/>
                            </a:solidFill>
                            <a:miter lim="800000"/>
                            <a:headEnd/>
                            <a:tailEnd/>
                          </a:ln>
                        </wps:spPr>
                        <wps:bodyPr rot="0" vert="horz" wrap="square" lIns="91440" tIns="45720" rIns="91440" bIns="45720" anchor="t" anchorCtr="0" upright="1">
                          <a:noAutofit/>
                        </wps:bodyPr>
                      </wps:wsp>
                      <wps:wsp>
                        <wps:cNvPr id="8" name="Text Box 625"/>
                        <wps:cNvSpPr txBox="1">
                          <a:spLocks noChangeArrowheads="1"/>
                        </wps:cNvSpPr>
                        <wps:spPr bwMode="auto">
                          <a:xfrm>
                            <a:off x="10973" y="6045"/>
                            <a:ext cx="1095"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2D79" w:rsidRPr="00794239" w:rsidRDefault="00F22D79" w:rsidP="00070E71">
                              <w:r>
                                <w:t>2014</w:t>
                              </w:r>
                            </w:p>
                          </w:txbxContent>
                        </wps:txbx>
                        <wps:bodyPr rot="0" vert="horz" wrap="square" lIns="91440" tIns="45720" rIns="91440" bIns="45720" anchor="t" anchorCtr="0" upright="1">
                          <a:noAutofit/>
                        </wps:bodyPr>
                      </wps:wsp>
                      <wps:wsp>
                        <wps:cNvPr id="9" name="Text Box 626"/>
                        <wps:cNvSpPr txBox="1">
                          <a:spLocks noChangeArrowheads="1"/>
                        </wps:cNvSpPr>
                        <wps:spPr bwMode="auto">
                          <a:xfrm>
                            <a:off x="12518" y="6045"/>
                            <a:ext cx="817"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2D79" w:rsidRPr="00794239" w:rsidRDefault="00F22D79" w:rsidP="00070E71">
                              <w:r>
                                <w:t>2015</w:t>
                              </w:r>
                            </w:p>
                          </w:txbxContent>
                        </wps:txbx>
                        <wps:bodyPr rot="0" vert="horz" wrap="square" lIns="91440" tIns="45720" rIns="91440" bIns="45720" anchor="t" anchorCtr="0" upright="1">
                          <a:noAutofit/>
                        </wps:bodyPr>
                      </wps:wsp>
                      <wps:wsp>
                        <wps:cNvPr id="10" name="Text Box 627"/>
                        <wps:cNvSpPr txBox="1">
                          <a:spLocks noChangeArrowheads="1"/>
                        </wps:cNvSpPr>
                        <wps:spPr bwMode="auto">
                          <a:xfrm>
                            <a:off x="13448" y="1740"/>
                            <a:ext cx="600" cy="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2D79" w:rsidRPr="00866AC5" w:rsidRDefault="00F22D79" w:rsidP="00070E71">
                              <w:pPr>
                                <w:rPr>
                                  <w:sz w:val="16"/>
                                </w:rPr>
                              </w:pPr>
                              <w:proofErr w:type="spellStart"/>
                              <w:r w:rsidRPr="00866AC5">
                                <w:rPr>
                                  <w:sz w:val="16"/>
                                </w:rPr>
                                <w:t>P95</w:t>
                              </w:r>
                              <w:proofErr w:type="spellEnd"/>
                            </w:p>
                          </w:txbxContent>
                        </wps:txbx>
                        <wps:bodyPr rot="0" vert="horz" wrap="square" lIns="91440" tIns="45720" rIns="91440" bIns="45720" anchor="t" anchorCtr="0" upright="1">
                          <a:noAutofit/>
                        </wps:bodyPr>
                      </wps:wsp>
                      <wps:wsp>
                        <wps:cNvPr id="12" name="Text Box 628"/>
                        <wps:cNvSpPr txBox="1">
                          <a:spLocks noChangeArrowheads="1"/>
                        </wps:cNvSpPr>
                        <wps:spPr bwMode="auto">
                          <a:xfrm>
                            <a:off x="13448" y="2550"/>
                            <a:ext cx="502" cy="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2D79" w:rsidRPr="00866AC5" w:rsidRDefault="00F22D79" w:rsidP="00070E71">
                              <w:pPr>
                                <w:rPr>
                                  <w:sz w:val="16"/>
                                </w:rPr>
                              </w:pPr>
                              <w:proofErr w:type="spellStart"/>
                              <w:r>
                                <w:rPr>
                                  <w:sz w:val="16"/>
                                </w:rPr>
                                <w:t>Q3</w:t>
                              </w:r>
                              <w:proofErr w:type="spellEnd"/>
                            </w:p>
                          </w:txbxContent>
                        </wps:txbx>
                        <wps:bodyPr rot="0" vert="horz" wrap="square" lIns="91440" tIns="45720" rIns="91440" bIns="45720" anchor="t" anchorCtr="0" upright="1">
                          <a:noAutofit/>
                        </wps:bodyPr>
                      </wps:wsp>
                      <wps:wsp>
                        <wps:cNvPr id="13" name="Text Box 629"/>
                        <wps:cNvSpPr txBox="1">
                          <a:spLocks noChangeArrowheads="1"/>
                        </wps:cNvSpPr>
                        <wps:spPr bwMode="auto">
                          <a:xfrm>
                            <a:off x="13448" y="3420"/>
                            <a:ext cx="840" cy="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2D79" w:rsidRPr="00866AC5" w:rsidRDefault="00F22D79" w:rsidP="00070E71">
                              <w:pPr>
                                <w:rPr>
                                  <w:sz w:val="16"/>
                                </w:rPr>
                              </w:pPr>
                              <w:r>
                                <w:rPr>
                                  <w:sz w:val="16"/>
                                </w:rPr>
                                <w:t>Median</w:t>
                              </w:r>
                            </w:p>
                          </w:txbxContent>
                        </wps:txbx>
                        <wps:bodyPr rot="0" vert="horz" wrap="square" lIns="91440" tIns="45720" rIns="91440" bIns="45720" anchor="t" anchorCtr="0" upright="1">
                          <a:noAutofit/>
                        </wps:bodyPr>
                      </wps:wsp>
                      <wps:wsp>
                        <wps:cNvPr id="14" name="Text Box 630"/>
                        <wps:cNvSpPr txBox="1">
                          <a:spLocks noChangeArrowheads="1"/>
                        </wps:cNvSpPr>
                        <wps:spPr bwMode="auto">
                          <a:xfrm>
                            <a:off x="13448" y="4395"/>
                            <a:ext cx="502" cy="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2D79" w:rsidRPr="00866AC5" w:rsidRDefault="00F22D79" w:rsidP="00070E71">
                              <w:pPr>
                                <w:rPr>
                                  <w:sz w:val="16"/>
                                </w:rPr>
                              </w:pPr>
                              <w:proofErr w:type="spellStart"/>
                              <w:r>
                                <w:rPr>
                                  <w:sz w:val="16"/>
                                </w:rPr>
                                <w:t>Q1</w:t>
                              </w:r>
                              <w:proofErr w:type="spellEnd"/>
                            </w:p>
                          </w:txbxContent>
                        </wps:txbx>
                        <wps:bodyPr rot="0" vert="horz" wrap="square" lIns="91440" tIns="45720" rIns="91440" bIns="45720" anchor="t" anchorCtr="0" upright="1">
                          <a:noAutofit/>
                        </wps:bodyPr>
                      </wps:wsp>
                      <wps:wsp>
                        <wps:cNvPr id="15" name="Text Box 631"/>
                        <wps:cNvSpPr txBox="1">
                          <a:spLocks noChangeArrowheads="1"/>
                        </wps:cNvSpPr>
                        <wps:spPr bwMode="auto">
                          <a:xfrm>
                            <a:off x="13448" y="5220"/>
                            <a:ext cx="548" cy="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2D79" w:rsidRPr="00866AC5" w:rsidRDefault="00F22D79" w:rsidP="00070E71">
                              <w:pPr>
                                <w:rPr>
                                  <w:sz w:val="16"/>
                                </w:rPr>
                              </w:pPr>
                              <w:proofErr w:type="spellStart"/>
                              <w:r>
                                <w:rPr>
                                  <w:sz w:val="16"/>
                                </w:rPr>
                                <w:t>P</w:t>
                              </w:r>
                              <w:r w:rsidRPr="00866AC5">
                                <w:rPr>
                                  <w:sz w:val="16"/>
                                </w:rPr>
                                <w:t>5</w:t>
                              </w:r>
                              <w:proofErr w:type="spellEnd"/>
                            </w:p>
                          </w:txbxContent>
                        </wps:txbx>
                        <wps:bodyPr rot="0" vert="horz" wrap="square" lIns="91440" tIns="45720" rIns="91440" bIns="45720" anchor="t" anchorCtr="0" upright="1">
                          <a:noAutofit/>
                        </wps:bodyPr>
                      </wps:wsp>
                      <wpg:grpSp>
                        <wpg:cNvPr id="16" name="Group 632"/>
                        <wpg:cNvGrpSpPr>
                          <a:grpSpLocks/>
                        </wpg:cNvGrpSpPr>
                        <wpg:grpSpPr bwMode="auto">
                          <a:xfrm>
                            <a:off x="14048" y="1905"/>
                            <a:ext cx="547" cy="3525"/>
                            <a:chOff x="13778" y="1980"/>
                            <a:chExt cx="547" cy="3525"/>
                          </a:xfrm>
                        </wpg:grpSpPr>
                        <wps:wsp>
                          <wps:cNvPr id="17" name="AutoShape 633"/>
                          <wps:cNvCnPr>
                            <a:cxnSpLocks noChangeShapeType="1"/>
                          </wps:cNvCnPr>
                          <wps:spPr bwMode="auto">
                            <a:xfrm>
                              <a:off x="13778" y="1980"/>
                              <a:ext cx="54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AutoShape 634"/>
                          <wps:cNvCnPr>
                            <a:cxnSpLocks noChangeShapeType="1"/>
                          </wps:cNvCnPr>
                          <wps:spPr bwMode="auto">
                            <a:xfrm>
                              <a:off x="14325" y="1980"/>
                              <a:ext cx="0" cy="3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AutoShape 635"/>
                          <wps:cNvCnPr>
                            <a:cxnSpLocks noChangeShapeType="1"/>
                          </wps:cNvCnPr>
                          <wps:spPr bwMode="auto">
                            <a:xfrm>
                              <a:off x="13778" y="5505"/>
                              <a:ext cx="54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0" name="Text Box 636"/>
                        <wps:cNvSpPr txBox="1">
                          <a:spLocks noChangeArrowheads="1"/>
                        </wps:cNvSpPr>
                        <wps:spPr bwMode="auto">
                          <a:xfrm>
                            <a:off x="14595" y="3285"/>
                            <a:ext cx="960" cy="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2D79" w:rsidRPr="00BC175E" w:rsidRDefault="00F22D79" w:rsidP="00070E71">
                              <w:pPr>
                                <w:rPr>
                                  <w:sz w:val="16"/>
                                </w:rPr>
                              </w:pPr>
                              <w:r w:rsidRPr="00BC175E">
                                <w:rPr>
                                  <w:sz w:val="16"/>
                                </w:rPr>
                                <w:t>9</w:t>
                              </w:r>
                              <w:r>
                                <w:rPr>
                                  <w:sz w:val="16"/>
                                </w:rPr>
                                <w:t>0% of the</w:t>
                              </w:r>
                              <w:r w:rsidRPr="00BC175E">
                                <w:rPr>
                                  <w:sz w:val="16"/>
                                </w:rPr>
                                <w:t xml:space="preserve"> data values</w:t>
                              </w:r>
                            </w:p>
                          </w:txbxContent>
                        </wps:txbx>
                        <wps:bodyPr rot="0" vert="horz" wrap="square" lIns="91440" tIns="45720" rIns="91440" bIns="45720" anchor="t" anchorCtr="0" upright="1">
                          <a:noAutofit/>
                        </wps:bodyPr>
                      </wps:wsp>
                      <wpg:grpSp>
                        <wpg:cNvPr id="21" name="Group 637"/>
                        <wpg:cNvGrpSpPr>
                          <a:grpSpLocks/>
                        </wpg:cNvGrpSpPr>
                        <wpg:grpSpPr bwMode="auto">
                          <a:xfrm>
                            <a:off x="10305" y="3540"/>
                            <a:ext cx="450" cy="1680"/>
                            <a:chOff x="9690" y="3326"/>
                            <a:chExt cx="615" cy="1763"/>
                          </a:xfrm>
                        </wpg:grpSpPr>
                        <wps:wsp>
                          <wps:cNvPr id="22" name="AutoShape 638"/>
                          <wps:cNvCnPr>
                            <a:cxnSpLocks noChangeShapeType="1"/>
                          </wps:cNvCnPr>
                          <wps:spPr bwMode="auto">
                            <a:xfrm flipH="1">
                              <a:off x="9690" y="3326"/>
                              <a:ext cx="6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 name="AutoShape 639"/>
                          <wps:cNvCnPr>
                            <a:cxnSpLocks noChangeShapeType="1"/>
                          </wps:cNvCnPr>
                          <wps:spPr bwMode="auto">
                            <a:xfrm>
                              <a:off x="9690" y="3326"/>
                              <a:ext cx="0" cy="176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AutoShape 640"/>
                          <wps:cNvCnPr>
                            <a:cxnSpLocks noChangeShapeType="1"/>
                          </wps:cNvCnPr>
                          <wps:spPr bwMode="auto">
                            <a:xfrm flipH="1">
                              <a:off x="9690" y="5089"/>
                              <a:ext cx="6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5" name="Text Box 641"/>
                        <wps:cNvSpPr txBox="1">
                          <a:spLocks noChangeArrowheads="1"/>
                        </wps:cNvSpPr>
                        <wps:spPr bwMode="auto">
                          <a:xfrm>
                            <a:off x="9465" y="4028"/>
                            <a:ext cx="960" cy="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2D79" w:rsidRPr="00BC175E" w:rsidRDefault="00F22D79" w:rsidP="00070E71">
                              <w:pPr>
                                <w:rPr>
                                  <w:sz w:val="16"/>
                                </w:rPr>
                              </w:pPr>
                              <w:r>
                                <w:rPr>
                                  <w:sz w:val="16"/>
                                </w:rPr>
                                <w:t>50% of the</w:t>
                              </w:r>
                              <w:r w:rsidRPr="00BC175E">
                                <w:rPr>
                                  <w:sz w:val="16"/>
                                </w:rPr>
                                <w:t xml:space="preserve"> data values</w:t>
                              </w:r>
                            </w:p>
                          </w:txbxContent>
                        </wps:txbx>
                        <wps:bodyPr rot="0" vert="horz" wrap="square" lIns="91440" tIns="45720" rIns="91440" bIns="45720" anchor="t" anchorCtr="0" upright="1">
                          <a:noAutofit/>
                        </wps:bodyPr>
                      </wps:wsp>
                      <wpg:grpSp>
                        <wpg:cNvPr id="26" name="Group 642"/>
                        <wpg:cNvGrpSpPr>
                          <a:grpSpLocks/>
                        </wpg:cNvGrpSpPr>
                        <wpg:grpSpPr bwMode="auto">
                          <a:xfrm>
                            <a:off x="9705" y="5220"/>
                            <a:ext cx="450" cy="675"/>
                            <a:chOff x="9690" y="3326"/>
                            <a:chExt cx="615" cy="1763"/>
                          </a:xfrm>
                        </wpg:grpSpPr>
                        <wps:wsp>
                          <wps:cNvPr id="27" name="AutoShape 643"/>
                          <wps:cNvCnPr>
                            <a:cxnSpLocks noChangeShapeType="1"/>
                          </wps:cNvCnPr>
                          <wps:spPr bwMode="auto">
                            <a:xfrm flipH="1">
                              <a:off x="9690" y="3326"/>
                              <a:ext cx="6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 name="AutoShape 644"/>
                          <wps:cNvCnPr>
                            <a:cxnSpLocks noChangeShapeType="1"/>
                          </wps:cNvCnPr>
                          <wps:spPr bwMode="auto">
                            <a:xfrm>
                              <a:off x="9690" y="3326"/>
                              <a:ext cx="0" cy="176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AutoShape 645"/>
                          <wps:cNvCnPr>
                            <a:cxnSpLocks noChangeShapeType="1"/>
                          </wps:cNvCnPr>
                          <wps:spPr bwMode="auto">
                            <a:xfrm flipH="1">
                              <a:off x="9690" y="5089"/>
                              <a:ext cx="6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0" name="Text Box 646"/>
                        <wps:cNvSpPr txBox="1">
                          <a:spLocks noChangeArrowheads="1"/>
                        </wps:cNvSpPr>
                        <wps:spPr bwMode="auto">
                          <a:xfrm>
                            <a:off x="8835" y="5220"/>
                            <a:ext cx="960" cy="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2D79" w:rsidRPr="00BC175E" w:rsidRDefault="00F22D79" w:rsidP="00070E71">
                              <w:pPr>
                                <w:rPr>
                                  <w:sz w:val="16"/>
                                </w:rPr>
                              </w:pPr>
                              <w:r>
                                <w:rPr>
                                  <w:sz w:val="16"/>
                                </w:rPr>
                                <w:t>20% of the</w:t>
                              </w:r>
                              <w:r w:rsidRPr="00BC175E">
                                <w:rPr>
                                  <w:sz w:val="16"/>
                                </w:rPr>
                                <w:t xml:space="preserve"> data values</w:t>
                              </w:r>
                            </w:p>
                          </w:txbxContent>
                        </wps:txbx>
                        <wps:bodyPr rot="0" vert="horz" wrap="square" lIns="91440" tIns="45720" rIns="91440" bIns="45720" anchor="t" anchorCtr="0" upright="1">
                          <a:noAutofit/>
                        </wps:bodyPr>
                      </wps:wsp>
                      <wpg:grpSp>
                        <wpg:cNvPr id="31" name="Group 647"/>
                        <wpg:cNvGrpSpPr>
                          <a:grpSpLocks/>
                        </wpg:cNvGrpSpPr>
                        <wpg:grpSpPr bwMode="auto">
                          <a:xfrm>
                            <a:off x="9705" y="2370"/>
                            <a:ext cx="450" cy="1170"/>
                            <a:chOff x="9690" y="3326"/>
                            <a:chExt cx="615" cy="1763"/>
                          </a:xfrm>
                        </wpg:grpSpPr>
                        <wps:wsp>
                          <wps:cNvPr id="32" name="AutoShape 648"/>
                          <wps:cNvCnPr>
                            <a:cxnSpLocks noChangeShapeType="1"/>
                          </wps:cNvCnPr>
                          <wps:spPr bwMode="auto">
                            <a:xfrm flipH="1">
                              <a:off x="9690" y="3326"/>
                              <a:ext cx="6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 name="AutoShape 649"/>
                          <wps:cNvCnPr>
                            <a:cxnSpLocks noChangeShapeType="1"/>
                          </wps:cNvCnPr>
                          <wps:spPr bwMode="auto">
                            <a:xfrm>
                              <a:off x="9690" y="3326"/>
                              <a:ext cx="0" cy="176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 name="AutoShape 650"/>
                          <wps:cNvCnPr>
                            <a:cxnSpLocks noChangeShapeType="1"/>
                          </wps:cNvCnPr>
                          <wps:spPr bwMode="auto">
                            <a:xfrm flipH="1">
                              <a:off x="9690" y="5089"/>
                              <a:ext cx="6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5" name="Text Box 651"/>
                        <wps:cNvSpPr txBox="1">
                          <a:spLocks noChangeArrowheads="1"/>
                        </wps:cNvSpPr>
                        <wps:spPr bwMode="auto">
                          <a:xfrm>
                            <a:off x="8835" y="2550"/>
                            <a:ext cx="960" cy="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2D79" w:rsidRPr="00BC175E" w:rsidRDefault="00F22D79" w:rsidP="00070E71">
                              <w:pPr>
                                <w:rPr>
                                  <w:sz w:val="16"/>
                                </w:rPr>
                              </w:pPr>
                              <w:r>
                                <w:rPr>
                                  <w:sz w:val="16"/>
                                </w:rPr>
                                <w:t>20% of the</w:t>
                              </w:r>
                              <w:r w:rsidRPr="00BC175E">
                                <w:rPr>
                                  <w:sz w:val="16"/>
                                </w:rPr>
                                <w:t xml:space="preserve"> data values</w:t>
                              </w:r>
                            </w:p>
                          </w:txbxContent>
                        </wps:txbx>
                        <wps:bodyPr rot="0" vert="horz" wrap="square" lIns="91440" tIns="45720" rIns="91440" bIns="45720" anchor="t" anchorCtr="0" upright="1">
                          <a:noAutofit/>
                        </wps:bodyPr>
                      </wps:wsp>
                      <wpg:grpSp>
                        <wpg:cNvPr id="36" name="Group 711"/>
                        <wpg:cNvGrpSpPr>
                          <a:grpSpLocks/>
                        </wpg:cNvGrpSpPr>
                        <wpg:grpSpPr bwMode="auto">
                          <a:xfrm>
                            <a:off x="12383" y="1905"/>
                            <a:ext cx="952" cy="3525"/>
                            <a:chOff x="12383" y="1905"/>
                            <a:chExt cx="952" cy="3525"/>
                          </a:xfrm>
                        </wpg:grpSpPr>
                        <wps:wsp>
                          <wps:cNvPr id="37" name="Rectangle 621"/>
                          <wps:cNvSpPr>
                            <a:spLocks noChangeArrowheads="1"/>
                          </wps:cNvSpPr>
                          <wps:spPr bwMode="auto">
                            <a:xfrm>
                              <a:off x="12383" y="1905"/>
                              <a:ext cx="952" cy="881"/>
                            </a:xfrm>
                            <a:prstGeom prst="rect">
                              <a:avLst/>
                            </a:prstGeom>
                            <a:solidFill>
                              <a:schemeClr val="accent1">
                                <a:lumMod val="40000"/>
                                <a:lumOff val="60000"/>
                              </a:schemeClr>
                            </a:solidFill>
                            <a:ln w="9525">
                              <a:solidFill>
                                <a:srgbClr val="000000"/>
                              </a:solidFill>
                              <a:miter lim="800000"/>
                              <a:headEnd/>
                              <a:tailEnd/>
                            </a:ln>
                          </wps:spPr>
                          <wps:bodyPr rot="0" vert="horz" wrap="square" lIns="91440" tIns="45720" rIns="91440" bIns="45720" anchor="t" anchorCtr="0" upright="1">
                            <a:noAutofit/>
                          </wps:bodyPr>
                        </wps:wsp>
                        <wps:wsp>
                          <wps:cNvPr id="38" name="Rectangle 622"/>
                          <wps:cNvSpPr>
                            <a:spLocks noChangeArrowheads="1"/>
                          </wps:cNvSpPr>
                          <wps:spPr bwMode="auto">
                            <a:xfrm>
                              <a:off x="12383" y="2783"/>
                              <a:ext cx="952" cy="882"/>
                            </a:xfrm>
                            <a:prstGeom prst="rect">
                              <a:avLst/>
                            </a:prstGeom>
                            <a:solidFill>
                              <a:schemeClr val="accent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39" name="Rectangle 623"/>
                          <wps:cNvSpPr>
                            <a:spLocks noChangeArrowheads="1"/>
                          </wps:cNvSpPr>
                          <wps:spPr bwMode="auto">
                            <a:xfrm>
                              <a:off x="12383" y="3665"/>
                              <a:ext cx="952" cy="887"/>
                            </a:xfrm>
                            <a:prstGeom prst="rect">
                              <a:avLst/>
                            </a:prstGeom>
                            <a:solidFill>
                              <a:schemeClr val="accent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40" name="Rectangle 624"/>
                          <wps:cNvSpPr>
                            <a:spLocks noChangeArrowheads="1"/>
                          </wps:cNvSpPr>
                          <wps:spPr bwMode="auto">
                            <a:xfrm>
                              <a:off x="12383" y="4549"/>
                              <a:ext cx="952" cy="881"/>
                            </a:xfrm>
                            <a:prstGeom prst="rect">
                              <a:avLst/>
                            </a:prstGeom>
                            <a:solidFill>
                              <a:schemeClr val="accent1">
                                <a:lumMod val="40000"/>
                                <a:lumOff val="60000"/>
                              </a:schemeClr>
                            </a:solidFill>
                            <a:ln w="9525">
                              <a:solidFill>
                                <a:srgbClr val="000000"/>
                              </a:solidFill>
                              <a:miter lim="800000"/>
                              <a:headEnd/>
                              <a:tailEnd/>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712" o:spid="_x0000_s1077" style="position:absolute;margin-left:2.8pt;margin-top:2.35pt;width:336pt;height:238.5pt;z-index:251830272" coordorigin="8835,1740" coordsize="6720,4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">
                <v:rect id="Rectangle 616" o:spid="_x0000_s1078" style="position:absolute;left:10973;top:2370;width:952;height:1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DVsMA&#10;AADaAAAADwAAAGRycy9kb3ducmV2LnhtbESPQWvCQBSE74L/YXkFL1I31lJKdBW1WHqrMfX+yL5k&#10;Q7NvQ3bVNL++Wyh4HGbmG2a16W0jrtT52rGC+SwBQVw4XXOl4Cs/PL6C8AFZY+OYFPyQh816PFph&#10;qt2NM7qeQiUihH2KCkwIbSqlLwxZ9DPXEkevdJ3FEGVXSd3hLcJtI5+S5EVarDkuGGxpb6j4Pl2s&#10;gmw3XRz155DzosnL4fz+Zo7loNTkod8uQQTqwz383/7QCp7h70q8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1DVsMAAADaAAAADwAAAAAAAAAAAAAAAACYAgAAZHJzL2Rv&#10;d25yZXYueG1sUEsFBgAAAAAEAAQA9QAAAIgDAAAAAA==&#10;" fillcolor="#c2d69b [1942]"/>
                <v:rect id="Rectangle 617" o:spid="_x0000_s1079" style="position:absolute;left:10973;top:3540;width:952;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csEA&#10;AADaAAAADwAAAGRycy9kb3ducmV2LnhtbESPzarCMBSE94LvEI7gRjRVuCLVKCIIerkg/mzcHZpj&#10;U2xOShNrffsbQXA5zMw3zGLV2lI0VPvCsYLxKAFBnDldcK7gct4OZyB8QNZYOiYFL/KwWnY7C0y1&#10;e/KRmlPIRYSwT1GBCaFKpfSZIYt+5Cri6N1cbTFEWedS1/iMcFvKSZJMpcWC44LBijaGsvvpYRXI&#10;QTu4/jbaT83kvn81fwfv9lKpfq9dz0EEasM3/GnvtIIfeF+JN0A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qvnLBAAAA2gAAAA8AAAAAAAAAAAAAAAAAmAIAAGRycy9kb3du&#10;cmV2LnhtbFBLBQYAAAAABAAEAPUAAACGAwAAAAA=&#10;" fillcolor="#76923c [2406]"/>
                <v:rect id="Rectangle 618" o:spid="_x0000_s1080" style="position:absolute;left:10973;top:4680;width:952;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ggBcEA&#10;AADaAAAADwAAAGRycy9kb3ducmV2LnhtbESPzarCMBSE94LvEM4FN6KpLopUo1wuCCqC+LNxd2jO&#10;bYrNSWlirW9vBMHlMDPfMItVZyvRUuNLxwom4wQEce50yYWCy3k9moHwAVlj5ZgUPMnDatnvLTDT&#10;7sFHak+hEBHCPkMFJoQ6k9Lnhiz6sauJo/fvGoshyqaQusFHhNtKTpMklRZLjgsGa/ozlN9Od6tA&#10;Drvhdddqn5rpbfts9wfvtlKpwU/3OwcRqAvf8Ke90QpSeF+JN0A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84IAXBAAAA2gAAAA8AAAAAAAAAAAAAAAAAmAIAAGRycy9kb3du&#10;cmV2LnhtbFBLBQYAAAAABAAEAPUAAACGAwAAAAA=&#10;" fillcolor="#76923c [2406]"/>
                <v:rect id="Rectangle 619" o:spid="_x0000_s1081" style="position:absolute;left:10973;top:5220;width:952;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dIcMA&#10;AADaAAAADwAAAGRycy9kb3ducmV2LnhtbESPQWvCQBSE74L/YXkFL1I3VmhLdBW1WHqrMfX+yL5k&#10;Q7NvQ3bVNL++Wyh4HGbmG2a16W0jrtT52rGC+SwBQVw4XXOl4Cs/PL6C8AFZY+OYFPyQh816PFph&#10;qt2NM7qeQiUihH2KCkwIbSqlLwxZ9DPXEkevdJ3FEGVXSd3hLcJtI5+S5FlarDkuGGxpb6j4Pl2s&#10;gmw3XRz155DzosnL4fz+Zo7loNTkod8uQQTqwz383/7QCl7g70q8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m/dIcMAAADaAAAADwAAAAAAAAAAAAAAAACYAgAAZHJzL2Rv&#10;d25yZXYueG1sUEsFBgAAAAAEAAQA9QAAAIgDAAAAAA==&#10;" fillcolor="#c2d69b [1942]"/>
                <v:shape id="Text Box 625" o:spid="_x0000_s1082" type="#_x0000_t202" style="position:absolute;left:10973;top:6045;width:1095;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w:txbxContent>
                      <w:p w:rsidR="00F22D79" w:rsidRPr="00794239" w:rsidRDefault="00F22D79" w:rsidP="00070E71">
                        <w:r>
                          <w:t>2014</w:t>
                        </w:r>
                      </w:p>
                    </w:txbxContent>
                  </v:textbox>
                </v:shape>
                <v:shape id="Text Box 626" o:spid="_x0000_s1083" type="#_x0000_t202" style="position:absolute;left:12518;top:6045;width:817;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c/WcMA&#10;AADaAAAADwAAAGRycy9kb3ducmV2LnhtbESPQWvCQBSE70L/w/IK3sxuxUoT3YRSETy1aKvg7ZF9&#10;JqHZtyG7mvjvu4VCj8PMfMOsi9G24ka9bxxreEoUCOLSmYYrDV+f29kLCB+QDbaOScOdPBT5w2SN&#10;mXED7+l2CJWIEPYZaqhD6DIpfVmTRZ+4jjh6F9dbDFH2lTQ9DhFuWzlXaiktNhwXauzoraby+3C1&#10;Go7vl/NpoT6qjX3uBjcqyTaVWk8fx9cViEBj+A//tXdGQwq/V+IN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c/WcMAAADaAAAADwAAAAAAAAAAAAAAAACYAgAAZHJzL2Rv&#10;d25yZXYueG1sUEsFBgAAAAAEAAQA9QAAAIgDAAAAAA==&#10;" filled="f" stroked="f">
                  <v:textbox>
                    <w:txbxContent>
                      <w:p w:rsidR="00F22D79" w:rsidRPr="00794239" w:rsidRDefault="00F22D79" w:rsidP="00070E71">
                        <w:r>
                          <w:t>2015</w:t>
                        </w:r>
                      </w:p>
                    </w:txbxContent>
                  </v:textbox>
                </v:shape>
                <v:shape id="Text Box 627" o:spid="_x0000_s1084" type="#_x0000_t202" style="position:absolute;left:13448;top:1740;width:600;height: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DV+cQA&#10;AADbAAAADwAAAGRycy9kb3ducmV2LnhtbESPT2vCQBDF70K/wzIFb7rbYkWjq5SWgqcW4x/wNmTH&#10;JDQ7G7JbE79951DobYb35r3frLeDb9SNulgHtvA0NaCIi+BqLi0cDx+TBaiYkB02gcnCnSJsNw+j&#10;NWYu9LynW55KJSEcM7RQpdRmWseiIo9xGlpi0a6h85hk7UrtOuwl3Df62Zi59lizNFTY0ltFxXf+&#10;4y2cPq+X88x8le/+pe3DYDT7pbZ2/Di8rkAlGtK/+e965wRf6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A1fnEAAAA2wAAAA8AAAAAAAAAAAAAAAAAmAIAAGRycy9k&#10;b3ducmV2LnhtbFBLBQYAAAAABAAEAPUAAACJAwAAAAA=&#10;" filled="f" stroked="f">
                  <v:textbox>
                    <w:txbxContent>
                      <w:p w:rsidR="00F22D79" w:rsidRPr="00866AC5" w:rsidRDefault="00F22D79" w:rsidP="00070E71">
                        <w:pPr>
                          <w:rPr>
                            <w:sz w:val="16"/>
                          </w:rPr>
                        </w:pPr>
                        <w:proofErr w:type="spellStart"/>
                        <w:r w:rsidRPr="00866AC5">
                          <w:rPr>
                            <w:sz w:val="16"/>
                          </w:rPr>
                          <w:t>P95</w:t>
                        </w:r>
                        <w:proofErr w:type="spellEnd"/>
                      </w:p>
                    </w:txbxContent>
                  </v:textbox>
                </v:shape>
                <v:shape id="Text Box 628" o:spid="_x0000_s1085" type="#_x0000_t202" style="position:absolute;left:13448;top:2550;width:502;height: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p w:rsidR="00F22D79" w:rsidRPr="00866AC5" w:rsidRDefault="00F22D79" w:rsidP="00070E71">
                        <w:pPr>
                          <w:rPr>
                            <w:sz w:val="16"/>
                          </w:rPr>
                        </w:pPr>
                        <w:proofErr w:type="spellStart"/>
                        <w:r>
                          <w:rPr>
                            <w:sz w:val="16"/>
                          </w:rPr>
                          <w:t>Q3</w:t>
                        </w:r>
                        <w:proofErr w:type="spellEnd"/>
                      </w:p>
                    </w:txbxContent>
                  </v:textbox>
                </v:shape>
                <v:shape id="Text Box 629" o:spid="_x0000_s1086" type="#_x0000_t202" style="position:absolute;left:13448;top:3420;width:840;height: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w:txbxContent>
                      <w:p w:rsidR="00F22D79" w:rsidRPr="00866AC5" w:rsidRDefault="00F22D79" w:rsidP="00070E71">
                        <w:pPr>
                          <w:rPr>
                            <w:sz w:val="16"/>
                          </w:rPr>
                        </w:pPr>
                        <w:r>
                          <w:rPr>
                            <w:sz w:val="16"/>
                          </w:rPr>
                          <w:t>Median</w:t>
                        </w:r>
                      </w:p>
                    </w:txbxContent>
                  </v:textbox>
                </v:shape>
                <v:shape id="Text Box 630" o:spid="_x0000_s1087" type="#_x0000_t202" style="position:absolute;left:13448;top:4395;width:502;height: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F22D79" w:rsidRPr="00866AC5" w:rsidRDefault="00F22D79" w:rsidP="00070E71">
                        <w:pPr>
                          <w:rPr>
                            <w:sz w:val="16"/>
                          </w:rPr>
                        </w:pPr>
                        <w:proofErr w:type="spellStart"/>
                        <w:r>
                          <w:rPr>
                            <w:sz w:val="16"/>
                          </w:rPr>
                          <w:t>Q1</w:t>
                        </w:r>
                        <w:proofErr w:type="spellEnd"/>
                      </w:p>
                    </w:txbxContent>
                  </v:textbox>
                </v:shape>
                <v:shape id="Text Box 631" o:spid="_x0000_s1088" type="#_x0000_t202" style="position:absolute;left:13448;top:5220;width:548;height: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rsidR="00F22D79" w:rsidRPr="00866AC5" w:rsidRDefault="00F22D79" w:rsidP="00070E71">
                        <w:pPr>
                          <w:rPr>
                            <w:sz w:val="16"/>
                          </w:rPr>
                        </w:pPr>
                        <w:proofErr w:type="spellStart"/>
                        <w:r>
                          <w:rPr>
                            <w:sz w:val="16"/>
                          </w:rPr>
                          <w:t>P</w:t>
                        </w:r>
                        <w:r w:rsidRPr="00866AC5">
                          <w:rPr>
                            <w:sz w:val="16"/>
                          </w:rPr>
                          <w:t>5</w:t>
                        </w:r>
                        <w:proofErr w:type="spellEnd"/>
                      </w:p>
                    </w:txbxContent>
                  </v:textbox>
                </v:shape>
                <v:group id="Group 632" o:spid="_x0000_s1089" style="position:absolute;left:14048;top:1905;width:547;height:3525" coordorigin="13778,1980" coordsize="547,3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AutoShape 633" o:spid="_x0000_s1090" type="#_x0000_t32" style="position:absolute;left:13778;top:1980;width:54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ASycIAAADbAAAADwAAAGRycy9kb3ducmV2LnhtbERPS2sCMRC+F/ofwgheimYVqrI1yrYg&#10;1IIHH71PN9NNcDPZbqKu/94UBG/z8T1nvuxcLc7UButZwWiYgSAuvbZcKTjsV4MZiBCRNdaeScGV&#10;AiwXz09zzLW/8JbOu1iJFMIhRwUmxiaXMpSGHIahb4gT9+tbhzHBtpK6xUsKd7UcZ9lEOrScGgw2&#10;9GGoPO5OTsFmPXovfoxdf23/7OZ1VdSn6uVbqX6vK95AROriQ3x3f+o0f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ASycIAAADbAAAADwAAAAAAAAAAAAAA&#10;AAChAgAAZHJzL2Rvd25yZXYueG1sUEsFBgAAAAAEAAQA+QAAAJADAAAAAA==&#10;"/>
                  <v:shape id="AutoShape 634" o:spid="_x0000_s1091" type="#_x0000_t32" style="position:absolute;left:14325;top:1980;width:0;height:35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Gu8UAAADbAAAADwAAAGRycy9kb3ducmV2LnhtbESPQWsCMRCF74X+hzCFXkrNKlhka5Rt&#10;QVDBg9rep5vpJnQz2W6ibv+9cxB6m+G9ee+b+XIIrTpTn3xkA+NRAYq4jtZzY+DjuHqegUoZ2WIb&#10;mQz8UYLl4v5ujqWNF97T+ZAbJSGcSjTgcu5KrVPtKGAaxY5YtO/YB8yy9o22PV4kPLR6UhQvOqBn&#10;aXDY0buj+udwCgZ2m/Fb9eX8Zrv/9bvpqmpPzdOnMY8PQ/UKKtOQ/82367UVfIGVX2QAv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X+Gu8UAAADbAAAADwAAAAAAAAAA&#10;AAAAAAChAgAAZHJzL2Rvd25yZXYueG1sUEsFBgAAAAAEAAQA+QAAAJMDAAAAAA==&#10;"/>
                  <v:shape id="AutoShape 635" o:spid="_x0000_s1092" type="#_x0000_t32" style="position:absolute;left:13778;top:5505;width:54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MjIMIAAADbAAAADwAAAGRycy9kb3ducmV2LnhtbERPS2sCMRC+F/ofwgheimYVKro1yrYg&#10;1IIHH71PN9NNcDPZbqKu/94UBG/z8T1nvuxcLc7UButZwWiYgSAuvbZcKTjsV4MpiBCRNdaeScGV&#10;AiwXz09zzLW/8JbOu1iJFMIhRwUmxiaXMpSGHIahb4gT9+tbhzHBtpK6xUsKd7UcZ9lEOrScGgw2&#10;9GGoPO5OTsFmPXovfoxdf23/7OZ1VdSn6uVbqX6vK95AROriQ3x3f+o0fwb/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jMjIMIAAADbAAAADwAAAAAAAAAAAAAA&#10;AAChAgAAZHJzL2Rvd25yZXYueG1sUEsFBgAAAAAEAAQA+QAAAJADAAAAAA==&#10;"/>
                </v:group>
                <v:shape id="Text Box 636" o:spid="_x0000_s1093" type="#_x0000_t202" style="position:absolute;left:14595;top:3285;width:960;height: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rsidR="00F22D79" w:rsidRPr="00BC175E" w:rsidRDefault="00F22D79" w:rsidP="00070E71">
                        <w:pPr>
                          <w:rPr>
                            <w:sz w:val="16"/>
                          </w:rPr>
                        </w:pPr>
                        <w:r w:rsidRPr="00BC175E">
                          <w:rPr>
                            <w:sz w:val="16"/>
                          </w:rPr>
                          <w:t>9</w:t>
                        </w:r>
                        <w:r>
                          <w:rPr>
                            <w:sz w:val="16"/>
                          </w:rPr>
                          <w:t>0% of the</w:t>
                        </w:r>
                        <w:r w:rsidRPr="00BC175E">
                          <w:rPr>
                            <w:sz w:val="16"/>
                          </w:rPr>
                          <w:t xml:space="preserve"> data values</w:t>
                        </w:r>
                      </w:p>
                    </w:txbxContent>
                  </v:textbox>
                </v:shape>
                <v:group id="Group 637" o:spid="_x0000_s1094" style="position:absolute;left:10305;top:3540;width:450;height:1680" coordorigin="9690,3326" coordsize="615,1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shape id="AutoShape 638" o:spid="_x0000_s1095" type="#_x0000_t32" style="position:absolute;left:9690;top:3326;width:61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LB8MAAADbAAAADwAAAGRycy9kb3ducmV2LnhtbESPQWvCQBSE74X+h+UVeim6SQ4i0VVK&#10;oSAeCmoOOT52n0lo9m26u43x37uC4HGYmW+Y9XayvRjJh86xgnyegSDWznTcKKhO37MliBCRDfaO&#10;ScGVAmw3ry9rLI278IHGY2xEgnAoUUEb41BKGXRLFsPcDcTJOztvMSbpG2k8XhLc9rLIsoW02HFa&#10;aHGgr5b07/HfKuj21U81fvxFr5f7vPZ5ONW9Vur9bfpcgYg0xWf40d4ZBUUB9y/pB8jN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ywfDAAAA2wAAAA8AAAAAAAAAAAAA&#10;AAAAoQIAAGRycy9kb3ducmV2LnhtbFBLBQYAAAAABAAEAPkAAACRAwAAAAA=&#10;"/>
                  <v:shape id="AutoShape 639" o:spid="_x0000_s1096" type="#_x0000_t32" style="position:absolute;left:9690;top:3326;width:0;height:17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fed8QAAADbAAAADwAAAGRycy9kb3ducmV2LnhtbESPQWsCMRSE74L/ITzBi9SsiqVsjbIV&#10;BC140Lb3181zE9y8bDdRt/++KQgeh5n5hlmsOleLK7XBelYwGWcgiEuvLVcKPj82Ty8gQkTWWHsm&#10;Bb8UYLXs9xaYa3/jA12PsRIJwiFHBSbGJpcylIYchrFviJN38q3DmGRbSd3iLcFdLadZ9iwdWk4L&#10;BhtaGyrPx4tTsN9N3opvY3fvhx+7n2+K+lKNvpQaDrriFUSkLj7C9/ZWK5jO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t953xAAAANsAAAAPAAAAAAAAAAAA&#10;AAAAAKECAABkcnMvZG93bnJldi54bWxQSwUGAAAAAAQABAD5AAAAkgMAAAAA&#10;"/>
                  <v:shape id="AutoShape 640" o:spid="_x0000_s1097" type="#_x0000_t32" style="position:absolute;left:9690;top:5089;width:61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r26MMAAADbAAAADwAAAGRycy9kb3ducmV2LnhtbESPQYvCMBSE7wv+h/AEL8uaVhaRrlFk&#10;YWHxIKg9eHwkz7bYvNQkW+u/N8KCx2FmvmGW68G2oicfGscK8mkGglg703CloDz+fCxAhIhssHVM&#10;Cu4UYL0avS2xMO7Ge+oPsRIJwqFABXWMXSFl0DVZDFPXESfv7LzFmKSvpPF4S3DbylmWzaXFhtNC&#10;jR1916Qvhz+roNmWu7J/v0avF9v85PNwPLVaqcl42HyBiDTEV/i//WsUzD7h+SX9AL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a9ujDAAAA2wAAAA8AAAAAAAAAAAAA&#10;AAAAoQIAAGRycy9kb3ducmV2LnhtbFBLBQYAAAAABAAEAPkAAACRAwAAAAA=&#10;"/>
                </v:group>
                <v:shape id="Text Box 641" o:spid="_x0000_s1098" type="#_x0000_t202" style="position:absolute;left:9465;top:4028;width:960;height: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83MIA&#10;AADbAAAADwAAAGRycy9kb3ducmV2LnhtbESPQYvCMBSE74L/ITzBmyaKyto1yrIieFJ0d4W9PZpn&#10;W2xeShNt/fdGEDwOM/MNs1i1thQ3qn3hWMNoqEAQp84UnGn4/dkMPkD4gGywdEwa7uRhtex2FpgY&#10;1/CBbseQiQhhn6CGPIQqkdKnOVn0Q1cRR+/saoshyjqTpsYmwm0px0rNpMWC40KOFX3nlF6OV6vh&#10;b3f+P03UPlvbadW4Vkm2c6l1v9d+fYII1IZ3+NXeGg3jK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7zcwgAAANsAAAAPAAAAAAAAAAAAAAAAAJgCAABkcnMvZG93&#10;bnJldi54bWxQSwUGAAAAAAQABAD1AAAAhwMAAAAA&#10;" filled="f" stroked="f">
                  <v:textbox>
                    <w:txbxContent>
                      <w:p w:rsidR="00F22D79" w:rsidRPr="00BC175E" w:rsidRDefault="00F22D79" w:rsidP="00070E71">
                        <w:pPr>
                          <w:rPr>
                            <w:sz w:val="16"/>
                          </w:rPr>
                        </w:pPr>
                        <w:r>
                          <w:rPr>
                            <w:sz w:val="16"/>
                          </w:rPr>
                          <w:t>50% of the</w:t>
                        </w:r>
                        <w:r w:rsidRPr="00BC175E">
                          <w:rPr>
                            <w:sz w:val="16"/>
                          </w:rPr>
                          <w:t xml:space="preserve"> data values</w:t>
                        </w:r>
                      </w:p>
                    </w:txbxContent>
                  </v:textbox>
                </v:shape>
                <v:group id="Group 642" o:spid="_x0000_s1099" style="position:absolute;left:9705;top:5220;width:450;height:675" coordorigin="9690,3326" coordsize="615,1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 id="AutoShape 643" o:spid="_x0000_s1100" type="#_x0000_t32" style="position:absolute;left:9690;top:3326;width:61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hon8MAAADbAAAADwAAAGRycy9kb3ducmV2LnhtbESPQYvCMBSE7wv+h/AEL8ua1sMqXaPI&#10;wsLiQVB78PhInm2xealJttZ/b4QFj8PMfMMs14NtRU8+NI4V5NMMBLF2puFKQXn8+ViACBHZYOuY&#10;FNwpwHo1eltiYdyN99QfYiUShEOBCuoYu0LKoGuyGKauI07e2XmLMUlfSePxluC2lbMs+5QWG04L&#10;NXb0XZO+HP6sgmZb7sr+/Rq9Xmzzk8/D8dRqpSbjYfMFItIQX+H/9q9RMJvD80v6AXL1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qIaJ/DAAAA2wAAAA8AAAAAAAAAAAAA&#10;AAAAoQIAAGRycy9kb3ducmV2LnhtbFBLBQYAAAAABAAEAPkAAACRAwAAAAA=&#10;"/>
                  <v:shape id="AutoShape 644" o:spid="_x0000_s1101" type="#_x0000_t32" style="position:absolute;left:9690;top:3326;width:0;height:17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NMBsEAAADbAAAADwAAAGRycy9kb3ducmV2LnhtbERPTWsCMRC9C/6HMEIvolmFSlmNshaE&#10;WvCg1vu4GTfBzWTdRN3+++ZQ8Ph434tV52rxoDZYzwom4wwEcem15UrBz3Ez+gARIrLG2jMp+KUA&#10;q2W/t8Bc+yfv6XGIlUghHHJUYGJscilDachhGPuGOHEX3zqMCbaV1C0+U7ir5TTLZtKh5dRgsKFP&#10;Q+X1cHcKdtvJujgbu/3e3+zufVPU92p4Uupt0BVzEJG6+BL/u7+0gmkam76kHyC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E0wGwQAAANsAAAAPAAAAAAAAAAAAAAAA&#10;AKECAABkcnMvZG93bnJldi54bWxQSwUGAAAAAAQABAD5AAAAjwMAAAAA&#10;"/>
                  <v:shape id="AutoShape 645" o:spid="_x0000_s1102" type="#_x0000_t32" style="position:absolute;left:9690;top:5089;width:61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tZdsQAAADbAAAADwAAAGRycy9kb3ducmV2LnhtbESPwWrDMBBE74X8g9hAL6WRnUNJ3cgm&#10;BAolh0ITH3xcpK1tYq0cSXWcv48KhR6HmXnDbKvZDmIiH3rHCvJVBoJYO9Nzq6A+vT9vQISIbHBw&#10;TApuFKAqFw9bLIy78hdNx9iKBOFQoIIuxrGQMuiOLIaVG4mT9+28xZikb6XxeE1wO8h1lr1Iiz2n&#10;hQ5H2nekz8cfq6A/1J/19HSJXm8OeePzcGoGrdTjct69gYg0x//wX/vDKFi/wu+X9ANke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W1l2xAAAANsAAAAPAAAAAAAAAAAA&#10;AAAAAKECAABkcnMvZG93bnJldi54bWxQSwUGAAAAAAQABAD5AAAAkgMAAAAA&#10;"/>
                </v:group>
                <v:shape id="Text Box 646" o:spid="_x0000_s1103" type="#_x0000_t202" style="position:absolute;left:8835;top:5220;width:960;height: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F22D79" w:rsidRPr="00BC175E" w:rsidRDefault="00F22D79" w:rsidP="00070E71">
                        <w:pPr>
                          <w:rPr>
                            <w:sz w:val="16"/>
                          </w:rPr>
                        </w:pPr>
                        <w:r>
                          <w:rPr>
                            <w:sz w:val="16"/>
                          </w:rPr>
                          <w:t>20% of the</w:t>
                        </w:r>
                        <w:r w:rsidRPr="00BC175E">
                          <w:rPr>
                            <w:sz w:val="16"/>
                          </w:rPr>
                          <w:t xml:space="preserve"> data values</w:t>
                        </w:r>
                      </w:p>
                    </w:txbxContent>
                  </v:textbox>
                </v:shape>
                <v:group id="Group 647" o:spid="_x0000_s1104" style="position:absolute;left:9705;top:2370;width:450;height:1170" coordorigin="9690,3326" coordsize="615,1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shape id="AutoShape 648" o:spid="_x0000_s1105" type="#_x0000_t32" style="position:absolute;left:9690;top:3326;width:61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Zd2sMAAADbAAAADwAAAGRycy9kb3ducmV2LnhtbESPQYvCMBSE7wv+h/AEL8ua1gWRrlFk&#10;YWHxIKg9eHwkz7bYvNQkW+u/N8KCx2FmvmGW68G2oicfGscK8mkGglg703CloDz+fCxAhIhssHVM&#10;Cu4UYL0avS2xMO7Ge+oPsRIJwqFABXWMXSFl0DVZDFPXESfv7LzFmKSvpPF4S3DbylmWzaXFhtNC&#10;jR1916Qvhz+roNmWu7J/v0avF9v85PNwPLVaqcl42HyBiDTEV/i//WsUfM7g+SX9AL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8mXdrDAAAA2wAAAA8AAAAAAAAAAAAA&#10;AAAAoQIAAGRycy9kb3ducmV2LnhtbFBLBQYAAAAABAAEAPkAAACRAwAAAAA=&#10;"/>
                  <v:shape id="AutoShape 649" o:spid="_x0000_s1106" type="#_x0000_t32" style="position:absolute;left:9690;top:3326;width:0;height:17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5IqsQAAADbAAAADwAAAGRycy9kb3ducmV2LnhtbESPQWsCMRSE74L/ITzBi9SsSkvZGmUr&#10;CCp40Lb3183rJnTzst1EXf+9EQoeh5n5hpkvO1eLM7XBelYwGWcgiEuvLVcKPj/WT68gQkTWWHsm&#10;BVcKsFz0e3PMtb/wgc7HWIkE4ZCjAhNjk0sZSkMOw9g3xMn78a3DmGRbSd3iJcFdLadZ9iIdWk4L&#10;BhtaGSp/jyenYL+dvBffxm53hz+7f14X9akafSk1HHTFG4hIXXyE/9sbrWA2g/uX9AP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bkiqxAAAANsAAAAPAAAAAAAAAAAA&#10;AAAAAKECAABkcnMvZG93bnJldi54bWxQSwUGAAAAAAQABAD5AAAAkgMAAAAA&#10;"/>
                  <v:shape id="AutoShape 650" o:spid="_x0000_s1107" type="#_x0000_t32" style="position:absolute;left:9690;top:5089;width:61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4NgNcQAAADbAAAADwAAAGRycy9kb3ducmV2LnhtbESPQWsCMRSE74X+h/AEL0Wza0Vka5RS&#10;EMSDUN2Dx0fyuru4edkmcV3/vSkUPA4z8w2z2gy2FT350DhWkE8zEMTamYYrBeVpO1mCCBHZYOuY&#10;FNwpwGb9+rLCwrgbf1N/jJVIEA4FKqhj7Aopg67JYpi6jjh5P85bjEn6ShqPtwS3rZxl2UJabDgt&#10;1NjRV036crxaBc2+PJT922/0ernPzz4Pp3OrlRqPhs8PEJGG+Az/t3dGwfsc/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g2A1xAAAANsAAAAPAAAAAAAAAAAA&#10;AAAAAKECAABkcnMvZG93bnJldi54bWxQSwUGAAAAAAQABAD5AAAAkgMAAAAA&#10;"/>
                </v:group>
                <v:shape id="Text Box 651" o:spid="_x0000_s1108" type="#_x0000_t202" style="position:absolute;left:8835;top:2550;width:960;height: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IqAcMA&#10;AADbAAAADwAAAGRycy9kb3ducmV2LnhtbESPQWvCQBSE74L/YXlCb7prrUVTV5FKoSfFVAVvj+wz&#10;Cc2+DdmtSf+9Kwgeh5n5hlmsOluJKzW+dKxhPFIgiDNnSs41HH6+hjMQPiAbrByThn/ysFr2ewtM&#10;jGt5T9c05CJC2CeooQihTqT0WUEW/cjVxNG7uMZiiLLJpWmwjXBbyVel3qXFkuNCgTV9FpT9pn9W&#10;w3F7OZ/e1C7f2Gnduk5JtnOp9cugW3+ACNSFZ/jR/jYaJl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0IqAcMAAADbAAAADwAAAAAAAAAAAAAAAACYAgAAZHJzL2Rv&#10;d25yZXYueG1sUEsFBgAAAAAEAAQA9QAAAIgDAAAAAA==&#10;" filled="f" stroked="f">
                  <v:textbox>
                    <w:txbxContent>
                      <w:p w:rsidR="00F22D79" w:rsidRPr="00BC175E" w:rsidRDefault="00F22D79" w:rsidP="00070E71">
                        <w:pPr>
                          <w:rPr>
                            <w:sz w:val="16"/>
                          </w:rPr>
                        </w:pPr>
                        <w:r>
                          <w:rPr>
                            <w:sz w:val="16"/>
                          </w:rPr>
                          <w:t>20% of the</w:t>
                        </w:r>
                        <w:r w:rsidRPr="00BC175E">
                          <w:rPr>
                            <w:sz w:val="16"/>
                          </w:rPr>
                          <w:t xml:space="preserve"> data values</w:t>
                        </w:r>
                      </w:p>
                    </w:txbxContent>
                  </v:textbox>
                </v:shape>
                <v:group id="Group 711" o:spid="_x0000_s1109" style="position:absolute;left:12383;top:1905;width:952;height:3525" coordorigin="12383,1905" coordsize="952,3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rect id="Rectangle 621" o:spid="_x0000_s1110" style="position:absolute;left:12383;top:1905;width:952;height:8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Z+5cQA&#10;AADbAAAADwAAAGRycy9kb3ducmV2LnhtbESPQWvCQBSE7wX/w/IEL6VuWqGG1FWkreCtmsb7M/vM&#10;pmbfptlV47/vCgWPw8x8w8wWvW3EmTpfO1bwPE5AEJdO11wpKL5XTykIH5A1No5JwZU8LOaDhxlm&#10;2l14S+c8VCJC2GeowITQZlL60pBFP3YtcfQOrrMYouwqqTu8RLht5EuSvEqLNccFgy29GyqP+ckq&#10;eGyrovhKf379fvP5Yfr6sEtyqdRo2C/fQATqwz38315rBZMp3L7EHy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2fuXEAAAA2wAAAA8AAAAAAAAAAAAAAAAAmAIAAGRycy9k&#10;b3ducmV2LnhtbFBLBQYAAAAABAAEAPUAAACJAwAAAAA=&#10;" fillcolor="#b8cce4 [1300]"/>
                  <v:rect id="Rectangle 622" o:spid="_x0000_s1111" style="position:absolute;left:12383;top:2783;width:952;height: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5nXb4A&#10;AADbAAAADwAAAGRycy9kb3ducmV2LnhtbERPTYvCMBC9C/sfwgjeNFVRpGsUWRC8iOgWz7PN2Bab&#10;SWmixn+/c1jY4+N9r7fJtepJfWg8G5hOMlDEpbcNVwaK7/14BSpEZIutZzLwpgDbzcdgjbn1Lz7T&#10;8xIrJSEccjRQx9jlWoeyJodh4jti4W6+dxgF9pW2Pb4k3LV6lmVL7bBhaaixo6+ayvvl4QzM7Wx+&#10;nRY/XTrp06Lho9NpeTVmNEy7T1CRUvwX/7kPVnwyVr7ID9Cb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KOZ12+AAAA2wAAAA8AAAAAAAAAAAAAAAAAmAIAAGRycy9kb3ducmV2&#10;LnhtbFBLBQYAAAAABAAEAPUAAACDAwAAAAA=&#10;" fillcolor="#4f81bd [3204]"/>
                  <v:rect id="Rectangle 623" o:spid="_x0000_s1112" style="position:absolute;left:12383;top:3665;width:952;height:8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LCxsAA&#10;AADbAAAADwAAAGRycy9kb3ducmV2LnhtbESPQYvCMBSE7wv+h/AEb2taZUWrsYggeBFZFc/P5tkW&#10;m5fSRI3/fiMIexxmvhlmkQfTiAd1rrasIB0mIIgLq2suFZyOm+8pCOeRNTaWScGLHOTL3tcCM22f&#10;/EuPgy9FLGGXoYLK+zaT0hUVGXRD2xJH72o7gz7KrpS6w2csN40cJclEGqw5LlTY0rqi4na4GwVj&#10;PRqf09OlDXu5/6l5Z2SYnJUa9MNqDsJT8P/hD73VkZvB+0v8AXL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cLCxsAAAADbAAAADwAAAAAAAAAAAAAAAACYAgAAZHJzL2Rvd25y&#10;ZXYueG1sUEsFBgAAAAAEAAQA9QAAAIUDAAAAAA==&#10;" fillcolor="#4f81bd [3204]"/>
                  <v:rect id="Rectangle 624" o:spid="_x0000_s1113" style="position:absolute;left:12383;top:4549;width:952;height:8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mV7MAA&#10;AADbAAAADwAAAGRycy9kb3ducmV2LnhtbERPz2vCMBS+C/4P4QleZKaKSOmMMnQDb2rX3d+aZ9Ot&#10;ealN1O6/Xw6Cx4/v92rT20bcqPO1YwWzaQKCuHS65kpB8fnxkoLwAVlj45gU/JGHzXo4WGGm3Z1P&#10;dMtDJWII+wwVmBDaTEpfGrLop64ljtzZdRZDhF0ldYf3GG4bOU+SpbRYc2ww2NLWUPmbX62CSVsV&#10;xSH9ufjv4/vO9PX5K8mlUuNR//YKIlAfnuKHe68VLOL6+CX+ALn+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9mV7MAAAADbAAAADwAAAAAAAAAAAAAAAACYAgAAZHJzL2Rvd25y&#10;ZXYueG1sUEsFBgAAAAAEAAQA9QAAAIUDAAAAAA==&#10;" fillcolor="#b8cce4 [1300]"/>
                </v:group>
              </v:group>
            </w:pict>
          </mc:Fallback>
        </mc:AlternateContent>
      </w:r>
    </w:p>
    <w:p w:rsidR="00437BBC" w:rsidRPr="00084FF4" w:rsidRDefault="00084FF4">
      <w:pPr>
        <w:rPr>
          <w:rFonts w:ascii="Calibri" w:hAnsi="Calibri" w:cs="Calibri"/>
          <w:szCs w:val="22"/>
        </w:rPr>
      </w:pPr>
      <w:r>
        <w:rPr>
          <w:rFonts w:ascii="Calibri" w:hAnsi="Calibri" w:cs="Calibri"/>
          <w:szCs w:val="22"/>
        </w:rPr>
        <w:br w:type="column"/>
      </w:r>
      <w:r>
        <w:rPr>
          <w:rFonts w:ascii="Calibri" w:hAnsi="Calibri" w:cs="Calibri"/>
          <w:szCs w:val="22"/>
        </w:rPr>
        <w:br/>
      </w:r>
      <w:r>
        <w:rPr>
          <w:rFonts w:ascii="Calibri" w:hAnsi="Calibri" w:cs="Calibri"/>
          <w:szCs w:val="22"/>
        </w:rPr>
        <w:br/>
      </w:r>
      <w:r w:rsidR="00070E71" w:rsidRPr="00F7235B">
        <w:rPr>
          <w:rFonts w:ascii="Calibri" w:hAnsi="Calibri" w:cs="Calibri"/>
          <w:szCs w:val="22"/>
        </w:rPr>
        <w:t>The size of the squares in relation to each other</w:t>
      </w:r>
      <w:r w:rsidR="00633AA3" w:rsidRPr="00F7235B">
        <w:rPr>
          <w:rFonts w:ascii="Calibri" w:hAnsi="Calibri" w:cs="Calibri"/>
          <w:szCs w:val="22"/>
        </w:rPr>
        <w:t>,</w:t>
      </w:r>
      <w:r w:rsidR="00070E71" w:rsidRPr="00F7235B">
        <w:rPr>
          <w:rFonts w:ascii="Calibri" w:hAnsi="Calibri" w:cs="Calibri"/>
          <w:szCs w:val="22"/>
        </w:rPr>
        <w:t xml:space="preserve"> reveals how evenly distributed the data values are. For example, looking at the </w:t>
      </w:r>
      <w:r w:rsidR="009B334D" w:rsidRPr="00F7235B">
        <w:rPr>
          <w:rFonts w:ascii="Calibri" w:hAnsi="Calibri" w:cs="Calibri"/>
          <w:szCs w:val="22"/>
        </w:rPr>
        <w:t>2014</w:t>
      </w:r>
      <w:r w:rsidR="00070E71" w:rsidRPr="00F7235B">
        <w:rPr>
          <w:rFonts w:ascii="Calibri" w:hAnsi="Calibri" w:cs="Calibri"/>
          <w:szCs w:val="22"/>
        </w:rPr>
        <w:t xml:space="preserve"> b</w:t>
      </w:r>
      <w:r w:rsidR="009B334D" w:rsidRPr="00F7235B">
        <w:rPr>
          <w:rFonts w:ascii="Calibri" w:hAnsi="Calibri" w:cs="Calibri"/>
          <w:szCs w:val="22"/>
        </w:rPr>
        <w:t xml:space="preserve">ox plot, </w:t>
      </w:r>
      <w:r w:rsidR="00070E71" w:rsidRPr="00F7235B">
        <w:rPr>
          <w:rFonts w:ascii="Calibri" w:hAnsi="Calibri" w:cs="Calibri"/>
          <w:szCs w:val="22"/>
        </w:rPr>
        <w:t>the lower two squares (</w:t>
      </w:r>
      <w:proofErr w:type="spellStart"/>
      <w:r w:rsidR="00070E71" w:rsidRPr="00F7235B">
        <w:rPr>
          <w:rFonts w:ascii="Calibri" w:hAnsi="Calibri" w:cs="Calibri"/>
          <w:szCs w:val="22"/>
        </w:rPr>
        <w:t>P5</w:t>
      </w:r>
      <w:proofErr w:type="spellEnd"/>
      <w:r w:rsidR="00070E71" w:rsidRPr="00F7235B">
        <w:rPr>
          <w:rFonts w:ascii="Calibri" w:hAnsi="Calibri" w:cs="Calibri"/>
          <w:szCs w:val="22"/>
        </w:rPr>
        <w:t xml:space="preserve"> to Median) are shorter than the two above (Median to </w:t>
      </w:r>
      <w:proofErr w:type="spellStart"/>
      <w:r w:rsidR="00070E71" w:rsidRPr="00F7235B">
        <w:rPr>
          <w:rFonts w:ascii="Calibri" w:hAnsi="Calibri" w:cs="Calibri"/>
          <w:szCs w:val="22"/>
        </w:rPr>
        <w:t>P95</w:t>
      </w:r>
      <w:proofErr w:type="spellEnd"/>
      <w:r w:rsidR="00070E71" w:rsidRPr="00F7235B">
        <w:rPr>
          <w:rFonts w:ascii="Calibri" w:hAnsi="Calibri" w:cs="Calibri"/>
          <w:szCs w:val="22"/>
        </w:rPr>
        <w:t xml:space="preserve">). This indicates that there is a smaller range in values for the bottom 45% compared to the top 45%. The </w:t>
      </w:r>
      <w:r w:rsidR="00D20172" w:rsidRPr="00F7235B">
        <w:rPr>
          <w:rFonts w:ascii="Calibri" w:hAnsi="Calibri" w:cs="Calibri"/>
          <w:szCs w:val="22"/>
        </w:rPr>
        <w:t>2015</w:t>
      </w:r>
      <w:r w:rsidR="00070E71" w:rsidRPr="00F7235B">
        <w:rPr>
          <w:rFonts w:ascii="Calibri" w:hAnsi="Calibri" w:cs="Calibri"/>
          <w:szCs w:val="22"/>
        </w:rPr>
        <w:t xml:space="preserve"> </w:t>
      </w:r>
      <w:r w:rsidR="00D20172" w:rsidRPr="00F7235B">
        <w:rPr>
          <w:rFonts w:ascii="Calibri" w:hAnsi="Calibri" w:cs="Calibri"/>
          <w:szCs w:val="22"/>
        </w:rPr>
        <w:t>box plot</w:t>
      </w:r>
      <w:r w:rsidR="00070E71" w:rsidRPr="00F7235B">
        <w:rPr>
          <w:rFonts w:ascii="Calibri" w:hAnsi="Calibri" w:cs="Calibri"/>
          <w:szCs w:val="22"/>
        </w:rPr>
        <w:t xml:space="preserve"> illustrates that the data values appear to be more evenly distributed as all four squares appear to be of similar length.</w:t>
      </w:r>
      <w:r w:rsidR="00437BBC" w:rsidRPr="00F7235B">
        <w:rPr>
          <w:rFonts w:ascii="Calibri" w:hAnsi="Calibri" w:cs="Calibri"/>
          <w:color w:val="000000"/>
          <w:szCs w:val="22"/>
          <w:lang w:eastAsia="en-AU"/>
        </w:rPr>
        <w:br w:type="page"/>
      </w:r>
    </w:p>
    <w:p w:rsidR="003515D4" w:rsidRPr="00F7235B" w:rsidRDefault="003515D4" w:rsidP="00E16533">
      <w:pPr>
        <w:rPr>
          <w:rFonts w:ascii="Calibri" w:hAnsi="Calibri" w:cs="Calibri"/>
          <w:color w:val="000000"/>
          <w:szCs w:val="22"/>
          <w:lang w:eastAsia="en-AU"/>
        </w:rPr>
        <w:sectPr w:rsidR="003515D4" w:rsidRPr="00F7235B" w:rsidSect="00B0461B">
          <w:pgSz w:w="16838" w:h="11906" w:orient="landscape" w:code="9"/>
          <w:pgMar w:top="1440" w:right="1440" w:bottom="1440" w:left="1440" w:header="567" w:footer="567" w:gutter="0"/>
          <w:cols w:num="2" w:space="720"/>
          <w:docGrid w:linePitch="299"/>
        </w:sectPr>
      </w:pPr>
    </w:p>
    <w:p w:rsidR="00786701" w:rsidRPr="00F7235B" w:rsidRDefault="00786701" w:rsidP="00514B05">
      <w:pPr>
        <w:pStyle w:val="SubChapter"/>
        <w:rPr>
          <w:rFonts w:ascii="Calibri" w:hAnsi="Calibri" w:cs="Calibri"/>
        </w:rPr>
        <w:sectPr w:rsidR="00786701" w:rsidRPr="00F7235B" w:rsidSect="006E32CA">
          <w:pgSz w:w="16838" w:h="11906" w:orient="landscape" w:code="9"/>
          <w:pgMar w:top="1135" w:right="1440" w:bottom="794" w:left="1440" w:header="567" w:footer="567" w:gutter="0"/>
          <w:cols w:space="720"/>
          <w:docGrid w:linePitch="299"/>
        </w:sectPr>
      </w:pPr>
      <w:bookmarkStart w:id="140" w:name="_Toc452369012"/>
      <w:proofErr w:type="spellStart"/>
      <w:r w:rsidRPr="00F7235B">
        <w:rPr>
          <w:rFonts w:ascii="Calibri" w:hAnsi="Calibri" w:cs="Calibri"/>
        </w:rPr>
        <w:t>A.3</w:t>
      </w:r>
      <w:proofErr w:type="spellEnd"/>
      <w:r w:rsidRPr="00F7235B">
        <w:rPr>
          <w:rFonts w:ascii="Calibri" w:hAnsi="Calibri" w:cs="Calibri"/>
        </w:rPr>
        <w:t xml:space="preserve"> APS Agencies and Entities Included in this Report</w:t>
      </w:r>
      <w:bookmarkEnd w:id="140"/>
    </w:p>
    <w:tbl>
      <w:tblPr>
        <w:tblW w:w="13960" w:type="dxa"/>
        <w:tblInd w:w="93" w:type="dxa"/>
        <w:tblLook w:val="04A0" w:firstRow="1" w:lastRow="0" w:firstColumn="1" w:lastColumn="0" w:noHBand="0" w:noVBand="1"/>
      </w:tblPr>
      <w:tblGrid>
        <w:gridCol w:w="6360"/>
        <w:gridCol w:w="1240"/>
        <w:gridCol w:w="6360"/>
      </w:tblGrid>
      <w:tr w:rsidR="00D20172" w:rsidRPr="00F7235B" w:rsidTr="00F43FFB">
        <w:trPr>
          <w:trHeight w:val="300"/>
        </w:trPr>
        <w:tc>
          <w:tcPr>
            <w:tcW w:w="6360" w:type="dxa"/>
            <w:tcBorders>
              <w:top w:val="nil"/>
              <w:left w:val="nil"/>
              <w:bottom w:val="nil"/>
              <w:right w:val="nil"/>
            </w:tcBorders>
            <w:shd w:val="clear" w:color="000000" w:fill="FFFFFF"/>
            <w:noWrap/>
            <w:vAlign w:val="center"/>
            <w:hideMark/>
          </w:tcPr>
          <w:p w:rsidR="00786701" w:rsidRPr="00F7235B" w:rsidRDefault="00786701" w:rsidP="003F4BC0">
            <w:pPr>
              <w:rPr>
                <w:rFonts w:ascii="Calibri" w:hAnsi="Calibri" w:cs="Calibri"/>
              </w:rPr>
            </w:pPr>
          </w:p>
          <w:p w:rsidR="00D20172" w:rsidRPr="00F7235B" w:rsidRDefault="00D20172" w:rsidP="003F4BC0">
            <w:pPr>
              <w:rPr>
                <w:rFonts w:ascii="Calibri" w:hAnsi="Calibri" w:cs="Calibri"/>
                <w:color w:val="000000"/>
                <w:sz w:val="18"/>
                <w:szCs w:val="18"/>
                <w:lang w:eastAsia="en-AU"/>
              </w:rPr>
            </w:pPr>
            <w:r w:rsidRPr="00F7235B">
              <w:rPr>
                <w:rFonts w:ascii="Calibri" w:hAnsi="Calibri" w:cs="Calibri"/>
                <w:color w:val="000000"/>
                <w:sz w:val="18"/>
                <w:szCs w:val="18"/>
                <w:lang w:eastAsia="en-AU"/>
              </w:rPr>
              <w:t xml:space="preserve">Aboriginal Hostels Limited  </w:t>
            </w:r>
          </w:p>
        </w:tc>
        <w:tc>
          <w:tcPr>
            <w:tcW w:w="1240" w:type="dxa"/>
            <w:tcBorders>
              <w:top w:val="nil"/>
              <w:left w:val="nil"/>
              <w:bottom w:val="nil"/>
              <w:right w:val="nil"/>
            </w:tcBorders>
            <w:shd w:val="clear" w:color="000000" w:fill="FFFFFF"/>
            <w:noWrap/>
            <w:vAlign w:val="center"/>
            <w:hideMark/>
          </w:tcPr>
          <w:p w:rsidR="00D20172" w:rsidRPr="00F7235B" w:rsidRDefault="00D20172" w:rsidP="00D20172">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6360" w:type="dxa"/>
            <w:tcBorders>
              <w:top w:val="nil"/>
              <w:left w:val="nil"/>
              <w:bottom w:val="nil"/>
              <w:right w:val="nil"/>
            </w:tcBorders>
            <w:shd w:val="clear" w:color="000000" w:fill="FFFFFF"/>
            <w:noWrap/>
            <w:vAlign w:val="bottom"/>
            <w:hideMark/>
          </w:tcPr>
          <w:p w:rsidR="00D20172" w:rsidRPr="00F7235B" w:rsidRDefault="00D20172" w:rsidP="00F43FFB">
            <w:pPr>
              <w:rPr>
                <w:rFonts w:ascii="Calibri" w:hAnsi="Calibri" w:cs="Calibri"/>
                <w:color w:val="000000"/>
                <w:sz w:val="18"/>
                <w:szCs w:val="18"/>
                <w:lang w:eastAsia="en-AU"/>
              </w:rPr>
            </w:pPr>
            <w:r w:rsidRPr="00F7235B">
              <w:rPr>
                <w:rFonts w:ascii="Calibri" w:hAnsi="Calibri" w:cs="Calibri"/>
                <w:color w:val="000000"/>
                <w:sz w:val="18"/>
                <w:szCs w:val="18"/>
                <w:lang w:eastAsia="en-AU"/>
              </w:rPr>
              <w:t xml:space="preserve">Australian Skills Quality Authority </w:t>
            </w:r>
          </w:p>
        </w:tc>
      </w:tr>
      <w:tr w:rsidR="00D20172" w:rsidRPr="00F7235B" w:rsidTr="00D20172">
        <w:trPr>
          <w:trHeight w:val="300"/>
        </w:trPr>
        <w:tc>
          <w:tcPr>
            <w:tcW w:w="6360" w:type="dxa"/>
            <w:tcBorders>
              <w:top w:val="nil"/>
              <w:left w:val="nil"/>
              <w:bottom w:val="nil"/>
              <w:right w:val="nil"/>
            </w:tcBorders>
            <w:shd w:val="clear" w:color="000000" w:fill="DBE5F1"/>
            <w:noWrap/>
            <w:vAlign w:val="center"/>
            <w:hideMark/>
          </w:tcPr>
          <w:p w:rsidR="00D20172" w:rsidRPr="00F7235B" w:rsidRDefault="00D20172" w:rsidP="003F4BC0">
            <w:pPr>
              <w:rPr>
                <w:rFonts w:ascii="Calibri" w:hAnsi="Calibri" w:cs="Calibri"/>
                <w:color w:val="000000"/>
                <w:sz w:val="18"/>
                <w:szCs w:val="18"/>
                <w:lang w:eastAsia="en-AU"/>
              </w:rPr>
            </w:pPr>
            <w:r w:rsidRPr="00F7235B">
              <w:rPr>
                <w:rFonts w:ascii="Calibri" w:hAnsi="Calibri" w:cs="Calibri"/>
                <w:color w:val="000000"/>
                <w:sz w:val="18"/>
                <w:szCs w:val="18"/>
                <w:lang w:eastAsia="en-AU"/>
              </w:rPr>
              <w:t xml:space="preserve">Administrative Appeals Tribunal </w:t>
            </w:r>
          </w:p>
        </w:tc>
        <w:tc>
          <w:tcPr>
            <w:tcW w:w="1240" w:type="dxa"/>
            <w:tcBorders>
              <w:top w:val="nil"/>
              <w:left w:val="nil"/>
              <w:bottom w:val="nil"/>
              <w:right w:val="nil"/>
            </w:tcBorders>
            <w:shd w:val="clear" w:color="000000" w:fill="FFFFFF"/>
            <w:noWrap/>
            <w:vAlign w:val="center"/>
            <w:hideMark/>
          </w:tcPr>
          <w:p w:rsidR="00D20172" w:rsidRPr="00F7235B" w:rsidRDefault="00D20172" w:rsidP="00D20172">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6360" w:type="dxa"/>
            <w:tcBorders>
              <w:top w:val="nil"/>
              <w:left w:val="nil"/>
              <w:bottom w:val="nil"/>
              <w:right w:val="nil"/>
            </w:tcBorders>
            <w:shd w:val="clear" w:color="000000" w:fill="DBE5F1"/>
            <w:noWrap/>
            <w:vAlign w:val="center"/>
            <w:hideMark/>
          </w:tcPr>
          <w:p w:rsidR="00D20172" w:rsidRPr="00F7235B" w:rsidRDefault="00D20172" w:rsidP="003F4BC0">
            <w:pPr>
              <w:rPr>
                <w:rFonts w:ascii="Calibri" w:hAnsi="Calibri" w:cs="Calibri"/>
                <w:color w:val="000000"/>
                <w:sz w:val="18"/>
                <w:szCs w:val="18"/>
                <w:lang w:eastAsia="en-AU"/>
              </w:rPr>
            </w:pPr>
            <w:r w:rsidRPr="00F7235B">
              <w:rPr>
                <w:rFonts w:ascii="Calibri" w:hAnsi="Calibri" w:cs="Calibri"/>
                <w:color w:val="000000"/>
                <w:sz w:val="18"/>
                <w:szCs w:val="18"/>
                <w:lang w:eastAsia="en-AU"/>
              </w:rPr>
              <w:t xml:space="preserve">Australian Sports Anti-Doping Authority </w:t>
            </w:r>
          </w:p>
        </w:tc>
      </w:tr>
      <w:tr w:rsidR="00D20172" w:rsidRPr="00F7235B" w:rsidTr="00D20172">
        <w:trPr>
          <w:trHeight w:val="300"/>
        </w:trPr>
        <w:tc>
          <w:tcPr>
            <w:tcW w:w="6360" w:type="dxa"/>
            <w:tcBorders>
              <w:top w:val="nil"/>
              <w:left w:val="nil"/>
              <w:bottom w:val="nil"/>
              <w:right w:val="nil"/>
            </w:tcBorders>
            <w:shd w:val="clear" w:color="000000" w:fill="FFFFFF"/>
            <w:noWrap/>
            <w:vAlign w:val="center"/>
            <w:hideMark/>
          </w:tcPr>
          <w:p w:rsidR="00D20172" w:rsidRPr="00F7235B" w:rsidRDefault="00D20172" w:rsidP="003F4BC0">
            <w:pPr>
              <w:rPr>
                <w:rFonts w:ascii="Calibri" w:hAnsi="Calibri" w:cs="Calibri"/>
                <w:color w:val="000000"/>
                <w:sz w:val="18"/>
                <w:szCs w:val="18"/>
                <w:lang w:eastAsia="en-AU"/>
              </w:rPr>
            </w:pPr>
            <w:r w:rsidRPr="00F7235B">
              <w:rPr>
                <w:rFonts w:ascii="Calibri" w:hAnsi="Calibri" w:cs="Calibri"/>
                <w:color w:val="000000"/>
                <w:sz w:val="18"/>
                <w:szCs w:val="18"/>
                <w:lang w:eastAsia="en-AU"/>
              </w:rPr>
              <w:t xml:space="preserve">Agriculture and Water Resources </w:t>
            </w:r>
          </w:p>
        </w:tc>
        <w:tc>
          <w:tcPr>
            <w:tcW w:w="1240" w:type="dxa"/>
            <w:tcBorders>
              <w:top w:val="nil"/>
              <w:left w:val="nil"/>
              <w:bottom w:val="nil"/>
              <w:right w:val="nil"/>
            </w:tcBorders>
            <w:shd w:val="clear" w:color="000000" w:fill="FFFFFF"/>
            <w:noWrap/>
            <w:vAlign w:val="center"/>
            <w:hideMark/>
          </w:tcPr>
          <w:p w:rsidR="00D20172" w:rsidRPr="00F7235B" w:rsidRDefault="00D20172" w:rsidP="00D20172">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6360" w:type="dxa"/>
            <w:tcBorders>
              <w:top w:val="nil"/>
              <w:left w:val="nil"/>
              <w:bottom w:val="nil"/>
              <w:right w:val="nil"/>
            </w:tcBorders>
            <w:shd w:val="clear" w:color="000000" w:fill="FFFFFF"/>
            <w:noWrap/>
            <w:vAlign w:val="center"/>
            <w:hideMark/>
          </w:tcPr>
          <w:p w:rsidR="00D20172" w:rsidRPr="00F7235B" w:rsidRDefault="00D20172" w:rsidP="003F4BC0">
            <w:pPr>
              <w:rPr>
                <w:rFonts w:ascii="Calibri" w:hAnsi="Calibri" w:cs="Calibri"/>
                <w:color w:val="000000"/>
                <w:sz w:val="18"/>
                <w:szCs w:val="18"/>
                <w:lang w:eastAsia="en-AU"/>
              </w:rPr>
            </w:pPr>
            <w:r w:rsidRPr="00F7235B">
              <w:rPr>
                <w:rFonts w:ascii="Calibri" w:hAnsi="Calibri" w:cs="Calibri"/>
                <w:color w:val="000000"/>
                <w:sz w:val="18"/>
                <w:szCs w:val="18"/>
                <w:lang w:eastAsia="en-AU"/>
              </w:rPr>
              <w:t xml:space="preserve">Australian Taxation Office </w:t>
            </w:r>
          </w:p>
        </w:tc>
      </w:tr>
      <w:tr w:rsidR="00D20172" w:rsidRPr="00F7235B" w:rsidTr="00D20172">
        <w:trPr>
          <w:trHeight w:val="300"/>
        </w:trPr>
        <w:tc>
          <w:tcPr>
            <w:tcW w:w="6360" w:type="dxa"/>
            <w:tcBorders>
              <w:top w:val="nil"/>
              <w:left w:val="nil"/>
              <w:bottom w:val="nil"/>
              <w:right w:val="nil"/>
            </w:tcBorders>
            <w:shd w:val="clear" w:color="000000" w:fill="DBE5F1"/>
            <w:noWrap/>
            <w:vAlign w:val="center"/>
            <w:hideMark/>
          </w:tcPr>
          <w:p w:rsidR="00D20172" w:rsidRPr="00F7235B" w:rsidRDefault="00D20172" w:rsidP="003F4BC0">
            <w:pPr>
              <w:rPr>
                <w:rFonts w:ascii="Calibri" w:hAnsi="Calibri" w:cs="Calibri"/>
                <w:color w:val="000000"/>
                <w:sz w:val="18"/>
                <w:szCs w:val="18"/>
                <w:lang w:eastAsia="en-AU"/>
              </w:rPr>
            </w:pPr>
            <w:r w:rsidRPr="00F7235B">
              <w:rPr>
                <w:rFonts w:ascii="Calibri" w:hAnsi="Calibri" w:cs="Calibri"/>
                <w:color w:val="000000"/>
                <w:sz w:val="18"/>
                <w:szCs w:val="18"/>
                <w:lang w:eastAsia="en-AU"/>
              </w:rPr>
              <w:t xml:space="preserve">Asbestos Safety and Eradication Agency </w:t>
            </w:r>
          </w:p>
        </w:tc>
        <w:tc>
          <w:tcPr>
            <w:tcW w:w="1240" w:type="dxa"/>
            <w:tcBorders>
              <w:top w:val="nil"/>
              <w:left w:val="nil"/>
              <w:bottom w:val="nil"/>
              <w:right w:val="nil"/>
            </w:tcBorders>
            <w:shd w:val="clear" w:color="000000" w:fill="FFFFFF"/>
            <w:noWrap/>
            <w:vAlign w:val="center"/>
            <w:hideMark/>
          </w:tcPr>
          <w:p w:rsidR="00D20172" w:rsidRPr="00F7235B" w:rsidRDefault="00D20172" w:rsidP="00D20172">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6360" w:type="dxa"/>
            <w:tcBorders>
              <w:top w:val="nil"/>
              <w:left w:val="nil"/>
              <w:bottom w:val="nil"/>
              <w:right w:val="nil"/>
            </w:tcBorders>
            <w:shd w:val="clear" w:color="000000" w:fill="DBE5F1"/>
            <w:noWrap/>
            <w:vAlign w:val="center"/>
            <w:hideMark/>
          </w:tcPr>
          <w:p w:rsidR="00D20172" w:rsidRPr="00F7235B" w:rsidRDefault="00D20172" w:rsidP="003F4BC0">
            <w:pPr>
              <w:rPr>
                <w:rFonts w:ascii="Calibri" w:hAnsi="Calibri" w:cs="Calibri"/>
                <w:color w:val="000000"/>
                <w:sz w:val="18"/>
                <w:szCs w:val="18"/>
                <w:lang w:eastAsia="en-AU"/>
              </w:rPr>
            </w:pPr>
            <w:r w:rsidRPr="00F7235B">
              <w:rPr>
                <w:rFonts w:ascii="Calibri" w:hAnsi="Calibri" w:cs="Calibri"/>
                <w:color w:val="000000"/>
                <w:sz w:val="18"/>
                <w:szCs w:val="18"/>
                <w:lang w:eastAsia="en-AU"/>
              </w:rPr>
              <w:t xml:space="preserve">Australian Trade Commission </w:t>
            </w:r>
          </w:p>
        </w:tc>
      </w:tr>
      <w:tr w:rsidR="00D20172" w:rsidRPr="00F7235B" w:rsidTr="00D20172">
        <w:trPr>
          <w:trHeight w:val="300"/>
        </w:trPr>
        <w:tc>
          <w:tcPr>
            <w:tcW w:w="6360" w:type="dxa"/>
            <w:tcBorders>
              <w:top w:val="nil"/>
              <w:left w:val="nil"/>
              <w:bottom w:val="nil"/>
              <w:right w:val="nil"/>
            </w:tcBorders>
            <w:shd w:val="clear" w:color="000000" w:fill="FFFFFF"/>
            <w:noWrap/>
            <w:vAlign w:val="center"/>
            <w:hideMark/>
          </w:tcPr>
          <w:p w:rsidR="00D20172" w:rsidRPr="00F7235B" w:rsidRDefault="00D20172" w:rsidP="003F4BC0">
            <w:pPr>
              <w:rPr>
                <w:rFonts w:ascii="Calibri" w:hAnsi="Calibri" w:cs="Calibri"/>
                <w:color w:val="000000"/>
                <w:sz w:val="18"/>
                <w:szCs w:val="18"/>
                <w:lang w:eastAsia="en-AU"/>
              </w:rPr>
            </w:pPr>
            <w:r w:rsidRPr="00F7235B">
              <w:rPr>
                <w:rFonts w:ascii="Calibri" w:hAnsi="Calibri" w:cs="Calibri"/>
                <w:color w:val="000000"/>
                <w:sz w:val="18"/>
                <w:szCs w:val="18"/>
                <w:lang w:eastAsia="en-AU"/>
              </w:rPr>
              <w:t xml:space="preserve">Attorney-General's </w:t>
            </w:r>
          </w:p>
        </w:tc>
        <w:tc>
          <w:tcPr>
            <w:tcW w:w="1240" w:type="dxa"/>
            <w:tcBorders>
              <w:top w:val="nil"/>
              <w:left w:val="nil"/>
              <w:bottom w:val="nil"/>
              <w:right w:val="nil"/>
            </w:tcBorders>
            <w:shd w:val="clear" w:color="000000" w:fill="FFFFFF"/>
            <w:noWrap/>
            <w:vAlign w:val="center"/>
            <w:hideMark/>
          </w:tcPr>
          <w:p w:rsidR="00D20172" w:rsidRPr="00F7235B" w:rsidRDefault="00D20172" w:rsidP="00D20172">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6360" w:type="dxa"/>
            <w:tcBorders>
              <w:top w:val="nil"/>
              <w:left w:val="nil"/>
              <w:bottom w:val="nil"/>
              <w:right w:val="nil"/>
            </w:tcBorders>
            <w:shd w:val="clear" w:color="000000" w:fill="FFFFFF"/>
            <w:noWrap/>
            <w:vAlign w:val="center"/>
            <w:hideMark/>
          </w:tcPr>
          <w:p w:rsidR="00D20172" w:rsidRPr="00F7235B" w:rsidRDefault="00D20172" w:rsidP="003F4BC0">
            <w:pPr>
              <w:rPr>
                <w:rFonts w:ascii="Calibri" w:hAnsi="Calibri" w:cs="Calibri"/>
                <w:color w:val="000000"/>
                <w:sz w:val="18"/>
                <w:szCs w:val="18"/>
                <w:lang w:eastAsia="en-AU"/>
              </w:rPr>
            </w:pPr>
            <w:r w:rsidRPr="00F7235B">
              <w:rPr>
                <w:rFonts w:ascii="Calibri" w:hAnsi="Calibri" w:cs="Calibri"/>
                <w:color w:val="000000"/>
                <w:sz w:val="18"/>
                <w:szCs w:val="18"/>
                <w:lang w:eastAsia="en-AU"/>
              </w:rPr>
              <w:t xml:space="preserve">Australian Transaction Reports and Analysis Centre </w:t>
            </w:r>
          </w:p>
        </w:tc>
      </w:tr>
      <w:tr w:rsidR="00D20172" w:rsidRPr="00F7235B" w:rsidTr="00D20172">
        <w:trPr>
          <w:trHeight w:val="300"/>
        </w:trPr>
        <w:tc>
          <w:tcPr>
            <w:tcW w:w="6360" w:type="dxa"/>
            <w:tcBorders>
              <w:top w:val="nil"/>
              <w:left w:val="nil"/>
              <w:bottom w:val="nil"/>
              <w:right w:val="nil"/>
            </w:tcBorders>
            <w:shd w:val="clear" w:color="000000" w:fill="DBE5F1"/>
            <w:noWrap/>
            <w:vAlign w:val="center"/>
            <w:hideMark/>
          </w:tcPr>
          <w:p w:rsidR="00D20172" w:rsidRPr="00F7235B" w:rsidRDefault="00D20172" w:rsidP="003F4BC0">
            <w:pPr>
              <w:rPr>
                <w:rFonts w:ascii="Calibri" w:hAnsi="Calibri" w:cs="Calibri"/>
                <w:color w:val="000000"/>
                <w:sz w:val="18"/>
                <w:szCs w:val="18"/>
                <w:lang w:eastAsia="en-AU"/>
              </w:rPr>
            </w:pPr>
            <w:r w:rsidRPr="00F7235B">
              <w:rPr>
                <w:rFonts w:ascii="Calibri" w:hAnsi="Calibri" w:cs="Calibri"/>
                <w:color w:val="000000"/>
                <w:sz w:val="18"/>
                <w:szCs w:val="18"/>
                <w:lang w:eastAsia="en-AU"/>
              </w:rPr>
              <w:t xml:space="preserve">Australian Aged Care Quality Agency </w:t>
            </w:r>
          </w:p>
        </w:tc>
        <w:tc>
          <w:tcPr>
            <w:tcW w:w="1240" w:type="dxa"/>
            <w:tcBorders>
              <w:top w:val="nil"/>
              <w:left w:val="nil"/>
              <w:bottom w:val="nil"/>
              <w:right w:val="nil"/>
            </w:tcBorders>
            <w:shd w:val="clear" w:color="000000" w:fill="FFFFFF"/>
            <w:noWrap/>
            <w:vAlign w:val="center"/>
            <w:hideMark/>
          </w:tcPr>
          <w:p w:rsidR="00D20172" w:rsidRPr="00F7235B" w:rsidRDefault="00D20172" w:rsidP="00D20172">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6360" w:type="dxa"/>
            <w:tcBorders>
              <w:top w:val="nil"/>
              <w:left w:val="nil"/>
              <w:bottom w:val="nil"/>
              <w:right w:val="nil"/>
            </w:tcBorders>
            <w:shd w:val="clear" w:color="000000" w:fill="DBE5F1"/>
            <w:noWrap/>
            <w:vAlign w:val="center"/>
            <w:hideMark/>
          </w:tcPr>
          <w:p w:rsidR="00D20172" w:rsidRPr="00F7235B" w:rsidRDefault="00D20172" w:rsidP="003F4BC0">
            <w:pPr>
              <w:rPr>
                <w:rFonts w:ascii="Calibri" w:hAnsi="Calibri" w:cs="Calibri"/>
                <w:color w:val="000000"/>
                <w:sz w:val="18"/>
                <w:szCs w:val="18"/>
                <w:lang w:eastAsia="en-AU"/>
              </w:rPr>
            </w:pPr>
            <w:r w:rsidRPr="00F7235B">
              <w:rPr>
                <w:rFonts w:ascii="Calibri" w:hAnsi="Calibri" w:cs="Calibri"/>
                <w:color w:val="000000"/>
                <w:sz w:val="18"/>
                <w:szCs w:val="18"/>
                <w:lang w:eastAsia="en-AU"/>
              </w:rPr>
              <w:t xml:space="preserve">Australian Transport Safety Bureau </w:t>
            </w:r>
          </w:p>
        </w:tc>
      </w:tr>
      <w:tr w:rsidR="00D20172" w:rsidRPr="00F7235B" w:rsidTr="00D20172">
        <w:trPr>
          <w:trHeight w:val="300"/>
        </w:trPr>
        <w:tc>
          <w:tcPr>
            <w:tcW w:w="6360" w:type="dxa"/>
            <w:tcBorders>
              <w:top w:val="nil"/>
              <w:left w:val="nil"/>
              <w:bottom w:val="nil"/>
              <w:right w:val="nil"/>
            </w:tcBorders>
            <w:shd w:val="clear" w:color="000000" w:fill="FFFFFF"/>
            <w:noWrap/>
            <w:vAlign w:val="center"/>
            <w:hideMark/>
          </w:tcPr>
          <w:p w:rsidR="00D20172" w:rsidRPr="00F7235B" w:rsidRDefault="00D20172" w:rsidP="003F4BC0">
            <w:pPr>
              <w:rPr>
                <w:rFonts w:ascii="Calibri" w:hAnsi="Calibri" w:cs="Calibri"/>
                <w:color w:val="000000"/>
                <w:sz w:val="18"/>
                <w:szCs w:val="18"/>
                <w:lang w:eastAsia="en-AU"/>
              </w:rPr>
            </w:pPr>
            <w:r w:rsidRPr="00F7235B">
              <w:rPr>
                <w:rFonts w:ascii="Calibri" w:hAnsi="Calibri" w:cs="Calibri"/>
                <w:color w:val="000000"/>
                <w:sz w:val="18"/>
                <w:szCs w:val="18"/>
                <w:lang w:eastAsia="en-AU"/>
              </w:rPr>
              <w:t xml:space="preserve">Australian Antarctic Division </w:t>
            </w:r>
          </w:p>
        </w:tc>
        <w:tc>
          <w:tcPr>
            <w:tcW w:w="1240" w:type="dxa"/>
            <w:tcBorders>
              <w:top w:val="nil"/>
              <w:left w:val="nil"/>
              <w:bottom w:val="nil"/>
              <w:right w:val="nil"/>
            </w:tcBorders>
            <w:shd w:val="clear" w:color="000000" w:fill="FFFFFF"/>
            <w:noWrap/>
            <w:vAlign w:val="center"/>
            <w:hideMark/>
          </w:tcPr>
          <w:p w:rsidR="00D20172" w:rsidRPr="00F7235B" w:rsidRDefault="00D20172" w:rsidP="00D20172">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6360" w:type="dxa"/>
            <w:tcBorders>
              <w:top w:val="nil"/>
              <w:left w:val="nil"/>
              <w:bottom w:val="nil"/>
              <w:right w:val="nil"/>
            </w:tcBorders>
            <w:shd w:val="clear" w:color="000000" w:fill="FFFFFF"/>
            <w:noWrap/>
            <w:vAlign w:val="center"/>
            <w:hideMark/>
          </w:tcPr>
          <w:p w:rsidR="00D20172" w:rsidRPr="00F7235B" w:rsidRDefault="00D20172" w:rsidP="003F4BC0">
            <w:pPr>
              <w:rPr>
                <w:rFonts w:ascii="Calibri" w:hAnsi="Calibri" w:cs="Calibri"/>
                <w:color w:val="000000"/>
                <w:sz w:val="18"/>
                <w:szCs w:val="18"/>
                <w:lang w:eastAsia="en-AU"/>
              </w:rPr>
            </w:pPr>
            <w:r w:rsidRPr="00F7235B">
              <w:rPr>
                <w:rFonts w:ascii="Calibri" w:hAnsi="Calibri" w:cs="Calibri"/>
                <w:color w:val="000000"/>
                <w:sz w:val="18"/>
                <w:szCs w:val="18"/>
                <w:lang w:eastAsia="en-AU"/>
              </w:rPr>
              <w:t xml:space="preserve">Australian War Memorial </w:t>
            </w:r>
          </w:p>
        </w:tc>
      </w:tr>
      <w:tr w:rsidR="00D20172" w:rsidRPr="00F7235B" w:rsidTr="00D20172">
        <w:trPr>
          <w:trHeight w:val="300"/>
        </w:trPr>
        <w:tc>
          <w:tcPr>
            <w:tcW w:w="6360" w:type="dxa"/>
            <w:tcBorders>
              <w:top w:val="nil"/>
              <w:left w:val="nil"/>
              <w:bottom w:val="nil"/>
              <w:right w:val="nil"/>
            </w:tcBorders>
            <w:shd w:val="clear" w:color="000000" w:fill="DBE5F1"/>
            <w:noWrap/>
            <w:vAlign w:val="center"/>
            <w:hideMark/>
          </w:tcPr>
          <w:p w:rsidR="00D20172" w:rsidRPr="00F7235B" w:rsidRDefault="00D20172" w:rsidP="003F4BC0">
            <w:pPr>
              <w:rPr>
                <w:rFonts w:ascii="Calibri" w:hAnsi="Calibri" w:cs="Calibri"/>
                <w:color w:val="000000"/>
                <w:sz w:val="18"/>
                <w:szCs w:val="18"/>
                <w:lang w:eastAsia="en-AU"/>
              </w:rPr>
            </w:pPr>
            <w:r w:rsidRPr="00F7235B">
              <w:rPr>
                <w:rFonts w:ascii="Calibri" w:hAnsi="Calibri" w:cs="Calibri"/>
                <w:color w:val="000000"/>
                <w:sz w:val="18"/>
                <w:szCs w:val="18"/>
                <w:lang w:eastAsia="en-AU"/>
              </w:rPr>
              <w:t xml:space="preserve">Australian Bureau of Statistics </w:t>
            </w:r>
          </w:p>
        </w:tc>
        <w:tc>
          <w:tcPr>
            <w:tcW w:w="1240" w:type="dxa"/>
            <w:tcBorders>
              <w:top w:val="nil"/>
              <w:left w:val="nil"/>
              <w:bottom w:val="nil"/>
              <w:right w:val="nil"/>
            </w:tcBorders>
            <w:shd w:val="clear" w:color="000000" w:fill="FFFFFF"/>
            <w:noWrap/>
            <w:vAlign w:val="center"/>
            <w:hideMark/>
          </w:tcPr>
          <w:p w:rsidR="00D20172" w:rsidRPr="00F7235B" w:rsidRDefault="00D20172" w:rsidP="00D20172">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6360" w:type="dxa"/>
            <w:tcBorders>
              <w:top w:val="nil"/>
              <w:left w:val="nil"/>
              <w:bottom w:val="nil"/>
              <w:right w:val="nil"/>
            </w:tcBorders>
            <w:shd w:val="clear" w:color="000000" w:fill="DBE5F1"/>
            <w:noWrap/>
            <w:vAlign w:val="center"/>
            <w:hideMark/>
          </w:tcPr>
          <w:p w:rsidR="00D20172" w:rsidRPr="00F7235B" w:rsidRDefault="00D20172" w:rsidP="003F4BC0">
            <w:pPr>
              <w:rPr>
                <w:rFonts w:ascii="Calibri" w:hAnsi="Calibri" w:cs="Calibri"/>
                <w:color w:val="000000"/>
                <w:sz w:val="18"/>
                <w:szCs w:val="18"/>
                <w:lang w:eastAsia="en-AU"/>
              </w:rPr>
            </w:pPr>
            <w:r w:rsidRPr="00F7235B">
              <w:rPr>
                <w:rFonts w:ascii="Calibri" w:hAnsi="Calibri" w:cs="Calibri"/>
                <w:color w:val="000000"/>
                <w:sz w:val="18"/>
                <w:szCs w:val="18"/>
                <w:lang w:eastAsia="en-AU"/>
              </w:rPr>
              <w:t xml:space="preserve">Bureau of Meteorology </w:t>
            </w:r>
          </w:p>
        </w:tc>
      </w:tr>
      <w:tr w:rsidR="00D20172" w:rsidRPr="00F7235B" w:rsidTr="00D20172">
        <w:trPr>
          <w:trHeight w:val="300"/>
        </w:trPr>
        <w:tc>
          <w:tcPr>
            <w:tcW w:w="6360" w:type="dxa"/>
            <w:tcBorders>
              <w:top w:val="nil"/>
              <w:left w:val="nil"/>
              <w:bottom w:val="nil"/>
              <w:right w:val="nil"/>
            </w:tcBorders>
            <w:shd w:val="clear" w:color="000000" w:fill="FFFFFF"/>
            <w:noWrap/>
            <w:vAlign w:val="center"/>
            <w:hideMark/>
          </w:tcPr>
          <w:p w:rsidR="00D20172" w:rsidRPr="00F7235B" w:rsidRDefault="00D20172" w:rsidP="003F4BC0">
            <w:pPr>
              <w:rPr>
                <w:rFonts w:ascii="Calibri" w:hAnsi="Calibri" w:cs="Calibri"/>
                <w:color w:val="000000"/>
                <w:sz w:val="18"/>
                <w:szCs w:val="18"/>
                <w:lang w:eastAsia="en-AU"/>
              </w:rPr>
            </w:pPr>
            <w:r w:rsidRPr="00F7235B">
              <w:rPr>
                <w:rFonts w:ascii="Calibri" w:hAnsi="Calibri" w:cs="Calibri"/>
                <w:color w:val="000000"/>
                <w:sz w:val="18"/>
                <w:szCs w:val="18"/>
                <w:lang w:eastAsia="en-AU"/>
              </w:rPr>
              <w:t xml:space="preserve">Australian Centre for International Agricultural Research </w:t>
            </w:r>
          </w:p>
        </w:tc>
        <w:tc>
          <w:tcPr>
            <w:tcW w:w="1240" w:type="dxa"/>
            <w:tcBorders>
              <w:top w:val="nil"/>
              <w:left w:val="nil"/>
              <w:bottom w:val="nil"/>
              <w:right w:val="nil"/>
            </w:tcBorders>
            <w:shd w:val="clear" w:color="000000" w:fill="FFFFFF"/>
            <w:noWrap/>
            <w:vAlign w:val="center"/>
            <w:hideMark/>
          </w:tcPr>
          <w:p w:rsidR="00D20172" w:rsidRPr="00F7235B" w:rsidRDefault="00D20172" w:rsidP="00D20172">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6360" w:type="dxa"/>
            <w:tcBorders>
              <w:top w:val="nil"/>
              <w:left w:val="nil"/>
              <w:bottom w:val="nil"/>
              <w:right w:val="nil"/>
            </w:tcBorders>
            <w:shd w:val="clear" w:color="000000" w:fill="FFFFFF"/>
            <w:noWrap/>
            <w:vAlign w:val="center"/>
            <w:hideMark/>
          </w:tcPr>
          <w:p w:rsidR="00D20172" w:rsidRPr="00F7235B" w:rsidRDefault="00D20172" w:rsidP="003F4BC0">
            <w:pPr>
              <w:rPr>
                <w:rFonts w:ascii="Calibri" w:hAnsi="Calibri" w:cs="Calibri"/>
                <w:color w:val="000000"/>
                <w:sz w:val="18"/>
                <w:szCs w:val="18"/>
                <w:lang w:eastAsia="en-AU"/>
              </w:rPr>
            </w:pPr>
            <w:r w:rsidRPr="00F7235B">
              <w:rPr>
                <w:rFonts w:ascii="Calibri" w:hAnsi="Calibri" w:cs="Calibri"/>
                <w:color w:val="000000"/>
                <w:sz w:val="18"/>
                <w:szCs w:val="18"/>
                <w:lang w:eastAsia="en-AU"/>
              </w:rPr>
              <w:t xml:space="preserve">Cancer Australia </w:t>
            </w:r>
          </w:p>
        </w:tc>
      </w:tr>
      <w:tr w:rsidR="00D20172" w:rsidRPr="00F7235B" w:rsidTr="00D20172">
        <w:trPr>
          <w:trHeight w:val="300"/>
        </w:trPr>
        <w:tc>
          <w:tcPr>
            <w:tcW w:w="6360" w:type="dxa"/>
            <w:tcBorders>
              <w:top w:val="nil"/>
              <w:left w:val="nil"/>
              <w:bottom w:val="nil"/>
              <w:right w:val="nil"/>
            </w:tcBorders>
            <w:shd w:val="clear" w:color="000000" w:fill="DBE5F1"/>
            <w:noWrap/>
            <w:vAlign w:val="center"/>
            <w:hideMark/>
          </w:tcPr>
          <w:p w:rsidR="00D20172" w:rsidRPr="00F7235B" w:rsidRDefault="00D20172" w:rsidP="003F4BC0">
            <w:pPr>
              <w:rPr>
                <w:rFonts w:ascii="Calibri" w:hAnsi="Calibri" w:cs="Calibri"/>
                <w:color w:val="000000"/>
                <w:sz w:val="18"/>
                <w:szCs w:val="18"/>
                <w:lang w:eastAsia="en-AU"/>
              </w:rPr>
            </w:pPr>
            <w:r w:rsidRPr="00F7235B">
              <w:rPr>
                <w:rFonts w:ascii="Calibri" w:hAnsi="Calibri" w:cs="Calibri"/>
                <w:color w:val="000000"/>
                <w:sz w:val="18"/>
                <w:szCs w:val="18"/>
                <w:lang w:eastAsia="en-AU"/>
              </w:rPr>
              <w:t xml:space="preserve">Australian Commission for Law Enforcement Integrity </w:t>
            </w:r>
          </w:p>
        </w:tc>
        <w:tc>
          <w:tcPr>
            <w:tcW w:w="1240" w:type="dxa"/>
            <w:tcBorders>
              <w:top w:val="nil"/>
              <w:left w:val="nil"/>
              <w:bottom w:val="nil"/>
              <w:right w:val="nil"/>
            </w:tcBorders>
            <w:shd w:val="clear" w:color="000000" w:fill="FFFFFF"/>
            <w:noWrap/>
            <w:vAlign w:val="center"/>
            <w:hideMark/>
          </w:tcPr>
          <w:p w:rsidR="00D20172" w:rsidRPr="00F7235B" w:rsidRDefault="00D20172" w:rsidP="00D20172">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6360" w:type="dxa"/>
            <w:tcBorders>
              <w:top w:val="nil"/>
              <w:left w:val="nil"/>
              <w:bottom w:val="nil"/>
              <w:right w:val="nil"/>
            </w:tcBorders>
            <w:shd w:val="clear" w:color="000000" w:fill="DBE5F1"/>
            <w:noWrap/>
            <w:vAlign w:val="center"/>
            <w:hideMark/>
          </w:tcPr>
          <w:p w:rsidR="00D20172" w:rsidRPr="00F7235B" w:rsidRDefault="00D20172" w:rsidP="003F4BC0">
            <w:pPr>
              <w:rPr>
                <w:rFonts w:ascii="Calibri" w:hAnsi="Calibri" w:cs="Calibri"/>
                <w:color w:val="000000"/>
                <w:sz w:val="18"/>
                <w:szCs w:val="18"/>
                <w:lang w:eastAsia="en-AU"/>
              </w:rPr>
            </w:pPr>
            <w:r w:rsidRPr="00F7235B">
              <w:rPr>
                <w:rFonts w:ascii="Calibri" w:hAnsi="Calibri" w:cs="Calibri"/>
                <w:color w:val="000000"/>
                <w:sz w:val="18"/>
                <w:szCs w:val="18"/>
                <w:lang w:eastAsia="en-AU"/>
              </w:rPr>
              <w:t xml:space="preserve">Clean Energy Regulator </w:t>
            </w:r>
          </w:p>
        </w:tc>
      </w:tr>
      <w:tr w:rsidR="00D20172" w:rsidRPr="00F7235B" w:rsidTr="00D20172">
        <w:trPr>
          <w:trHeight w:val="300"/>
        </w:trPr>
        <w:tc>
          <w:tcPr>
            <w:tcW w:w="6360" w:type="dxa"/>
            <w:tcBorders>
              <w:top w:val="nil"/>
              <w:left w:val="nil"/>
              <w:bottom w:val="nil"/>
              <w:right w:val="nil"/>
            </w:tcBorders>
            <w:shd w:val="clear" w:color="000000" w:fill="FFFFFF"/>
            <w:noWrap/>
            <w:vAlign w:val="center"/>
            <w:hideMark/>
          </w:tcPr>
          <w:p w:rsidR="00D20172" w:rsidRPr="00F7235B" w:rsidRDefault="00D20172" w:rsidP="003F4BC0">
            <w:pPr>
              <w:rPr>
                <w:rFonts w:ascii="Calibri" w:hAnsi="Calibri" w:cs="Calibri"/>
                <w:color w:val="000000"/>
                <w:sz w:val="18"/>
                <w:szCs w:val="18"/>
                <w:lang w:eastAsia="en-AU"/>
              </w:rPr>
            </w:pPr>
            <w:r w:rsidRPr="00F7235B">
              <w:rPr>
                <w:rFonts w:ascii="Calibri" w:hAnsi="Calibri" w:cs="Calibri"/>
                <w:color w:val="000000"/>
                <w:sz w:val="18"/>
                <w:szCs w:val="18"/>
                <w:lang w:eastAsia="en-AU"/>
              </w:rPr>
              <w:t xml:space="preserve">Australian Commission on Safety and Quality in Health Care </w:t>
            </w:r>
          </w:p>
        </w:tc>
        <w:tc>
          <w:tcPr>
            <w:tcW w:w="1240" w:type="dxa"/>
            <w:tcBorders>
              <w:top w:val="nil"/>
              <w:left w:val="nil"/>
              <w:bottom w:val="nil"/>
              <w:right w:val="nil"/>
            </w:tcBorders>
            <w:shd w:val="clear" w:color="000000" w:fill="FFFFFF"/>
            <w:noWrap/>
            <w:vAlign w:val="center"/>
            <w:hideMark/>
          </w:tcPr>
          <w:p w:rsidR="00D20172" w:rsidRPr="00F7235B" w:rsidRDefault="00D20172" w:rsidP="00D20172">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6360" w:type="dxa"/>
            <w:tcBorders>
              <w:top w:val="nil"/>
              <w:left w:val="nil"/>
              <w:bottom w:val="nil"/>
              <w:right w:val="nil"/>
            </w:tcBorders>
            <w:shd w:val="clear" w:color="000000" w:fill="FFFFFF"/>
            <w:noWrap/>
            <w:vAlign w:val="center"/>
            <w:hideMark/>
          </w:tcPr>
          <w:p w:rsidR="00D20172" w:rsidRPr="00F7235B" w:rsidRDefault="00D20172" w:rsidP="003F4BC0">
            <w:pPr>
              <w:rPr>
                <w:rFonts w:ascii="Calibri" w:hAnsi="Calibri" w:cs="Calibri"/>
                <w:color w:val="000000"/>
                <w:sz w:val="18"/>
                <w:szCs w:val="18"/>
                <w:lang w:eastAsia="en-AU"/>
              </w:rPr>
            </w:pPr>
            <w:r w:rsidRPr="00F7235B">
              <w:rPr>
                <w:rFonts w:ascii="Calibri" w:hAnsi="Calibri" w:cs="Calibri"/>
                <w:color w:val="000000"/>
                <w:sz w:val="18"/>
                <w:szCs w:val="18"/>
                <w:lang w:eastAsia="en-AU"/>
              </w:rPr>
              <w:t>Climate Change Authority</w:t>
            </w:r>
            <w:r w:rsidR="003F4BC0">
              <w:rPr>
                <w:rFonts w:ascii="Calibri" w:hAnsi="Calibri" w:cs="Calibri"/>
                <w:color w:val="000000"/>
                <w:sz w:val="18"/>
                <w:szCs w:val="18"/>
                <w:lang w:eastAsia="en-AU"/>
              </w:rPr>
              <w:t xml:space="preserve"> </w:t>
            </w:r>
          </w:p>
        </w:tc>
      </w:tr>
      <w:tr w:rsidR="00D20172" w:rsidRPr="00F7235B" w:rsidTr="00D20172">
        <w:trPr>
          <w:trHeight w:val="300"/>
        </w:trPr>
        <w:tc>
          <w:tcPr>
            <w:tcW w:w="6360" w:type="dxa"/>
            <w:tcBorders>
              <w:top w:val="nil"/>
              <w:left w:val="nil"/>
              <w:bottom w:val="nil"/>
              <w:right w:val="nil"/>
            </w:tcBorders>
            <w:shd w:val="clear" w:color="000000" w:fill="DBE5F1"/>
            <w:noWrap/>
            <w:vAlign w:val="center"/>
            <w:hideMark/>
          </w:tcPr>
          <w:p w:rsidR="00D20172" w:rsidRPr="00F7235B" w:rsidRDefault="00D20172" w:rsidP="003F4BC0">
            <w:pPr>
              <w:rPr>
                <w:rFonts w:ascii="Calibri" w:hAnsi="Calibri" w:cs="Calibri"/>
                <w:color w:val="000000"/>
                <w:sz w:val="18"/>
                <w:szCs w:val="18"/>
                <w:lang w:eastAsia="en-AU"/>
              </w:rPr>
            </w:pPr>
            <w:r w:rsidRPr="00F7235B">
              <w:rPr>
                <w:rFonts w:ascii="Calibri" w:hAnsi="Calibri" w:cs="Calibri"/>
                <w:color w:val="000000"/>
                <w:sz w:val="18"/>
                <w:szCs w:val="18"/>
                <w:lang w:eastAsia="en-AU"/>
              </w:rPr>
              <w:t xml:space="preserve">Australian Communications and Media Authority </w:t>
            </w:r>
          </w:p>
        </w:tc>
        <w:tc>
          <w:tcPr>
            <w:tcW w:w="1240" w:type="dxa"/>
            <w:tcBorders>
              <w:top w:val="nil"/>
              <w:left w:val="nil"/>
              <w:bottom w:val="nil"/>
              <w:right w:val="nil"/>
            </w:tcBorders>
            <w:shd w:val="clear" w:color="000000" w:fill="FFFFFF"/>
            <w:noWrap/>
            <w:vAlign w:val="center"/>
            <w:hideMark/>
          </w:tcPr>
          <w:p w:rsidR="00D20172" w:rsidRPr="00F7235B" w:rsidRDefault="00D20172" w:rsidP="00D20172">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6360" w:type="dxa"/>
            <w:tcBorders>
              <w:top w:val="nil"/>
              <w:left w:val="nil"/>
              <w:bottom w:val="nil"/>
              <w:right w:val="nil"/>
            </w:tcBorders>
            <w:shd w:val="clear" w:color="000000" w:fill="DBE5F1"/>
            <w:noWrap/>
            <w:vAlign w:val="center"/>
            <w:hideMark/>
          </w:tcPr>
          <w:p w:rsidR="00D20172" w:rsidRPr="00F7235B" w:rsidRDefault="00D20172" w:rsidP="003F4BC0">
            <w:pPr>
              <w:rPr>
                <w:rFonts w:ascii="Calibri" w:hAnsi="Calibri" w:cs="Calibri"/>
                <w:color w:val="000000"/>
                <w:sz w:val="18"/>
                <w:szCs w:val="18"/>
                <w:lang w:eastAsia="en-AU"/>
              </w:rPr>
            </w:pPr>
            <w:proofErr w:type="spellStart"/>
            <w:r w:rsidRPr="00F7235B">
              <w:rPr>
                <w:rFonts w:ascii="Calibri" w:hAnsi="Calibri" w:cs="Calibri"/>
                <w:color w:val="000000"/>
                <w:sz w:val="18"/>
                <w:szCs w:val="18"/>
                <w:lang w:eastAsia="en-AU"/>
              </w:rPr>
              <w:t>Comcare</w:t>
            </w:r>
            <w:proofErr w:type="spellEnd"/>
            <w:r w:rsidRPr="00F7235B">
              <w:rPr>
                <w:rFonts w:ascii="Calibri" w:hAnsi="Calibri" w:cs="Calibri"/>
                <w:color w:val="000000"/>
                <w:sz w:val="18"/>
                <w:szCs w:val="18"/>
                <w:lang w:eastAsia="en-AU"/>
              </w:rPr>
              <w:t xml:space="preserve"> </w:t>
            </w:r>
          </w:p>
        </w:tc>
      </w:tr>
      <w:tr w:rsidR="00D20172" w:rsidRPr="00F7235B" w:rsidTr="00D20172">
        <w:trPr>
          <w:trHeight w:val="300"/>
        </w:trPr>
        <w:tc>
          <w:tcPr>
            <w:tcW w:w="6360" w:type="dxa"/>
            <w:tcBorders>
              <w:top w:val="nil"/>
              <w:left w:val="nil"/>
              <w:bottom w:val="nil"/>
              <w:right w:val="nil"/>
            </w:tcBorders>
            <w:shd w:val="clear" w:color="000000" w:fill="FFFFFF"/>
            <w:noWrap/>
            <w:vAlign w:val="center"/>
            <w:hideMark/>
          </w:tcPr>
          <w:p w:rsidR="00D20172" w:rsidRPr="00F7235B" w:rsidRDefault="00D20172" w:rsidP="003F4BC0">
            <w:pPr>
              <w:rPr>
                <w:rFonts w:ascii="Calibri" w:hAnsi="Calibri" w:cs="Calibri"/>
                <w:color w:val="000000"/>
                <w:sz w:val="18"/>
                <w:szCs w:val="18"/>
                <w:lang w:eastAsia="en-AU"/>
              </w:rPr>
            </w:pPr>
            <w:r w:rsidRPr="00F7235B">
              <w:rPr>
                <w:rFonts w:ascii="Calibri" w:hAnsi="Calibri" w:cs="Calibri"/>
                <w:color w:val="000000"/>
                <w:sz w:val="18"/>
                <w:szCs w:val="18"/>
                <w:lang w:eastAsia="en-AU"/>
              </w:rPr>
              <w:t xml:space="preserve">Australian Competition Consumer Comm. </w:t>
            </w:r>
          </w:p>
        </w:tc>
        <w:tc>
          <w:tcPr>
            <w:tcW w:w="1240" w:type="dxa"/>
            <w:tcBorders>
              <w:top w:val="nil"/>
              <w:left w:val="nil"/>
              <w:bottom w:val="nil"/>
              <w:right w:val="nil"/>
            </w:tcBorders>
            <w:shd w:val="clear" w:color="000000" w:fill="FFFFFF"/>
            <w:noWrap/>
            <w:vAlign w:val="center"/>
            <w:hideMark/>
          </w:tcPr>
          <w:p w:rsidR="00D20172" w:rsidRPr="00F7235B" w:rsidRDefault="00D20172" w:rsidP="00D20172">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6360" w:type="dxa"/>
            <w:tcBorders>
              <w:top w:val="nil"/>
              <w:left w:val="nil"/>
              <w:bottom w:val="nil"/>
              <w:right w:val="nil"/>
            </w:tcBorders>
            <w:shd w:val="clear" w:color="000000" w:fill="FFFFFF"/>
            <w:noWrap/>
            <w:vAlign w:val="center"/>
            <w:hideMark/>
          </w:tcPr>
          <w:p w:rsidR="00D20172" w:rsidRPr="00F7235B" w:rsidRDefault="00D20172" w:rsidP="003F4BC0">
            <w:pPr>
              <w:rPr>
                <w:rFonts w:ascii="Calibri" w:hAnsi="Calibri" w:cs="Calibri"/>
                <w:color w:val="000000"/>
                <w:sz w:val="18"/>
                <w:szCs w:val="18"/>
                <w:lang w:eastAsia="en-AU"/>
              </w:rPr>
            </w:pPr>
            <w:r w:rsidRPr="00F7235B">
              <w:rPr>
                <w:rFonts w:ascii="Calibri" w:hAnsi="Calibri" w:cs="Calibri"/>
                <w:color w:val="000000"/>
                <w:sz w:val="18"/>
                <w:szCs w:val="18"/>
                <w:lang w:eastAsia="en-AU"/>
              </w:rPr>
              <w:t xml:space="preserve">Commonwealth Grants Commission </w:t>
            </w:r>
          </w:p>
        </w:tc>
      </w:tr>
      <w:tr w:rsidR="00D20172" w:rsidRPr="00F7235B" w:rsidTr="00D20172">
        <w:trPr>
          <w:trHeight w:val="300"/>
        </w:trPr>
        <w:tc>
          <w:tcPr>
            <w:tcW w:w="6360" w:type="dxa"/>
            <w:tcBorders>
              <w:top w:val="nil"/>
              <w:left w:val="nil"/>
              <w:bottom w:val="nil"/>
              <w:right w:val="nil"/>
            </w:tcBorders>
            <w:shd w:val="clear" w:color="000000" w:fill="DBE5F1"/>
            <w:noWrap/>
            <w:vAlign w:val="center"/>
            <w:hideMark/>
          </w:tcPr>
          <w:p w:rsidR="00D20172" w:rsidRPr="00F7235B" w:rsidRDefault="00D20172" w:rsidP="003F4BC0">
            <w:pPr>
              <w:rPr>
                <w:rFonts w:ascii="Calibri" w:hAnsi="Calibri" w:cs="Calibri"/>
                <w:color w:val="000000"/>
                <w:sz w:val="18"/>
                <w:szCs w:val="18"/>
                <w:lang w:eastAsia="en-AU"/>
              </w:rPr>
            </w:pPr>
            <w:r w:rsidRPr="00F7235B">
              <w:rPr>
                <w:rFonts w:ascii="Calibri" w:hAnsi="Calibri" w:cs="Calibri"/>
                <w:color w:val="000000"/>
                <w:sz w:val="18"/>
                <w:szCs w:val="18"/>
                <w:lang w:eastAsia="en-AU"/>
              </w:rPr>
              <w:t xml:space="preserve">Australian Crime Commission </w:t>
            </w:r>
          </w:p>
        </w:tc>
        <w:tc>
          <w:tcPr>
            <w:tcW w:w="1240" w:type="dxa"/>
            <w:tcBorders>
              <w:top w:val="nil"/>
              <w:left w:val="nil"/>
              <w:bottom w:val="nil"/>
              <w:right w:val="nil"/>
            </w:tcBorders>
            <w:shd w:val="clear" w:color="000000" w:fill="FFFFFF"/>
            <w:noWrap/>
            <w:vAlign w:val="center"/>
            <w:hideMark/>
          </w:tcPr>
          <w:p w:rsidR="00D20172" w:rsidRPr="00F7235B" w:rsidRDefault="00D20172" w:rsidP="00D20172">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6360" w:type="dxa"/>
            <w:tcBorders>
              <w:top w:val="nil"/>
              <w:left w:val="nil"/>
              <w:bottom w:val="nil"/>
              <w:right w:val="nil"/>
            </w:tcBorders>
            <w:shd w:val="clear" w:color="000000" w:fill="DBE5F1"/>
            <w:noWrap/>
            <w:vAlign w:val="center"/>
            <w:hideMark/>
          </w:tcPr>
          <w:p w:rsidR="00D20172" w:rsidRPr="00F7235B" w:rsidRDefault="00D20172" w:rsidP="003F4BC0">
            <w:pPr>
              <w:rPr>
                <w:rFonts w:ascii="Calibri" w:hAnsi="Calibri" w:cs="Calibri"/>
                <w:color w:val="000000"/>
                <w:sz w:val="18"/>
                <w:szCs w:val="18"/>
                <w:lang w:eastAsia="en-AU"/>
              </w:rPr>
            </w:pPr>
            <w:r w:rsidRPr="00F7235B">
              <w:rPr>
                <w:rFonts w:ascii="Calibri" w:hAnsi="Calibri" w:cs="Calibri"/>
                <w:color w:val="000000"/>
                <w:sz w:val="18"/>
                <w:szCs w:val="18"/>
                <w:lang w:eastAsia="en-AU"/>
              </w:rPr>
              <w:t xml:space="preserve">Commonwealth Ombudsman </w:t>
            </w:r>
          </w:p>
        </w:tc>
      </w:tr>
      <w:tr w:rsidR="00D20172" w:rsidRPr="00F7235B" w:rsidTr="00D20172">
        <w:trPr>
          <w:trHeight w:val="300"/>
        </w:trPr>
        <w:tc>
          <w:tcPr>
            <w:tcW w:w="6360" w:type="dxa"/>
            <w:tcBorders>
              <w:top w:val="nil"/>
              <w:left w:val="nil"/>
              <w:bottom w:val="nil"/>
              <w:right w:val="nil"/>
            </w:tcBorders>
            <w:shd w:val="clear" w:color="000000" w:fill="FFFFFF"/>
            <w:noWrap/>
            <w:vAlign w:val="center"/>
            <w:hideMark/>
          </w:tcPr>
          <w:p w:rsidR="00D20172" w:rsidRPr="00F7235B" w:rsidRDefault="00D20172" w:rsidP="003F4BC0">
            <w:pPr>
              <w:rPr>
                <w:rFonts w:ascii="Calibri" w:hAnsi="Calibri" w:cs="Calibri"/>
                <w:color w:val="000000"/>
                <w:sz w:val="18"/>
                <w:szCs w:val="18"/>
                <w:lang w:eastAsia="en-AU"/>
              </w:rPr>
            </w:pPr>
            <w:r w:rsidRPr="00F7235B">
              <w:rPr>
                <w:rFonts w:ascii="Calibri" w:hAnsi="Calibri" w:cs="Calibri"/>
                <w:color w:val="000000"/>
                <w:sz w:val="18"/>
                <w:szCs w:val="18"/>
                <w:lang w:eastAsia="en-AU"/>
              </w:rPr>
              <w:t xml:space="preserve">Australian Electoral Commission </w:t>
            </w:r>
          </w:p>
        </w:tc>
        <w:tc>
          <w:tcPr>
            <w:tcW w:w="1240" w:type="dxa"/>
            <w:tcBorders>
              <w:top w:val="nil"/>
              <w:left w:val="nil"/>
              <w:bottom w:val="nil"/>
              <w:right w:val="nil"/>
            </w:tcBorders>
            <w:shd w:val="clear" w:color="000000" w:fill="FFFFFF"/>
            <w:noWrap/>
            <w:vAlign w:val="center"/>
            <w:hideMark/>
          </w:tcPr>
          <w:p w:rsidR="00D20172" w:rsidRPr="00F7235B" w:rsidRDefault="00D20172" w:rsidP="00D20172">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6360" w:type="dxa"/>
            <w:tcBorders>
              <w:top w:val="nil"/>
              <w:left w:val="nil"/>
              <w:bottom w:val="nil"/>
              <w:right w:val="nil"/>
            </w:tcBorders>
            <w:shd w:val="clear" w:color="000000" w:fill="FFFFFF"/>
            <w:noWrap/>
            <w:vAlign w:val="center"/>
            <w:hideMark/>
          </w:tcPr>
          <w:p w:rsidR="00D20172" w:rsidRPr="00F7235B" w:rsidRDefault="00D20172" w:rsidP="003F4BC0">
            <w:pPr>
              <w:rPr>
                <w:rFonts w:ascii="Calibri" w:hAnsi="Calibri" w:cs="Calibri"/>
                <w:color w:val="000000"/>
                <w:sz w:val="18"/>
                <w:szCs w:val="18"/>
                <w:lang w:eastAsia="en-AU"/>
              </w:rPr>
            </w:pPr>
            <w:r w:rsidRPr="00F7235B">
              <w:rPr>
                <w:rFonts w:ascii="Calibri" w:hAnsi="Calibri" w:cs="Calibri"/>
                <w:color w:val="000000"/>
                <w:sz w:val="18"/>
                <w:szCs w:val="18"/>
                <w:lang w:eastAsia="en-AU"/>
              </w:rPr>
              <w:t xml:space="preserve">Communications and the Arts </w:t>
            </w:r>
          </w:p>
        </w:tc>
      </w:tr>
      <w:tr w:rsidR="00D20172" w:rsidRPr="00F7235B" w:rsidTr="00D20172">
        <w:trPr>
          <w:trHeight w:val="300"/>
        </w:trPr>
        <w:tc>
          <w:tcPr>
            <w:tcW w:w="6360" w:type="dxa"/>
            <w:tcBorders>
              <w:top w:val="nil"/>
              <w:left w:val="nil"/>
              <w:bottom w:val="nil"/>
              <w:right w:val="nil"/>
            </w:tcBorders>
            <w:shd w:val="clear" w:color="000000" w:fill="DBE5F1"/>
            <w:noWrap/>
            <w:vAlign w:val="center"/>
            <w:hideMark/>
          </w:tcPr>
          <w:p w:rsidR="00D20172" w:rsidRPr="00F7235B" w:rsidRDefault="00D20172" w:rsidP="003F4BC0">
            <w:pPr>
              <w:rPr>
                <w:rFonts w:ascii="Calibri" w:hAnsi="Calibri" w:cs="Calibri"/>
                <w:color w:val="000000"/>
                <w:sz w:val="18"/>
                <w:szCs w:val="18"/>
                <w:lang w:eastAsia="en-AU"/>
              </w:rPr>
            </w:pPr>
            <w:r w:rsidRPr="00F7235B">
              <w:rPr>
                <w:rFonts w:ascii="Calibri" w:hAnsi="Calibri" w:cs="Calibri"/>
                <w:color w:val="000000"/>
                <w:sz w:val="18"/>
                <w:szCs w:val="18"/>
                <w:lang w:eastAsia="en-AU"/>
              </w:rPr>
              <w:t xml:space="preserve">Australian Financial Security Authority </w:t>
            </w:r>
          </w:p>
        </w:tc>
        <w:tc>
          <w:tcPr>
            <w:tcW w:w="1240" w:type="dxa"/>
            <w:tcBorders>
              <w:top w:val="nil"/>
              <w:left w:val="nil"/>
              <w:bottom w:val="nil"/>
              <w:right w:val="nil"/>
            </w:tcBorders>
            <w:shd w:val="clear" w:color="000000" w:fill="FFFFFF"/>
            <w:noWrap/>
            <w:vAlign w:val="center"/>
            <w:hideMark/>
          </w:tcPr>
          <w:p w:rsidR="00D20172" w:rsidRPr="00F7235B" w:rsidRDefault="00D20172" w:rsidP="00D20172">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6360" w:type="dxa"/>
            <w:tcBorders>
              <w:top w:val="nil"/>
              <w:left w:val="nil"/>
              <w:bottom w:val="nil"/>
              <w:right w:val="nil"/>
            </w:tcBorders>
            <w:shd w:val="clear" w:color="000000" w:fill="DBE5F1"/>
            <w:noWrap/>
            <w:vAlign w:val="center"/>
            <w:hideMark/>
          </w:tcPr>
          <w:p w:rsidR="00D20172" w:rsidRPr="00F7235B" w:rsidRDefault="00D20172" w:rsidP="003F4BC0">
            <w:pPr>
              <w:rPr>
                <w:rFonts w:ascii="Calibri" w:hAnsi="Calibri" w:cs="Calibri"/>
                <w:color w:val="000000"/>
                <w:sz w:val="18"/>
                <w:szCs w:val="18"/>
                <w:lang w:eastAsia="en-AU"/>
              </w:rPr>
            </w:pPr>
            <w:proofErr w:type="spellStart"/>
            <w:r w:rsidRPr="00F7235B">
              <w:rPr>
                <w:rFonts w:ascii="Calibri" w:hAnsi="Calibri" w:cs="Calibri"/>
                <w:color w:val="000000"/>
                <w:sz w:val="18"/>
                <w:szCs w:val="18"/>
                <w:lang w:eastAsia="en-AU"/>
              </w:rPr>
              <w:t>CrimTrac</w:t>
            </w:r>
            <w:proofErr w:type="spellEnd"/>
            <w:r w:rsidRPr="00F7235B">
              <w:rPr>
                <w:rFonts w:ascii="Calibri" w:hAnsi="Calibri" w:cs="Calibri"/>
                <w:color w:val="000000"/>
                <w:sz w:val="18"/>
                <w:szCs w:val="18"/>
                <w:lang w:eastAsia="en-AU"/>
              </w:rPr>
              <w:t xml:space="preserve"> Agency </w:t>
            </w:r>
          </w:p>
        </w:tc>
      </w:tr>
      <w:tr w:rsidR="00D20172" w:rsidRPr="00F7235B" w:rsidTr="00D20172">
        <w:trPr>
          <w:trHeight w:val="300"/>
        </w:trPr>
        <w:tc>
          <w:tcPr>
            <w:tcW w:w="6360" w:type="dxa"/>
            <w:tcBorders>
              <w:top w:val="nil"/>
              <w:left w:val="nil"/>
              <w:bottom w:val="nil"/>
              <w:right w:val="nil"/>
            </w:tcBorders>
            <w:shd w:val="clear" w:color="000000" w:fill="FFFFFF"/>
            <w:noWrap/>
            <w:vAlign w:val="center"/>
            <w:hideMark/>
          </w:tcPr>
          <w:p w:rsidR="00D20172" w:rsidRPr="00F7235B" w:rsidRDefault="00D20172" w:rsidP="003F4BC0">
            <w:pPr>
              <w:rPr>
                <w:rFonts w:ascii="Calibri" w:hAnsi="Calibri" w:cs="Calibri"/>
                <w:color w:val="000000"/>
                <w:sz w:val="18"/>
                <w:szCs w:val="18"/>
                <w:lang w:eastAsia="en-AU"/>
              </w:rPr>
            </w:pPr>
            <w:r w:rsidRPr="00F7235B">
              <w:rPr>
                <w:rFonts w:ascii="Calibri" w:hAnsi="Calibri" w:cs="Calibri"/>
                <w:color w:val="000000"/>
                <w:sz w:val="18"/>
                <w:szCs w:val="18"/>
                <w:lang w:eastAsia="en-AU"/>
              </w:rPr>
              <w:t xml:space="preserve">Australian Fisheries Management Authority </w:t>
            </w:r>
          </w:p>
        </w:tc>
        <w:tc>
          <w:tcPr>
            <w:tcW w:w="1240" w:type="dxa"/>
            <w:tcBorders>
              <w:top w:val="nil"/>
              <w:left w:val="nil"/>
              <w:bottom w:val="nil"/>
              <w:right w:val="nil"/>
            </w:tcBorders>
            <w:shd w:val="clear" w:color="000000" w:fill="FFFFFF"/>
            <w:noWrap/>
            <w:vAlign w:val="center"/>
            <w:hideMark/>
          </w:tcPr>
          <w:p w:rsidR="00D20172" w:rsidRPr="00F7235B" w:rsidRDefault="00D20172" w:rsidP="00D20172">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6360" w:type="dxa"/>
            <w:tcBorders>
              <w:top w:val="nil"/>
              <w:left w:val="nil"/>
              <w:bottom w:val="nil"/>
              <w:right w:val="nil"/>
            </w:tcBorders>
            <w:shd w:val="clear" w:color="000000" w:fill="FFFFFF"/>
            <w:noWrap/>
            <w:vAlign w:val="center"/>
            <w:hideMark/>
          </w:tcPr>
          <w:p w:rsidR="00D20172" w:rsidRPr="00F7235B" w:rsidRDefault="00D20172" w:rsidP="003F4BC0">
            <w:pPr>
              <w:rPr>
                <w:rFonts w:ascii="Calibri" w:hAnsi="Calibri" w:cs="Calibri"/>
                <w:color w:val="000000"/>
                <w:sz w:val="18"/>
                <w:szCs w:val="18"/>
                <w:lang w:eastAsia="en-AU"/>
              </w:rPr>
            </w:pPr>
            <w:r w:rsidRPr="00F7235B">
              <w:rPr>
                <w:rFonts w:ascii="Calibri" w:hAnsi="Calibri" w:cs="Calibri"/>
                <w:color w:val="000000"/>
                <w:sz w:val="18"/>
                <w:szCs w:val="18"/>
                <w:lang w:eastAsia="en-AU"/>
              </w:rPr>
              <w:t>Defence</w:t>
            </w:r>
            <w:r w:rsidR="003F4BC0">
              <w:rPr>
                <w:rFonts w:ascii="Calibri" w:hAnsi="Calibri" w:cs="Calibri"/>
                <w:color w:val="000000"/>
                <w:sz w:val="18"/>
                <w:szCs w:val="18"/>
                <w:lang w:eastAsia="en-AU"/>
              </w:rPr>
              <w:t xml:space="preserve"> </w:t>
            </w:r>
          </w:p>
        </w:tc>
      </w:tr>
      <w:tr w:rsidR="00D20172" w:rsidRPr="00F7235B" w:rsidTr="00D20172">
        <w:trPr>
          <w:trHeight w:val="300"/>
        </w:trPr>
        <w:tc>
          <w:tcPr>
            <w:tcW w:w="6360" w:type="dxa"/>
            <w:tcBorders>
              <w:top w:val="nil"/>
              <w:left w:val="nil"/>
              <w:bottom w:val="nil"/>
              <w:right w:val="nil"/>
            </w:tcBorders>
            <w:shd w:val="clear" w:color="000000" w:fill="DBE5F1"/>
            <w:noWrap/>
            <w:vAlign w:val="center"/>
            <w:hideMark/>
          </w:tcPr>
          <w:p w:rsidR="00D20172" w:rsidRPr="00F7235B" w:rsidRDefault="00D20172" w:rsidP="003F4BC0">
            <w:pPr>
              <w:rPr>
                <w:rFonts w:ascii="Calibri" w:hAnsi="Calibri" w:cs="Calibri"/>
                <w:color w:val="000000"/>
                <w:sz w:val="18"/>
                <w:szCs w:val="18"/>
                <w:lang w:eastAsia="en-AU"/>
              </w:rPr>
            </w:pPr>
            <w:r w:rsidRPr="00F7235B">
              <w:rPr>
                <w:rFonts w:ascii="Calibri" w:hAnsi="Calibri" w:cs="Calibri"/>
                <w:color w:val="000000"/>
                <w:sz w:val="18"/>
                <w:szCs w:val="18"/>
                <w:lang w:eastAsia="en-AU"/>
              </w:rPr>
              <w:t xml:space="preserve">Australian Government Solicitor </w:t>
            </w:r>
          </w:p>
        </w:tc>
        <w:tc>
          <w:tcPr>
            <w:tcW w:w="1240" w:type="dxa"/>
            <w:tcBorders>
              <w:top w:val="nil"/>
              <w:left w:val="nil"/>
              <w:bottom w:val="nil"/>
              <w:right w:val="nil"/>
            </w:tcBorders>
            <w:shd w:val="clear" w:color="000000" w:fill="FFFFFF"/>
            <w:noWrap/>
            <w:vAlign w:val="center"/>
            <w:hideMark/>
          </w:tcPr>
          <w:p w:rsidR="00D20172" w:rsidRPr="00F7235B" w:rsidRDefault="00D20172" w:rsidP="00D20172">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6360" w:type="dxa"/>
            <w:tcBorders>
              <w:top w:val="nil"/>
              <w:left w:val="nil"/>
              <w:bottom w:val="nil"/>
              <w:right w:val="nil"/>
            </w:tcBorders>
            <w:shd w:val="clear" w:color="000000" w:fill="DBE5F1"/>
            <w:noWrap/>
            <w:vAlign w:val="center"/>
            <w:hideMark/>
          </w:tcPr>
          <w:p w:rsidR="00D20172" w:rsidRPr="00F7235B" w:rsidRDefault="00D20172" w:rsidP="003F4BC0">
            <w:pPr>
              <w:rPr>
                <w:rFonts w:ascii="Calibri" w:hAnsi="Calibri" w:cs="Calibri"/>
                <w:color w:val="000000"/>
                <w:sz w:val="18"/>
                <w:szCs w:val="18"/>
                <w:lang w:eastAsia="en-AU"/>
              </w:rPr>
            </w:pPr>
            <w:r w:rsidRPr="00F7235B">
              <w:rPr>
                <w:rFonts w:ascii="Calibri" w:hAnsi="Calibri" w:cs="Calibri"/>
                <w:color w:val="000000"/>
                <w:sz w:val="18"/>
                <w:szCs w:val="18"/>
                <w:lang w:eastAsia="en-AU"/>
              </w:rPr>
              <w:t>Defence Housing Australia</w:t>
            </w:r>
            <w:r w:rsidR="003F4BC0">
              <w:rPr>
                <w:rFonts w:ascii="Calibri" w:hAnsi="Calibri" w:cs="Calibri"/>
                <w:color w:val="000000"/>
                <w:sz w:val="18"/>
                <w:szCs w:val="18"/>
                <w:lang w:eastAsia="en-AU"/>
              </w:rPr>
              <w:t xml:space="preserve"> </w:t>
            </w:r>
            <w:r w:rsidRPr="00F7235B">
              <w:rPr>
                <w:rFonts w:ascii="Calibri" w:hAnsi="Calibri" w:cs="Calibri"/>
                <w:color w:val="000000"/>
                <w:sz w:val="18"/>
                <w:szCs w:val="18"/>
                <w:lang w:eastAsia="en-AU"/>
              </w:rPr>
              <w:t xml:space="preserve"> </w:t>
            </w:r>
          </w:p>
        </w:tc>
      </w:tr>
      <w:tr w:rsidR="00D20172" w:rsidRPr="00F7235B" w:rsidTr="00D20172">
        <w:trPr>
          <w:trHeight w:val="300"/>
        </w:trPr>
        <w:tc>
          <w:tcPr>
            <w:tcW w:w="6360" w:type="dxa"/>
            <w:tcBorders>
              <w:top w:val="nil"/>
              <w:left w:val="nil"/>
              <w:bottom w:val="nil"/>
              <w:right w:val="nil"/>
            </w:tcBorders>
            <w:shd w:val="clear" w:color="000000" w:fill="FFFFFF"/>
            <w:noWrap/>
            <w:vAlign w:val="center"/>
            <w:hideMark/>
          </w:tcPr>
          <w:p w:rsidR="00D20172" w:rsidRPr="00F7235B" w:rsidRDefault="00D20172" w:rsidP="003F4BC0">
            <w:pPr>
              <w:rPr>
                <w:rFonts w:ascii="Calibri" w:hAnsi="Calibri" w:cs="Calibri"/>
                <w:color w:val="000000"/>
                <w:sz w:val="18"/>
                <w:szCs w:val="18"/>
                <w:lang w:eastAsia="en-AU"/>
              </w:rPr>
            </w:pPr>
            <w:r w:rsidRPr="00F7235B">
              <w:rPr>
                <w:rFonts w:ascii="Calibri" w:hAnsi="Calibri" w:cs="Calibri"/>
                <w:color w:val="000000"/>
                <w:sz w:val="18"/>
                <w:szCs w:val="18"/>
                <w:lang w:eastAsia="en-AU"/>
              </w:rPr>
              <w:t xml:space="preserve">Australian Human Rights Commission </w:t>
            </w:r>
          </w:p>
        </w:tc>
        <w:tc>
          <w:tcPr>
            <w:tcW w:w="1240" w:type="dxa"/>
            <w:tcBorders>
              <w:top w:val="nil"/>
              <w:left w:val="nil"/>
              <w:bottom w:val="nil"/>
              <w:right w:val="nil"/>
            </w:tcBorders>
            <w:shd w:val="clear" w:color="000000" w:fill="FFFFFF"/>
            <w:noWrap/>
            <w:vAlign w:val="center"/>
            <w:hideMark/>
          </w:tcPr>
          <w:p w:rsidR="00D20172" w:rsidRPr="00F7235B" w:rsidRDefault="00D20172" w:rsidP="00D20172">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6360" w:type="dxa"/>
            <w:tcBorders>
              <w:top w:val="nil"/>
              <w:left w:val="nil"/>
              <w:bottom w:val="nil"/>
              <w:right w:val="nil"/>
            </w:tcBorders>
            <w:shd w:val="clear" w:color="000000" w:fill="FFFFFF"/>
            <w:noWrap/>
            <w:vAlign w:val="center"/>
            <w:hideMark/>
          </w:tcPr>
          <w:p w:rsidR="00D20172" w:rsidRPr="00F7235B" w:rsidRDefault="00D20172" w:rsidP="003F4BC0">
            <w:pPr>
              <w:rPr>
                <w:rFonts w:ascii="Calibri" w:hAnsi="Calibri" w:cs="Calibri"/>
                <w:color w:val="000000"/>
                <w:sz w:val="18"/>
                <w:szCs w:val="18"/>
                <w:lang w:eastAsia="en-AU"/>
              </w:rPr>
            </w:pPr>
            <w:r w:rsidRPr="00F7235B">
              <w:rPr>
                <w:rFonts w:ascii="Calibri" w:hAnsi="Calibri" w:cs="Calibri"/>
                <w:color w:val="000000"/>
                <w:sz w:val="18"/>
                <w:szCs w:val="18"/>
                <w:lang w:eastAsia="en-AU"/>
              </w:rPr>
              <w:t xml:space="preserve">Digital Transformation Office </w:t>
            </w:r>
          </w:p>
        </w:tc>
      </w:tr>
      <w:tr w:rsidR="00D20172" w:rsidRPr="00F7235B" w:rsidTr="00D20172">
        <w:trPr>
          <w:trHeight w:val="300"/>
        </w:trPr>
        <w:tc>
          <w:tcPr>
            <w:tcW w:w="6360" w:type="dxa"/>
            <w:tcBorders>
              <w:top w:val="nil"/>
              <w:left w:val="nil"/>
              <w:bottom w:val="nil"/>
              <w:right w:val="nil"/>
            </w:tcBorders>
            <w:shd w:val="clear" w:color="000000" w:fill="DBE5F1"/>
            <w:noWrap/>
            <w:vAlign w:val="center"/>
            <w:hideMark/>
          </w:tcPr>
          <w:p w:rsidR="00D20172" w:rsidRPr="00F7235B" w:rsidRDefault="00D20172" w:rsidP="003F4BC0">
            <w:pPr>
              <w:rPr>
                <w:rFonts w:ascii="Calibri" w:hAnsi="Calibri" w:cs="Calibri"/>
                <w:color w:val="000000"/>
                <w:sz w:val="18"/>
                <w:szCs w:val="18"/>
                <w:lang w:eastAsia="en-AU"/>
              </w:rPr>
            </w:pPr>
            <w:r w:rsidRPr="00F7235B">
              <w:rPr>
                <w:rFonts w:ascii="Calibri" w:hAnsi="Calibri" w:cs="Calibri"/>
                <w:color w:val="000000"/>
                <w:sz w:val="18"/>
                <w:szCs w:val="18"/>
                <w:lang w:eastAsia="en-AU"/>
              </w:rPr>
              <w:t xml:space="preserve">Australian Inst. of Aboriginal and Torres Strait Islanders Studies </w:t>
            </w:r>
          </w:p>
        </w:tc>
        <w:tc>
          <w:tcPr>
            <w:tcW w:w="1240" w:type="dxa"/>
            <w:tcBorders>
              <w:top w:val="nil"/>
              <w:left w:val="nil"/>
              <w:bottom w:val="nil"/>
              <w:right w:val="nil"/>
            </w:tcBorders>
            <w:shd w:val="clear" w:color="000000" w:fill="FFFFFF"/>
            <w:noWrap/>
            <w:vAlign w:val="center"/>
            <w:hideMark/>
          </w:tcPr>
          <w:p w:rsidR="00D20172" w:rsidRPr="00F7235B" w:rsidRDefault="00D20172" w:rsidP="00D20172">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6360" w:type="dxa"/>
            <w:tcBorders>
              <w:top w:val="nil"/>
              <w:left w:val="nil"/>
              <w:bottom w:val="nil"/>
              <w:right w:val="nil"/>
            </w:tcBorders>
            <w:shd w:val="clear" w:color="000000" w:fill="DBE5F1"/>
            <w:noWrap/>
            <w:vAlign w:val="center"/>
            <w:hideMark/>
          </w:tcPr>
          <w:p w:rsidR="00D20172" w:rsidRPr="00F7235B" w:rsidRDefault="00D20172" w:rsidP="003F4BC0">
            <w:pPr>
              <w:rPr>
                <w:rFonts w:ascii="Calibri" w:hAnsi="Calibri" w:cs="Calibri"/>
                <w:color w:val="000000"/>
                <w:sz w:val="18"/>
                <w:szCs w:val="18"/>
                <w:lang w:eastAsia="en-AU"/>
              </w:rPr>
            </w:pPr>
            <w:r w:rsidRPr="00F7235B">
              <w:rPr>
                <w:rFonts w:ascii="Calibri" w:hAnsi="Calibri" w:cs="Calibri"/>
                <w:color w:val="000000"/>
                <w:sz w:val="18"/>
                <w:szCs w:val="18"/>
                <w:lang w:eastAsia="en-AU"/>
              </w:rPr>
              <w:t xml:space="preserve">Director of Public Prosecutions </w:t>
            </w:r>
          </w:p>
        </w:tc>
      </w:tr>
      <w:tr w:rsidR="00D20172" w:rsidRPr="00F7235B" w:rsidTr="00D20172">
        <w:trPr>
          <w:trHeight w:val="300"/>
        </w:trPr>
        <w:tc>
          <w:tcPr>
            <w:tcW w:w="6360" w:type="dxa"/>
            <w:tcBorders>
              <w:top w:val="nil"/>
              <w:left w:val="nil"/>
              <w:bottom w:val="nil"/>
              <w:right w:val="nil"/>
            </w:tcBorders>
            <w:shd w:val="clear" w:color="000000" w:fill="FFFFFF"/>
            <w:noWrap/>
            <w:vAlign w:val="center"/>
            <w:hideMark/>
          </w:tcPr>
          <w:p w:rsidR="00D20172" w:rsidRPr="00F7235B" w:rsidRDefault="00D20172" w:rsidP="003F4BC0">
            <w:pPr>
              <w:rPr>
                <w:rFonts w:ascii="Calibri" w:hAnsi="Calibri" w:cs="Calibri"/>
                <w:color w:val="000000"/>
                <w:sz w:val="18"/>
                <w:szCs w:val="18"/>
                <w:lang w:eastAsia="en-AU"/>
              </w:rPr>
            </w:pPr>
            <w:r w:rsidRPr="00F7235B">
              <w:rPr>
                <w:rFonts w:ascii="Calibri" w:hAnsi="Calibri" w:cs="Calibri"/>
                <w:color w:val="000000"/>
                <w:sz w:val="18"/>
                <w:szCs w:val="18"/>
                <w:lang w:eastAsia="en-AU"/>
              </w:rPr>
              <w:t xml:space="preserve">Australian Institute of Family Studies </w:t>
            </w:r>
          </w:p>
        </w:tc>
        <w:tc>
          <w:tcPr>
            <w:tcW w:w="1240" w:type="dxa"/>
            <w:tcBorders>
              <w:top w:val="nil"/>
              <w:left w:val="nil"/>
              <w:bottom w:val="nil"/>
              <w:right w:val="nil"/>
            </w:tcBorders>
            <w:shd w:val="clear" w:color="000000" w:fill="FFFFFF"/>
            <w:noWrap/>
            <w:vAlign w:val="center"/>
            <w:hideMark/>
          </w:tcPr>
          <w:p w:rsidR="00D20172" w:rsidRPr="00F7235B" w:rsidRDefault="00D20172" w:rsidP="00D20172">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6360" w:type="dxa"/>
            <w:tcBorders>
              <w:top w:val="nil"/>
              <w:left w:val="nil"/>
              <w:bottom w:val="nil"/>
              <w:right w:val="nil"/>
            </w:tcBorders>
            <w:shd w:val="clear" w:color="000000" w:fill="FFFFFF"/>
            <w:noWrap/>
            <w:vAlign w:val="center"/>
            <w:hideMark/>
          </w:tcPr>
          <w:p w:rsidR="00D20172" w:rsidRPr="00F7235B" w:rsidRDefault="00D20172" w:rsidP="003F4BC0">
            <w:pPr>
              <w:rPr>
                <w:rFonts w:ascii="Calibri" w:hAnsi="Calibri" w:cs="Calibri"/>
                <w:color w:val="000000"/>
                <w:sz w:val="18"/>
                <w:szCs w:val="18"/>
                <w:lang w:eastAsia="en-AU"/>
              </w:rPr>
            </w:pPr>
            <w:r w:rsidRPr="00F7235B">
              <w:rPr>
                <w:rFonts w:ascii="Calibri" w:hAnsi="Calibri" w:cs="Calibri"/>
                <w:color w:val="000000"/>
                <w:sz w:val="18"/>
                <w:szCs w:val="18"/>
                <w:lang w:eastAsia="en-AU"/>
              </w:rPr>
              <w:t xml:space="preserve">Education and Training </w:t>
            </w:r>
          </w:p>
        </w:tc>
      </w:tr>
      <w:tr w:rsidR="00D20172" w:rsidRPr="00F7235B" w:rsidTr="00D20172">
        <w:trPr>
          <w:trHeight w:val="300"/>
        </w:trPr>
        <w:tc>
          <w:tcPr>
            <w:tcW w:w="6360" w:type="dxa"/>
            <w:tcBorders>
              <w:top w:val="nil"/>
              <w:left w:val="nil"/>
              <w:bottom w:val="nil"/>
              <w:right w:val="nil"/>
            </w:tcBorders>
            <w:shd w:val="clear" w:color="000000" w:fill="DBE5F1"/>
            <w:noWrap/>
            <w:vAlign w:val="center"/>
            <w:hideMark/>
          </w:tcPr>
          <w:p w:rsidR="00D20172" w:rsidRPr="00F7235B" w:rsidRDefault="00D20172" w:rsidP="003F4BC0">
            <w:pPr>
              <w:rPr>
                <w:rFonts w:ascii="Calibri" w:hAnsi="Calibri" w:cs="Calibri"/>
                <w:color w:val="000000"/>
                <w:sz w:val="18"/>
                <w:szCs w:val="18"/>
                <w:lang w:eastAsia="en-AU"/>
              </w:rPr>
            </w:pPr>
            <w:r w:rsidRPr="00F7235B">
              <w:rPr>
                <w:rFonts w:ascii="Calibri" w:hAnsi="Calibri" w:cs="Calibri"/>
                <w:color w:val="000000"/>
                <w:sz w:val="18"/>
                <w:szCs w:val="18"/>
                <w:lang w:eastAsia="en-AU"/>
              </w:rPr>
              <w:t xml:space="preserve">Australian Institute of Health and Welfare </w:t>
            </w:r>
          </w:p>
        </w:tc>
        <w:tc>
          <w:tcPr>
            <w:tcW w:w="1240" w:type="dxa"/>
            <w:tcBorders>
              <w:top w:val="nil"/>
              <w:left w:val="nil"/>
              <w:bottom w:val="nil"/>
              <w:right w:val="nil"/>
            </w:tcBorders>
            <w:shd w:val="clear" w:color="000000" w:fill="FFFFFF"/>
            <w:noWrap/>
            <w:vAlign w:val="center"/>
            <w:hideMark/>
          </w:tcPr>
          <w:p w:rsidR="00D20172" w:rsidRPr="00F7235B" w:rsidRDefault="00D20172" w:rsidP="00D20172">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6360" w:type="dxa"/>
            <w:tcBorders>
              <w:top w:val="nil"/>
              <w:left w:val="nil"/>
              <w:bottom w:val="nil"/>
              <w:right w:val="nil"/>
            </w:tcBorders>
            <w:shd w:val="clear" w:color="000000" w:fill="DBE5F1"/>
            <w:noWrap/>
            <w:vAlign w:val="center"/>
            <w:hideMark/>
          </w:tcPr>
          <w:p w:rsidR="00D20172" w:rsidRPr="00F7235B" w:rsidRDefault="00D20172" w:rsidP="003F4BC0">
            <w:pPr>
              <w:rPr>
                <w:rFonts w:ascii="Calibri" w:hAnsi="Calibri" w:cs="Calibri"/>
                <w:color w:val="000000"/>
                <w:sz w:val="18"/>
                <w:szCs w:val="18"/>
                <w:lang w:eastAsia="en-AU"/>
              </w:rPr>
            </w:pPr>
            <w:r w:rsidRPr="00F7235B">
              <w:rPr>
                <w:rFonts w:ascii="Calibri" w:hAnsi="Calibri" w:cs="Calibri"/>
                <w:color w:val="000000"/>
                <w:sz w:val="18"/>
                <w:szCs w:val="18"/>
                <w:lang w:eastAsia="en-AU"/>
              </w:rPr>
              <w:t xml:space="preserve">Employment </w:t>
            </w:r>
          </w:p>
        </w:tc>
      </w:tr>
      <w:tr w:rsidR="00D20172" w:rsidRPr="00F7235B" w:rsidTr="00D20172">
        <w:trPr>
          <w:trHeight w:val="300"/>
        </w:trPr>
        <w:tc>
          <w:tcPr>
            <w:tcW w:w="6360" w:type="dxa"/>
            <w:tcBorders>
              <w:top w:val="nil"/>
              <w:left w:val="nil"/>
              <w:bottom w:val="nil"/>
              <w:right w:val="nil"/>
            </w:tcBorders>
            <w:shd w:val="clear" w:color="000000" w:fill="FFFFFF"/>
            <w:noWrap/>
            <w:vAlign w:val="center"/>
            <w:hideMark/>
          </w:tcPr>
          <w:p w:rsidR="00D20172" w:rsidRPr="00F7235B" w:rsidRDefault="00D20172" w:rsidP="00861115">
            <w:pPr>
              <w:rPr>
                <w:rFonts w:ascii="Calibri" w:hAnsi="Calibri" w:cs="Calibri"/>
                <w:color w:val="000000"/>
                <w:sz w:val="18"/>
                <w:szCs w:val="18"/>
                <w:lang w:eastAsia="en-AU"/>
              </w:rPr>
            </w:pPr>
            <w:r w:rsidRPr="00F7235B">
              <w:rPr>
                <w:rFonts w:ascii="Calibri" w:hAnsi="Calibri" w:cs="Calibri"/>
                <w:color w:val="000000"/>
                <w:sz w:val="18"/>
                <w:szCs w:val="18"/>
                <w:lang w:eastAsia="en-AU"/>
              </w:rPr>
              <w:t xml:space="preserve">Australian Law Reform Commission </w:t>
            </w:r>
          </w:p>
        </w:tc>
        <w:tc>
          <w:tcPr>
            <w:tcW w:w="1240" w:type="dxa"/>
            <w:tcBorders>
              <w:top w:val="nil"/>
              <w:left w:val="nil"/>
              <w:bottom w:val="nil"/>
              <w:right w:val="nil"/>
            </w:tcBorders>
            <w:shd w:val="clear" w:color="000000" w:fill="FFFFFF"/>
            <w:noWrap/>
            <w:vAlign w:val="center"/>
            <w:hideMark/>
          </w:tcPr>
          <w:p w:rsidR="00D20172" w:rsidRPr="00F7235B" w:rsidRDefault="00D20172" w:rsidP="00D20172">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6360" w:type="dxa"/>
            <w:tcBorders>
              <w:top w:val="nil"/>
              <w:left w:val="nil"/>
              <w:bottom w:val="nil"/>
              <w:right w:val="nil"/>
            </w:tcBorders>
            <w:shd w:val="clear" w:color="000000" w:fill="FFFFFF"/>
            <w:noWrap/>
            <w:vAlign w:val="center"/>
            <w:hideMark/>
          </w:tcPr>
          <w:p w:rsidR="00D20172" w:rsidRPr="00F7235B" w:rsidRDefault="00D20172" w:rsidP="003F4BC0">
            <w:pPr>
              <w:rPr>
                <w:rFonts w:ascii="Calibri" w:hAnsi="Calibri" w:cs="Calibri"/>
                <w:color w:val="000000"/>
                <w:sz w:val="18"/>
                <w:szCs w:val="18"/>
                <w:lang w:eastAsia="en-AU"/>
              </w:rPr>
            </w:pPr>
            <w:r w:rsidRPr="00F7235B">
              <w:rPr>
                <w:rFonts w:ascii="Calibri" w:hAnsi="Calibri" w:cs="Calibri"/>
                <w:color w:val="000000"/>
                <w:sz w:val="18"/>
                <w:szCs w:val="18"/>
                <w:lang w:eastAsia="en-AU"/>
              </w:rPr>
              <w:t xml:space="preserve">Environment </w:t>
            </w:r>
          </w:p>
        </w:tc>
      </w:tr>
      <w:tr w:rsidR="00D20172" w:rsidRPr="00F7235B" w:rsidTr="00D20172">
        <w:trPr>
          <w:trHeight w:val="300"/>
        </w:trPr>
        <w:tc>
          <w:tcPr>
            <w:tcW w:w="6360" w:type="dxa"/>
            <w:tcBorders>
              <w:top w:val="nil"/>
              <w:left w:val="nil"/>
              <w:bottom w:val="nil"/>
              <w:right w:val="nil"/>
            </w:tcBorders>
            <w:shd w:val="clear" w:color="000000" w:fill="DBE5F1"/>
            <w:noWrap/>
            <w:vAlign w:val="center"/>
            <w:hideMark/>
          </w:tcPr>
          <w:p w:rsidR="00D20172" w:rsidRPr="00F7235B" w:rsidRDefault="00D20172" w:rsidP="00861115">
            <w:pPr>
              <w:rPr>
                <w:rFonts w:ascii="Calibri" w:hAnsi="Calibri" w:cs="Calibri"/>
                <w:color w:val="000000"/>
                <w:sz w:val="18"/>
                <w:szCs w:val="18"/>
                <w:lang w:eastAsia="en-AU"/>
              </w:rPr>
            </w:pPr>
            <w:r w:rsidRPr="00F7235B">
              <w:rPr>
                <w:rFonts w:ascii="Calibri" w:hAnsi="Calibri" w:cs="Calibri"/>
                <w:color w:val="000000"/>
                <w:sz w:val="18"/>
                <w:szCs w:val="18"/>
                <w:lang w:eastAsia="en-AU"/>
              </w:rPr>
              <w:t xml:space="preserve">Australian National Audit Office </w:t>
            </w:r>
          </w:p>
        </w:tc>
        <w:tc>
          <w:tcPr>
            <w:tcW w:w="1240" w:type="dxa"/>
            <w:tcBorders>
              <w:top w:val="nil"/>
              <w:left w:val="nil"/>
              <w:bottom w:val="nil"/>
              <w:right w:val="nil"/>
            </w:tcBorders>
            <w:shd w:val="clear" w:color="000000" w:fill="FFFFFF"/>
            <w:noWrap/>
            <w:vAlign w:val="center"/>
            <w:hideMark/>
          </w:tcPr>
          <w:p w:rsidR="00D20172" w:rsidRPr="00F7235B" w:rsidRDefault="00D20172" w:rsidP="00D20172">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6360" w:type="dxa"/>
            <w:tcBorders>
              <w:top w:val="nil"/>
              <w:left w:val="nil"/>
              <w:bottom w:val="nil"/>
              <w:right w:val="nil"/>
            </w:tcBorders>
            <w:shd w:val="clear" w:color="000000" w:fill="DBE5F1"/>
            <w:noWrap/>
            <w:vAlign w:val="center"/>
            <w:hideMark/>
          </w:tcPr>
          <w:p w:rsidR="00D20172" w:rsidRPr="00F7235B" w:rsidRDefault="00D20172" w:rsidP="003F4BC0">
            <w:pPr>
              <w:rPr>
                <w:rFonts w:ascii="Calibri" w:hAnsi="Calibri" w:cs="Calibri"/>
                <w:color w:val="000000"/>
                <w:sz w:val="18"/>
                <w:szCs w:val="18"/>
                <w:lang w:eastAsia="en-AU"/>
              </w:rPr>
            </w:pPr>
            <w:r w:rsidRPr="00F7235B">
              <w:rPr>
                <w:rFonts w:ascii="Calibri" w:hAnsi="Calibri" w:cs="Calibri"/>
                <w:color w:val="000000"/>
                <w:sz w:val="18"/>
                <w:szCs w:val="18"/>
                <w:lang w:eastAsia="en-AU"/>
              </w:rPr>
              <w:t xml:space="preserve">Fair Work Commission  </w:t>
            </w:r>
          </w:p>
        </w:tc>
      </w:tr>
      <w:tr w:rsidR="00D20172" w:rsidRPr="00F7235B" w:rsidTr="00D20172">
        <w:trPr>
          <w:trHeight w:val="300"/>
        </w:trPr>
        <w:tc>
          <w:tcPr>
            <w:tcW w:w="6360" w:type="dxa"/>
            <w:tcBorders>
              <w:top w:val="nil"/>
              <w:left w:val="nil"/>
              <w:bottom w:val="nil"/>
              <w:right w:val="nil"/>
            </w:tcBorders>
            <w:shd w:val="clear" w:color="000000" w:fill="FFFFFF"/>
            <w:noWrap/>
            <w:vAlign w:val="center"/>
            <w:hideMark/>
          </w:tcPr>
          <w:p w:rsidR="00D20172" w:rsidRPr="00F7235B" w:rsidRDefault="00D20172" w:rsidP="00861115">
            <w:pPr>
              <w:rPr>
                <w:rFonts w:ascii="Calibri" w:hAnsi="Calibri" w:cs="Calibri"/>
                <w:color w:val="000000"/>
                <w:sz w:val="18"/>
                <w:szCs w:val="18"/>
                <w:lang w:eastAsia="en-AU"/>
              </w:rPr>
            </w:pPr>
            <w:r w:rsidRPr="00F7235B">
              <w:rPr>
                <w:rFonts w:ascii="Calibri" w:hAnsi="Calibri" w:cs="Calibri"/>
                <w:color w:val="000000"/>
                <w:sz w:val="18"/>
                <w:szCs w:val="18"/>
                <w:lang w:eastAsia="en-AU"/>
              </w:rPr>
              <w:t xml:space="preserve">Australian National Maritime Museum </w:t>
            </w:r>
          </w:p>
        </w:tc>
        <w:tc>
          <w:tcPr>
            <w:tcW w:w="1240" w:type="dxa"/>
            <w:tcBorders>
              <w:top w:val="nil"/>
              <w:left w:val="nil"/>
              <w:bottom w:val="nil"/>
              <w:right w:val="nil"/>
            </w:tcBorders>
            <w:shd w:val="clear" w:color="000000" w:fill="FFFFFF"/>
            <w:noWrap/>
            <w:vAlign w:val="center"/>
            <w:hideMark/>
          </w:tcPr>
          <w:p w:rsidR="00D20172" w:rsidRPr="00F7235B" w:rsidRDefault="00D20172" w:rsidP="00D20172">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6360" w:type="dxa"/>
            <w:tcBorders>
              <w:top w:val="nil"/>
              <w:left w:val="nil"/>
              <w:bottom w:val="nil"/>
              <w:right w:val="nil"/>
            </w:tcBorders>
            <w:shd w:val="clear" w:color="000000" w:fill="FFFFFF"/>
            <w:noWrap/>
            <w:vAlign w:val="center"/>
            <w:hideMark/>
          </w:tcPr>
          <w:p w:rsidR="00D20172" w:rsidRPr="00F7235B" w:rsidRDefault="00D20172" w:rsidP="003F4BC0">
            <w:pPr>
              <w:rPr>
                <w:rFonts w:ascii="Calibri" w:hAnsi="Calibri" w:cs="Calibri"/>
                <w:color w:val="000000"/>
                <w:sz w:val="18"/>
                <w:szCs w:val="18"/>
                <w:lang w:eastAsia="en-AU"/>
              </w:rPr>
            </w:pPr>
            <w:r w:rsidRPr="00F7235B">
              <w:rPr>
                <w:rFonts w:ascii="Calibri" w:hAnsi="Calibri" w:cs="Calibri"/>
                <w:color w:val="000000"/>
                <w:sz w:val="18"/>
                <w:szCs w:val="18"/>
                <w:lang w:eastAsia="en-AU"/>
              </w:rPr>
              <w:t xml:space="preserve">Family Court and Federal Circuit Court </w:t>
            </w:r>
          </w:p>
        </w:tc>
      </w:tr>
      <w:tr w:rsidR="00D20172" w:rsidRPr="00F7235B" w:rsidTr="00D20172">
        <w:trPr>
          <w:trHeight w:val="300"/>
        </w:trPr>
        <w:tc>
          <w:tcPr>
            <w:tcW w:w="6360" w:type="dxa"/>
            <w:tcBorders>
              <w:top w:val="nil"/>
              <w:left w:val="nil"/>
              <w:bottom w:val="nil"/>
              <w:right w:val="nil"/>
            </w:tcBorders>
            <w:shd w:val="clear" w:color="000000" w:fill="DBE5F1"/>
            <w:noWrap/>
            <w:vAlign w:val="center"/>
            <w:hideMark/>
          </w:tcPr>
          <w:p w:rsidR="00D20172" w:rsidRPr="00F7235B" w:rsidRDefault="00D20172" w:rsidP="00861115">
            <w:pPr>
              <w:rPr>
                <w:rFonts w:ascii="Calibri" w:hAnsi="Calibri" w:cs="Calibri"/>
                <w:color w:val="000000"/>
                <w:sz w:val="18"/>
                <w:szCs w:val="18"/>
                <w:lang w:eastAsia="en-AU"/>
              </w:rPr>
            </w:pPr>
            <w:r w:rsidRPr="00F7235B">
              <w:rPr>
                <w:rFonts w:ascii="Calibri" w:hAnsi="Calibri" w:cs="Calibri"/>
                <w:color w:val="000000"/>
                <w:sz w:val="18"/>
                <w:szCs w:val="18"/>
                <w:lang w:eastAsia="en-AU"/>
              </w:rPr>
              <w:t>Australian Office of Financial Management</w:t>
            </w:r>
            <w:r w:rsidR="00861115">
              <w:rPr>
                <w:rFonts w:ascii="Calibri" w:hAnsi="Calibri" w:cs="Calibri"/>
                <w:color w:val="000000"/>
                <w:sz w:val="18"/>
                <w:szCs w:val="18"/>
                <w:lang w:eastAsia="en-AU"/>
              </w:rPr>
              <w:t xml:space="preserve"> </w:t>
            </w:r>
            <w:r w:rsidRPr="00F7235B">
              <w:rPr>
                <w:rFonts w:ascii="Calibri" w:hAnsi="Calibri" w:cs="Calibri"/>
                <w:color w:val="000000"/>
                <w:sz w:val="18"/>
                <w:szCs w:val="18"/>
                <w:lang w:eastAsia="en-AU"/>
              </w:rPr>
              <w:t xml:space="preserve">  </w:t>
            </w:r>
          </w:p>
        </w:tc>
        <w:tc>
          <w:tcPr>
            <w:tcW w:w="1240" w:type="dxa"/>
            <w:tcBorders>
              <w:top w:val="nil"/>
              <w:left w:val="nil"/>
              <w:bottom w:val="nil"/>
              <w:right w:val="nil"/>
            </w:tcBorders>
            <w:shd w:val="clear" w:color="000000" w:fill="FFFFFF"/>
            <w:noWrap/>
            <w:vAlign w:val="center"/>
            <w:hideMark/>
          </w:tcPr>
          <w:p w:rsidR="00D20172" w:rsidRPr="00F7235B" w:rsidRDefault="00D20172" w:rsidP="00D20172">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6360" w:type="dxa"/>
            <w:tcBorders>
              <w:top w:val="nil"/>
              <w:left w:val="nil"/>
              <w:bottom w:val="nil"/>
              <w:right w:val="nil"/>
            </w:tcBorders>
            <w:shd w:val="clear" w:color="000000" w:fill="DBE5F1"/>
            <w:noWrap/>
            <w:vAlign w:val="center"/>
            <w:hideMark/>
          </w:tcPr>
          <w:p w:rsidR="00D20172" w:rsidRPr="00F7235B" w:rsidRDefault="00D20172" w:rsidP="003F4BC0">
            <w:pPr>
              <w:rPr>
                <w:rFonts w:ascii="Calibri" w:hAnsi="Calibri" w:cs="Calibri"/>
                <w:color w:val="000000"/>
                <w:sz w:val="18"/>
                <w:szCs w:val="18"/>
                <w:lang w:eastAsia="en-AU"/>
              </w:rPr>
            </w:pPr>
            <w:r w:rsidRPr="00F7235B">
              <w:rPr>
                <w:rFonts w:ascii="Calibri" w:hAnsi="Calibri" w:cs="Calibri"/>
                <w:color w:val="000000"/>
                <w:sz w:val="18"/>
                <w:szCs w:val="18"/>
                <w:lang w:eastAsia="en-AU"/>
              </w:rPr>
              <w:t xml:space="preserve">Federal Court of Australia </w:t>
            </w:r>
          </w:p>
        </w:tc>
      </w:tr>
      <w:tr w:rsidR="00D20172" w:rsidRPr="00F7235B" w:rsidTr="00D20172">
        <w:trPr>
          <w:trHeight w:val="300"/>
        </w:trPr>
        <w:tc>
          <w:tcPr>
            <w:tcW w:w="6360" w:type="dxa"/>
            <w:tcBorders>
              <w:top w:val="nil"/>
              <w:left w:val="nil"/>
              <w:bottom w:val="nil"/>
              <w:right w:val="nil"/>
            </w:tcBorders>
            <w:shd w:val="clear" w:color="000000" w:fill="FFFFFF"/>
            <w:noWrap/>
            <w:vAlign w:val="center"/>
            <w:hideMark/>
          </w:tcPr>
          <w:p w:rsidR="00D20172" w:rsidRPr="00F7235B" w:rsidRDefault="00D20172" w:rsidP="00861115">
            <w:pPr>
              <w:rPr>
                <w:rFonts w:ascii="Calibri" w:hAnsi="Calibri" w:cs="Calibri"/>
                <w:color w:val="000000"/>
                <w:sz w:val="18"/>
                <w:szCs w:val="18"/>
                <w:lang w:eastAsia="en-AU"/>
              </w:rPr>
            </w:pPr>
            <w:r w:rsidRPr="00F7235B">
              <w:rPr>
                <w:rFonts w:ascii="Calibri" w:hAnsi="Calibri" w:cs="Calibri"/>
                <w:color w:val="000000"/>
                <w:sz w:val="18"/>
                <w:szCs w:val="18"/>
                <w:lang w:eastAsia="en-AU"/>
              </w:rPr>
              <w:t>Australian Pesticides and Veterinary Medicines Authority</w:t>
            </w:r>
            <w:r w:rsidR="00861115">
              <w:rPr>
                <w:rFonts w:ascii="Calibri" w:hAnsi="Calibri" w:cs="Calibri"/>
                <w:color w:val="000000"/>
                <w:sz w:val="18"/>
                <w:szCs w:val="18"/>
                <w:lang w:eastAsia="en-AU"/>
              </w:rPr>
              <w:t xml:space="preserve"> </w:t>
            </w:r>
            <w:r w:rsidRPr="00F7235B">
              <w:rPr>
                <w:rFonts w:ascii="Calibri" w:hAnsi="Calibri" w:cs="Calibri"/>
                <w:color w:val="000000"/>
                <w:sz w:val="18"/>
                <w:szCs w:val="18"/>
                <w:lang w:eastAsia="en-AU"/>
              </w:rPr>
              <w:t xml:space="preserve"> </w:t>
            </w:r>
          </w:p>
        </w:tc>
        <w:tc>
          <w:tcPr>
            <w:tcW w:w="1240" w:type="dxa"/>
            <w:tcBorders>
              <w:top w:val="nil"/>
              <w:left w:val="nil"/>
              <w:bottom w:val="nil"/>
              <w:right w:val="nil"/>
            </w:tcBorders>
            <w:shd w:val="clear" w:color="000000" w:fill="FFFFFF"/>
            <w:noWrap/>
            <w:vAlign w:val="center"/>
            <w:hideMark/>
          </w:tcPr>
          <w:p w:rsidR="00D20172" w:rsidRPr="00F7235B" w:rsidRDefault="00D20172" w:rsidP="00D20172">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6360" w:type="dxa"/>
            <w:tcBorders>
              <w:top w:val="nil"/>
              <w:left w:val="nil"/>
              <w:bottom w:val="nil"/>
              <w:right w:val="nil"/>
            </w:tcBorders>
            <w:shd w:val="clear" w:color="000000" w:fill="FFFFFF"/>
            <w:noWrap/>
            <w:vAlign w:val="center"/>
            <w:hideMark/>
          </w:tcPr>
          <w:p w:rsidR="00D20172" w:rsidRPr="00F7235B" w:rsidRDefault="00D20172" w:rsidP="003F4BC0">
            <w:pPr>
              <w:rPr>
                <w:rFonts w:ascii="Calibri" w:hAnsi="Calibri" w:cs="Calibri"/>
                <w:color w:val="000000"/>
                <w:sz w:val="18"/>
                <w:szCs w:val="18"/>
                <w:lang w:eastAsia="en-AU"/>
              </w:rPr>
            </w:pPr>
            <w:r w:rsidRPr="00F7235B">
              <w:rPr>
                <w:rFonts w:ascii="Calibri" w:hAnsi="Calibri" w:cs="Calibri"/>
                <w:color w:val="000000"/>
                <w:sz w:val="18"/>
                <w:szCs w:val="18"/>
                <w:lang w:eastAsia="en-AU"/>
              </w:rPr>
              <w:t xml:space="preserve">Finance   </w:t>
            </w:r>
          </w:p>
        </w:tc>
      </w:tr>
      <w:tr w:rsidR="00D20172" w:rsidRPr="00F7235B" w:rsidTr="00D20172">
        <w:trPr>
          <w:trHeight w:val="300"/>
        </w:trPr>
        <w:tc>
          <w:tcPr>
            <w:tcW w:w="6360" w:type="dxa"/>
            <w:tcBorders>
              <w:top w:val="nil"/>
              <w:left w:val="nil"/>
              <w:bottom w:val="nil"/>
              <w:right w:val="nil"/>
            </w:tcBorders>
            <w:shd w:val="clear" w:color="000000" w:fill="DBE5F1"/>
            <w:noWrap/>
            <w:vAlign w:val="center"/>
            <w:hideMark/>
          </w:tcPr>
          <w:p w:rsidR="00D20172" w:rsidRPr="00F7235B" w:rsidRDefault="00D20172" w:rsidP="00861115">
            <w:pPr>
              <w:rPr>
                <w:rFonts w:ascii="Calibri" w:hAnsi="Calibri" w:cs="Calibri"/>
                <w:color w:val="000000"/>
                <w:sz w:val="18"/>
                <w:szCs w:val="18"/>
                <w:lang w:eastAsia="en-AU"/>
              </w:rPr>
            </w:pPr>
            <w:r w:rsidRPr="00F7235B">
              <w:rPr>
                <w:rFonts w:ascii="Calibri" w:hAnsi="Calibri" w:cs="Calibri"/>
                <w:color w:val="000000"/>
                <w:sz w:val="18"/>
                <w:szCs w:val="18"/>
                <w:lang w:eastAsia="en-AU"/>
              </w:rPr>
              <w:t xml:space="preserve">Australian Public Service Commission </w:t>
            </w:r>
          </w:p>
        </w:tc>
        <w:tc>
          <w:tcPr>
            <w:tcW w:w="1240" w:type="dxa"/>
            <w:tcBorders>
              <w:top w:val="nil"/>
              <w:left w:val="nil"/>
              <w:bottom w:val="nil"/>
              <w:right w:val="nil"/>
            </w:tcBorders>
            <w:shd w:val="clear" w:color="000000" w:fill="FFFFFF"/>
            <w:noWrap/>
            <w:vAlign w:val="center"/>
            <w:hideMark/>
          </w:tcPr>
          <w:p w:rsidR="00D20172" w:rsidRPr="00F7235B" w:rsidRDefault="00D20172" w:rsidP="00D20172">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6360" w:type="dxa"/>
            <w:tcBorders>
              <w:top w:val="nil"/>
              <w:left w:val="nil"/>
              <w:bottom w:val="nil"/>
              <w:right w:val="nil"/>
            </w:tcBorders>
            <w:shd w:val="clear" w:color="000000" w:fill="DBE5F1"/>
            <w:noWrap/>
            <w:vAlign w:val="center"/>
            <w:hideMark/>
          </w:tcPr>
          <w:p w:rsidR="00D20172" w:rsidRPr="00F7235B" w:rsidRDefault="00D20172" w:rsidP="003F4BC0">
            <w:pPr>
              <w:rPr>
                <w:rFonts w:ascii="Calibri" w:hAnsi="Calibri" w:cs="Calibri"/>
                <w:color w:val="000000"/>
                <w:sz w:val="18"/>
                <w:szCs w:val="18"/>
                <w:lang w:eastAsia="en-AU"/>
              </w:rPr>
            </w:pPr>
            <w:r w:rsidRPr="00F7235B">
              <w:rPr>
                <w:rFonts w:ascii="Calibri" w:hAnsi="Calibri" w:cs="Calibri"/>
                <w:color w:val="000000"/>
                <w:sz w:val="18"/>
                <w:szCs w:val="18"/>
                <w:lang w:eastAsia="en-AU"/>
              </w:rPr>
              <w:t xml:space="preserve">Food Standards Australia New Zealand </w:t>
            </w:r>
          </w:p>
        </w:tc>
      </w:tr>
      <w:tr w:rsidR="00D20172" w:rsidRPr="00F7235B" w:rsidTr="00D20172">
        <w:trPr>
          <w:trHeight w:val="300"/>
        </w:trPr>
        <w:tc>
          <w:tcPr>
            <w:tcW w:w="6360" w:type="dxa"/>
            <w:tcBorders>
              <w:top w:val="nil"/>
              <w:left w:val="nil"/>
              <w:bottom w:val="nil"/>
              <w:right w:val="nil"/>
            </w:tcBorders>
            <w:shd w:val="clear" w:color="000000" w:fill="FFFFFF"/>
            <w:noWrap/>
            <w:vAlign w:val="center"/>
            <w:hideMark/>
          </w:tcPr>
          <w:p w:rsidR="00D20172" w:rsidRPr="00F7235B" w:rsidRDefault="00D20172" w:rsidP="00861115">
            <w:pPr>
              <w:rPr>
                <w:rFonts w:ascii="Calibri" w:hAnsi="Calibri" w:cs="Calibri"/>
                <w:color w:val="000000"/>
                <w:sz w:val="18"/>
                <w:szCs w:val="18"/>
                <w:lang w:eastAsia="en-AU"/>
              </w:rPr>
            </w:pPr>
            <w:r w:rsidRPr="00F7235B">
              <w:rPr>
                <w:rFonts w:ascii="Calibri" w:hAnsi="Calibri" w:cs="Calibri"/>
                <w:color w:val="000000"/>
                <w:sz w:val="18"/>
                <w:szCs w:val="18"/>
                <w:lang w:eastAsia="en-AU"/>
              </w:rPr>
              <w:t xml:space="preserve">Australian Radiation Protection &amp; Nuclear Safety Agency </w:t>
            </w:r>
          </w:p>
        </w:tc>
        <w:tc>
          <w:tcPr>
            <w:tcW w:w="1240" w:type="dxa"/>
            <w:tcBorders>
              <w:top w:val="nil"/>
              <w:left w:val="nil"/>
              <w:bottom w:val="nil"/>
              <w:right w:val="nil"/>
            </w:tcBorders>
            <w:shd w:val="clear" w:color="000000" w:fill="FFFFFF"/>
            <w:noWrap/>
            <w:vAlign w:val="center"/>
            <w:hideMark/>
          </w:tcPr>
          <w:p w:rsidR="00D20172" w:rsidRPr="00F7235B" w:rsidRDefault="00D20172" w:rsidP="00D20172">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6360" w:type="dxa"/>
            <w:tcBorders>
              <w:top w:val="nil"/>
              <w:left w:val="nil"/>
              <w:bottom w:val="nil"/>
              <w:right w:val="nil"/>
            </w:tcBorders>
            <w:shd w:val="clear" w:color="000000" w:fill="FFFFFF"/>
            <w:noWrap/>
            <w:vAlign w:val="center"/>
            <w:hideMark/>
          </w:tcPr>
          <w:p w:rsidR="00D20172" w:rsidRPr="00F7235B" w:rsidRDefault="00D20172" w:rsidP="003F4BC0">
            <w:pPr>
              <w:rPr>
                <w:rFonts w:ascii="Calibri" w:hAnsi="Calibri" w:cs="Calibri"/>
                <w:color w:val="000000"/>
                <w:sz w:val="18"/>
                <w:szCs w:val="18"/>
                <w:lang w:eastAsia="en-AU"/>
              </w:rPr>
            </w:pPr>
            <w:r w:rsidRPr="00F7235B">
              <w:rPr>
                <w:rFonts w:ascii="Calibri" w:hAnsi="Calibri" w:cs="Calibri"/>
                <w:color w:val="000000"/>
                <w:sz w:val="18"/>
                <w:szCs w:val="18"/>
                <w:lang w:eastAsia="en-AU"/>
              </w:rPr>
              <w:t xml:space="preserve">Foreign Affairs and Trade </w:t>
            </w:r>
          </w:p>
        </w:tc>
      </w:tr>
      <w:tr w:rsidR="00D20172" w:rsidRPr="00F7235B" w:rsidTr="00D20172">
        <w:trPr>
          <w:trHeight w:val="300"/>
        </w:trPr>
        <w:tc>
          <w:tcPr>
            <w:tcW w:w="6360" w:type="dxa"/>
            <w:tcBorders>
              <w:top w:val="nil"/>
              <w:left w:val="nil"/>
              <w:bottom w:val="nil"/>
              <w:right w:val="nil"/>
            </w:tcBorders>
            <w:shd w:val="clear" w:color="000000" w:fill="DBE5F1"/>
            <w:noWrap/>
            <w:vAlign w:val="center"/>
            <w:hideMark/>
          </w:tcPr>
          <w:p w:rsidR="00D20172" w:rsidRPr="00F7235B" w:rsidRDefault="00D20172" w:rsidP="00861115">
            <w:pPr>
              <w:rPr>
                <w:rFonts w:ascii="Calibri" w:hAnsi="Calibri" w:cs="Calibri"/>
                <w:color w:val="000000"/>
                <w:sz w:val="18"/>
                <w:szCs w:val="18"/>
                <w:lang w:eastAsia="en-AU"/>
              </w:rPr>
            </w:pPr>
            <w:r w:rsidRPr="00F7235B">
              <w:rPr>
                <w:rFonts w:ascii="Calibri" w:hAnsi="Calibri" w:cs="Calibri"/>
                <w:color w:val="000000"/>
                <w:sz w:val="18"/>
                <w:szCs w:val="18"/>
                <w:lang w:eastAsia="en-AU"/>
              </w:rPr>
              <w:t xml:space="preserve">Australian Research Council </w:t>
            </w:r>
          </w:p>
        </w:tc>
        <w:tc>
          <w:tcPr>
            <w:tcW w:w="1240" w:type="dxa"/>
            <w:tcBorders>
              <w:top w:val="nil"/>
              <w:left w:val="nil"/>
              <w:bottom w:val="nil"/>
              <w:right w:val="nil"/>
            </w:tcBorders>
            <w:shd w:val="clear" w:color="000000" w:fill="FFFFFF"/>
            <w:noWrap/>
            <w:vAlign w:val="center"/>
            <w:hideMark/>
          </w:tcPr>
          <w:p w:rsidR="00D20172" w:rsidRPr="00F7235B" w:rsidRDefault="00D20172" w:rsidP="00D20172">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6360" w:type="dxa"/>
            <w:tcBorders>
              <w:top w:val="nil"/>
              <w:left w:val="nil"/>
              <w:bottom w:val="nil"/>
              <w:right w:val="nil"/>
            </w:tcBorders>
            <w:shd w:val="clear" w:color="000000" w:fill="DBE5F1"/>
            <w:noWrap/>
            <w:vAlign w:val="center"/>
            <w:hideMark/>
          </w:tcPr>
          <w:p w:rsidR="00D20172" w:rsidRPr="00F7235B" w:rsidRDefault="00D20172" w:rsidP="003F4BC0">
            <w:pPr>
              <w:rPr>
                <w:rFonts w:ascii="Calibri" w:hAnsi="Calibri" w:cs="Calibri"/>
                <w:color w:val="000000"/>
                <w:sz w:val="18"/>
                <w:szCs w:val="18"/>
                <w:lang w:eastAsia="en-AU"/>
              </w:rPr>
            </w:pPr>
            <w:r w:rsidRPr="00F7235B">
              <w:rPr>
                <w:rFonts w:ascii="Calibri" w:hAnsi="Calibri" w:cs="Calibri"/>
                <w:color w:val="000000"/>
                <w:sz w:val="18"/>
                <w:szCs w:val="18"/>
                <w:lang w:eastAsia="en-AU"/>
              </w:rPr>
              <w:t xml:space="preserve">Future Fund Management Agency </w:t>
            </w:r>
          </w:p>
        </w:tc>
      </w:tr>
      <w:tr w:rsidR="00D20172" w:rsidRPr="00F7235B" w:rsidTr="00D20172">
        <w:trPr>
          <w:trHeight w:val="300"/>
        </w:trPr>
        <w:tc>
          <w:tcPr>
            <w:tcW w:w="6360" w:type="dxa"/>
            <w:tcBorders>
              <w:top w:val="nil"/>
              <w:left w:val="nil"/>
              <w:bottom w:val="nil"/>
              <w:right w:val="nil"/>
            </w:tcBorders>
            <w:shd w:val="clear" w:color="000000" w:fill="FFFFFF"/>
            <w:noWrap/>
            <w:vAlign w:val="center"/>
            <w:hideMark/>
          </w:tcPr>
          <w:p w:rsidR="00D20172" w:rsidRPr="00F7235B" w:rsidRDefault="00D20172" w:rsidP="00861115">
            <w:pPr>
              <w:rPr>
                <w:rFonts w:ascii="Calibri" w:hAnsi="Calibri" w:cs="Calibri"/>
                <w:color w:val="000000"/>
                <w:sz w:val="18"/>
                <w:szCs w:val="18"/>
                <w:lang w:eastAsia="en-AU"/>
              </w:rPr>
            </w:pPr>
            <w:r w:rsidRPr="00F7235B">
              <w:rPr>
                <w:rFonts w:ascii="Calibri" w:hAnsi="Calibri" w:cs="Calibri"/>
                <w:color w:val="000000"/>
                <w:sz w:val="18"/>
                <w:szCs w:val="18"/>
                <w:lang w:eastAsia="en-AU"/>
              </w:rPr>
              <w:t xml:space="preserve">Australian Securities and Investments Commission  </w:t>
            </w:r>
          </w:p>
        </w:tc>
        <w:tc>
          <w:tcPr>
            <w:tcW w:w="1240" w:type="dxa"/>
            <w:tcBorders>
              <w:top w:val="nil"/>
              <w:left w:val="nil"/>
              <w:bottom w:val="nil"/>
              <w:right w:val="nil"/>
            </w:tcBorders>
            <w:shd w:val="clear" w:color="000000" w:fill="FFFFFF"/>
            <w:noWrap/>
            <w:vAlign w:val="center"/>
            <w:hideMark/>
          </w:tcPr>
          <w:p w:rsidR="00D20172" w:rsidRPr="00F7235B" w:rsidRDefault="00D20172" w:rsidP="00D20172">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6360" w:type="dxa"/>
            <w:tcBorders>
              <w:top w:val="nil"/>
              <w:left w:val="nil"/>
              <w:bottom w:val="nil"/>
              <w:right w:val="nil"/>
            </w:tcBorders>
            <w:shd w:val="clear" w:color="000000" w:fill="FFFFFF"/>
            <w:noWrap/>
            <w:vAlign w:val="center"/>
            <w:hideMark/>
          </w:tcPr>
          <w:p w:rsidR="00D20172" w:rsidRPr="00F7235B" w:rsidRDefault="00D20172" w:rsidP="00861115">
            <w:pPr>
              <w:rPr>
                <w:rFonts w:ascii="Calibri" w:hAnsi="Calibri" w:cs="Calibri"/>
                <w:color w:val="000000"/>
                <w:sz w:val="18"/>
                <w:szCs w:val="18"/>
                <w:lang w:eastAsia="en-AU"/>
              </w:rPr>
            </w:pPr>
            <w:r w:rsidRPr="00F7235B">
              <w:rPr>
                <w:rFonts w:ascii="Calibri" w:hAnsi="Calibri" w:cs="Calibri"/>
                <w:color w:val="000000"/>
                <w:sz w:val="18"/>
                <w:szCs w:val="18"/>
                <w:lang w:eastAsia="en-AU"/>
              </w:rPr>
              <w:t xml:space="preserve">Geoscience Australia </w:t>
            </w:r>
          </w:p>
        </w:tc>
      </w:tr>
      <w:tr w:rsidR="00D20172" w:rsidRPr="00F7235B" w:rsidTr="00D20172">
        <w:trPr>
          <w:trHeight w:val="300"/>
        </w:trPr>
        <w:tc>
          <w:tcPr>
            <w:tcW w:w="6360" w:type="dxa"/>
            <w:tcBorders>
              <w:top w:val="nil"/>
              <w:left w:val="nil"/>
              <w:bottom w:val="nil"/>
              <w:right w:val="nil"/>
            </w:tcBorders>
            <w:shd w:val="clear" w:color="000000" w:fill="DBE5F1"/>
            <w:noWrap/>
            <w:vAlign w:val="center"/>
            <w:hideMark/>
          </w:tcPr>
          <w:p w:rsidR="00D20172" w:rsidRPr="00F7235B" w:rsidRDefault="00D20172" w:rsidP="00861115">
            <w:pPr>
              <w:rPr>
                <w:rFonts w:ascii="Calibri" w:hAnsi="Calibri" w:cs="Calibri"/>
                <w:color w:val="000000"/>
                <w:sz w:val="18"/>
                <w:szCs w:val="18"/>
                <w:lang w:eastAsia="en-AU"/>
              </w:rPr>
            </w:pPr>
            <w:r w:rsidRPr="00F7235B">
              <w:rPr>
                <w:rFonts w:ascii="Calibri" w:hAnsi="Calibri" w:cs="Calibri"/>
                <w:color w:val="000000"/>
                <w:sz w:val="18"/>
                <w:szCs w:val="18"/>
                <w:lang w:eastAsia="en-AU"/>
              </w:rPr>
              <w:t xml:space="preserve">Great Barrier Reef Marine Park Authority </w:t>
            </w:r>
          </w:p>
        </w:tc>
        <w:tc>
          <w:tcPr>
            <w:tcW w:w="1240" w:type="dxa"/>
            <w:tcBorders>
              <w:top w:val="nil"/>
              <w:left w:val="nil"/>
              <w:bottom w:val="nil"/>
              <w:right w:val="nil"/>
            </w:tcBorders>
            <w:shd w:val="clear" w:color="000000" w:fill="FFFFFF"/>
            <w:noWrap/>
            <w:vAlign w:val="center"/>
            <w:hideMark/>
          </w:tcPr>
          <w:p w:rsidR="00D20172" w:rsidRPr="00F7235B" w:rsidRDefault="00D20172" w:rsidP="00D20172">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6360" w:type="dxa"/>
            <w:tcBorders>
              <w:top w:val="nil"/>
              <w:left w:val="nil"/>
              <w:bottom w:val="nil"/>
              <w:right w:val="nil"/>
            </w:tcBorders>
            <w:shd w:val="clear" w:color="000000" w:fill="DBE5F1"/>
            <w:noWrap/>
            <w:vAlign w:val="center"/>
            <w:hideMark/>
          </w:tcPr>
          <w:p w:rsidR="00D20172" w:rsidRPr="00F7235B" w:rsidRDefault="00D20172" w:rsidP="00861115">
            <w:pPr>
              <w:rPr>
                <w:rFonts w:ascii="Calibri" w:hAnsi="Calibri" w:cs="Calibri"/>
                <w:color w:val="000000"/>
                <w:sz w:val="18"/>
                <w:szCs w:val="18"/>
                <w:lang w:eastAsia="en-AU"/>
              </w:rPr>
            </w:pPr>
            <w:r w:rsidRPr="00F7235B">
              <w:rPr>
                <w:rFonts w:ascii="Calibri" w:hAnsi="Calibri" w:cs="Calibri"/>
                <w:color w:val="000000"/>
                <w:sz w:val="18"/>
                <w:szCs w:val="18"/>
                <w:lang w:eastAsia="en-AU"/>
              </w:rPr>
              <w:t xml:space="preserve">Office of Gene Tech Regulator &amp; </w:t>
            </w:r>
            <w:proofErr w:type="spellStart"/>
            <w:r w:rsidRPr="00F7235B">
              <w:rPr>
                <w:rFonts w:ascii="Calibri" w:hAnsi="Calibri" w:cs="Calibri"/>
                <w:color w:val="000000"/>
                <w:sz w:val="18"/>
                <w:szCs w:val="18"/>
                <w:lang w:eastAsia="en-AU"/>
              </w:rPr>
              <w:t>NICNAS</w:t>
            </w:r>
            <w:proofErr w:type="spellEnd"/>
            <w:r w:rsidRPr="00F7235B">
              <w:rPr>
                <w:rFonts w:ascii="Calibri" w:hAnsi="Calibri" w:cs="Calibri"/>
                <w:color w:val="000000"/>
                <w:sz w:val="18"/>
                <w:szCs w:val="18"/>
                <w:lang w:eastAsia="en-AU"/>
              </w:rPr>
              <w:t xml:space="preserve"> </w:t>
            </w:r>
          </w:p>
        </w:tc>
      </w:tr>
      <w:tr w:rsidR="00D20172" w:rsidRPr="00F7235B" w:rsidTr="00D20172">
        <w:trPr>
          <w:trHeight w:val="300"/>
        </w:trPr>
        <w:tc>
          <w:tcPr>
            <w:tcW w:w="6360" w:type="dxa"/>
            <w:tcBorders>
              <w:top w:val="nil"/>
              <w:left w:val="nil"/>
              <w:bottom w:val="nil"/>
              <w:right w:val="nil"/>
            </w:tcBorders>
            <w:shd w:val="clear" w:color="000000" w:fill="FFFFFF"/>
            <w:noWrap/>
            <w:vAlign w:val="center"/>
            <w:hideMark/>
          </w:tcPr>
          <w:p w:rsidR="00D20172" w:rsidRPr="00F7235B" w:rsidRDefault="00D20172" w:rsidP="00861115">
            <w:pPr>
              <w:rPr>
                <w:rFonts w:ascii="Calibri" w:hAnsi="Calibri" w:cs="Calibri"/>
                <w:color w:val="000000"/>
                <w:sz w:val="18"/>
                <w:szCs w:val="18"/>
                <w:lang w:eastAsia="en-AU"/>
              </w:rPr>
            </w:pPr>
            <w:r w:rsidRPr="00F7235B">
              <w:rPr>
                <w:rFonts w:ascii="Calibri" w:hAnsi="Calibri" w:cs="Calibri"/>
                <w:color w:val="000000"/>
                <w:sz w:val="18"/>
                <w:szCs w:val="18"/>
                <w:lang w:eastAsia="en-AU"/>
              </w:rPr>
              <w:t xml:space="preserve">Health </w:t>
            </w:r>
          </w:p>
        </w:tc>
        <w:tc>
          <w:tcPr>
            <w:tcW w:w="1240" w:type="dxa"/>
            <w:tcBorders>
              <w:top w:val="nil"/>
              <w:left w:val="nil"/>
              <w:bottom w:val="nil"/>
              <w:right w:val="nil"/>
            </w:tcBorders>
            <w:shd w:val="clear" w:color="000000" w:fill="FFFFFF"/>
            <w:noWrap/>
            <w:vAlign w:val="center"/>
            <w:hideMark/>
          </w:tcPr>
          <w:p w:rsidR="00D20172" w:rsidRPr="00F7235B" w:rsidRDefault="00D20172" w:rsidP="00D20172">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6360" w:type="dxa"/>
            <w:tcBorders>
              <w:top w:val="nil"/>
              <w:left w:val="nil"/>
              <w:bottom w:val="nil"/>
              <w:right w:val="nil"/>
            </w:tcBorders>
            <w:shd w:val="clear" w:color="000000" w:fill="FFFFFF"/>
            <w:noWrap/>
            <w:vAlign w:val="center"/>
            <w:hideMark/>
          </w:tcPr>
          <w:p w:rsidR="00D20172" w:rsidRPr="00F7235B" w:rsidRDefault="00D20172" w:rsidP="00861115">
            <w:pPr>
              <w:rPr>
                <w:rFonts w:ascii="Calibri" w:hAnsi="Calibri" w:cs="Calibri"/>
                <w:color w:val="000000"/>
                <w:sz w:val="18"/>
                <w:szCs w:val="18"/>
                <w:lang w:eastAsia="en-AU"/>
              </w:rPr>
            </w:pPr>
            <w:r w:rsidRPr="00F7235B">
              <w:rPr>
                <w:rFonts w:ascii="Calibri" w:hAnsi="Calibri" w:cs="Calibri"/>
                <w:color w:val="000000"/>
                <w:sz w:val="18"/>
                <w:szCs w:val="18"/>
                <w:lang w:eastAsia="en-AU"/>
              </w:rPr>
              <w:t xml:space="preserve">Office of Inspector-General of Intelligence and Security </w:t>
            </w:r>
          </w:p>
        </w:tc>
      </w:tr>
      <w:tr w:rsidR="00D20172" w:rsidRPr="00F7235B" w:rsidTr="00D20172">
        <w:trPr>
          <w:trHeight w:val="300"/>
        </w:trPr>
        <w:tc>
          <w:tcPr>
            <w:tcW w:w="6360" w:type="dxa"/>
            <w:tcBorders>
              <w:top w:val="nil"/>
              <w:left w:val="nil"/>
              <w:bottom w:val="nil"/>
              <w:right w:val="nil"/>
            </w:tcBorders>
            <w:shd w:val="clear" w:color="000000" w:fill="DBE5F1"/>
            <w:noWrap/>
            <w:vAlign w:val="center"/>
            <w:hideMark/>
          </w:tcPr>
          <w:p w:rsidR="00D20172" w:rsidRPr="00F7235B" w:rsidRDefault="00D20172" w:rsidP="00861115">
            <w:pPr>
              <w:rPr>
                <w:rFonts w:ascii="Calibri" w:hAnsi="Calibri" w:cs="Calibri"/>
                <w:color w:val="000000"/>
                <w:sz w:val="18"/>
                <w:szCs w:val="18"/>
                <w:lang w:eastAsia="en-AU"/>
              </w:rPr>
            </w:pPr>
            <w:r w:rsidRPr="00F7235B">
              <w:rPr>
                <w:rFonts w:ascii="Calibri" w:hAnsi="Calibri" w:cs="Calibri"/>
                <w:color w:val="000000"/>
                <w:sz w:val="18"/>
                <w:szCs w:val="18"/>
                <w:lang w:eastAsia="en-AU"/>
              </w:rPr>
              <w:t xml:space="preserve">Human Services </w:t>
            </w:r>
          </w:p>
        </w:tc>
        <w:tc>
          <w:tcPr>
            <w:tcW w:w="1240" w:type="dxa"/>
            <w:tcBorders>
              <w:top w:val="nil"/>
              <w:left w:val="nil"/>
              <w:bottom w:val="nil"/>
              <w:right w:val="nil"/>
            </w:tcBorders>
            <w:shd w:val="clear" w:color="000000" w:fill="FFFFFF"/>
            <w:noWrap/>
            <w:vAlign w:val="center"/>
            <w:hideMark/>
          </w:tcPr>
          <w:p w:rsidR="00D20172" w:rsidRPr="00F7235B" w:rsidRDefault="00D20172" w:rsidP="00D20172">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6360" w:type="dxa"/>
            <w:tcBorders>
              <w:top w:val="nil"/>
              <w:left w:val="nil"/>
              <w:bottom w:val="nil"/>
              <w:right w:val="nil"/>
            </w:tcBorders>
            <w:shd w:val="clear" w:color="000000" w:fill="DBE5F1"/>
            <w:noWrap/>
            <w:vAlign w:val="center"/>
            <w:hideMark/>
          </w:tcPr>
          <w:p w:rsidR="00D20172" w:rsidRPr="00F7235B" w:rsidRDefault="00D20172" w:rsidP="00861115">
            <w:pPr>
              <w:rPr>
                <w:rFonts w:ascii="Calibri" w:hAnsi="Calibri" w:cs="Calibri"/>
                <w:color w:val="000000"/>
                <w:sz w:val="18"/>
                <w:szCs w:val="18"/>
                <w:lang w:eastAsia="en-AU"/>
              </w:rPr>
            </w:pPr>
            <w:r w:rsidRPr="00F7235B">
              <w:rPr>
                <w:rFonts w:ascii="Calibri" w:hAnsi="Calibri" w:cs="Calibri"/>
                <w:color w:val="000000"/>
                <w:sz w:val="18"/>
                <w:szCs w:val="18"/>
                <w:lang w:eastAsia="en-AU"/>
              </w:rPr>
              <w:t xml:space="preserve">Office of National Assessments </w:t>
            </w:r>
          </w:p>
        </w:tc>
      </w:tr>
      <w:tr w:rsidR="00D20172" w:rsidRPr="00F7235B" w:rsidTr="00D20172">
        <w:trPr>
          <w:trHeight w:val="300"/>
        </w:trPr>
        <w:tc>
          <w:tcPr>
            <w:tcW w:w="6360" w:type="dxa"/>
            <w:tcBorders>
              <w:top w:val="nil"/>
              <w:left w:val="nil"/>
              <w:bottom w:val="nil"/>
              <w:right w:val="nil"/>
            </w:tcBorders>
            <w:shd w:val="clear" w:color="000000" w:fill="FFFFFF"/>
            <w:noWrap/>
            <w:vAlign w:val="center"/>
            <w:hideMark/>
          </w:tcPr>
          <w:p w:rsidR="00D20172" w:rsidRPr="00F7235B" w:rsidRDefault="00D20172" w:rsidP="00861115">
            <w:pPr>
              <w:rPr>
                <w:rFonts w:ascii="Calibri" w:hAnsi="Calibri" w:cs="Calibri"/>
                <w:color w:val="000000"/>
                <w:sz w:val="18"/>
                <w:szCs w:val="18"/>
                <w:lang w:eastAsia="en-AU"/>
              </w:rPr>
            </w:pPr>
            <w:r w:rsidRPr="00F7235B">
              <w:rPr>
                <w:rFonts w:ascii="Calibri" w:hAnsi="Calibri" w:cs="Calibri"/>
                <w:color w:val="000000"/>
                <w:sz w:val="18"/>
                <w:szCs w:val="18"/>
                <w:lang w:eastAsia="en-AU"/>
              </w:rPr>
              <w:t xml:space="preserve">Immigration and Border Protection </w:t>
            </w:r>
          </w:p>
        </w:tc>
        <w:tc>
          <w:tcPr>
            <w:tcW w:w="1240" w:type="dxa"/>
            <w:tcBorders>
              <w:top w:val="nil"/>
              <w:left w:val="nil"/>
              <w:bottom w:val="nil"/>
              <w:right w:val="nil"/>
            </w:tcBorders>
            <w:shd w:val="clear" w:color="000000" w:fill="FFFFFF"/>
            <w:noWrap/>
            <w:vAlign w:val="center"/>
            <w:hideMark/>
          </w:tcPr>
          <w:p w:rsidR="00D20172" w:rsidRPr="00F7235B" w:rsidRDefault="00D20172" w:rsidP="00D20172">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6360" w:type="dxa"/>
            <w:tcBorders>
              <w:top w:val="nil"/>
              <w:left w:val="nil"/>
              <w:bottom w:val="nil"/>
              <w:right w:val="nil"/>
            </w:tcBorders>
            <w:shd w:val="clear" w:color="000000" w:fill="FFFFFF"/>
            <w:noWrap/>
            <w:vAlign w:val="center"/>
            <w:hideMark/>
          </w:tcPr>
          <w:p w:rsidR="00D20172" w:rsidRPr="00F7235B" w:rsidRDefault="00D20172" w:rsidP="00861115">
            <w:pPr>
              <w:rPr>
                <w:rFonts w:ascii="Calibri" w:hAnsi="Calibri" w:cs="Calibri"/>
                <w:color w:val="000000"/>
                <w:sz w:val="18"/>
                <w:szCs w:val="18"/>
                <w:lang w:eastAsia="en-AU"/>
              </w:rPr>
            </w:pPr>
            <w:r w:rsidRPr="00F7235B">
              <w:rPr>
                <w:rFonts w:ascii="Calibri" w:hAnsi="Calibri" w:cs="Calibri"/>
                <w:color w:val="000000"/>
                <w:sz w:val="18"/>
                <w:szCs w:val="18"/>
                <w:lang w:eastAsia="en-AU"/>
              </w:rPr>
              <w:t xml:space="preserve">Office of Parliamentary Counsel </w:t>
            </w:r>
          </w:p>
        </w:tc>
      </w:tr>
      <w:tr w:rsidR="00D20172" w:rsidRPr="00F7235B" w:rsidTr="00D20172">
        <w:trPr>
          <w:trHeight w:val="300"/>
        </w:trPr>
        <w:tc>
          <w:tcPr>
            <w:tcW w:w="6360" w:type="dxa"/>
            <w:tcBorders>
              <w:top w:val="nil"/>
              <w:left w:val="nil"/>
              <w:bottom w:val="nil"/>
              <w:right w:val="nil"/>
            </w:tcBorders>
            <w:shd w:val="clear" w:color="000000" w:fill="DBE5F1"/>
            <w:noWrap/>
            <w:vAlign w:val="center"/>
            <w:hideMark/>
          </w:tcPr>
          <w:p w:rsidR="00D20172" w:rsidRPr="00F7235B" w:rsidRDefault="00D20172" w:rsidP="00861115">
            <w:pPr>
              <w:rPr>
                <w:rFonts w:ascii="Calibri" w:hAnsi="Calibri" w:cs="Calibri"/>
                <w:color w:val="000000"/>
                <w:sz w:val="18"/>
                <w:szCs w:val="18"/>
                <w:lang w:eastAsia="en-AU"/>
              </w:rPr>
            </w:pPr>
            <w:r w:rsidRPr="00F7235B">
              <w:rPr>
                <w:rFonts w:ascii="Calibri" w:hAnsi="Calibri" w:cs="Calibri"/>
                <w:color w:val="000000"/>
                <w:sz w:val="18"/>
                <w:szCs w:val="18"/>
                <w:lang w:eastAsia="en-AU"/>
              </w:rPr>
              <w:t xml:space="preserve">Independent Hospital Pricing Authority  </w:t>
            </w:r>
          </w:p>
        </w:tc>
        <w:tc>
          <w:tcPr>
            <w:tcW w:w="1240" w:type="dxa"/>
            <w:tcBorders>
              <w:top w:val="nil"/>
              <w:left w:val="nil"/>
              <w:bottom w:val="nil"/>
              <w:right w:val="nil"/>
            </w:tcBorders>
            <w:shd w:val="clear" w:color="000000" w:fill="FFFFFF"/>
            <w:noWrap/>
            <w:vAlign w:val="center"/>
            <w:hideMark/>
          </w:tcPr>
          <w:p w:rsidR="00D20172" w:rsidRPr="00F7235B" w:rsidRDefault="00D20172" w:rsidP="00D20172">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6360" w:type="dxa"/>
            <w:tcBorders>
              <w:top w:val="nil"/>
              <w:left w:val="nil"/>
              <w:bottom w:val="nil"/>
              <w:right w:val="nil"/>
            </w:tcBorders>
            <w:shd w:val="clear" w:color="000000" w:fill="DBE5F1"/>
            <w:noWrap/>
            <w:vAlign w:val="center"/>
            <w:hideMark/>
          </w:tcPr>
          <w:p w:rsidR="00D20172" w:rsidRPr="00F7235B" w:rsidRDefault="00D20172" w:rsidP="00861115">
            <w:pPr>
              <w:rPr>
                <w:rFonts w:ascii="Calibri" w:hAnsi="Calibri" w:cs="Calibri"/>
                <w:color w:val="000000"/>
                <w:sz w:val="18"/>
                <w:szCs w:val="18"/>
                <w:lang w:eastAsia="en-AU"/>
              </w:rPr>
            </w:pPr>
            <w:r w:rsidRPr="00F7235B">
              <w:rPr>
                <w:rFonts w:ascii="Calibri" w:hAnsi="Calibri" w:cs="Calibri"/>
                <w:color w:val="000000"/>
                <w:sz w:val="18"/>
                <w:szCs w:val="18"/>
                <w:lang w:eastAsia="en-AU"/>
              </w:rPr>
              <w:t xml:space="preserve">Office of the Australian Information Commissioner </w:t>
            </w:r>
          </w:p>
        </w:tc>
      </w:tr>
      <w:tr w:rsidR="00D20172" w:rsidRPr="00F7235B" w:rsidTr="00D20172">
        <w:trPr>
          <w:trHeight w:val="300"/>
        </w:trPr>
        <w:tc>
          <w:tcPr>
            <w:tcW w:w="6360" w:type="dxa"/>
            <w:tcBorders>
              <w:top w:val="nil"/>
              <w:left w:val="nil"/>
              <w:bottom w:val="nil"/>
              <w:right w:val="nil"/>
            </w:tcBorders>
            <w:shd w:val="clear" w:color="000000" w:fill="FFFFFF"/>
            <w:noWrap/>
            <w:vAlign w:val="center"/>
            <w:hideMark/>
          </w:tcPr>
          <w:p w:rsidR="00D20172" w:rsidRPr="00F7235B" w:rsidRDefault="00D20172" w:rsidP="00861115">
            <w:pPr>
              <w:rPr>
                <w:rFonts w:ascii="Calibri" w:hAnsi="Calibri" w:cs="Calibri"/>
                <w:color w:val="000000"/>
                <w:sz w:val="18"/>
                <w:szCs w:val="18"/>
                <w:lang w:eastAsia="en-AU"/>
              </w:rPr>
            </w:pPr>
            <w:r w:rsidRPr="00F7235B">
              <w:rPr>
                <w:rFonts w:ascii="Calibri" w:hAnsi="Calibri" w:cs="Calibri"/>
                <w:color w:val="000000"/>
                <w:sz w:val="18"/>
                <w:szCs w:val="18"/>
                <w:lang w:eastAsia="en-AU"/>
              </w:rPr>
              <w:t xml:space="preserve">Industry, Innovation and Science  </w:t>
            </w:r>
          </w:p>
        </w:tc>
        <w:tc>
          <w:tcPr>
            <w:tcW w:w="1240" w:type="dxa"/>
            <w:tcBorders>
              <w:top w:val="nil"/>
              <w:left w:val="nil"/>
              <w:bottom w:val="nil"/>
              <w:right w:val="nil"/>
            </w:tcBorders>
            <w:shd w:val="clear" w:color="000000" w:fill="FFFFFF"/>
            <w:noWrap/>
            <w:vAlign w:val="center"/>
            <w:hideMark/>
          </w:tcPr>
          <w:p w:rsidR="00D20172" w:rsidRPr="00F7235B" w:rsidRDefault="00D20172" w:rsidP="00D20172">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6360" w:type="dxa"/>
            <w:tcBorders>
              <w:top w:val="nil"/>
              <w:left w:val="nil"/>
              <w:bottom w:val="nil"/>
              <w:right w:val="nil"/>
            </w:tcBorders>
            <w:shd w:val="clear" w:color="000000" w:fill="FFFFFF"/>
            <w:noWrap/>
            <w:vAlign w:val="center"/>
            <w:hideMark/>
          </w:tcPr>
          <w:p w:rsidR="00D20172" w:rsidRPr="00F7235B" w:rsidRDefault="00D20172" w:rsidP="00861115">
            <w:pPr>
              <w:rPr>
                <w:rFonts w:ascii="Calibri" w:hAnsi="Calibri" w:cs="Calibri"/>
                <w:color w:val="000000"/>
                <w:sz w:val="18"/>
                <w:szCs w:val="18"/>
                <w:lang w:eastAsia="en-AU"/>
              </w:rPr>
            </w:pPr>
            <w:r w:rsidRPr="00F7235B">
              <w:rPr>
                <w:rFonts w:ascii="Calibri" w:hAnsi="Calibri" w:cs="Calibri"/>
                <w:color w:val="000000"/>
                <w:sz w:val="18"/>
                <w:szCs w:val="18"/>
                <w:lang w:eastAsia="en-AU"/>
              </w:rPr>
              <w:t xml:space="preserve">Office of the Fair Work Building Industry Inspectorate </w:t>
            </w:r>
          </w:p>
        </w:tc>
      </w:tr>
      <w:tr w:rsidR="00D20172" w:rsidRPr="00F7235B" w:rsidTr="00D20172">
        <w:trPr>
          <w:trHeight w:val="300"/>
        </w:trPr>
        <w:tc>
          <w:tcPr>
            <w:tcW w:w="6360" w:type="dxa"/>
            <w:tcBorders>
              <w:top w:val="nil"/>
              <w:left w:val="nil"/>
              <w:bottom w:val="nil"/>
              <w:right w:val="nil"/>
            </w:tcBorders>
            <w:shd w:val="clear" w:color="000000" w:fill="DBE5F1"/>
            <w:noWrap/>
            <w:vAlign w:val="center"/>
            <w:hideMark/>
          </w:tcPr>
          <w:p w:rsidR="00D20172" w:rsidRPr="00F7235B" w:rsidRDefault="00D20172" w:rsidP="00861115">
            <w:pPr>
              <w:rPr>
                <w:rFonts w:ascii="Calibri" w:hAnsi="Calibri" w:cs="Calibri"/>
                <w:color w:val="000000"/>
                <w:sz w:val="18"/>
                <w:szCs w:val="18"/>
                <w:lang w:eastAsia="en-AU"/>
              </w:rPr>
            </w:pPr>
            <w:r w:rsidRPr="00F7235B">
              <w:rPr>
                <w:rFonts w:ascii="Calibri" w:hAnsi="Calibri" w:cs="Calibri"/>
                <w:color w:val="000000"/>
                <w:sz w:val="18"/>
                <w:szCs w:val="18"/>
                <w:lang w:eastAsia="en-AU"/>
              </w:rPr>
              <w:t xml:space="preserve">Infrastructure and Regional Development </w:t>
            </w:r>
          </w:p>
        </w:tc>
        <w:tc>
          <w:tcPr>
            <w:tcW w:w="1240" w:type="dxa"/>
            <w:tcBorders>
              <w:top w:val="nil"/>
              <w:left w:val="nil"/>
              <w:bottom w:val="nil"/>
              <w:right w:val="nil"/>
            </w:tcBorders>
            <w:shd w:val="clear" w:color="000000" w:fill="FFFFFF"/>
            <w:noWrap/>
            <w:vAlign w:val="center"/>
            <w:hideMark/>
          </w:tcPr>
          <w:p w:rsidR="00D20172" w:rsidRPr="00F7235B" w:rsidRDefault="00D20172" w:rsidP="00D20172">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6360" w:type="dxa"/>
            <w:tcBorders>
              <w:top w:val="nil"/>
              <w:left w:val="nil"/>
              <w:bottom w:val="nil"/>
              <w:right w:val="nil"/>
            </w:tcBorders>
            <w:shd w:val="clear" w:color="000000" w:fill="DBE5F1"/>
            <w:noWrap/>
            <w:vAlign w:val="center"/>
            <w:hideMark/>
          </w:tcPr>
          <w:p w:rsidR="00D20172" w:rsidRPr="00F7235B" w:rsidRDefault="00D20172" w:rsidP="00861115">
            <w:pPr>
              <w:rPr>
                <w:rFonts w:ascii="Calibri" w:hAnsi="Calibri" w:cs="Calibri"/>
                <w:color w:val="000000"/>
                <w:sz w:val="18"/>
                <w:szCs w:val="18"/>
                <w:lang w:eastAsia="en-AU"/>
              </w:rPr>
            </w:pPr>
            <w:r w:rsidRPr="00F7235B">
              <w:rPr>
                <w:rFonts w:ascii="Calibri" w:hAnsi="Calibri" w:cs="Calibri"/>
                <w:color w:val="000000"/>
                <w:sz w:val="18"/>
                <w:szCs w:val="18"/>
                <w:lang w:eastAsia="en-AU"/>
              </w:rPr>
              <w:t xml:space="preserve">Office of the Fair Work Ombudsman </w:t>
            </w:r>
          </w:p>
        </w:tc>
      </w:tr>
      <w:tr w:rsidR="00D20172" w:rsidRPr="00F7235B" w:rsidTr="00D20172">
        <w:trPr>
          <w:trHeight w:val="300"/>
        </w:trPr>
        <w:tc>
          <w:tcPr>
            <w:tcW w:w="6360" w:type="dxa"/>
            <w:tcBorders>
              <w:top w:val="nil"/>
              <w:left w:val="nil"/>
              <w:bottom w:val="nil"/>
              <w:right w:val="nil"/>
            </w:tcBorders>
            <w:shd w:val="clear" w:color="000000" w:fill="FFFFFF"/>
            <w:noWrap/>
            <w:vAlign w:val="center"/>
            <w:hideMark/>
          </w:tcPr>
          <w:p w:rsidR="00D20172" w:rsidRPr="00F7235B" w:rsidRDefault="00D20172" w:rsidP="00861115">
            <w:pPr>
              <w:rPr>
                <w:rFonts w:ascii="Calibri" w:hAnsi="Calibri" w:cs="Calibri"/>
                <w:color w:val="000000"/>
                <w:sz w:val="18"/>
                <w:szCs w:val="18"/>
                <w:lang w:eastAsia="en-AU"/>
              </w:rPr>
            </w:pPr>
            <w:r w:rsidRPr="00F7235B">
              <w:rPr>
                <w:rFonts w:ascii="Calibri" w:hAnsi="Calibri" w:cs="Calibri"/>
                <w:color w:val="000000"/>
                <w:sz w:val="18"/>
                <w:szCs w:val="18"/>
                <w:lang w:eastAsia="en-AU"/>
              </w:rPr>
              <w:t>IP Australia</w:t>
            </w:r>
            <w:r w:rsidR="00861115">
              <w:rPr>
                <w:rFonts w:ascii="Calibri" w:hAnsi="Calibri" w:cs="Calibri"/>
                <w:color w:val="000000"/>
                <w:sz w:val="18"/>
                <w:szCs w:val="18"/>
                <w:lang w:eastAsia="en-AU"/>
              </w:rPr>
              <w:t xml:space="preserve"> </w:t>
            </w:r>
          </w:p>
        </w:tc>
        <w:tc>
          <w:tcPr>
            <w:tcW w:w="1240" w:type="dxa"/>
            <w:tcBorders>
              <w:top w:val="nil"/>
              <w:left w:val="nil"/>
              <w:bottom w:val="nil"/>
              <w:right w:val="nil"/>
            </w:tcBorders>
            <w:shd w:val="clear" w:color="000000" w:fill="FFFFFF"/>
            <w:noWrap/>
            <w:vAlign w:val="center"/>
            <w:hideMark/>
          </w:tcPr>
          <w:p w:rsidR="00D20172" w:rsidRPr="00F7235B" w:rsidRDefault="00D20172" w:rsidP="00D20172">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6360" w:type="dxa"/>
            <w:tcBorders>
              <w:top w:val="nil"/>
              <w:left w:val="nil"/>
              <w:bottom w:val="nil"/>
              <w:right w:val="nil"/>
            </w:tcBorders>
            <w:shd w:val="clear" w:color="000000" w:fill="FFFFFF"/>
            <w:noWrap/>
            <w:vAlign w:val="center"/>
            <w:hideMark/>
          </w:tcPr>
          <w:p w:rsidR="00D20172" w:rsidRPr="00F7235B" w:rsidRDefault="00D20172" w:rsidP="00861115">
            <w:pPr>
              <w:rPr>
                <w:rFonts w:ascii="Calibri" w:hAnsi="Calibri" w:cs="Calibri"/>
                <w:color w:val="000000"/>
                <w:sz w:val="18"/>
                <w:szCs w:val="18"/>
                <w:lang w:eastAsia="en-AU"/>
              </w:rPr>
            </w:pPr>
            <w:r w:rsidRPr="00F7235B">
              <w:rPr>
                <w:rFonts w:ascii="Calibri" w:hAnsi="Calibri" w:cs="Calibri"/>
                <w:color w:val="000000"/>
                <w:sz w:val="18"/>
                <w:szCs w:val="18"/>
                <w:lang w:eastAsia="en-AU"/>
              </w:rPr>
              <w:t xml:space="preserve">Office of the Inspector-General of Taxation </w:t>
            </w:r>
          </w:p>
        </w:tc>
      </w:tr>
      <w:tr w:rsidR="00D20172" w:rsidRPr="00F7235B" w:rsidTr="00D20172">
        <w:trPr>
          <w:trHeight w:val="300"/>
        </w:trPr>
        <w:tc>
          <w:tcPr>
            <w:tcW w:w="6360" w:type="dxa"/>
            <w:tcBorders>
              <w:top w:val="nil"/>
              <w:left w:val="nil"/>
              <w:bottom w:val="nil"/>
              <w:right w:val="nil"/>
            </w:tcBorders>
            <w:shd w:val="clear" w:color="000000" w:fill="DBE5F1"/>
            <w:noWrap/>
            <w:vAlign w:val="center"/>
            <w:hideMark/>
          </w:tcPr>
          <w:p w:rsidR="00D20172" w:rsidRPr="00F7235B" w:rsidRDefault="00D20172" w:rsidP="00861115">
            <w:pPr>
              <w:rPr>
                <w:rFonts w:ascii="Calibri" w:hAnsi="Calibri" w:cs="Calibri"/>
                <w:color w:val="000000"/>
                <w:sz w:val="18"/>
                <w:szCs w:val="18"/>
                <w:lang w:eastAsia="en-AU"/>
              </w:rPr>
            </w:pPr>
            <w:r w:rsidRPr="00F7235B">
              <w:rPr>
                <w:rFonts w:ascii="Calibri" w:hAnsi="Calibri" w:cs="Calibri"/>
                <w:color w:val="000000"/>
                <w:sz w:val="18"/>
                <w:szCs w:val="18"/>
                <w:lang w:eastAsia="en-AU"/>
              </w:rPr>
              <w:t xml:space="preserve">Murray-Darling Basin Authority </w:t>
            </w:r>
          </w:p>
        </w:tc>
        <w:tc>
          <w:tcPr>
            <w:tcW w:w="1240" w:type="dxa"/>
            <w:tcBorders>
              <w:top w:val="nil"/>
              <w:left w:val="nil"/>
              <w:bottom w:val="nil"/>
              <w:right w:val="nil"/>
            </w:tcBorders>
            <w:shd w:val="clear" w:color="000000" w:fill="FFFFFF"/>
            <w:noWrap/>
            <w:vAlign w:val="center"/>
            <w:hideMark/>
          </w:tcPr>
          <w:p w:rsidR="00D20172" w:rsidRPr="00F7235B" w:rsidRDefault="00D20172" w:rsidP="00D20172">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6360" w:type="dxa"/>
            <w:tcBorders>
              <w:top w:val="nil"/>
              <w:left w:val="nil"/>
              <w:bottom w:val="nil"/>
              <w:right w:val="nil"/>
            </w:tcBorders>
            <w:shd w:val="clear" w:color="000000" w:fill="DBE5F1"/>
            <w:noWrap/>
            <w:vAlign w:val="center"/>
            <w:hideMark/>
          </w:tcPr>
          <w:p w:rsidR="00D20172" w:rsidRPr="00F7235B" w:rsidRDefault="00D20172" w:rsidP="00861115">
            <w:pPr>
              <w:rPr>
                <w:rFonts w:ascii="Calibri" w:hAnsi="Calibri" w:cs="Calibri"/>
                <w:color w:val="000000"/>
                <w:sz w:val="18"/>
                <w:szCs w:val="18"/>
                <w:lang w:eastAsia="en-AU"/>
              </w:rPr>
            </w:pPr>
            <w:r w:rsidRPr="00F7235B">
              <w:rPr>
                <w:rFonts w:ascii="Calibri" w:hAnsi="Calibri" w:cs="Calibri"/>
                <w:color w:val="000000"/>
                <w:sz w:val="18"/>
                <w:szCs w:val="18"/>
                <w:lang w:eastAsia="en-AU"/>
              </w:rPr>
              <w:t xml:space="preserve">Old Parliament House </w:t>
            </w:r>
          </w:p>
        </w:tc>
      </w:tr>
      <w:tr w:rsidR="00D20172" w:rsidRPr="00F7235B" w:rsidTr="00D20172">
        <w:trPr>
          <w:trHeight w:val="300"/>
        </w:trPr>
        <w:tc>
          <w:tcPr>
            <w:tcW w:w="6360" w:type="dxa"/>
            <w:tcBorders>
              <w:top w:val="nil"/>
              <w:left w:val="nil"/>
              <w:bottom w:val="nil"/>
              <w:right w:val="nil"/>
            </w:tcBorders>
            <w:shd w:val="clear" w:color="000000" w:fill="FFFFFF"/>
            <w:noWrap/>
            <w:vAlign w:val="center"/>
            <w:hideMark/>
          </w:tcPr>
          <w:p w:rsidR="00D20172" w:rsidRPr="00F7235B" w:rsidRDefault="00D20172" w:rsidP="00861115">
            <w:pPr>
              <w:rPr>
                <w:rFonts w:ascii="Calibri" w:hAnsi="Calibri" w:cs="Calibri"/>
                <w:color w:val="000000"/>
                <w:sz w:val="18"/>
                <w:szCs w:val="18"/>
                <w:lang w:eastAsia="en-AU"/>
              </w:rPr>
            </w:pPr>
            <w:r w:rsidRPr="00F7235B">
              <w:rPr>
                <w:rFonts w:ascii="Calibri" w:hAnsi="Calibri" w:cs="Calibri"/>
                <w:color w:val="000000"/>
                <w:sz w:val="18"/>
                <w:szCs w:val="18"/>
                <w:lang w:eastAsia="en-AU"/>
              </w:rPr>
              <w:t xml:space="preserve">National Archives of Australia </w:t>
            </w:r>
          </w:p>
        </w:tc>
        <w:tc>
          <w:tcPr>
            <w:tcW w:w="1240" w:type="dxa"/>
            <w:tcBorders>
              <w:top w:val="nil"/>
              <w:left w:val="nil"/>
              <w:bottom w:val="nil"/>
              <w:right w:val="nil"/>
            </w:tcBorders>
            <w:shd w:val="clear" w:color="000000" w:fill="FFFFFF"/>
            <w:noWrap/>
            <w:vAlign w:val="center"/>
            <w:hideMark/>
          </w:tcPr>
          <w:p w:rsidR="00D20172" w:rsidRPr="00F7235B" w:rsidRDefault="00D20172" w:rsidP="00D20172">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6360" w:type="dxa"/>
            <w:tcBorders>
              <w:top w:val="nil"/>
              <w:left w:val="nil"/>
              <w:bottom w:val="nil"/>
              <w:right w:val="nil"/>
            </w:tcBorders>
            <w:shd w:val="clear" w:color="000000" w:fill="FFFFFF"/>
            <w:noWrap/>
            <w:vAlign w:val="center"/>
            <w:hideMark/>
          </w:tcPr>
          <w:p w:rsidR="00D20172" w:rsidRPr="00F7235B" w:rsidRDefault="00D20172" w:rsidP="00861115">
            <w:pPr>
              <w:rPr>
                <w:rFonts w:ascii="Calibri" w:hAnsi="Calibri" w:cs="Calibri"/>
                <w:color w:val="000000"/>
                <w:sz w:val="18"/>
                <w:szCs w:val="18"/>
                <w:lang w:eastAsia="en-AU"/>
              </w:rPr>
            </w:pPr>
            <w:r w:rsidRPr="00F7235B">
              <w:rPr>
                <w:rFonts w:ascii="Calibri" w:hAnsi="Calibri" w:cs="Calibri"/>
                <w:color w:val="000000"/>
                <w:sz w:val="18"/>
                <w:szCs w:val="18"/>
                <w:lang w:eastAsia="en-AU"/>
              </w:rPr>
              <w:t xml:space="preserve">Organ and Tissue Authority </w:t>
            </w:r>
          </w:p>
        </w:tc>
      </w:tr>
      <w:tr w:rsidR="00D20172" w:rsidRPr="00F7235B" w:rsidTr="00D20172">
        <w:trPr>
          <w:trHeight w:val="300"/>
        </w:trPr>
        <w:tc>
          <w:tcPr>
            <w:tcW w:w="6360" w:type="dxa"/>
            <w:tcBorders>
              <w:top w:val="nil"/>
              <w:left w:val="nil"/>
              <w:bottom w:val="nil"/>
              <w:right w:val="nil"/>
            </w:tcBorders>
            <w:shd w:val="clear" w:color="000000" w:fill="DBE5F1"/>
            <w:noWrap/>
            <w:vAlign w:val="center"/>
            <w:hideMark/>
          </w:tcPr>
          <w:p w:rsidR="00D20172" w:rsidRPr="00F7235B" w:rsidRDefault="00D20172" w:rsidP="00861115">
            <w:pPr>
              <w:rPr>
                <w:rFonts w:ascii="Calibri" w:hAnsi="Calibri" w:cs="Calibri"/>
                <w:color w:val="000000"/>
                <w:sz w:val="18"/>
                <w:szCs w:val="18"/>
                <w:lang w:eastAsia="en-AU"/>
              </w:rPr>
            </w:pPr>
            <w:r w:rsidRPr="00F7235B">
              <w:rPr>
                <w:rFonts w:ascii="Calibri" w:hAnsi="Calibri" w:cs="Calibri"/>
                <w:color w:val="000000"/>
                <w:sz w:val="18"/>
                <w:szCs w:val="18"/>
                <w:lang w:eastAsia="en-AU"/>
              </w:rPr>
              <w:t xml:space="preserve">National Blood Authority </w:t>
            </w:r>
          </w:p>
        </w:tc>
        <w:tc>
          <w:tcPr>
            <w:tcW w:w="1240" w:type="dxa"/>
            <w:tcBorders>
              <w:top w:val="nil"/>
              <w:left w:val="nil"/>
              <w:bottom w:val="nil"/>
              <w:right w:val="nil"/>
            </w:tcBorders>
            <w:shd w:val="clear" w:color="000000" w:fill="FFFFFF"/>
            <w:noWrap/>
            <w:vAlign w:val="center"/>
            <w:hideMark/>
          </w:tcPr>
          <w:p w:rsidR="00D20172" w:rsidRPr="00F7235B" w:rsidRDefault="00D20172" w:rsidP="00D20172">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6360" w:type="dxa"/>
            <w:tcBorders>
              <w:top w:val="nil"/>
              <w:left w:val="nil"/>
              <w:bottom w:val="nil"/>
              <w:right w:val="nil"/>
            </w:tcBorders>
            <w:shd w:val="clear" w:color="000000" w:fill="DBE5F1"/>
            <w:noWrap/>
            <w:vAlign w:val="center"/>
            <w:hideMark/>
          </w:tcPr>
          <w:p w:rsidR="00D20172" w:rsidRPr="00F7235B" w:rsidRDefault="00D20172" w:rsidP="00861115">
            <w:pPr>
              <w:rPr>
                <w:rFonts w:ascii="Calibri" w:hAnsi="Calibri" w:cs="Calibri"/>
                <w:color w:val="000000"/>
                <w:sz w:val="18"/>
                <w:szCs w:val="18"/>
                <w:lang w:eastAsia="en-AU"/>
              </w:rPr>
            </w:pPr>
            <w:r w:rsidRPr="00F7235B">
              <w:rPr>
                <w:rFonts w:ascii="Calibri" w:hAnsi="Calibri" w:cs="Calibri"/>
                <w:color w:val="000000"/>
                <w:sz w:val="18"/>
                <w:szCs w:val="18"/>
                <w:lang w:eastAsia="en-AU"/>
              </w:rPr>
              <w:t xml:space="preserve">Prime Minister and Cabinet </w:t>
            </w:r>
          </w:p>
        </w:tc>
      </w:tr>
      <w:tr w:rsidR="00D20172" w:rsidRPr="00F7235B" w:rsidTr="00D20172">
        <w:trPr>
          <w:trHeight w:val="300"/>
        </w:trPr>
        <w:tc>
          <w:tcPr>
            <w:tcW w:w="6360" w:type="dxa"/>
            <w:tcBorders>
              <w:top w:val="nil"/>
              <w:left w:val="nil"/>
              <w:bottom w:val="nil"/>
              <w:right w:val="nil"/>
            </w:tcBorders>
            <w:shd w:val="clear" w:color="000000" w:fill="FFFFFF"/>
            <w:noWrap/>
            <w:vAlign w:val="center"/>
            <w:hideMark/>
          </w:tcPr>
          <w:p w:rsidR="00D20172" w:rsidRPr="00F7235B" w:rsidRDefault="00D20172" w:rsidP="00861115">
            <w:pPr>
              <w:rPr>
                <w:rFonts w:ascii="Calibri" w:hAnsi="Calibri" w:cs="Calibri"/>
                <w:color w:val="000000"/>
                <w:sz w:val="18"/>
                <w:szCs w:val="18"/>
                <w:lang w:eastAsia="en-AU"/>
              </w:rPr>
            </w:pPr>
            <w:r w:rsidRPr="00F7235B">
              <w:rPr>
                <w:rFonts w:ascii="Calibri" w:hAnsi="Calibri" w:cs="Calibri"/>
                <w:color w:val="000000"/>
                <w:sz w:val="18"/>
                <w:szCs w:val="18"/>
                <w:lang w:eastAsia="en-AU"/>
              </w:rPr>
              <w:t xml:space="preserve">National Capital Authority </w:t>
            </w:r>
          </w:p>
        </w:tc>
        <w:tc>
          <w:tcPr>
            <w:tcW w:w="1240" w:type="dxa"/>
            <w:tcBorders>
              <w:top w:val="nil"/>
              <w:left w:val="nil"/>
              <w:bottom w:val="nil"/>
              <w:right w:val="nil"/>
            </w:tcBorders>
            <w:shd w:val="clear" w:color="000000" w:fill="FFFFFF"/>
            <w:noWrap/>
            <w:vAlign w:val="center"/>
            <w:hideMark/>
          </w:tcPr>
          <w:p w:rsidR="00D20172" w:rsidRPr="00F7235B" w:rsidRDefault="00D20172" w:rsidP="00D20172">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6360" w:type="dxa"/>
            <w:tcBorders>
              <w:top w:val="nil"/>
              <w:left w:val="nil"/>
              <w:bottom w:val="nil"/>
              <w:right w:val="nil"/>
            </w:tcBorders>
            <w:shd w:val="clear" w:color="000000" w:fill="FFFFFF"/>
            <w:noWrap/>
            <w:vAlign w:val="center"/>
            <w:hideMark/>
          </w:tcPr>
          <w:p w:rsidR="00D20172" w:rsidRPr="00F7235B" w:rsidRDefault="00D20172" w:rsidP="00861115">
            <w:pPr>
              <w:rPr>
                <w:rFonts w:ascii="Calibri" w:hAnsi="Calibri" w:cs="Calibri"/>
                <w:color w:val="000000"/>
                <w:sz w:val="18"/>
                <w:szCs w:val="18"/>
                <w:lang w:eastAsia="en-AU"/>
              </w:rPr>
            </w:pPr>
            <w:r w:rsidRPr="00F7235B">
              <w:rPr>
                <w:rFonts w:ascii="Calibri" w:hAnsi="Calibri" w:cs="Calibri"/>
                <w:color w:val="000000"/>
                <w:sz w:val="18"/>
                <w:szCs w:val="18"/>
                <w:lang w:eastAsia="en-AU"/>
              </w:rPr>
              <w:t xml:space="preserve">Productivity Commission  </w:t>
            </w:r>
          </w:p>
        </w:tc>
      </w:tr>
      <w:tr w:rsidR="00D20172" w:rsidRPr="00F7235B" w:rsidTr="00D20172">
        <w:trPr>
          <w:trHeight w:val="300"/>
        </w:trPr>
        <w:tc>
          <w:tcPr>
            <w:tcW w:w="6360" w:type="dxa"/>
            <w:tcBorders>
              <w:top w:val="nil"/>
              <w:left w:val="nil"/>
              <w:bottom w:val="nil"/>
              <w:right w:val="nil"/>
            </w:tcBorders>
            <w:shd w:val="clear" w:color="000000" w:fill="DBE5F1"/>
            <w:noWrap/>
            <w:vAlign w:val="center"/>
            <w:hideMark/>
          </w:tcPr>
          <w:p w:rsidR="00D20172" w:rsidRPr="00F7235B" w:rsidRDefault="00D20172" w:rsidP="00861115">
            <w:pPr>
              <w:rPr>
                <w:rFonts w:ascii="Calibri" w:hAnsi="Calibri" w:cs="Calibri"/>
                <w:color w:val="000000"/>
                <w:sz w:val="18"/>
                <w:szCs w:val="18"/>
                <w:lang w:eastAsia="en-AU"/>
              </w:rPr>
            </w:pPr>
            <w:r w:rsidRPr="00F7235B">
              <w:rPr>
                <w:rFonts w:ascii="Calibri" w:hAnsi="Calibri" w:cs="Calibri"/>
                <w:color w:val="000000"/>
                <w:sz w:val="18"/>
                <w:szCs w:val="18"/>
                <w:lang w:eastAsia="en-AU"/>
              </w:rPr>
              <w:t xml:space="preserve">National Disability Insurance Agency </w:t>
            </w:r>
          </w:p>
        </w:tc>
        <w:tc>
          <w:tcPr>
            <w:tcW w:w="1240" w:type="dxa"/>
            <w:tcBorders>
              <w:top w:val="nil"/>
              <w:left w:val="nil"/>
              <w:bottom w:val="nil"/>
              <w:right w:val="nil"/>
            </w:tcBorders>
            <w:shd w:val="clear" w:color="000000" w:fill="FFFFFF"/>
            <w:noWrap/>
            <w:vAlign w:val="center"/>
            <w:hideMark/>
          </w:tcPr>
          <w:p w:rsidR="00D20172" w:rsidRPr="00F7235B" w:rsidRDefault="00D20172" w:rsidP="00D20172">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6360" w:type="dxa"/>
            <w:tcBorders>
              <w:top w:val="nil"/>
              <w:left w:val="nil"/>
              <w:bottom w:val="nil"/>
              <w:right w:val="nil"/>
            </w:tcBorders>
            <w:shd w:val="clear" w:color="000000" w:fill="DBE5F1"/>
            <w:noWrap/>
            <w:vAlign w:val="center"/>
            <w:hideMark/>
          </w:tcPr>
          <w:p w:rsidR="00D20172" w:rsidRPr="00F7235B" w:rsidRDefault="00D20172" w:rsidP="00861115">
            <w:pPr>
              <w:rPr>
                <w:rFonts w:ascii="Calibri" w:hAnsi="Calibri" w:cs="Calibri"/>
                <w:color w:val="000000"/>
                <w:sz w:val="18"/>
                <w:szCs w:val="18"/>
                <w:lang w:eastAsia="en-AU"/>
              </w:rPr>
            </w:pPr>
            <w:r w:rsidRPr="00F7235B">
              <w:rPr>
                <w:rFonts w:ascii="Calibri" w:hAnsi="Calibri" w:cs="Calibri"/>
                <w:color w:val="000000"/>
                <w:sz w:val="18"/>
                <w:szCs w:val="18"/>
                <w:lang w:eastAsia="en-AU"/>
              </w:rPr>
              <w:t xml:space="preserve">Professional Services Review </w:t>
            </w:r>
          </w:p>
        </w:tc>
      </w:tr>
      <w:tr w:rsidR="00D20172" w:rsidRPr="00F7235B" w:rsidTr="00D20172">
        <w:trPr>
          <w:trHeight w:val="300"/>
        </w:trPr>
        <w:tc>
          <w:tcPr>
            <w:tcW w:w="6360" w:type="dxa"/>
            <w:tcBorders>
              <w:top w:val="nil"/>
              <w:left w:val="nil"/>
              <w:bottom w:val="nil"/>
              <w:right w:val="nil"/>
            </w:tcBorders>
            <w:shd w:val="clear" w:color="000000" w:fill="FFFFFF"/>
            <w:noWrap/>
            <w:vAlign w:val="center"/>
            <w:hideMark/>
          </w:tcPr>
          <w:p w:rsidR="00D20172" w:rsidRPr="00F7235B" w:rsidRDefault="00D20172" w:rsidP="00861115">
            <w:pPr>
              <w:rPr>
                <w:rFonts w:ascii="Calibri" w:hAnsi="Calibri" w:cs="Calibri"/>
                <w:color w:val="000000"/>
                <w:sz w:val="18"/>
                <w:szCs w:val="18"/>
                <w:lang w:eastAsia="en-AU"/>
              </w:rPr>
            </w:pPr>
            <w:r w:rsidRPr="00F7235B">
              <w:rPr>
                <w:rFonts w:ascii="Calibri" w:hAnsi="Calibri" w:cs="Calibri"/>
                <w:color w:val="000000"/>
                <w:sz w:val="18"/>
                <w:szCs w:val="18"/>
                <w:lang w:eastAsia="en-AU"/>
              </w:rPr>
              <w:t xml:space="preserve">National Film and Sound Archive </w:t>
            </w:r>
          </w:p>
        </w:tc>
        <w:tc>
          <w:tcPr>
            <w:tcW w:w="1240" w:type="dxa"/>
            <w:tcBorders>
              <w:top w:val="nil"/>
              <w:left w:val="nil"/>
              <w:bottom w:val="nil"/>
              <w:right w:val="nil"/>
            </w:tcBorders>
            <w:shd w:val="clear" w:color="000000" w:fill="FFFFFF"/>
            <w:noWrap/>
            <w:vAlign w:val="center"/>
            <w:hideMark/>
          </w:tcPr>
          <w:p w:rsidR="00D20172" w:rsidRPr="00F7235B" w:rsidRDefault="00D20172" w:rsidP="00D20172">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6360" w:type="dxa"/>
            <w:tcBorders>
              <w:top w:val="nil"/>
              <w:left w:val="nil"/>
              <w:bottom w:val="nil"/>
              <w:right w:val="nil"/>
            </w:tcBorders>
            <w:shd w:val="clear" w:color="000000" w:fill="FFFFFF"/>
            <w:noWrap/>
            <w:vAlign w:val="center"/>
            <w:hideMark/>
          </w:tcPr>
          <w:p w:rsidR="00D20172" w:rsidRPr="00F7235B" w:rsidRDefault="00D20172" w:rsidP="00861115">
            <w:pPr>
              <w:rPr>
                <w:rFonts w:ascii="Calibri" w:hAnsi="Calibri" w:cs="Calibri"/>
                <w:color w:val="000000"/>
                <w:sz w:val="18"/>
                <w:szCs w:val="18"/>
                <w:lang w:eastAsia="en-AU"/>
              </w:rPr>
            </w:pPr>
            <w:r w:rsidRPr="00F7235B">
              <w:rPr>
                <w:rFonts w:ascii="Calibri" w:hAnsi="Calibri" w:cs="Calibri"/>
                <w:color w:val="000000"/>
                <w:sz w:val="18"/>
                <w:szCs w:val="18"/>
                <w:lang w:eastAsia="en-AU"/>
              </w:rPr>
              <w:t xml:space="preserve">Royal Australian Mint </w:t>
            </w:r>
          </w:p>
        </w:tc>
      </w:tr>
      <w:tr w:rsidR="00D20172" w:rsidRPr="00F7235B" w:rsidTr="00D20172">
        <w:trPr>
          <w:trHeight w:val="300"/>
        </w:trPr>
        <w:tc>
          <w:tcPr>
            <w:tcW w:w="6360" w:type="dxa"/>
            <w:tcBorders>
              <w:top w:val="nil"/>
              <w:left w:val="nil"/>
              <w:bottom w:val="nil"/>
              <w:right w:val="nil"/>
            </w:tcBorders>
            <w:shd w:val="clear" w:color="000000" w:fill="DBE5F1"/>
            <w:noWrap/>
            <w:vAlign w:val="center"/>
            <w:hideMark/>
          </w:tcPr>
          <w:p w:rsidR="00D20172" w:rsidRPr="00F7235B" w:rsidRDefault="00D20172" w:rsidP="00861115">
            <w:pPr>
              <w:rPr>
                <w:rFonts w:ascii="Calibri" w:hAnsi="Calibri" w:cs="Calibri"/>
                <w:color w:val="000000"/>
                <w:sz w:val="18"/>
                <w:szCs w:val="18"/>
                <w:lang w:eastAsia="en-AU"/>
              </w:rPr>
            </w:pPr>
            <w:r w:rsidRPr="00F7235B">
              <w:rPr>
                <w:rFonts w:ascii="Calibri" w:hAnsi="Calibri" w:cs="Calibri"/>
                <w:color w:val="000000"/>
                <w:sz w:val="18"/>
                <w:szCs w:val="18"/>
                <w:lang w:eastAsia="en-AU"/>
              </w:rPr>
              <w:t xml:space="preserve">National Health and Medical Research Council </w:t>
            </w:r>
          </w:p>
        </w:tc>
        <w:tc>
          <w:tcPr>
            <w:tcW w:w="1240" w:type="dxa"/>
            <w:tcBorders>
              <w:top w:val="nil"/>
              <w:left w:val="nil"/>
              <w:bottom w:val="nil"/>
              <w:right w:val="nil"/>
            </w:tcBorders>
            <w:shd w:val="clear" w:color="000000" w:fill="FFFFFF"/>
            <w:noWrap/>
            <w:vAlign w:val="center"/>
            <w:hideMark/>
          </w:tcPr>
          <w:p w:rsidR="00D20172" w:rsidRPr="00F7235B" w:rsidRDefault="00D20172" w:rsidP="00D20172">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6360" w:type="dxa"/>
            <w:tcBorders>
              <w:top w:val="nil"/>
              <w:left w:val="nil"/>
              <w:bottom w:val="nil"/>
              <w:right w:val="nil"/>
            </w:tcBorders>
            <w:shd w:val="clear" w:color="000000" w:fill="DBE5F1"/>
            <w:noWrap/>
            <w:vAlign w:val="center"/>
            <w:hideMark/>
          </w:tcPr>
          <w:p w:rsidR="00D20172" w:rsidRPr="00F7235B" w:rsidRDefault="00D20172" w:rsidP="00861115">
            <w:pPr>
              <w:rPr>
                <w:rFonts w:ascii="Calibri" w:hAnsi="Calibri" w:cs="Calibri"/>
                <w:color w:val="000000"/>
                <w:sz w:val="18"/>
                <w:szCs w:val="18"/>
                <w:lang w:eastAsia="en-AU"/>
              </w:rPr>
            </w:pPr>
            <w:r w:rsidRPr="00F7235B">
              <w:rPr>
                <w:rFonts w:ascii="Calibri" w:hAnsi="Calibri" w:cs="Calibri"/>
                <w:color w:val="000000"/>
                <w:sz w:val="18"/>
                <w:szCs w:val="18"/>
                <w:lang w:eastAsia="en-AU"/>
              </w:rPr>
              <w:t xml:space="preserve">Safe Work Australia </w:t>
            </w:r>
          </w:p>
        </w:tc>
      </w:tr>
      <w:tr w:rsidR="00D20172" w:rsidRPr="00F7235B" w:rsidTr="00D20172">
        <w:trPr>
          <w:trHeight w:val="300"/>
        </w:trPr>
        <w:tc>
          <w:tcPr>
            <w:tcW w:w="6360" w:type="dxa"/>
            <w:tcBorders>
              <w:top w:val="nil"/>
              <w:left w:val="nil"/>
              <w:bottom w:val="nil"/>
              <w:right w:val="nil"/>
            </w:tcBorders>
            <w:shd w:val="clear" w:color="000000" w:fill="FFFFFF"/>
            <w:noWrap/>
            <w:vAlign w:val="center"/>
            <w:hideMark/>
          </w:tcPr>
          <w:p w:rsidR="00D20172" w:rsidRPr="00F7235B" w:rsidRDefault="00D20172" w:rsidP="00861115">
            <w:pPr>
              <w:rPr>
                <w:rFonts w:ascii="Calibri" w:hAnsi="Calibri" w:cs="Calibri"/>
                <w:color w:val="000000"/>
                <w:sz w:val="18"/>
                <w:szCs w:val="18"/>
                <w:lang w:eastAsia="en-AU"/>
              </w:rPr>
            </w:pPr>
            <w:r w:rsidRPr="00F7235B">
              <w:rPr>
                <w:rFonts w:ascii="Calibri" w:hAnsi="Calibri" w:cs="Calibri"/>
                <w:color w:val="000000"/>
                <w:sz w:val="18"/>
                <w:szCs w:val="18"/>
                <w:lang w:eastAsia="en-AU"/>
              </w:rPr>
              <w:t xml:space="preserve">National Health Funding Body </w:t>
            </w:r>
          </w:p>
        </w:tc>
        <w:tc>
          <w:tcPr>
            <w:tcW w:w="1240" w:type="dxa"/>
            <w:tcBorders>
              <w:top w:val="nil"/>
              <w:left w:val="nil"/>
              <w:bottom w:val="nil"/>
              <w:right w:val="nil"/>
            </w:tcBorders>
            <w:shd w:val="clear" w:color="000000" w:fill="FFFFFF"/>
            <w:noWrap/>
            <w:vAlign w:val="center"/>
            <w:hideMark/>
          </w:tcPr>
          <w:p w:rsidR="00D20172" w:rsidRPr="00F7235B" w:rsidRDefault="00D20172" w:rsidP="00D20172">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6360" w:type="dxa"/>
            <w:tcBorders>
              <w:top w:val="nil"/>
              <w:left w:val="nil"/>
              <w:bottom w:val="nil"/>
              <w:right w:val="nil"/>
            </w:tcBorders>
            <w:shd w:val="clear" w:color="000000" w:fill="FFFFFF"/>
            <w:noWrap/>
            <w:vAlign w:val="center"/>
            <w:hideMark/>
          </w:tcPr>
          <w:p w:rsidR="00D20172" w:rsidRPr="00F7235B" w:rsidRDefault="00D20172" w:rsidP="00861115">
            <w:pPr>
              <w:rPr>
                <w:rFonts w:ascii="Calibri" w:hAnsi="Calibri" w:cs="Calibri"/>
                <w:color w:val="000000"/>
                <w:sz w:val="18"/>
                <w:szCs w:val="18"/>
                <w:lang w:eastAsia="en-AU"/>
              </w:rPr>
            </w:pPr>
            <w:r w:rsidRPr="00F7235B">
              <w:rPr>
                <w:rFonts w:ascii="Calibri" w:hAnsi="Calibri" w:cs="Calibri"/>
                <w:color w:val="000000"/>
                <w:sz w:val="18"/>
                <w:szCs w:val="18"/>
                <w:lang w:eastAsia="en-AU"/>
              </w:rPr>
              <w:t xml:space="preserve">Screen Australia </w:t>
            </w:r>
          </w:p>
        </w:tc>
      </w:tr>
      <w:tr w:rsidR="00D20172" w:rsidRPr="00F7235B" w:rsidTr="00D20172">
        <w:trPr>
          <w:trHeight w:val="300"/>
        </w:trPr>
        <w:tc>
          <w:tcPr>
            <w:tcW w:w="6360" w:type="dxa"/>
            <w:tcBorders>
              <w:top w:val="nil"/>
              <w:left w:val="nil"/>
              <w:bottom w:val="nil"/>
              <w:right w:val="nil"/>
            </w:tcBorders>
            <w:shd w:val="clear" w:color="000000" w:fill="DBE5F1"/>
            <w:noWrap/>
            <w:vAlign w:val="center"/>
            <w:hideMark/>
          </w:tcPr>
          <w:p w:rsidR="00D20172" w:rsidRPr="00F7235B" w:rsidRDefault="00D20172" w:rsidP="00861115">
            <w:pPr>
              <w:rPr>
                <w:rFonts w:ascii="Calibri" w:hAnsi="Calibri" w:cs="Calibri"/>
                <w:color w:val="000000"/>
                <w:sz w:val="18"/>
                <w:szCs w:val="18"/>
                <w:lang w:eastAsia="en-AU"/>
              </w:rPr>
            </w:pPr>
            <w:r w:rsidRPr="00F7235B">
              <w:rPr>
                <w:rFonts w:ascii="Calibri" w:hAnsi="Calibri" w:cs="Calibri"/>
                <w:color w:val="000000"/>
                <w:sz w:val="18"/>
                <w:szCs w:val="18"/>
                <w:lang w:eastAsia="en-AU"/>
              </w:rPr>
              <w:t xml:space="preserve">National Health Performance Authority </w:t>
            </w:r>
          </w:p>
        </w:tc>
        <w:tc>
          <w:tcPr>
            <w:tcW w:w="1240" w:type="dxa"/>
            <w:tcBorders>
              <w:top w:val="nil"/>
              <w:left w:val="nil"/>
              <w:bottom w:val="nil"/>
              <w:right w:val="nil"/>
            </w:tcBorders>
            <w:shd w:val="clear" w:color="000000" w:fill="FFFFFF"/>
            <w:noWrap/>
            <w:vAlign w:val="center"/>
            <w:hideMark/>
          </w:tcPr>
          <w:p w:rsidR="00D20172" w:rsidRPr="00F7235B" w:rsidRDefault="00D20172" w:rsidP="00D20172">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6360" w:type="dxa"/>
            <w:tcBorders>
              <w:top w:val="nil"/>
              <w:left w:val="nil"/>
              <w:bottom w:val="nil"/>
              <w:right w:val="nil"/>
            </w:tcBorders>
            <w:shd w:val="clear" w:color="000000" w:fill="DBE5F1"/>
            <w:noWrap/>
            <w:vAlign w:val="center"/>
            <w:hideMark/>
          </w:tcPr>
          <w:p w:rsidR="00D20172" w:rsidRPr="00F7235B" w:rsidRDefault="00D20172" w:rsidP="00861115">
            <w:pPr>
              <w:rPr>
                <w:rFonts w:ascii="Calibri" w:hAnsi="Calibri" w:cs="Calibri"/>
                <w:color w:val="000000"/>
                <w:sz w:val="18"/>
                <w:szCs w:val="18"/>
                <w:lang w:eastAsia="en-AU"/>
              </w:rPr>
            </w:pPr>
            <w:r w:rsidRPr="00F7235B">
              <w:rPr>
                <w:rFonts w:ascii="Calibri" w:hAnsi="Calibri" w:cs="Calibri"/>
                <w:color w:val="000000"/>
                <w:sz w:val="18"/>
                <w:szCs w:val="18"/>
                <w:lang w:eastAsia="en-AU"/>
              </w:rPr>
              <w:t xml:space="preserve">Social Services </w:t>
            </w:r>
          </w:p>
        </w:tc>
      </w:tr>
      <w:tr w:rsidR="00D20172" w:rsidRPr="00F7235B" w:rsidTr="00D20172">
        <w:trPr>
          <w:trHeight w:val="300"/>
        </w:trPr>
        <w:tc>
          <w:tcPr>
            <w:tcW w:w="6360" w:type="dxa"/>
            <w:tcBorders>
              <w:top w:val="nil"/>
              <w:left w:val="nil"/>
              <w:bottom w:val="nil"/>
              <w:right w:val="nil"/>
            </w:tcBorders>
            <w:shd w:val="clear" w:color="000000" w:fill="FFFFFF"/>
            <w:noWrap/>
            <w:vAlign w:val="center"/>
            <w:hideMark/>
          </w:tcPr>
          <w:p w:rsidR="00D20172" w:rsidRPr="00F7235B" w:rsidRDefault="00D20172" w:rsidP="00861115">
            <w:pPr>
              <w:rPr>
                <w:rFonts w:ascii="Calibri" w:hAnsi="Calibri" w:cs="Calibri"/>
                <w:color w:val="000000"/>
                <w:sz w:val="18"/>
                <w:szCs w:val="18"/>
                <w:lang w:eastAsia="en-AU"/>
              </w:rPr>
            </w:pPr>
            <w:r w:rsidRPr="00F7235B">
              <w:rPr>
                <w:rFonts w:ascii="Calibri" w:hAnsi="Calibri" w:cs="Calibri"/>
                <w:color w:val="000000"/>
                <w:sz w:val="18"/>
                <w:szCs w:val="18"/>
                <w:lang w:eastAsia="en-AU"/>
              </w:rPr>
              <w:t>National Library of Australia</w:t>
            </w:r>
          </w:p>
        </w:tc>
        <w:tc>
          <w:tcPr>
            <w:tcW w:w="1240" w:type="dxa"/>
            <w:tcBorders>
              <w:top w:val="nil"/>
              <w:left w:val="nil"/>
              <w:bottom w:val="nil"/>
              <w:right w:val="nil"/>
            </w:tcBorders>
            <w:shd w:val="clear" w:color="000000" w:fill="FFFFFF"/>
            <w:noWrap/>
            <w:vAlign w:val="center"/>
            <w:hideMark/>
          </w:tcPr>
          <w:p w:rsidR="00D20172" w:rsidRPr="00F7235B" w:rsidRDefault="00D20172" w:rsidP="00D20172">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6360" w:type="dxa"/>
            <w:tcBorders>
              <w:top w:val="nil"/>
              <w:left w:val="nil"/>
              <w:bottom w:val="nil"/>
              <w:right w:val="nil"/>
            </w:tcBorders>
            <w:shd w:val="clear" w:color="000000" w:fill="FFFFFF"/>
            <w:noWrap/>
            <w:vAlign w:val="center"/>
            <w:hideMark/>
          </w:tcPr>
          <w:p w:rsidR="00D20172" w:rsidRPr="00F7235B" w:rsidRDefault="00D20172" w:rsidP="00861115">
            <w:pPr>
              <w:rPr>
                <w:rFonts w:ascii="Calibri" w:hAnsi="Calibri" w:cs="Calibri"/>
                <w:color w:val="000000"/>
                <w:sz w:val="18"/>
                <w:szCs w:val="18"/>
                <w:lang w:eastAsia="en-AU"/>
              </w:rPr>
            </w:pPr>
            <w:r w:rsidRPr="00F7235B">
              <w:rPr>
                <w:rFonts w:ascii="Calibri" w:hAnsi="Calibri" w:cs="Calibri"/>
                <w:color w:val="000000"/>
                <w:sz w:val="18"/>
                <w:szCs w:val="18"/>
                <w:lang w:eastAsia="en-AU"/>
              </w:rPr>
              <w:t xml:space="preserve">Tertiary Education Quality and Standards Agency </w:t>
            </w:r>
          </w:p>
        </w:tc>
      </w:tr>
      <w:tr w:rsidR="00D20172" w:rsidRPr="00F7235B" w:rsidTr="00D20172">
        <w:trPr>
          <w:trHeight w:val="300"/>
        </w:trPr>
        <w:tc>
          <w:tcPr>
            <w:tcW w:w="6360" w:type="dxa"/>
            <w:tcBorders>
              <w:top w:val="nil"/>
              <w:left w:val="nil"/>
              <w:bottom w:val="nil"/>
              <w:right w:val="nil"/>
            </w:tcBorders>
            <w:shd w:val="clear" w:color="000000" w:fill="DBE5F1"/>
            <w:noWrap/>
            <w:vAlign w:val="center"/>
            <w:hideMark/>
          </w:tcPr>
          <w:p w:rsidR="00D20172" w:rsidRPr="00F7235B" w:rsidRDefault="00D20172" w:rsidP="00861115">
            <w:pPr>
              <w:rPr>
                <w:rFonts w:ascii="Calibri" w:hAnsi="Calibri" w:cs="Calibri"/>
                <w:color w:val="000000"/>
                <w:sz w:val="18"/>
                <w:szCs w:val="18"/>
                <w:lang w:eastAsia="en-AU"/>
              </w:rPr>
            </w:pPr>
            <w:r w:rsidRPr="00F7235B">
              <w:rPr>
                <w:rFonts w:ascii="Calibri" w:hAnsi="Calibri" w:cs="Calibri"/>
                <w:color w:val="000000"/>
                <w:sz w:val="18"/>
                <w:szCs w:val="18"/>
                <w:lang w:eastAsia="en-AU"/>
              </w:rPr>
              <w:t>National Mental Health Commission</w:t>
            </w:r>
          </w:p>
        </w:tc>
        <w:tc>
          <w:tcPr>
            <w:tcW w:w="1240" w:type="dxa"/>
            <w:tcBorders>
              <w:top w:val="nil"/>
              <w:left w:val="nil"/>
              <w:bottom w:val="nil"/>
              <w:right w:val="nil"/>
            </w:tcBorders>
            <w:shd w:val="clear" w:color="000000" w:fill="FFFFFF"/>
            <w:noWrap/>
            <w:vAlign w:val="center"/>
            <w:hideMark/>
          </w:tcPr>
          <w:p w:rsidR="00D20172" w:rsidRPr="00F7235B" w:rsidRDefault="00D20172" w:rsidP="00D20172">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6360" w:type="dxa"/>
            <w:tcBorders>
              <w:top w:val="nil"/>
              <w:left w:val="nil"/>
              <w:bottom w:val="nil"/>
              <w:right w:val="nil"/>
            </w:tcBorders>
            <w:shd w:val="clear" w:color="000000" w:fill="DBE5F1"/>
            <w:noWrap/>
            <w:vAlign w:val="center"/>
            <w:hideMark/>
          </w:tcPr>
          <w:p w:rsidR="00D20172" w:rsidRPr="00F7235B" w:rsidRDefault="00D20172" w:rsidP="00861115">
            <w:pPr>
              <w:rPr>
                <w:rFonts w:ascii="Calibri" w:hAnsi="Calibri" w:cs="Calibri"/>
                <w:color w:val="000000"/>
                <w:sz w:val="18"/>
                <w:szCs w:val="18"/>
                <w:lang w:eastAsia="en-AU"/>
              </w:rPr>
            </w:pPr>
            <w:r w:rsidRPr="00F7235B">
              <w:rPr>
                <w:rFonts w:ascii="Calibri" w:hAnsi="Calibri" w:cs="Calibri"/>
                <w:color w:val="000000"/>
                <w:sz w:val="18"/>
                <w:szCs w:val="18"/>
                <w:lang w:eastAsia="en-AU"/>
              </w:rPr>
              <w:t xml:space="preserve">Therapeutic Goods Administration </w:t>
            </w:r>
          </w:p>
        </w:tc>
      </w:tr>
      <w:tr w:rsidR="00D20172" w:rsidRPr="00F7235B" w:rsidTr="00D20172">
        <w:trPr>
          <w:trHeight w:val="300"/>
        </w:trPr>
        <w:tc>
          <w:tcPr>
            <w:tcW w:w="6360" w:type="dxa"/>
            <w:tcBorders>
              <w:top w:val="nil"/>
              <w:left w:val="nil"/>
              <w:bottom w:val="nil"/>
              <w:right w:val="nil"/>
            </w:tcBorders>
            <w:shd w:val="clear" w:color="000000" w:fill="FFFFFF"/>
            <w:noWrap/>
            <w:vAlign w:val="center"/>
            <w:hideMark/>
          </w:tcPr>
          <w:p w:rsidR="00D20172" w:rsidRPr="00F7235B" w:rsidRDefault="00D20172" w:rsidP="00861115">
            <w:pPr>
              <w:rPr>
                <w:rFonts w:ascii="Calibri" w:hAnsi="Calibri" w:cs="Calibri"/>
                <w:color w:val="000000"/>
                <w:sz w:val="18"/>
                <w:szCs w:val="18"/>
                <w:lang w:eastAsia="en-AU"/>
              </w:rPr>
            </w:pPr>
            <w:r w:rsidRPr="00F7235B">
              <w:rPr>
                <w:rFonts w:ascii="Calibri" w:hAnsi="Calibri" w:cs="Calibri"/>
                <w:color w:val="000000"/>
                <w:sz w:val="18"/>
                <w:szCs w:val="18"/>
                <w:lang w:eastAsia="en-AU"/>
              </w:rPr>
              <w:t>National Museum of Australia</w:t>
            </w:r>
          </w:p>
        </w:tc>
        <w:tc>
          <w:tcPr>
            <w:tcW w:w="1240" w:type="dxa"/>
            <w:tcBorders>
              <w:top w:val="nil"/>
              <w:left w:val="nil"/>
              <w:bottom w:val="nil"/>
              <w:right w:val="nil"/>
            </w:tcBorders>
            <w:shd w:val="clear" w:color="000000" w:fill="FFFFFF"/>
            <w:noWrap/>
            <w:vAlign w:val="center"/>
            <w:hideMark/>
          </w:tcPr>
          <w:p w:rsidR="00D20172" w:rsidRPr="00F7235B" w:rsidRDefault="00D20172" w:rsidP="00D20172">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6360" w:type="dxa"/>
            <w:tcBorders>
              <w:top w:val="nil"/>
              <w:left w:val="nil"/>
              <w:bottom w:val="nil"/>
              <w:right w:val="nil"/>
            </w:tcBorders>
            <w:shd w:val="clear" w:color="000000" w:fill="FFFFFF"/>
            <w:noWrap/>
            <w:vAlign w:val="center"/>
            <w:hideMark/>
          </w:tcPr>
          <w:p w:rsidR="00D20172" w:rsidRPr="00F7235B" w:rsidRDefault="00D20172" w:rsidP="00861115">
            <w:pPr>
              <w:rPr>
                <w:rFonts w:ascii="Calibri" w:hAnsi="Calibri" w:cs="Calibri"/>
                <w:color w:val="000000"/>
                <w:sz w:val="18"/>
                <w:szCs w:val="18"/>
                <w:lang w:eastAsia="en-AU"/>
              </w:rPr>
            </w:pPr>
            <w:r w:rsidRPr="00F7235B">
              <w:rPr>
                <w:rFonts w:ascii="Calibri" w:hAnsi="Calibri" w:cs="Calibri"/>
                <w:color w:val="000000"/>
                <w:sz w:val="18"/>
                <w:szCs w:val="18"/>
                <w:lang w:eastAsia="en-AU"/>
              </w:rPr>
              <w:t xml:space="preserve">Torres Strait Regional Authority </w:t>
            </w:r>
          </w:p>
        </w:tc>
      </w:tr>
      <w:tr w:rsidR="00D20172" w:rsidRPr="00F7235B" w:rsidTr="00D20172">
        <w:trPr>
          <w:trHeight w:val="300"/>
        </w:trPr>
        <w:tc>
          <w:tcPr>
            <w:tcW w:w="6360" w:type="dxa"/>
            <w:tcBorders>
              <w:top w:val="nil"/>
              <w:left w:val="nil"/>
              <w:bottom w:val="nil"/>
              <w:right w:val="nil"/>
            </w:tcBorders>
            <w:shd w:val="clear" w:color="000000" w:fill="DBE5F1"/>
            <w:noWrap/>
            <w:vAlign w:val="center"/>
            <w:hideMark/>
          </w:tcPr>
          <w:p w:rsidR="00D20172" w:rsidRPr="00F7235B" w:rsidRDefault="00D20172" w:rsidP="00861115">
            <w:pPr>
              <w:rPr>
                <w:rFonts w:ascii="Calibri" w:hAnsi="Calibri" w:cs="Calibri"/>
                <w:color w:val="000000"/>
                <w:sz w:val="18"/>
                <w:szCs w:val="18"/>
                <w:lang w:eastAsia="en-AU"/>
              </w:rPr>
            </w:pPr>
            <w:r w:rsidRPr="00F7235B">
              <w:rPr>
                <w:rFonts w:ascii="Calibri" w:hAnsi="Calibri" w:cs="Calibri"/>
                <w:color w:val="000000"/>
                <w:sz w:val="18"/>
                <w:szCs w:val="18"/>
                <w:lang w:eastAsia="en-AU"/>
              </w:rPr>
              <w:t>National Offshore Petroleum Safety and Environmental Management Authority</w:t>
            </w:r>
            <w:r w:rsidR="00861115">
              <w:rPr>
                <w:rFonts w:ascii="Calibri" w:hAnsi="Calibri" w:cs="Calibri"/>
                <w:color w:val="000000"/>
                <w:sz w:val="18"/>
                <w:szCs w:val="18"/>
                <w:lang w:eastAsia="en-AU"/>
              </w:rPr>
              <w:t xml:space="preserve"> </w:t>
            </w:r>
          </w:p>
        </w:tc>
        <w:tc>
          <w:tcPr>
            <w:tcW w:w="1240" w:type="dxa"/>
            <w:tcBorders>
              <w:top w:val="nil"/>
              <w:left w:val="nil"/>
              <w:bottom w:val="nil"/>
              <w:right w:val="nil"/>
            </w:tcBorders>
            <w:shd w:val="clear" w:color="000000" w:fill="FFFFFF"/>
            <w:noWrap/>
            <w:vAlign w:val="center"/>
            <w:hideMark/>
          </w:tcPr>
          <w:p w:rsidR="00D20172" w:rsidRPr="00F7235B" w:rsidRDefault="00D20172" w:rsidP="00D20172">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6360" w:type="dxa"/>
            <w:tcBorders>
              <w:top w:val="nil"/>
              <w:left w:val="nil"/>
              <w:bottom w:val="nil"/>
              <w:right w:val="nil"/>
            </w:tcBorders>
            <w:shd w:val="clear" w:color="000000" w:fill="DBE5F1"/>
            <w:noWrap/>
            <w:vAlign w:val="center"/>
            <w:hideMark/>
          </w:tcPr>
          <w:p w:rsidR="00D20172" w:rsidRPr="00F7235B" w:rsidRDefault="00D20172" w:rsidP="00861115">
            <w:pPr>
              <w:rPr>
                <w:rFonts w:ascii="Calibri" w:hAnsi="Calibri" w:cs="Calibri"/>
                <w:color w:val="000000"/>
                <w:sz w:val="18"/>
                <w:szCs w:val="18"/>
                <w:lang w:eastAsia="en-AU"/>
              </w:rPr>
            </w:pPr>
            <w:r w:rsidRPr="00F7235B">
              <w:rPr>
                <w:rFonts w:ascii="Calibri" w:hAnsi="Calibri" w:cs="Calibri"/>
                <w:color w:val="000000"/>
                <w:sz w:val="18"/>
                <w:szCs w:val="18"/>
                <w:lang w:eastAsia="en-AU"/>
              </w:rPr>
              <w:t xml:space="preserve">Treasury </w:t>
            </w:r>
          </w:p>
        </w:tc>
      </w:tr>
      <w:tr w:rsidR="00D20172" w:rsidRPr="00F7235B" w:rsidTr="00D20172">
        <w:trPr>
          <w:trHeight w:val="300"/>
        </w:trPr>
        <w:tc>
          <w:tcPr>
            <w:tcW w:w="6360" w:type="dxa"/>
            <w:tcBorders>
              <w:top w:val="nil"/>
              <w:left w:val="nil"/>
              <w:bottom w:val="nil"/>
              <w:right w:val="nil"/>
            </w:tcBorders>
            <w:shd w:val="clear" w:color="000000" w:fill="FFFFFF"/>
            <w:noWrap/>
            <w:vAlign w:val="center"/>
            <w:hideMark/>
          </w:tcPr>
          <w:p w:rsidR="00D20172" w:rsidRPr="00F7235B" w:rsidRDefault="00D20172" w:rsidP="00861115">
            <w:pPr>
              <w:rPr>
                <w:rFonts w:ascii="Calibri" w:hAnsi="Calibri" w:cs="Calibri"/>
                <w:color w:val="000000"/>
                <w:sz w:val="18"/>
                <w:szCs w:val="18"/>
                <w:lang w:eastAsia="en-AU"/>
              </w:rPr>
            </w:pPr>
            <w:r w:rsidRPr="00F7235B">
              <w:rPr>
                <w:rFonts w:ascii="Calibri" w:hAnsi="Calibri" w:cs="Calibri"/>
                <w:color w:val="000000"/>
                <w:sz w:val="18"/>
                <w:szCs w:val="18"/>
                <w:lang w:eastAsia="en-AU"/>
              </w:rPr>
              <w:t>National Portrait Gallery</w:t>
            </w:r>
          </w:p>
        </w:tc>
        <w:tc>
          <w:tcPr>
            <w:tcW w:w="1240" w:type="dxa"/>
            <w:tcBorders>
              <w:top w:val="nil"/>
              <w:left w:val="nil"/>
              <w:bottom w:val="nil"/>
              <w:right w:val="nil"/>
            </w:tcBorders>
            <w:shd w:val="clear" w:color="000000" w:fill="FFFFFF"/>
            <w:noWrap/>
            <w:vAlign w:val="center"/>
            <w:hideMark/>
          </w:tcPr>
          <w:p w:rsidR="00D20172" w:rsidRPr="00F7235B" w:rsidRDefault="00D20172" w:rsidP="00D20172">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6360" w:type="dxa"/>
            <w:tcBorders>
              <w:top w:val="nil"/>
              <w:left w:val="nil"/>
              <w:bottom w:val="nil"/>
              <w:right w:val="nil"/>
            </w:tcBorders>
            <w:shd w:val="clear" w:color="000000" w:fill="FFFFFF"/>
            <w:noWrap/>
            <w:vAlign w:val="center"/>
            <w:hideMark/>
          </w:tcPr>
          <w:p w:rsidR="00D20172" w:rsidRPr="00F7235B" w:rsidRDefault="00D20172" w:rsidP="00861115">
            <w:pPr>
              <w:rPr>
                <w:rFonts w:ascii="Calibri" w:hAnsi="Calibri" w:cs="Calibri"/>
                <w:color w:val="000000"/>
                <w:sz w:val="18"/>
                <w:szCs w:val="18"/>
                <w:lang w:eastAsia="en-AU"/>
              </w:rPr>
            </w:pPr>
            <w:r w:rsidRPr="00F7235B">
              <w:rPr>
                <w:rFonts w:ascii="Calibri" w:hAnsi="Calibri" w:cs="Calibri"/>
                <w:color w:val="000000"/>
                <w:sz w:val="18"/>
                <w:szCs w:val="18"/>
                <w:lang w:eastAsia="en-AU"/>
              </w:rPr>
              <w:t xml:space="preserve">Veterans' Affairs </w:t>
            </w:r>
          </w:p>
        </w:tc>
      </w:tr>
      <w:tr w:rsidR="00D20172" w:rsidRPr="00F7235B" w:rsidTr="00D20172">
        <w:trPr>
          <w:trHeight w:val="300"/>
        </w:trPr>
        <w:tc>
          <w:tcPr>
            <w:tcW w:w="6360" w:type="dxa"/>
            <w:tcBorders>
              <w:top w:val="nil"/>
              <w:left w:val="nil"/>
              <w:bottom w:val="nil"/>
              <w:right w:val="nil"/>
            </w:tcBorders>
            <w:shd w:val="clear" w:color="000000" w:fill="DBE5F1"/>
            <w:noWrap/>
            <w:vAlign w:val="center"/>
            <w:hideMark/>
          </w:tcPr>
          <w:p w:rsidR="00D20172" w:rsidRPr="00F7235B" w:rsidRDefault="00D20172" w:rsidP="00861115">
            <w:pPr>
              <w:rPr>
                <w:rFonts w:ascii="Calibri" w:hAnsi="Calibri" w:cs="Calibri"/>
                <w:color w:val="000000"/>
                <w:sz w:val="18"/>
                <w:szCs w:val="18"/>
                <w:lang w:eastAsia="en-AU"/>
              </w:rPr>
            </w:pPr>
            <w:r w:rsidRPr="00F7235B">
              <w:rPr>
                <w:rFonts w:ascii="Calibri" w:hAnsi="Calibri" w:cs="Calibri"/>
                <w:color w:val="000000"/>
                <w:sz w:val="18"/>
                <w:szCs w:val="18"/>
                <w:lang w:eastAsia="en-AU"/>
              </w:rPr>
              <w:t>National Science and Technology Centre (</w:t>
            </w:r>
            <w:proofErr w:type="spellStart"/>
            <w:r w:rsidRPr="00F7235B">
              <w:rPr>
                <w:rFonts w:ascii="Calibri" w:hAnsi="Calibri" w:cs="Calibri"/>
                <w:color w:val="000000"/>
                <w:sz w:val="18"/>
                <w:szCs w:val="18"/>
                <w:lang w:eastAsia="en-AU"/>
              </w:rPr>
              <w:t>Questacon</w:t>
            </w:r>
            <w:proofErr w:type="spellEnd"/>
            <w:r w:rsidRPr="00F7235B">
              <w:rPr>
                <w:rFonts w:ascii="Calibri" w:hAnsi="Calibri" w:cs="Calibri"/>
                <w:color w:val="000000"/>
                <w:sz w:val="18"/>
                <w:szCs w:val="18"/>
                <w:lang w:eastAsia="en-AU"/>
              </w:rPr>
              <w:t>)</w:t>
            </w:r>
          </w:p>
        </w:tc>
        <w:tc>
          <w:tcPr>
            <w:tcW w:w="1240" w:type="dxa"/>
            <w:tcBorders>
              <w:top w:val="nil"/>
              <w:left w:val="nil"/>
              <w:bottom w:val="nil"/>
              <w:right w:val="nil"/>
            </w:tcBorders>
            <w:shd w:val="clear" w:color="000000" w:fill="FFFFFF"/>
            <w:noWrap/>
            <w:vAlign w:val="center"/>
            <w:hideMark/>
          </w:tcPr>
          <w:p w:rsidR="00D20172" w:rsidRPr="00F7235B" w:rsidRDefault="00D20172" w:rsidP="00D20172">
            <w:pPr>
              <w:rPr>
                <w:rFonts w:ascii="Calibri" w:hAnsi="Calibri" w:cs="Calibri"/>
                <w:color w:val="000000"/>
                <w:sz w:val="18"/>
                <w:szCs w:val="18"/>
                <w:lang w:eastAsia="en-AU"/>
              </w:rPr>
            </w:pPr>
            <w:r w:rsidRPr="00F7235B">
              <w:rPr>
                <w:rFonts w:ascii="Calibri" w:hAnsi="Calibri" w:cs="Calibri"/>
                <w:color w:val="000000"/>
                <w:sz w:val="18"/>
                <w:szCs w:val="18"/>
                <w:lang w:eastAsia="en-AU"/>
              </w:rPr>
              <w:t> </w:t>
            </w:r>
          </w:p>
        </w:tc>
        <w:tc>
          <w:tcPr>
            <w:tcW w:w="6360" w:type="dxa"/>
            <w:tcBorders>
              <w:top w:val="nil"/>
              <w:left w:val="nil"/>
              <w:bottom w:val="nil"/>
              <w:right w:val="nil"/>
            </w:tcBorders>
            <w:shd w:val="clear" w:color="000000" w:fill="DBE5F1"/>
            <w:noWrap/>
            <w:vAlign w:val="center"/>
            <w:hideMark/>
          </w:tcPr>
          <w:p w:rsidR="00D20172" w:rsidRPr="00F7235B" w:rsidRDefault="00D20172" w:rsidP="00861115">
            <w:pPr>
              <w:rPr>
                <w:rFonts w:ascii="Calibri" w:hAnsi="Calibri" w:cs="Calibri"/>
                <w:color w:val="000000"/>
                <w:sz w:val="18"/>
                <w:szCs w:val="18"/>
                <w:lang w:eastAsia="en-AU"/>
              </w:rPr>
            </w:pPr>
            <w:r w:rsidRPr="00F7235B">
              <w:rPr>
                <w:rFonts w:ascii="Calibri" w:hAnsi="Calibri" w:cs="Calibri"/>
                <w:color w:val="000000"/>
                <w:sz w:val="18"/>
                <w:szCs w:val="18"/>
                <w:lang w:eastAsia="en-AU"/>
              </w:rPr>
              <w:t xml:space="preserve">Workplace Gender Equality Agency  </w:t>
            </w:r>
          </w:p>
        </w:tc>
      </w:tr>
    </w:tbl>
    <w:p w:rsidR="00350764" w:rsidRPr="00F7235B" w:rsidRDefault="00350764" w:rsidP="008074C1">
      <w:pPr>
        <w:rPr>
          <w:rFonts w:ascii="Calibri" w:hAnsi="Calibri" w:cs="Calibri"/>
          <w:color w:val="000000"/>
          <w:sz w:val="16"/>
          <w:szCs w:val="16"/>
          <w:lang w:eastAsia="en-AU"/>
        </w:rPr>
      </w:pPr>
    </w:p>
    <w:p w:rsidR="00B90E5A" w:rsidRPr="00F7235B" w:rsidRDefault="002A57C9" w:rsidP="006F2B9B">
      <w:pPr>
        <w:rPr>
          <w:rFonts w:ascii="Calibri" w:hAnsi="Calibri" w:cs="Calibri"/>
          <w:color w:val="000000"/>
          <w:szCs w:val="22"/>
          <w:lang w:eastAsia="en-AU"/>
        </w:rPr>
      </w:pPr>
      <w:r w:rsidRPr="00F7235B">
        <w:rPr>
          <w:rFonts w:ascii="Calibri" w:hAnsi="Calibri" w:cs="Calibri"/>
          <w:color w:val="000000"/>
          <w:sz w:val="16"/>
          <w:szCs w:val="16"/>
          <w:lang w:eastAsia="en-AU"/>
        </w:rPr>
        <w:t xml:space="preserve">Note: This list reflects the names of APS agencies </w:t>
      </w:r>
      <w:r w:rsidR="004D2606" w:rsidRPr="00F7235B">
        <w:rPr>
          <w:rFonts w:ascii="Calibri" w:hAnsi="Calibri" w:cs="Calibri"/>
          <w:color w:val="000000"/>
          <w:sz w:val="16"/>
          <w:szCs w:val="16"/>
          <w:lang w:eastAsia="en-AU"/>
        </w:rPr>
        <w:t xml:space="preserve">and entities </w:t>
      </w:r>
      <w:r w:rsidRPr="00F7235B">
        <w:rPr>
          <w:rFonts w:ascii="Calibri" w:hAnsi="Calibri" w:cs="Calibri"/>
          <w:color w:val="000000"/>
          <w:sz w:val="16"/>
          <w:szCs w:val="16"/>
          <w:lang w:eastAsia="en-AU"/>
        </w:rPr>
        <w:t xml:space="preserve">having employees under the PS Act as at 31 December </w:t>
      </w:r>
      <w:r w:rsidR="007D70B2" w:rsidRPr="00F7235B">
        <w:rPr>
          <w:rFonts w:ascii="Calibri" w:hAnsi="Calibri" w:cs="Calibri"/>
          <w:color w:val="000000"/>
          <w:sz w:val="16"/>
          <w:szCs w:val="16"/>
          <w:lang w:eastAsia="en-AU"/>
        </w:rPr>
        <w:t>201</w:t>
      </w:r>
      <w:r w:rsidR="00D20172" w:rsidRPr="00F7235B">
        <w:rPr>
          <w:rFonts w:ascii="Calibri" w:hAnsi="Calibri" w:cs="Calibri"/>
          <w:color w:val="000000"/>
          <w:sz w:val="16"/>
          <w:szCs w:val="16"/>
          <w:lang w:eastAsia="en-AU"/>
        </w:rPr>
        <w:t>5</w:t>
      </w:r>
      <w:r w:rsidRPr="00F7235B">
        <w:rPr>
          <w:rFonts w:ascii="Calibri" w:hAnsi="Calibri" w:cs="Calibri"/>
          <w:color w:val="000000"/>
          <w:sz w:val="16"/>
          <w:szCs w:val="16"/>
          <w:lang w:eastAsia="en-AU"/>
        </w:rPr>
        <w:t>. Some agencies may have changed name or have been affected by Machinery of Government changes since t</w:t>
      </w:r>
      <w:r w:rsidR="00221662" w:rsidRPr="00F7235B">
        <w:rPr>
          <w:rFonts w:ascii="Calibri" w:hAnsi="Calibri" w:cs="Calibri"/>
          <w:color w:val="000000"/>
          <w:sz w:val="16"/>
          <w:szCs w:val="16"/>
          <w:lang w:eastAsia="en-AU"/>
        </w:rPr>
        <w:t>hen.</w:t>
      </w:r>
    </w:p>
    <w:sectPr w:rsidR="00B90E5A" w:rsidRPr="00F7235B" w:rsidSect="00786701">
      <w:type w:val="continuous"/>
      <w:pgSz w:w="16838" w:h="11906" w:orient="landscape" w:code="9"/>
      <w:pgMar w:top="1135" w:right="1440" w:bottom="794" w:left="1440" w:header="567" w:footer="567"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2F4C" w:rsidRDefault="00A82F4C" w:rsidP="00455D6E">
      <w:r>
        <w:separator/>
      </w:r>
    </w:p>
  </w:endnote>
  <w:endnote w:type="continuationSeparator" w:id="0">
    <w:p w:rsidR="00A82F4C" w:rsidRDefault="00A82F4C" w:rsidP="00455D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DigiAntiqua-LightCondensed">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2D79" w:rsidRPr="00377C70" w:rsidRDefault="00A82F4C" w:rsidP="00F22D79">
    <w:pPr>
      <w:pStyle w:val="Footer"/>
      <w:rPr>
        <w:color w:val="595959" w:themeColor="text1" w:themeTint="A6"/>
        <w:sz w:val="18"/>
      </w:rPr>
    </w:pPr>
    <w:sdt>
      <w:sdtPr>
        <w:rPr>
          <w:color w:val="595959" w:themeColor="text1" w:themeTint="A6"/>
          <w:sz w:val="20"/>
        </w:rPr>
        <w:id w:val="526224694"/>
        <w:docPartObj>
          <w:docPartGallery w:val="Page Numbers (Bottom of Page)"/>
          <w:docPartUnique/>
        </w:docPartObj>
      </w:sdtPr>
      <w:sdtEndPr>
        <w:rPr>
          <w:sz w:val="18"/>
        </w:rPr>
      </w:sdtEndPr>
      <w:sdtContent>
        <w:r w:rsidR="00F22D79">
          <w:rPr>
            <w:color w:val="595959" w:themeColor="text1" w:themeTint="A6"/>
            <w:sz w:val="18"/>
          </w:rPr>
          <w:t xml:space="preserve">2015 </w:t>
        </w:r>
        <w:r w:rsidR="00F22D79" w:rsidRPr="00377C70">
          <w:rPr>
            <w:color w:val="595959" w:themeColor="text1" w:themeTint="A6"/>
            <w:sz w:val="18"/>
          </w:rPr>
          <w:t xml:space="preserve">APS Remuneration </w:t>
        </w:r>
        <w:r w:rsidR="00F22D79">
          <w:rPr>
            <w:color w:val="595959" w:themeColor="text1" w:themeTint="A6"/>
            <w:sz w:val="18"/>
          </w:rPr>
          <w:t>Report</w:t>
        </w:r>
        <w:r w:rsidR="00F22D79" w:rsidRPr="00377C70">
          <w:rPr>
            <w:color w:val="595959" w:themeColor="text1" w:themeTint="A6"/>
            <w:sz w:val="18"/>
          </w:rPr>
          <w:tab/>
        </w:r>
        <w:r w:rsidR="00F22D79">
          <w:rPr>
            <w:color w:val="595959" w:themeColor="text1" w:themeTint="A6"/>
            <w:sz w:val="18"/>
          </w:rPr>
          <w:t xml:space="preserve">                                                                                                </w:t>
        </w:r>
        <w:r w:rsidR="00F22D79" w:rsidRPr="00377C70">
          <w:rPr>
            <w:color w:val="595959" w:themeColor="text1" w:themeTint="A6"/>
            <w:sz w:val="18"/>
          </w:rPr>
          <w:tab/>
        </w:r>
        <w:r w:rsidR="00F22D79" w:rsidRPr="00377C70">
          <w:rPr>
            <w:color w:val="595959" w:themeColor="text1" w:themeTint="A6"/>
            <w:sz w:val="18"/>
          </w:rPr>
          <w:tab/>
        </w:r>
        <w:r w:rsidR="00F22D79" w:rsidRPr="00377C70">
          <w:rPr>
            <w:color w:val="595959" w:themeColor="text1" w:themeTint="A6"/>
            <w:sz w:val="18"/>
          </w:rPr>
          <w:tab/>
        </w:r>
        <w:r w:rsidR="00F22D79" w:rsidRPr="00377C70">
          <w:rPr>
            <w:color w:val="595959" w:themeColor="text1" w:themeTint="A6"/>
            <w:sz w:val="18"/>
          </w:rPr>
          <w:tab/>
        </w:r>
        <w:r w:rsidR="00F22D79" w:rsidRPr="00377C70">
          <w:rPr>
            <w:color w:val="595959" w:themeColor="text1" w:themeTint="A6"/>
            <w:sz w:val="18"/>
          </w:rPr>
          <w:tab/>
        </w:r>
        <w:r w:rsidR="00F22D79" w:rsidRPr="00377C70">
          <w:rPr>
            <w:color w:val="595959" w:themeColor="text1" w:themeTint="A6"/>
            <w:sz w:val="18"/>
          </w:rPr>
          <w:tab/>
        </w:r>
        <w:r w:rsidR="00F22D79" w:rsidRPr="00377C70">
          <w:rPr>
            <w:color w:val="595959" w:themeColor="text1" w:themeTint="A6"/>
            <w:sz w:val="18"/>
          </w:rPr>
          <w:tab/>
        </w:r>
        <w:r w:rsidR="00F22D79" w:rsidRPr="00377C70">
          <w:rPr>
            <w:color w:val="595959" w:themeColor="text1" w:themeTint="A6"/>
            <w:sz w:val="18"/>
          </w:rPr>
          <w:tab/>
        </w:r>
        <w:r w:rsidR="00F22D79" w:rsidRPr="00377C70">
          <w:rPr>
            <w:color w:val="595959" w:themeColor="text1" w:themeTint="A6"/>
            <w:sz w:val="18"/>
          </w:rPr>
          <w:tab/>
        </w:r>
        <w:r w:rsidR="00F22D79" w:rsidRPr="00377C70">
          <w:rPr>
            <w:color w:val="595959" w:themeColor="text1" w:themeTint="A6"/>
            <w:sz w:val="18"/>
          </w:rPr>
          <w:tab/>
        </w:r>
        <w:r w:rsidR="00F22D79" w:rsidRPr="00836246">
          <w:rPr>
            <w:color w:val="595959" w:themeColor="text1" w:themeTint="A6"/>
            <w:sz w:val="18"/>
          </w:rPr>
          <w:fldChar w:fldCharType="begin"/>
        </w:r>
        <w:r w:rsidR="00F22D79" w:rsidRPr="00836246">
          <w:rPr>
            <w:color w:val="595959" w:themeColor="text1" w:themeTint="A6"/>
            <w:sz w:val="18"/>
          </w:rPr>
          <w:instrText xml:space="preserve"> PAGE   \* MERGEFORMAT </w:instrText>
        </w:r>
        <w:r w:rsidR="00F22D79" w:rsidRPr="00836246">
          <w:rPr>
            <w:color w:val="595959" w:themeColor="text1" w:themeTint="A6"/>
            <w:sz w:val="18"/>
          </w:rPr>
          <w:fldChar w:fldCharType="separate"/>
        </w:r>
        <w:r w:rsidR="00D60B65">
          <w:rPr>
            <w:noProof/>
            <w:color w:val="595959" w:themeColor="text1" w:themeTint="A6"/>
            <w:sz w:val="18"/>
          </w:rPr>
          <w:t>ii</w:t>
        </w:r>
        <w:r w:rsidR="00F22D79" w:rsidRPr="00836246">
          <w:rPr>
            <w:noProof/>
            <w:color w:val="595959" w:themeColor="text1" w:themeTint="A6"/>
            <w:sz w:val="18"/>
          </w:rPr>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18"/>
        <w:szCs w:val="16"/>
      </w:rPr>
      <w:id w:val="1544402709"/>
      <w:docPartObj>
        <w:docPartGallery w:val="Page Numbers (Bottom of Page)"/>
        <w:docPartUnique/>
      </w:docPartObj>
    </w:sdtPr>
    <w:sdtEndPr>
      <w:rPr>
        <w:noProof/>
      </w:rPr>
    </w:sdtEndPr>
    <w:sdtContent>
      <w:p w:rsidR="00F22D79" w:rsidRPr="003D3CBD" w:rsidRDefault="00F22D79" w:rsidP="0063530C">
        <w:pPr>
          <w:pStyle w:val="Footer"/>
          <w:rPr>
            <w:sz w:val="18"/>
            <w:szCs w:val="16"/>
          </w:rPr>
        </w:pPr>
        <w:r w:rsidRPr="003D3CBD">
          <w:rPr>
            <w:sz w:val="18"/>
            <w:szCs w:val="16"/>
          </w:rPr>
          <w:t>2015 APS Remuneration Report</w:t>
        </w:r>
        <w:r w:rsidRPr="003D3CBD">
          <w:rPr>
            <w:sz w:val="18"/>
            <w:szCs w:val="16"/>
          </w:rPr>
          <w:tab/>
        </w:r>
        <w:r>
          <w:rPr>
            <w:sz w:val="18"/>
            <w:szCs w:val="16"/>
          </w:rPr>
          <w:t xml:space="preserve">                                                                                          </w:t>
        </w:r>
        <w:r w:rsidR="002B2B4A">
          <w:rPr>
            <w:sz w:val="18"/>
            <w:szCs w:val="16"/>
          </w:rPr>
          <w:t xml:space="preserve">   </w:t>
        </w:r>
        <w:r w:rsidRPr="003D3CBD">
          <w:rPr>
            <w:sz w:val="18"/>
            <w:szCs w:val="16"/>
          </w:rPr>
          <w:tab/>
        </w:r>
        <w:r w:rsidRPr="003D3CBD">
          <w:rPr>
            <w:sz w:val="18"/>
            <w:szCs w:val="16"/>
          </w:rPr>
          <w:tab/>
        </w:r>
        <w:r w:rsidRPr="003D3CBD">
          <w:rPr>
            <w:sz w:val="18"/>
            <w:szCs w:val="16"/>
          </w:rPr>
          <w:tab/>
        </w:r>
        <w:r w:rsidRPr="003D3CBD">
          <w:rPr>
            <w:sz w:val="18"/>
            <w:szCs w:val="16"/>
          </w:rPr>
          <w:tab/>
        </w:r>
        <w:r w:rsidRPr="003D3CBD">
          <w:rPr>
            <w:sz w:val="18"/>
            <w:szCs w:val="16"/>
          </w:rPr>
          <w:tab/>
        </w:r>
        <w:r w:rsidRPr="003D3CBD">
          <w:rPr>
            <w:sz w:val="18"/>
            <w:szCs w:val="16"/>
          </w:rPr>
          <w:tab/>
        </w:r>
        <w:r w:rsidRPr="003D3CBD">
          <w:rPr>
            <w:sz w:val="18"/>
            <w:szCs w:val="16"/>
          </w:rPr>
          <w:tab/>
        </w:r>
        <w:r w:rsidRPr="003D3CBD">
          <w:rPr>
            <w:sz w:val="18"/>
            <w:szCs w:val="16"/>
          </w:rPr>
          <w:tab/>
        </w:r>
        <w:r w:rsidRPr="003D3CBD">
          <w:rPr>
            <w:sz w:val="18"/>
            <w:szCs w:val="16"/>
          </w:rPr>
          <w:tab/>
        </w:r>
        <w:r w:rsidRPr="003D3CBD">
          <w:rPr>
            <w:sz w:val="18"/>
            <w:szCs w:val="16"/>
          </w:rPr>
          <w:tab/>
        </w:r>
        <w:r w:rsidRPr="00B12A95">
          <w:rPr>
            <w:sz w:val="18"/>
            <w:szCs w:val="16"/>
          </w:rPr>
          <w:fldChar w:fldCharType="begin"/>
        </w:r>
        <w:r w:rsidRPr="00B12A95">
          <w:rPr>
            <w:sz w:val="18"/>
            <w:szCs w:val="16"/>
          </w:rPr>
          <w:instrText xml:space="preserve"> PAGE   \* MERGEFORMAT </w:instrText>
        </w:r>
        <w:r w:rsidRPr="00B12A95">
          <w:rPr>
            <w:sz w:val="18"/>
            <w:szCs w:val="16"/>
          </w:rPr>
          <w:fldChar w:fldCharType="separate"/>
        </w:r>
        <w:r w:rsidR="00D60B65">
          <w:rPr>
            <w:noProof/>
            <w:sz w:val="18"/>
            <w:szCs w:val="16"/>
          </w:rPr>
          <w:t>35</w:t>
        </w:r>
        <w:r w:rsidRPr="00B12A95">
          <w:rPr>
            <w:noProof/>
            <w:sz w:val="18"/>
            <w:szCs w:val="16"/>
          </w:rPr>
          <w:fldChar w:fldCharType="end"/>
        </w:r>
      </w:p>
    </w:sdtContent>
  </w:sdt>
  <w:p w:rsidR="00F22D79" w:rsidRPr="003D3CBD" w:rsidRDefault="00F22D79" w:rsidP="00235686">
    <w:pPr>
      <w:pStyle w:val="Footer"/>
      <w:rPr>
        <w:color w:val="595959" w:themeColor="text1" w:themeTint="A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2F4C" w:rsidRDefault="00A82F4C" w:rsidP="00455D6E">
      <w:r>
        <w:separator/>
      </w:r>
    </w:p>
  </w:footnote>
  <w:footnote w:type="continuationSeparator" w:id="0">
    <w:p w:rsidR="00A82F4C" w:rsidRDefault="00A82F4C" w:rsidP="00455D6E">
      <w:r>
        <w:continuationSeparator/>
      </w:r>
    </w:p>
  </w:footnote>
  <w:footnote w:id="1">
    <w:p w:rsidR="00F22D79" w:rsidRPr="007A5F5F" w:rsidRDefault="00F22D79" w:rsidP="0045570E">
      <w:pPr>
        <w:pStyle w:val="FootnoteText"/>
        <w:rPr>
          <w:color w:val="FF0000"/>
          <w:sz w:val="14"/>
          <w:szCs w:val="14"/>
        </w:rPr>
      </w:pPr>
      <w:r>
        <w:rPr>
          <w:rStyle w:val="FootnoteReference"/>
        </w:rPr>
        <w:footnoteRef/>
      </w:r>
      <w:r>
        <w:t xml:space="preserve"> </w:t>
      </w:r>
      <w:r w:rsidRPr="00D67658">
        <w:rPr>
          <w:sz w:val="14"/>
          <w:szCs w:val="14"/>
        </w:rPr>
        <w:t>http://www.apsc.gov.au/about-the-apsc/parliamentary/aps-statistical-bulletin/snapshots-december-2015</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2D79" w:rsidRDefault="00F22D7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66E87"/>
    <w:multiLevelType w:val="hybridMultilevel"/>
    <w:tmpl w:val="69C0489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048816F6"/>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93E5057"/>
    <w:multiLevelType w:val="multilevel"/>
    <w:tmpl w:val="DBF0FE6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0ACA1893"/>
    <w:multiLevelType w:val="hybridMultilevel"/>
    <w:tmpl w:val="CA001A4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11EC47A9"/>
    <w:multiLevelType w:val="hybridMultilevel"/>
    <w:tmpl w:val="343E80D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1C64587E"/>
    <w:multiLevelType w:val="multilevel"/>
    <w:tmpl w:val="63EA897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20B03DB0"/>
    <w:multiLevelType w:val="hybridMultilevel"/>
    <w:tmpl w:val="A7840E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21D94501"/>
    <w:multiLevelType w:val="multilevel"/>
    <w:tmpl w:val="F042D776"/>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23286412"/>
    <w:multiLevelType w:val="multilevel"/>
    <w:tmpl w:val="BE3C82E4"/>
    <w:lvl w:ilvl="0">
      <w:start w:val="1"/>
      <w:numFmt w:val="decimal"/>
      <w:lvlText w:val="%1."/>
      <w:lvlJc w:val="left"/>
      <w:pPr>
        <w:ind w:left="720" w:hanging="360"/>
      </w:pPr>
      <w:rPr>
        <w:rFonts w:ascii="Arial" w:eastAsia="Batang" w:hAnsi="Arial" w:cs="Aria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nsid w:val="265C456C"/>
    <w:multiLevelType w:val="multilevel"/>
    <w:tmpl w:val="2A1E10B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2BA87B16"/>
    <w:multiLevelType w:val="hybridMultilevel"/>
    <w:tmpl w:val="1542FCC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2ED6097F"/>
    <w:multiLevelType w:val="multilevel"/>
    <w:tmpl w:val="FC98DC4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nsid w:val="3398043C"/>
    <w:multiLevelType w:val="hybridMultilevel"/>
    <w:tmpl w:val="8ACAE3B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340F4F96"/>
    <w:multiLevelType w:val="hybridMultilevel"/>
    <w:tmpl w:val="729A0DBC"/>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4">
    <w:nsid w:val="34D477AB"/>
    <w:multiLevelType w:val="hybridMultilevel"/>
    <w:tmpl w:val="3E964B82"/>
    <w:lvl w:ilvl="0" w:tplc="EEF02964">
      <w:start w:val="1"/>
      <w:numFmt w:val="decimal"/>
      <w:lvlText w:val="%1."/>
      <w:lvlJc w:val="left"/>
      <w:pPr>
        <w:ind w:left="435" w:hanging="360"/>
      </w:pPr>
      <w:rPr>
        <w:rFonts w:hint="default"/>
      </w:rPr>
    </w:lvl>
    <w:lvl w:ilvl="1" w:tplc="0C090019" w:tentative="1">
      <w:start w:val="1"/>
      <w:numFmt w:val="lowerLetter"/>
      <w:lvlText w:val="%2."/>
      <w:lvlJc w:val="left"/>
      <w:pPr>
        <w:ind w:left="1155" w:hanging="360"/>
      </w:pPr>
    </w:lvl>
    <w:lvl w:ilvl="2" w:tplc="0C09001B" w:tentative="1">
      <w:start w:val="1"/>
      <w:numFmt w:val="lowerRoman"/>
      <w:lvlText w:val="%3."/>
      <w:lvlJc w:val="right"/>
      <w:pPr>
        <w:ind w:left="1875" w:hanging="180"/>
      </w:pPr>
    </w:lvl>
    <w:lvl w:ilvl="3" w:tplc="0C09000F" w:tentative="1">
      <w:start w:val="1"/>
      <w:numFmt w:val="decimal"/>
      <w:lvlText w:val="%4."/>
      <w:lvlJc w:val="left"/>
      <w:pPr>
        <w:ind w:left="2595" w:hanging="360"/>
      </w:pPr>
    </w:lvl>
    <w:lvl w:ilvl="4" w:tplc="0C090019" w:tentative="1">
      <w:start w:val="1"/>
      <w:numFmt w:val="lowerLetter"/>
      <w:lvlText w:val="%5."/>
      <w:lvlJc w:val="left"/>
      <w:pPr>
        <w:ind w:left="3315" w:hanging="360"/>
      </w:pPr>
    </w:lvl>
    <w:lvl w:ilvl="5" w:tplc="0C09001B" w:tentative="1">
      <w:start w:val="1"/>
      <w:numFmt w:val="lowerRoman"/>
      <w:lvlText w:val="%6."/>
      <w:lvlJc w:val="right"/>
      <w:pPr>
        <w:ind w:left="4035" w:hanging="180"/>
      </w:pPr>
    </w:lvl>
    <w:lvl w:ilvl="6" w:tplc="0C09000F" w:tentative="1">
      <w:start w:val="1"/>
      <w:numFmt w:val="decimal"/>
      <w:lvlText w:val="%7."/>
      <w:lvlJc w:val="left"/>
      <w:pPr>
        <w:ind w:left="4755" w:hanging="360"/>
      </w:pPr>
    </w:lvl>
    <w:lvl w:ilvl="7" w:tplc="0C090019" w:tentative="1">
      <w:start w:val="1"/>
      <w:numFmt w:val="lowerLetter"/>
      <w:lvlText w:val="%8."/>
      <w:lvlJc w:val="left"/>
      <w:pPr>
        <w:ind w:left="5475" w:hanging="360"/>
      </w:pPr>
    </w:lvl>
    <w:lvl w:ilvl="8" w:tplc="0C09001B" w:tentative="1">
      <w:start w:val="1"/>
      <w:numFmt w:val="lowerRoman"/>
      <w:lvlText w:val="%9."/>
      <w:lvlJc w:val="right"/>
      <w:pPr>
        <w:ind w:left="6195" w:hanging="180"/>
      </w:pPr>
    </w:lvl>
  </w:abstractNum>
  <w:abstractNum w:abstractNumId="15">
    <w:nsid w:val="38BB18CF"/>
    <w:multiLevelType w:val="multilevel"/>
    <w:tmpl w:val="D94E4288"/>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nsid w:val="3AC0104E"/>
    <w:multiLevelType w:val="hybridMultilevel"/>
    <w:tmpl w:val="8AB85268"/>
    <w:lvl w:ilvl="0" w:tplc="8236C756">
      <w:start w:val="1"/>
      <w:numFmt w:val="decimal"/>
      <w:lvlText w:val="%1."/>
      <w:lvlJc w:val="left"/>
      <w:pPr>
        <w:ind w:left="720" w:hanging="360"/>
      </w:pPr>
      <w:rPr>
        <w:rFonts w:ascii="Arial" w:eastAsia="Batang" w:hAnsi="Arial" w:cs="Arial" w:hint="default"/>
        <w:sz w:val="20"/>
      </w:rPr>
    </w:lvl>
    <w:lvl w:ilvl="1" w:tplc="D8140BB0">
      <w:start w:val="1"/>
      <w:numFmt w:val="lowerLetter"/>
      <w:lvlText w:val="%2."/>
      <w:lvlJc w:val="left"/>
      <w:pPr>
        <w:ind w:left="1440" w:hanging="360"/>
      </w:pPr>
    </w:lvl>
    <w:lvl w:ilvl="2" w:tplc="A606BA08" w:tentative="1">
      <w:start w:val="1"/>
      <w:numFmt w:val="lowerRoman"/>
      <w:lvlText w:val="%3."/>
      <w:lvlJc w:val="right"/>
      <w:pPr>
        <w:ind w:left="2160" w:hanging="180"/>
      </w:pPr>
    </w:lvl>
    <w:lvl w:ilvl="3" w:tplc="34EED5CA" w:tentative="1">
      <w:start w:val="1"/>
      <w:numFmt w:val="decimal"/>
      <w:lvlText w:val="%4."/>
      <w:lvlJc w:val="left"/>
      <w:pPr>
        <w:ind w:left="2880" w:hanging="360"/>
      </w:pPr>
    </w:lvl>
    <w:lvl w:ilvl="4" w:tplc="5E984902" w:tentative="1">
      <w:start w:val="1"/>
      <w:numFmt w:val="lowerLetter"/>
      <w:lvlText w:val="%5."/>
      <w:lvlJc w:val="left"/>
      <w:pPr>
        <w:ind w:left="3600" w:hanging="360"/>
      </w:pPr>
    </w:lvl>
    <w:lvl w:ilvl="5" w:tplc="4462B0A8" w:tentative="1">
      <w:start w:val="1"/>
      <w:numFmt w:val="lowerRoman"/>
      <w:lvlText w:val="%6."/>
      <w:lvlJc w:val="right"/>
      <w:pPr>
        <w:ind w:left="4320" w:hanging="180"/>
      </w:pPr>
    </w:lvl>
    <w:lvl w:ilvl="6" w:tplc="8F1A7178" w:tentative="1">
      <w:start w:val="1"/>
      <w:numFmt w:val="decimal"/>
      <w:lvlText w:val="%7."/>
      <w:lvlJc w:val="left"/>
      <w:pPr>
        <w:ind w:left="5040" w:hanging="360"/>
      </w:pPr>
    </w:lvl>
    <w:lvl w:ilvl="7" w:tplc="A04E8248" w:tentative="1">
      <w:start w:val="1"/>
      <w:numFmt w:val="lowerLetter"/>
      <w:lvlText w:val="%8."/>
      <w:lvlJc w:val="left"/>
      <w:pPr>
        <w:ind w:left="5760" w:hanging="360"/>
      </w:pPr>
    </w:lvl>
    <w:lvl w:ilvl="8" w:tplc="698C81C8" w:tentative="1">
      <w:start w:val="1"/>
      <w:numFmt w:val="lowerRoman"/>
      <w:lvlText w:val="%9."/>
      <w:lvlJc w:val="right"/>
      <w:pPr>
        <w:ind w:left="6480" w:hanging="180"/>
      </w:pPr>
    </w:lvl>
  </w:abstractNum>
  <w:abstractNum w:abstractNumId="17">
    <w:nsid w:val="414E0611"/>
    <w:multiLevelType w:val="singleLevel"/>
    <w:tmpl w:val="EAAA2BB6"/>
    <w:lvl w:ilvl="0">
      <w:start w:val="2"/>
      <w:numFmt w:val="decimal"/>
      <w:pStyle w:val="numberlist"/>
      <w:lvlText w:val="%1."/>
      <w:lvlJc w:val="left"/>
      <w:pPr>
        <w:tabs>
          <w:tab w:val="num" w:pos="567"/>
        </w:tabs>
        <w:ind w:left="0" w:firstLine="0"/>
      </w:pPr>
      <w:rPr>
        <w:rFonts w:hint="default"/>
      </w:rPr>
    </w:lvl>
  </w:abstractNum>
  <w:abstractNum w:abstractNumId="18">
    <w:nsid w:val="41687A6A"/>
    <w:multiLevelType w:val="multilevel"/>
    <w:tmpl w:val="2E525144"/>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nsid w:val="43C945AA"/>
    <w:multiLevelType w:val="hybridMultilevel"/>
    <w:tmpl w:val="605C1F18"/>
    <w:lvl w:ilvl="0" w:tplc="B9C8C9BC">
      <w:start w:val="2011"/>
      <w:numFmt w:val="decimal"/>
      <w:lvlText w:val="%1"/>
      <w:lvlJc w:val="left"/>
      <w:pPr>
        <w:ind w:left="900" w:hanging="540"/>
      </w:pPr>
      <w:rPr>
        <w:rFonts w:hint="default"/>
      </w:rPr>
    </w:lvl>
    <w:lvl w:ilvl="1" w:tplc="AC12BCF2" w:tentative="1">
      <w:start w:val="1"/>
      <w:numFmt w:val="lowerLetter"/>
      <w:lvlText w:val="%2."/>
      <w:lvlJc w:val="left"/>
      <w:pPr>
        <w:ind w:left="1440" w:hanging="360"/>
      </w:pPr>
    </w:lvl>
    <w:lvl w:ilvl="2" w:tplc="261A2518" w:tentative="1">
      <w:start w:val="1"/>
      <w:numFmt w:val="lowerRoman"/>
      <w:lvlText w:val="%3."/>
      <w:lvlJc w:val="right"/>
      <w:pPr>
        <w:ind w:left="2160" w:hanging="180"/>
      </w:pPr>
    </w:lvl>
    <w:lvl w:ilvl="3" w:tplc="96A6EA92" w:tentative="1">
      <w:start w:val="1"/>
      <w:numFmt w:val="decimal"/>
      <w:lvlText w:val="%4."/>
      <w:lvlJc w:val="left"/>
      <w:pPr>
        <w:ind w:left="2880" w:hanging="360"/>
      </w:pPr>
    </w:lvl>
    <w:lvl w:ilvl="4" w:tplc="92EE1A30" w:tentative="1">
      <w:start w:val="1"/>
      <w:numFmt w:val="lowerLetter"/>
      <w:lvlText w:val="%5."/>
      <w:lvlJc w:val="left"/>
      <w:pPr>
        <w:ind w:left="3600" w:hanging="360"/>
      </w:pPr>
    </w:lvl>
    <w:lvl w:ilvl="5" w:tplc="F656013E" w:tentative="1">
      <w:start w:val="1"/>
      <w:numFmt w:val="lowerRoman"/>
      <w:lvlText w:val="%6."/>
      <w:lvlJc w:val="right"/>
      <w:pPr>
        <w:ind w:left="4320" w:hanging="180"/>
      </w:pPr>
    </w:lvl>
    <w:lvl w:ilvl="6" w:tplc="0CF68306" w:tentative="1">
      <w:start w:val="1"/>
      <w:numFmt w:val="decimal"/>
      <w:lvlText w:val="%7."/>
      <w:lvlJc w:val="left"/>
      <w:pPr>
        <w:ind w:left="5040" w:hanging="360"/>
      </w:pPr>
    </w:lvl>
    <w:lvl w:ilvl="7" w:tplc="08FE765C" w:tentative="1">
      <w:start w:val="1"/>
      <w:numFmt w:val="lowerLetter"/>
      <w:lvlText w:val="%8."/>
      <w:lvlJc w:val="left"/>
      <w:pPr>
        <w:ind w:left="5760" w:hanging="360"/>
      </w:pPr>
    </w:lvl>
    <w:lvl w:ilvl="8" w:tplc="15AA6FDA" w:tentative="1">
      <w:start w:val="1"/>
      <w:numFmt w:val="lowerRoman"/>
      <w:lvlText w:val="%9."/>
      <w:lvlJc w:val="right"/>
      <w:pPr>
        <w:ind w:left="6480" w:hanging="180"/>
      </w:pPr>
    </w:lvl>
  </w:abstractNum>
  <w:abstractNum w:abstractNumId="20">
    <w:nsid w:val="452436E3"/>
    <w:multiLevelType w:val="hybridMultilevel"/>
    <w:tmpl w:val="99F48B3E"/>
    <w:lvl w:ilvl="0" w:tplc="7D3E19D4">
      <w:start w:val="1"/>
      <w:numFmt w:val="decimal"/>
      <w:lvlText w:val="%1."/>
      <w:lvlJc w:val="left"/>
      <w:pPr>
        <w:ind w:left="720" w:hanging="360"/>
      </w:pPr>
      <w:rPr>
        <w:rFonts w:hint="default"/>
      </w:rPr>
    </w:lvl>
    <w:lvl w:ilvl="1" w:tplc="265CDE80" w:tentative="1">
      <w:start w:val="1"/>
      <w:numFmt w:val="lowerLetter"/>
      <w:lvlText w:val="%2."/>
      <w:lvlJc w:val="left"/>
      <w:pPr>
        <w:ind w:left="1440" w:hanging="360"/>
      </w:pPr>
    </w:lvl>
    <w:lvl w:ilvl="2" w:tplc="79A060DE" w:tentative="1">
      <w:start w:val="1"/>
      <w:numFmt w:val="lowerRoman"/>
      <w:lvlText w:val="%3."/>
      <w:lvlJc w:val="right"/>
      <w:pPr>
        <w:ind w:left="2160" w:hanging="180"/>
      </w:pPr>
    </w:lvl>
    <w:lvl w:ilvl="3" w:tplc="A9829086" w:tentative="1">
      <w:start w:val="1"/>
      <w:numFmt w:val="decimal"/>
      <w:lvlText w:val="%4."/>
      <w:lvlJc w:val="left"/>
      <w:pPr>
        <w:ind w:left="2880" w:hanging="360"/>
      </w:pPr>
    </w:lvl>
    <w:lvl w:ilvl="4" w:tplc="D2CA5058" w:tentative="1">
      <w:start w:val="1"/>
      <w:numFmt w:val="lowerLetter"/>
      <w:lvlText w:val="%5."/>
      <w:lvlJc w:val="left"/>
      <w:pPr>
        <w:ind w:left="3600" w:hanging="360"/>
      </w:pPr>
    </w:lvl>
    <w:lvl w:ilvl="5" w:tplc="D268718C" w:tentative="1">
      <w:start w:val="1"/>
      <w:numFmt w:val="lowerRoman"/>
      <w:lvlText w:val="%6."/>
      <w:lvlJc w:val="right"/>
      <w:pPr>
        <w:ind w:left="4320" w:hanging="180"/>
      </w:pPr>
    </w:lvl>
    <w:lvl w:ilvl="6" w:tplc="95321270" w:tentative="1">
      <w:start w:val="1"/>
      <w:numFmt w:val="decimal"/>
      <w:lvlText w:val="%7."/>
      <w:lvlJc w:val="left"/>
      <w:pPr>
        <w:ind w:left="5040" w:hanging="360"/>
      </w:pPr>
    </w:lvl>
    <w:lvl w:ilvl="7" w:tplc="BA803F92" w:tentative="1">
      <w:start w:val="1"/>
      <w:numFmt w:val="lowerLetter"/>
      <w:lvlText w:val="%8."/>
      <w:lvlJc w:val="left"/>
      <w:pPr>
        <w:ind w:left="5760" w:hanging="360"/>
      </w:pPr>
    </w:lvl>
    <w:lvl w:ilvl="8" w:tplc="4D9E1156" w:tentative="1">
      <w:start w:val="1"/>
      <w:numFmt w:val="lowerRoman"/>
      <w:lvlText w:val="%9."/>
      <w:lvlJc w:val="right"/>
      <w:pPr>
        <w:ind w:left="6480" w:hanging="180"/>
      </w:pPr>
    </w:lvl>
  </w:abstractNum>
  <w:abstractNum w:abstractNumId="21">
    <w:nsid w:val="46783D53"/>
    <w:multiLevelType w:val="hybridMultilevel"/>
    <w:tmpl w:val="956A9C0E"/>
    <w:lvl w:ilvl="0" w:tplc="0F6AC63A">
      <w:start w:val="1"/>
      <w:numFmt w:val="bullet"/>
      <w:lvlText w:val=""/>
      <w:lvlJc w:val="left"/>
      <w:pPr>
        <w:ind w:left="720" w:hanging="360"/>
      </w:pPr>
      <w:rPr>
        <w:rFonts w:ascii="Symbol" w:hAnsi="Symbol" w:hint="default"/>
      </w:rPr>
    </w:lvl>
    <w:lvl w:ilvl="1" w:tplc="4D065A3C" w:tentative="1">
      <w:start w:val="1"/>
      <w:numFmt w:val="bullet"/>
      <w:lvlText w:val="o"/>
      <w:lvlJc w:val="left"/>
      <w:pPr>
        <w:ind w:left="1440" w:hanging="360"/>
      </w:pPr>
      <w:rPr>
        <w:rFonts w:ascii="Courier New" w:hAnsi="Courier New" w:cs="Courier New" w:hint="default"/>
      </w:rPr>
    </w:lvl>
    <w:lvl w:ilvl="2" w:tplc="249E196E" w:tentative="1">
      <w:start w:val="1"/>
      <w:numFmt w:val="bullet"/>
      <w:lvlText w:val=""/>
      <w:lvlJc w:val="left"/>
      <w:pPr>
        <w:ind w:left="2160" w:hanging="360"/>
      </w:pPr>
      <w:rPr>
        <w:rFonts w:ascii="Wingdings" w:hAnsi="Wingdings" w:hint="default"/>
      </w:rPr>
    </w:lvl>
    <w:lvl w:ilvl="3" w:tplc="F1F4B592" w:tentative="1">
      <w:start w:val="1"/>
      <w:numFmt w:val="bullet"/>
      <w:lvlText w:val=""/>
      <w:lvlJc w:val="left"/>
      <w:pPr>
        <w:ind w:left="2880" w:hanging="360"/>
      </w:pPr>
      <w:rPr>
        <w:rFonts w:ascii="Symbol" w:hAnsi="Symbol" w:hint="default"/>
      </w:rPr>
    </w:lvl>
    <w:lvl w:ilvl="4" w:tplc="473644E6" w:tentative="1">
      <w:start w:val="1"/>
      <w:numFmt w:val="bullet"/>
      <w:lvlText w:val="o"/>
      <w:lvlJc w:val="left"/>
      <w:pPr>
        <w:ind w:left="3600" w:hanging="360"/>
      </w:pPr>
      <w:rPr>
        <w:rFonts w:ascii="Courier New" w:hAnsi="Courier New" w:cs="Courier New" w:hint="default"/>
      </w:rPr>
    </w:lvl>
    <w:lvl w:ilvl="5" w:tplc="9306D97C" w:tentative="1">
      <w:start w:val="1"/>
      <w:numFmt w:val="bullet"/>
      <w:lvlText w:val=""/>
      <w:lvlJc w:val="left"/>
      <w:pPr>
        <w:ind w:left="4320" w:hanging="360"/>
      </w:pPr>
      <w:rPr>
        <w:rFonts w:ascii="Wingdings" w:hAnsi="Wingdings" w:hint="default"/>
      </w:rPr>
    </w:lvl>
    <w:lvl w:ilvl="6" w:tplc="086C7472" w:tentative="1">
      <w:start w:val="1"/>
      <w:numFmt w:val="bullet"/>
      <w:lvlText w:val=""/>
      <w:lvlJc w:val="left"/>
      <w:pPr>
        <w:ind w:left="5040" w:hanging="360"/>
      </w:pPr>
      <w:rPr>
        <w:rFonts w:ascii="Symbol" w:hAnsi="Symbol" w:hint="default"/>
      </w:rPr>
    </w:lvl>
    <w:lvl w:ilvl="7" w:tplc="B28C3C92" w:tentative="1">
      <w:start w:val="1"/>
      <w:numFmt w:val="bullet"/>
      <w:lvlText w:val="o"/>
      <w:lvlJc w:val="left"/>
      <w:pPr>
        <w:ind w:left="5760" w:hanging="360"/>
      </w:pPr>
      <w:rPr>
        <w:rFonts w:ascii="Courier New" w:hAnsi="Courier New" w:cs="Courier New" w:hint="default"/>
      </w:rPr>
    </w:lvl>
    <w:lvl w:ilvl="8" w:tplc="09AC6114" w:tentative="1">
      <w:start w:val="1"/>
      <w:numFmt w:val="bullet"/>
      <w:lvlText w:val=""/>
      <w:lvlJc w:val="left"/>
      <w:pPr>
        <w:ind w:left="6480" w:hanging="360"/>
      </w:pPr>
      <w:rPr>
        <w:rFonts w:ascii="Wingdings" w:hAnsi="Wingdings" w:hint="default"/>
      </w:rPr>
    </w:lvl>
  </w:abstractNum>
  <w:abstractNum w:abstractNumId="22">
    <w:nsid w:val="473174E4"/>
    <w:multiLevelType w:val="multilevel"/>
    <w:tmpl w:val="3EEAEDF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nsid w:val="4A9A4B3C"/>
    <w:multiLevelType w:val="hybridMultilevel"/>
    <w:tmpl w:val="ED9E85A6"/>
    <w:lvl w:ilvl="0" w:tplc="A896F3C4">
      <w:start w:val="7"/>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nsid w:val="4B1954AC"/>
    <w:multiLevelType w:val="hybridMultilevel"/>
    <w:tmpl w:val="3B047FAE"/>
    <w:lvl w:ilvl="0" w:tplc="8B7E0AC2">
      <w:start w:val="1"/>
      <w:numFmt w:val="bullet"/>
      <w:lvlText w:val=""/>
      <w:lvlJc w:val="left"/>
      <w:pPr>
        <w:ind w:left="720" w:hanging="360"/>
      </w:pPr>
      <w:rPr>
        <w:rFonts w:ascii="Symbol" w:hAnsi="Symbol" w:hint="default"/>
      </w:rPr>
    </w:lvl>
    <w:lvl w:ilvl="1" w:tplc="36BE707C" w:tentative="1">
      <w:start w:val="1"/>
      <w:numFmt w:val="bullet"/>
      <w:lvlText w:val="o"/>
      <w:lvlJc w:val="left"/>
      <w:pPr>
        <w:ind w:left="1440" w:hanging="360"/>
      </w:pPr>
      <w:rPr>
        <w:rFonts w:ascii="Courier New" w:hAnsi="Courier New" w:cs="Courier New" w:hint="default"/>
      </w:rPr>
    </w:lvl>
    <w:lvl w:ilvl="2" w:tplc="C51A0082" w:tentative="1">
      <w:start w:val="1"/>
      <w:numFmt w:val="bullet"/>
      <w:lvlText w:val=""/>
      <w:lvlJc w:val="left"/>
      <w:pPr>
        <w:ind w:left="2160" w:hanging="360"/>
      </w:pPr>
      <w:rPr>
        <w:rFonts w:ascii="Wingdings" w:hAnsi="Wingdings" w:hint="default"/>
      </w:rPr>
    </w:lvl>
    <w:lvl w:ilvl="3" w:tplc="B7442B44" w:tentative="1">
      <w:start w:val="1"/>
      <w:numFmt w:val="bullet"/>
      <w:lvlText w:val=""/>
      <w:lvlJc w:val="left"/>
      <w:pPr>
        <w:ind w:left="2880" w:hanging="360"/>
      </w:pPr>
      <w:rPr>
        <w:rFonts w:ascii="Symbol" w:hAnsi="Symbol" w:hint="default"/>
      </w:rPr>
    </w:lvl>
    <w:lvl w:ilvl="4" w:tplc="3236A884" w:tentative="1">
      <w:start w:val="1"/>
      <w:numFmt w:val="bullet"/>
      <w:lvlText w:val="o"/>
      <w:lvlJc w:val="left"/>
      <w:pPr>
        <w:ind w:left="3600" w:hanging="360"/>
      </w:pPr>
      <w:rPr>
        <w:rFonts w:ascii="Courier New" w:hAnsi="Courier New" w:cs="Courier New" w:hint="default"/>
      </w:rPr>
    </w:lvl>
    <w:lvl w:ilvl="5" w:tplc="591E2ACC" w:tentative="1">
      <w:start w:val="1"/>
      <w:numFmt w:val="bullet"/>
      <w:lvlText w:val=""/>
      <w:lvlJc w:val="left"/>
      <w:pPr>
        <w:ind w:left="4320" w:hanging="360"/>
      </w:pPr>
      <w:rPr>
        <w:rFonts w:ascii="Wingdings" w:hAnsi="Wingdings" w:hint="default"/>
      </w:rPr>
    </w:lvl>
    <w:lvl w:ilvl="6" w:tplc="54747966" w:tentative="1">
      <w:start w:val="1"/>
      <w:numFmt w:val="bullet"/>
      <w:lvlText w:val=""/>
      <w:lvlJc w:val="left"/>
      <w:pPr>
        <w:ind w:left="5040" w:hanging="360"/>
      </w:pPr>
      <w:rPr>
        <w:rFonts w:ascii="Symbol" w:hAnsi="Symbol" w:hint="default"/>
      </w:rPr>
    </w:lvl>
    <w:lvl w:ilvl="7" w:tplc="C18A42BE" w:tentative="1">
      <w:start w:val="1"/>
      <w:numFmt w:val="bullet"/>
      <w:lvlText w:val="o"/>
      <w:lvlJc w:val="left"/>
      <w:pPr>
        <w:ind w:left="5760" w:hanging="360"/>
      </w:pPr>
      <w:rPr>
        <w:rFonts w:ascii="Courier New" w:hAnsi="Courier New" w:cs="Courier New" w:hint="default"/>
      </w:rPr>
    </w:lvl>
    <w:lvl w:ilvl="8" w:tplc="D1D21FD8" w:tentative="1">
      <w:start w:val="1"/>
      <w:numFmt w:val="bullet"/>
      <w:lvlText w:val=""/>
      <w:lvlJc w:val="left"/>
      <w:pPr>
        <w:ind w:left="6480" w:hanging="360"/>
      </w:pPr>
      <w:rPr>
        <w:rFonts w:ascii="Wingdings" w:hAnsi="Wingdings" w:hint="default"/>
      </w:rPr>
    </w:lvl>
  </w:abstractNum>
  <w:abstractNum w:abstractNumId="25">
    <w:nsid w:val="4E4E51C0"/>
    <w:multiLevelType w:val="hybridMultilevel"/>
    <w:tmpl w:val="F746FE90"/>
    <w:lvl w:ilvl="0" w:tplc="0C090001">
      <w:start w:val="1"/>
      <w:numFmt w:val="bullet"/>
      <w:lvlText w:val=""/>
      <w:lvlJc w:val="left"/>
      <w:pPr>
        <w:ind w:left="770" w:hanging="360"/>
      </w:pPr>
      <w:rPr>
        <w:rFonts w:ascii="Symbol" w:hAnsi="Symbol" w:hint="default"/>
      </w:rPr>
    </w:lvl>
    <w:lvl w:ilvl="1" w:tplc="0C090003" w:tentative="1">
      <w:start w:val="1"/>
      <w:numFmt w:val="bullet"/>
      <w:lvlText w:val="o"/>
      <w:lvlJc w:val="left"/>
      <w:pPr>
        <w:ind w:left="1490" w:hanging="360"/>
      </w:pPr>
      <w:rPr>
        <w:rFonts w:ascii="Courier New" w:hAnsi="Courier New" w:cs="Courier New" w:hint="default"/>
      </w:rPr>
    </w:lvl>
    <w:lvl w:ilvl="2" w:tplc="0C090005" w:tentative="1">
      <w:start w:val="1"/>
      <w:numFmt w:val="bullet"/>
      <w:lvlText w:val=""/>
      <w:lvlJc w:val="left"/>
      <w:pPr>
        <w:ind w:left="2210" w:hanging="360"/>
      </w:pPr>
      <w:rPr>
        <w:rFonts w:ascii="Wingdings" w:hAnsi="Wingdings" w:hint="default"/>
      </w:rPr>
    </w:lvl>
    <w:lvl w:ilvl="3" w:tplc="0C090001" w:tentative="1">
      <w:start w:val="1"/>
      <w:numFmt w:val="bullet"/>
      <w:lvlText w:val=""/>
      <w:lvlJc w:val="left"/>
      <w:pPr>
        <w:ind w:left="2930" w:hanging="360"/>
      </w:pPr>
      <w:rPr>
        <w:rFonts w:ascii="Symbol" w:hAnsi="Symbol" w:hint="default"/>
      </w:rPr>
    </w:lvl>
    <w:lvl w:ilvl="4" w:tplc="0C090003" w:tentative="1">
      <w:start w:val="1"/>
      <w:numFmt w:val="bullet"/>
      <w:lvlText w:val="o"/>
      <w:lvlJc w:val="left"/>
      <w:pPr>
        <w:ind w:left="3650" w:hanging="360"/>
      </w:pPr>
      <w:rPr>
        <w:rFonts w:ascii="Courier New" w:hAnsi="Courier New" w:cs="Courier New" w:hint="default"/>
      </w:rPr>
    </w:lvl>
    <w:lvl w:ilvl="5" w:tplc="0C090005" w:tentative="1">
      <w:start w:val="1"/>
      <w:numFmt w:val="bullet"/>
      <w:lvlText w:val=""/>
      <w:lvlJc w:val="left"/>
      <w:pPr>
        <w:ind w:left="4370" w:hanging="360"/>
      </w:pPr>
      <w:rPr>
        <w:rFonts w:ascii="Wingdings" w:hAnsi="Wingdings" w:hint="default"/>
      </w:rPr>
    </w:lvl>
    <w:lvl w:ilvl="6" w:tplc="0C090001" w:tentative="1">
      <w:start w:val="1"/>
      <w:numFmt w:val="bullet"/>
      <w:lvlText w:val=""/>
      <w:lvlJc w:val="left"/>
      <w:pPr>
        <w:ind w:left="5090" w:hanging="360"/>
      </w:pPr>
      <w:rPr>
        <w:rFonts w:ascii="Symbol" w:hAnsi="Symbol" w:hint="default"/>
      </w:rPr>
    </w:lvl>
    <w:lvl w:ilvl="7" w:tplc="0C090003" w:tentative="1">
      <w:start w:val="1"/>
      <w:numFmt w:val="bullet"/>
      <w:lvlText w:val="o"/>
      <w:lvlJc w:val="left"/>
      <w:pPr>
        <w:ind w:left="5810" w:hanging="360"/>
      </w:pPr>
      <w:rPr>
        <w:rFonts w:ascii="Courier New" w:hAnsi="Courier New" w:cs="Courier New" w:hint="default"/>
      </w:rPr>
    </w:lvl>
    <w:lvl w:ilvl="8" w:tplc="0C090005" w:tentative="1">
      <w:start w:val="1"/>
      <w:numFmt w:val="bullet"/>
      <w:lvlText w:val=""/>
      <w:lvlJc w:val="left"/>
      <w:pPr>
        <w:ind w:left="6530" w:hanging="360"/>
      </w:pPr>
      <w:rPr>
        <w:rFonts w:ascii="Wingdings" w:hAnsi="Wingdings" w:hint="default"/>
      </w:rPr>
    </w:lvl>
  </w:abstractNum>
  <w:abstractNum w:abstractNumId="26">
    <w:nsid w:val="522172FC"/>
    <w:multiLevelType w:val="hybridMultilevel"/>
    <w:tmpl w:val="246EE4D0"/>
    <w:lvl w:ilvl="0" w:tplc="0C090001">
      <w:start w:val="1"/>
      <w:numFmt w:val="decimal"/>
      <w:lvlText w:val="%1."/>
      <w:lvlJc w:val="left"/>
      <w:pPr>
        <w:ind w:left="720" w:hanging="360"/>
      </w:pPr>
      <w:rPr>
        <w:rFonts w:ascii="Arial" w:eastAsia="Batang" w:hAnsi="Arial" w:cs="Arial" w:hint="default"/>
        <w:sz w:val="20"/>
      </w:rPr>
    </w:lvl>
    <w:lvl w:ilvl="1" w:tplc="0C090003" w:tentative="1">
      <w:start w:val="1"/>
      <w:numFmt w:val="lowerLetter"/>
      <w:lvlText w:val="%2."/>
      <w:lvlJc w:val="left"/>
      <w:pPr>
        <w:ind w:left="1440" w:hanging="360"/>
      </w:pPr>
    </w:lvl>
    <w:lvl w:ilvl="2" w:tplc="0C090005" w:tentative="1">
      <w:start w:val="1"/>
      <w:numFmt w:val="lowerRoman"/>
      <w:lvlText w:val="%3."/>
      <w:lvlJc w:val="right"/>
      <w:pPr>
        <w:ind w:left="2160" w:hanging="180"/>
      </w:pPr>
    </w:lvl>
    <w:lvl w:ilvl="3" w:tplc="0C090001" w:tentative="1">
      <w:start w:val="1"/>
      <w:numFmt w:val="decimal"/>
      <w:lvlText w:val="%4."/>
      <w:lvlJc w:val="left"/>
      <w:pPr>
        <w:ind w:left="2880" w:hanging="360"/>
      </w:pPr>
    </w:lvl>
    <w:lvl w:ilvl="4" w:tplc="0C090003" w:tentative="1">
      <w:start w:val="1"/>
      <w:numFmt w:val="lowerLetter"/>
      <w:lvlText w:val="%5."/>
      <w:lvlJc w:val="left"/>
      <w:pPr>
        <w:ind w:left="3600" w:hanging="360"/>
      </w:pPr>
    </w:lvl>
    <w:lvl w:ilvl="5" w:tplc="0C090005" w:tentative="1">
      <w:start w:val="1"/>
      <w:numFmt w:val="lowerRoman"/>
      <w:lvlText w:val="%6."/>
      <w:lvlJc w:val="right"/>
      <w:pPr>
        <w:ind w:left="4320" w:hanging="180"/>
      </w:pPr>
    </w:lvl>
    <w:lvl w:ilvl="6" w:tplc="0C090001" w:tentative="1">
      <w:start w:val="1"/>
      <w:numFmt w:val="decimal"/>
      <w:lvlText w:val="%7."/>
      <w:lvlJc w:val="left"/>
      <w:pPr>
        <w:ind w:left="5040" w:hanging="360"/>
      </w:pPr>
    </w:lvl>
    <w:lvl w:ilvl="7" w:tplc="0C090003" w:tentative="1">
      <w:start w:val="1"/>
      <w:numFmt w:val="lowerLetter"/>
      <w:lvlText w:val="%8."/>
      <w:lvlJc w:val="left"/>
      <w:pPr>
        <w:ind w:left="5760" w:hanging="360"/>
      </w:pPr>
    </w:lvl>
    <w:lvl w:ilvl="8" w:tplc="0C090005" w:tentative="1">
      <w:start w:val="1"/>
      <w:numFmt w:val="lowerRoman"/>
      <w:lvlText w:val="%9."/>
      <w:lvlJc w:val="right"/>
      <w:pPr>
        <w:ind w:left="6480" w:hanging="180"/>
      </w:pPr>
    </w:lvl>
  </w:abstractNum>
  <w:abstractNum w:abstractNumId="27">
    <w:nsid w:val="56DD2640"/>
    <w:multiLevelType w:val="hybridMultilevel"/>
    <w:tmpl w:val="4720E578"/>
    <w:lvl w:ilvl="0" w:tplc="5336A3B2">
      <w:start w:val="1"/>
      <w:numFmt w:val="bullet"/>
      <w:lvlText w:val=""/>
      <w:lvlJc w:val="left"/>
      <w:pPr>
        <w:ind w:left="720" w:hanging="360"/>
      </w:pPr>
      <w:rPr>
        <w:rFonts w:ascii="Symbol" w:hAnsi="Symbol" w:hint="default"/>
      </w:rPr>
    </w:lvl>
    <w:lvl w:ilvl="1" w:tplc="86F60DEC" w:tentative="1">
      <w:start w:val="1"/>
      <w:numFmt w:val="bullet"/>
      <w:lvlText w:val="o"/>
      <w:lvlJc w:val="left"/>
      <w:pPr>
        <w:ind w:left="1440" w:hanging="360"/>
      </w:pPr>
      <w:rPr>
        <w:rFonts w:ascii="Courier New" w:hAnsi="Courier New" w:cs="Courier New" w:hint="default"/>
      </w:rPr>
    </w:lvl>
    <w:lvl w:ilvl="2" w:tplc="759A1FDC" w:tentative="1">
      <w:start w:val="1"/>
      <w:numFmt w:val="bullet"/>
      <w:lvlText w:val=""/>
      <w:lvlJc w:val="left"/>
      <w:pPr>
        <w:ind w:left="2160" w:hanging="360"/>
      </w:pPr>
      <w:rPr>
        <w:rFonts w:ascii="Wingdings" w:hAnsi="Wingdings" w:hint="default"/>
      </w:rPr>
    </w:lvl>
    <w:lvl w:ilvl="3" w:tplc="C45C869A" w:tentative="1">
      <w:start w:val="1"/>
      <w:numFmt w:val="bullet"/>
      <w:lvlText w:val=""/>
      <w:lvlJc w:val="left"/>
      <w:pPr>
        <w:ind w:left="2880" w:hanging="360"/>
      </w:pPr>
      <w:rPr>
        <w:rFonts w:ascii="Symbol" w:hAnsi="Symbol" w:hint="default"/>
      </w:rPr>
    </w:lvl>
    <w:lvl w:ilvl="4" w:tplc="3F282D0A" w:tentative="1">
      <w:start w:val="1"/>
      <w:numFmt w:val="bullet"/>
      <w:lvlText w:val="o"/>
      <w:lvlJc w:val="left"/>
      <w:pPr>
        <w:ind w:left="3600" w:hanging="360"/>
      </w:pPr>
      <w:rPr>
        <w:rFonts w:ascii="Courier New" w:hAnsi="Courier New" w:cs="Courier New" w:hint="default"/>
      </w:rPr>
    </w:lvl>
    <w:lvl w:ilvl="5" w:tplc="21AE5662" w:tentative="1">
      <w:start w:val="1"/>
      <w:numFmt w:val="bullet"/>
      <w:lvlText w:val=""/>
      <w:lvlJc w:val="left"/>
      <w:pPr>
        <w:ind w:left="4320" w:hanging="360"/>
      </w:pPr>
      <w:rPr>
        <w:rFonts w:ascii="Wingdings" w:hAnsi="Wingdings" w:hint="default"/>
      </w:rPr>
    </w:lvl>
    <w:lvl w:ilvl="6" w:tplc="50C89CD6" w:tentative="1">
      <w:start w:val="1"/>
      <w:numFmt w:val="bullet"/>
      <w:lvlText w:val=""/>
      <w:lvlJc w:val="left"/>
      <w:pPr>
        <w:ind w:left="5040" w:hanging="360"/>
      </w:pPr>
      <w:rPr>
        <w:rFonts w:ascii="Symbol" w:hAnsi="Symbol" w:hint="default"/>
      </w:rPr>
    </w:lvl>
    <w:lvl w:ilvl="7" w:tplc="4A6A45C6" w:tentative="1">
      <w:start w:val="1"/>
      <w:numFmt w:val="bullet"/>
      <w:lvlText w:val="o"/>
      <w:lvlJc w:val="left"/>
      <w:pPr>
        <w:ind w:left="5760" w:hanging="360"/>
      </w:pPr>
      <w:rPr>
        <w:rFonts w:ascii="Courier New" w:hAnsi="Courier New" w:cs="Courier New" w:hint="default"/>
      </w:rPr>
    </w:lvl>
    <w:lvl w:ilvl="8" w:tplc="1CAE9214" w:tentative="1">
      <w:start w:val="1"/>
      <w:numFmt w:val="bullet"/>
      <w:lvlText w:val=""/>
      <w:lvlJc w:val="left"/>
      <w:pPr>
        <w:ind w:left="6480" w:hanging="360"/>
      </w:pPr>
      <w:rPr>
        <w:rFonts w:ascii="Wingdings" w:hAnsi="Wingdings" w:hint="default"/>
      </w:rPr>
    </w:lvl>
  </w:abstractNum>
  <w:abstractNum w:abstractNumId="28">
    <w:nsid w:val="5E2F0855"/>
    <w:multiLevelType w:val="hybridMultilevel"/>
    <w:tmpl w:val="F11413C0"/>
    <w:lvl w:ilvl="0" w:tplc="0C09000F">
      <w:start w:val="3"/>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9">
    <w:nsid w:val="60323195"/>
    <w:multiLevelType w:val="hybridMultilevel"/>
    <w:tmpl w:val="26ECA452"/>
    <w:lvl w:ilvl="0" w:tplc="52EA5250">
      <w:start w:val="1"/>
      <w:numFmt w:val="decimal"/>
      <w:lvlText w:val="%1."/>
      <w:lvlJc w:val="left"/>
      <w:pPr>
        <w:ind w:left="360" w:hanging="360"/>
      </w:pPr>
      <w:rPr>
        <w:rFonts w:hint="default"/>
        <w:sz w:val="24"/>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0">
    <w:nsid w:val="66175DA9"/>
    <w:multiLevelType w:val="multilevel"/>
    <w:tmpl w:val="A7D650D6"/>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1">
    <w:nsid w:val="692F74FB"/>
    <w:multiLevelType w:val="multilevel"/>
    <w:tmpl w:val="A36E571E"/>
    <w:lvl w:ilvl="0">
      <w:start w:val="1"/>
      <w:numFmt w:val="decimal"/>
      <w:lvlText w:val="%1."/>
      <w:lvlJc w:val="left"/>
      <w:pPr>
        <w:ind w:left="720" w:hanging="360"/>
      </w:pPr>
      <w:rPr>
        <w:rFonts w:hint="default"/>
        <w:sz w:val="22"/>
      </w:rPr>
    </w:lvl>
    <w:lvl w:ilvl="1">
      <w:start w:val="1"/>
      <w:numFmt w:val="decimal"/>
      <w:isLgl/>
      <w:lvlText w:val="%1.%2"/>
      <w:lvlJc w:val="left"/>
      <w:pPr>
        <w:ind w:left="786" w:hanging="360"/>
      </w:pPr>
      <w:rPr>
        <w:rFonts w:hint="default"/>
        <w:sz w:val="20"/>
      </w:rPr>
    </w:lvl>
    <w:lvl w:ilvl="2">
      <w:start w:val="1"/>
      <w:numFmt w:val="decimal"/>
      <w:isLgl/>
      <w:lvlText w:val="%1.%2.%3"/>
      <w:lvlJc w:val="left"/>
      <w:pPr>
        <w:ind w:left="1212" w:hanging="720"/>
      </w:pPr>
      <w:rPr>
        <w:rFonts w:hint="default"/>
        <w:sz w:val="20"/>
      </w:rPr>
    </w:lvl>
    <w:lvl w:ilvl="3">
      <w:start w:val="1"/>
      <w:numFmt w:val="decimal"/>
      <w:isLgl/>
      <w:lvlText w:val="%1.%2.%3.%4"/>
      <w:lvlJc w:val="left"/>
      <w:pPr>
        <w:ind w:left="1278" w:hanging="720"/>
      </w:pPr>
      <w:rPr>
        <w:rFonts w:hint="default"/>
        <w:sz w:val="20"/>
      </w:rPr>
    </w:lvl>
    <w:lvl w:ilvl="4">
      <w:start w:val="1"/>
      <w:numFmt w:val="decimal"/>
      <w:isLgl/>
      <w:lvlText w:val="%1.%2.%3.%4.%5"/>
      <w:lvlJc w:val="left"/>
      <w:pPr>
        <w:ind w:left="1704" w:hanging="1080"/>
      </w:pPr>
      <w:rPr>
        <w:rFonts w:hint="default"/>
        <w:sz w:val="20"/>
      </w:rPr>
    </w:lvl>
    <w:lvl w:ilvl="5">
      <w:start w:val="1"/>
      <w:numFmt w:val="decimal"/>
      <w:isLgl/>
      <w:lvlText w:val="%1.%2.%3.%4.%5.%6"/>
      <w:lvlJc w:val="left"/>
      <w:pPr>
        <w:ind w:left="1770" w:hanging="1080"/>
      </w:pPr>
      <w:rPr>
        <w:rFonts w:hint="default"/>
        <w:sz w:val="20"/>
      </w:rPr>
    </w:lvl>
    <w:lvl w:ilvl="6">
      <w:start w:val="1"/>
      <w:numFmt w:val="decimal"/>
      <w:isLgl/>
      <w:lvlText w:val="%1.%2.%3.%4.%5.%6.%7"/>
      <w:lvlJc w:val="left"/>
      <w:pPr>
        <w:ind w:left="2196" w:hanging="1440"/>
      </w:pPr>
      <w:rPr>
        <w:rFonts w:hint="default"/>
        <w:sz w:val="20"/>
      </w:rPr>
    </w:lvl>
    <w:lvl w:ilvl="7">
      <w:start w:val="1"/>
      <w:numFmt w:val="decimal"/>
      <w:isLgl/>
      <w:lvlText w:val="%1.%2.%3.%4.%5.%6.%7.%8"/>
      <w:lvlJc w:val="left"/>
      <w:pPr>
        <w:ind w:left="2262" w:hanging="1440"/>
      </w:pPr>
      <w:rPr>
        <w:rFonts w:hint="default"/>
        <w:sz w:val="20"/>
      </w:rPr>
    </w:lvl>
    <w:lvl w:ilvl="8">
      <w:start w:val="1"/>
      <w:numFmt w:val="decimal"/>
      <w:isLgl/>
      <w:lvlText w:val="%1.%2.%3.%4.%5.%6.%7.%8.%9"/>
      <w:lvlJc w:val="left"/>
      <w:pPr>
        <w:ind w:left="2328" w:hanging="1440"/>
      </w:pPr>
      <w:rPr>
        <w:rFonts w:hint="default"/>
        <w:sz w:val="20"/>
      </w:rPr>
    </w:lvl>
  </w:abstractNum>
  <w:abstractNum w:abstractNumId="32">
    <w:nsid w:val="6DB46C7D"/>
    <w:multiLevelType w:val="hybridMultilevel"/>
    <w:tmpl w:val="94F8847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nsid w:val="6E8F3EB0"/>
    <w:multiLevelType w:val="multilevel"/>
    <w:tmpl w:val="6D9ED7B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4">
    <w:nsid w:val="70327C5E"/>
    <w:multiLevelType w:val="multilevel"/>
    <w:tmpl w:val="D996EA5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5">
    <w:nsid w:val="736B3108"/>
    <w:multiLevelType w:val="multilevel"/>
    <w:tmpl w:val="97E6E82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6">
    <w:nsid w:val="7CEF3D21"/>
    <w:multiLevelType w:val="hybridMultilevel"/>
    <w:tmpl w:val="29809D34"/>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7">
    <w:nsid w:val="7DEC2A5F"/>
    <w:multiLevelType w:val="hybridMultilevel"/>
    <w:tmpl w:val="25127E0C"/>
    <w:lvl w:ilvl="0" w:tplc="A1082190">
      <w:start w:val="4"/>
      <w:numFmt w:val="decimal"/>
      <w:lvlText w:val="%1."/>
      <w:lvlJc w:val="left"/>
      <w:pPr>
        <w:ind w:left="360" w:hanging="360"/>
      </w:pPr>
      <w:rPr>
        <w:rFonts w:hint="default"/>
      </w:rPr>
    </w:lvl>
    <w:lvl w:ilvl="1" w:tplc="F60CF43E">
      <w:start w:val="1"/>
      <w:numFmt w:val="lowerLetter"/>
      <w:lvlText w:val="%2."/>
      <w:lvlJc w:val="left"/>
      <w:pPr>
        <w:ind w:left="1440" w:hanging="360"/>
      </w:pPr>
    </w:lvl>
    <w:lvl w:ilvl="2" w:tplc="9D3EF0F6" w:tentative="1">
      <w:start w:val="1"/>
      <w:numFmt w:val="lowerRoman"/>
      <w:lvlText w:val="%3."/>
      <w:lvlJc w:val="right"/>
      <w:pPr>
        <w:ind w:left="2160" w:hanging="180"/>
      </w:pPr>
    </w:lvl>
    <w:lvl w:ilvl="3" w:tplc="9B72DF12" w:tentative="1">
      <w:start w:val="1"/>
      <w:numFmt w:val="decimal"/>
      <w:lvlText w:val="%4."/>
      <w:lvlJc w:val="left"/>
      <w:pPr>
        <w:ind w:left="2880" w:hanging="360"/>
      </w:pPr>
    </w:lvl>
    <w:lvl w:ilvl="4" w:tplc="4C884C64" w:tentative="1">
      <w:start w:val="1"/>
      <w:numFmt w:val="lowerLetter"/>
      <w:lvlText w:val="%5."/>
      <w:lvlJc w:val="left"/>
      <w:pPr>
        <w:ind w:left="3600" w:hanging="360"/>
      </w:pPr>
    </w:lvl>
    <w:lvl w:ilvl="5" w:tplc="EBF00B2C" w:tentative="1">
      <w:start w:val="1"/>
      <w:numFmt w:val="lowerRoman"/>
      <w:lvlText w:val="%6."/>
      <w:lvlJc w:val="right"/>
      <w:pPr>
        <w:ind w:left="4320" w:hanging="180"/>
      </w:pPr>
    </w:lvl>
    <w:lvl w:ilvl="6" w:tplc="E40AD322" w:tentative="1">
      <w:start w:val="1"/>
      <w:numFmt w:val="decimal"/>
      <w:lvlText w:val="%7."/>
      <w:lvlJc w:val="left"/>
      <w:pPr>
        <w:ind w:left="5040" w:hanging="360"/>
      </w:pPr>
    </w:lvl>
    <w:lvl w:ilvl="7" w:tplc="546299C0" w:tentative="1">
      <w:start w:val="1"/>
      <w:numFmt w:val="lowerLetter"/>
      <w:lvlText w:val="%8."/>
      <w:lvlJc w:val="left"/>
      <w:pPr>
        <w:ind w:left="5760" w:hanging="360"/>
      </w:pPr>
    </w:lvl>
    <w:lvl w:ilvl="8" w:tplc="DAB63106" w:tentative="1">
      <w:start w:val="1"/>
      <w:numFmt w:val="lowerRoman"/>
      <w:lvlText w:val="%9."/>
      <w:lvlJc w:val="right"/>
      <w:pPr>
        <w:ind w:left="6480" w:hanging="180"/>
      </w:pPr>
    </w:lvl>
  </w:abstractNum>
  <w:abstractNum w:abstractNumId="38">
    <w:nsid w:val="7E776C72"/>
    <w:multiLevelType w:val="hybridMultilevel"/>
    <w:tmpl w:val="2ACEACE0"/>
    <w:lvl w:ilvl="0" w:tplc="4928EB98">
      <w:numFmt w:val="bullet"/>
      <w:lvlText w:val="-"/>
      <w:lvlJc w:val="left"/>
      <w:pPr>
        <w:ind w:left="390" w:hanging="360"/>
      </w:pPr>
      <w:rPr>
        <w:rFonts w:ascii="Cambria" w:eastAsia="Times New Roman" w:hAnsi="Cambria" w:cs="Times New Roman" w:hint="default"/>
      </w:rPr>
    </w:lvl>
    <w:lvl w:ilvl="1" w:tplc="B3BA58A0" w:tentative="1">
      <w:start w:val="1"/>
      <w:numFmt w:val="bullet"/>
      <w:lvlText w:val="o"/>
      <w:lvlJc w:val="left"/>
      <w:pPr>
        <w:ind w:left="1440" w:hanging="360"/>
      </w:pPr>
      <w:rPr>
        <w:rFonts w:ascii="Courier New" w:hAnsi="Courier New" w:cs="Courier New" w:hint="default"/>
      </w:rPr>
    </w:lvl>
    <w:lvl w:ilvl="2" w:tplc="67CEEAEA" w:tentative="1">
      <w:start w:val="1"/>
      <w:numFmt w:val="bullet"/>
      <w:lvlText w:val=""/>
      <w:lvlJc w:val="left"/>
      <w:pPr>
        <w:ind w:left="2160" w:hanging="360"/>
      </w:pPr>
      <w:rPr>
        <w:rFonts w:ascii="Wingdings" w:hAnsi="Wingdings" w:hint="default"/>
      </w:rPr>
    </w:lvl>
    <w:lvl w:ilvl="3" w:tplc="A3BE2134" w:tentative="1">
      <w:start w:val="1"/>
      <w:numFmt w:val="bullet"/>
      <w:lvlText w:val=""/>
      <w:lvlJc w:val="left"/>
      <w:pPr>
        <w:ind w:left="2880" w:hanging="360"/>
      </w:pPr>
      <w:rPr>
        <w:rFonts w:ascii="Symbol" w:hAnsi="Symbol" w:hint="default"/>
      </w:rPr>
    </w:lvl>
    <w:lvl w:ilvl="4" w:tplc="420C5140" w:tentative="1">
      <w:start w:val="1"/>
      <w:numFmt w:val="bullet"/>
      <w:lvlText w:val="o"/>
      <w:lvlJc w:val="left"/>
      <w:pPr>
        <w:ind w:left="3600" w:hanging="360"/>
      </w:pPr>
      <w:rPr>
        <w:rFonts w:ascii="Courier New" w:hAnsi="Courier New" w:cs="Courier New" w:hint="default"/>
      </w:rPr>
    </w:lvl>
    <w:lvl w:ilvl="5" w:tplc="9546282C" w:tentative="1">
      <w:start w:val="1"/>
      <w:numFmt w:val="bullet"/>
      <w:lvlText w:val=""/>
      <w:lvlJc w:val="left"/>
      <w:pPr>
        <w:ind w:left="4320" w:hanging="360"/>
      </w:pPr>
      <w:rPr>
        <w:rFonts w:ascii="Wingdings" w:hAnsi="Wingdings" w:hint="default"/>
      </w:rPr>
    </w:lvl>
    <w:lvl w:ilvl="6" w:tplc="A0B6E36C" w:tentative="1">
      <w:start w:val="1"/>
      <w:numFmt w:val="bullet"/>
      <w:lvlText w:val=""/>
      <w:lvlJc w:val="left"/>
      <w:pPr>
        <w:ind w:left="5040" w:hanging="360"/>
      </w:pPr>
      <w:rPr>
        <w:rFonts w:ascii="Symbol" w:hAnsi="Symbol" w:hint="default"/>
      </w:rPr>
    </w:lvl>
    <w:lvl w:ilvl="7" w:tplc="49F232DC" w:tentative="1">
      <w:start w:val="1"/>
      <w:numFmt w:val="bullet"/>
      <w:lvlText w:val="o"/>
      <w:lvlJc w:val="left"/>
      <w:pPr>
        <w:ind w:left="5760" w:hanging="360"/>
      </w:pPr>
      <w:rPr>
        <w:rFonts w:ascii="Courier New" w:hAnsi="Courier New" w:cs="Courier New" w:hint="default"/>
      </w:rPr>
    </w:lvl>
    <w:lvl w:ilvl="8" w:tplc="869C86BE" w:tentative="1">
      <w:start w:val="1"/>
      <w:numFmt w:val="bullet"/>
      <w:lvlText w:val=""/>
      <w:lvlJc w:val="left"/>
      <w:pPr>
        <w:ind w:left="6480" w:hanging="360"/>
      </w:pPr>
      <w:rPr>
        <w:rFonts w:ascii="Wingdings" w:hAnsi="Wingdings" w:hint="default"/>
      </w:rPr>
    </w:lvl>
  </w:abstractNum>
  <w:num w:numId="1">
    <w:abstractNumId w:val="38"/>
  </w:num>
  <w:num w:numId="2">
    <w:abstractNumId w:val="3"/>
  </w:num>
  <w:num w:numId="3">
    <w:abstractNumId w:val="24"/>
  </w:num>
  <w:num w:numId="4">
    <w:abstractNumId w:val="27"/>
  </w:num>
  <w:num w:numId="5">
    <w:abstractNumId w:val="21"/>
  </w:num>
  <w:num w:numId="6">
    <w:abstractNumId w:val="6"/>
  </w:num>
  <w:num w:numId="7">
    <w:abstractNumId w:val="17"/>
  </w:num>
  <w:num w:numId="8">
    <w:abstractNumId w:val="20"/>
  </w:num>
  <w:num w:numId="9">
    <w:abstractNumId w:val="23"/>
  </w:num>
  <w:num w:numId="10">
    <w:abstractNumId w:val="31"/>
  </w:num>
  <w:num w:numId="11">
    <w:abstractNumId w:val="19"/>
  </w:num>
  <w:num w:numId="12">
    <w:abstractNumId w:val="8"/>
  </w:num>
  <w:num w:numId="13">
    <w:abstractNumId w:val="37"/>
  </w:num>
  <w:num w:numId="14">
    <w:abstractNumId w:val="34"/>
  </w:num>
  <w:num w:numId="15">
    <w:abstractNumId w:val="9"/>
  </w:num>
  <w:num w:numId="16">
    <w:abstractNumId w:val="15"/>
  </w:num>
  <w:num w:numId="17">
    <w:abstractNumId w:val="18"/>
  </w:num>
  <w:num w:numId="18">
    <w:abstractNumId w:val="16"/>
  </w:num>
  <w:num w:numId="19">
    <w:abstractNumId w:val="11"/>
  </w:num>
  <w:num w:numId="20">
    <w:abstractNumId w:val="2"/>
  </w:num>
  <w:num w:numId="21">
    <w:abstractNumId w:val="35"/>
  </w:num>
  <w:num w:numId="22">
    <w:abstractNumId w:val="33"/>
  </w:num>
  <w:num w:numId="23">
    <w:abstractNumId w:val="22"/>
  </w:num>
  <w:num w:numId="24">
    <w:abstractNumId w:val="26"/>
  </w:num>
  <w:num w:numId="25">
    <w:abstractNumId w:val="4"/>
  </w:num>
  <w:num w:numId="26">
    <w:abstractNumId w:val="1"/>
  </w:num>
  <w:num w:numId="27">
    <w:abstractNumId w:val="5"/>
  </w:num>
  <w:num w:numId="28">
    <w:abstractNumId w:val="7"/>
  </w:num>
  <w:num w:numId="29">
    <w:abstractNumId w:val="32"/>
  </w:num>
  <w:num w:numId="30">
    <w:abstractNumId w:val="30"/>
  </w:num>
  <w:num w:numId="31">
    <w:abstractNumId w:val="14"/>
  </w:num>
  <w:num w:numId="32">
    <w:abstractNumId w:val="10"/>
  </w:num>
  <w:num w:numId="33">
    <w:abstractNumId w:val="12"/>
  </w:num>
  <w:num w:numId="34">
    <w:abstractNumId w:val="29"/>
  </w:num>
  <w:num w:numId="35">
    <w:abstractNumId w:val="36"/>
  </w:num>
  <w:num w:numId="36">
    <w:abstractNumId w:val="13"/>
  </w:num>
  <w:num w:numId="37">
    <w:abstractNumId w:val="28"/>
  </w:num>
  <w:num w:numId="38">
    <w:abstractNumId w:val="25"/>
  </w:num>
  <w:num w:numId="39">
    <w:abstractNumId w:val="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removePersonalInformation/>
  <w:removeDateAndTime/>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rawingGridHorizontalSpacing w:val="110"/>
  <w:drawingGridVerticalSpacing w:val="136"/>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AMO_XmlVersion" w:val="Empty"/>
  </w:docVars>
  <w:rsids>
    <w:rsidRoot w:val="002A2826"/>
    <w:rsid w:val="000003D8"/>
    <w:rsid w:val="000005E9"/>
    <w:rsid w:val="000006F9"/>
    <w:rsid w:val="00000B85"/>
    <w:rsid w:val="000012D4"/>
    <w:rsid w:val="00002671"/>
    <w:rsid w:val="0000286E"/>
    <w:rsid w:val="00002CDC"/>
    <w:rsid w:val="00002D4E"/>
    <w:rsid w:val="000031DC"/>
    <w:rsid w:val="000032DC"/>
    <w:rsid w:val="0000598D"/>
    <w:rsid w:val="00006927"/>
    <w:rsid w:val="00006F3C"/>
    <w:rsid w:val="00007969"/>
    <w:rsid w:val="00007DFC"/>
    <w:rsid w:val="000115C5"/>
    <w:rsid w:val="00011A03"/>
    <w:rsid w:val="00011A5D"/>
    <w:rsid w:val="0001380F"/>
    <w:rsid w:val="0001538F"/>
    <w:rsid w:val="000166F8"/>
    <w:rsid w:val="000179DC"/>
    <w:rsid w:val="00020DC3"/>
    <w:rsid w:val="0002192F"/>
    <w:rsid w:val="000223BB"/>
    <w:rsid w:val="00023FED"/>
    <w:rsid w:val="00024394"/>
    <w:rsid w:val="00025365"/>
    <w:rsid w:val="00025E5D"/>
    <w:rsid w:val="00026181"/>
    <w:rsid w:val="0002620C"/>
    <w:rsid w:val="00032392"/>
    <w:rsid w:val="00032F22"/>
    <w:rsid w:val="000331FF"/>
    <w:rsid w:val="00033D0B"/>
    <w:rsid w:val="000348C0"/>
    <w:rsid w:val="00037499"/>
    <w:rsid w:val="00042673"/>
    <w:rsid w:val="000432D4"/>
    <w:rsid w:val="00043ADF"/>
    <w:rsid w:val="00043D1E"/>
    <w:rsid w:val="00043F52"/>
    <w:rsid w:val="00044F2C"/>
    <w:rsid w:val="0004637A"/>
    <w:rsid w:val="00046A87"/>
    <w:rsid w:val="00046DBA"/>
    <w:rsid w:val="00047299"/>
    <w:rsid w:val="00047F92"/>
    <w:rsid w:val="00050F96"/>
    <w:rsid w:val="0005356E"/>
    <w:rsid w:val="00053CA7"/>
    <w:rsid w:val="00054182"/>
    <w:rsid w:val="00054501"/>
    <w:rsid w:val="00054702"/>
    <w:rsid w:val="000552B0"/>
    <w:rsid w:val="00056244"/>
    <w:rsid w:val="00056A35"/>
    <w:rsid w:val="00056BB7"/>
    <w:rsid w:val="00057B32"/>
    <w:rsid w:val="000607F1"/>
    <w:rsid w:val="0006353B"/>
    <w:rsid w:val="00065314"/>
    <w:rsid w:val="000675FD"/>
    <w:rsid w:val="00070CD5"/>
    <w:rsid w:val="00070E71"/>
    <w:rsid w:val="00072318"/>
    <w:rsid w:val="00072547"/>
    <w:rsid w:val="000728A0"/>
    <w:rsid w:val="00072EB3"/>
    <w:rsid w:val="00073149"/>
    <w:rsid w:val="000736A0"/>
    <w:rsid w:val="000739FF"/>
    <w:rsid w:val="00073DC5"/>
    <w:rsid w:val="000761DE"/>
    <w:rsid w:val="0007657F"/>
    <w:rsid w:val="00081290"/>
    <w:rsid w:val="0008186A"/>
    <w:rsid w:val="00081B36"/>
    <w:rsid w:val="0008272C"/>
    <w:rsid w:val="0008290E"/>
    <w:rsid w:val="000830BE"/>
    <w:rsid w:val="000830D0"/>
    <w:rsid w:val="000833A7"/>
    <w:rsid w:val="000845EF"/>
    <w:rsid w:val="000847D4"/>
    <w:rsid w:val="000848CB"/>
    <w:rsid w:val="00084FA4"/>
    <w:rsid w:val="00084FF4"/>
    <w:rsid w:val="000850E1"/>
    <w:rsid w:val="000856F2"/>
    <w:rsid w:val="00086A0F"/>
    <w:rsid w:val="00086EA0"/>
    <w:rsid w:val="00087396"/>
    <w:rsid w:val="00087A9F"/>
    <w:rsid w:val="0009022A"/>
    <w:rsid w:val="00090BE6"/>
    <w:rsid w:val="0009120A"/>
    <w:rsid w:val="00091646"/>
    <w:rsid w:val="000939E6"/>
    <w:rsid w:val="00093AD2"/>
    <w:rsid w:val="00093DE8"/>
    <w:rsid w:val="00095107"/>
    <w:rsid w:val="0009635A"/>
    <w:rsid w:val="00096A4E"/>
    <w:rsid w:val="00096BB9"/>
    <w:rsid w:val="000971D3"/>
    <w:rsid w:val="000A0CA7"/>
    <w:rsid w:val="000A1105"/>
    <w:rsid w:val="000A1C16"/>
    <w:rsid w:val="000A252D"/>
    <w:rsid w:val="000A2E48"/>
    <w:rsid w:val="000A4A50"/>
    <w:rsid w:val="000A57D1"/>
    <w:rsid w:val="000A7E19"/>
    <w:rsid w:val="000B006D"/>
    <w:rsid w:val="000B013D"/>
    <w:rsid w:val="000B027B"/>
    <w:rsid w:val="000B0E39"/>
    <w:rsid w:val="000B2AAF"/>
    <w:rsid w:val="000B2B32"/>
    <w:rsid w:val="000B3192"/>
    <w:rsid w:val="000B3591"/>
    <w:rsid w:val="000B4241"/>
    <w:rsid w:val="000B5E31"/>
    <w:rsid w:val="000B67B9"/>
    <w:rsid w:val="000B6E14"/>
    <w:rsid w:val="000B7180"/>
    <w:rsid w:val="000B7928"/>
    <w:rsid w:val="000C14AF"/>
    <w:rsid w:val="000C1EE9"/>
    <w:rsid w:val="000C3D9E"/>
    <w:rsid w:val="000C54A8"/>
    <w:rsid w:val="000C55FD"/>
    <w:rsid w:val="000C6830"/>
    <w:rsid w:val="000D236D"/>
    <w:rsid w:val="000D2DAE"/>
    <w:rsid w:val="000D2E4A"/>
    <w:rsid w:val="000D30DF"/>
    <w:rsid w:val="000D3388"/>
    <w:rsid w:val="000D3A8B"/>
    <w:rsid w:val="000D3E1D"/>
    <w:rsid w:val="000D476B"/>
    <w:rsid w:val="000D4DE9"/>
    <w:rsid w:val="000D4E1D"/>
    <w:rsid w:val="000D4F5E"/>
    <w:rsid w:val="000D5746"/>
    <w:rsid w:val="000D5CF0"/>
    <w:rsid w:val="000D6E52"/>
    <w:rsid w:val="000D70BD"/>
    <w:rsid w:val="000E0465"/>
    <w:rsid w:val="000E1145"/>
    <w:rsid w:val="000E1D1C"/>
    <w:rsid w:val="000E204A"/>
    <w:rsid w:val="000E281C"/>
    <w:rsid w:val="000E3CB1"/>
    <w:rsid w:val="000E4DB7"/>
    <w:rsid w:val="000E5A2E"/>
    <w:rsid w:val="000E6FFF"/>
    <w:rsid w:val="000F01C0"/>
    <w:rsid w:val="000F1610"/>
    <w:rsid w:val="000F1928"/>
    <w:rsid w:val="000F1CD4"/>
    <w:rsid w:val="000F2364"/>
    <w:rsid w:val="000F338B"/>
    <w:rsid w:val="000F3E3D"/>
    <w:rsid w:val="000F46E3"/>
    <w:rsid w:val="000F4F5A"/>
    <w:rsid w:val="000F545B"/>
    <w:rsid w:val="000F5ADA"/>
    <w:rsid w:val="000F6027"/>
    <w:rsid w:val="000F6E79"/>
    <w:rsid w:val="000F7199"/>
    <w:rsid w:val="00101A10"/>
    <w:rsid w:val="00101BBE"/>
    <w:rsid w:val="00104869"/>
    <w:rsid w:val="00104F42"/>
    <w:rsid w:val="0010506E"/>
    <w:rsid w:val="0010512C"/>
    <w:rsid w:val="00105D60"/>
    <w:rsid w:val="00106A6D"/>
    <w:rsid w:val="0010751D"/>
    <w:rsid w:val="00110B60"/>
    <w:rsid w:val="001114CB"/>
    <w:rsid w:val="00111651"/>
    <w:rsid w:val="00111B3D"/>
    <w:rsid w:val="00111CFB"/>
    <w:rsid w:val="00112C6E"/>
    <w:rsid w:val="0011321C"/>
    <w:rsid w:val="00113F11"/>
    <w:rsid w:val="001145F5"/>
    <w:rsid w:val="00115D52"/>
    <w:rsid w:val="00116FC5"/>
    <w:rsid w:val="00117B23"/>
    <w:rsid w:val="00120BE2"/>
    <w:rsid w:val="00121DD9"/>
    <w:rsid w:val="00121F00"/>
    <w:rsid w:val="00122723"/>
    <w:rsid w:val="00123476"/>
    <w:rsid w:val="001238F1"/>
    <w:rsid w:val="00124B4F"/>
    <w:rsid w:val="0012563F"/>
    <w:rsid w:val="0012767F"/>
    <w:rsid w:val="00127869"/>
    <w:rsid w:val="00127978"/>
    <w:rsid w:val="00127B72"/>
    <w:rsid w:val="00127C2D"/>
    <w:rsid w:val="00127D46"/>
    <w:rsid w:val="00127DA9"/>
    <w:rsid w:val="00131934"/>
    <w:rsid w:val="0013207A"/>
    <w:rsid w:val="00132D79"/>
    <w:rsid w:val="00133BE2"/>
    <w:rsid w:val="00134DA3"/>
    <w:rsid w:val="001353C8"/>
    <w:rsid w:val="001357C3"/>
    <w:rsid w:val="00135D22"/>
    <w:rsid w:val="001364F0"/>
    <w:rsid w:val="00136824"/>
    <w:rsid w:val="00136A34"/>
    <w:rsid w:val="00136F6C"/>
    <w:rsid w:val="001370C6"/>
    <w:rsid w:val="001378B2"/>
    <w:rsid w:val="00137932"/>
    <w:rsid w:val="00141865"/>
    <w:rsid w:val="00142047"/>
    <w:rsid w:val="001421A4"/>
    <w:rsid w:val="00142396"/>
    <w:rsid w:val="001425B7"/>
    <w:rsid w:val="001427C3"/>
    <w:rsid w:val="0014399C"/>
    <w:rsid w:val="00143B9E"/>
    <w:rsid w:val="00144AF9"/>
    <w:rsid w:val="001451ED"/>
    <w:rsid w:val="001458E4"/>
    <w:rsid w:val="00145B46"/>
    <w:rsid w:val="00146AE0"/>
    <w:rsid w:val="00146C41"/>
    <w:rsid w:val="0014764C"/>
    <w:rsid w:val="00150162"/>
    <w:rsid w:val="00150539"/>
    <w:rsid w:val="001508A7"/>
    <w:rsid w:val="00150D58"/>
    <w:rsid w:val="0015157D"/>
    <w:rsid w:val="001520F5"/>
    <w:rsid w:val="00152541"/>
    <w:rsid w:val="0015290A"/>
    <w:rsid w:val="001535CD"/>
    <w:rsid w:val="00154F1D"/>
    <w:rsid w:val="00155540"/>
    <w:rsid w:val="00155D87"/>
    <w:rsid w:val="00156418"/>
    <w:rsid w:val="001571B1"/>
    <w:rsid w:val="001577C2"/>
    <w:rsid w:val="00157AA5"/>
    <w:rsid w:val="0016089B"/>
    <w:rsid w:val="0016135C"/>
    <w:rsid w:val="0016341B"/>
    <w:rsid w:val="001638B8"/>
    <w:rsid w:val="00163E7D"/>
    <w:rsid w:val="0016459B"/>
    <w:rsid w:val="00164746"/>
    <w:rsid w:val="001648D9"/>
    <w:rsid w:val="00164B91"/>
    <w:rsid w:val="0016513F"/>
    <w:rsid w:val="001651E6"/>
    <w:rsid w:val="0016553B"/>
    <w:rsid w:val="00165659"/>
    <w:rsid w:val="001656B3"/>
    <w:rsid w:val="00165D9D"/>
    <w:rsid w:val="0016646B"/>
    <w:rsid w:val="00166BFD"/>
    <w:rsid w:val="001675CC"/>
    <w:rsid w:val="0017040F"/>
    <w:rsid w:val="0017198D"/>
    <w:rsid w:val="001726E3"/>
    <w:rsid w:val="001732FC"/>
    <w:rsid w:val="00173686"/>
    <w:rsid w:val="001738A4"/>
    <w:rsid w:val="00173DF4"/>
    <w:rsid w:val="00174358"/>
    <w:rsid w:val="001749EB"/>
    <w:rsid w:val="00174FB1"/>
    <w:rsid w:val="0017644E"/>
    <w:rsid w:val="00176809"/>
    <w:rsid w:val="00176D70"/>
    <w:rsid w:val="00177385"/>
    <w:rsid w:val="001779FB"/>
    <w:rsid w:val="001806C9"/>
    <w:rsid w:val="00180D73"/>
    <w:rsid w:val="00181616"/>
    <w:rsid w:val="00181D1B"/>
    <w:rsid w:val="00182BEE"/>
    <w:rsid w:val="00183575"/>
    <w:rsid w:val="001836C4"/>
    <w:rsid w:val="001851D5"/>
    <w:rsid w:val="001854F3"/>
    <w:rsid w:val="00185DC5"/>
    <w:rsid w:val="00186462"/>
    <w:rsid w:val="00186559"/>
    <w:rsid w:val="0018746E"/>
    <w:rsid w:val="00187EC9"/>
    <w:rsid w:val="0019062A"/>
    <w:rsid w:val="00191F9E"/>
    <w:rsid w:val="001923BA"/>
    <w:rsid w:val="001927C4"/>
    <w:rsid w:val="00192D1F"/>
    <w:rsid w:val="00192EA7"/>
    <w:rsid w:val="00192F9B"/>
    <w:rsid w:val="00195680"/>
    <w:rsid w:val="001964FA"/>
    <w:rsid w:val="001973D9"/>
    <w:rsid w:val="00197BB6"/>
    <w:rsid w:val="001A0150"/>
    <w:rsid w:val="001A0A61"/>
    <w:rsid w:val="001A26C1"/>
    <w:rsid w:val="001A3324"/>
    <w:rsid w:val="001A3498"/>
    <w:rsid w:val="001A373B"/>
    <w:rsid w:val="001A3C2A"/>
    <w:rsid w:val="001A3FCC"/>
    <w:rsid w:val="001A4AB2"/>
    <w:rsid w:val="001A4BDF"/>
    <w:rsid w:val="001A5803"/>
    <w:rsid w:val="001A587E"/>
    <w:rsid w:val="001A5C3D"/>
    <w:rsid w:val="001A605D"/>
    <w:rsid w:val="001A6405"/>
    <w:rsid w:val="001A6999"/>
    <w:rsid w:val="001A7819"/>
    <w:rsid w:val="001A7BC4"/>
    <w:rsid w:val="001B09B4"/>
    <w:rsid w:val="001B1681"/>
    <w:rsid w:val="001B1867"/>
    <w:rsid w:val="001B5521"/>
    <w:rsid w:val="001B56B8"/>
    <w:rsid w:val="001B6048"/>
    <w:rsid w:val="001C12AF"/>
    <w:rsid w:val="001C16EA"/>
    <w:rsid w:val="001C192D"/>
    <w:rsid w:val="001C2381"/>
    <w:rsid w:val="001C2C4F"/>
    <w:rsid w:val="001C3536"/>
    <w:rsid w:val="001C4078"/>
    <w:rsid w:val="001C637D"/>
    <w:rsid w:val="001C65F5"/>
    <w:rsid w:val="001C7AB5"/>
    <w:rsid w:val="001D016A"/>
    <w:rsid w:val="001D0295"/>
    <w:rsid w:val="001D0A8E"/>
    <w:rsid w:val="001D0D18"/>
    <w:rsid w:val="001D31D1"/>
    <w:rsid w:val="001D3567"/>
    <w:rsid w:val="001D3C79"/>
    <w:rsid w:val="001D4220"/>
    <w:rsid w:val="001D42D9"/>
    <w:rsid w:val="001D4868"/>
    <w:rsid w:val="001D4CBF"/>
    <w:rsid w:val="001D529C"/>
    <w:rsid w:val="001D5597"/>
    <w:rsid w:val="001D68DB"/>
    <w:rsid w:val="001D6A4A"/>
    <w:rsid w:val="001D7435"/>
    <w:rsid w:val="001D782C"/>
    <w:rsid w:val="001E0ECC"/>
    <w:rsid w:val="001E15DD"/>
    <w:rsid w:val="001E3018"/>
    <w:rsid w:val="001E3AE4"/>
    <w:rsid w:val="001E3BE2"/>
    <w:rsid w:val="001E56E1"/>
    <w:rsid w:val="001E697D"/>
    <w:rsid w:val="001E701D"/>
    <w:rsid w:val="001E757D"/>
    <w:rsid w:val="001F3631"/>
    <w:rsid w:val="001F37CC"/>
    <w:rsid w:val="001F4A07"/>
    <w:rsid w:val="001F4D30"/>
    <w:rsid w:val="001F4E88"/>
    <w:rsid w:val="001F5D2C"/>
    <w:rsid w:val="001F7642"/>
    <w:rsid w:val="00200D76"/>
    <w:rsid w:val="00201A58"/>
    <w:rsid w:val="00203240"/>
    <w:rsid w:val="002047C3"/>
    <w:rsid w:val="00207402"/>
    <w:rsid w:val="0021089D"/>
    <w:rsid w:val="00210F95"/>
    <w:rsid w:val="00211D8F"/>
    <w:rsid w:val="00212E2C"/>
    <w:rsid w:val="00213B71"/>
    <w:rsid w:val="00214195"/>
    <w:rsid w:val="0021499F"/>
    <w:rsid w:val="00215045"/>
    <w:rsid w:val="00216508"/>
    <w:rsid w:val="00216C02"/>
    <w:rsid w:val="00217791"/>
    <w:rsid w:val="00217B64"/>
    <w:rsid w:val="00220EC1"/>
    <w:rsid w:val="00221344"/>
    <w:rsid w:val="0022140B"/>
    <w:rsid w:val="00221662"/>
    <w:rsid w:val="00221B2D"/>
    <w:rsid w:val="00222AB8"/>
    <w:rsid w:val="00224215"/>
    <w:rsid w:val="002261E2"/>
    <w:rsid w:val="00226787"/>
    <w:rsid w:val="00227B25"/>
    <w:rsid w:val="00230056"/>
    <w:rsid w:val="00230A0F"/>
    <w:rsid w:val="00232F47"/>
    <w:rsid w:val="002334F5"/>
    <w:rsid w:val="00233CD4"/>
    <w:rsid w:val="00234064"/>
    <w:rsid w:val="00235686"/>
    <w:rsid w:val="00235C05"/>
    <w:rsid w:val="00236008"/>
    <w:rsid w:val="00236112"/>
    <w:rsid w:val="0024049A"/>
    <w:rsid w:val="00240585"/>
    <w:rsid w:val="00242B73"/>
    <w:rsid w:val="00242D95"/>
    <w:rsid w:val="00243059"/>
    <w:rsid w:val="00244191"/>
    <w:rsid w:val="002445B1"/>
    <w:rsid w:val="002448DB"/>
    <w:rsid w:val="00244ADC"/>
    <w:rsid w:val="0024538A"/>
    <w:rsid w:val="00245FF0"/>
    <w:rsid w:val="00246281"/>
    <w:rsid w:val="002506F4"/>
    <w:rsid w:val="002528EA"/>
    <w:rsid w:val="00252D13"/>
    <w:rsid w:val="00254882"/>
    <w:rsid w:val="00254D91"/>
    <w:rsid w:val="00254F70"/>
    <w:rsid w:val="00257892"/>
    <w:rsid w:val="00257903"/>
    <w:rsid w:val="00260F38"/>
    <w:rsid w:val="00260FD3"/>
    <w:rsid w:val="002616FA"/>
    <w:rsid w:val="00261B7A"/>
    <w:rsid w:val="002625DF"/>
    <w:rsid w:val="00262F2E"/>
    <w:rsid w:val="00263E96"/>
    <w:rsid w:val="002659D7"/>
    <w:rsid w:val="002675C8"/>
    <w:rsid w:val="0027048C"/>
    <w:rsid w:val="00270B75"/>
    <w:rsid w:val="00271B63"/>
    <w:rsid w:val="002727DB"/>
    <w:rsid w:val="00272C14"/>
    <w:rsid w:val="00273DCE"/>
    <w:rsid w:val="00274734"/>
    <w:rsid w:val="00274F19"/>
    <w:rsid w:val="00275B68"/>
    <w:rsid w:val="00275CA5"/>
    <w:rsid w:val="00277201"/>
    <w:rsid w:val="00277A64"/>
    <w:rsid w:val="00277BB3"/>
    <w:rsid w:val="00277E61"/>
    <w:rsid w:val="00281529"/>
    <w:rsid w:val="00281B8A"/>
    <w:rsid w:val="0028313E"/>
    <w:rsid w:val="00283576"/>
    <w:rsid w:val="002840EB"/>
    <w:rsid w:val="002844DC"/>
    <w:rsid w:val="00284D62"/>
    <w:rsid w:val="00285310"/>
    <w:rsid w:val="00285466"/>
    <w:rsid w:val="00286D8E"/>
    <w:rsid w:val="00287109"/>
    <w:rsid w:val="002874EC"/>
    <w:rsid w:val="00287B7C"/>
    <w:rsid w:val="002905B5"/>
    <w:rsid w:val="00290F14"/>
    <w:rsid w:val="00291045"/>
    <w:rsid w:val="0029206B"/>
    <w:rsid w:val="0029273B"/>
    <w:rsid w:val="00292DEF"/>
    <w:rsid w:val="00293476"/>
    <w:rsid w:val="00293AA7"/>
    <w:rsid w:val="00294777"/>
    <w:rsid w:val="00294B34"/>
    <w:rsid w:val="00295B53"/>
    <w:rsid w:val="002964E9"/>
    <w:rsid w:val="002967D5"/>
    <w:rsid w:val="00297005"/>
    <w:rsid w:val="00297A83"/>
    <w:rsid w:val="002A1120"/>
    <w:rsid w:val="002A22E8"/>
    <w:rsid w:val="002A2739"/>
    <w:rsid w:val="002A2826"/>
    <w:rsid w:val="002A2A98"/>
    <w:rsid w:val="002A2BE9"/>
    <w:rsid w:val="002A2D16"/>
    <w:rsid w:val="002A2DA1"/>
    <w:rsid w:val="002A2EA6"/>
    <w:rsid w:val="002A30C7"/>
    <w:rsid w:val="002A3839"/>
    <w:rsid w:val="002A3910"/>
    <w:rsid w:val="002A3BAA"/>
    <w:rsid w:val="002A47F7"/>
    <w:rsid w:val="002A48B5"/>
    <w:rsid w:val="002A5531"/>
    <w:rsid w:val="002A57C9"/>
    <w:rsid w:val="002A6198"/>
    <w:rsid w:val="002A695E"/>
    <w:rsid w:val="002A6A66"/>
    <w:rsid w:val="002A70CE"/>
    <w:rsid w:val="002A75E8"/>
    <w:rsid w:val="002B04D0"/>
    <w:rsid w:val="002B06E3"/>
    <w:rsid w:val="002B093A"/>
    <w:rsid w:val="002B1020"/>
    <w:rsid w:val="002B14C3"/>
    <w:rsid w:val="002B15E0"/>
    <w:rsid w:val="002B16E4"/>
    <w:rsid w:val="002B187C"/>
    <w:rsid w:val="002B21E6"/>
    <w:rsid w:val="002B2A02"/>
    <w:rsid w:val="002B2B4A"/>
    <w:rsid w:val="002B38B5"/>
    <w:rsid w:val="002B3982"/>
    <w:rsid w:val="002B415D"/>
    <w:rsid w:val="002B4FB7"/>
    <w:rsid w:val="002B5E8A"/>
    <w:rsid w:val="002B731D"/>
    <w:rsid w:val="002C01A7"/>
    <w:rsid w:val="002C0289"/>
    <w:rsid w:val="002C0993"/>
    <w:rsid w:val="002C177C"/>
    <w:rsid w:val="002C1A93"/>
    <w:rsid w:val="002C2B90"/>
    <w:rsid w:val="002C32F1"/>
    <w:rsid w:val="002C3E9D"/>
    <w:rsid w:val="002D0520"/>
    <w:rsid w:val="002D0E8F"/>
    <w:rsid w:val="002D0FC9"/>
    <w:rsid w:val="002D17FD"/>
    <w:rsid w:val="002D1B07"/>
    <w:rsid w:val="002D2A02"/>
    <w:rsid w:val="002D2BE4"/>
    <w:rsid w:val="002D2EEC"/>
    <w:rsid w:val="002D3A07"/>
    <w:rsid w:val="002D50AE"/>
    <w:rsid w:val="002D5604"/>
    <w:rsid w:val="002D5A70"/>
    <w:rsid w:val="002D668B"/>
    <w:rsid w:val="002D6C04"/>
    <w:rsid w:val="002D735C"/>
    <w:rsid w:val="002D776E"/>
    <w:rsid w:val="002E058E"/>
    <w:rsid w:val="002E09C2"/>
    <w:rsid w:val="002E0FBF"/>
    <w:rsid w:val="002E21DE"/>
    <w:rsid w:val="002E29FF"/>
    <w:rsid w:val="002E2BA9"/>
    <w:rsid w:val="002E4C6F"/>
    <w:rsid w:val="002E4D0B"/>
    <w:rsid w:val="002E61BB"/>
    <w:rsid w:val="002E7764"/>
    <w:rsid w:val="002F094A"/>
    <w:rsid w:val="002F100B"/>
    <w:rsid w:val="002F10E6"/>
    <w:rsid w:val="002F11CC"/>
    <w:rsid w:val="002F1362"/>
    <w:rsid w:val="002F2A07"/>
    <w:rsid w:val="002F44B6"/>
    <w:rsid w:val="002F50CF"/>
    <w:rsid w:val="002F559F"/>
    <w:rsid w:val="002F5F52"/>
    <w:rsid w:val="002F6FCA"/>
    <w:rsid w:val="00300485"/>
    <w:rsid w:val="00301BB3"/>
    <w:rsid w:val="0030344F"/>
    <w:rsid w:val="003045E0"/>
    <w:rsid w:val="00304F1D"/>
    <w:rsid w:val="00305D3D"/>
    <w:rsid w:val="00307B28"/>
    <w:rsid w:val="00307D27"/>
    <w:rsid w:val="00307D98"/>
    <w:rsid w:val="00307E7B"/>
    <w:rsid w:val="0031032A"/>
    <w:rsid w:val="003107EB"/>
    <w:rsid w:val="00311006"/>
    <w:rsid w:val="0031166F"/>
    <w:rsid w:val="003130F8"/>
    <w:rsid w:val="00314CEE"/>
    <w:rsid w:val="00314F6D"/>
    <w:rsid w:val="003150C3"/>
    <w:rsid w:val="00315A39"/>
    <w:rsid w:val="00316132"/>
    <w:rsid w:val="00316A8D"/>
    <w:rsid w:val="00317296"/>
    <w:rsid w:val="0031730C"/>
    <w:rsid w:val="003200AD"/>
    <w:rsid w:val="00320A0E"/>
    <w:rsid w:val="00320BFE"/>
    <w:rsid w:val="00321880"/>
    <w:rsid w:val="00321ABB"/>
    <w:rsid w:val="00321D54"/>
    <w:rsid w:val="00322F04"/>
    <w:rsid w:val="0032470D"/>
    <w:rsid w:val="0032610B"/>
    <w:rsid w:val="00327401"/>
    <w:rsid w:val="00327A93"/>
    <w:rsid w:val="003318C1"/>
    <w:rsid w:val="003322DC"/>
    <w:rsid w:val="00332474"/>
    <w:rsid w:val="003325F2"/>
    <w:rsid w:val="003335F9"/>
    <w:rsid w:val="003341D7"/>
    <w:rsid w:val="0033476E"/>
    <w:rsid w:val="00334855"/>
    <w:rsid w:val="00334A35"/>
    <w:rsid w:val="00334F8F"/>
    <w:rsid w:val="0033614B"/>
    <w:rsid w:val="0034029B"/>
    <w:rsid w:val="00340811"/>
    <w:rsid w:val="00340826"/>
    <w:rsid w:val="00340AFF"/>
    <w:rsid w:val="00341F3B"/>
    <w:rsid w:val="00343330"/>
    <w:rsid w:val="00343687"/>
    <w:rsid w:val="0034451F"/>
    <w:rsid w:val="00344923"/>
    <w:rsid w:val="003454C5"/>
    <w:rsid w:val="00346BC5"/>
    <w:rsid w:val="00347056"/>
    <w:rsid w:val="00347888"/>
    <w:rsid w:val="00350764"/>
    <w:rsid w:val="00350953"/>
    <w:rsid w:val="00350A75"/>
    <w:rsid w:val="00350CF7"/>
    <w:rsid w:val="003515D4"/>
    <w:rsid w:val="00352320"/>
    <w:rsid w:val="00352365"/>
    <w:rsid w:val="00353A86"/>
    <w:rsid w:val="00353C65"/>
    <w:rsid w:val="00353DC7"/>
    <w:rsid w:val="00354C88"/>
    <w:rsid w:val="00356178"/>
    <w:rsid w:val="00360829"/>
    <w:rsid w:val="00360EF4"/>
    <w:rsid w:val="00362426"/>
    <w:rsid w:val="00362646"/>
    <w:rsid w:val="0036384F"/>
    <w:rsid w:val="00363901"/>
    <w:rsid w:val="003640AE"/>
    <w:rsid w:val="00364364"/>
    <w:rsid w:val="003649B9"/>
    <w:rsid w:val="00364F1B"/>
    <w:rsid w:val="003653BE"/>
    <w:rsid w:val="00367ED9"/>
    <w:rsid w:val="00371C53"/>
    <w:rsid w:val="00371D53"/>
    <w:rsid w:val="003728B1"/>
    <w:rsid w:val="00372EB6"/>
    <w:rsid w:val="00373AAB"/>
    <w:rsid w:val="00373EA6"/>
    <w:rsid w:val="0037423E"/>
    <w:rsid w:val="0037438C"/>
    <w:rsid w:val="00374A13"/>
    <w:rsid w:val="00374DAF"/>
    <w:rsid w:val="00375629"/>
    <w:rsid w:val="0037590E"/>
    <w:rsid w:val="00375BD4"/>
    <w:rsid w:val="00376CB9"/>
    <w:rsid w:val="00377C70"/>
    <w:rsid w:val="0038044D"/>
    <w:rsid w:val="0038161F"/>
    <w:rsid w:val="00382368"/>
    <w:rsid w:val="00383551"/>
    <w:rsid w:val="0038364C"/>
    <w:rsid w:val="0038461F"/>
    <w:rsid w:val="00384B9F"/>
    <w:rsid w:val="0038785E"/>
    <w:rsid w:val="0038797D"/>
    <w:rsid w:val="0039067A"/>
    <w:rsid w:val="0039104D"/>
    <w:rsid w:val="00391204"/>
    <w:rsid w:val="00392F62"/>
    <w:rsid w:val="003938FA"/>
    <w:rsid w:val="003946B7"/>
    <w:rsid w:val="003955DC"/>
    <w:rsid w:val="0039746D"/>
    <w:rsid w:val="003A0853"/>
    <w:rsid w:val="003A0A6E"/>
    <w:rsid w:val="003A2C23"/>
    <w:rsid w:val="003A2C5B"/>
    <w:rsid w:val="003A2E6B"/>
    <w:rsid w:val="003A2F2C"/>
    <w:rsid w:val="003A3C7B"/>
    <w:rsid w:val="003A468E"/>
    <w:rsid w:val="003A4A0E"/>
    <w:rsid w:val="003A74BD"/>
    <w:rsid w:val="003B0127"/>
    <w:rsid w:val="003B08DE"/>
    <w:rsid w:val="003B0C82"/>
    <w:rsid w:val="003B0D76"/>
    <w:rsid w:val="003B1785"/>
    <w:rsid w:val="003B22F8"/>
    <w:rsid w:val="003B4095"/>
    <w:rsid w:val="003B4806"/>
    <w:rsid w:val="003B4863"/>
    <w:rsid w:val="003B4ACF"/>
    <w:rsid w:val="003B50B6"/>
    <w:rsid w:val="003B5151"/>
    <w:rsid w:val="003B5C8E"/>
    <w:rsid w:val="003C03B8"/>
    <w:rsid w:val="003C3443"/>
    <w:rsid w:val="003C38D4"/>
    <w:rsid w:val="003C3C1F"/>
    <w:rsid w:val="003C3E80"/>
    <w:rsid w:val="003C5861"/>
    <w:rsid w:val="003C5E71"/>
    <w:rsid w:val="003C614F"/>
    <w:rsid w:val="003C7596"/>
    <w:rsid w:val="003C78B9"/>
    <w:rsid w:val="003C7F71"/>
    <w:rsid w:val="003D04D2"/>
    <w:rsid w:val="003D07B0"/>
    <w:rsid w:val="003D17F4"/>
    <w:rsid w:val="003D1A1C"/>
    <w:rsid w:val="003D2605"/>
    <w:rsid w:val="003D28E3"/>
    <w:rsid w:val="003D35D4"/>
    <w:rsid w:val="003D3CBD"/>
    <w:rsid w:val="003D424F"/>
    <w:rsid w:val="003D56AE"/>
    <w:rsid w:val="003D70A0"/>
    <w:rsid w:val="003D7CC0"/>
    <w:rsid w:val="003E0B78"/>
    <w:rsid w:val="003E1CBF"/>
    <w:rsid w:val="003E24EF"/>
    <w:rsid w:val="003E36E2"/>
    <w:rsid w:val="003E53B5"/>
    <w:rsid w:val="003E56C7"/>
    <w:rsid w:val="003E5B20"/>
    <w:rsid w:val="003E63CB"/>
    <w:rsid w:val="003E6CDC"/>
    <w:rsid w:val="003E755D"/>
    <w:rsid w:val="003E76AC"/>
    <w:rsid w:val="003E7708"/>
    <w:rsid w:val="003E7AE1"/>
    <w:rsid w:val="003F048F"/>
    <w:rsid w:val="003F0AE6"/>
    <w:rsid w:val="003F10E4"/>
    <w:rsid w:val="003F23C7"/>
    <w:rsid w:val="003F25A2"/>
    <w:rsid w:val="003F26EA"/>
    <w:rsid w:val="003F3EFA"/>
    <w:rsid w:val="003F3FB6"/>
    <w:rsid w:val="003F4A6B"/>
    <w:rsid w:val="003F4BA7"/>
    <w:rsid w:val="003F4BC0"/>
    <w:rsid w:val="003F4C20"/>
    <w:rsid w:val="003F6F52"/>
    <w:rsid w:val="003F7FAA"/>
    <w:rsid w:val="00400A86"/>
    <w:rsid w:val="00400F34"/>
    <w:rsid w:val="004027F3"/>
    <w:rsid w:val="00402879"/>
    <w:rsid w:val="00402A67"/>
    <w:rsid w:val="00404088"/>
    <w:rsid w:val="00404ACF"/>
    <w:rsid w:val="00404CA8"/>
    <w:rsid w:val="00405196"/>
    <w:rsid w:val="004060E3"/>
    <w:rsid w:val="004069C7"/>
    <w:rsid w:val="00407208"/>
    <w:rsid w:val="004072AF"/>
    <w:rsid w:val="00407527"/>
    <w:rsid w:val="00407B52"/>
    <w:rsid w:val="00407DE0"/>
    <w:rsid w:val="004105D7"/>
    <w:rsid w:val="00411AE8"/>
    <w:rsid w:val="0041392E"/>
    <w:rsid w:val="00413A90"/>
    <w:rsid w:val="00414157"/>
    <w:rsid w:val="0041416E"/>
    <w:rsid w:val="00414801"/>
    <w:rsid w:val="00415FBB"/>
    <w:rsid w:val="00417F0F"/>
    <w:rsid w:val="0042033C"/>
    <w:rsid w:val="0042043E"/>
    <w:rsid w:val="004205B7"/>
    <w:rsid w:val="00422163"/>
    <w:rsid w:val="00423930"/>
    <w:rsid w:val="00424A19"/>
    <w:rsid w:val="00424FAA"/>
    <w:rsid w:val="004252E5"/>
    <w:rsid w:val="00425A7F"/>
    <w:rsid w:val="00425AF5"/>
    <w:rsid w:val="00426799"/>
    <w:rsid w:val="00427455"/>
    <w:rsid w:val="004313B7"/>
    <w:rsid w:val="004334BF"/>
    <w:rsid w:val="00433A14"/>
    <w:rsid w:val="0043474F"/>
    <w:rsid w:val="0043479C"/>
    <w:rsid w:val="00434F39"/>
    <w:rsid w:val="0043584F"/>
    <w:rsid w:val="00435CB0"/>
    <w:rsid w:val="00435E0F"/>
    <w:rsid w:val="00436064"/>
    <w:rsid w:val="00436F18"/>
    <w:rsid w:val="00437A33"/>
    <w:rsid w:val="00437BBC"/>
    <w:rsid w:val="00440F7F"/>
    <w:rsid w:val="004411D9"/>
    <w:rsid w:val="00441246"/>
    <w:rsid w:val="00441481"/>
    <w:rsid w:val="004415A6"/>
    <w:rsid w:val="00442B91"/>
    <w:rsid w:val="00442FF7"/>
    <w:rsid w:val="00443889"/>
    <w:rsid w:val="00443A9C"/>
    <w:rsid w:val="00443E7E"/>
    <w:rsid w:val="00444B59"/>
    <w:rsid w:val="00444DFB"/>
    <w:rsid w:val="004451C8"/>
    <w:rsid w:val="004453CC"/>
    <w:rsid w:val="00445A9B"/>
    <w:rsid w:val="00446330"/>
    <w:rsid w:val="00446349"/>
    <w:rsid w:val="00446495"/>
    <w:rsid w:val="004468F2"/>
    <w:rsid w:val="0044691F"/>
    <w:rsid w:val="00446B2A"/>
    <w:rsid w:val="00447114"/>
    <w:rsid w:val="00447972"/>
    <w:rsid w:val="00447C6B"/>
    <w:rsid w:val="004501AE"/>
    <w:rsid w:val="0045083B"/>
    <w:rsid w:val="00450873"/>
    <w:rsid w:val="00451169"/>
    <w:rsid w:val="004513EE"/>
    <w:rsid w:val="00451B39"/>
    <w:rsid w:val="004521AC"/>
    <w:rsid w:val="004524AB"/>
    <w:rsid w:val="004525E4"/>
    <w:rsid w:val="00452EC4"/>
    <w:rsid w:val="004530AC"/>
    <w:rsid w:val="0045541C"/>
    <w:rsid w:val="0045570E"/>
    <w:rsid w:val="004557FE"/>
    <w:rsid w:val="00455866"/>
    <w:rsid w:val="00455B77"/>
    <w:rsid w:val="00455D6E"/>
    <w:rsid w:val="004565C7"/>
    <w:rsid w:val="00457A28"/>
    <w:rsid w:val="00460403"/>
    <w:rsid w:val="00460A19"/>
    <w:rsid w:val="00462602"/>
    <w:rsid w:val="0046442D"/>
    <w:rsid w:val="004646CE"/>
    <w:rsid w:val="00464E6B"/>
    <w:rsid w:val="00465B96"/>
    <w:rsid w:val="0046626E"/>
    <w:rsid w:val="00466590"/>
    <w:rsid w:val="004668BC"/>
    <w:rsid w:val="00467AE0"/>
    <w:rsid w:val="004703AB"/>
    <w:rsid w:val="00471927"/>
    <w:rsid w:val="004745B5"/>
    <w:rsid w:val="00475389"/>
    <w:rsid w:val="0047595B"/>
    <w:rsid w:val="00475B82"/>
    <w:rsid w:val="004768D8"/>
    <w:rsid w:val="00477290"/>
    <w:rsid w:val="004818AB"/>
    <w:rsid w:val="00482B30"/>
    <w:rsid w:val="00482F33"/>
    <w:rsid w:val="00483379"/>
    <w:rsid w:val="00483835"/>
    <w:rsid w:val="004851F2"/>
    <w:rsid w:val="00485682"/>
    <w:rsid w:val="004860BC"/>
    <w:rsid w:val="00487769"/>
    <w:rsid w:val="00487E95"/>
    <w:rsid w:val="00487EE8"/>
    <w:rsid w:val="00491394"/>
    <w:rsid w:val="00494772"/>
    <w:rsid w:val="0049540C"/>
    <w:rsid w:val="0049635A"/>
    <w:rsid w:val="004A077B"/>
    <w:rsid w:val="004A1A97"/>
    <w:rsid w:val="004A3C63"/>
    <w:rsid w:val="004A5351"/>
    <w:rsid w:val="004A54FC"/>
    <w:rsid w:val="004A5899"/>
    <w:rsid w:val="004A6043"/>
    <w:rsid w:val="004A6135"/>
    <w:rsid w:val="004A709B"/>
    <w:rsid w:val="004A7617"/>
    <w:rsid w:val="004B0257"/>
    <w:rsid w:val="004B2419"/>
    <w:rsid w:val="004B2448"/>
    <w:rsid w:val="004B304A"/>
    <w:rsid w:val="004B3369"/>
    <w:rsid w:val="004B3958"/>
    <w:rsid w:val="004B3A1C"/>
    <w:rsid w:val="004B3E8A"/>
    <w:rsid w:val="004B41C0"/>
    <w:rsid w:val="004B4EA3"/>
    <w:rsid w:val="004B5262"/>
    <w:rsid w:val="004B5AAC"/>
    <w:rsid w:val="004B6D7B"/>
    <w:rsid w:val="004B7CD5"/>
    <w:rsid w:val="004C0A89"/>
    <w:rsid w:val="004C1277"/>
    <w:rsid w:val="004C15C3"/>
    <w:rsid w:val="004C1C5C"/>
    <w:rsid w:val="004C1F5B"/>
    <w:rsid w:val="004C21B3"/>
    <w:rsid w:val="004C36BF"/>
    <w:rsid w:val="004C3B03"/>
    <w:rsid w:val="004C46BA"/>
    <w:rsid w:val="004C65AE"/>
    <w:rsid w:val="004D09ED"/>
    <w:rsid w:val="004D1108"/>
    <w:rsid w:val="004D13CC"/>
    <w:rsid w:val="004D1D5C"/>
    <w:rsid w:val="004D1ECA"/>
    <w:rsid w:val="004D2274"/>
    <w:rsid w:val="004D2606"/>
    <w:rsid w:val="004D2E68"/>
    <w:rsid w:val="004D3035"/>
    <w:rsid w:val="004D309F"/>
    <w:rsid w:val="004D4DFD"/>
    <w:rsid w:val="004D5C65"/>
    <w:rsid w:val="004D5DD3"/>
    <w:rsid w:val="004D69A0"/>
    <w:rsid w:val="004D7B50"/>
    <w:rsid w:val="004E0152"/>
    <w:rsid w:val="004E100C"/>
    <w:rsid w:val="004E1CB3"/>
    <w:rsid w:val="004E2A9D"/>
    <w:rsid w:val="004E2DFB"/>
    <w:rsid w:val="004E4225"/>
    <w:rsid w:val="004E46B9"/>
    <w:rsid w:val="004E4BA8"/>
    <w:rsid w:val="004E4EC0"/>
    <w:rsid w:val="004E54A5"/>
    <w:rsid w:val="004E5AEE"/>
    <w:rsid w:val="004E65AF"/>
    <w:rsid w:val="004E683F"/>
    <w:rsid w:val="004E7D0B"/>
    <w:rsid w:val="004F1F75"/>
    <w:rsid w:val="004F2027"/>
    <w:rsid w:val="004F2B65"/>
    <w:rsid w:val="004F3428"/>
    <w:rsid w:val="004F36DE"/>
    <w:rsid w:val="004F3C10"/>
    <w:rsid w:val="004F3DB6"/>
    <w:rsid w:val="004F3E45"/>
    <w:rsid w:val="004F4751"/>
    <w:rsid w:val="004F4C7A"/>
    <w:rsid w:val="004F4DE1"/>
    <w:rsid w:val="004F50B3"/>
    <w:rsid w:val="004F5445"/>
    <w:rsid w:val="004F5C4B"/>
    <w:rsid w:val="004F6677"/>
    <w:rsid w:val="004F6D0F"/>
    <w:rsid w:val="004F73CD"/>
    <w:rsid w:val="004F7B97"/>
    <w:rsid w:val="00500977"/>
    <w:rsid w:val="00500B74"/>
    <w:rsid w:val="005011C4"/>
    <w:rsid w:val="00501FF9"/>
    <w:rsid w:val="00502150"/>
    <w:rsid w:val="00502751"/>
    <w:rsid w:val="00502BD2"/>
    <w:rsid w:val="005030BC"/>
    <w:rsid w:val="005036DE"/>
    <w:rsid w:val="00503D4D"/>
    <w:rsid w:val="00505132"/>
    <w:rsid w:val="005065A1"/>
    <w:rsid w:val="00507EFC"/>
    <w:rsid w:val="00510206"/>
    <w:rsid w:val="00510276"/>
    <w:rsid w:val="0051122A"/>
    <w:rsid w:val="005114C1"/>
    <w:rsid w:val="00511CBA"/>
    <w:rsid w:val="0051234A"/>
    <w:rsid w:val="005128AD"/>
    <w:rsid w:val="00513054"/>
    <w:rsid w:val="005130B6"/>
    <w:rsid w:val="00513B71"/>
    <w:rsid w:val="00513BC4"/>
    <w:rsid w:val="00513DCD"/>
    <w:rsid w:val="00514A41"/>
    <w:rsid w:val="00514B05"/>
    <w:rsid w:val="00514E7A"/>
    <w:rsid w:val="0051500B"/>
    <w:rsid w:val="00515356"/>
    <w:rsid w:val="00515CAE"/>
    <w:rsid w:val="00515CC0"/>
    <w:rsid w:val="00516FAD"/>
    <w:rsid w:val="0052095C"/>
    <w:rsid w:val="00521D18"/>
    <w:rsid w:val="00521F03"/>
    <w:rsid w:val="00521FD7"/>
    <w:rsid w:val="005225EA"/>
    <w:rsid w:val="00523ACD"/>
    <w:rsid w:val="00524454"/>
    <w:rsid w:val="00524F24"/>
    <w:rsid w:val="00525230"/>
    <w:rsid w:val="00525489"/>
    <w:rsid w:val="00525DF7"/>
    <w:rsid w:val="00527BF3"/>
    <w:rsid w:val="00532635"/>
    <w:rsid w:val="00533B7C"/>
    <w:rsid w:val="00533F26"/>
    <w:rsid w:val="005345E2"/>
    <w:rsid w:val="005374FF"/>
    <w:rsid w:val="005400E5"/>
    <w:rsid w:val="00540DF6"/>
    <w:rsid w:val="0054166F"/>
    <w:rsid w:val="00541736"/>
    <w:rsid w:val="00541D20"/>
    <w:rsid w:val="00541E5A"/>
    <w:rsid w:val="0054228F"/>
    <w:rsid w:val="00542DB6"/>
    <w:rsid w:val="0054487E"/>
    <w:rsid w:val="005449AB"/>
    <w:rsid w:val="005451CD"/>
    <w:rsid w:val="0054545C"/>
    <w:rsid w:val="00545718"/>
    <w:rsid w:val="0054574B"/>
    <w:rsid w:val="005457E3"/>
    <w:rsid w:val="00545F5C"/>
    <w:rsid w:val="005471AF"/>
    <w:rsid w:val="00547427"/>
    <w:rsid w:val="0054755C"/>
    <w:rsid w:val="00550012"/>
    <w:rsid w:val="00550C9B"/>
    <w:rsid w:val="00552E0C"/>
    <w:rsid w:val="0055400B"/>
    <w:rsid w:val="00554F74"/>
    <w:rsid w:val="005555A2"/>
    <w:rsid w:val="00560BA0"/>
    <w:rsid w:val="005638FA"/>
    <w:rsid w:val="00563DF0"/>
    <w:rsid w:val="00564E2F"/>
    <w:rsid w:val="00565784"/>
    <w:rsid w:val="005666A1"/>
    <w:rsid w:val="00566E0F"/>
    <w:rsid w:val="00567397"/>
    <w:rsid w:val="00567AFD"/>
    <w:rsid w:val="00567ED9"/>
    <w:rsid w:val="00570BF4"/>
    <w:rsid w:val="005738B7"/>
    <w:rsid w:val="00573C33"/>
    <w:rsid w:val="00574742"/>
    <w:rsid w:val="00576175"/>
    <w:rsid w:val="00576237"/>
    <w:rsid w:val="005765A7"/>
    <w:rsid w:val="00580FC3"/>
    <w:rsid w:val="00581424"/>
    <w:rsid w:val="00581695"/>
    <w:rsid w:val="005820C8"/>
    <w:rsid w:val="005826E4"/>
    <w:rsid w:val="0058313F"/>
    <w:rsid w:val="0058444D"/>
    <w:rsid w:val="005845A9"/>
    <w:rsid w:val="00584F65"/>
    <w:rsid w:val="0058546A"/>
    <w:rsid w:val="00585BBC"/>
    <w:rsid w:val="00586272"/>
    <w:rsid w:val="005864AB"/>
    <w:rsid w:val="00586A20"/>
    <w:rsid w:val="0058702B"/>
    <w:rsid w:val="0058708A"/>
    <w:rsid w:val="00590115"/>
    <w:rsid w:val="005901E5"/>
    <w:rsid w:val="0059050B"/>
    <w:rsid w:val="00591570"/>
    <w:rsid w:val="00592185"/>
    <w:rsid w:val="005926E6"/>
    <w:rsid w:val="005927EA"/>
    <w:rsid w:val="005940C6"/>
    <w:rsid w:val="00595499"/>
    <w:rsid w:val="00595502"/>
    <w:rsid w:val="00595779"/>
    <w:rsid w:val="00595B25"/>
    <w:rsid w:val="00595C8C"/>
    <w:rsid w:val="00595D30"/>
    <w:rsid w:val="00595DE6"/>
    <w:rsid w:val="00595E2D"/>
    <w:rsid w:val="00595EA9"/>
    <w:rsid w:val="005969D6"/>
    <w:rsid w:val="005971F6"/>
    <w:rsid w:val="00597486"/>
    <w:rsid w:val="005976EA"/>
    <w:rsid w:val="00597C90"/>
    <w:rsid w:val="00597CD2"/>
    <w:rsid w:val="00597D10"/>
    <w:rsid w:val="00597FB7"/>
    <w:rsid w:val="005A022C"/>
    <w:rsid w:val="005A0BC6"/>
    <w:rsid w:val="005A0D82"/>
    <w:rsid w:val="005A1A03"/>
    <w:rsid w:val="005A2E1F"/>
    <w:rsid w:val="005A2E6C"/>
    <w:rsid w:val="005A31F1"/>
    <w:rsid w:val="005A43E5"/>
    <w:rsid w:val="005A5F93"/>
    <w:rsid w:val="005A65F5"/>
    <w:rsid w:val="005A6D84"/>
    <w:rsid w:val="005A72E0"/>
    <w:rsid w:val="005A7DA7"/>
    <w:rsid w:val="005B10F0"/>
    <w:rsid w:val="005B1B17"/>
    <w:rsid w:val="005B261E"/>
    <w:rsid w:val="005B271E"/>
    <w:rsid w:val="005B2C8B"/>
    <w:rsid w:val="005B4322"/>
    <w:rsid w:val="005B4E5D"/>
    <w:rsid w:val="005B5721"/>
    <w:rsid w:val="005B57C2"/>
    <w:rsid w:val="005B6131"/>
    <w:rsid w:val="005B637A"/>
    <w:rsid w:val="005B6572"/>
    <w:rsid w:val="005B7155"/>
    <w:rsid w:val="005C0088"/>
    <w:rsid w:val="005C016B"/>
    <w:rsid w:val="005C0530"/>
    <w:rsid w:val="005C1243"/>
    <w:rsid w:val="005C1BF9"/>
    <w:rsid w:val="005C2254"/>
    <w:rsid w:val="005C2B01"/>
    <w:rsid w:val="005C30D6"/>
    <w:rsid w:val="005C3F0C"/>
    <w:rsid w:val="005C3FCE"/>
    <w:rsid w:val="005C46E9"/>
    <w:rsid w:val="005C4E8E"/>
    <w:rsid w:val="005C5199"/>
    <w:rsid w:val="005C52B6"/>
    <w:rsid w:val="005C6056"/>
    <w:rsid w:val="005D01EB"/>
    <w:rsid w:val="005D236C"/>
    <w:rsid w:val="005D2D4D"/>
    <w:rsid w:val="005D3BB4"/>
    <w:rsid w:val="005D482D"/>
    <w:rsid w:val="005D58BD"/>
    <w:rsid w:val="005D60A8"/>
    <w:rsid w:val="005D69B8"/>
    <w:rsid w:val="005D6E2B"/>
    <w:rsid w:val="005D74FD"/>
    <w:rsid w:val="005E0818"/>
    <w:rsid w:val="005E38C6"/>
    <w:rsid w:val="005E3C5C"/>
    <w:rsid w:val="005E48E2"/>
    <w:rsid w:val="005E60C1"/>
    <w:rsid w:val="005E751F"/>
    <w:rsid w:val="005E7B7B"/>
    <w:rsid w:val="005E7BD6"/>
    <w:rsid w:val="005E7DB3"/>
    <w:rsid w:val="005E7DC8"/>
    <w:rsid w:val="005F111B"/>
    <w:rsid w:val="005F15A6"/>
    <w:rsid w:val="005F2280"/>
    <w:rsid w:val="005F29B3"/>
    <w:rsid w:val="005F2F07"/>
    <w:rsid w:val="005F348E"/>
    <w:rsid w:val="005F3753"/>
    <w:rsid w:val="005F37FB"/>
    <w:rsid w:val="005F412C"/>
    <w:rsid w:val="005F4A5E"/>
    <w:rsid w:val="005F503A"/>
    <w:rsid w:val="005F6555"/>
    <w:rsid w:val="005F7700"/>
    <w:rsid w:val="005F7BE0"/>
    <w:rsid w:val="00600A26"/>
    <w:rsid w:val="00600E64"/>
    <w:rsid w:val="00601550"/>
    <w:rsid w:val="006018E0"/>
    <w:rsid w:val="00602109"/>
    <w:rsid w:val="00602879"/>
    <w:rsid w:val="00602F3B"/>
    <w:rsid w:val="0060310A"/>
    <w:rsid w:val="00603F5B"/>
    <w:rsid w:val="00604738"/>
    <w:rsid w:val="006050D6"/>
    <w:rsid w:val="00605E63"/>
    <w:rsid w:val="00605FA8"/>
    <w:rsid w:val="00605FE6"/>
    <w:rsid w:val="00606A69"/>
    <w:rsid w:val="00606D88"/>
    <w:rsid w:val="00606E9A"/>
    <w:rsid w:val="006078F4"/>
    <w:rsid w:val="00610345"/>
    <w:rsid w:val="00610BC5"/>
    <w:rsid w:val="00610DED"/>
    <w:rsid w:val="00611750"/>
    <w:rsid w:val="006128E1"/>
    <w:rsid w:val="00612AD9"/>
    <w:rsid w:val="00613B9D"/>
    <w:rsid w:val="006158A8"/>
    <w:rsid w:val="0061755A"/>
    <w:rsid w:val="006205AB"/>
    <w:rsid w:val="00620CAC"/>
    <w:rsid w:val="006212CA"/>
    <w:rsid w:val="00625165"/>
    <w:rsid w:val="0062545A"/>
    <w:rsid w:val="00625FB4"/>
    <w:rsid w:val="0062664D"/>
    <w:rsid w:val="006273D2"/>
    <w:rsid w:val="00630808"/>
    <w:rsid w:val="006320AC"/>
    <w:rsid w:val="00633289"/>
    <w:rsid w:val="00633633"/>
    <w:rsid w:val="006339B1"/>
    <w:rsid w:val="00633AA3"/>
    <w:rsid w:val="00634BDE"/>
    <w:rsid w:val="00634DF2"/>
    <w:rsid w:val="0063530C"/>
    <w:rsid w:val="0063603E"/>
    <w:rsid w:val="00636189"/>
    <w:rsid w:val="00637BD1"/>
    <w:rsid w:val="00641154"/>
    <w:rsid w:val="00641580"/>
    <w:rsid w:val="00641B70"/>
    <w:rsid w:val="00641BE1"/>
    <w:rsid w:val="00641E2C"/>
    <w:rsid w:val="00643CB6"/>
    <w:rsid w:val="00643CD3"/>
    <w:rsid w:val="0064406E"/>
    <w:rsid w:val="0064476D"/>
    <w:rsid w:val="00644B3F"/>
    <w:rsid w:val="006450EF"/>
    <w:rsid w:val="00645ABA"/>
    <w:rsid w:val="00645AC8"/>
    <w:rsid w:val="0064715F"/>
    <w:rsid w:val="00650034"/>
    <w:rsid w:val="00650E68"/>
    <w:rsid w:val="0065112C"/>
    <w:rsid w:val="00651C34"/>
    <w:rsid w:val="00651E95"/>
    <w:rsid w:val="0065203D"/>
    <w:rsid w:val="006526FB"/>
    <w:rsid w:val="0065389E"/>
    <w:rsid w:val="006539FD"/>
    <w:rsid w:val="00653C2F"/>
    <w:rsid w:val="006553E4"/>
    <w:rsid w:val="00656895"/>
    <w:rsid w:val="006572F9"/>
    <w:rsid w:val="00657E20"/>
    <w:rsid w:val="00660780"/>
    <w:rsid w:val="00660940"/>
    <w:rsid w:val="006645EA"/>
    <w:rsid w:val="00664E51"/>
    <w:rsid w:val="00664F09"/>
    <w:rsid w:val="0066661D"/>
    <w:rsid w:val="00666C7B"/>
    <w:rsid w:val="00670852"/>
    <w:rsid w:val="006709D9"/>
    <w:rsid w:val="00670C73"/>
    <w:rsid w:val="006719A1"/>
    <w:rsid w:val="006721B1"/>
    <w:rsid w:val="00672419"/>
    <w:rsid w:val="00672A63"/>
    <w:rsid w:val="00672D4F"/>
    <w:rsid w:val="0067323D"/>
    <w:rsid w:val="00673835"/>
    <w:rsid w:val="006739FC"/>
    <w:rsid w:val="0067579D"/>
    <w:rsid w:val="00675DE3"/>
    <w:rsid w:val="00676BB1"/>
    <w:rsid w:val="00676FEA"/>
    <w:rsid w:val="00677385"/>
    <w:rsid w:val="0067743C"/>
    <w:rsid w:val="00677DC2"/>
    <w:rsid w:val="006803EA"/>
    <w:rsid w:val="00680788"/>
    <w:rsid w:val="00681B39"/>
    <w:rsid w:val="00681EBB"/>
    <w:rsid w:val="00681FBC"/>
    <w:rsid w:val="0068201A"/>
    <w:rsid w:val="00682C4D"/>
    <w:rsid w:val="00682DBC"/>
    <w:rsid w:val="00683510"/>
    <w:rsid w:val="00684695"/>
    <w:rsid w:val="0068533E"/>
    <w:rsid w:val="006862D3"/>
    <w:rsid w:val="0068646C"/>
    <w:rsid w:val="0068650D"/>
    <w:rsid w:val="006869CE"/>
    <w:rsid w:val="00687B3F"/>
    <w:rsid w:val="00687FBE"/>
    <w:rsid w:val="006901FD"/>
    <w:rsid w:val="006908F6"/>
    <w:rsid w:val="00690BF1"/>
    <w:rsid w:val="00691B36"/>
    <w:rsid w:val="00694443"/>
    <w:rsid w:val="0069458F"/>
    <w:rsid w:val="00696E3D"/>
    <w:rsid w:val="0069762C"/>
    <w:rsid w:val="006978DD"/>
    <w:rsid w:val="00697E2A"/>
    <w:rsid w:val="006A02AF"/>
    <w:rsid w:val="006A1247"/>
    <w:rsid w:val="006A1F3A"/>
    <w:rsid w:val="006A266D"/>
    <w:rsid w:val="006A3434"/>
    <w:rsid w:val="006A36A6"/>
    <w:rsid w:val="006A51F7"/>
    <w:rsid w:val="006A7301"/>
    <w:rsid w:val="006A7466"/>
    <w:rsid w:val="006A7478"/>
    <w:rsid w:val="006A7C5C"/>
    <w:rsid w:val="006B03E9"/>
    <w:rsid w:val="006B085C"/>
    <w:rsid w:val="006B1832"/>
    <w:rsid w:val="006B258D"/>
    <w:rsid w:val="006B2A07"/>
    <w:rsid w:val="006B2A66"/>
    <w:rsid w:val="006B2ADF"/>
    <w:rsid w:val="006B3314"/>
    <w:rsid w:val="006B45B6"/>
    <w:rsid w:val="006B4E7C"/>
    <w:rsid w:val="006B687C"/>
    <w:rsid w:val="006B69DA"/>
    <w:rsid w:val="006B7220"/>
    <w:rsid w:val="006B7AE3"/>
    <w:rsid w:val="006C024C"/>
    <w:rsid w:val="006C039D"/>
    <w:rsid w:val="006C3804"/>
    <w:rsid w:val="006C3ABE"/>
    <w:rsid w:val="006C5285"/>
    <w:rsid w:val="006C62CB"/>
    <w:rsid w:val="006C66EA"/>
    <w:rsid w:val="006C677A"/>
    <w:rsid w:val="006C769F"/>
    <w:rsid w:val="006C7A65"/>
    <w:rsid w:val="006D0146"/>
    <w:rsid w:val="006D28AC"/>
    <w:rsid w:val="006D31A5"/>
    <w:rsid w:val="006D48CA"/>
    <w:rsid w:val="006D48CE"/>
    <w:rsid w:val="006D5CB1"/>
    <w:rsid w:val="006D652B"/>
    <w:rsid w:val="006E0FD7"/>
    <w:rsid w:val="006E3107"/>
    <w:rsid w:val="006E32CA"/>
    <w:rsid w:val="006E3317"/>
    <w:rsid w:val="006E3FE7"/>
    <w:rsid w:val="006E46D6"/>
    <w:rsid w:val="006E755F"/>
    <w:rsid w:val="006E7863"/>
    <w:rsid w:val="006F0826"/>
    <w:rsid w:val="006F0C99"/>
    <w:rsid w:val="006F26A3"/>
    <w:rsid w:val="006F2B9B"/>
    <w:rsid w:val="006F2BB5"/>
    <w:rsid w:val="006F334C"/>
    <w:rsid w:val="006F38BE"/>
    <w:rsid w:val="006F41E6"/>
    <w:rsid w:val="006F4456"/>
    <w:rsid w:val="006F4679"/>
    <w:rsid w:val="006F48AA"/>
    <w:rsid w:val="006F4D8B"/>
    <w:rsid w:val="006F53CB"/>
    <w:rsid w:val="006F5BA5"/>
    <w:rsid w:val="006F6056"/>
    <w:rsid w:val="006F61F4"/>
    <w:rsid w:val="006F6AD8"/>
    <w:rsid w:val="006F7264"/>
    <w:rsid w:val="006F7A65"/>
    <w:rsid w:val="006F7FD0"/>
    <w:rsid w:val="00700017"/>
    <w:rsid w:val="007020EB"/>
    <w:rsid w:val="00702E51"/>
    <w:rsid w:val="007036C3"/>
    <w:rsid w:val="007038E3"/>
    <w:rsid w:val="00703F41"/>
    <w:rsid w:val="00704DFB"/>
    <w:rsid w:val="007056CF"/>
    <w:rsid w:val="007061DD"/>
    <w:rsid w:val="00706B34"/>
    <w:rsid w:val="00706E1C"/>
    <w:rsid w:val="0070777D"/>
    <w:rsid w:val="00707851"/>
    <w:rsid w:val="00711C62"/>
    <w:rsid w:val="007124EE"/>
    <w:rsid w:val="007134E5"/>
    <w:rsid w:val="007137BD"/>
    <w:rsid w:val="007139BC"/>
    <w:rsid w:val="00713DE1"/>
    <w:rsid w:val="0071544E"/>
    <w:rsid w:val="00716064"/>
    <w:rsid w:val="00716803"/>
    <w:rsid w:val="00716A28"/>
    <w:rsid w:val="00717A9B"/>
    <w:rsid w:val="007209DA"/>
    <w:rsid w:val="00721A85"/>
    <w:rsid w:val="007220D3"/>
    <w:rsid w:val="00722929"/>
    <w:rsid w:val="00722ABC"/>
    <w:rsid w:val="00722ACE"/>
    <w:rsid w:val="0072327B"/>
    <w:rsid w:val="00723E34"/>
    <w:rsid w:val="00724A51"/>
    <w:rsid w:val="00725A20"/>
    <w:rsid w:val="0072674F"/>
    <w:rsid w:val="00727AD2"/>
    <w:rsid w:val="00727B3B"/>
    <w:rsid w:val="007304EE"/>
    <w:rsid w:val="00731C0E"/>
    <w:rsid w:val="0073268D"/>
    <w:rsid w:val="007328BF"/>
    <w:rsid w:val="00733DF2"/>
    <w:rsid w:val="00735AB6"/>
    <w:rsid w:val="007365C0"/>
    <w:rsid w:val="00736E1A"/>
    <w:rsid w:val="007373FD"/>
    <w:rsid w:val="00737AB0"/>
    <w:rsid w:val="007411D6"/>
    <w:rsid w:val="00741282"/>
    <w:rsid w:val="00742104"/>
    <w:rsid w:val="00743350"/>
    <w:rsid w:val="007437C7"/>
    <w:rsid w:val="00744286"/>
    <w:rsid w:val="00744627"/>
    <w:rsid w:val="00744BCD"/>
    <w:rsid w:val="007470C2"/>
    <w:rsid w:val="00747132"/>
    <w:rsid w:val="00747300"/>
    <w:rsid w:val="00750814"/>
    <w:rsid w:val="00752946"/>
    <w:rsid w:val="00752B05"/>
    <w:rsid w:val="00752F3E"/>
    <w:rsid w:val="0075310B"/>
    <w:rsid w:val="007536D2"/>
    <w:rsid w:val="007561FB"/>
    <w:rsid w:val="0075711D"/>
    <w:rsid w:val="00757C62"/>
    <w:rsid w:val="00760D7B"/>
    <w:rsid w:val="00761165"/>
    <w:rsid w:val="00761598"/>
    <w:rsid w:val="00761C1F"/>
    <w:rsid w:val="007636DC"/>
    <w:rsid w:val="0076426C"/>
    <w:rsid w:val="00764D6A"/>
    <w:rsid w:val="00766D7D"/>
    <w:rsid w:val="0076752D"/>
    <w:rsid w:val="00767ABB"/>
    <w:rsid w:val="00767ED3"/>
    <w:rsid w:val="007701D9"/>
    <w:rsid w:val="007705D7"/>
    <w:rsid w:val="007709A5"/>
    <w:rsid w:val="00772A86"/>
    <w:rsid w:val="007731F1"/>
    <w:rsid w:val="007736F1"/>
    <w:rsid w:val="00773B9A"/>
    <w:rsid w:val="00773F8A"/>
    <w:rsid w:val="00774478"/>
    <w:rsid w:val="00775324"/>
    <w:rsid w:val="007767F7"/>
    <w:rsid w:val="00776DAF"/>
    <w:rsid w:val="007771CD"/>
    <w:rsid w:val="00777498"/>
    <w:rsid w:val="00777B20"/>
    <w:rsid w:val="00777DEC"/>
    <w:rsid w:val="0078003A"/>
    <w:rsid w:val="00780D90"/>
    <w:rsid w:val="00781089"/>
    <w:rsid w:val="007816C9"/>
    <w:rsid w:val="0078171C"/>
    <w:rsid w:val="00781A2C"/>
    <w:rsid w:val="00782068"/>
    <w:rsid w:val="007828FF"/>
    <w:rsid w:val="00782DCE"/>
    <w:rsid w:val="007838C1"/>
    <w:rsid w:val="0078429B"/>
    <w:rsid w:val="00784951"/>
    <w:rsid w:val="0078507E"/>
    <w:rsid w:val="00785487"/>
    <w:rsid w:val="007856DD"/>
    <w:rsid w:val="007860CF"/>
    <w:rsid w:val="00786701"/>
    <w:rsid w:val="00790B55"/>
    <w:rsid w:val="00790CFD"/>
    <w:rsid w:val="00791A7B"/>
    <w:rsid w:val="00792DAF"/>
    <w:rsid w:val="00793892"/>
    <w:rsid w:val="00793B8A"/>
    <w:rsid w:val="00794614"/>
    <w:rsid w:val="007948DA"/>
    <w:rsid w:val="00794D50"/>
    <w:rsid w:val="00795120"/>
    <w:rsid w:val="0079520E"/>
    <w:rsid w:val="00795647"/>
    <w:rsid w:val="0079697B"/>
    <w:rsid w:val="007969AB"/>
    <w:rsid w:val="00796E5A"/>
    <w:rsid w:val="0079757C"/>
    <w:rsid w:val="00797714"/>
    <w:rsid w:val="007A06C4"/>
    <w:rsid w:val="007A0883"/>
    <w:rsid w:val="007A1CE0"/>
    <w:rsid w:val="007A2D3A"/>
    <w:rsid w:val="007A2F60"/>
    <w:rsid w:val="007A34A8"/>
    <w:rsid w:val="007A3573"/>
    <w:rsid w:val="007A37CE"/>
    <w:rsid w:val="007A3B88"/>
    <w:rsid w:val="007A4272"/>
    <w:rsid w:val="007A46CC"/>
    <w:rsid w:val="007A4CFB"/>
    <w:rsid w:val="007A506F"/>
    <w:rsid w:val="007A533A"/>
    <w:rsid w:val="007A5614"/>
    <w:rsid w:val="007A6E97"/>
    <w:rsid w:val="007A72CB"/>
    <w:rsid w:val="007B094C"/>
    <w:rsid w:val="007B0CE7"/>
    <w:rsid w:val="007B1716"/>
    <w:rsid w:val="007B1C33"/>
    <w:rsid w:val="007B2365"/>
    <w:rsid w:val="007B3BDC"/>
    <w:rsid w:val="007B496B"/>
    <w:rsid w:val="007B4D98"/>
    <w:rsid w:val="007B60CE"/>
    <w:rsid w:val="007B6120"/>
    <w:rsid w:val="007B61BD"/>
    <w:rsid w:val="007C0669"/>
    <w:rsid w:val="007C0EBA"/>
    <w:rsid w:val="007C0F2A"/>
    <w:rsid w:val="007C161B"/>
    <w:rsid w:val="007C1EA3"/>
    <w:rsid w:val="007C2A17"/>
    <w:rsid w:val="007C2A32"/>
    <w:rsid w:val="007C3057"/>
    <w:rsid w:val="007C315E"/>
    <w:rsid w:val="007C35C9"/>
    <w:rsid w:val="007C3AEA"/>
    <w:rsid w:val="007C4D33"/>
    <w:rsid w:val="007C5139"/>
    <w:rsid w:val="007C5529"/>
    <w:rsid w:val="007C5EB2"/>
    <w:rsid w:val="007C7E7D"/>
    <w:rsid w:val="007D056D"/>
    <w:rsid w:val="007D0AB3"/>
    <w:rsid w:val="007D0D5C"/>
    <w:rsid w:val="007D0E7F"/>
    <w:rsid w:val="007D12F5"/>
    <w:rsid w:val="007D1D83"/>
    <w:rsid w:val="007D24C7"/>
    <w:rsid w:val="007D2ADB"/>
    <w:rsid w:val="007D3343"/>
    <w:rsid w:val="007D55FC"/>
    <w:rsid w:val="007D65E0"/>
    <w:rsid w:val="007D6A74"/>
    <w:rsid w:val="007D70B2"/>
    <w:rsid w:val="007D7979"/>
    <w:rsid w:val="007D7AA9"/>
    <w:rsid w:val="007D7AEE"/>
    <w:rsid w:val="007E0322"/>
    <w:rsid w:val="007E04E0"/>
    <w:rsid w:val="007E055A"/>
    <w:rsid w:val="007E1303"/>
    <w:rsid w:val="007E27DF"/>
    <w:rsid w:val="007E2D40"/>
    <w:rsid w:val="007E3926"/>
    <w:rsid w:val="007E3DF2"/>
    <w:rsid w:val="007E3ECC"/>
    <w:rsid w:val="007E3F78"/>
    <w:rsid w:val="007E42A0"/>
    <w:rsid w:val="007E76D7"/>
    <w:rsid w:val="007F006C"/>
    <w:rsid w:val="007F17AD"/>
    <w:rsid w:val="007F3F20"/>
    <w:rsid w:val="007F46C3"/>
    <w:rsid w:val="007F4C3B"/>
    <w:rsid w:val="007F6CCD"/>
    <w:rsid w:val="007F7489"/>
    <w:rsid w:val="007F7B91"/>
    <w:rsid w:val="00800BE8"/>
    <w:rsid w:val="00800F23"/>
    <w:rsid w:val="00802244"/>
    <w:rsid w:val="008030EA"/>
    <w:rsid w:val="008031C7"/>
    <w:rsid w:val="0080320F"/>
    <w:rsid w:val="0080387E"/>
    <w:rsid w:val="00804099"/>
    <w:rsid w:val="0080483C"/>
    <w:rsid w:val="0080512D"/>
    <w:rsid w:val="00805F83"/>
    <w:rsid w:val="0080658F"/>
    <w:rsid w:val="008069A1"/>
    <w:rsid w:val="008074BB"/>
    <w:rsid w:val="008074C1"/>
    <w:rsid w:val="00807C03"/>
    <w:rsid w:val="00807FB5"/>
    <w:rsid w:val="008100C3"/>
    <w:rsid w:val="008109DE"/>
    <w:rsid w:val="008114F6"/>
    <w:rsid w:val="0081186C"/>
    <w:rsid w:val="00812C2E"/>
    <w:rsid w:val="00812FEC"/>
    <w:rsid w:val="00813958"/>
    <w:rsid w:val="0081575B"/>
    <w:rsid w:val="00816659"/>
    <w:rsid w:val="00816766"/>
    <w:rsid w:val="00816BBC"/>
    <w:rsid w:val="0081710D"/>
    <w:rsid w:val="008173C9"/>
    <w:rsid w:val="00817A61"/>
    <w:rsid w:val="0082033B"/>
    <w:rsid w:val="00820751"/>
    <w:rsid w:val="00820FB4"/>
    <w:rsid w:val="00821FDF"/>
    <w:rsid w:val="008227E1"/>
    <w:rsid w:val="0082281F"/>
    <w:rsid w:val="00822CB7"/>
    <w:rsid w:val="00822D7E"/>
    <w:rsid w:val="00822DB7"/>
    <w:rsid w:val="00822ED8"/>
    <w:rsid w:val="008240CC"/>
    <w:rsid w:val="00824B3F"/>
    <w:rsid w:val="0082703A"/>
    <w:rsid w:val="0082727A"/>
    <w:rsid w:val="00830994"/>
    <w:rsid w:val="00830BD6"/>
    <w:rsid w:val="0083147A"/>
    <w:rsid w:val="0083151D"/>
    <w:rsid w:val="0083156D"/>
    <w:rsid w:val="00831C86"/>
    <w:rsid w:val="00832A5B"/>
    <w:rsid w:val="00832CEF"/>
    <w:rsid w:val="00832D2C"/>
    <w:rsid w:val="00833F3E"/>
    <w:rsid w:val="00834075"/>
    <w:rsid w:val="00836246"/>
    <w:rsid w:val="00836682"/>
    <w:rsid w:val="00837A03"/>
    <w:rsid w:val="00837CF8"/>
    <w:rsid w:val="00840D6A"/>
    <w:rsid w:val="008418F8"/>
    <w:rsid w:val="00841CD9"/>
    <w:rsid w:val="00842CA0"/>
    <w:rsid w:val="008439DC"/>
    <w:rsid w:val="00844406"/>
    <w:rsid w:val="00844855"/>
    <w:rsid w:val="00844DD2"/>
    <w:rsid w:val="00845B42"/>
    <w:rsid w:val="008461C0"/>
    <w:rsid w:val="00846D50"/>
    <w:rsid w:val="00847172"/>
    <w:rsid w:val="008472C0"/>
    <w:rsid w:val="0084783E"/>
    <w:rsid w:val="008479C2"/>
    <w:rsid w:val="00847DEF"/>
    <w:rsid w:val="00850BF6"/>
    <w:rsid w:val="00850C73"/>
    <w:rsid w:val="00851189"/>
    <w:rsid w:val="008526AE"/>
    <w:rsid w:val="00852F00"/>
    <w:rsid w:val="0085305D"/>
    <w:rsid w:val="00855219"/>
    <w:rsid w:val="00856B8C"/>
    <w:rsid w:val="00861115"/>
    <w:rsid w:val="00861138"/>
    <w:rsid w:val="00861581"/>
    <w:rsid w:val="00862B6D"/>
    <w:rsid w:val="00862FEB"/>
    <w:rsid w:val="0086426C"/>
    <w:rsid w:val="008646C7"/>
    <w:rsid w:val="008651AD"/>
    <w:rsid w:val="00865C5A"/>
    <w:rsid w:val="00866094"/>
    <w:rsid w:val="008662E8"/>
    <w:rsid w:val="00866630"/>
    <w:rsid w:val="0086664F"/>
    <w:rsid w:val="00866C93"/>
    <w:rsid w:val="00867D0C"/>
    <w:rsid w:val="00867FF7"/>
    <w:rsid w:val="00871310"/>
    <w:rsid w:val="008724CF"/>
    <w:rsid w:val="00872570"/>
    <w:rsid w:val="00872C49"/>
    <w:rsid w:val="00874156"/>
    <w:rsid w:val="00874242"/>
    <w:rsid w:val="008747EC"/>
    <w:rsid w:val="00874C46"/>
    <w:rsid w:val="0087651C"/>
    <w:rsid w:val="008804B0"/>
    <w:rsid w:val="00881633"/>
    <w:rsid w:val="008818F6"/>
    <w:rsid w:val="00881B98"/>
    <w:rsid w:val="00882348"/>
    <w:rsid w:val="008823A3"/>
    <w:rsid w:val="008833D2"/>
    <w:rsid w:val="0088398F"/>
    <w:rsid w:val="00885007"/>
    <w:rsid w:val="0088680B"/>
    <w:rsid w:val="00886C72"/>
    <w:rsid w:val="0089096F"/>
    <w:rsid w:val="008919D8"/>
    <w:rsid w:val="00891ACC"/>
    <w:rsid w:val="00891AE2"/>
    <w:rsid w:val="00891FDC"/>
    <w:rsid w:val="0089236A"/>
    <w:rsid w:val="0089246D"/>
    <w:rsid w:val="00892E0B"/>
    <w:rsid w:val="00893C33"/>
    <w:rsid w:val="00895620"/>
    <w:rsid w:val="008958C5"/>
    <w:rsid w:val="00896AF6"/>
    <w:rsid w:val="0089743B"/>
    <w:rsid w:val="008A0779"/>
    <w:rsid w:val="008A130A"/>
    <w:rsid w:val="008A1CA8"/>
    <w:rsid w:val="008A1F6E"/>
    <w:rsid w:val="008A21D8"/>
    <w:rsid w:val="008A2444"/>
    <w:rsid w:val="008A25D0"/>
    <w:rsid w:val="008A29E2"/>
    <w:rsid w:val="008A30E3"/>
    <w:rsid w:val="008A3F71"/>
    <w:rsid w:val="008A504D"/>
    <w:rsid w:val="008A5050"/>
    <w:rsid w:val="008A59B8"/>
    <w:rsid w:val="008A73E4"/>
    <w:rsid w:val="008A7BD4"/>
    <w:rsid w:val="008B0406"/>
    <w:rsid w:val="008B1FBC"/>
    <w:rsid w:val="008B22F3"/>
    <w:rsid w:val="008B23D2"/>
    <w:rsid w:val="008B2E77"/>
    <w:rsid w:val="008B7FCA"/>
    <w:rsid w:val="008C0698"/>
    <w:rsid w:val="008C103C"/>
    <w:rsid w:val="008C15D3"/>
    <w:rsid w:val="008C1B3C"/>
    <w:rsid w:val="008C2841"/>
    <w:rsid w:val="008C2A45"/>
    <w:rsid w:val="008C42C7"/>
    <w:rsid w:val="008C4924"/>
    <w:rsid w:val="008C52F5"/>
    <w:rsid w:val="008C5667"/>
    <w:rsid w:val="008C5890"/>
    <w:rsid w:val="008C6B6A"/>
    <w:rsid w:val="008C6E9E"/>
    <w:rsid w:val="008D0BB7"/>
    <w:rsid w:val="008D0BCF"/>
    <w:rsid w:val="008D14C4"/>
    <w:rsid w:val="008D4AB2"/>
    <w:rsid w:val="008D4D1A"/>
    <w:rsid w:val="008D5932"/>
    <w:rsid w:val="008D5AE5"/>
    <w:rsid w:val="008D5C17"/>
    <w:rsid w:val="008D6136"/>
    <w:rsid w:val="008D64DB"/>
    <w:rsid w:val="008D6677"/>
    <w:rsid w:val="008D6C43"/>
    <w:rsid w:val="008D7DEC"/>
    <w:rsid w:val="008E0E95"/>
    <w:rsid w:val="008E177D"/>
    <w:rsid w:val="008E1965"/>
    <w:rsid w:val="008E2099"/>
    <w:rsid w:val="008E2E53"/>
    <w:rsid w:val="008E38F1"/>
    <w:rsid w:val="008E3FF6"/>
    <w:rsid w:val="008E448A"/>
    <w:rsid w:val="008E4BD4"/>
    <w:rsid w:val="008E52A3"/>
    <w:rsid w:val="008E5C59"/>
    <w:rsid w:val="008E67BB"/>
    <w:rsid w:val="008E7E55"/>
    <w:rsid w:val="008E7FBA"/>
    <w:rsid w:val="008F069F"/>
    <w:rsid w:val="008F06F4"/>
    <w:rsid w:val="008F1FBE"/>
    <w:rsid w:val="008F23BF"/>
    <w:rsid w:val="008F2976"/>
    <w:rsid w:val="008F3AB9"/>
    <w:rsid w:val="008F3AFC"/>
    <w:rsid w:val="008F3FAE"/>
    <w:rsid w:val="008F55F1"/>
    <w:rsid w:val="008F5A4F"/>
    <w:rsid w:val="008F6A5E"/>
    <w:rsid w:val="009001A6"/>
    <w:rsid w:val="00900AEE"/>
    <w:rsid w:val="00900AFA"/>
    <w:rsid w:val="00900BB4"/>
    <w:rsid w:val="00900F77"/>
    <w:rsid w:val="009015B6"/>
    <w:rsid w:val="00901891"/>
    <w:rsid w:val="00902F92"/>
    <w:rsid w:val="0090371C"/>
    <w:rsid w:val="009039BA"/>
    <w:rsid w:val="00903A95"/>
    <w:rsid w:val="00903C42"/>
    <w:rsid w:val="00904B32"/>
    <w:rsid w:val="009051B6"/>
    <w:rsid w:val="00906723"/>
    <w:rsid w:val="00906A15"/>
    <w:rsid w:val="0090759D"/>
    <w:rsid w:val="00907A3F"/>
    <w:rsid w:val="009124DC"/>
    <w:rsid w:val="009135F5"/>
    <w:rsid w:val="009137BF"/>
    <w:rsid w:val="00913E1F"/>
    <w:rsid w:val="009145D2"/>
    <w:rsid w:val="00916C49"/>
    <w:rsid w:val="00920E5D"/>
    <w:rsid w:val="009226B5"/>
    <w:rsid w:val="00922751"/>
    <w:rsid w:val="0092381E"/>
    <w:rsid w:val="00924F63"/>
    <w:rsid w:val="00925D18"/>
    <w:rsid w:val="00927FEE"/>
    <w:rsid w:val="0093166C"/>
    <w:rsid w:val="00932936"/>
    <w:rsid w:val="00933AB9"/>
    <w:rsid w:val="00934869"/>
    <w:rsid w:val="00934AC5"/>
    <w:rsid w:val="009360E6"/>
    <w:rsid w:val="00936202"/>
    <w:rsid w:val="00936670"/>
    <w:rsid w:val="00937E08"/>
    <w:rsid w:val="00940B65"/>
    <w:rsid w:val="00940B77"/>
    <w:rsid w:val="009412ED"/>
    <w:rsid w:val="00943487"/>
    <w:rsid w:val="00943E3E"/>
    <w:rsid w:val="00944315"/>
    <w:rsid w:val="0094489D"/>
    <w:rsid w:val="00945EAB"/>
    <w:rsid w:val="00946340"/>
    <w:rsid w:val="00946E3E"/>
    <w:rsid w:val="009473F8"/>
    <w:rsid w:val="00947B09"/>
    <w:rsid w:val="00947E34"/>
    <w:rsid w:val="009501F5"/>
    <w:rsid w:val="00950D15"/>
    <w:rsid w:val="00952904"/>
    <w:rsid w:val="00952B8C"/>
    <w:rsid w:val="009537E8"/>
    <w:rsid w:val="00953A22"/>
    <w:rsid w:val="00954779"/>
    <w:rsid w:val="00955341"/>
    <w:rsid w:val="00957C2A"/>
    <w:rsid w:val="009611BC"/>
    <w:rsid w:val="0096122F"/>
    <w:rsid w:val="0096195B"/>
    <w:rsid w:val="00961C68"/>
    <w:rsid w:val="00961E5B"/>
    <w:rsid w:val="00963C1C"/>
    <w:rsid w:val="00964EC6"/>
    <w:rsid w:val="00964EED"/>
    <w:rsid w:val="00965A3F"/>
    <w:rsid w:val="0096615F"/>
    <w:rsid w:val="009663DD"/>
    <w:rsid w:val="00966B10"/>
    <w:rsid w:val="00970EB2"/>
    <w:rsid w:val="00971BFB"/>
    <w:rsid w:val="00972153"/>
    <w:rsid w:val="009721D3"/>
    <w:rsid w:val="009729DD"/>
    <w:rsid w:val="00974574"/>
    <w:rsid w:val="00974EB0"/>
    <w:rsid w:val="00975453"/>
    <w:rsid w:val="0097575A"/>
    <w:rsid w:val="00976087"/>
    <w:rsid w:val="009774FE"/>
    <w:rsid w:val="00977726"/>
    <w:rsid w:val="009777A1"/>
    <w:rsid w:val="00980111"/>
    <w:rsid w:val="00980CF7"/>
    <w:rsid w:val="00981545"/>
    <w:rsid w:val="00982F87"/>
    <w:rsid w:val="0098314B"/>
    <w:rsid w:val="00983354"/>
    <w:rsid w:val="00983A9F"/>
    <w:rsid w:val="009853FD"/>
    <w:rsid w:val="00985876"/>
    <w:rsid w:val="00985A10"/>
    <w:rsid w:val="00985F8C"/>
    <w:rsid w:val="00990112"/>
    <w:rsid w:val="00991417"/>
    <w:rsid w:val="00993A6E"/>
    <w:rsid w:val="0099418D"/>
    <w:rsid w:val="009957AA"/>
    <w:rsid w:val="00996AA9"/>
    <w:rsid w:val="0099787D"/>
    <w:rsid w:val="00997C44"/>
    <w:rsid w:val="00997D87"/>
    <w:rsid w:val="009A08F0"/>
    <w:rsid w:val="009A1FA9"/>
    <w:rsid w:val="009A210B"/>
    <w:rsid w:val="009A4231"/>
    <w:rsid w:val="009A4F4F"/>
    <w:rsid w:val="009A577D"/>
    <w:rsid w:val="009A5E6E"/>
    <w:rsid w:val="009A684E"/>
    <w:rsid w:val="009A6A9A"/>
    <w:rsid w:val="009A72FA"/>
    <w:rsid w:val="009B04CE"/>
    <w:rsid w:val="009B087E"/>
    <w:rsid w:val="009B09F7"/>
    <w:rsid w:val="009B2A2F"/>
    <w:rsid w:val="009B2DA7"/>
    <w:rsid w:val="009B2FD5"/>
    <w:rsid w:val="009B334D"/>
    <w:rsid w:val="009B33DA"/>
    <w:rsid w:val="009B3679"/>
    <w:rsid w:val="009B490B"/>
    <w:rsid w:val="009B526B"/>
    <w:rsid w:val="009B5AAB"/>
    <w:rsid w:val="009C042D"/>
    <w:rsid w:val="009C0584"/>
    <w:rsid w:val="009C0A2D"/>
    <w:rsid w:val="009C0D3F"/>
    <w:rsid w:val="009C1703"/>
    <w:rsid w:val="009C287A"/>
    <w:rsid w:val="009C4397"/>
    <w:rsid w:val="009C568E"/>
    <w:rsid w:val="009C6395"/>
    <w:rsid w:val="009C6AEE"/>
    <w:rsid w:val="009C6DA0"/>
    <w:rsid w:val="009C7469"/>
    <w:rsid w:val="009C7BF8"/>
    <w:rsid w:val="009D185F"/>
    <w:rsid w:val="009D1A60"/>
    <w:rsid w:val="009D24EF"/>
    <w:rsid w:val="009D25E8"/>
    <w:rsid w:val="009D2792"/>
    <w:rsid w:val="009D2C0F"/>
    <w:rsid w:val="009D2FB4"/>
    <w:rsid w:val="009D3012"/>
    <w:rsid w:val="009D3C02"/>
    <w:rsid w:val="009D4798"/>
    <w:rsid w:val="009D634C"/>
    <w:rsid w:val="009D639E"/>
    <w:rsid w:val="009D71CD"/>
    <w:rsid w:val="009D7C35"/>
    <w:rsid w:val="009D7DA6"/>
    <w:rsid w:val="009E01EA"/>
    <w:rsid w:val="009E0631"/>
    <w:rsid w:val="009E128A"/>
    <w:rsid w:val="009E1602"/>
    <w:rsid w:val="009E1B77"/>
    <w:rsid w:val="009E2639"/>
    <w:rsid w:val="009E298D"/>
    <w:rsid w:val="009E2C8B"/>
    <w:rsid w:val="009E3D45"/>
    <w:rsid w:val="009E40D1"/>
    <w:rsid w:val="009E4BCA"/>
    <w:rsid w:val="009E4FCA"/>
    <w:rsid w:val="009E52BC"/>
    <w:rsid w:val="009E5FA5"/>
    <w:rsid w:val="009E7F5F"/>
    <w:rsid w:val="009F1727"/>
    <w:rsid w:val="009F185D"/>
    <w:rsid w:val="009F24D4"/>
    <w:rsid w:val="009F3BB8"/>
    <w:rsid w:val="009F4E81"/>
    <w:rsid w:val="009F57C5"/>
    <w:rsid w:val="009F62B0"/>
    <w:rsid w:val="009F65E8"/>
    <w:rsid w:val="009F6D40"/>
    <w:rsid w:val="009F70CC"/>
    <w:rsid w:val="009F7829"/>
    <w:rsid w:val="009F7BEE"/>
    <w:rsid w:val="00A00EBC"/>
    <w:rsid w:val="00A02038"/>
    <w:rsid w:val="00A02CEB"/>
    <w:rsid w:val="00A03A6C"/>
    <w:rsid w:val="00A0468A"/>
    <w:rsid w:val="00A0488E"/>
    <w:rsid w:val="00A048E4"/>
    <w:rsid w:val="00A04B39"/>
    <w:rsid w:val="00A05454"/>
    <w:rsid w:val="00A05875"/>
    <w:rsid w:val="00A05EC3"/>
    <w:rsid w:val="00A06EC9"/>
    <w:rsid w:val="00A07C6B"/>
    <w:rsid w:val="00A10B03"/>
    <w:rsid w:val="00A112E2"/>
    <w:rsid w:val="00A119C5"/>
    <w:rsid w:val="00A12D1B"/>
    <w:rsid w:val="00A12FEE"/>
    <w:rsid w:val="00A1347B"/>
    <w:rsid w:val="00A141BA"/>
    <w:rsid w:val="00A1467B"/>
    <w:rsid w:val="00A14A62"/>
    <w:rsid w:val="00A14D3A"/>
    <w:rsid w:val="00A15A41"/>
    <w:rsid w:val="00A15B7C"/>
    <w:rsid w:val="00A1668E"/>
    <w:rsid w:val="00A16996"/>
    <w:rsid w:val="00A175A3"/>
    <w:rsid w:val="00A17A89"/>
    <w:rsid w:val="00A20155"/>
    <w:rsid w:val="00A2049C"/>
    <w:rsid w:val="00A209A9"/>
    <w:rsid w:val="00A22CC4"/>
    <w:rsid w:val="00A22DE8"/>
    <w:rsid w:val="00A240B2"/>
    <w:rsid w:val="00A24A87"/>
    <w:rsid w:val="00A24AF5"/>
    <w:rsid w:val="00A24D93"/>
    <w:rsid w:val="00A27685"/>
    <w:rsid w:val="00A309B1"/>
    <w:rsid w:val="00A3185E"/>
    <w:rsid w:val="00A318C9"/>
    <w:rsid w:val="00A322EB"/>
    <w:rsid w:val="00A32CFF"/>
    <w:rsid w:val="00A34AB6"/>
    <w:rsid w:val="00A35BAC"/>
    <w:rsid w:val="00A37759"/>
    <w:rsid w:val="00A40BE8"/>
    <w:rsid w:val="00A41A87"/>
    <w:rsid w:val="00A41A95"/>
    <w:rsid w:val="00A42F1B"/>
    <w:rsid w:val="00A43223"/>
    <w:rsid w:val="00A43D32"/>
    <w:rsid w:val="00A46C24"/>
    <w:rsid w:val="00A47438"/>
    <w:rsid w:val="00A500DA"/>
    <w:rsid w:val="00A50572"/>
    <w:rsid w:val="00A51612"/>
    <w:rsid w:val="00A51A8B"/>
    <w:rsid w:val="00A52DA7"/>
    <w:rsid w:val="00A5450B"/>
    <w:rsid w:val="00A54A75"/>
    <w:rsid w:val="00A54B9F"/>
    <w:rsid w:val="00A55B62"/>
    <w:rsid w:val="00A55C63"/>
    <w:rsid w:val="00A605B3"/>
    <w:rsid w:val="00A61433"/>
    <w:rsid w:val="00A6171B"/>
    <w:rsid w:val="00A61A2A"/>
    <w:rsid w:val="00A61BB8"/>
    <w:rsid w:val="00A62002"/>
    <w:rsid w:val="00A62597"/>
    <w:rsid w:val="00A62A77"/>
    <w:rsid w:val="00A6470C"/>
    <w:rsid w:val="00A6561C"/>
    <w:rsid w:val="00A65D31"/>
    <w:rsid w:val="00A6652A"/>
    <w:rsid w:val="00A66A77"/>
    <w:rsid w:val="00A67105"/>
    <w:rsid w:val="00A70158"/>
    <w:rsid w:val="00A7089F"/>
    <w:rsid w:val="00A70FAA"/>
    <w:rsid w:val="00A722B1"/>
    <w:rsid w:val="00A727F6"/>
    <w:rsid w:val="00A72F61"/>
    <w:rsid w:val="00A73EF9"/>
    <w:rsid w:val="00A74876"/>
    <w:rsid w:val="00A75A96"/>
    <w:rsid w:val="00A763EB"/>
    <w:rsid w:val="00A76800"/>
    <w:rsid w:val="00A77753"/>
    <w:rsid w:val="00A801C7"/>
    <w:rsid w:val="00A80D67"/>
    <w:rsid w:val="00A8181E"/>
    <w:rsid w:val="00A82D0D"/>
    <w:rsid w:val="00A82F4C"/>
    <w:rsid w:val="00A84FDC"/>
    <w:rsid w:val="00A852C9"/>
    <w:rsid w:val="00A85800"/>
    <w:rsid w:val="00A86646"/>
    <w:rsid w:val="00A86893"/>
    <w:rsid w:val="00A86C39"/>
    <w:rsid w:val="00A87656"/>
    <w:rsid w:val="00A90054"/>
    <w:rsid w:val="00A9013C"/>
    <w:rsid w:val="00A93687"/>
    <w:rsid w:val="00A94BCA"/>
    <w:rsid w:val="00A94DE3"/>
    <w:rsid w:val="00A94EA3"/>
    <w:rsid w:val="00A94FD5"/>
    <w:rsid w:val="00A9540E"/>
    <w:rsid w:val="00A954EC"/>
    <w:rsid w:val="00A955E2"/>
    <w:rsid w:val="00A975D8"/>
    <w:rsid w:val="00A97E53"/>
    <w:rsid w:val="00AA0EDC"/>
    <w:rsid w:val="00AA268D"/>
    <w:rsid w:val="00AA3309"/>
    <w:rsid w:val="00AA3BA5"/>
    <w:rsid w:val="00AA4D64"/>
    <w:rsid w:val="00AA7086"/>
    <w:rsid w:val="00AA7B89"/>
    <w:rsid w:val="00AB05DF"/>
    <w:rsid w:val="00AB101E"/>
    <w:rsid w:val="00AB11E0"/>
    <w:rsid w:val="00AB1333"/>
    <w:rsid w:val="00AB1402"/>
    <w:rsid w:val="00AB18F7"/>
    <w:rsid w:val="00AB192A"/>
    <w:rsid w:val="00AB2212"/>
    <w:rsid w:val="00AB35FE"/>
    <w:rsid w:val="00AB499F"/>
    <w:rsid w:val="00AB4AA5"/>
    <w:rsid w:val="00AB5303"/>
    <w:rsid w:val="00AB6336"/>
    <w:rsid w:val="00AC066E"/>
    <w:rsid w:val="00AC20D0"/>
    <w:rsid w:val="00AC213B"/>
    <w:rsid w:val="00AC52F3"/>
    <w:rsid w:val="00AC668F"/>
    <w:rsid w:val="00AD015B"/>
    <w:rsid w:val="00AD04EC"/>
    <w:rsid w:val="00AD0BDB"/>
    <w:rsid w:val="00AD0FD0"/>
    <w:rsid w:val="00AD10EE"/>
    <w:rsid w:val="00AD1708"/>
    <w:rsid w:val="00AD22BA"/>
    <w:rsid w:val="00AD3460"/>
    <w:rsid w:val="00AD398B"/>
    <w:rsid w:val="00AD3C1F"/>
    <w:rsid w:val="00AD3D62"/>
    <w:rsid w:val="00AD46DE"/>
    <w:rsid w:val="00AD5264"/>
    <w:rsid w:val="00AD61CF"/>
    <w:rsid w:val="00AD6E5C"/>
    <w:rsid w:val="00AE0410"/>
    <w:rsid w:val="00AE0D7D"/>
    <w:rsid w:val="00AE0DCF"/>
    <w:rsid w:val="00AE0F16"/>
    <w:rsid w:val="00AE0FD8"/>
    <w:rsid w:val="00AE2260"/>
    <w:rsid w:val="00AE273F"/>
    <w:rsid w:val="00AE3C03"/>
    <w:rsid w:val="00AE4E48"/>
    <w:rsid w:val="00AE51B6"/>
    <w:rsid w:val="00AE5932"/>
    <w:rsid w:val="00AE65F0"/>
    <w:rsid w:val="00AE6FA1"/>
    <w:rsid w:val="00AF0571"/>
    <w:rsid w:val="00AF074F"/>
    <w:rsid w:val="00AF08DA"/>
    <w:rsid w:val="00AF09D1"/>
    <w:rsid w:val="00AF2833"/>
    <w:rsid w:val="00AF2B6A"/>
    <w:rsid w:val="00AF2EE8"/>
    <w:rsid w:val="00AF3482"/>
    <w:rsid w:val="00AF40C1"/>
    <w:rsid w:val="00AF44B2"/>
    <w:rsid w:val="00AF47DB"/>
    <w:rsid w:val="00AF5641"/>
    <w:rsid w:val="00AF5BE4"/>
    <w:rsid w:val="00AF5BED"/>
    <w:rsid w:val="00AF5E40"/>
    <w:rsid w:val="00AF62A8"/>
    <w:rsid w:val="00AF6916"/>
    <w:rsid w:val="00AF6D77"/>
    <w:rsid w:val="00AF7414"/>
    <w:rsid w:val="00B016E8"/>
    <w:rsid w:val="00B025FD"/>
    <w:rsid w:val="00B030C9"/>
    <w:rsid w:val="00B03E3A"/>
    <w:rsid w:val="00B0461B"/>
    <w:rsid w:val="00B047C5"/>
    <w:rsid w:val="00B05583"/>
    <w:rsid w:val="00B05A36"/>
    <w:rsid w:val="00B06030"/>
    <w:rsid w:val="00B07B44"/>
    <w:rsid w:val="00B10368"/>
    <w:rsid w:val="00B10FBD"/>
    <w:rsid w:val="00B118EC"/>
    <w:rsid w:val="00B12A95"/>
    <w:rsid w:val="00B12DC2"/>
    <w:rsid w:val="00B141D5"/>
    <w:rsid w:val="00B14402"/>
    <w:rsid w:val="00B149BC"/>
    <w:rsid w:val="00B1609A"/>
    <w:rsid w:val="00B1634D"/>
    <w:rsid w:val="00B179C0"/>
    <w:rsid w:val="00B2042D"/>
    <w:rsid w:val="00B231AA"/>
    <w:rsid w:val="00B236BA"/>
    <w:rsid w:val="00B239D9"/>
    <w:rsid w:val="00B2428B"/>
    <w:rsid w:val="00B25152"/>
    <w:rsid w:val="00B27846"/>
    <w:rsid w:val="00B30D85"/>
    <w:rsid w:val="00B32720"/>
    <w:rsid w:val="00B33315"/>
    <w:rsid w:val="00B33464"/>
    <w:rsid w:val="00B33581"/>
    <w:rsid w:val="00B33F1E"/>
    <w:rsid w:val="00B346F1"/>
    <w:rsid w:val="00B361AF"/>
    <w:rsid w:val="00B36391"/>
    <w:rsid w:val="00B36EA5"/>
    <w:rsid w:val="00B37290"/>
    <w:rsid w:val="00B37E28"/>
    <w:rsid w:val="00B40ACC"/>
    <w:rsid w:val="00B420E5"/>
    <w:rsid w:val="00B42E11"/>
    <w:rsid w:val="00B42FD6"/>
    <w:rsid w:val="00B430C3"/>
    <w:rsid w:val="00B4410E"/>
    <w:rsid w:val="00B4419E"/>
    <w:rsid w:val="00B455B5"/>
    <w:rsid w:val="00B45979"/>
    <w:rsid w:val="00B465F6"/>
    <w:rsid w:val="00B46E08"/>
    <w:rsid w:val="00B477E4"/>
    <w:rsid w:val="00B5066B"/>
    <w:rsid w:val="00B50B8D"/>
    <w:rsid w:val="00B51270"/>
    <w:rsid w:val="00B53B2B"/>
    <w:rsid w:val="00B552AC"/>
    <w:rsid w:val="00B55C00"/>
    <w:rsid w:val="00B55EF7"/>
    <w:rsid w:val="00B572C9"/>
    <w:rsid w:val="00B5744A"/>
    <w:rsid w:val="00B5787B"/>
    <w:rsid w:val="00B628EF"/>
    <w:rsid w:val="00B62C67"/>
    <w:rsid w:val="00B63576"/>
    <w:rsid w:val="00B63C1D"/>
    <w:rsid w:val="00B6472C"/>
    <w:rsid w:val="00B64B67"/>
    <w:rsid w:val="00B655DC"/>
    <w:rsid w:val="00B65BE6"/>
    <w:rsid w:val="00B66823"/>
    <w:rsid w:val="00B67F32"/>
    <w:rsid w:val="00B7068E"/>
    <w:rsid w:val="00B70B9B"/>
    <w:rsid w:val="00B71603"/>
    <w:rsid w:val="00B72D0E"/>
    <w:rsid w:val="00B734B9"/>
    <w:rsid w:val="00B739F3"/>
    <w:rsid w:val="00B74CBD"/>
    <w:rsid w:val="00B75499"/>
    <w:rsid w:val="00B7549E"/>
    <w:rsid w:val="00B755D9"/>
    <w:rsid w:val="00B76AB0"/>
    <w:rsid w:val="00B76DBB"/>
    <w:rsid w:val="00B80FAC"/>
    <w:rsid w:val="00B81411"/>
    <w:rsid w:val="00B81619"/>
    <w:rsid w:val="00B823E2"/>
    <w:rsid w:val="00B82997"/>
    <w:rsid w:val="00B82FA1"/>
    <w:rsid w:val="00B83083"/>
    <w:rsid w:val="00B832BA"/>
    <w:rsid w:val="00B85C62"/>
    <w:rsid w:val="00B87AAF"/>
    <w:rsid w:val="00B90130"/>
    <w:rsid w:val="00B90159"/>
    <w:rsid w:val="00B90E5A"/>
    <w:rsid w:val="00B91068"/>
    <w:rsid w:val="00B91F29"/>
    <w:rsid w:val="00B92BB3"/>
    <w:rsid w:val="00B94046"/>
    <w:rsid w:val="00B94327"/>
    <w:rsid w:val="00B94E18"/>
    <w:rsid w:val="00B95EB2"/>
    <w:rsid w:val="00B96590"/>
    <w:rsid w:val="00B96848"/>
    <w:rsid w:val="00BA12A5"/>
    <w:rsid w:val="00BA137F"/>
    <w:rsid w:val="00BA148A"/>
    <w:rsid w:val="00BA1D83"/>
    <w:rsid w:val="00BA28A9"/>
    <w:rsid w:val="00BA4191"/>
    <w:rsid w:val="00BA4E22"/>
    <w:rsid w:val="00BA5563"/>
    <w:rsid w:val="00BA55CF"/>
    <w:rsid w:val="00BA56C5"/>
    <w:rsid w:val="00BA6A74"/>
    <w:rsid w:val="00BA7DB1"/>
    <w:rsid w:val="00BA7E4A"/>
    <w:rsid w:val="00BB2A87"/>
    <w:rsid w:val="00BB30A5"/>
    <w:rsid w:val="00BB320B"/>
    <w:rsid w:val="00BB3623"/>
    <w:rsid w:val="00BB36E7"/>
    <w:rsid w:val="00BB5024"/>
    <w:rsid w:val="00BB6354"/>
    <w:rsid w:val="00BB6931"/>
    <w:rsid w:val="00BB7A5E"/>
    <w:rsid w:val="00BB7AF7"/>
    <w:rsid w:val="00BC1189"/>
    <w:rsid w:val="00BC1849"/>
    <w:rsid w:val="00BC1C5D"/>
    <w:rsid w:val="00BC2522"/>
    <w:rsid w:val="00BC260A"/>
    <w:rsid w:val="00BC3078"/>
    <w:rsid w:val="00BC471C"/>
    <w:rsid w:val="00BC4EB3"/>
    <w:rsid w:val="00BC69F0"/>
    <w:rsid w:val="00BC7750"/>
    <w:rsid w:val="00BC791E"/>
    <w:rsid w:val="00BC7AF7"/>
    <w:rsid w:val="00BC7E70"/>
    <w:rsid w:val="00BD011E"/>
    <w:rsid w:val="00BD0259"/>
    <w:rsid w:val="00BD0CD1"/>
    <w:rsid w:val="00BD106A"/>
    <w:rsid w:val="00BD10D1"/>
    <w:rsid w:val="00BD216C"/>
    <w:rsid w:val="00BD2432"/>
    <w:rsid w:val="00BD483D"/>
    <w:rsid w:val="00BD4C53"/>
    <w:rsid w:val="00BD544C"/>
    <w:rsid w:val="00BD62FB"/>
    <w:rsid w:val="00BD6F2A"/>
    <w:rsid w:val="00BD7815"/>
    <w:rsid w:val="00BD7C55"/>
    <w:rsid w:val="00BE0B1F"/>
    <w:rsid w:val="00BE1098"/>
    <w:rsid w:val="00BE1760"/>
    <w:rsid w:val="00BE22BC"/>
    <w:rsid w:val="00BE29FC"/>
    <w:rsid w:val="00BE2CA4"/>
    <w:rsid w:val="00BE43F3"/>
    <w:rsid w:val="00BE4781"/>
    <w:rsid w:val="00BE616D"/>
    <w:rsid w:val="00BE708F"/>
    <w:rsid w:val="00BE781A"/>
    <w:rsid w:val="00BE7F04"/>
    <w:rsid w:val="00BE7F66"/>
    <w:rsid w:val="00BE7FE4"/>
    <w:rsid w:val="00BF091F"/>
    <w:rsid w:val="00BF0FD2"/>
    <w:rsid w:val="00BF0FDE"/>
    <w:rsid w:val="00BF13DE"/>
    <w:rsid w:val="00BF14A8"/>
    <w:rsid w:val="00BF167C"/>
    <w:rsid w:val="00BF24AB"/>
    <w:rsid w:val="00BF2539"/>
    <w:rsid w:val="00BF2BB5"/>
    <w:rsid w:val="00BF3116"/>
    <w:rsid w:val="00BF3AE8"/>
    <w:rsid w:val="00BF5477"/>
    <w:rsid w:val="00BF5C94"/>
    <w:rsid w:val="00BF6828"/>
    <w:rsid w:val="00BF6B93"/>
    <w:rsid w:val="00BF719D"/>
    <w:rsid w:val="00BF753F"/>
    <w:rsid w:val="00BF7BAE"/>
    <w:rsid w:val="00C0069B"/>
    <w:rsid w:val="00C00A24"/>
    <w:rsid w:val="00C0143E"/>
    <w:rsid w:val="00C01F59"/>
    <w:rsid w:val="00C021F2"/>
    <w:rsid w:val="00C02492"/>
    <w:rsid w:val="00C029A7"/>
    <w:rsid w:val="00C03076"/>
    <w:rsid w:val="00C05894"/>
    <w:rsid w:val="00C05BF0"/>
    <w:rsid w:val="00C060DD"/>
    <w:rsid w:val="00C06283"/>
    <w:rsid w:val="00C06289"/>
    <w:rsid w:val="00C06F8C"/>
    <w:rsid w:val="00C07164"/>
    <w:rsid w:val="00C07C45"/>
    <w:rsid w:val="00C07FDC"/>
    <w:rsid w:val="00C1048A"/>
    <w:rsid w:val="00C11833"/>
    <w:rsid w:val="00C118BF"/>
    <w:rsid w:val="00C11EBF"/>
    <w:rsid w:val="00C130A6"/>
    <w:rsid w:val="00C136BE"/>
    <w:rsid w:val="00C1451F"/>
    <w:rsid w:val="00C14D66"/>
    <w:rsid w:val="00C14FEA"/>
    <w:rsid w:val="00C153F0"/>
    <w:rsid w:val="00C15FBF"/>
    <w:rsid w:val="00C165B1"/>
    <w:rsid w:val="00C16808"/>
    <w:rsid w:val="00C2040F"/>
    <w:rsid w:val="00C21D62"/>
    <w:rsid w:val="00C223FB"/>
    <w:rsid w:val="00C23290"/>
    <w:rsid w:val="00C24E7F"/>
    <w:rsid w:val="00C25D59"/>
    <w:rsid w:val="00C26D5D"/>
    <w:rsid w:val="00C2794C"/>
    <w:rsid w:val="00C27F6F"/>
    <w:rsid w:val="00C3067E"/>
    <w:rsid w:val="00C3165C"/>
    <w:rsid w:val="00C32129"/>
    <w:rsid w:val="00C327ED"/>
    <w:rsid w:val="00C334D3"/>
    <w:rsid w:val="00C34611"/>
    <w:rsid w:val="00C34AFC"/>
    <w:rsid w:val="00C34DBF"/>
    <w:rsid w:val="00C35047"/>
    <w:rsid w:val="00C357B7"/>
    <w:rsid w:val="00C35D5E"/>
    <w:rsid w:val="00C375D3"/>
    <w:rsid w:val="00C37843"/>
    <w:rsid w:val="00C40A12"/>
    <w:rsid w:val="00C40D7C"/>
    <w:rsid w:val="00C40D81"/>
    <w:rsid w:val="00C4172C"/>
    <w:rsid w:val="00C429EF"/>
    <w:rsid w:val="00C43622"/>
    <w:rsid w:val="00C437CA"/>
    <w:rsid w:val="00C4456E"/>
    <w:rsid w:val="00C45379"/>
    <w:rsid w:val="00C45CB3"/>
    <w:rsid w:val="00C46A83"/>
    <w:rsid w:val="00C46BF3"/>
    <w:rsid w:val="00C479AB"/>
    <w:rsid w:val="00C47BA8"/>
    <w:rsid w:val="00C5038D"/>
    <w:rsid w:val="00C50929"/>
    <w:rsid w:val="00C50AC8"/>
    <w:rsid w:val="00C5267A"/>
    <w:rsid w:val="00C534A5"/>
    <w:rsid w:val="00C53A7D"/>
    <w:rsid w:val="00C542A2"/>
    <w:rsid w:val="00C542BA"/>
    <w:rsid w:val="00C56784"/>
    <w:rsid w:val="00C573B8"/>
    <w:rsid w:val="00C575E6"/>
    <w:rsid w:val="00C575EE"/>
    <w:rsid w:val="00C57E5E"/>
    <w:rsid w:val="00C57F00"/>
    <w:rsid w:val="00C60929"/>
    <w:rsid w:val="00C62D5D"/>
    <w:rsid w:val="00C63990"/>
    <w:rsid w:val="00C642AD"/>
    <w:rsid w:val="00C645BB"/>
    <w:rsid w:val="00C6488C"/>
    <w:rsid w:val="00C66950"/>
    <w:rsid w:val="00C66C22"/>
    <w:rsid w:val="00C67284"/>
    <w:rsid w:val="00C7041E"/>
    <w:rsid w:val="00C71CF8"/>
    <w:rsid w:val="00C72CE0"/>
    <w:rsid w:val="00C7386D"/>
    <w:rsid w:val="00C73ED6"/>
    <w:rsid w:val="00C742D7"/>
    <w:rsid w:val="00C74BF9"/>
    <w:rsid w:val="00C7535B"/>
    <w:rsid w:val="00C761E5"/>
    <w:rsid w:val="00C76557"/>
    <w:rsid w:val="00C8020F"/>
    <w:rsid w:val="00C80565"/>
    <w:rsid w:val="00C8248E"/>
    <w:rsid w:val="00C83619"/>
    <w:rsid w:val="00C83978"/>
    <w:rsid w:val="00C83D77"/>
    <w:rsid w:val="00C846F7"/>
    <w:rsid w:val="00C84A55"/>
    <w:rsid w:val="00C84E49"/>
    <w:rsid w:val="00C859D4"/>
    <w:rsid w:val="00C872A3"/>
    <w:rsid w:val="00C92430"/>
    <w:rsid w:val="00C930B0"/>
    <w:rsid w:val="00C93D8D"/>
    <w:rsid w:val="00C94B55"/>
    <w:rsid w:val="00C95860"/>
    <w:rsid w:val="00C96A82"/>
    <w:rsid w:val="00C97712"/>
    <w:rsid w:val="00CA033C"/>
    <w:rsid w:val="00CA03CA"/>
    <w:rsid w:val="00CA087E"/>
    <w:rsid w:val="00CA0936"/>
    <w:rsid w:val="00CA1396"/>
    <w:rsid w:val="00CA226A"/>
    <w:rsid w:val="00CA2531"/>
    <w:rsid w:val="00CA2A82"/>
    <w:rsid w:val="00CA2AC5"/>
    <w:rsid w:val="00CA2D0E"/>
    <w:rsid w:val="00CA3320"/>
    <w:rsid w:val="00CA3FDC"/>
    <w:rsid w:val="00CA454C"/>
    <w:rsid w:val="00CA4BBC"/>
    <w:rsid w:val="00CA5891"/>
    <w:rsid w:val="00CA72A6"/>
    <w:rsid w:val="00CB08C3"/>
    <w:rsid w:val="00CB218B"/>
    <w:rsid w:val="00CB2775"/>
    <w:rsid w:val="00CB2788"/>
    <w:rsid w:val="00CB43AE"/>
    <w:rsid w:val="00CB5264"/>
    <w:rsid w:val="00CB63E1"/>
    <w:rsid w:val="00CB6598"/>
    <w:rsid w:val="00CB69E9"/>
    <w:rsid w:val="00CB75B4"/>
    <w:rsid w:val="00CB7C76"/>
    <w:rsid w:val="00CC04BB"/>
    <w:rsid w:val="00CC1714"/>
    <w:rsid w:val="00CC171B"/>
    <w:rsid w:val="00CC1882"/>
    <w:rsid w:val="00CC1F12"/>
    <w:rsid w:val="00CC3C88"/>
    <w:rsid w:val="00CC4881"/>
    <w:rsid w:val="00CC55B3"/>
    <w:rsid w:val="00CC6149"/>
    <w:rsid w:val="00CC68B3"/>
    <w:rsid w:val="00CC6DC2"/>
    <w:rsid w:val="00CC75A9"/>
    <w:rsid w:val="00CC7644"/>
    <w:rsid w:val="00CC76AF"/>
    <w:rsid w:val="00CD0559"/>
    <w:rsid w:val="00CD109A"/>
    <w:rsid w:val="00CD119C"/>
    <w:rsid w:val="00CD1D54"/>
    <w:rsid w:val="00CD29D4"/>
    <w:rsid w:val="00CD364A"/>
    <w:rsid w:val="00CD3765"/>
    <w:rsid w:val="00CD38B3"/>
    <w:rsid w:val="00CD392A"/>
    <w:rsid w:val="00CD4B28"/>
    <w:rsid w:val="00CD4E7D"/>
    <w:rsid w:val="00CD51C1"/>
    <w:rsid w:val="00CD55AA"/>
    <w:rsid w:val="00CD6726"/>
    <w:rsid w:val="00CD7D65"/>
    <w:rsid w:val="00CE0091"/>
    <w:rsid w:val="00CE0946"/>
    <w:rsid w:val="00CE122B"/>
    <w:rsid w:val="00CE1BD0"/>
    <w:rsid w:val="00CE1D3C"/>
    <w:rsid w:val="00CE1F05"/>
    <w:rsid w:val="00CE1F96"/>
    <w:rsid w:val="00CE27C2"/>
    <w:rsid w:val="00CE2F47"/>
    <w:rsid w:val="00CE457E"/>
    <w:rsid w:val="00CE4DCA"/>
    <w:rsid w:val="00CE4F39"/>
    <w:rsid w:val="00CE6D19"/>
    <w:rsid w:val="00CE7D4C"/>
    <w:rsid w:val="00CF090A"/>
    <w:rsid w:val="00CF18FD"/>
    <w:rsid w:val="00CF1B05"/>
    <w:rsid w:val="00CF2858"/>
    <w:rsid w:val="00CF29BC"/>
    <w:rsid w:val="00CF3B2D"/>
    <w:rsid w:val="00CF3DDE"/>
    <w:rsid w:val="00CF41D5"/>
    <w:rsid w:val="00CF471B"/>
    <w:rsid w:val="00CF513D"/>
    <w:rsid w:val="00CF577E"/>
    <w:rsid w:val="00CF6C1D"/>
    <w:rsid w:val="00D01CE1"/>
    <w:rsid w:val="00D024F3"/>
    <w:rsid w:val="00D030EF"/>
    <w:rsid w:val="00D04848"/>
    <w:rsid w:val="00D06125"/>
    <w:rsid w:val="00D06951"/>
    <w:rsid w:val="00D06A03"/>
    <w:rsid w:val="00D06B60"/>
    <w:rsid w:val="00D06DAA"/>
    <w:rsid w:val="00D0799D"/>
    <w:rsid w:val="00D101AE"/>
    <w:rsid w:val="00D11389"/>
    <w:rsid w:val="00D11664"/>
    <w:rsid w:val="00D125CC"/>
    <w:rsid w:val="00D12A81"/>
    <w:rsid w:val="00D15A45"/>
    <w:rsid w:val="00D165CD"/>
    <w:rsid w:val="00D16706"/>
    <w:rsid w:val="00D16D97"/>
    <w:rsid w:val="00D17268"/>
    <w:rsid w:val="00D1760E"/>
    <w:rsid w:val="00D20172"/>
    <w:rsid w:val="00D21204"/>
    <w:rsid w:val="00D2158B"/>
    <w:rsid w:val="00D2170A"/>
    <w:rsid w:val="00D21845"/>
    <w:rsid w:val="00D21974"/>
    <w:rsid w:val="00D22A28"/>
    <w:rsid w:val="00D23130"/>
    <w:rsid w:val="00D231F0"/>
    <w:rsid w:val="00D23FB4"/>
    <w:rsid w:val="00D248D5"/>
    <w:rsid w:val="00D25092"/>
    <w:rsid w:val="00D25502"/>
    <w:rsid w:val="00D25585"/>
    <w:rsid w:val="00D26534"/>
    <w:rsid w:val="00D27B7E"/>
    <w:rsid w:val="00D27F84"/>
    <w:rsid w:val="00D305FF"/>
    <w:rsid w:val="00D306BC"/>
    <w:rsid w:val="00D325FC"/>
    <w:rsid w:val="00D32E7F"/>
    <w:rsid w:val="00D33083"/>
    <w:rsid w:val="00D33AC8"/>
    <w:rsid w:val="00D33EB0"/>
    <w:rsid w:val="00D34BD6"/>
    <w:rsid w:val="00D35876"/>
    <w:rsid w:val="00D35D2F"/>
    <w:rsid w:val="00D36A76"/>
    <w:rsid w:val="00D376A0"/>
    <w:rsid w:val="00D4060A"/>
    <w:rsid w:val="00D406E5"/>
    <w:rsid w:val="00D41012"/>
    <w:rsid w:val="00D42653"/>
    <w:rsid w:val="00D429DE"/>
    <w:rsid w:val="00D43E86"/>
    <w:rsid w:val="00D44CF4"/>
    <w:rsid w:val="00D45E83"/>
    <w:rsid w:val="00D46722"/>
    <w:rsid w:val="00D47662"/>
    <w:rsid w:val="00D500A1"/>
    <w:rsid w:val="00D51200"/>
    <w:rsid w:val="00D5165A"/>
    <w:rsid w:val="00D51BB0"/>
    <w:rsid w:val="00D52423"/>
    <w:rsid w:val="00D52D28"/>
    <w:rsid w:val="00D53366"/>
    <w:rsid w:val="00D54CAD"/>
    <w:rsid w:val="00D54F48"/>
    <w:rsid w:val="00D56C73"/>
    <w:rsid w:val="00D57C1C"/>
    <w:rsid w:val="00D60704"/>
    <w:rsid w:val="00D60B65"/>
    <w:rsid w:val="00D61CBA"/>
    <w:rsid w:val="00D61F6E"/>
    <w:rsid w:val="00D62C56"/>
    <w:rsid w:val="00D636E2"/>
    <w:rsid w:val="00D63793"/>
    <w:rsid w:val="00D640DD"/>
    <w:rsid w:val="00D64996"/>
    <w:rsid w:val="00D649E7"/>
    <w:rsid w:val="00D64DBC"/>
    <w:rsid w:val="00D65849"/>
    <w:rsid w:val="00D66916"/>
    <w:rsid w:val="00D6748D"/>
    <w:rsid w:val="00D67D45"/>
    <w:rsid w:val="00D707AF"/>
    <w:rsid w:val="00D707DE"/>
    <w:rsid w:val="00D70BE5"/>
    <w:rsid w:val="00D71318"/>
    <w:rsid w:val="00D72810"/>
    <w:rsid w:val="00D738F9"/>
    <w:rsid w:val="00D73939"/>
    <w:rsid w:val="00D75250"/>
    <w:rsid w:val="00D762BC"/>
    <w:rsid w:val="00D76696"/>
    <w:rsid w:val="00D77B3E"/>
    <w:rsid w:val="00D77EA5"/>
    <w:rsid w:val="00D80202"/>
    <w:rsid w:val="00D8040C"/>
    <w:rsid w:val="00D80CFC"/>
    <w:rsid w:val="00D817A1"/>
    <w:rsid w:val="00D818E6"/>
    <w:rsid w:val="00D81FB2"/>
    <w:rsid w:val="00D8306E"/>
    <w:rsid w:val="00D833AF"/>
    <w:rsid w:val="00D83909"/>
    <w:rsid w:val="00D83E3A"/>
    <w:rsid w:val="00D84FA0"/>
    <w:rsid w:val="00D84FCE"/>
    <w:rsid w:val="00D85A37"/>
    <w:rsid w:val="00D8634F"/>
    <w:rsid w:val="00D87484"/>
    <w:rsid w:val="00D87680"/>
    <w:rsid w:val="00D903E5"/>
    <w:rsid w:val="00D90ECA"/>
    <w:rsid w:val="00D9144B"/>
    <w:rsid w:val="00D91957"/>
    <w:rsid w:val="00D91DB9"/>
    <w:rsid w:val="00D92737"/>
    <w:rsid w:val="00D92881"/>
    <w:rsid w:val="00D93458"/>
    <w:rsid w:val="00D956C8"/>
    <w:rsid w:val="00D9666D"/>
    <w:rsid w:val="00D969A1"/>
    <w:rsid w:val="00D97659"/>
    <w:rsid w:val="00D97681"/>
    <w:rsid w:val="00D976B5"/>
    <w:rsid w:val="00DA06CD"/>
    <w:rsid w:val="00DA090D"/>
    <w:rsid w:val="00DA151E"/>
    <w:rsid w:val="00DA1D39"/>
    <w:rsid w:val="00DA1F88"/>
    <w:rsid w:val="00DA30CB"/>
    <w:rsid w:val="00DA3B4D"/>
    <w:rsid w:val="00DA40F8"/>
    <w:rsid w:val="00DA5CB6"/>
    <w:rsid w:val="00DA64C1"/>
    <w:rsid w:val="00DA7CB7"/>
    <w:rsid w:val="00DA7F62"/>
    <w:rsid w:val="00DB0ABD"/>
    <w:rsid w:val="00DB0C0C"/>
    <w:rsid w:val="00DB0EFD"/>
    <w:rsid w:val="00DB11A9"/>
    <w:rsid w:val="00DB14C3"/>
    <w:rsid w:val="00DB16DF"/>
    <w:rsid w:val="00DB2B18"/>
    <w:rsid w:val="00DB3CD2"/>
    <w:rsid w:val="00DB46DD"/>
    <w:rsid w:val="00DB46F6"/>
    <w:rsid w:val="00DB492D"/>
    <w:rsid w:val="00DB5105"/>
    <w:rsid w:val="00DB563E"/>
    <w:rsid w:val="00DB577D"/>
    <w:rsid w:val="00DB5CA6"/>
    <w:rsid w:val="00DB662D"/>
    <w:rsid w:val="00DC08AC"/>
    <w:rsid w:val="00DC0993"/>
    <w:rsid w:val="00DC1CFC"/>
    <w:rsid w:val="00DC3619"/>
    <w:rsid w:val="00DC3E8E"/>
    <w:rsid w:val="00DC3EE3"/>
    <w:rsid w:val="00DC49AA"/>
    <w:rsid w:val="00DC4B49"/>
    <w:rsid w:val="00DC5BC2"/>
    <w:rsid w:val="00DC6097"/>
    <w:rsid w:val="00DC638C"/>
    <w:rsid w:val="00DC68AE"/>
    <w:rsid w:val="00DC7130"/>
    <w:rsid w:val="00DC7433"/>
    <w:rsid w:val="00DC7757"/>
    <w:rsid w:val="00DD042D"/>
    <w:rsid w:val="00DD11D0"/>
    <w:rsid w:val="00DD1A3D"/>
    <w:rsid w:val="00DD2DB7"/>
    <w:rsid w:val="00DD2EDF"/>
    <w:rsid w:val="00DD5000"/>
    <w:rsid w:val="00DD5C1C"/>
    <w:rsid w:val="00DD7085"/>
    <w:rsid w:val="00DE0801"/>
    <w:rsid w:val="00DE15A7"/>
    <w:rsid w:val="00DE17CA"/>
    <w:rsid w:val="00DE2ED0"/>
    <w:rsid w:val="00DE31B5"/>
    <w:rsid w:val="00DE3A38"/>
    <w:rsid w:val="00DE3D88"/>
    <w:rsid w:val="00DE4B0F"/>
    <w:rsid w:val="00DE4F3F"/>
    <w:rsid w:val="00DE5406"/>
    <w:rsid w:val="00DE65B3"/>
    <w:rsid w:val="00DE72CD"/>
    <w:rsid w:val="00DF0B1A"/>
    <w:rsid w:val="00DF188F"/>
    <w:rsid w:val="00DF4D29"/>
    <w:rsid w:val="00DF5B5E"/>
    <w:rsid w:val="00DF6D71"/>
    <w:rsid w:val="00DF7478"/>
    <w:rsid w:val="00E008AC"/>
    <w:rsid w:val="00E01661"/>
    <w:rsid w:val="00E025FB"/>
    <w:rsid w:val="00E02C63"/>
    <w:rsid w:val="00E03640"/>
    <w:rsid w:val="00E03E26"/>
    <w:rsid w:val="00E0406C"/>
    <w:rsid w:val="00E044D5"/>
    <w:rsid w:val="00E0629F"/>
    <w:rsid w:val="00E06CC6"/>
    <w:rsid w:val="00E06E41"/>
    <w:rsid w:val="00E07FC4"/>
    <w:rsid w:val="00E104DC"/>
    <w:rsid w:val="00E10C7C"/>
    <w:rsid w:val="00E11223"/>
    <w:rsid w:val="00E11862"/>
    <w:rsid w:val="00E11E5C"/>
    <w:rsid w:val="00E11F7E"/>
    <w:rsid w:val="00E122AA"/>
    <w:rsid w:val="00E1235A"/>
    <w:rsid w:val="00E124A2"/>
    <w:rsid w:val="00E12BE6"/>
    <w:rsid w:val="00E13E4B"/>
    <w:rsid w:val="00E150F4"/>
    <w:rsid w:val="00E158D3"/>
    <w:rsid w:val="00E15BAF"/>
    <w:rsid w:val="00E16533"/>
    <w:rsid w:val="00E167FF"/>
    <w:rsid w:val="00E16B53"/>
    <w:rsid w:val="00E16BA2"/>
    <w:rsid w:val="00E206B4"/>
    <w:rsid w:val="00E20DA7"/>
    <w:rsid w:val="00E20E56"/>
    <w:rsid w:val="00E21578"/>
    <w:rsid w:val="00E21A09"/>
    <w:rsid w:val="00E229DC"/>
    <w:rsid w:val="00E22F61"/>
    <w:rsid w:val="00E23175"/>
    <w:rsid w:val="00E23F8E"/>
    <w:rsid w:val="00E248C3"/>
    <w:rsid w:val="00E2607B"/>
    <w:rsid w:val="00E26584"/>
    <w:rsid w:val="00E26DE3"/>
    <w:rsid w:val="00E27E34"/>
    <w:rsid w:val="00E30D07"/>
    <w:rsid w:val="00E3132E"/>
    <w:rsid w:val="00E31994"/>
    <w:rsid w:val="00E32A40"/>
    <w:rsid w:val="00E32A44"/>
    <w:rsid w:val="00E32A45"/>
    <w:rsid w:val="00E32BB7"/>
    <w:rsid w:val="00E32D6B"/>
    <w:rsid w:val="00E338F0"/>
    <w:rsid w:val="00E33D8E"/>
    <w:rsid w:val="00E33DDE"/>
    <w:rsid w:val="00E34681"/>
    <w:rsid w:val="00E34B3D"/>
    <w:rsid w:val="00E34E4B"/>
    <w:rsid w:val="00E359BD"/>
    <w:rsid w:val="00E35B78"/>
    <w:rsid w:val="00E3734A"/>
    <w:rsid w:val="00E37498"/>
    <w:rsid w:val="00E402AD"/>
    <w:rsid w:val="00E433F1"/>
    <w:rsid w:val="00E43A69"/>
    <w:rsid w:val="00E43E28"/>
    <w:rsid w:val="00E444CA"/>
    <w:rsid w:val="00E46024"/>
    <w:rsid w:val="00E4613A"/>
    <w:rsid w:val="00E46687"/>
    <w:rsid w:val="00E469F2"/>
    <w:rsid w:val="00E47B10"/>
    <w:rsid w:val="00E47BBA"/>
    <w:rsid w:val="00E50317"/>
    <w:rsid w:val="00E512A0"/>
    <w:rsid w:val="00E52032"/>
    <w:rsid w:val="00E520E1"/>
    <w:rsid w:val="00E524DD"/>
    <w:rsid w:val="00E5473F"/>
    <w:rsid w:val="00E54947"/>
    <w:rsid w:val="00E54CAC"/>
    <w:rsid w:val="00E555F4"/>
    <w:rsid w:val="00E557BF"/>
    <w:rsid w:val="00E55BB8"/>
    <w:rsid w:val="00E56261"/>
    <w:rsid w:val="00E60791"/>
    <w:rsid w:val="00E60EE4"/>
    <w:rsid w:val="00E618B9"/>
    <w:rsid w:val="00E61BB3"/>
    <w:rsid w:val="00E61E64"/>
    <w:rsid w:val="00E627F1"/>
    <w:rsid w:val="00E62C2A"/>
    <w:rsid w:val="00E62DA2"/>
    <w:rsid w:val="00E631FB"/>
    <w:rsid w:val="00E634E7"/>
    <w:rsid w:val="00E638B5"/>
    <w:rsid w:val="00E65907"/>
    <w:rsid w:val="00E65DE5"/>
    <w:rsid w:val="00E665A0"/>
    <w:rsid w:val="00E66602"/>
    <w:rsid w:val="00E666D9"/>
    <w:rsid w:val="00E6741E"/>
    <w:rsid w:val="00E707C3"/>
    <w:rsid w:val="00E70FE2"/>
    <w:rsid w:val="00E7269B"/>
    <w:rsid w:val="00E728DE"/>
    <w:rsid w:val="00E7291C"/>
    <w:rsid w:val="00E72E54"/>
    <w:rsid w:val="00E7373E"/>
    <w:rsid w:val="00E74207"/>
    <w:rsid w:val="00E743AC"/>
    <w:rsid w:val="00E75090"/>
    <w:rsid w:val="00E75BC6"/>
    <w:rsid w:val="00E76E21"/>
    <w:rsid w:val="00E76E3A"/>
    <w:rsid w:val="00E77315"/>
    <w:rsid w:val="00E809F1"/>
    <w:rsid w:val="00E80B91"/>
    <w:rsid w:val="00E818B5"/>
    <w:rsid w:val="00E81EE3"/>
    <w:rsid w:val="00E8203A"/>
    <w:rsid w:val="00E83B80"/>
    <w:rsid w:val="00E843AF"/>
    <w:rsid w:val="00E844BE"/>
    <w:rsid w:val="00E84DEB"/>
    <w:rsid w:val="00E86ACE"/>
    <w:rsid w:val="00E877D6"/>
    <w:rsid w:val="00E87C03"/>
    <w:rsid w:val="00E9072D"/>
    <w:rsid w:val="00E916FC"/>
    <w:rsid w:val="00E92534"/>
    <w:rsid w:val="00E930EB"/>
    <w:rsid w:val="00E93853"/>
    <w:rsid w:val="00E940B9"/>
    <w:rsid w:val="00E94319"/>
    <w:rsid w:val="00E96DCF"/>
    <w:rsid w:val="00E975A8"/>
    <w:rsid w:val="00EA1472"/>
    <w:rsid w:val="00EA2CB9"/>
    <w:rsid w:val="00EA373C"/>
    <w:rsid w:val="00EA4BC3"/>
    <w:rsid w:val="00EA51BD"/>
    <w:rsid w:val="00EA53FE"/>
    <w:rsid w:val="00EA7A8D"/>
    <w:rsid w:val="00EB0028"/>
    <w:rsid w:val="00EB064D"/>
    <w:rsid w:val="00EB0766"/>
    <w:rsid w:val="00EB0EDD"/>
    <w:rsid w:val="00EB1016"/>
    <w:rsid w:val="00EB1815"/>
    <w:rsid w:val="00EB21C7"/>
    <w:rsid w:val="00EB2C23"/>
    <w:rsid w:val="00EB4FB4"/>
    <w:rsid w:val="00EB5F3B"/>
    <w:rsid w:val="00EB625A"/>
    <w:rsid w:val="00EB6B5C"/>
    <w:rsid w:val="00EB6E07"/>
    <w:rsid w:val="00EB70DE"/>
    <w:rsid w:val="00EB728C"/>
    <w:rsid w:val="00EB7C13"/>
    <w:rsid w:val="00EC03F1"/>
    <w:rsid w:val="00EC115C"/>
    <w:rsid w:val="00EC23F7"/>
    <w:rsid w:val="00EC2A92"/>
    <w:rsid w:val="00EC2D6B"/>
    <w:rsid w:val="00EC50EC"/>
    <w:rsid w:val="00EC5380"/>
    <w:rsid w:val="00EC56E9"/>
    <w:rsid w:val="00EC5CAF"/>
    <w:rsid w:val="00EC7A44"/>
    <w:rsid w:val="00EC7CB6"/>
    <w:rsid w:val="00ED03B5"/>
    <w:rsid w:val="00ED0A8A"/>
    <w:rsid w:val="00ED0F92"/>
    <w:rsid w:val="00ED0FEC"/>
    <w:rsid w:val="00ED1271"/>
    <w:rsid w:val="00ED17F9"/>
    <w:rsid w:val="00ED184B"/>
    <w:rsid w:val="00ED2464"/>
    <w:rsid w:val="00ED2799"/>
    <w:rsid w:val="00ED4D72"/>
    <w:rsid w:val="00ED6616"/>
    <w:rsid w:val="00ED6A0E"/>
    <w:rsid w:val="00ED7657"/>
    <w:rsid w:val="00EE0888"/>
    <w:rsid w:val="00EE1984"/>
    <w:rsid w:val="00EE1A97"/>
    <w:rsid w:val="00EE3DD1"/>
    <w:rsid w:val="00EE4429"/>
    <w:rsid w:val="00EE5657"/>
    <w:rsid w:val="00EE59CA"/>
    <w:rsid w:val="00EE5DCA"/>
    <w:rsid w:val="00EE63A0"/>
    <w:rsid w:val="00EE6E14"/>
    <w:rsid w:val="00EE7AC7"/>
    <w:rsid w:val="00EF10AA"/>
    <w:rsid w:val="00EF140B"/>
    <w:rsid w:val="00EF20F1"/>
    <w:rsid w:val="00EF4362"/>
    <w:rsid w:val="00EF471E"/>
    <w:rsid w:val="00EF6379"/>
    <w:rsid w:val="00EF6BE6"/>
    <w:rsid w:val="00EF71F4"/>
    <w:rsid w:val="00F02235"/>
    <w:rsid w:val="00F045EC"/>
    <w:rsid w:val="00F04BA9"/>
    <w:rsid w:val="00F059E2"/>
    <w:rsid w:val="00F061B6"/>
    <w:rsid w:val="00F07934"/>
    <w:rsid w:val="00F07AA4"/>
    <w:rsid w:val="00F07E2E"/>
    <w:rsid w:val="00F1012D"/>
    <w:rsid w:val="00F14856"/>
    <w:rsid w:val="00F14B86"/>
    <w:rsid w:val="00F1749D"/>
    <w:rsid w:val="00F178F6"/>
    <w:rsid w:val="00F20089"/>
    <w:rsid w:val="00F20668"/>
    <w:rsid w:val="00F20C6E"/>
    <w:rsid w:val="00F213A6"/>
    <w:rsid w:val="00F21686"/>
    <w:rsid w:val="00F22715"/>
    <w:rsid w:val="00F22D79"/>
    <w:rsid w:val="00F2358F"/>
    <w:rsid w:val="00F23D47"/>
    <w:rsid w:val="00F2428D"/>
    <w:rsid w:val="00F246BC"/>
    <w:rsid w:val="00F2554A"/>
    <w:rsid w:val="00F2630F"/>
    <w:rsid w:val="00F26D0F"/>
    <w:rsid w:val="00F26D1F"/>
    <w:rsid w:val="00F26D65"/>
    <w:rsid w:val="00F270A9"/>
    <w:rsid w:val="00F27749"/>
    <w:rsid w:val="00F2793D"/>
    <w:rsid w:val="00F279B1"/>
    <w:rsid w:val="00F27C58"/>
    <w:rsid w:val="00F30A1F"/>
    <w:rsid w:val="00F318CC"/>
    <w:rsid w:val="00F3350F"/>
    <w:rsid w:val="00F33EE1"/>
    <w:rsid w:val="00F35E3B"/>
    <w:rsid w:val="00F406B5"/>
    <w:rsid w:val="00F41550"/>
    <w:rsid w:val="00F419B5"/>
    <w:rsid w:val="00F41A8A"/>
    <w:rsid w:val="00F42FDC"/>
    <w:rsid w:val="00F43615"/>
    <w:rsid w:val="00F43F37"/>
    <w:rsid w:val="00F43FFB"/>
    <w:rsid w:val="00F44D17"/>
    <w:rsid w:val="00F453C4"/>
    <w:rsid w:val="00F46051"/>
    <w:rsid w:val="00F475C8"/>
    <w:rsid w:val="00F5105A"/>
    <w:rsid w:val="00F519FE"/>
    <w:rsid w:val="00F523BD"/>
    <w:rsid w:val="00F526A0"/>
    <w:rsid w:val="00F527C4"/>
    <w:rsid w:val="00F54FBF"/>
    <w:rsid w:val="00F55557"/>
    <w:rsid w:val="00F567D7"/>
    <w:rsid w:val="00F56E1F"/>
    <w:rsid w:val="00F60D53"/>
    <w:rsid w:val="00F626FC"/>
    <w:rsid w:val="00F62966"/>
    <w:rsid w:val="00F6297C"/>
    <w:rsid w:val="00F635C6"/>
    <w:rsid w:val="00F63904"/>
    <w:rsid w:val="00F64435"/>
    <w:rsid w:val="00F6515E"/>
    <w:rsid w:val="00F65211"/>
    <w:rsid w:val="00F6582E"/>
    <w:rsid w:val="00F663F1"/>
    <w:rsid w:val="00F678E2"/>
    <w:rsid w:val="00F67F3F"/>
    <w:rsid w:val="00F70D81"/>
    <w:rsid w:val="00F7235B"/>
    <w:rsid w:val="00F72553"/>
    <w:rsid w:val="00F72738"/>
    <w:rsid w:val="00F738C8"/>
    <w:rsid w:val="00F73E5A"/>
    <w:rsid w:val="00F73EF7"/>
    <w:rsid w:val="00F7491E"/>
    <w:rsid w:val="00F749FA"/>
    <w:rsid w:val="00F75834"/>
    <w:rsid w:val="00F75981"/>
    <w:rsid w:val="00F7613C"/>
    <w:rsid w:val="00F7679E"/>
    <w:rsid w:val="00F76ED9"/>
    <w:rsid w:val="00F77CFC"/>
    <w:rsid w:val="00F77E38"/>
    <w:rsid w:val="00F77EAF"/>
    <w:rsid w:val="00F80169"/>
    <w:rsid w:val="00F801A6"/>
    <w:rsid w:val="00F82017"/>
    <w:rsid w:val="00F84917"/>
    <w:rsid w:val="00F84CE1"/>
    <w:rsid w:val="00F85938"/>
    <w:rsid w:val="00F85CAE"/>
    <w:rsid w:val="00F8674F"/>
    <w:rsid w:val="00F86999"/>
    <w:rsid w:val="00F9030B"/>
    <w:rsid w:val="00F90B17"/>
    <w:rsid w:val="00F912C0"/>
    <w:rsid w:val="00F922EE"/>
    <w:rsid w:val="00F92652"/>
    <w:rsid w:val="00F9276C"/>
    <w:rsid w:val="00F960E8"/>
    <w:rsid w:val="00F96479"/>
    <w:rsid w:val="00F9711F"/>
    <w:rsid w:val="00F9713F"/>
    <w:rsid w:val="00F97214"/>
    <w:rsid w:val="00F97977"/>
    <w:rsid w:val="00FA01E3"/>
    <w:rsid w:val="00FA0BEB"/>
    <w:rsid w:val="00FA1BE8"/>
    <w:rsid w:val="00FA23CE"/>
    <w:rsid w:val="00FA2D1E"/>
    <w:rsid w:val="00FA332F"/>
    <w:rsid w:val="00FA393C"/>
    <w:rsid w:val="00FA5447"/>
    <w:rsid w:val="00FA5A7B"/>
    <w:rsid w:val="00FA6460"/>
    <w:rsid w:val="00FA64EB"/>
    <w:rsid w:val="00FA6B1C"/>
    <w:rsid w:val="00FB1510"/>
    <w:rsid w:val="00FB1CF4"/>
    <w:rsid w:val="00FB1DAD"/>
    <w:rsid w:val="00FB299E"/>
    <w:rsid w:val="00FB2DC1"/>
    <w:rsid w:val="00FB4F6C"/>
    <w:rsid w:val="00FB5260"/>
    <w:rsid w:val="00FB5604"/>
    <w:rsid w:val="00FC2676"/>
    <w:rsid w:val="00FC2848"/>
    <w:rsid w:val="00FC2EB2"/>
    <w:rsid w:val="00FC38FD"/>
    <w:rsid w:val="00FC3D63"/>
    <w:rsid w:val="00FC4796"/>
    <w:rsid w:val="00FC486A"/>
    <w:rsid w:val="00FC5391"/>
    <w:rsid w:val="00FC54AC"/>
    <w:rsid w:val="00FC5C74"/>
    <w:rsid w:val="00FC60F3"/>
    <w:rsid w:val="00FC73B9"/>
    <w:rsid w:val="00FD0D9C"/>
    <w:rsid w:val="00FD15FA"/>
    <w:rsid w:val="00FD16BC"/>
    <w:rsid w:val="00FD1A77"/>
    <w:rsid w:val="00FD296C"/>
    <w:rsid w:val="00FD2E48"/>
    <w:rsid w:val="00FD3A19"/>
    <w:rsid w:val="00FD581F"/>
    <w:rsid w:val="00FE0007"/>
    <w:rsid w:val="00FE1BDB"/>
    <w:rsid w:val="00FE2569"/>
    <w:rsid w:val="00FE2838"/>
    <w:rsid w:val="00FE36B5"/>
    <w:rsid w:val="00FE4619"/>
    <w:rsid w:val="00FE503F"/>
    <w:rsid w:val="00FE581F"/>
    <w:rsid w:val="00FE5E92"/>
    <w:rsid w:val="00FE6BCC"/>
    <w:rsid w:val="00FE7887"/>
    <w:rsid w:val="00FE7ACF"/>
    <w:rsid w:val="00FE7F80"/>
    <w:rsid w:val="00FF0543"/>
    <w:rsid w:val="00FF0558"/>
    <w:rsid w:val="00FF0CAE"/>
    <w:rsid w:val="00FF2339"/>
    <w:rsid w:val="00FF234A"/>
    <w:rsid w:val="00FF2A91"/>
    <w:rsid w:val="00FF2D7A"/>
    <w:rsid w:val="00FF4302"/>
    <w:rsid w:val="00FF4DBC"/>
    <w:rsid w:val="00FF5B7E"/>
    <w:rsid w:val="00FF5CE3"/>
    <w:rsid w:val="00FF6303"/>
    <w:rsid w:val="00FF66D2"/>
    <w:rsid w:val="00FF6A0A"/>
    <w:rsid w:val="00FF6ABA"/>
    <w:rsid w:val="00FF765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4049A"/>
    <w:rPr>
      <w:sz w:val="22"/>
      <w:lang w:eastAsia="en-US"/>
    </w:rPr>
  </w:style>
  <w:style w:type="paragraph" w:styleId="Heading1">
    <w:name w:val="heading 1"/>
    <w:basedOn w:val="Normal"/>
    <w:next w:val="Normal"/>
    <w:qFormat/>
    <w:rsid w:val="00FD16BC"/>
    <w:pPr>
      <w:keepNext/>
      <w:spacing w:before="240" w:after="60"/>
      <w:outlineLvl w:val="0"/>
    </w:pPr>
    <w:rPr>
      <w:rFonts w:eastAsia="Batang" w:cs="Arial"/>
      <w:b/>
      <w:bCs/>
      <w:sz w:val="28"/>
      <w:szCs w:val="32"/>
    </w:rPr>
  </w:style>
  <w:style w:type="paragraph" w:styleId="Heading2">
    <w:name w:val="heading 2"/>
    <w:aliases w:val="APSC Heading 1"/>
    <w:basedOn w:val="Normal"/>
    <w:next w:val="Normal"/>
    <w:link w:val="Heading2Char"/>
    <w:qFormat/>
    <w:rsid w:val="00E7373E"/>
    <w:pPr>
      <w:keepNext/>
      <w:spacing w:before="120" w:after="60"/>
      <w:outlineLvl w:val="1"/>
    </w:pPr>
    <w:rPr>
      <w:rFonts w:cs="Arial"/>
      <w:b/>
      <w:bCs/>
      <w:iCs/>
      <w:color w:val="244061" w:themeColor="accent1" w:themeShade="80"/>
      <w:sz w:val="40"/>
      <w:szCs w:val="28"/>
    </w:rPr>
  </w:style>
  <w:style w:type="paragraph" w:styleId="Heading3">
    <w:name w:val="heading 3"/>
    <w:aliases w:val="APSC Heading 2"/>
    <w:basedOn w:val="Normal"/>
    <w:next w:val="Normal"/>
    <w:link w:val="Heading3Char"/>
    <w:qFormat/>
    <w:rsid w:val="007B2365"/>
    <w:pPr>
      <w:keepNext/>
      <w:spacing w:before="240" w:after="60"/>
      <w:outlineLvl w:val="2"/>
    </w:pPr>
    <w:rPr>
      <w:rFonts w:cs="Arial"/>
      <w:b/>
      <w:bCs/>
      <w:sz w:val="32"/>
      <w:szCs w:val="26"/>
    </w:rPr>
  </w:style>
  <w:style w:type="paragraph" w:styleId="Heading4">
    <w:name w:val="heading 4"/>
    <w:aliases w:val="APSC Heading 3"/>
    <w:next w:val="Normal"/>
    <w:link w:val="Heading4Char"/>
    <w:uiPriority w:val="9"/>
    <w:unhideWhenUsed/>
    <w:qFormat/>
    <w:rsid w:val="003A468E"/>
    <w:pPr>
      <w:spacing w:before="360" w:after="120"/>
      <w:outlineLvl w:val="3"/>
    </w:pPr>
    <w:rPr>
      <w:rFonts w:eastAsia="Batang" w:cs="Arial"/>
      <w:b/>
      <w:bCs/>
      <w:sz w:val="28"/>
      <w:szCs w:val="32"/>
    </w:rPr>
  </w:style>
  <w:style w:type="paragraph" w:styleId="Heading5">
    <w:name w:val="heading 5"/>
    <w:aliases w:val="APSC Heading 4"/>
    <w:next w:val="Normal"/>
    <w:link w:val="Heading5Char"/>
    <w:uiPriority w:val="9"/>
    <w:unhideWhenUsed/>
    <w:qFormat/>
    <w:rsid w:val="009135F5"/>
    <w:pPr>
      <w:spacing w:before="360" w:after="120"/>
      <w:outlineLvl w:val="4"/>
    </w:pPr>
    <w:rPr>
      <w:rFonts w:eastAsia="Batang" w:cs="Arial"/>
      <w:b/>
      <w:bCs/>
      <w:i/>
      <w:sz w:val="22"/>
      <w:szCs w:val="32"/>
    </w:rPr>
  </w:style>
  <w:style w:type="paragraph" w:styleId="Heading6">
    <w:name w:val="heading 6"/>
    <w:basedOn w:val="Normal"/>
    <w:next w:val="Normal"/>
    <w:link w:val="Heading6Char"/>
    <w:uiPriority w:val="9"/>
    <w:semiHidden/>
    <w:unhideWhenUsed/>
    <w:qFormat/>
    <w:rsid w:val="00BE1760"/>
    <w:pPr>
      <w:keepNext/>
      <w:keepLines/>
      <w:spacing w:before="200"/>
      <w:ind w:left="1152" w:hanging="1152"/>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E1760"/>
    <w:pPr>
      <w:keepNext/>
      <w:keepLines/>
      <w:spacing w:before="200"/>
      <w:ind w:left="1296" w:hanging="1296"/>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E1760"/>
    <w:pPr>
      <w:keepNext/>
      <w:keepLines/>
      <w:spacing w:before="200"/>
      <w:ind w:left="1440" w:hanging="144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BE1760"/>
    <w:pPr>
      <w:keepNext/>
      <w:keepLines/>
      <w:spacing w:before="200"/>
      <w:ind w:left="1584" w:hanging="1584"/>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3F1E"/>
    <w:pPr>
      <w:ind w:left="720"/>
      <w:contextualSpacing/>
    </w:pPr>
  </w:style>
  <w:style w:type="paragraph" w:styleId="BalloonText">
    <w:name w:val="Balloon Text"/>
    <w:basedOn w:val="Normal"/>
    <w:link w:val="BalloonTextChar"/>
    <w:rsid w:val="00B33F1E"/>
    <w:rPr>
      <w:rFonts w:ascii="Tahoma" w:hAnsi="Tahoma" w:cs="Tahoma"/>
      <w:sz w:val="16"/>
      <w:szCs w:val="16"/>
    </w:rPr>
  </w:style>
  <w:style w:type="character" w:customStyle="1" w:styleId="BalloonTextChar">
    <w:name w:val="Balloon Text Char"/>
    <w:basedOn w:val="DefaultParagraphFont"/>
    <w:link w:val="BalloonText"/>
    <w:rsid w:val="00B33F1E"/>
    <w:rPr>
      <w:rFonts w:ascii="Tahoma" w:hAnsi="Tahoma" w:cs="Tahoma"/>
      <w:sz w:val="16"/>
      <w:szCs w:val="16"/>
      <w:lang w:eastAsia="en-US"/>
    </w:rPr>
  </w:style>
  <w:style w:type="paragraph" w:styleId="Header">
    <w:name w:val="header"/>
    <w:basedOn w:val="Normal"/>
    <w:link w:val="HeaderChar"/>
    <w:rsid w:val="00455D6E"/>
    <w:pPr>
      <w:tabs>
        <w:tab w:val="center" w:pos="4513"/>
        <w:tab w:val="right" w:pos="9026"/>
      </w:tabs>
    </w:pPr>
  </w:style>
  <w:style w:type="character" w:customStyle="1" w:styleId="HeaderChar">
    <w:name w:val="Header Char"/>
    <w:basedOn w:val="DefaultParagraphFont"/>
    <w:link w:val="Header"/>
    <w:rsid w:val="00455D6E"/>
    <w:rPr>
      <w:rFonts w:ascii="Arial" w:hAnsi="Arial"/>
      <w:sz w:val="22"/>
      <w:lang w:eastAsia="en-US"/>
    </w:rPr>
  </w:style>
  <w:style w:type="paragraph" w:styleId="Footer">
    <w:name w:val="footer"/>
    <w:basedOn w:val="Normal"/>
    <w:link w:val="FooterChar"/>
    <w:uiPriority w:val="99"/>
    <w:rsid w:val="00455D6E"/>
    <w:pPr>
      <w:tabs>
        <w:tab w:val="center" w:pos="4513"/>
        <w:tab w:val="right" w:pos="9026"/>
      </w:tabs>
    </w:pPr>
  </w:style>
  <w:style w:type="character" w:customStyle="1" w:styleId="FooterChar">
    <w:name w:val="Footer Char"/>
    <w:basedOn w:val="DefaultParagraphFont"/>
    <w:link w:val="Footer"/>
    <w:uiPriority w:val="99"/>
    <w:rsid w:val="00455D6E"/>
    <w:rPr>
      <w:rFonts w:ascii="Arial" w:hAnsi="Arial"/>
      <w:sz w:val="22"/>
      <w:lang w:eastAsia="en-US"/>
    </w:rPr>
  </w:style>
  <w:style w:type="paragraph" w:styleId="NoSpacing">
    <w:name w:val="No Spacing"/>
    <w:uiPriority w:val="1"/>
    <w:qFormat/>
    <w:rsid w:val="005D74FD"/>
    <w:rPr>
      <w:rFonts w:ascii="Arial" w:hAnsi="Arial"/>
      <w:sz w:val="22"/>
      <w:lang w:eastAsia="en-US"/>
    </w:rPr>
  </w:style>
  <w:style w:type="paragraph" w:styleId="NormalWeb">
    <w:name w:val="Normal (Web)"/>
    <w:basedOn w:val="Normal"/>
    <w:uiPriority w:val="99"/>
    <w:unhideWhenUsed/>
    <w:rsid w:val="004D1D5C"/>
    <w:pPr>
      <w:spacing w:before="100" w:beforeAutospacing="1" w:after="100" w:afterAutospacing="1"/>
    </w:pPr>
    <w:rPr>
      <w:sz w:val="24"/>
      <w:szCs w:val="24"/>
      <w:lang w:eastAsia="en-AU"/>
    </w:rPr>
  </w:style>
  <w:style w:type="character" w:styleId="Hyperlink">
    <w:name w:val="Hyperlink"/>
    <w:basedOn w:val="DefaultParagraphFont"/>
    <w:uiPriority w:val="99"/>
    <w:rsid w:val="001E15DD"/>
    <w:rPr>
      <w:color w:val="0000FF" w:themeColor="hyperlink"/>
      <w:u w:val="single"/>
    </w:rPr>
  </w:style>
  <w:style w:type="table" w:styleId="TableGrid">
    <w:name w:val="Table Grid"/>
    <w:basedOn w:val="TableNormal"/>
    <w:uiPriority w:val="59"/>
    <w:rsid w:val="00AD61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1right">
    <w:name w:val="heading 1_right"/>
    <w:basedOn w:val="Normal"/>
    <w:rsid w:val="00E844BE"/>
    <w:pPr>
      <w:spacing w:before="360" w:after="120"/>
      <w:ind w:left="-1210"/>
    </w:pPr>
    <w:rPr>
      <w:rFonts w:ascii="Calibri" w:eastAsiaTheme="minorHAnsi" w:hAnsi="Calibri" w:cs="Calibri"/>
      <w:b/>
      <w:bCs/>
      <w:sz w:val="28"/>
      <w:szCs w:val="28"/>
      <w:lang w:eastAsia="en-AU"/>
    </w:rPr>
  </w:style>
  <w:style w:type="character" w:styleId="Emphasis">
    <w:name w:val="Emphasis"/>
    <w:basedOn w:val="DefaultParagraphFont"/>
    <w:qFormat/>
    <w:rsid w:val="00F22715"/>
    <w:rPr>
      <w:i/>
      <w:iCs/>
    </w:rPr>
  </w:style>
  <w:style w:type="character" w:styleId="Strong">
    <w:name w:val="Strong"/>
    <w:basedOn w:val="DefaultParagraphFont"/>
    <w:qFormat/>
    <w:rsid w:val="00F22715"/>
    <w:rPr>
      <w:b/>
      <w:bCs/>
    </w:rPr>
  </w:style>
  <w:style w:type="paragraph" w:styleId="Subtitle">
    <w:name w:val="Subtitle"/>
    <w:basedOn w:val="Normal"/>
    <w:next w:val="Normal"/>
    <w:link w:val="SubtitleChar"/>
    <w:qFormat/>
    <w:rsid w:val="00F2271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F22715"/>
    <w:rPr>
      <w:rFonts w:asciiTheme="majorHAnsi" w:eastAsiaTheme="majorEastAsia" w:hAnsiTheme="majorHAnsi" w:cstheme="majorBidi"/>
      <w:i/>
      <w:iCs/>
      <w:color w:val="4F81BD" w:themeColor="accent1"/>
      <w:spacing w:val="15"/>
      <w:sz w:val="24"/>
      <w:szCs w:val="24"/>
      <w:lang w:eastAsia="en-US"/>
    </w:rPr>
  </w:style>
  <w:style w:type="paragraph" w:customStyle="1" w:styleId="numberlist">
    <w:name w:val="number_list"/>
    <w:basedOn w:val="Normal"/>
    <w:rsid w:val="008A2444"/>
    <w:pPr>
      <w:numPr>
        <w:numId w:val="7"/>
      </w:numPr>
      <w:spacing w:after="120"/>
    </w:pPr>
    <w:rPr>
      <w:sz w:val="24"/>
    </w:rPr>
  </w:style>
  <w:style w:type="character" w:customStyle="1" w:styleId="Heading4Char">
    <w:name w:val="Heading 4 Char"/>
    <w:aliases w:val="APSC Heading 3 Char"/>
    <w:basedOn w:val="DefaultParagraphFont"/>
    <w:link w:val="Heading4"/>
    <w:uiPriority w:val="9"/>
    <w:rsid w:val="003A468E"/>
    <w:rPr>
      <w:rFonts w:eastAsia="Batang" w:cs="Arial"/>
      <w:b/>
      <w:bCs/>
      <w:sz w:val="28"/>
      <w:szCs w:val="32"/>
    </w:rPr>
  </w:style>
  <w:style w:type="paragraph" w:customStyle="1" w:styleId="APSCTableordiagramheading">
    <w:name w:val="APSC Table or diagram heading"/>
    <w:qFormat/>
    <w:rsid w:val="003A2C5B"/>
    <w:pPr>
      <w:spacing w:before="360" w:after="120"/>
    </w:pPr>
    <w:rPr>
      <w:rFonts w:eastAsia="Batang" w:cs="Arial"/>
      <w:b/>
      <w:bCs/>
      <w:i/>
      <w:sz w:val="24"/>
      <w:szCs w:val="32"/>
    </w:rPr>
  </w:style>
  <w:style w:type="character" w:customStyle="1" w:styleId="Heading5Char">
    <w:name w:val="Heading 5 Char"/>
    <w:aliases w:val="APSC Heading 4 Char"/>
    <w:basedOn w:val="DefaultParagraphFont"/>
    <w:link w:val="Heading5"/>
    <w:uiPriority w:val="9"/>
    <w:rsid w:val="009135F5"/>
    <w:rPr>
      <w:rFonts w:eastAsia="Batang" w:cs="Arial"/>
      <w:b/>
      <w:bCs/>
      <w:i/>
      <w:sz w:val="22"/>
      <w:szCs w:val="32"/>
    </w:rPr>
  </w:style>
  <w:style w:type="paragraph" w:customStyle="1" w:styleId="Default">
    <w:name w:val="Default"/>
    <w:rsid w:val="007038E3"/>
    <w:pPr>
      <w:autoSpaceDE w:val="0"/>
      <w:autoSpaceDN w:val="0"/>
      <w:adjustRightInd w:val="0"/>
    </w:pPr>
    <w:rPr>
      <w:rFonts w:ascii="Arial" w:hAnsi="Arial" w:cs="Arial"/>
      <w:color w:val="000000"/>
      <w:sz w:val="24"/>
      <w:szCs w:val="24"/>
    </w:rPr>
  </w:style>
  <w:style w:type="character" w:customStyle="1" w:styleId="Heading6Char">
    <w:name w:val="Heading 6 Char"/>
    <w:basedOn w:val="DefaultParagraphFont"/>
    <w:link w:val="Heading6"/>
    <w:uiPriority w:val="9"/>
    <w:semiHidden/>
    <w:rsid w:val="00BE1760"/>
    <w:rPr>
      <w:rFonts w:asciiTheme="majorHAnsi" w:eastAsiaTheme="majorEastAsia" w:hAnsiTheme="majorHAnsi" w:cstheme="majorBidi"/>
      <w:i/>
      <w:iCs/>
      <w:color w:val="243F60" w:themeColor="accent1" w:themeShade="7F"/>
      <w:sz w:val="22"/>
      <w:lang w:eastAsia="en-US"/>
    </w:rPr>
  </w:style>
  <w:style w:type="character" w:customStyle="1" w:styleId="Heading7Char">
    <w:name w:val="Heading 7 Char"/>
    <w:basedOn w:val="DefaultParagraphFont"/>
    <w:link w:val="Heading7"/>
    <w:uiPriority w:val="9"/>
    <w:semiHidden/>
    <w:rsid w:val="00BE1760"/>
    <w:rPr>
      <w:rFonts w:asciiTheme="majorHAnsi" w:eastAsiaTheme="majorEastAsia" w:hAnsiTheme="majorHAnsi" w:cstheme="majorBidi"/>
      <w:i/>
      <w:iCs/>
      <w:color w:val="404040" w:themeColor="text1" w:themeTint="BF"/>
      <w:sz w:val="22"/>
      <w:lang w:eastAsia="en-US"/>
    </w:rPr>
  </w:style>
  <w:style w:type="character" w:customStyle="1" w:styleId="Heading8Char">
    <w:name w:val="Heading 8 Char"/>
    <w:basedOn w:val="DefaultParagraphFont"/>
    <w:link w:val="Heading8"/>
    <w:uiPriority w:val="9"/>
    <w:semiHidden/>
    <w:rsid w:val="00BE1760"/>
    <w:rPr>
      <w:rFonts w:asciiTheme="majorHAnsi" w:eastAsiaTheme="majorEastAsia" w:hAnsiTheme="majorHAnsi" w:cstheme="majorBidi"/>
      <w:color w:val="404040" w:themeColor="text1" w:themeTint="BF"/>
      <w:lang w:eastAsia="en-US"/>
    </w:rPr>
  </w:style>
  <w:style w:type="character" w:customStyle="1" w:styleId="Heading9Char">
    <w:name w:val="Heading 9 Char"/>
    <w:basedOn w:val="DefaultParagraphFont"/>
    <w:link w:val="Heading9"/>
    <w:uiPriority w:val="9"/>
    <w:semiHidden/>
    <w:rsid w:val="00BE1760"/>
    <w:rPr>
      <w:rFonts w:asciiTheme="majorHAnsi" w:eastAsiaTheme="majorEastAsia" w:hAnsiTheme="majorHAnsi" w:cstheme="majorBidi"/>
      <w:i/>
      <w:iCs/>
      <w:color w:val="404040" w:themeColor="text1" w:themeTint="BF"/>
      <w:lang w:eastAsia="en-US"/>
    </w:rPr>
  </w:style>
  <w:style w:type="paragraph" w:styleId="FootnoteText">
    <w:name w:val="footnote text"/>
    <w:basedOn w:val="Normal"/>
    <w:link w:val="FootnoteTextChar"/>
    <w:rsid w:val="00F960E8"/>
    <w:rPr>
      <w:sz w:val="20"/>
    </w:rPr>
  </w:style>
  <w:style w:type="character" w:customStyle="1" w:styleId="FootnoteTextChar">
    <w:name w:val="Footnote Text Char"/>
    <w:basedOn w:val="DefaultParagraphFont"/>
    <w:link w:val="FootnoteText"/>
    <w:rsid w:val="00F960E8"/>
    <w:rPr>
      <w:rFonts w:ascii="Arial" w:hAnsi="Arial"/>
      <w:lang w:eastAsia="en-US"/>
    </w:rPr>
  </w:style>
  <w:style w:type="character" w:styleId="FootnoteReference">
    <w:name w:val="footnote reference"/>
    <w:basedOn w:val="DefaultParagraphFont"/>
    <w:rsid w:val="00F960E8"/>
    <w:rPr>
      <w:vertAlign w:val="superscript"/>
    </w:rPr>
  </w:style>
  <w:style w:type="paragraph" w:styleId="TOCHeading">
    <w:name w:val="TOC Heading"/>
    <w:basedOn w:val="Heading1"/>
    <w:next w:val="Normal"/>
    <w:uiPriority w:val="39"/>
    <w:semiHidden/>
    <w:unhideWhenUsed/>
    <w:qFormat/>
    <w:rsid w:val="000B027B"/>
    <w:pPr>
      <w:keepLines/>
      <w:spacing w:before="480" w:after="0" w:line="276" w:lineRule="auto"/>
      <w:outlineLvl w:val="9"/>
    </w:pPr>
    <w:rPr>
      <w:rFonts w:asciiTheme="majorHAnsi" w:eastAsiaTheme="majorEastAsia" w:hAnsiTheme="majorHAnsi" w:cstheme="majorBidi"/>
      <w:color w:val="365F91" w:themeColor="accent1" w:themeShade="BF"/>
      <w:szCs w:val="28"/>
      <w:lang w:val="en-US"/>
    </w:rPr>
  </w:style>
  <w:style w:type="paragraph" w:styleId="TOC2">
    <w:name w:val="toc 2"/>
    <w:basedOn w:val="TOC3"/>
    <w:next w:val="Normal"/>
    <w:autoRedefine/>
    <w:uiPriority w:val="39"/>
    <w:rsid w:val="00307B28"/>
    <w:pPr>
      <w:spacing w:before="240"/>
    </w:pPr>
  </w:style>
  <w:style w:type="paragraph" w:styleId="TOC3">
    <w:name w:val="toc 3"/>
    <w:basedOn w:val="Normal"/>
    <w:next w:val="Normal"/>
    <w:autoRedefine/>
    <w:uiPriority w:val="39"/>
    <w:rsid w:val="00F912C0"/>
    <w:pPr>
      <w:tabs>
        <w:tab w:val="left" w:pos="284"/>
        <w:tab w:val="right" w:leader="dot" w:pos="6631"/>
      </w:tabs>
      <w:spacing w:after="100"/>
    </w:pPr>
    <w:rPr>
      <w:b/>
      <w:sz w:val="20"/>
    </w:rPr>
  </w:style>
  <w:style w:type="paragraph" w:styleId="TOC4">
    <w:name w:val="toc 4"/>
    <w:basedOn w:val="Normal"/>
    <w:next w:val="Normal"/>
    <w:autoRedefine/>
    <w:uiPriority w:val="39"/>
    <w:rsid w:val="00514B05"/>
    <w:pPr>
      <w:tabs>
        <w:tab w:val="right" w:leader="dot" w:pos="6631"/>
      </w:tabs>
      <w:spacing w:after="80"/>
      <w:ind w:left="142"/>
    </w:pPr>
    <w:rPr>
      <w:noProof/>
      <w:color w:val="000000" w:themeColor="text1"/>
      <w:sz w:val="20"/>
    </w:rPr>
  </w:style>
  <w:style w:type="paragraph" w:styleId="TOC1">
    <w:name w:val="toc 1"/>
    <w:basedOn w:val="TOC2"/>
    <w:next w:val="Normal"/>
    <w:autoRedefine/>
    <w:uiPriority w:val="39"/>
    <w:rsid w:val="00906723"/>
    <w:pPr>
      <w:spacing w:before="120"/>
    </w:pPr>
  </w:style>
  <w:style w:type="paragraph" w:styleId="TOC5">
    <w:name w:val="toc 5"/>
    <w:basedOn w:val="TableofFigures"/>
    <w:next w:val="Normal"/>
    <w:autoRedefine/>
    <w:uiPriority w:val="39"/>
    <w:rsid w:val="0016089B"/>
    <w:pPr>
      <w:tabs>
        <w:tab w:val="left" w:pos="567"/>
        <w:tab w:val="left" w:pos="1843"/>
        <w:tab w:val="right" w:leader="dot" w:pos="6631"/>
      </w:tabs>
      <w:ind w:left="1701" w:hanging="1134"/>
    </w:pPr>
    <w:rPr>
      <w:noProof/>
      <w:sz w:val="20"/>
    </w:rPr>
  </w:style>
  <w:style w:type="paragraph" w:styleId="TableofFigures">
    <w:name w:val="table of figures"/>
    <w:basedOn w:val="Normal"/>
    <w:next w:val="Normal"/>
    <w:uiPriority w:val="99"/>
    <w:rsid w:val="007C5529"/>
  </w:style>
  <w:style w:type="character" w:styleId="CommentReference">
    <w:name w:val="annotation reference"/>
    <w:basedOn w:val="DefaultParagraphFont"/>
    <w:rsid w:val="00CF6C1D"/>
    <w:rPr>
      <w:sz w:val="16"/>
      <w:szCs w:val="16"/>
    </w:rPr>
  </w:style>
  <w:style w:type="paragraph" w:styleId="CommentText">
    <w:name w:val="annotation text"/>
    <w:basedOn w:val="Normal"/>
    <w:link w:val="CommentTextChar"/>
    <w:rsid w:val="00CF6C1D"/>
    <w:rPr>
      <w:sz w:val="20"/>
    </w:rPr>
  </w:style>
  <w:style w:type="character" w:customStyle="1" w:styleId="CommentTextChar">
    <w:name w:val="Comment Text Char"/>
    <w:basedOn w:val="DefaultParagraphFont"/>
    <w:link w:val="CommentText"/>
    <w:rsid w:val="00CF6C1D"/>
    <w:rPr>
      <w:rFonts w:ascii="Arial" w:hAnsi="Arial"/>
      <w:lang w:eastAsia="en-US"/>
    </w:rPr>
  </w:style>
  <w:style w:type="paragraph" w:styleId="CommentSubject">
    <w:name w:val="annotation subject"/>
    <w:basedOn w:val="CommentText"/>
    <w:next w:val="CommentText"/>
    <w:link w:val="CommentSubjectChar"/>
    <w:rsid w:val="00CF6C1D"/>
    <w:rPr>
      <w:b/>
      <w:bCs/>
    </w:rPr>
  </w:style>
  <w:style w:type="character" w:customStyle="1" w:styleId="CommentSubjectChar">
    <w:name w:val="Comment Subject Char"/>
    <w:basedOn w:val="CommentTextChar"/>
    <w:link w:val="CommentSubject"/>
    <w:rsid w:val="00CF6C1D"/>
    <w:rPr>
      <w:rFonts w:ascii="Arial" w:hAnsi="Arial"/>
      <w:b/>
      <w:bCs/>
      <w:lang w:eastAsia="en-US"/>
    </w:rPr>
  </w:style>
  <w:style w:type="paragraph" w:styleId="Title">
    <w:name w:val="Title"/>
    <w:basedOn w:val="Normal"/>
    <w:next w:val="Normal"/>
    <w:link w:val="TitleChar"/>
    <w:qFormat/>
    <w:rsid w:val="00BE0B1F"/>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rsid w:val="00BE0B1F"/>
    <w:rPr>
      <w:rFonts w:eastAsiaTheme="majorEastAsia" w:cstheme="majorBidi"/>
      <w:color w:val="17365D" w:themeColor="text2" w:themeShade="BF"/>
      <w:spacing w:val="5"/>
      <w:kern w:val="28"/>
      <w:sz w:val="52"/>
      <w:szCs w:val="52"/>
      <w:lang w:eastAsia="en-US"/>
    </w:rPr>
  </w:style>
  <w:style w:type="paragraph" w:customStyle="1" w:styleId="Tables">
    <w:name w:val="Tables"/>
    <w:qFormat/>
    <w:rsid w:val="007A06C4"/>
    <w:rPr>
      <w:b/>
      <w:bCs/>
      <w:color w:val="000000"/>
      <w:sz w:val="22"/>
      <w:szCs w:val="24"/>
    </w:rPr>
  </w:style>
  <w:style w:type="paragraph" w:styleId="Index1">
    <w:name w:val="index 1"/>
    <w:basedOn w:val="Normal"/>
    <w:next w:val="Normal"/>
    <w:autoRedefine/>
    <w:rsid w:val="007A06C4"/>
    <w:pPr>
      <w:ind w:left="220" w:hanging="220"/>
    </w:pPr>
  </w:style>
  <w:style w:type="paragraph" w:styleId="BodyText">
    <w:name w:val="Body Text"/>
    <w:basedOn w:val="Normal"/>
    <w:link w:val="BodyTextChar"/>
    <w:rsid w:val="007A06C4"/>
    <w:pPr>
      <w:spacing w:after="120"/>
    </w:pPr>
  </w:style>
  <w:style w:type="character" w:customStyle="1" w:styleId="BodyTextChar">
    <w:name w:val="Body Text Char"/>
    <w:basedOn w:val="DefaultParagraphFont"/>
    <w:link w:val="BodyText"/>
    <w:rsid w:val="007A06C4"/>
    <w:rPr>
      <w:sz w:val="22"/>
      <w:lang w:eastAsia="en-US"/>
    </w:rPr>
  </w:style>
  <w:style w:type="paragraph" w:styleId="BodyTextFirstIndent">
    <w:name w:val="Body Text First Indent"/>
    <w:basedOn w:val="BodyText"/>
    <w:link w:val="BodyTextFirstIndentChar"/>
    <w:rsid w:val="007A06C4"/>
    <w:pPr>
      <w:spacing w:after="0"/>
      <w:ind w:firstLine="360"/>
    </w:pPr>
  </w:style>
  <w:style w:type="character" w:customStyle="1" w:styleId="BodyTextFirstIndentChar">
    <w:name w:val="Body Text First Indent Char"/>
    <w:basedOn w:val="BodyTextChar"/>
    <w:link w:val="BodyTextFirstIndent"/>
    <w:rsid w:val="007A06C4"/>
    <w:rPr>
      <w:sz w:val="22"/>
      <w:lang w:eastAsia="en-US"/>
    </w:rPr>
  </w:style>
  <w:style w:type="character" w:customStyle="1" w:styleId="Heading2Char">
    <w:name w:val="Heading 2 Char"/>
    <w:aliases w:val="APSC Heading 1 Char"/>
    <w:basedOn w:val="DefaultParagraphFont"/>
    <w:link w:val="Heading2"/>
    <w:rsid w:val="00E7373E"/>
    <w:rPr>
      <w:rFonts w:cs="Arial"/>
      <w:b/>
      <w:bCs/>
      <w:iCs/>
      <w:color w:val="244061" w:themeColor="accent1" w:themeShade="80"/>
      <w:sz w:val="40"/>
      <w:szCs w:val="28"/>
      <w:lang w:eastAsia="en-US"/>
    </w:rPr>
  </w:style>
  <w:style w:type="paragraph" w:customStyle="1" w:styleId="SubChapter">
    <w:name w:val="SubChapter"/>
    <w:basedOn w:val="Heading3"/>
    <w:link w:val="SubChapterChar"/>
    <w:qFormat/>
    <w:rsid w:val="00817A61"/>
    <w:pPr>
      <w:pBdr>
        <w:bottom w:val="single" w:sz="4" w:space="1" w:color="BFBFBF" w:themeColor="background1" w:themeShade="BF"/>
      </w:pBdr>
      <w:spacing w:before="0" w:after="120"/>
    </w:pPr>
    <w:rPr>
      <w:rFonts w:ascii="DigiAntiqua-LightCondensed" w:hAnsi="DigiAntiqua-LightCondensed" w:cs="DigiAntiqua-LightCondensed"/>
      <w:b w:val="0"/>
      <w:bCs w:val="0"/>
      <w:iCs/>
      <w:color w:val="171717"/>
      <w:sz w:val="28"/>
      <w:lang w:eastAsia="en-AU"/>
    </w:rPr>
  </w:style>
  <w:style w:type="paragraph" w:customStyle="1" w:styleId="TABLESFIGURES">
    <w:name w:val="TABLESFIGURES"/>
    <w:basedOn w:val="Heading4"/>
    <w:link w:val="TABLESFIGURESChar"/>
    <w:qFormat/>
    <w:rsid w:val="009D7C35"/>
    <w:pPr>
      <w:autoSpaceDE w:val="0"/>
      <w:autoSpaceDN w:val="0"/>
      <w:adjustRightInd w:val="0"/>
      <w:spacing w:before="0"/>
    </w:pPr>
    <w:rPr>
      <w:rFonts w:cs="Times New Roman"/>
      <w:color w:val="000000"/>
      <w:sz w:val="20"/>
      <w:szCs w:val="20"/>
    </w:rPr>
  </w:style>
  <w:style w:type="character" w:customStyle="1" w:styleId="SubChapterChar">
    <w:name w:val="SubChapter Char"/>
    <w:basedOn w:val="Heading2Char"/>
    <w:link w:val="SubChapter"/>
    <w:rsid w:val="009D7C35"/>
    <w:rPr>
      <w:rFonts w:ascii="DigiAntiqua-LightCondensed" w:hAnsi="DigiAntiqua-LightCondensed" w:cs="DigiAntiqua-LightCondensed"/>
      <w:b w:val="0"/>
      <w:bCs w:val="0"/>
      <w:iCs/>
      <w:color w:val="171717"/>
      <w:sz w:val="28"/>
      <w:szCs w:val="26"/>
      <w:lang w:eastAsia="en-US"/>
    </w:rPr>
  </w:style>
  <w:style w:type="character" w:customStyle="1" w:styleId="Heading3Char">
    <w:name w:val="Heading 3 Char"/>
    <w:aliases w:val="APSC Heading 2 Char"/>
    <w:basedOn w:val="DefaultParagraphFont"/>
    <w:link w:val="Heading3"/>
    <w:rsid w:val="009D7C35"/>
    <w:rPr>
      <w:rFonts w:cs="Arial"/>
      <w:b/>
      <w:bCs/>
      <w:sz w:val="32"/>
      <w:szCs w:val="26"/>
      <w:lang w:eastAsia="en-US"/>
    </w:rPr>
  </w:style>
  <w:style w:type="character" w:customStyle="1" w:styleId="TABLESFIGURESChar">
    <w:name w:val="TABLESFIGURES Char"/>
    <w:basedOn w:val="Heading3Char"/>
    <w:link w:val="TABLESFIGURES"/>
    <w:rsid w:val="009D7C35"/>
    <w:rPr>
      <w:rFonts w:eastAsia="Batang" w:cs="Arial"/>
      <w:b/>
      <w:bCs/>
      <w:color w:val="000000"/>
      <w:sz w:val="32"/>
      <w:szCs w:val="26"/>
      <w:lang w:eastAsia="en-US"/>
    </w:rPr>
  </w:style>
  <w:style w:type="paragraph" w:styleId="Revision">
    <w:name w:val="Revision"/>
    <w:hidden/>
    <w:uiPriority w:val="99"/>
    <w:semiHidden/>
    <w:rsid w:val="00C07C45"/>
    <w:rPr>
      <w:sz w:val="22"/>
      <w:lang w:eastAsia="en-US"/>
    </w:rPr>
  </w:style>
  <w:style w:type="paragraph" w:styleId="TOC6">
    <w:name w:val="toc 6"/>
    <w:basedOn w:val="Normal"/>
    <w:next w:val="Normal"/>
    <w:autoRedefine/>
    <w:uiPriority w:val="39"/>
    <w:unhideWhenUsed/>
    <w:rsid w:val="00E70FE2"/>
    <w:pPr>
      <w:spacing w:after="100" w:line="276" w:lineRule="auto"/>
      <w:ind w:left="1100"/>
    </w:pPr>
    <w:rPr>
      <w:rFonts w:asciiTheme="minorHAnsi" w:eastAsiaTheme="minorEastAsia" w:hAnsiTheme="minorHAnsi" w:cstheme="minorBidi"/>
      <w:szCs w:val="22"/>
      <w:lang w:eastAsia="en-AU"/>
    </w:rPr>
  </w:style>
  <w:style w:type="paragraph" w:styleId="TOC7">
    <w:name w:val="toc 7"/>
    <w:basedOn w:val="Normal"/>
    <w:next w:val="Normal"/>
    <w:autoRedefine/>
    <w:uiPriority w:val="39"/>
    <w:unhideWhenUsed/>
    <w:rsid w:val="00E70FE2"/>
    <w:pPr>
      <w:spacing w:after="100" w:line="276" w:lineRule="auto"/>
      <w:ind w:left="1320"/>
    </w:pPr>
    <w:rPr>
      <w:rFonts w:asciiTheme="minorHAnsi" w:eastAsiaTheme="minorEastAsia" w:hAnsiTheme="minorHAnsi" w:cstheme="minorBidi"/>
      <w:szCs w:val="22"/>
      <w:lang w:eastAsia="en-AU"/>
    </w:rPr>
  </w:style>
  <w:style w:type="paragraph" w:styleId="TOC8">
    <w:name w:val="toc 8"/>
    <w:basedOn w:val="Normal"/>
    <w:next w:val="Normal"/>
    <w:autoRedefine/>
    <w:uiPriority w:val="39"/>
    <w:unhideWhenUsed/>
    <w:rsid w:val="00E70FE2"/>
    <w:pPr>
      <w:spacing w:after="100" w:line="276" w:lineRule="auto"/>
      <w:ind w:left="1540"/>
    </w:pPr>
    <w:rPr>
      <w:rFonts w:asciiTheme="minorHAnsi" w:eastAsiaTheme="minorEastAsia" w:hAnsiTheme="minorHAnsi" w:cstheme="minorBidi"/>
      <w:szCs w:val="22"/>
      <w:lang w:eastAsia="en-AU"/>
    </w:rPr>
  </w:style>
  <w:style w:type="paragraph" w:styleId="TOC9">
    <w:name w:val="toc 9"/>
    <w:basedOn w:val="Normal"/>
    <w:next w:val="Normal"/>
    <w:autoRedefine/>
    <w:uiPriority w:val="39"/>
    <w:unhideWhenUsed/>
    <w:rsid w:val="00E70FE2"/>
    <w:pPr>
      <w:spacing w:after="100" w:line="276" w:lineRule="auto"/>
      <w:ind w:left="1760"/>
    </w:pPr>
    <w:rPr>
      <w:rFonts w:asciiTheme="minorHAnsi" w:eastAsiaTheme="minorEastAsia" w:hAnsiTheme="minorHAnsi" w:cstheme="minorBidi"/>
      <w:szCs w:val="22"/>
      <w:lang w:eastAsia="en-A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4049A"/>
    <w:rPr>
      <w:sz w:val="22"/>
      <w:lang w:eastAsia="en-US"/>
    </w:rPr>
  </w:style>
  <w:style w:type="paragraph" w:styleId="Heading1">
    <w:name w:val="heading 1"/>
    <w:basedOn w:val="Normal"/>
    <w:next w:val="Normal"/>
    <w:qFormat/>
    <w:rsid w:val="00FD16BC"/>
    <w:pPr>
      <w:keepNext/>
      <w:spacing w:before="240" w:after="60"/>
      <w:outlineLvl w:val="0"/>
    </w:pPr>
    <w:rPr>
      <w:rFonts w:eastAsia="Batang" w:cs="Arial"/>
      <w:b/>
      <w:bCs/>
      <w:sz w:val="28"/>
      <w:szCs w:val="32"/>
    </w:rPr>
  </w:style>
  <w:style w:type="paragraph" w:styleId="Heading2">
    <w:name w:val="heading 2"/>
    <w:aliases w:val="APSC Heading 1"/>
    <w:basedOn w:val="Normal"/>
    <w:next w:val="Normal"/>
    <w:link w:val="Heading2Char"/>
    <w:qFormat/>
    <w:rsid w:val="00E7373E"/>
    <w:pPr>
      <w:keepNext/>
      <w:spacing w:before="120" w:after="60"/>
      <w:outlineLvl w:val="1"/>
    </w:pPr>
    <w:rPr>
      <w:rFonts w:cs="Arial"/>
      <w:b/>
      <w:bCs/>
      <w:iCs/>
      <w:color w:val="244061" w:themeColor="accent1" w:themeShade="80"/>
      <w:sz w:val="40"/>
      <w:szCs w:val="28"/>
    </w:rPr>
  </w:style>
  <w:style w:type="paragraph" w:styleId="Heading3">
    <w:name w:val="heading 3"/>
    <w:aliases w:val="APSC Heading 2"/>
    <w:basedOn w:val="Normal"/>
    <w:next w:val="Normal"/>
    <w:link w:val="Heading3Char"/>
    <w:qFormat/>
    <w:rsid w:val="007B2365"/>
    <w:pPr>
      <w:keepNext/>
      <w:spacing w:before="240" w:after="60"/>
      <w:outlineLvl w:val="2"/>
    </w:pPr>
    <w:rPr>
      <w:rFonts w:cs="Arial"/>
      <w:b/>
      <w:bCs/>
      <w:sz w:val="32"/>
      <w:szCs w:val="26"/>
    </w:rPr>
  </w:style>
  <w:style w:type="paragraph" w:styleId="Heading4">
    <w:name w:val="heading 4"/>
    <w:aliases w:val="APSC Heading 3"/>
    <w:next w:val="Normal"/>
    <w:link w:val="Heading4Char"/>
    <w:uiPriority w:val="9"/>
    <w:unhideWhenUsed/>
    <w:qFormat/>
    <w:rsid w:val="003A468E"/>
    <w:pPr>
      <w:spacing w:before="360" w:after="120"/>
      <w:outlineLvl w:val="3"/>
    </w:pPr>
    <w:rPr>
      <w:rFonts w:eastAsia="Batang" w:cs="Arial"/>
      <w:b/>
      <w:bCs/>
      <w:sz w:val="28"/>
      <w:szCs w:val="32"/>
    </w:rPr>
  </w:style>
  <w:style w:type="paragraph" w:styleId="Heading5">
    <w:name w:val="heading 5"/>
    <w:aliases w:val="APSC Heading 4"/>
    <w:next w:val="Normal"/>
    <w:link w:val="Heading5Char"/>
    <w:uiPriority w:val="9"/>
    <w:unhideWhenUsed/>
    <w:qFormat/>
    <w:rsid w:val="009135F5"/>
    <w:pPr>
      <w:spacing w:before="360" w:after="120"/>
      <w:outlineLvl w:val="4"/>
    </w:pPr>
    <w:rPr>
      <w:rFonts w:eastAsia="Batang" w:cs="Arial"/>
      <w:b/>
      <w:bCs/>
      <w:i/>
      <w:sz w:val="22"/>
      <w:szCs w:val="32"/>
    </w:rPr>
  </w:style>
  <w:style w:type="paragraph" w:styleId="Heading6">
    <w:name w:val="heading 6"/>
    <w:basedOn w:val="Normal"/>
    <w:next w:val="Normal"/>
    <w:link w:val="Heading6Char"/>
    <w:uiPriority w:val="9"/>
    <w:semiHidden/>
    <w:unhideWhenUsed/>
    <w:qFormat/>
    <w:rsid w:val="00BE1760"/>
    <w:pPr>
      <w:keepNext/>
      <w:keepLines/>
      <w:spacing w:before="200"/>
      <w:ind w:left="1152" w:hanging="1152"/>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E1760"/>
    <w:pPr>
      <w:keepNext/>
      <w:keepLines/>
      <w:spacing w:before="200"/>
      <w:ind w:left="1296" w:hanging="1296"/>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E1760"/>
    <w:pPr>
      <w:keepNext/>
      <w:keepLines/>
      <w:spacing w:before="200"/>
      <w:ind w:left="1440" w:hanging="144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BE1760"/>
    <w:pPr>
      <w:keepNext/>
      <w:keepLines/>
      <w:spacing w:before="200"/>
      <w:ind w:left="1584" w:hanging="1584"/>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3F1E"/>
    <w:pPr>
      <w:ind w:left="720"/>
      <w:contextualSpacing/>
    </w:pPr>
  </w:style>
  <w:style w:type="paragraph" w:styleId="BalloonText">
    <w:name w:val="Balloon Text"/>
    <w:basedOn w:val="Normal"/>
    <w:link w:val="BalloonTextChar"/>
    <w:rsid w:val="00B33F1E"/>
    <w:rPr>
      <w:rFonts w:ascii="Tahoma" w:hAnsi="Tahoma" w:cs="Tahoma"/>
      <w:sz w:val="16"/>
      <w:szCs w:val="16"/>
    </w:rPr>
  </w:style>
  <w:style w:type="character" w:customStyle="1" w:styleId="BalloonTextChar">
    <w:name w:val="Balloon Text Char"/>
    <w:basedOn w:val="DefaultParagraphFont"/>
    <w:link w:val="BalloonText"/>
    <w:rsid w:val="00B33F1E"/>
    <w:rPr>
      <w:rFonts w:ascii="Tahoma" w:hAnsi="Tahoma" w:cs="Tahoma"/>
      <w:sz w:val="16"/>
      <w:szCs w:val="16"/>
      <w:lang w:eastAsia="en-US"/>
    </w:rPr>
  </w:style>
  <w:style w:type="paragraph" w:styleId="Header">
    <w:name w:val="header"/>
    <w:basedOn w:val="Normal"/>
    <w:link w:val="HeaderChar"/>
    <w:rsid w:val="00455D6E"/>
    <w:pPr>
      <w:tabs>
        <w:tab w:val="center" w:pos="4513"/>
        <w:tab w:val="right" w:pos="9026"/>
      </w:tabs>
    </w:pPr>
  </w:style>
  <w:style w:type="character" w:customStyle="1" w:styleId="HeaderChar">
    <w:name w:val="Header Char"/>
    <w:basedOn w:val="DefaultParagraphFont"/>
    <w:link w:val="Header"/>
    <w:rsid w:val="00455D6E"/>
    <w:rPr>
      <w:rFonts w:ascii="Arial" w:hAnsi="Arial"/>
      <w:sz w:val="22"/>
      <w:lang w:eastAsia="en-US"/>
    </w:rPr>
  </w:style>
  <w:style w:type="paragraph" w:styleId="Footer">
    <w:name w:val="footer"/>
    <w:basedOn w:val="Normal"/>
    <w:link w:val="FooterChar"/>
    <w:uiPriority w:val="99"/>
    <w:rsid w:val="00455D6E"/>
    <w:pPr>
      <w:tabs>
        <w:tab w:val="center" w:pos="4513"/>
        <w:tab w:val="right" w:pos="9026"/>
      </w:tabs>
    </w:pPr>
  </w:style>
  <w:style w:type="character" w:customStyle="1" w:styleId="FooterChar">
    <w:name w:val="Footer Char"/>
    <w:basedOn w:val="DefaultParagraphFont"/>
    <w:link w:val="Footer"/>
    <w:uiPriority w:val="99"/>
    <w:rsid w:val="00455D6E"/>
    <w:rPr>
      <w:rFonts w:ascii="Arial" w:hAnsi="Arial"/>
      <w:sz w:val="22"/>
      <w:lang w:eastAsia="en-US"/>
    </w:rPr>
  </w:style>
  <w:style w:type="paragraph" w:styleId="NoSpacing">
    <w:name w:val="No Spacing"/>
    <w:uiPriority w:val="1"/>
    <w:qFormat/>
    <w:rsid w:val="005D74FD"/>
    <w:rPr>
      <w:rFonts w:ascii="Arial" w:hAnsi="Arial"/>
      <w:sz w:val="22"/>
      <w:lang w:eastAsia="en-US"/>
    </w:rPr>
  </w:style>
  <w:style w:type="paragraph" w:styleId="NormalWeb">
    <w:name w:val="Normal (Web)"/>
    <w:basedOn w:val="Normal"/>
    <w:uiPriority w:val="99"/>
    <w:unhideWhenUsed/>
    <w:rsid w:val="004D1D5C"/>
    <w:pPr>
      <w:spacing w:before="100" w:beforeAutospacing="1" w:after="100" w:afterAutospacing="1"/>
    </w:pPr>
    <w:rPr>
      <w:sz w:val="24"/>
      <w:szCs w:val="24"/>
      <w:lang w:eastAsia="en-AU"/>
    </w:rPr>
  </w:style>
  <w:style w:type="character" w:styleId="Hyperlink">
    <w:name w:val="Hyperlink"/>
    <w:basedOn w:val="DefaultParagraphFont"/>
    <w:uiPriority w:val="99"/>
    <w:rsid w:val="001E15DD"/>
    <w:rPr>
      <w:color w:val="0000FF" w:themeColor="hyperlink"/>
      <w:u w:val="single"/>
    </w:rPr>
  </w:style>
  <w:style w:type="table" w:styleId="TableGrid">
    <w:name w:val="Table Grid"/>
    <w:basedOn w:val="TableNormal"/>
    <w:uiPriority w:val="59"/>
    <w:rsid w:val="00AD61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1right">
    <w:name w:val="heading 1_right"/>
    <w:basedOn w:val="Normal"/>
    <w:rsid w:val="00E844BE"/>
    <w:pPr>
      <w:spacing w:before="360" w:after="120"/>
      <w:ind w:left="-1210"/>
    </w:pPr>
    <w:rPr>
      <w:rFonts w:ascii="Calibri" w:eastAsiaTheme="minorHAnsi" w:hAnsi="Calibri" w:cs="Calibri"/>
      <w:b/>
      <w:bCs/>
      <w:sz w:val="28"/>
      <w:szCs w:val="28"/>
      <w:lang w:eastAsia="en-AU"/>
    </w:rPr>
  </w:style>
  <w:style w:type="character" w:styleId="Emphasis">
    <w:name w:val="Emphasis"/>
    <w:basedOn w:val="DefaultParagraphFont"/>
    <w:qFormat/>
    <w:rsid w:val="00F22715"/>
    <w:rPr>
      <w:i/>
      <w:iCs/>
    </w:rPr>
  </w:style>
  <w:style w:type="character" w:styleId="Strong">
    <w:name w:val="Strong"/>
    <w:basedOn w:val="DefaultParagraphFont"/>
    <w:qFormat/>
    <w:rsid w:val="00F22715"/>
    <w:rPr>
      <w:b/>
      <w:bCs/>
    </w:rPr>
  </w:style>
  <w:style w:type="paragraph" w:styleId="Subtitle">
    <w:name w:val="Subtitle"/>
    <w:basedOn w:val="Normal"/>
    <w:next w:val="Normal"/>
    <w:link w:val="SubtitleChar"/>
    <w:qFormat/>
    <w:rsid w:val="00F2271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F22715"/>
    <w:rPr>
      <w:rFonts w:asciiTheme="majorHAnsi" w:eastAsiaTheme="majorEastAsia" w:hAnsiTheme="majorHAnsi" w:cstheme="majorBidi"/>
      <w:i/>
      <w:iCs/>
      <w:color w:val="4F81BD" w:themeColor="accent1"/>
      <w:spacing w:val="15"/>
      <w:sz w:val="24"/>
      <w:szCs w:val="24"/>
      <w:lang w:eastAsia="en-US"/>
    </w:rPr>
  </w:style>
  <w:style w:type="paragraph" w:customStyle="1" w:styleId="numberlist">
    <w:name w:val="number_list"/>
    <w:basedOn w:val="Normal"/>
    <w:rsid w:val="008A2444"/>
    <w:pPr>
      <w:numPr>
        <w:numId w:val="7"/>
      </w:numPr>
      <w:spacing w:after="120"/>
    </w:pPr>
    <w:rPr>
      <w:sz w:val="24"/>
    </w:rPr>
  </w:style>
  <w:style w:type="character" w:customStyle="1" w:styleId="Heading4Char">
    <w:name w:val="Heading 4 Char"/>
    <w:aliases w:val="APSC Heading 3 Char"/>
    <w:basedOn w:val="DefaultParagraphFont"/>
    <w:link w:val="Heading4"/>
    <w:uiPriority w:val="9"/>
    <w:rsid w:val="003A468E"/>
    <w:rPr>
      <w:rFonts w:eastAsia="Batang" w:cs="Arial"/>
      <w:b/>
      <w:bCs/>
      <w:sz w:val="28"/>
      <w:szCs w:val="32"/>
    </w:rPr>
  </w:style>
  <w:style w:type="paragraph" w:customStyle="1" w:styleId="APSCTableordiagramheading">
    <w:name w:val="APSC Table or diagram heading"/>
    <w:qFormat/>
    <w:rsid w:val="003A2C5B"/>
    <w:pPr>
      <w:spacing w:before="360" w:after="120"/>
    </w:pPr>
    <w:rPr>
      <w:rFonts w:eastAsia="Batang" w:cs="Arial"/>
      <w:b/>
      <w:bCs/>
      <w:i/>
      <w:sz w:val="24"/>
      <w:szCs w:val="32"/>
    </w:rPr>
  </w:style>
  <w:style w:type="character" w:customStyle="1" w:styleId="Heading5Char">
    <w:name w:val="Heading 5 Char"/>
    <w:aliases w:val="APSC Heading 4 Char"/>
    <w:basedOn w:val="DefaultParagraphFont"/>
    <w:link w:val="Heading5"/>
    <w:uiPriority w:val="9"/>
    <w:rsid w:val="009135F5"/>
    <w:rPr>
      <w:rFonts w:eastAsia="Batang" w:cs="Arial"/>
      <w:b/>
      <w:bCs/>
      <w:i/>
      <w:sz w:val="22"/>
      <w:szCs w:val="32"/>
    </w:rPr>
  </w:style>
  <w:style w:type="paragraph" w:customStyle="1" w:styleId="Default">
    <w:name w:val="Default"/>
    <w:rsid w:val="007038E3"/>
    <w:pPr>
      <w:autoSpaceDE w:val="0"/>
      <w:autoSpaceDN w:val="0"/>
      <w:adjustRightInd w:val="0"/>
    </w:pPr>
    <w:rPr>
      <w:rFonts w:ascii="Arial" w:hAnsi="Arial" w:cs="Arial"/>
      <w:color w:val="000000"/>
      <w:sz w:val="24"/>
      <w:szCs w:val="24"/>
    </w:rPr>
  </w:style>
  <w:style w:type="character" w:customStyle="1" w:styleId="Heading6Char">
    <w:name w:val="Heading 6 Char"/>
    <w:basedOn w:val="DefaultParagraphFont"/>
    <w:link w:val="Heading6"/>
    <w:uiPriority w:val="9"/>
    <w:semiHidden/>
    <w:rsid w:val="00BE1760"/>
    <w:rPr>
      <w:rFonts w:asciiTheme="majorHAnsi" w:eastAsiaTheme="majorEastAsia" w:hAnsiTheme="majorHAnsi" w:cstheme="majorBidi"/>
      <w:i/>
      <w:iCs/>
      <w:color w:val="243F60" w:themeColor="accent1" w:themeShade="7F"/>
      <w:sz w:val="22"/>
      <w:lang w:eastAsia="en-US"/>
    </w:rPr>
  </w:style>
  <w:style w:type="character" w:customStyle="1" w:styleId="Heading7Char">
    <w:name w:val="Heading 7 Char"/>
    <w:basedOn w:val="DefaultParagraphFont"/>
    <w:link w:val="Heading7"/>
    <w:uiPriority w:val="9"/>
    <w:semiHidden/>
    <w:rsid w:val="00BE1760"/>
    <w:rPr>
      <w:rFonts w:asciiTheme="majorHAnsi" w:eastAsiaTheme="majorEastAsia" w:hAnsiTheme="majorHAnsi" w:cstheme="majorBidi"/>
      <w:i/>
      <w:iCs/>
      <w:color w:val="404040" w:themeColor="text1" w:themeTint="BF"/>
      <w:sz w:val="22"/>
      <w:lang w:eastAsia="en-US"/>
    </w:rPr>
  </w:style>
  <w:style w:type="character" w:customStyle="1" w:styleId="Heading8Char">
    <w:name w:val="Heading 8 Char"/>
    <w:basedOn w:val="DefaultParagraphFont"/>
    <w:link w:val="Heading8"/>
    <w:uiPriority w:val="9"/>
    <w:semiHidden/>
    <w:rsid w:val="00BE1760"/>
    <w:rPr>
      <w:rFonts w:asciiTheme="majorHAnsi" w:eastAsiaTheme="majorEastAsia" w:hAnsiTheme="majorHAnsi" w:cstheme="majorBidi"/>
      <w:color w:val="404040" w:themeColor="text1" w:themeTint="BF"/>
      <w:lang w:eastAsia="en-US"/>
    </w:rPr>
  </w:style>
  <w:style w:type="character" w:customStyle="1" w:styleId="Heading9Char">
    <w:name w:val="Heading 9 Char"/>
    <w:basedOn w:val="DefaultParagraphFont"/>
    <w:link w:val="Heading9"/>
    <w:uiPriority w:val="9"/>
    <w:semiHidden/>
    <w:rsid w:val="00BE1760"/>
    <w:rPr>
      <w:rFonts w:asciiTheme="majorHAnsi" w:eastAsiaTheme="majorEastAsia" w:hAnsiTheme="majorHAnsi" w:cstheme="majorBidi"/>
      <w:i/>
      <w:iCs/>
      <w:color w:val="404040" w:themeColor="text1" w:themeTint="BF"/>
      <w:lang w:eastAsia="en-US"/>
    </w:rPr>
  </w:style>
  <w:style w:type="paragraph" w:styleId="FootnoteText">
    <w:name w:val="footnote text"/>
    <w:basedOn w:val="Normal"/>
    <w:link w:val="FootnoteTextChar"/>
    <w:rsid w:val="00F960E8"/>
    <w:rPr>
      <w:sz w:val="20"/>
    </w:rPr>
  </w:style>
  <w:style w:type="character" w:customStyle="1" w:styleId="FootnoteTextChar">
    <w:name w:val="Footnote Text Char"/>
    <w:basedOn w:val="DefaultParagraphFont"/>
    <w:link w:val="FootnoteText"/>
    <w:rsid w:val="00F960E8"/>
    <w:rPr>
      <w:rFonts w:ascii="Arial" w:hAnsi="Arial"/>
      <w:lang w:eastAsia="en-US"/>
    </w:rPr>
  </w:style>
  <w:style w:type="character" w:styleId="FootnoteReference">
    <w:name w:val="footnote reference"/>
    <w:basedOn w:val="DefaultParagraphFont"/>
    <w:rsid w:val="00F960E8"/>
    <w:rPr>
      <w:vertAlign w:val="superscript"/>
    </w:rPr>
  </w:style>
  <w:style w:type="paragraph" w:styleId="TOCHeading">
    <w:name w:val="TOC Heading"/>
    <w:basedOn w:val="Heading1"/>
    <w:next w:val="Normal"/>
    <w:uiPriority w:val="39"/>
    <w:semiHidden/>
    <w:unhideWhenUsed/>
    <w:qFormat/>
    <w:rsid w:val="000B027B"/>
    <w:pPr>
      <w:keepLines/>
      <w:spacing w:before="480" w:after="0" w:line="276" w:lineRule="auto"/>
      <w:outlineLvl w:val="9"/>
    </w:pPr>
    <w:rPr>
      <w:rFonts w:asciiTheme="majorHAnsi" w:eastAsiaTheme="majorEastAsia" w:hAnsiTheme="majorHAnsi" w:cstheme="majorBidi"/>
      <w:color w:val="365F91" w:themeColor="accent1" w:themeShade="BF"/>
      <w:szCs w:val="28"/>
      <w:lang w:val="en-US"/>
    </w:rPr>
  </w:style>
  <w:style w:type="paragraph" w:styleId="TOC2">
    <w:name w:val="toc 2"/>
    <w:basedOn w:val="TOC3"/>
    <w:next w:val="Normal"/>
    <w:autoRedefine/>
    <w:uiPriority w:val="39"/>
    <w:rsid w:val="00307B28"/>
    <w:pPr>
      <w:spacing w:before="240"/>
    </w:pPr>
  </w:style>
  <w:style w:type="paragraph" w:styleId="TOC3">
    <w:name w:val="toc 3"/>
    <w:basedOn w:val="Normal"/>
    <w:next w:val="Normal"/>
    <w:autoRedefine/>
    <w:uiPriority w:val="39"/>
    <w:rsid w:val="00F912C0"/>
    <w:pPr>
      <w:tabs>
        <w:tab w:val="left" w:pos="284"/>
        <w:tab w:val="right" w:leader="dot" w:pos="6631"/>
      </w:tabs>
      <w:spacing w:after="100"/>
    </w:pPr>
    <w:rPr>
      <w:b/>
      <w:sz w:val="20"/>
    </w:rPr>
  </w:style>
  <w:style w:type="paragraph" w:styleId="TOC4">
    <w:name w:val="toc 4"/>
    <w:basedOn w:val="Normal"/>
    <w:next w:val="Normal"/>
    <w:autoRedefine/>
    <w:uiPriority w:val="39"/>
    <w:rsid w:val="00514B05"/>
    <w:pPr>
      <w:tabs>
        <w:tab w:val="right" w:leader="dot" w:pos="6631"/>
      </w:tabs>
      <w:spacing w:after="80"/>
      <w:ind w:left="142"/>
    </w:pPr>
    <w:rPr>
      <w:noProof/>
      <w:color w:val="000000" w:themeColor="text1"/>
      <w:sz w:val="20"/>
    </w:rPr>
  </w:style>
  <w:style w:type="paragraph" w:styleId="TOC1">
    <w:name w:val="toc 1"/>
    <w:basedOn w:val="TOC2"/>
    <w:next w:val="Normal"/>
    <w:autoRedefine/>
    <w:uiPriority w:val="39"/>
    <w:rsid w:val="00906723"/>
    <w:pPr>
      <w:spacing w:before="120"/>
    </w:pPr>
  </w:style>
  <w:style w:type="paragraph" w:styleId="TOC5">
    <w:name w:val="toc 5"/>
    <w:basedOn w:val="TableofFigures"/>
    <w:next w:val="Normal"/>
    <w:autoRedefine/>
    <w:uiPriority w:val="39"/>
    <w:rsid w:val="0016089B"/>
    <w:pPr>
      <w:tabs>
        <w:tab w:val="left" w:pos="567"/>
        <w:tab w:val="left" w:pos="1843"/>
        <w:tab w:val="right" w:leader="dot" w:pos="6631"/>
      </w:tabs>
      <w:ind w:left="1701" w:hanging="1134"/>
    </w:pPr>
    <w:rPr>
      <w:noProof/>
      <w:sz w:val="20"/>
    </w:rPr>
  </w:style>
  <w:style w:type="paragraph" w:styleId="TableofFigures">
    <w:name w:val="table of figures"/>
    <w:basedOn w:val="Normal"/>
    <w:next w:val="Normal"/>
    <w:uiPriority w:val="99"/>
    <w:rsid w:val="007C5529"/>
  </w:style>
  <w:style w:type="character" w:styleId="CommentReference">
    <w:name w:val="annotation reference"/>
    <w:basedOn w:val="DefaultParagraphFont"/>
    <w:rsid w:val="00CF6C1D"/>
    <w:rPr>
      <w:sz w:val="16"/>
      <w:szCs w:val="16"/>
    </w:rPr>
  </w:style>
  <w:style w:type="paragraph" w:styleId="CommentText">
    <w:name w:val="annotation text"/>
    <w:basedOn w:val="Normal"/>
    <w:link w:val="CommentTextChar"/>
    <w:rsid w:val="00CF6C1D"/>
    <w:rPr>
      <w:sz w:val="20"/>
    </w:rPr>
  </w:style>
  <w:style w:type="character" w:customStyle="1" w:styleId="CommentTextChar">
    <w:name w:val="Comment Text Char"/>
    <w:basedOn w:val="DefaultParagraphFont"/>
    <w:link w:val="CommentText"/>
    <w:rsid w:val="00CF6C1D"/>
    <w:rPr>
      <w:rFonts w:ascii="Arial" w:hAnsi="Arial"/>
      <w:lang w:eastAsia="en-US"/>
    </w:rPr>
  </w:style>
  <w:style w:type="paragraph" w:styleId="CommentSubject">
    <w:name w:val="annotation subject"/>
    <w:basedOn w:val="CommentText"/>
    <w:next w:val="CommentText"/>
    <w:link w:val="CommentSubjectChar"/>
    <w:rsid w:val="00CF6C1D"/>
    <w:rPr>
      <w:b/>
      <w:bCs/>
    </w:rPr>
  </w:style>
  <w:style w:type="character" w:customStyle="1" w:styleId="CommentSubjectChar">
    <w:name w:val="Comment Subject Char"/>
    <w:basedOn w:val="CommentTextChar"/>
    <w:link w:val="CommentSubject"/>
    <w:rsid w:val="00CF6C1D"/>
    <w:rPr>
      <w:rFonts w:ascii="Arial" w:hAnsi="Arial"/>
      <w:b/>
      <w:bCs/>
      <w:lang w:eastAsia="en-US"/>
    </w:rPr>
  </w:style>
  <w:style w:type="paragraph" w:styleId="Title">
    <w:name w:val="Title"/>
    <w:basedOn w:val="Normal"/>
    <w:next w:val="Normal"/>
    <w:link w:val="TitleChar"/>
    <w:qFormat/>
    <w:rsid w:val="00BE0B1F"/>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rsid w:val="00BE0B1F"/>
    <w:rPr>
      <w:rFonts w:eastAsiaTheme="majorEastAsia" w:cstheme="majorBidi"/>
      <w:color w:val="17365D" w:themeColor="text2" w:themeShade="BF"/>
      <w:spacing w:val="5"/>
      <w:kern w:val="28"/>
      <w:sz w:val="52"/>
      <w:szCs w:val="52"/>
      <w:lang w:eastAsia="en-US"/>
    </w:rPr>
  </w:style>
  <w:style w:type="paragraph" w:customStyle="1" w:styleId="Tables">
    <w:name w:val="Tables"/>
    <w:qFormat/>
    <w:rsid w:val="007A06C4"/>
    <w:rPr>
      <w:b/>
      <w:bCs/>
      <w:color w:val="000000"/>
      <w:sz w:val="22"/>
      <w:szCs w:val="24"/>
    </w:rPr>
  </w:style>
  <w:style w:type="paragraph" w:styleId="Index1">
    <w:name w:val="index 1"/>
    <w:basedOn w:val="Normal"/>
    <w:next w:val="Normal"/>
    <w:autoRedefine/>
    <w:rsid w:val="007A06C4"/>
    <w:pPr>
      <w:ind w:left="220" w:hanging="220"/>
    </w:pPr>
  </w:style>
  <w:style w:type="paragraph" w:styleId="BodyText">
    <w:name w:val="Body Text"/>
    <w:basedOn w:val="Normal"/>
    <w:link w:val="BodyTextChar"/>
    <w:rsid w:val="007A06C4"/>
    <w:pPr>
      <w:spacing w:after="120"/>
    </w:pPr>
  </w:style>
  <w:style w:type="character" w:customStyle="1" w:styleId="BodyTextChar">
    <w:name w:val="Body Text Char"/>
    <w:basedOn w:val="DefaultParagraphFont"/>
    <w:link w:val="BodyText"/>
    <w:rsid w:val="007A06C4"/>
    <w:rPr>
      <w:sz w:val="22"/>
      <w:lang w:eastAsia="en-US"/>
    </w:rPr>
  </w:style>
  <w:style w:type="paragraph" w:styleId="BodyTextFirstIndent">
    <w:name w:val="Body Text First Indent"/>
    <w:basedOn w:val="BodyText"/>
    <w:link w:val="BodyTextFirstIndentChar"/>
    <w:rsid w:val="007A06C4"/>
    <w:pPr>
      <w:spacing w:after="0"/>
      <w:ind w:firstLine="360"/>
    </w:pPr>
  </w:style>
  <w:style w:type="character" w:customStyle="1" w:styleId="BodyTextFirstIndentChar">
    <w:name w:val="Body Text First Indent Char"/>
    <w:basedOn w:val="BodyTextChar"/>
    <w:link w:val="BodyTextFirstIndent"/>
    <w:rsid w:val="007A06C4"/>
    <w:rPr>
      <w:sz w:val="22"/>
      <w:lang w:eastAsia="en-US"/>
    </w:rPr>
  </w:style>
  <w:style w:type="character" w:customStyle="1" w:styleId="Heading2Char">
    <w:name w:val="Heading 2 Char"/>
    <w:aliases w:val="APSC Heading 1 Char"/>
    <w:basedOn w:val="DefaultParagraphFont"/>
    <w:link w:val="Heading2"/>
    <w:rsid w:val="00E7373E"/>
    <w:rPr>
      <w:rFonts w:cs="Arial"/>
      <w:b/>
      <w:bCs/>
      <w:iCs/>
      <w:color w:val="244061" w:themeColor="accent1" w:themeShade="80"/>
      <w:sz w:val="40"/>
      <w:szCs w:val="28"/>
      <w:lang w:eastAsia="en-US"/>
    </w:rPr>
  </w:style>
  <w:style w:type="paragraph" w:customStyle="1" w:styleId="SubChapter">
    <w:name w:val="SubChapter"/>
    <w:basedOn w:val="Heading3"/>
    <w:link w:val="SubChapterChar"/>
    <w:qFormat/>
    <w:rsid w:val="00817A61"/>
    <w:pPr>
      <w:pBdr>
        <w:bottom w:val="single" w:sz="4" w:space="1" w:color="BFBFBF" w:themeColor="background1" w:themeShade="BF"/>
      </w:pBdr>
      <w:spacing w:before="0" w:after="120"/>
    </w:pPr>
    <w:rPr>
      <w:rFonts w:ascii="DigiAntiqua-LightCondensed" w:hAnsi="DigiAntiqua-LightCondensed" w:cs="DigiAntiqua-LightCondensed"/>
      <w:b w:val="0"/>
      <w:bCs w:val="0"/>
      <w:iCs/>
      <w:color w:val="171717"/>
      <w:sz w:val="28"/>
      <w:lang w:eastAsia="en-AU"/>
    </w:rPr>
  </w:style>
  <w:style w:type="paragraph" w:customStyle="1" w:styleId="TABLESFIGURES">
    <w:name w:val="TABLESFIGURES"/>
    <w:basedOn w:val="Heading4"/>
    <w:link w:val="TABLESFIGURESChar"/>
    <w:qFormat/>
    <w:rsid w:val="009D7C35"/>
    <w:pPr>
      <w:autoSpaceDE w:val="0"/>
      <w:autoSpaceDN w:val="0"/>
      <w:adjustRightInd w:val="0"/>
      <w:spacing w:before="0"/>
    </w:pPr>
    <w:rPr>
      <w:rFonts w:cs="Times New Roman"/>
      <w:color w:val="000000"/>
      <w:sz w:val="20"/>
      <w:szCs w:val="20"/>
    </w:rPr>
  </w:style>
  <w:style w:type="character" w:customStyle="1" w:styleId="SubChapterChar">
    <w:name w:val="SubChapter Char"/>
    <w:basedOn w:val="Heading2Char"/>
    <w:link w:val="SubChapter"/>
    <w:rsid w:val="009D7C35"/>
    <w:rPr>
      <w:rFonts w:ascii="DigiAntiqua-LightCondensed" w:hAnsi="DigiAntiqua-LightCondensed" w:cs="DigiAntiqua-LightCondensed"/>
      <w:b w:val="0"/>
      <w:bCs w:val="0"/>
      <w:iCs/>
      <w:color w:val="171717"/>
      <w:sz w:val="28"/>
      <w:szCs w:val="26"/>
      <w:lang w:eastAsia="en-US"/>
    </w:rPr>
  </w:style>
  <w:style w:type="character" w:customStyle="1" w:styleId="Heading3Char">
    <w:name w:val="Heading 3 Char"/>
    <w:aliases w:val="APSC Heading 2 Char"/>
    <w:basedOn w:val="DefaultParagraphFont"/>
    <w:link w:val="Heading3"/>
    <w:rsid w:val="009D7C35"/>
    <w:rPr>
      <w:rFonts w:cs="Arial"/>
      <w:b/>
      <w:bCs/>
      <w:sz w:val="32"/>
      <w:szCs w:val="26"/>
      <w:lang w:eastAsia="en-US"/>
    </w:rPr>
  </w:style>
  <w:style w:type="character" w:customStyle="1" w:styleId="TABLESFIGURESChar">
    <w:name w:val="TABLESFIGURES Char"/>
    <w:basedOn w:val="Heading3Char"/>
    <w:link w:val="TABLESFIGURES"/>
    <w:rsid w:val="009D7C35"/>
    <w:rPr>
      <w:rFonts w:eastAsia="Batang" w:cs="Arial"/>
      <w:b/>
      <w:bCs/>
      <w:color w:val="000000"/>
      <w:sz w:val="32"/>
      <w:szCs w:val="26"/>
      <w:lang w:eastAsia="en-US"/>
    </w:rPr>
  </w:style>
  <w:style w:type="paragraph" w:styleId="Revision">
    <w:name w:val="Revision"/>
    <w:hidden/>
    <w:uiPriority w:val="99"/>
    <w:semiHidden/>
    <w:rsid w:val="00C07C45"/>
    <w:rPr>
      <w:sz w:val="22"/>
      <w:lang w:eastAsia="en-US"/>
    </w:rPr>
  </w:style>
  <w:style w:type="paragraph" w:styleId="TOC6">
    <w:name w:val="toc 6"/>
    <w:basedOn w:val="Normal"/>
    <w:next w:val="Normal"/>
    <w:autoRedefine/>
    <w:uiPriority w:val="39"/>
    <w:unhideWhenUsed/>
    <w:rsid w:val="00E70FE2"/>
    <w:pPr>
      <w:spacing w:after="100" w:line="276" w:lineRule="auto"/>
      <w:ind w:left="1100"/>
    </w:pPr>
    <w:rPr>
      <w:rFonts w:asciiTheme="minorHAnsi" w:eastAsiaTheme="minorEastAsia" w:hAnsiTheme="minorHAnsi" w:cstheme="minorBidi"/>
      <w:szCs w:val="22"/>
      <w:lang w:eastAsia="en-AU"/>
    </w:rPr>
  </w:style>
  <w:style w:type="paragraph" w:styleId="TOC7">
    <w:name w:val="toc 7"/>
    <w:basedOn w:val="Normal"/>
    <w:next w:val="Normal"/>
    <w:autoRedefine/>
    <w:uiPriority w:val="39"/>
    <w:unhideWhenUsed/>
    <w:rsid w:val="00E70FE2"/>
    <w:pPr>
      <w:spacing w:after="100" w:line="276" w:lineRule="auto"/>
      <w:ind w:left="1320"/>
    </w:pPr>
    <w:rPr>
      <w:rFonts w:asciiTheme="minorHAnsi" w:eastAsiaTheme="minorEastAsia" w:hAnsiTheme="minorHAnsi" w:cstheme="minorBidi"/>
      <w:szCs w:val="22"/>
      <w:lang w:eastAsia="en-AU"/>
    </w:rPr>
  </w:style>
  <w:style w:type="paragraph" w:styleId="TOC8">
    <w:name w:val="toc 8"/>
    <w:basedOn w:val="Normal"/>
    <w:next w:val="Normal"/>
    <w:autoRedefine/>
    <w:uiPriority w:val="39"/>
    <w:unhideWhenUsed/>
    <w:rsid w:val="00E70FE2"/>
    <w:pPr>
      <w:spacing w:after="100" w:line="276" w:lineRule="auto"/>
      <w:ind w:left="1540"/>
    </w:pPr>
    <w:rPr>
      <w:rFonts w:asciiTheme="minorHAnsi" w:eastAsiaTheme="minorEastAsia" w:hAnsiTheme="minorHAnsi" w:cstheme="minorBidi"/>
      <w:szCs w:val="22"/>
      <w:lang w:eastAsia="en-AU"/>
    </w:rPr>
  </w:style>
  <w:style w:type="paragraph" w:styleId="TOC9">
    <w:name w:val="toc 9"/>
    <w:basedOn w:val="Normal"/>
    <w:next w:val="Normal"/>
    <w:autoRedefine/>
    <w:uiPriority w:val="39"/>
    <w:unhideWhenUsed/>
    <w:rsid w:val="00E70FE2"/>
    <w:pPr>
      <w:spacing w:after="100" w:line="276" w:lineRule="auto"/>
      <w:ind w:left="1760"/>
    </w:pPr>
    <w:rPr>
      <w:rFonts w:asciiTheme="minorHAnsi" w:eastAsiaTheme="minorEastAsia" w:hAnsiTheme="minorHAnsi" w:cstheme="minorBidi"/>
      <w:szCs w:val="22"/>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5030">
      <w:bodyDiv w:val="1"/>
      <w:marLeft w:val="0"/>
      <w:marRight w:val="0"/>
      <w:marTop w:val="0"/>
      <w:marBottom w:val="0"/>
      <w:divBdr>
        <w:top w:val="none" w:sz="0" w:space="0" w:color="auto"/>
        <w:left w:val="none" w:sz="0" w:space="0" w:color="auto"/>
        <w:bottom w:val="none" w:sz="0" w:space="0" w:color="auto"/>
        <w:right w:val="none" w:sz="0" w:space="0" w:color="auto"/>
      </w:divBdr>
    </w:div>
    <w:div w:id="11303341">
      <w:bodyDiv w:val="1"/>
      <w:marLeft w:val="0"/>
      <w:marRight w:val="0"/>
      <w:marTop w:val="0"/>
      <w:marBottom w:val="0"/>
      <w:divBdr>
        <w:top w:val="none" w:sz="0" w:space="0" w:color="auto"/>
        <w:left w:val="none" w:sz="0" w:space="0" w:color="auto"/>
        <w:bottom w:val="none" w:sz="0" w:space="0" w:color="auto"/>
        <w:right w:val="none" w:sz="0" w:space="0" w:color="auto"/>
      </w:divBdr>
    </w:div>
    <w:div w:id="17434627">
      <w:bodyDiv w:val="1"/>
      <w:marLeft w:val="0"/>
      <w:marRight w:val="0"/>
      <w:marTop w:val="0"/>
      <w:marBottom w:val="0"/>
      <w:divBdr>
        <w:top w:val="none" w:sz="0" w:space="0" w:color="auto"/>
        <w:left w:val="none" w:sz="0" w:space="0" w:color="auto"/>
        <w:bottom w:val="none" w:sz="0" w:space="0" w:color="auto"/>
        <w:right w:val="none" w:sz="0" w:space="0" w:color="auto"/>
      </w:divBdr>
    </w:div>
    <w:div w:id="23024076">
      <w:bodyDiv w:val="1"/>
      <w:marLeft w:val="0"/>
      <w:marRight w:val="0"/>
      <w:marTop w:val="0"/>
      <w:marBottom w:val="0"/>
      <w:divBdr>
        <w:top w:val="none" w:sz="0" w:space="0" w:color="auto"/>
        <w:left w:val="none" w:sz="0" w:space="0" w:color="auto"/>
        <w:bottom w:val="none" w:sz="0" w:space="0" w:color="auto"/>
        <w:right w:val="none" w:sz="0" w:space="0" w:color="auto"/>
      </w:divBdr>
    </w:div>
    <w:div w:id="23214688">
      <w:bodyDiv w:val="1"/>
      <w:marLeft w:val="0"/>
      <w:marRight w:val="0"/>
      <w:marTop w:val="0"/>
      <w:marBottom w:val="0"/>
      <w:divBdr>
        <w:top w:val="none" w:sz="0" w:space="0" w:color="auto"/>
        <w:left w:val="none" w:sz="0" w:space="0" w:color="auto"/>
        <w:bottom w:val="none" w:sz="0" w:space="0" w:color="auto"/>
        <w:right w:val="none" w:sz="0" w:space="0" w:color="auto"/>
      </w:divBdr>
    </w:div>
    <w:div w:id="23986332">
      <w:bodyDiv w:val="1"/>
      <w:marLeft w:val="0"/>
      <w:marRight w:val="0"/>
      <w:marTop w:val="0"/>
      <w:marBottom w:val="0"/>
      <w:divBdr>
        <w:top w:val="none" w:sz="0" w:space="0" w:color="auto"/>
        <w:left w:val="none" w:sz="0" w:space="0" w:color="auto"/>
        <w:bottom w:val="none" w:sz="0" w:space="0" w:color="auto"/>
        <w:right w:val="none" w:sz="0" w:space="0" w:color="auto"/>
      </w:divBdr>
    </w:div>
    <w:div w:id="26833987">
      <w:bodyDiv w:val="1"/>
      <w:marLeft w:val="0"/>
      <w:marRight w:val="0"/>
      <w:marTop w:val="0"/>
      <w:marBottom w:val="0"/>
      <w:divBdr>
        <w:top w:val="none" w:sz="0" w:space="0" w:color="auto"/>
        <w:left w:val="none" w:sz="0" w:space="0" w:color="auto"/>
        <w:bottom w:val="none" w:sz="0" w:space="0" w:color="auto"/>
        <w:right w:val="none" w:sz="0" w:space="0" w:color="auto"/>
      </w:divBdr>
    </w:div>
    <w:div w:id="28461958">
      <w:bodyDiv w:val="1"/>
      <w:marLeft w:val="0"/>
      <w:marRight w:val="0"/>
      <w:marTop w:val="0"/>
      <w:marBottom w:val="0"/>
      <w:divBdr>
        <w:top w:val="none" w:sz="0" w:space="0" w:color="auto"/>
        <w:left w:val="none" w:sz="0" w:space="0" w:color="auto"/>
        <w:bottom w:val="none" w:sz="0" w:space="0" w:color="auto"/>
        <w:right w:val="none" w:sz="0" w:space="0" w:color="auto"/>
      </w:divBdr>
    </w:div>
    <w:div w:id="31075941">
      <w:bodyDiv w:val="1"/>
      <w:marLeft w:val="0"/>
      <w:marRight w:val="0"/>
      <w:marTop w:val="0"/>
      <w:marBottom w:val="0"/>
      <w:divBdr>
        <w:top w:val="none" w:sz="0" w:space="0" w:color="auto"/>
        <w:left w:val="none" w:sz="0" w:space="0" w:color="auto"/>
        <w:bottom w:val="none" w:sz="0" w:space="0" w:color="auto"/>
        <w:right w:val="none" w:sz="0" w:space="0" w:color="auto"/>
      </w:divBdr>
    </w:div>
    <w:div w:id="38097373">
      <w:bodyDiv w:val="1"/>
      <w:marLeft w:val="0"/>
      <w:marRight w:val="0"/>
      <w:marTop w:val="0"/>
      <w:marBottom w:val="0"/>
      <w:divBdr>
        <w:top w:val="none" w:sz="0" w:space="0" w:color="auto"/>
        <w:left w:val="none" w:sz="0" w:space="0" w:color="auto"/>
        <w:bottom w:val="none" w:sz="0" w:space="0" w:color="auto"/>
        <w:right w:val="none" w:sz="0" w:space="0" w:color="auto"/>
      </w:divBdr>
    </w:div>
    <w:div w:id="40904325">
      <w:bodyDiv w:val="1"/>
      <w:marLeft w:val="0"/>
      <w:marRight w:val="0"/>
      <w:marTop w:val="0"/>
      <w:marBottom w:val="0"/>
      <w:divBdr>
        <w:top w:val="none" w:sz="0" w:space="0" w:color="auto"/>
        <w:left w:val="none" w:sz="0" w:space="0" w:color="auto"/>
        <w:bottom w:val="none" w:sz="0" w:space="0" w:color="auto"/>
        <w:right w:val="none" w:sz="0" w:space="0" w:color="auto"/>
      </w:divBdr>
    </w:div>
    <w:div w:id="41104514">
      <w:bodyDiv w:val="1"/>
      <w:marLeft w:val="0"/>
      <w:marRight w:val="0"/>
      <w:marTop w:val="0"/>
      <w:marBottom w:val="0"/>
      <w:divBdr>
        <w:top w:val="none" w:sz="0" w:space="0" w:color="auto"/>
        <w:left w:val="none" w:sz="0" w:space="0" w:color="auto"/>
        <w:bottom w:val="none" w:sz="0" w:space="0" w:color="auto"/>
        <w:right w:val="none" w:sz="0" w:space="0" w:color="auto"/>
      </w:divBdr>
    </w:div>
    <w:div w:id="45834531">
      <w:bodyDiv w:val="1"/>
      <w:marLeft w:val="0"/>
      <w:marRight w:val="0"/>
      <w:marTop w:val="0"/>
      <w:marBottom w:val="0"/>
      <w:divBdr>
        <w:top w:val="none" w:sz="0" w:space="0" w:color="auto"/>
        <w:left w:val="none" w:sz="0" w:space="0" w:color="auto"/>
        <w:bottom w:val="none" w:sz="0" w:space="0" w:color="auto"/>
        <w:right w:val="none" w:sz="0" w:space="0" w:color="auto"/>
      </w:divBdr>
    </w:div>
    <w:div w:id="47998089">
      <w:bodyDiv w:val="1"/>
      <w:marLeft w:val="0"/>
      <w:marRight w:val="0"/>
      <w:marTop w:val="0"/>
      <w:marBottom w:val="0"/>
      <w:divBdr>
        <w:top w:val="none" w:sz="0" w:space="0" w:color="auto"/>
        <w:left w:val="none" w:sz="0" w:space="0" w:color="auto"/>
        <w:bottom w:val="none" w:sz="0" w:space="0" w:color="auto"/>
        <w:right w:val="none" w:sz="0" w:space="0" w:color="auto"/>
      </w:divBdr>
    </w:div>
    <w:div w:id="52316202">
      <w:bodyDiv w:val="1"/>
      <w:marLeft w:val="0"/>
      <w:marRight w:val="0"/>
      <w:marTop w:val="0"/>
      <w:marBottom w:val="0"/>
      <w:divBdr>
        <w:top w:val="none" w:sz="0" w:space="0" w:color="auto"/>
        <w:left w:val="none" w:sz="0" w:space="0" w:color="auto"/>
        <w:bottom w:val="none" w:sz="0" w:space="0" w:color="auto"/>
        <w:right w:val="none" w:sz="0" w:space="0" w:color="auto"/>
      </w:divBdr>
    </w:div>
    <w:div w:id="57213139">
      <w:bodyDiv w:val="1"/>
      <w:marLeft w:val="0"/>
      <w:marRight w:val="0"/>
      <w:marTop w:val="0"/>
      <w:marBottom w:val="0"/>
      <w:divBdr>
        <w:top w:val="none" w:sz="0" w:space="0" w:color="auto"/>
        <w:left w:val="none" w:sz="0" w:space="0" w:color="auto"/>
        <w:bottom w:val="none" w:sz="0" w:space="0" w:color="auto"/>
        <w:right w:val="none" w:sz="0" w:space="0" w:color="auto"/>
      </w:divBdr>
    </w:div>
    <w:div w:id="60912053">
      <w:bodyDiv w:val="1"/>
      <w:marLeft w:val="0"/>
      <w:marRight w:val="0"/>
      <w:marTop w:val="0"/>
      <w:marBottom w:val="0"/>
      <w:divBdr>
        <w:top w:val="none" w:sz="0" w:space="0" w:color="auto"/>
        <w:left w:val="none" w:sz="0" w:space="0" w:color="auto"/>
        <w:bottom w:val="none" w:sz="0" w:space="0" w:color="auto"/>
        <w:right w:val="none" w:sz="0" w:space="0" w:color="auto"/>
      </w:divBdr>
    </w:div>
    <w:div w:id="62340422">
      <w:bodyDiv w:val="1"/>
      <w:marLeft w:val="0"/>
      <w:marRight w:val="0"/>
      <w:marTop w:val="0"/>
      <w:marBottom w:val="0"/>
      <w:divBdr>
        <w:top w:val="none" w:sz="0" w:space="0" w:color="auto"/>
        <w:left w:val="none" w:sz="0" w:space="0" w:color="auto"/>
        <w:bottom w:val="none" w:sz="0" w:space="0" w:color="auto"/>
        <w:right w:val="none" w:sz="0" w:space="0" w:color="auto"/>
      </w:divBdr>
    </w:div>
    <w:div w:id="63646434">
      <w:bodyDiv w:val="1"/>
      <w:marLeft w:val="0"/>
      <w:marRight w:val="0"/>
      <w:marTop w:val="0"/>
      <w:marBottom w:val="0"/>
      <w:divBdr>
        <w:top w:val="none" w:sz="0" w:space="0" w:color="auto"/>
        <w:left w:val="none" w:sz="0" w:space="0" w:color="auto"/>
        <w:bottom w:val="none" w:sz="0" w:space="0" w:color="auto"/>
        <w:right w:val="none" w:sz="0" w:space="0" w:color="auto"/>
      </w:divBdr>
    </w:div>
    <w:div w:id="67122342">
      <w:bodyDiv w:val="1"/>
      <w:marLeft w:val="0"/>
      <w:marRight w:val="0"/>
      <w:marTop w:val="0"/>
      <w:marBottom w:val="0"/>
      <w:divBdr>
        <w:top w:val="none" w:sz="0" w:space="0" w:color="auto"/>
        <w:left w:val="none" w:sz="0" w:space="0" w:color="auto"/>
        <w:bottom w:val="none" w:sz="0" w:space="0" w:color="auto"/>
        <w:right w:val="none" w:sz="0" w:space="0" w:color="auto"/>
      </w:divBdr>
    </w:div>
    <w:div w:id="71394463">
      <w:bodyDiv w:val="1"/>
      <w:marLeft w:val="0"/>
      <w:marRight w:val="0"/>
      <w:marTop w:val="0"/>
      <w:marBottom w:val="0"/>
      <w:divBdr>
        <w:top w:val="none" w:sz="0" w:space="0" w:color="auto"/>
        <w:left w:val="none" w:sz="0" w:space="0" w:color="auto"/>
        <w:bottom w:val="none" w:sz="0" w:space="0" w:color="auto"/>
        <w:right w:val="none" w:sz="0" w:space="0" w:color="auto"/>
      </w:divBdr>
    </w:div>
    <w:div w:id="75371616">
      <w:bodyDiv w:val="1"/>
      <w:marLeft w:val="0"/>
      <w:marRight w:val="0"/>
      <w:marTop w:val="0"/>
      <w:marBottom w:val="0"/>
      <w:divBdr>
        <w:top w:val="none" w:sz="0" w:space="0" w:color="auto"/>
        <w:left w:val="none" w:sz="0" w:space="0" w:color="auto"/>
        <w:bottom w:val="none" w:sz="0" w:space="0" w:color="auto"/>
        <w:right w:val="none" w:sz="0" w:space="0" w:color="auto"/>
      </w:divBdr>
    </w:div>
    <w:div w:id="75631851">
      <w:bodyDiv w:val="1"/>
      <w:marLeft w:val="0"/>
      <w:marRight w:val="0"/>
      <w:marTop w:val="0"/>
      <w:marBottom w:val="0"/>
      <w:divBdr>
        <w:top w:val="none" w:sz="0" w:space="0" w:color="auto"/>
        <w:left w:val="none" w:sz="0" w:space="0" w:color="auto"/>
        <w:bottom w:val="none" w:sz="0" w:space="0" w:color="auto"/>
        <w:right w:val="none" w:sz="0" w:space="0" w:color="auto"/>
      </w:divBdr>
    </w:div>
    <w:div w:id="79570695">
      <w:bodyDiv w:val="1"/>
      <w:marLeft w:val="0"/>
      <w:marRight w:val="0"/>
      <w:marTop w:val="0"/>
      <w:marBottom w:val="0"/>
      <w:divBdr>
        <w:top w:val="none" w:sz="0" w:space="0" w:color="auto"/>
        <w:left w:val="none" w:sz="0" w:space="0" w:color="auto"/>
        <w:bottom w:val="none" w:sz="0" w:space="0" w:color="auto"/>
        <w:right w:val="none" w:sz="0" w:space="0" w:color="auto"/>
      </w:divBdr>
    </w:div>
    <w:div w:id="80028591">
      <w:bodyDiv w:val="1"/>
      <w:marLeft w:val="0"/>
      <w:marRight w:val="0"/>
      <w:marTop w:val="0"/>
      <w:marBottom w:val="0"/>
      <w:divBdr>
        <w:top w:val="none" w:sz="0" w:space="0" w:color="auto"/>
        <w:left w:val="none" w:sz="0" w:space="0" w:color="auto"/>
        <w:bottom w:val="none" w:sz="0" w:space="0" w:color="auto"/>
        <w:right w:val="none" w:sz="0" w:space="0" w:color="auto"/>
      </w:divBdr>
    </w:div>
    <w:div w:id="88426047">
      <w:bodyDiv w:val="1"/>
      <w:marLeft w:val="0"/>
      <w:marRight w:val="0"/>
      <w:marTop w:val="0"/>
      <w:marBottom w:val="0"/>
      <w:divBdr>
        <w:top w:val="none" w:sz="0" w:space="0" w:color="auto"/>
        <w:left w:val="none" w:sz="0" w:space="0" w:color="auto"/>
        <w:bottom w:val="none" w:sz="0" w:space="0" w:color="auto"/>
        <w:right w:val="none" w:sz="0" w:space="0" w:color="auto"/>
      </w:divBdr>
    </w:div>
    <w:div w:id="88812327">
      <w:bodyDiv w:val="1"/>
      <w:marLeft w:val="0"/>
      <w:marRight w:val="0"/>
      <w:marTop w:val="0"/>
      <w:marBottom w:val="0"/>
      <w:divBdr>
        <w:top w:val="none" w:sz="0" w:space="0" w:color="auto"/>
        <w:left w:val="none" w:sz="0" w:space="0" w:color="auto"/>
        <w:bottom w:val="none" w:sz="0" w:space="0" w:color="auto"/>
        <w:right w:val="none" w:sz="0" w:space="0" w:color="auto"/>
      </w:divBdr>
    </w:div>
    <w:div w:id="88817919">
      <w:bodyDiv w:val="1"/>
      <w:marLeft w:val="0"/>
      <w:marRight w:val="0"/>
      <w:marTop w:val="0"/>
      <w:marBottom w:val="0"/>
      <w:divBdr>
        <w:top w:val="none" w:sz="0" w:space="0" w:color="auto"/>
        <w:left w:val="none" w:sz="0" w:space="0" w:color="auto"/>
        <w:bottom w:val="none" w:sz="0" w:space="0" w:color="auto"/>
        <w:right w:val="none" w:sz="0" w:space="0" w:color="auto"/>
      </w:divBdr>
    </w:div>
    <w:div w:id="94908699">
      <w:bodyDiv w:val="1"/>
      <w:marLeft w:val="0"/>
      <w:marRight w:val="0"/>
      <w:marTop w:val="0"/>
      <w:marBottom w:val="0"/>
      <w:divBdr>
        <w:top w:val="none" w:sz="0" w:space="0" w:color="auto"/>
        <w:left w:val="none" w:sz="0" w:space="0" w:color="auto"/>
        <w:bottom w:val="none" w:sz="0" w:space="0" w:color="auto"/>
        <w:right w:val="none" w:sz="0" w:space="0" w:color="auto"/>
      </w:divBdr>
    </w:div>
    <w:div w:id="102460921">
      <w:bodyDiv w:val="1"/>
      <w:marLeft w:val="0"/>
      <w:marRight w:val="0"/>
      <w:marTop w:val="0"/>
      <w:marBottom w:val="0"/>
      <w:divBdr>
        <w:top w:val="none" w:sz="0" w:space="0" w:color="auto"/>
        <w:left w:val="none" w:sz="0" w:space="0" w:color="auto"/>
        <w:bottom w:val="none" w:sz="0" w:space="0" w:color="auto"/>
        <w:right w:val="none" w:sz="0" w:space="0" w:color="auto"/>
      </w:divBdr>
    </w:div>
    <w:div w:id="104082317">
      <w:bodyDiv w:val="1"/>
      <w:marLeft w:val="0"/>
      <w:marRight w:val="0"/>
      <w:marTop w:val="0"/>
      <w:marBottom w:val="0"/>
      <w:divBdr>
        <w:top w:val="none" w:sz="0" w:space="0" w:color="auto"/>
        <w:left w:val="none" w:sz="0" w:space="0" w:color="auto"/>
        <w:bottom w:val="none" w:sz="0" w:space="0" w:color="auto"/>
        <w:right w:val="none" w:sz="0" w:space="0" w:color="auto"/>
      </w:divBdr>
    </w:div>
    <w:div w:id="107355411">
      <w:bodyDiv w:val="1"/>
      <w:marLeft w:val="0"/>
      <w:marRight w:val="0"/>
      <w:marTop w:val="0"/>
      <w:marBottom w:val="0"/>
      <w:divBdr>
        <w:top w:val="none" w:sz="0" w:space="0" w:color="auto"/>
        <w:left w:val="none" w:sz="0" w:space="0" w:color="auto"/>
        <w:bottom w:val="none" w:sz="0" w:space="0" w:color="auto"/>
        <w:right w:val="none" w:sz="0" w:space="0" w:color="auto"/>
      </w:divBdr>
    </w:div>
    <w:div w:id="111946210">
      <w:bodyDiv w:val="1"/>
      <w:marLeft w:val="0"/>
      <w:marRight w:val="0"/>
      <w:marTop w:val="0"/>
      <w:marBottom w:val="0"/>
      <w:divBdr>
        <w:top w:val="none" w:sz="0" w:space="0" w:color="auto"/>
        <w:left w:val="none" w:sz="0" w:space="0" w:color="auto"/>
        <w:bottom w:val="none" w:sz="0" w:space="0" w:color="auto"/>
        <w:right w:val="none" w:sz="0" w:space="0" w:color="auto"/>
      </w:divBdr>
    </w:div>
    <w:div w:id="117795942">
      <w:bodyDiv w:val="1"/>
      <w:marLeft w:val="0"/>
      <w:marRight w:val="0"/>
      <w:marTop w:val="0"/>
      <w:marBottom w:val="0"/>
      <w:divBdr>
        <w:top w:val="none" w:sz="0" w:space="0" w:color="auto"/>
        <w:left w:val="none" w:sz="0" w:space="0" w:color="auto"/>
        <w:bottom w:val="none" w:sz="0" w:space="0" w:color="auto"/>
        <w:right w:val="none" w:sz="0" w:space="0" w:color="auto"/>
      </w:divBdr>
    </w:div>
    <w:div w:id="125585365">
      <w:bodyDiv w:val="1"/>
      <w:marLeft w:val="0"/>
      <w:marRight w:val="0"/>
      <w:marTop w:val="0"/>
      <w:marBottom w:val="0"/>
      <w:divBdr>
        <w:top w:val="none" w:sz="0" w:space="0" w:color="auto"/>
        <w:left w:val="none" w:sz="0" w:space="0" w:color="auto"/>
        <w:bottom w:val="none" w:sz="0" w:space="0" w:color="auto"/>
        <w:right w:val="none" w:sz="0" w:space="0" w:color="auto"/>
      </w:divBdr>
    </w:div>
    <w:div w:id="127553883">
      <w:bodyDiv w:val="1"/>
      <w:marLeft w:val="0"/>
      <w:marRight w:val="0"/>
      <w:marTop w:val="0"/>
      <w:marBottom w:val="0"/>
      <w:divBdr>
        <w:top w:val="none" w:sz="0" w:space="0" w:color="auto"/>
        <w:left w:val="none" w:sz="0" w:space="0" w:color="auto"/>
        <w:bottom w:val="none" w:sz="0" w:space="0" w:color="auto"/>
        <w:right w:val="none" w:sz="0" w:space="0" w:color="auto"/>
      </w:divBdr>
    </w:div>
    <w:div w:id="133064576">
      <w:bodyDiv w:val="1"/>
      <w:marLeft w:val="0"/>
      <w:marRight w:val="0"/>
      <w:marTop w:val="0"/>
      <w:marBottom w:val="0"/>
      <w:divBdr>
        <w:top w:val="none" w:sz="0" w:space="0" w:color="auto"/>
        <w:left w:val="none" w:sz="0" w:space="0" w:color="auto"/>
        <w:bottom w:val="none" w:sz="0" w:space="0" w:color="auto"/>
        <w:right w:val="none" w:sz="0" w:space="0" w:color="auto"/>
      </w:divBdr>
    </w:div>
    <w:div w:id="134614761">
      <w:bodyDiv w:val="1"/>
      <w:marLeft w:val="0"/>
      <w:marRight w:val="0"/>
      <w:marTop w:val="0"/>
      <w:marBottom w:val="0"/>
      <w:divBdr>
        <w:top w:val="none" w:sz="0" w:space="0" w:color="auto"/>
        <w:left w:val="none" w:sz="0" w:space="0" w:color="auto"/>
        <w:bottom w:val="none" w:sz="0" w:space="0" w:color="auto"/>
        <w:right w:val="none" w:sz="0" w:space="0" w:color="auto"/>
      </w:divBdr>
    </w:div>
    <w:div w:id="143401526">
      <w:bodyDiv w:val="1"/>
      <w:marLeft w:val="0"/>
      <w:marRight w:val="0"/>
      <w:marTop w:val="0"/>
      <w:marBottom w:val="0"/>
      <w:divBdr>
        <w:top w:val="none" w:sz="0" w:space="0" w:color="auto"/>
        <w:left w:val="none" w:sz="0" w:space="0" w:color="auto"/>
        <w:bottom w:val="none" w:sz="0" w:space="0" w:color="auto"/>
        <w:right w:val="none" w:sz="0" w:space="0" w:color="auto"/>
      </w:divBdr>
    </w:div>
    <w:div w:id="143813878">
      <w:bodyDiv w:val="1"/>
      <w:marLeft w:val="0"/>
      <w:marRight w:val="0"/>
      <w:marTop w:val="0"/>
      <w:marBottom w:val="0"/>
      <w:divBdr>
        <w:top w:val="none" w:sz="0" w:space="0" w:color="auto"/>
        <w:left w:val="none" w:sz="0" w:space="0" w:color="auto"/>
        <w:bottom w:val="none" w:sz="0" w:space="0" w:color="auto"/>
        <w:right w:val="none" w:sz="0" w:space="0" w:color="auto"/>
      </w:divBdr>
    </w:div>
    <w:div w:id="146287168">
      <w:bodyDiv w:val="1"/>
      <w:marLeft w:val="0"/>
      <w:marRight w:val="0"/>
      <w:marTop w:val="0"/>
      <w:marBottom w:val="0"/>
      <w:divBdr>
        <w:top w:val="none" w:sz="0" w:space="0" w:color="auto"/>
        <w:left w:val="none" w:sz="0" w:space="0" w:color="auto"/>
        <w:bottom w:val="none" w:sz="0" w:space="0" w:color="auto"/>
        <w:right w:val="none" w:sz="0" w:space="0" w:color="auto"/>
      </w:divBdr>
    </w:div>
    <w:div w:id="148207188">
      <w:bodyDiv w:val="1"/>
      <w:marLeft w:val="0"/>
      <w:marRight w:val="0"/>
      <w:marTop w:val="0"/>
      <w:marBottom w:val="0"/>
      <w:divBdr>
        <w:top w:val="none" w:sz="0" w:space="0" w:color="auto"/>
        <w:left w:val="none" w:sz="0" w:space="0" w:color="auto"/>
        <w:bottom w:val="none" w:sz="0" w:space="0" w:color="auto"/>
        <w:right w:val="none" w:sz="0" w:space="0" w:color="auto"/>
      </w:divBdr>
    </w:div>
    <w:div w:id="150681087">
      <w:bodyDiv w:val="1"/>
      <w:marLeft w:val="0"/>
      <w:marRight w:val="0"/>
      <w:marTop w:val="0"/>
      <w:marBottom w:val="0"/>
      <w:divBdr>
        <w:top w:val="none" w:sz="0" w:space="0" w:color="auto"/>
        <w:left w:val="none" w:sz="0" w:space="0" w:color="auto"/>
        <w:bottom w:val="none" w:sz="0" w:space="0" w:color="auto"/>
        <w:right w:val="none" w:sz="0" w:space="0" w:color="auto"/>
      </w:divBdr>
    </w:div>
    <w:div w:id="155877264">
      <w:bodyDiv w:val="1"/>
      <w:marLeft w:val="0"/>
      <w:marRight w:val="0"/>
      <w:marTop w:val="0"/>
      <w:marBottom w:val="0"/>
      <w:divBdr>
        <w:top w:val="none" w:sz="0" w:space="0" w:color="auto"/>
        <w:left w:val="none" w:sz="0" w:space="0" w:color="auto"/>
        <w:bottom w:val="none" w:sz="0" w:space="0" w:color="auto"/>
        <w:right w:val="none" w:sz="0" w:space="0" w:color="auto"/>
      </w:divBdr>
    </w:div>
    <w:div w:id="157236104">
      <w:bodyDiv w:val="1"/>
      <w:marLeft w:val="0"/>
      <w:marRight w:val="0"/>
      <w:marTop w:val="0"/>
      <w:marBottom w:val="0"/>
      <w:divBdr>
        <w:top w:val="none" w:sz="0" w:space="0" w:color="auto"/>
        <w:left w:val="none" w:sz="0" w:space="0" w:color="auto"/>
        <w:bottom w:val="none" w:sz="0" w:space="0" w:color="auto"/>
        <w:right w:val="none" w:sz="0" w:space="0" w:color="auto"/>
      </w:divBdr>
    </w:div>
    <w:div w:id="160439121">
      <w:bodyDiv w:val="1"/>
      <w:marLeft w:val="0"/>
      <w:marRight w:val="0"/>
      <w:marTop w:val="0"/>
      <w:marBottom w:val="0"/>
      <w:divBdr>
        <w:top w:val="none" w:sz="0" w:space="0" w:color="auto"/>
        <w:left w:val="none" w:sz="0" w:space="0" w:color="auto"/>
        <w:bottom w:val="none" w:sz="0" w:space="0" w:color="auto"/>
        <w:right w:val="none" w:sz="0" w:space="0" w:color="auto"/>
      </w:divBdr>
    </w:div>
    <w:div w:id="161436236">
      <w:bodyDiv w:val="1"/>
      <w:marLeft w:val="0"/>
      <w:marRight w:val="0"/>
      <w:marTop w:val="0"/>
      <w:marBottom w:val="0"/>
      <w:divBdr>
        <w:top w:val="none" w:sz="0" w:space="0" w:color="auto"/>
        <w:left w:val="none" w:sz="0" w:space="0" w:color="auto"/>
        <w:bottom w:val="none" w:sz="0" w:space="0" w:color="auto"/>
        <w:right w:val="none" w:sz="0" w:space="0" w:color="auto"/>
      </w:divBdr>
    </w:div>
    <w:div w:id="162740582">
      <w:bodyDiv w:val="1"/>
      <w:marLeft w:val="0"/>
      <w:marRight w:val="0"/>
      <w:marTop w:val="0"/>
      <w:marBottom w:val="0"/>
      <w:divBdr>
        <w:top w:val="none" w:sz="0" w:space="0" w:color="auto"/>
        <w:left w:val="none" w:sz="0" w:space="0" w:color="auto"/>
        <w:bottom w:val="none" w:sz="0" w:space="0" w:color="auto"/>
        <w:right w:val="none" w:sz="0" w:space="0" w:color="auto"/>
      </w:divBdr>
    </w:div>
    <w:div w:id="163282356">
      <w:bodyDiv w:val="1"/>
      <w:marLeft w:val="0"/>
      <w:marRight w:val="0"/>
      <w:marTop w:val="0"/>
      <w:marBottom w:val="0"/>
      <w:divBdr>
        <w:top w:val="none" w:sz="0" w:space="0" w:color="auto"/>
        <w:left w:val="none" w:sz="0" w:space="0" w:color="auto"/>
        <w:bottom w:val="none" w:sz="0" w:space="0" w:color="auto"/>
        <w:right w:val="none" w:sz="0" w:space="0" w:color="auto"/>
      </w:divBdr>
    </w:div>
    <w:div w:id="171771311">
      <w:bodyDiv w:val="1"/>
      <w:marLeft w:val="0"/>
      <w:marRight w:val="0"/>
      <w:marTop w:val="0"/>
      <w:marBottom w:val="0"/>
      <w:divBdr>
        <w:top w:val="none" w:sz="0" w:space="0" w:color="auto"/>
        <w:left w:val="none" w:sz="0" w:space="0" w:color="auto"/>
        <w:bottom w:val="none" w:sz="0" w:space="0" w:color="auto"/>
        <w:right w:val="none" w:sz="0" w:space="0" w:color="auto"/>
      </w:divBdr>
    </w:div>
    <w:div w:id="172651620">
      <w:bodyDiv w:val="1"/>
      <w:marLeft w:val="0"/>
      <w:marRight w:val="0"/>
      <w:marTop w:val="0"/>
      <w:marBottom w:val="0"/>
      <w:divBdr>
        <w:top w:val="none" w:sz="0" w:space="0" w:color="auto"/>
        <w:left w:val="none" w:sz="0" w:space="0" w:color="auto"/>
        <w:bottom w:val="none" w:sz="0" w:space="0" w:color="auto"/>
        <w:right w:val="none" w:sz="0" w:space="0" w:color="auto"/>
      </w:divBdr>
    </w:div>
    <w:div w:id="175734104">
      <w:bodyDiv w:val="1"/>
      <w:marLeft w:val="0"/>
      <w:marRight w:val="0"/>
      <w:marTop w:val="0"/>
      <w:marBottom w:val="0"/>
      <w:divBdr>
        <w:top w:val="none" w:sz="0" w:space="0" w:color="auto"/>
        <w:left w:val="none" w:sz="0" w:space="0" w:color="auto"/>
        <w:bottom w:val="none" w:sz="0" w:space="0" w:color="auto"/>
        <w:right w:val="none" w:sz="0" w:space="0" w:color="auto"/>
      </w:divBdr>
    </w:div>
    <w:div w:id="177306753">
      <w:bodyDiv w:val="1"/>
      <w:marLeft w:val="0"/>
      <w:marRight w:val="0"/>
      <w:marTop w:val="0"/>
      <w:marBottom w:val="0"/>
      <w:divBdr>
        <w:top w:val="none" w:sz="0" w:space="0" w:color="auto"/>
        <w:left w:val="none" w:sz="0" w:space="0" w:color="auto"/>
        <w:bottom w:val="none" w:sz="0" w:space="0" w:color="auto"/>
        <w:right w:val="none" w:sz="0" w:space="0" w:color="auto"/>
      </w:divBdr>
    </w:div>
    <w:div w:id="179662291">
      <w:bodyDiv w:val="1"/>
      <w:marLeft w:val="0"/>
      <w:marRight w:val="0"/>
      <w:marTop w:val="0"/>
      <w:marBottom w:val="0"/>
      <w:divBdr>
        <w:top w:val="none" w:sz="0" w:space="0" w:color="auto"/>
        <w:left w:val="none" w:sz="0" w:space="0" w:color="auto"/>
        <w:bottom w:val="none" w:sz="0" w:space="0" w:color="auto"/>
        <w:right w:val="none" w:sz="0" w:space="0" w:color="auto"/>
      </w:divBdr>
    </w:div>
    <w:div w:id="183323724">
      <w:bodyDiv w:val="1"/>
      <w:marLeft w:val="0"/>
      <w:marRight w:val="0"/>
      <w:marTop w:val="0"/>
      <w:marBottom w:val="0"/>
      <w:divBdr>
        <w:top w:val="none" w:sz="0" w:space="0" w:color="auto"/>
        <w:left w:val="none" w:sz="0" w:space="0" w:color="auto"/>
        <w:bottom w:val="none" w:sz="0" w:space="0" w:color="auto"/>
        <w:right w:val="none" w:sz="0" w:space="0" w:color="auto"/>
      </w:divBdr>
    </w:div>
    <w:div w:id="187262614">
      <w:bodyDiv w:val="1"/>
      <w:marLeft w:val="0"/>
      <w:marRight w:val="0"/>
      <w:marTop w:val="0"/>
      <w:marBottom w:val="0"/>
      <w:divBdr>
        <w:top w:val="none" w:sz="0" w:space="0" w:color="auto"/>
        <w:left w:val="none" w:sz="0" w:space="0" w:color="auto"/>
        <w:bottom w:val="none" w:sz="0" w:space="0" w:color="auto"/>
        <w:right w:val="none" w:sz="0" w:space="0" w:color="auto"/>
      </w:divBdr>
    </w:div>
    <w:div w:id="191769092">
      <w:bodyDiv w:val="1"/>
      <w:marLeft w:val="0"/>
      <w:marRight w:val="0"/>
      <w:marTop w:val="0"/>
      <w:marBottom w:val="0"/>
      <w:divBdr>
        <w:top w:val="none" w:sz="0" w:space="0" w:color="auto"/>
        <w:left w:val="none" w:sz="0" w:space="0" w:color="auto"/>
        <w:bottom w:val="none" w:sz="0" w:space="0" w:color="auto"/>
        <w:right w:val="none" w:sz="0" w:space="0" w:color="auto"/>
      </w:divBdr>
    </w:div>
    <w:div w:id="197280101">
      <w:bodyDiv w:val="1"/>
      <w:marLeft w:val="0"/>
      <w:marRight w:val="0"/>
      <w:marTop w:val="0"/>
      <w:marBottom w:val="0"/>
      <w:divBdr>
        <w:top w:val="none" w:sz="0" w:space="0" w:color="auto"/>
        <w:left w:val="none" w:sz="0" w:space="0" w:color="auto"/>
        <w:bottom w:val="none" w:sz="0" w:space="0" w:color="auto"/>
        <w:right w:val="none" w:sz="0" w:space="0" w:color="auto"/>
      </w:divBdr>
    </w:div>
    <w:div w:id="202405595">
      <w:bodyDiv w:val="1"/>
      <w:marLeft w:val="0"/>
      <w:marRight w:val="0"/>
      <w:marTop w:val="0"/>
      <w:marBottom w:val="0"/>
      <w:divBdr>
        <w:top w:val="none" w:sz="0" w:space="0" w:color="auto"/>
        <w:left w:val="none" w:sz="0" w:space="0" w:color="auto"/>
        <w:bottom w:val="none" w:sz="0" w:space="0" w:color="auto"/>
        <w:right w:val="none" w:sz="0" w:space="0" w:color="auto"/>
      </w:divBdr>
    </w:div>
    <w:div w:id="208424404">
      <w:bodyDiv w:val="1"/>
      <w:marLeft w:val="0"/>
      <w:marRight w:val="0"/>
      <w:marTop w:val="0"/>
      <w:marBottom w:val="0"/>
      <w:divBdr>
        <w:top w:val="none" w:sz="0" w:space="0" w:color="auto"/>
        <w:left w:val="none" w:sz="0" w:space="0" w:color="auto"/>
        <w:bottom w:val="none" w:sz="0" w:space="0" w:color="auto"/>
        <w:right w:val="none" w:sz="0" w:space="0" w:color="auto"/>
      </w:divBdr>
    </w:div>
    <w:div w:id="210265456">
      <w:bodyDiv w:val="1"/>
      <w:marLeft w:val="0"/>
      <w:marRight w:val="0"/>
      <w:marTop w:val="0"/>
      <w:marBottom w:val="0"/>
      <w:divBdr>
        <w:top w:val="none" w:sz="0" w:space="0" w:color="auto"/>
        <w:left w:val="none" w:sz="0" w:space="0" w:color="auto"/>
        <w:bottom w:val="none" w:sz="0" w:space="0" w:color="auto"/>
        <w:right w:val="none" w:sz="0" w:space="0" w:color="auto"/>
      </w:divBdr>
    </w:div>
    <w:div w:id="215817689">
      <w:bodyDiv w:val="1"/>
      <w:marLeft w:val="0"/>
      <w:marRight w:val="0"/>
      <w:marTop w:val="0"/>
      <w:marBottom w:val="0"/>
      <w:divBdr>
        <w:top w:val="none" w:sz="0" w:space="0" w:color="auto"/>
        <w:left w:val="none" w:sz="0" w:space="0" w:color="auto"/>
        <w:bottom w:val="none" w:sz="0" w:space="0" w:color="auto"/>
        <w:right w:val="none" w:sz="0" w:space="0" w:color="auto"/>
      </w:divBdr>
    </w:div>
    <w:div w:id="218790708">
      <w:bodyDiv w:val="1"/>
      <w:marLeft w:val="0"/>
      <w:marRight w:val="0"/>
      <w:marTop w:val="0"/>
      <w:marBottom w:val="0"/>
      <w:divBdr>
        <w:top w:val="none" w:sz="0" w:space="0" w:color="auto"/>
        <w:left w:val="none" w:sz="0" w:space="0" w:color="auto"/>
        <w:bottom w:val="none" w:sz="0" w:space="0" w:color="auto"/>
        <w:right w:val="none" w:sz="0" w:space="0" w:color="auto"/>
      </w:divBdr>
    </w:div>
    <w:div w:id="222446355">
      <w:bodyDiv w:val="1"/>
      <w:marLeft w:val="0"/>
      <w:marRight w:val="0"/>
      <w:marTop w:val="0"/>
      <w:marBottom w:val="0"/>
      <w:divBdr>
        <w:top w:val="none" w:sz="0" w:space="0" w:color="auto"/>
        <w:left w:val="none" w:sz="0" w:space="0" w:color="auto"/>
        <w:bottom w:val="none" w:sz="0" w:space="0" w:color="auto"/>
        <w:right w:val="none" w:sz="0" w:space="0" w:color="auto"/>
      </w:divBdr>
    </w:div>
    <w:div w:id="223226343">
      <w:bodyDiv w:val="1"/>
      <w:marLeft w:val="0"/>
      <w:marRight w:val="0"/>
      <w:marTop w:val="0"/>
      <w:marBottom w:val="0"/>
      <w:divBdr>
        <w:top w:val="none" w:sz="0" w:space="0" w:color="auto"/>
        <w:left w:val="none" w:sz="0" w:space="0" w:color="auto"/>
        <w:bottom w:val="none" w:sz="0" w:space="0" w:color="auto"/>
        <w:right w:val="none" w:sz="0" w:space="0" w:color="auto"/>
      </w:divBdr>
    </w:div>
    <w:div w:id="223881639">
      <w:bodyDiv w:val="1"/>
      <w:marLeft w:val="0"/>
      <w:marRight w:val="0"/>
      <w:marTop w:val="0"/>
      <w:marBottom w:val="0"/>
      <w:divBdr>
        <w:top w:val="none" w:sz="0" w:space="0" w:color="auto"/>
        <w:left w:val="none" w:sz="0" w:space="0" w:color="auto"/>
        <w:bottom w:val="none" w:sz="0" w:space="0" w:color="auto"/>
        <w:right w:val="none" w:sz="0" w:space="0" w:color="auto"/>
      </w:divBdr>
    </w:div>
    <w:div w:id="227150666">
      <w:bodyDiv w:val="1"/>
      <w:marLeft w:val="0"/>
      <w:marRight w:val="0"/>
      <w:marTop w:val="0"/>
      <w:marBottom w:val="0"/>
      <w:divBdr>
        <w:top w:val="none" w:sz="0" w:space="0" w:color="auto"/>
        <w:left w:val="none" w:sz="0" w:space="0" w:color="auto"/>
        <w:bottom w:val="none" w:sz="0" w:space="0" w:color="auto"/>
        <w:right w:val="none" w:sz="0" w:space="0" w:color="auto"/>
      </w:divBdr>
    </w:div>
    <w:div w:id="235867704">
      <w:bodyDiv w:val="1"/>
      <w:marLeft w:val="0"/>
      <w:marRight w:val="0"/>
      <w:marTop w:val="0"/>
      <w:marBottom w:val="0"/>
      <w:divBdr>
        <w:top w:val="none" w:sz="0" w:space="0" w:color="auto"/>
        <w:left w:val="none" w:sz="0" w:space="0" w:color="auto"/>
        <w:bottom w:val="none" w:sz="0" w:space="0" w:color="auto"/>
        <w:right w:val="none" w:sz="0" w:space="0" w:color="auto"/>
      </w:divBdr>
    </w:div>
    <w:div w:id="239364845">
      <w:bodyDiv w:val="1"/>
      <w:marLeft w:val="0"/>
      <w:marRight w:val="0"/>
      <w:marTop w:val="0"/>
      <w:marBottom w:val="0"/>
      <w:divBdr>
        <w:top w:val="none" w:sz="0" w:space="0" w:color="auto"/>
        <w:left w:val="none" w:sz="0" w:space="0" w:color="auto"/>
        <w:bottom w:val="none" w:sz="0" w:space="0" w:color="auto"/>
        <w:right w:val="none" w:sz="0" w:space="0" w:color="auto"/>
      </w:divBdr>
    </w:div>
    <w:div w:id="249774875">
      <w:bodyDiv w:val="1"/>
      <w:marLeft w:val="0"/>
      <w:marRight w:val="0"/>
      <w:marTop w:val="0"/>
      <w:marBottom w:val="0"/>
      <w:divBdr>
        <w:top w:val="none" w:sz="0" w:space="0" w:color="auto"/>
        <w:left w:val="none" w:sz="0" w:space="0" w:color="auto"/>
        <w:bottom w:val="none" w:sz="0" w:space="0" w:color="auto"/>
        <w:right w:val="none" w:sz="0" w:space="0" w:color="auto"/>
      </w:divBdr>
    </w:div>
    <w:div w:id="250741410">
      <w:bodyDiv w:val="1"/>
      <w:marLeft w:val="0"/>
      <w:marRight w:val="0"/>
      <w:marTop w:val="0"/>
      <w:marBottom w:val="0"/>
      <w:divBdr>
        <w:top w:val="none" w:sz="0" w:space="0" w:color="auto"/>
        <w:left w:val="none" w:sz="0" w:space="0" w:color="auto"/>
        <w:bottom w:val="none" w:sz="0" w:space="0" w:color="auto"/>
        <w:right w:val="none" w:sz="0" w:space="0" w:color="auto"/>
      </w:divBdr>
    </w:div>
    <w:div w:id="252280244">
      <w:bodyDiv w:val="1"/>
      <w:marLeft w:val="0"/>
      <w:marRight w:val="0"/>
      <w:marTop w:val="0"/>
      <w:marBottom w:val="0"/>
      <w:divBdr>
        <w:top w:val="none" w:sz="0" w:space="0" w:color="auto"/>
        <w:left w:val="none" w:sz="0" w:space="0" w:color="auto"/>
        <w:bottom w:val="none" w:sz="0" w:space="0" w:color="auto"/>
        <w:right w:val="none" w:sz="0" w:space="0" w:color="auto"/>
      </w:divBdr>
    </w:div>
    <w:div w:id="267008246">
      <w:bodyDiv w:val="1"/>
      <w:marLeft w:val="0"/>
      <w:marRight w:val="0"/>
      <w:marTop w:val="0"/>
      <w:marBottom w:val="0"/>
      <w:divBdr>
        <w:top w:val="none" w:sz="0" w:space="0" w:color="auto"/>
        <w:left w:val="none" w:sz="0" w:space="0" w:color="auto"/>
        <w:bottom w:val="none" w:sz="0" w:space="0" w:color="auto"/>
        <w:right w:val="none" w:sz="0" w:space="0" w:color="auto"/>
      </w:divBdr>
    </w:div>
    <w:div w:id="267667449">
      <w:bodyDiv w:val="1"/>
      <w:marLeft w:val="0"/>
      <w:marRight w:val="0"/>
      <w:marTop w:val="0"/>
      <w:marBottom w:val="0"/>
      <w:divBdr>
        <w:top w:val="none" w:sz="0" w:space="0" w:color="auto"/>
        <w:left w:val="none" w:sz="0" w:space="0" w:color="auto"/>
        <w:bottom w:val="none" w:sz="0" w:space="0" w:color="auto"/>
        <w:right w:val="none" w:sz="0" w:space="0" w:color="auto"/>
      </w:divBdr>
    </w:div>
    <w:div w:id="268701848">
      <w:bodyDiv w:val="1"/>
      <w:marLeft w:val="0"/>
      <w:marRight w:val="0"/>
      <w:marTop w:val="0"/>
      <w:marBottom w:val="0"/>
      <w:divBdr>
        <w:top w:val="none" w:sz="0" w:space="0" w:color="auto"/>
        <w:left w:val="none" w:sz="0" w:space="0" w:color="auto"/>
        <w:bottom w:val="none" w:sz="0" w:space="0" w:color="auto"/>
        <w:right w:val="none" w:sz="0" w:space="0" w:color="auto"/>
      </w:divBdr>
    </w:div>
    <w:div w:id="273169398">
      <w:bodyDiv w:val="1"/>
      <w:marLeft w:val="0"/>
      <w:marRight w:val="0"/>
      <w:marTop w:val="0"/>
      <w:marBottom w:val="0"/>
      <w:divBdr>
        <w:top w:val="none" w:sz="0" w:space="0" w:color="auto"/>
        <w:left w:val="none" w:sz="0" w:space="0" w:color="auto"/>
        <w:bottom w:val="none" w:sz="0" w:space="0" w:color="auto"/>
        <w:right w:val="none" w:sz="0" w:space="0" w:color="auto"/>
      </w:divBdr>
    </w:div>
    <w:div w:id="277220548">
      <w:bodyDiv w:val="1"/>
      <w:marLeft w:val="0"/>
      <w:marRight w:val="0"/>
      <w:marTop w:val="0"/>
      <w:marBottom w:val="0"/>
      <w:divBdr>
        <w:top w:val="none" w:sz="0" w:space="0" w:color="auto"/>
        <w:left w:val="none" w:sz="0" w:space="0" w:color="auto"/>
        <w:bottom w:val="none" w:sz="0" w:space="0" w:color="auto"/>
        <w:right w:val="none" w:sz="0" w:space="0" w:color="auto"/>
      </w:divBdr>
    </w:div>
    <w:div w:id="281303251">
      <w:bodyDiv w:val="1"/>
      <w:marLeft w:val="0"/>
      <w:marRight w:val="0"/>
      <w:marTop w:val="0"/>
      <w:marBottom w:val="0"/>
      <w:divBdr>
        <w:top w:val="none" w:sz="0" w:space="0" w:color="auto"/>
        <w:left w:val="none" w:sz="0" w:space="0" w:color="auto"/>
        <w:bottom w:val="none" w:sz="0" w:space="0" w:color="auto"/>
        <w:right w:val="none" w:sz="0" w:space="0" w:color="auto"/>
      </w:divBdr>
    </w:div>
    <w:div w:id="285162759">
      <w:bodyDiv w:val="1"/>
      <w:marLeft w:val="0"/>
      <w:marRight w:val="0"/>
      <w:marTop w:val="0"/>
      <w:marBottom w:val="0"/>
      <w:divBdr>
        <w:top w:val="none" w:sz="0" w:space="0" w:color="auto"/>
        <w:left w:val="none" w:sz="0" w:space="0" w:color="auto"/>
        <w:bottom w:val="none" w:sz="0" w:space="0" w:color="auto"/>
        <w:right w:val="none" w:sz="0" w:space="0" w:color="auto"/>
      </w:divBdr>
    </w:div>
    <w:div w:id="287975816">
      <w:bodyDiv w:val="1"/>
      <w:marLeft w:val="0"/>
      <w:marRight w:val="0"/>
      <w:marTop w:val="0"/>
      <w:marBottom w:val="0"/>
      <w:divBdr>
        <w:top w:val="none" w:sz="0" w:space="0" w:color="auto"/>
        <w:left w:val="none" w:sz="0" w:space="0" w:color="auto"/>
        <w:bottom w:val="none" w:sz="0" w:space="0" w:color="auto"/>
        <w:right w:val="none" w:sz="0" w:space="0" w:color="auto"/>
      </w:divBdr>
    </w:div>
    <w:div w:id="288167541">
      <w:bodyDiv w:val="1"/>
      <w:marLeft w:val="0"/>
      <w:marRight w:val="0"/>
      <w:marTop w:val="0"/>
      <w:marBottom w:val="0"/>
      <w:divBdr>
        <w:top w:val="none" w:sz="0" w:space="0" w:color="auto"/>
        <w:left w:val="none" w:sz="0" w:space="0" w:color="auto"/>
        <w:bottom w:val="none" w:sz="0" w:space="0" w:color="auto"/>
        <w:right w:val="none" w:sz="0" w:space="0" w:color="auto"/>
      </w:divBdr>
    </w:div>
    <w:div w:id="289484145">
      <w:bodyDiv w:val="1"/>
      <w:marLeft w:val="0"/>
      <w:marRight w:val="0"/>
      <w:marTop w:val="0"/>
      <w:marBottom w:val="0"/>
      <w:divBdr>
        <w:top w:val="none" w:sz="0" w:space="0" w:color="auto"/>
        <w:left w:val="none" w:sz="0" w:space="0" w:color="auto"/>
        <w:bottom w:val="none" w:sz="0" w:space="0" w:color="auto"/>
        <w:right w:val="none" w:sz="0" w:space="0" w:color="auto"/>
      </w:divBdr>
    </w:div>
    <w:div w:id="290132947">
      <w:bodyDiv w:val="1"/>
      <w:marLeft w:val="0"/>
      <w:marRight w:val="0"/>
      <w:marTop w:val="0"/>
      <w:marBottom w:val="0"/>
      <w:divBdr>
        <w:top w:val="none" w:sz="0" w:space="0" w:color="auto"/>
        <w:left w:val="none" w:sz="0" w:space="0" w:color="auto"/>
        <w:bottom w:val="none" w:sz="0" w:space="0" w:color="auto"/>
        <w:right w:val="none" w:sz="0" w:space="0" w:color="auto"/>
      </w:divBdr>
    </w:div>
    <w:div w:id="296567610">
      <w:bodyDiv w:val="1"/>
      <w:marLeft w:val="0"/>
      <w:marRight w:val="0"/>
      <w:marTop w:val="0"/>
      <w:marBottom w:val="0"/>
      <w:divBdr>
        <w:top w:val="none" w:sz="0" w:space="0" w:color="auto"/>
        <w:left w:val="none" w:sz="0" w:space="0" w:color="auto"/>
        <w:bottom w:val="none" w:sz="0" w:space="0" w:color="auto"/>
        <w:right w:val="none" w:sz="0" w:space="0" w:color="auto"/>
      </w:divBdr>
    </w:div>
    <w:div w:id="298804300">
      <w:bodyDiv w:val="1"/>
      <w:marLeft w:val="0"/>
      <w:marRight w:val="0"/>
      <w:marTop w:val="0"/>
      <w:marBottom w:val="0"/>
      <w:divBdr>
        <w:top w:val="none" w:sz="0" w:space="0" w:color="auto"/>
        <w:left w:val="none" w:sz="0" w:space="0" w:color="auto"/>
        <w:bottom w:val="none" w:sz="0" w:space="0" w:color="auto"/>
        <w:right w:val="none" w:sz="0" w:space="0" w:color="auto"/>
      </w:divBdr>
    </w:div>
    <w:div w:id="301813186">
      <w:bodyDiv w:val="1"/>
      <w:marLeft w:val="0"/>
      <w:marRight w:val="0"/>
      <w:marTop w:val="0"/>
      <w:marBottom w:val="0"/>
      <w:divBdr>
        <w:top w:val="none" w:sz="0" w:space="0" w:color="auto"/>
        <w:left w:val="none" w:sz="0" w:space="0" w:color="auto"/>
        <w:bottom w:val="none" w:sz="0" w:space="0" w:color="auto"/>
        <w:right w:val="none" w:sz="0" w:space="0" w:color="auto"/>
      </w:divBdr>
    </w:div>
    <w:div w:id="314726241">
      <w:bodyDiv w:val="1"/>
      <w:marLeft w:val="0"/>
      <w:marRight w:val="0"/>
      <w:marTop w:val="0"/>
      <w:marBottom w:val="0"/>
      <w:divBdr>
        <w:top w:val="none" w:sz="0" w:space="0" w:color="auto"/>
        <w:left w:val="none" w:sz="0" w:space="0" w:color="auto"/>
        <w:bottom w:val="none" w:sz="0" w:space="0" w:color="auto"/>
        <w:right w:val="none" w:sz="0" w:space="0" w:color="auto"/>
      </w:divBdr>
    </w:div>
    <w:div w:id="318001208">
      <w:bodyDiv w:val="1"/>
      <w:marLeft w:val="0"/>
      <w:marRight w:val="0"/>
      <w:marTop w:val="0"/>
      <w:marBottom w:val="0"/>
      <w:divBdr>
        <w:top w:val="none" w:sz="0" w:space="0" w:color="auto"/>
        <w:left w:val="none" w:sz="0" w:space="0" w:color="auto"/>
        <w:bottom w:val="none" w:sz="0" w:space="0" w:color="auto"/>
        <w:right w:val="none" w:sz="0" w:space="0" w:color="auto"/>
      </w:divBdr>
    </w:div>
    <w:div w:id="318267329">
      <w:bodyDiv w:val="1"/>
      <w:marLeft w:val="0"/>
      <w:marRight w:val="0"/>
      <w:marTop w:val="0"/>
      <w:marBottom w:val="0"/>
      <w:divBdr>
        <w:top w:val="none" w:sz="0" w:space="0" w:color="auto"/>
        <w:left w:val="none" w:sz="0" w:space="0" w:color="auto"/>
        <w:bottom w:val="none" w:sz="0" w:space="0" w:color="auto"/>
        <w:right w:val="none" w:sz="0" w:space="0" w:color="auto"/>
      </w:divBdr>
    </w:div>
    <w:div w:id="322708635">
      <w:bodyDiv w:val="1"/>
      <w:marLeft w:val="0"/>
      <w:marRight w:val="0"/>
      <w:marTop w:val="0"/>
      <w:marBottom w:val="0"/>
      <w:divBdr>
        <w:top w:val="none" w:sz="0" w:space="0" w:color="auto"/>
        <w:left w:val="none" w:sz="0" w:space="0" w:color="auto"/>
        <w:bottom w:val="none" w:sz="0" w:space="0" w:color="auto"/>
        <w:right w:val="none" w:sz="0" w:space="0" w:color="auto"/>
      </w:divBdr>
    </w:div>
    <w:div w:id="329065202">
      <w:bodyDiv w:val="1"/>
      <w:marLeft w:val="0"/>
      <w:marRight w:val="0"/>
      <w:marTop w:val="0"/>
      <w:marBottom w:val="0"/>
      <w:divBdr>
        <w:top w:val="none" w:sz="0" w:space="0" w:color="auto"/>
        <w:left w:val="none" w:sz="0" w:space="0" w:color="auto"/>
        <w:bottom w:val="none" w:sz="0" w:space="0" w:color="auto"/>
        <w:right w:val="none" w:sz="0" w:space="0" w:color="auto"/>
      </w:divBdr>
    </w:div>
    <w:div w:id="332490638">
      <w:bodyDiv w:val="1"/>
      <w:marLeft w:val="0"/>
      <w:marRight w:val="0"/>
      <w:marTop w:val="0"/>
      <w:marBottom w:val="0"/>
      <w:divBdr>
        <w:top w:val="none" w:sz="0" w:space="0" w:color="auto"/>
        <w:left w:val="none" w:sz="0" w:space="0" w:color="auto"/>
        <w:bottom w:val="none" w:sz="0" w:space="0" w:color="auto"/>
        <w:right w:val="none" w:sz="0" w:space="0" w:color="auto"/>
      </w:divBdr>
    </w:div>
    <w:div w:id="332686208">
      <w:bodyDiv w:val="1"/>
      <w:marLeft w:val="0"/>
      <w:marRight w:val="0"/>
      <w:marTop w:val="0"/>
      <w:marBottom w:val="0"/>
      <w:divBdr>
        <w:top w:val="none" w:sz="0" w:space="0" w:color="auto"/>
        <w:left w:val="none" w:sz="0" w:space="0" w:color="auto"/>
        <w:bottom w:val="none" w:sz="0" w:space="0" w:color="auto"/>
        <w:right w:val="none" w:sz="0" w:space="0" w:color="auto"/>
      </w:divBdr>
    </w:div>
    <w:div w:id="347413092">
      <w:bodyDiv w:val="1"/>
      <w:marLeft w:val="0"/>
      <w:marRight w:val="0"/>
      <w:marTop w:val="0"/>
      <w:marBottom w:val="0"/>
      <w:divBdr>
        <w:top w:val="none" w:sz="0" w:space="0" w:color="auto"/>
        <w:left w:val="none" w:sz="0" w:space="0" w:color="auto"/>
        <w:bottom w:val="none" w:sz="0" w:space="0" w:color="auto"/>
        <w:right w:val="none" w:sz="0" w:space="0" w:color="auto"/>
      </w:divBdr>
    </w:div>
    <w:div w:id="348875144">
      <w:bodyDiv w:val="1"/>
      <w:marLeft w:val="0"/>
      <w:marRight w:val="0"/>
      <w:marTop w:val="0"/>
      <w:marBottom w:val="0"/>
      <w:divBdr>
        <w:top w:val="none" w:sz="0" w:space="0" w:color="auto"/>
        <w:left w:val="none" w:sz="0" w:space="0" w:color="auto"/>
        <w:bottom w:val="none" w:sz="0" w:space="0" w:color="auto"/>
        <w:right w:val="none" w:sz="0" w:space="0" w:color="auto"/>
      </w:divBdr>
    </w:div>
    <w:div w:id="351499148">
      <w:bodyDiv w:val="1"/>
      <w:marLeft w:val="0"/>
      <w:marRight w:val="0"/>
      <w:marTop w:val="0"/>
      <w:marBottom w:val="0"/>
      <w:divBdr>
        <w:top w:val="none" w:sz="0" w:space="0" w:color="auto"/>
        <w:left w:val="none" w:sz="0" w:space="0" w:color="auto"/>
        <w:bottom w:val="none" w:sz="0" w:space="0" w:color="auto"/>
        <w:right w:val="none" w:sz="0" w:space="0" w:color="auto"/>
      </w:divBdr>
    </w:div>
    <w:div w:id="351735233">
      <w:bodyDiv w:val="1"/>
      <w:marLeft w:val="0"/>
      <w:marRight w:val="0"/>
      <w:marTop w:val="0"/>
      <w:marBottom w:val="0"/>
      <w:divBdr>
        <w:top w:val="none" w:sz="0" w:space="0" w:color="auto"/>
        <w:left w:val="none" w:sz="0" w:space="0" w:color="auto"/>
        <w:bottom w:val="none" w:sz="0" w:space="0" w:color="auto"/>
        <w:right w:val="none" w:sz="0" w:space="0" w:color="auto"/>
      </w:divBdr>
    </w:div>
    <w:div w:id="357050364">
      <w:bodyDiv w:val="1"/>
      <w:marLeft w:val="0"/>
      <w:marRight w:val="0"/>
      <w:marTop w:val="0"/>
      <w:marBottom w:val="0"/>
      <w:divBdr>
        <w:top w:val="none" w:sz="0" w:space="0" w:color="auto"/>
        <w:left w:val="none" w:sz="0" w:space="0" w:color="auto"/>
        <w:bottom w:val="none" w:sz="0" w:space="0" w:color="auto"/>
        <w:right w:val="none" w:sz="0" w:space="0" w:color="auto"/>
      </w:divBdr>
    </w:div>
    <w:div w:id="357585971">
      <w:bodyDiv w:val="1"/>
      <w:marLeft w:val="0"/>
      <w:marRight w:val="0"/>
      <w:marTop w:val="0"/>
      <w:marBottom w:val="0"/>
      <w:divBdr>
        <w:top w:val="none" w:sz="0" w:space="0" w:color="auto"/>
        <w:left w:val="none" w:sz="0" w:space="0" w:color="auto"/>
        <w:bottom w:val="none" w:sz="0" w:space="0" w:color="auto"/>
        <w:right w:val="none" w:sz="0" w:space="0" w:color="auto"/>
      </w:divBdr>
    </w:div>
    <w:div w:id="360597328">
      <w:bodyDiv w:val="1"/>
      <w:marLeft w:val="0"/>
      <w:marRight w:val="0"/>
      <w:marTop w:val="0"/>
      <w:marBottom w:val="0"/>
      <w:divBdr>
        <w:top w:val="none" w:sz="0" w:space="0" w:color="auto"/>
        <w:left w:val="none" w:sz="0" w:space="0" w:color="auto"/>
        <w:bottom w:val="none" w:sz="0" w:space="0" w:color="auto"/>
        <w:right w:val="none" w:sz="0" w:space="0" w:color="auto"/>
      </w:divBdr>
    </w:div>
    <w:div w:id="360783305">
      <w:bodyDiv w:val="1"/>
      <w:marLeft w:val="0"/>
      <w:marRight w:val="0"/>
      <w:marTop w:val="0"/>
      <w:marBottom w:val="0"/>
      <w:divBdr>
        <w:top w:val="none" w:sz="0" w:space="0" w:color="auto"/>
        <w:left w:val="none" w:sz="0" w:space="0" w:color="auto"/>
        <w:bottom w:val="none" w:sz="0" w:space="0" w:color="auto"/>
        <w:right w:val="none" w:sz="0" w:space="0" w:color="auto"/>
      </w:divBdr>
    </w:div>
    <w:div w:id="363097948">
      <w:bodyDiv w:val="1"/>
      <w:marLeft w:val="0"/>
      <w:marRight w:val="0"/>
      <w:marTop w:val="0"/>
      <w:marBottom w:val="0"/>
      <w:divBdr>
        <w:top w:val="none" w:sz="0" w:space="0" w:color="auto"/>
        <w:left w:val="none" w:sz="0" w:space="0" w:color="auto"/>
        <w:bottom w:val="none" w:sz="0" w:space="0" w:color="auto"/>
        <w:right w:val="none" w:sz="0" w:space="0" w:color="auto"/>
      </w:divBdr>
    </w:div>
    <w:div w:id="364141402">
      <w:bodyDiv w:val="1"/>
      <w:marLeft w:val="0"/>
      <w:marRight w:val="0"/>
      <w:marTop w:val="0"/>
      <w:marBottom w:val="0"/>
      <w:divBdr>
        <w:top w:val="none" w:sz="0" w:space="0" w:color="auto"/>
        <w:left w:val="none" w:sz="0" w:space="0" w:color="auto"/>
        <w:bottom w:val="none" w:sz="0" w:space="0" w:color="auto"/>
        <w:right w:val="none" w:sz="0" w:space="0" w:color="auto"/>
      </w:divBdr>
    </w:div>
    <w:div w:id="365370072">
      <w:bodyDiv w:val="1"/>
      <w:marLeft w:val="0"/>
      <w:marRight w:val="0"/>
      <w:marTop w:val="0"/>
      <w:marBottom w:val="0"/>
      <w:divBdr>
        <w:top w:val="none" w:sz="0" w:space="0" w:color="auto"/>
        <w:left w:val="none" w:sz="0" w:space="0" w:color="auto"/>
        <w:bottom w:val="none" w:sz="0" w:space="0" w:color="auto"/>
        <w:right w:val="none" w:sz="0" w:space="0" w:color="auto"/>
      </w:divBdr>
    </w:div>
    <w:div w:id="366641105">
      <w:bodyDiv w:val="1"/>
      <w:marLeft w:val="0"/>
      <w:marRight w:val="0"/>
      <w:marTop w:val="0"/>
      <w:marBottom w:val="0"/>
      <w:divBdr>
        <w:top w:val="none" w:sz="0" w:space="0" w:color="auto"/>
        <w:left w:val="none" w:sz="0" w:space="0" w:color="auto"/>
        <w:bottom w:val="none" w:sz="0" w:space="0" w:color="auto"/>
        <w:right w:val="none" w:sz="0" w:space="0" w:color="auto"/>
      </w:divBdr>
    </w:div>
    <w:div w:id="367225873">
      <w:bodyDiv w:val="1"/>
      <w:marLeft w:val="0"/>
      <w:marRight w:val="0"/>
      <w:marTop w:val="0"/>
      <w:marBottom w:val="0"/>
      <w:divBdr>
        <w:top w:val="none" w:sz="0" w:space="0" w:color="auto"/>
        <w:left w:val="none" w:sz="0" w:space="0" w:color="auto"/>
        <w:bottom w:val="none" w:sz="0" w:space="0" w:color="auto"/>
        <w:right w:val="none" w:sz="0" w:space="0" w:color="auto"/>
      </w:divBdr>
    </w:div>
    <w:div w:id="367413071">
      <w:bodyDiv w:val="1"/>
      <w:marLeft w:val="0"/>
      <w:marRight w:val="0"/>
      <w:marTop w:val="0"/>
      <w:marBottom w:val="0"/>
      <w:divBdr>
        <w:top w:val="none" w:sz="0" w:space="0" w:color="auto"/>
        <w:left w:val="none" w:sz="0" w:space="0" w:color="auto"/>
        <w:bottom w:val="none" w:sz="0" w:space="0" w:color="auto"/>
        <w:right w:val="none" w:sz="0" w:space="0" w:color="auto"/>
      </w:divBdr>
    </w:div>
    <w:div w:id="368989515">
      <w:bodyDiv w:val="1"/>
      <w:marLeft w:val="0"/>
      <w:marRight w:val="0"/>
      <w:marTop w:val="0"/>
      <w:marBottom w:val="0"/>
      <w:divBdr>
        <w:top w:val="none" w:sz="0" w:space="0" w:color="auto"/>
        <w:left w:val="none" w:sz="0" w:space="0" w:color="auto"/>
        <w:bottom w:val="none" w:sz="0" w:space="0" w:color="auto"/>
        <w:right w:val="none" w:sz="0" w:space="0" w:color="auto"/>
      </w:divBdr>
    </w:div>
    <w:div w:id="376589318">
      <w:bodyDiv w:val="1"/>
      <w:marLeft w:val="0"/>
      <w:marRight w:val="0"/>
      <w:marTop w:val="0"/>
      <w:marBottom w:val="0"/>
      <w:divBdr>
        <w:top w:val="none" w:sz="0" w:space="0" w:color="auto"/>
        <w:left w:val="none" w:sz="0" w:space="0" w:color="auto"/>
        <w:bottom w:val="none" w:sz="0" w:space="0" w:color="auto"/>
        <w:right w:val="none" w:sz="0" w:space="0" w:color="auto"/>
      </w:divBdr>
    </w:div>
    <w:div w:id="383064119">
      <w:bodyDiv w:val="1"/>
      <w:marLeft w:val="0"/>
      <w:marRight w:val="0"/>
      <w:marTop w:val="0"/>
      <w:marBottom w:val="0"/>
      <w:divBdr>
        <w:top w:val="none" w:sz="0" w:space="0" w:color="auto"/>
        <w:left w:val="none" w:sz="0" w:space="0" w:color="auto"/>
        <w:bottom w:val="none" w:sz="0" w:space="0" w:color="auto"/>
        <w:right w:val="none" w:sz="0" w:space="0" w:color="auto"/>
      </w:divBdr>
    </w:div>
    <w:div w:id="384255986">
      <w:bodyDiv w:val="1"/>
      <w:marLeft w:val="0"/>
      <w:marRight w:val="0"/>
      <w:marTop w:val="0"/>
      <w:marBottom w:val="0"/>
      <w:divBdr>
        <w:top w:val="none" w:sz="0" w:space="0" w:color="auto"/>
        <w:left w:val="none" w:sz="0" w:space="0" w:color="auto"/>
        <w:bottom w:val="none" w:sz="0" w:space="0" w:color="auto"/>
        <w:right w:val="none" w:sz="0" w:space="0" w:color="auto"/>
      </w:divBdr>
    </w:div>
    <w:div w:id="391388880">
      <w:bodyDiv w:val="1"/>
      <w:marLeft w:val="0"/>
      <w:marRight w:val="0"/>
      <w:marTop w:val="0"/>
      <w:marBottom w:val="0"/>
      <w:divBdr>
        <w:top w:val="none" w:sz="0" w:space="0" w:color="auto"/>
        <w:left w:val="none" w:sz="0" w:space="0" w:color="auto"/>
        <w:bottom w:val="none" w:sz="0" w:space="0" w:color="auto"/>
        <w:right w:val="none" w:sz="0" w:space="0" w:color="auto"/>
      </w:divBdr>
    </w:div>
    <w:div w:id="393436965">
      <w:bodyDiv w:val="1"/>
      <w:marLeft w:val="0"/>
      <w:marRight w:val="0"/>
      <w:marTop w:val="0"/>
      <w:marBottom w:val="0"/>
      <w:divBdr>
        <w:top w:val="none" w:sz="0" w:space="0" w:color="auto"/>
        <w:left w:val="none" w:sz="0" w:space="0" w:color="auto"/>
        <w:bottom w:val="none" w:sz="0" w:space="0" w:color="auto"/>
        <w:right w:val="none" w:sz="0" w:space="0" w:color="auto"/>
      </w:divBdr>
    </w:div>
    <w:div w:id="394205684">
      <w:bodyDiv w:val="1"/>
      <w:marLeft w:val="0"/>
      <w:marRight w:val="0"/>
      <w:marTop w:val="0"/>
      <w:marBottom w:val="0"/>
      <w:divBdr>
        <w:top w:val="none" w:sz="0" w:space="0" w:color="auto"/>
        <w:left w:val="none" w:sz="0" w:space="0" w:color="auto"/>
        <w:bottom w:val="none" w:sz="0" w:space="0" w:color="auto"/>
        <w:right w:val="none" w:sz="0" w:space="0" w:color="auto"/>
      </w:divBdr>
    </w:div>
    <w:div w:id="395057286">
      <w:bodyDiv w:val="1"/>
      <w:marLeft w:val="0"/>
      <w:marRight w:val="0"/>
      <w:marTop w:val="0"/>
      <w:marBottom w:val="0"/>
      <w:divBdr>
        <w:top w:val="none" w:sz="0" w:space="0" w:color="auto"/>
        <w:left w:val="none" w:sz="0" w:space="0" w:color="auto"/>
        <w:bottom w:val="none" w:sz="0" w:space="0" w:color="auto"/>
        <w:right w:val="none" w:sz="0" w:space="0" w:color="auto"/>
      </w:divBdr>
    </w:div>
    <w:div w:id="399138989">
      <w:bodyDiv w:val="1"/>
      <w:marLeft w:val="0"/>
      <w:marRight w:val="0"/>
      <w:marTop w:val="0"/>
      <w:marBottom w:val="0"/>
      <w:divBdr>
        <w:top w:val="none" w:sz="0" w:space="0" w:color="auto"/>
        <w:left w:val="none" w:sz="0" w:space="0" w:color="auto"/>
        <w:bottom w:val="none" w:sz="0" w:space="0" w:color="auto"/>
        <w:right w:val="none" w:sz="0" w:space="0" w:color="auto"/>
      </w:divBdr>
    </w:div>
    <w:div w:id="402684324">
      <w:bodyDiv w:val="1"/>
      <w:marLeft w:val="0"/>
      <w:marRight w:val="0"/>
      <w:marTop w:val="0"/>
      <w:marBottom w:val="0"/>
      <w:divBdr>
        <w:top w:val="none" w:sz="0" w:space="0" w:color="auto"/>
        <w:left w:val="none" w:sz="0" w:space="0" w:color="auto"/>
        <w:bottom w:val="none" w:sz="0" w:space="0" w:color="auto"/>
        <w:right w:val="none" w:sz="0" w:space="0" w:color="auto"/>
      </w:divBdr>
    </w:div>
    <w:div w:id="402872222">
      <w:bodyDiv w:val="1"/>
      <w:marLeft w:val="0"/>
      <w:marRight w:val="0"/>
      <w:marTop w:val="0"/>
      <w:marBottom w:val="0"/>
      <w:divBdr>
        <w:top w:val="none" w:sz="0" w:space="0" w:color="auto"/>
        <w:left w:val="none" w:sz="0" w:space="0" w:color="auto"/>
        <w:bottom w:val="none" w:sz="0" w:space="0" w:color="auto"/>
        <w:right w:val="none" w:sz="0" w:space="0" w:color="auto"/>
      </w:divBdr>
    </w:div>
    <w:div w:id="408160567">
      <w:bodyDiv w:val="1"/>
      <w:marLeft w:val="0"/>
      <w:marRight w:val="0"/>
      <w:marTop w:val="0"/>
      <w:marBottom w:val="0"/>
      <w:divBdr>
        <w:top w:val="none" w:sz="0" w:space="0" w:color="auto"/>
        <w:left w:val="none" w:sz="0" w:space="0" w:color="auto"/>
        <w:bottom w:val="none" w:sz="0" w:space="0" w:color="auto"/>
        <w:right w:val="none" w:sz="0" w:space="0" w:color="auto"/>
      </w:divBdr>
    </w:div>
    <w:div w:id="408771305">
      <w:bodyDiv w:val="1"/>
      <w:marLeft w:val="0"/>
      <w:marRight w:val="0"/>
      <w:marTop w:val="0"/>
      <w:marBottom w:val="0"/>
      <w:divBdr>
        <w:top w:val="none" w:sz="0" w:space="0" w:color="auto"/>
        <w:left w:val="none" w:sz="0" w:space="0" w:color="auto"/>
        <w:bottom w:val="none" w:sz="0" w:space="0" w:color="auto"/>
        <w:right w:val="none" w:sz="0" w:space="0" w:color="auto"/>
      </w:divBdr>
    </w:div>
    <w:div w:id="418018310">
      <w:bodyDiv w:val="1"/>
      <w:marLeft w:val="0"/>
      <w:marRight w:val="0"/>
      <w:marTop w:val="0"/>
      <w:marBottom w:val="0"/>
      <w:divBdr>
        <w:top w:val="none" w:sz="0" w:space="0" w:color="auto"/>
        <w:left w:val="none" w:sz="0" w:space="0" w:color="auto"/>
        <w:bottom w:val="none" w:sz="0" w:space="0" w:color="auto"/>
        <w:right w:val="none" w:sz="0" w:space="0" w:color="auto"/>
      </w:divBdr>
    </w:div>
    <w:div w:id="420756687">
      <w:bodyDiv w:val="1"/>
      <w:marLeft w:val="0"/>
      <w:marRight w:val="0"/>
      <w:marTop w:val="0"/>
      <w:marBottom w:val="0"/>
      <w:divBdr>
        <w:top w:val="none" w:sz="0" w:space="0" w:color="auto"/>
        <w:left w:val="none" w:sz="0" w:space="0" w:color="auto"/>
        <w:bottom w:val="none" w:sz="0" w:space="0" w:color="auto"/>
        <w:right w:val="none" w:sz="0" w:space="0" w:color="auto"/>
      </w:divBdr>
    </w:div>
    <w:div w:id="422266299">
      <w:bodyDiv w:val="1"/>
      <w:marLeft w:val="0"/>
      <w:marRight w:val="0"/>
      <w:marTop w:val="0"/>
      <w:marBottom w:val="0"/>
      <w:divBdr>
        <w:top w:val="none" w:sz="0" w:space="0" w:color="auto"/>
        <w:left w:val="none" w:sz="0" w:space="0" w:color="auto"/>
        <w:bottom w:val="none" w:sz="0" w:space="0" w:color="auto"/>
        <w:right w:val="none" w:sz="0" w:space="0" w:color="auto"/>
      </w:divBdr>
    </w:div>
    <w:div w:id="422343755">
      <w:bodyDiv w:val="1"/>
      <w:marLeft w:val="0"/>
      <w:marRight w:val="0"/>
      <w:marTop w:val="0"/>
      <w:marBottom w:val="0"/>
      <w:divBdr>
        <w:top w:val="none" w:sz="0" w:space="0" w:color="auto"/>
        <w:left w:val="none" w:sz="0" w:space="0" w:color="auto"/>
        <w:bottom w:val="none" w:sz="0" w:space="0" w:color="auto"/>
        <w:right w:val="none" w:sz="0" w:space="0" w:color="auto"/>
      </w:divBdr>
    </w:div>
    <w:div w:id="422847716">
      <w:bodyDiv w:val="1"/>
      <w:marLeft w:val="0"/>
      <w:marRight w:val="0"/>
      <w:marTop w:val="0"/>
      <w:marBottom w:val="0"/>
      <w:divBdr>
        <w:top w:val="none" w:sz="0" w:space="0" w:color="auto"/>
        <w:left w:val="none" w:sz="0" w:space="0" w:color="auto"/>
        <w:bottom w:val="none" w:sz="0" w:space="0" w:color="auto"/>
        <w:right w:val="none" w:sz="0" w:space="0" w:color="auto"/>
      </w:divBdr>
    </w:div>
    <w:div w:id="425465118">
      <w:bodyDiv w:val="1"/>
      <w:marLeft w:val="0"/>
      <w:marRight w:val="0"/>
      <w:marTop w:val="0"/>
      <w:marBottom w:val="0"/>
      <w:divBdr>
        <w:top w:val="none" w:sz="0" w:space="0" w:color="auto"/>
        <w:left w:val="none" w:sz="0" w:space="0" w:color="auto"/>
        <w:bottom w:val="none" w:sz="0" w:space="0" w:color="auto"/>
        <w:right w:val="none" w:sz="0" w:space="0" w:color="auto"/>
      </w:divBdr>
    </w:div>
    <w:div w:id="427315193">
      <w:bodyDiv w:val="1"/>
      <w:marLeft w:val="0"/>
      <w:marRight w:val="0"/>
      <w:marTop w:val="0"/>
      <w:marBottom w:val="0"/>
      <w:divBdr>
        <w:top w:val="none" w:sz="0" w:space="0" w:color="auto"/>
        <w:left w:val="none" w:sz="0" w:space="0" w:color="auto"/>
        <w:bottom w:val="none" w:sz="0" w:space="0" w:color="auto"/>
        <w:right w:val="none" w:sz="0" w:space="0" w:color="auto"/>
      </w:divBdr>
    </w:div>
    <w:div w:id="428089927">
      <w:bodyDiv w:val="1"/>
      <w:marLeft w:val="0"/>
      <w:marRight w:val="0"/>
      <w:marTop w:val="0"/>
      <w:marBottom w:val="0"/>
      <w:divBdr>
        <w:top w:val="none" w:sz="0" w:space="0" w:color="auto"/>
        <w:left w:val="none" w:sz="0" w:space="0" w:color="auto"/>
        <w:bottom w:val="none" w:sz="0" w:space="0" w:color="auto"/>
        <w:right w:val="none" w:sz="0" w:space="0" w:color="auto"/>
      </w:divBdr>
    </w:div>
    <w:div w:id="428820584">
      <w:bodyDiv w:val="1"/>
      <w:marLeft w:val="0"/>
      <w:marRight w:val="0"/>
      <w:marTop w:val="0"/>
      <w:marBottom w:val="0"/>
      <w:divBdr>
        <w:top w:val="none" w:sz="0" w:space="0" w:color="auto"/>
        <w:left w:val="none" w:sz="0" w:space="0" w:color="auto"/>
        <w:bottom w:val="none" w:sz="0" w:space="0" w:color="auto"/>
        <w:right w:val="none" w:sz="0" w:space="0" w:color="auto"/>
      </w:divBdr>
    </w:div>
    <w:div w:id="434525270">
      <w:bodyDiv w:val="1"/>
      <w:marLeft w:val="0"/>
      <w:marRight w:val="0"/>
      <w:marTop w:val="0"/>
      <w:marBottom w:val="0"/>
      <w:divBdr>
        <w:top w:val="none" w:sz="0" w:space="0" w:color="auto"/>
        <w:left w:val="none" w:sz="0" w:space="0" w:color="auto"/>
        <w:bottom w:val="none" w:sz="0" w:space="0" w:color="auto"/>
        <w:right w:val="none" w:sz="0" w:space="0" w:color="auto"/>
      </w:divBdr>
    </w:div>
    <w:div w:id="446705932">
      <w:bodyDiv w:val="1"/>
      <w:marLeft w:val="0"/>
      <w:marRight w:val="0"/>
      <w:marTop w:val="0"/>
      <w:marBottom w:val="0"/>
      <w:divBdr>
        <w:top w:val="none" w:sz="0" w:space="0" w:color="auto"/>
        <w:left w:val="none" w:sz="0" w:space="0" w:color="auto"/>
        <w:bottom w:val="none" w:sz="0" w:space="0" w:color="auto"/>
        <w:right w:val="none" w:sz="0" w:space="0" w:color="auto"/>
      </w:divBdr>
    </w:div>
    <w:div w:id="451167888">
      <w:bodyDiv w:val="1"/>
      <w:marLeft w:val="0"/>
      <w:marRight w:val="0"/>
      <w:marTop w:val="0"/>
      <w:marBottom w:val="0"/>
      <w:divBdr>
        <w:top w:val="none" w:sz="0" w:space="0" w:color="auto"/>
        <w:left w:val="none" w:sz="0" w:space="0" w:color="auto"/>
        <w:bottom w:val="none" w:sz="0" w:space="0" w:color="auto"/>
        <w:right w:val="none" w:sz="0" w:space="0" w:color="auto"/>
      </w:divBdr>
    </w:div>
    <w:div w:id="454065188">
      <w:bodyDiv w:val="1"/>
      <w:marLeft w:val="0"/>
      <w:marRight w:val="0"/>
      <w:marTop w:val="0"/>
      <w:marBottom w:val="0"/>
      <w:divBdr>
        <w:top w:val="none" w:sz="0" w:space="0" w:color="auto"/>
        <w:left w:val="none" w:sz="0" w:space="0" w:color="auto"/>
        <w:bottom w:val="none" w:sz="0" w:space="0" w:color="auto"/>
        <w:right w:val="none" w:sz="0" w:space="0" w:color="auto"/>
      </w:divBdr>
    </w:div>
    <w:div w:id="458111517">
      <w:bodyDiv w:val="1"/>
      <w:marLeft w:val="0"/>
      <w:marRight w:val="0"/>
      <w:marTop w:val="0"/>
      <w:marBottom w:val="0"/>
      <w:divBdr>
        <w:top w:val="none" w:sz="0" w:space="0" w:color="auto"/>
        <w:left w:val="none" w:sz="0" w:space="0" w:color="auto"/>
        <w:bottom w:val="none" w:sz="0" w:space="0" w:color="auto"/>
        <w:right w:val="none" w:sz="0" w:space="0" w:color="auto"/>
      </w:divBdr>
    </w:div>
    <w:div w:id="459959183">
      <w:bodyDiv w:val="1"/>
      <w:marLeft w:val="0"/>
      <w:marRight w:val="0"/>
      <w:marTop w:val="0"/>
      <w:marBottom w:val="0"/>
      <w:divBdr>
        <w:top w:val="none" w:sz="0" w:space="0" w:color="auto"/>
        <w:left w:val="none" w:sz="0" w:space="0" w:color="auto"/>
        <w:bottom w:val="none" w:sz="0" w:space="0" w:color="auto"/>
        <w:right w:val="none" w:sz="0" w:space="0" w:color="auto"/>
      </w:divBdr>
    </w:div>
    <w:div w:id="462164679">
      <w:bodyDiv w:val="1"/>
      <w:marLeft w:val="0"/>
      <w:marRight w:val="0"/>
      <w:marTop w:val="0"/>
      <w:marBottom w:val="0"/>
      <w:divBdr>
        <w:top w:val="none" w:sz="0" w:space="0" w:color="auto"/>
        <w:left w:val="none" w:sz="0" w:space="0" w:color="auto"/>
        <w:bottom w:val="none" w:sz="0" w:space="0" w:color="auto"/>
        <w:right w:val="none" w:sz="0" w:space="0" w:color="auto"/>
      </w:divBdr>
    </w:div>
    <w:div w:id="462311165">
      <w:bodyDiv w:val="1"/>
      <w:marLeft w:val="0"/>
      <w:marRight w:val="0"/>
      <w:marTop w:val="0"/>
      <w:marBottom w:val="0"/>
      <w:divBdr>
        <w:top w:val="none" w:sz="0" w:space="0" w:color="auto"/>
        <w:left w:val="none" w:sz="0" w:space="0" w:color="auto"/>
        <w:bottom w:val="none" w:sz="0" w:space="0" w:color="auto"/>
        <w:right w:val="none" w:sz="0" w:space="0" w:color="auto"/>
      </w:divBdr>
    </w:div>
    <w:div w:id="464156520">
      <w:bodyDiv w:val="1"/>
      <w:marLeft w:val="0"/>
      <w:marRight w:val="0"/>
      <w:marTop w:val="0"/>
      <w:marBottom w:val="0"/>
      <w:divBdr>
        <w:top w:val="none" w:sz="0" w:space="0" w:color="auto"/>
        <w:left w:val="none" w:sz="0" w:space="0" w:color="auto"/>
        <w:bottom w:val="none" w:sz="0" w:space="0" w:color="auto"/>
        <w:right w:val="none" w:sz="0" w:space="0" w:color="auto"/>
      </w:divBdr>
    </w:div>
    <w:div w:id="465584642">
      <w:bodyDiv w:val="1"/>
      <w:marLeft w:val="0"/>
      <w:marRight w:val="0"/>
      <w:marTop w:val="0"/>
      <w:marBottom w:val="0"/>
      <w:divBdr>
        <w:top w:val="none" w:sz="0" w:space="0" w:color="auto"/>
        <w:left w:val="none" w:sz="0" w:space="0" w:color="auto"/>
        <w:bottom w:val="none" w:sz="0" w:space="0" w:color="auto"/>
        <w:right w:val="none" w:sz="0" w:space="0" w:color="auto"/>
      </w:divBdr>
    </w:div>
    <w:div w:id="466632314">
      <w:bodyDiv w:val="1"/>
      <w:marLeft w:val="0"/>
      <w:marRight w:val="0"/>
      <w:marTop w:val="0"/>
      <w:marBottom w:val="0"/>
      <w:divBdr>
        <w:top w:val="none" w:sz="0" w:space="0" w:color="auto"/>
        <w:left w:val="none" w:sz="0" w:space="0" w:color="auto"/>
        <w:bottom w:val="none" w:sz="0" w:space="0" w:color="auto"/>
        <w:right w:val="none" w:sz="0" w:space="0" w:color="auto"/>
      </w:divBdr>
    </w:div>
    <w:div w:id="466750679">
      <w:bodyDiv w:val="1"/>
      <w:marLeft w:val="0"/>
      <w:marRight w:val="0"/>
      <w:marTop w:val="0"/>
      <w:marBottom w:val="0"/>
      <w:divBdr>
        <w:top w:val="none" w:sz="0" w:space="0" w:color="auto"/>
        <w:left w:val="none" w:sz="0" w:space="0" w:color="auto"/>
        <w:bottom w:val="none" w:sz="0" w:space="0" w:color="auto"/>
        <w:right w:val="none" w:sz="0" w:space="0" w:color="auto"/>
      </w:divBdr>
    </w:div>
    <w:div w:id="468476528">
      <w:bodyDiv w:val="1"/>
      <w:marLeft w:val="0"/>
      <w:marRight w:val="0"/>
      <w:marTop w:val="0"/>
      <w:marBottom w:val="0"/>
      <w:divBdr>
        <w:top w:val="none" w:sz="0" w:space="0" w:color="auto"/>
        <w:left w:val="none" w:sz="0" w:space="0" w:color="auto"/>
        <w:bottom w:val="none" w:sz="0" w:space="0" w:color="auto"/>
        <w:right w:val="none" w:sz="0" w:space="0" w:color="auto"/>
      </w:divBdr>
    </w:div>
    <w:div w:id="472526764">
      <w:bodyDiv w:val="1"/>
      <w:marLeft w:val="0"/>
      <w:marRight w:val="0"/>
      <w:marTop w:val="0"/>
      <w:marBottom w:val="0"/>
      <w:divBdr>
        <w:top w:val="none" w:sz="0" w:space="0" w:color="auto"/>
        <w:left w:val="none" w:sz="0" w:space="0" w:color="auto"/>
        <w:bottom w:val="none" w:sz="0" w:space="0" w:color="auto"/>
        <w:right w:val="none" w:sz="0" w:space="0" w:color="auto"/>
      </w:divBdr>
    </w:div>
    <w:div w:id="474958955">
      <w:bodyDiv w:val="1"/>
      <w:marLeft w:val="0"/>
      <w:marRight w:val="0"/>
      <w:marTop w:val="0"/>
      <w:marBottom w:val="0"/>
      <w:divBdr>
        <w:top w:val="none" w:sz="0" w:space="0" w:color="auto"/>
        <w:left w:val="none" w:sz="0" w:space="0" w:color="auto"/>
        <w:bottom w:val="none" w:sz="0" w:space="0" w:color="auto"/>
        <w:right w:val="none" w:sz="0" w:space="0" w:color="auto"/>
      </w:divBdr>
    </w:div>
    <w:div w:id="475532357">
      <w:bodyDiv w:val="1"/>
      <w:marLeft w:val="0"/>
      <w:marRight w:val="0"/>
      <w:marTop w:val="0"/>
      <w:marBottom w:val="0"/>
      <w:divBdr>
        <w:top w:val="none" w:sz="0" w:space="0" w:color="auto"/>
        <w:left w:val="none" w:sz="0" w:space="0" w:color="auto"/>
        <w:bottom w:val="none" w:sz="0" w:space="0" w:color="auto"/>
        <w:right w:val="none" w:sz="0" w:space="0" w:color="auto"/>
      </w:divBdr>
    </w:div>
    <w:div w:id="478617606">
      <w:bodyDiv w:val="1"/>
      <w:marLeft w:val="0"/>
      <w:marRight w:val="0"/>
      <w:marTop w:val="0"/>
      <w:marBottom w:val="0"/>
      <w:divBdr>
        <w:top w:val="none" w:sz="0" w:space="0" w:color="auto"/>
        <w:left w:val="none" w:sz="0" w:space="0" w:color="auto"/>
        <w:bottom w:val="none" w:sz="0" w:space="0" w:color="auto"/>
        <w:right w:val="none" w:sz="0" w:space="0" w:color="auto"/>
      </w:divBdr>
    </w:div>
    <w:div w:id="478694350">
      <w:bodyDiv w:val="1"/>
      <w:marLeft w:val="0"/>
      <w:marRight w:val="0"/>
      <w:marTop w:val="0"/>
      <w:marBottom w:val="0"/>
      <w:divBdr>
        <w:top w:val="none" w:sz="0" w:space="0" w:color="auto"/>
        <w:left w:val="none" w:sz="0" w:space="0" w:color="auto"/>
        <w:bottom w:val="none" w:sz="0" w:space="0" w:color="auto"/>
        <w:right w:val="none" w:sz="0" w:space="0" w:color="auto"/>
      </w:divBdr>
    </w:div>
    <w:div w:id="479082547">
      <w:bodyDiv w:val="1"/>
      <w:marLeft w:val="0"/>
      <w:marRight w:val="0"/>
      <w:marTop w:val="0"/>
      <w:marBottom w:val="0"/>
      <w:divBdr>
        <w:top w:val="none" w:sz="0" w:space="0" w:color="auto"/>
        <w:left w:val="none" w:sz="0" w:space="0" w:color="auto"/>
        <w:bottom w:val="none" w:sz="0" w:space="0" w:color="auto"/>
        <w:right w:val="none" w:sz="0" w:space="0" w:color="auto"/>
      </w:divBdr>
    </w:div>
    <w:div w:id="480773555">
      <w:bodyDiv w:val="1"/>
      <w:marLeft w:val="0"/>
      <w:marRight w:val="0"/>
      <w:marTop w:val="0"/>
      <w:marBottom w:val="0"/>
      <w:divBdr>
        <w:top w:val="none" w:sz="0" w:space="0" w:color="auto"/>
        <w:left w:val="none" w:sz="0" w:space="0" w:color="auto"/>
        <w:bottom w:val="none" w:sz="0" w:space="0" w:color="auto"/>
        <w:right w:val="none" w:sz="0" w:space="0" w:color="auto"/>
      </w:divBdr>
    </w:div>
    <w:div w:id="482240430">
      <w:bodyDiv w:val="1"/>
      <w:marLeft w:val="0"/>
      <w:marRight w:val="0"/>
      <w:marTop w:val="0"/>
      <w:marBottom w:val="0"/>
      <w:divBdr>
        <w:top w:val="none" w:sz="0" w:space="0" w:color="auto"/>
        <w:left w:val="none" w:sz="0" w:space="0" w:color="auto"/>
        <w:bottom w:val="none" w:sz="0" w:space="0" w:color="auto"/>
        <w:right w:val="none" w:sz="0" w:space="0" w:color="auto"/>
      </w:divBdr>
    </w:div>
    <w:div w:id="485977526">
      <w:bodyDiv w:val="1"/>
      <w:marLeft w:val="0"/>
      <w:marRight w:val="0"/>
      <w:marTop w:val="0"/>
      <w:marBottom w:val="0"/>
      <w:divBdr>
        <w:top w:val="none" w:sz="0" w:space="0" w:color="auto"/>
        <w:left w:val="none" w:sz="0" w:space="0" w:color="auto"/>
        <w:bottom w:val="none" w:sz="0" w:space="0" w:color="auto"/>
        <w:right w:val="none" w:sz="0" w:space="0" w:color="auto"/>
      </w:divBdr>
    </w:div>
    <w:div w:id="487019023">
      <w:bodyDiv w:val="1"/>
      <w:marLeft w:val="0"/>
      <w:marRight w:val="0"/>
      <w:marTop w:val="0"/>
      <w:marBottom w:val="0"/>
      <w:divBdr>
        <w:top w:val="none" w:sz="0" w:space="0" w:color="auto"/>
        <w:left w:val="none" w:sz="0" w:space="0" w:color="auto"/>
        <w:bottom w:val="none" w:sz="0" w:space="0" w:color="auto"/>
        <w:right w:val="none" w:sz="0" w:space="0" w:color="auto"/>
      </w:divBdr>
    </w:div>
    <w:div w:id="489563228">
      <w:bodyDiv w:val="1"/>
      <w:marLeft w:val="0"/>
      <w:marRight w:val="0"/>
      <w:marTop w:val="0"/>
      <w:marBottom w:val="0"/>
      <w:divBdr>
        <w:top w:val="none" w:sz="0" w:space="0" w:color="auto"/>
        <w:left w:val="none" w:sz="0" w:space="0" w:color="auto"/>
        <w:bottom w:val="none" w:sz="0" w:space="0" w:color="auto"/>
        <w:right w:val="none" w:sz="0" w:space="0" w:color="auto"/>
      </w:divBdr>
    </w:div>
    <w:div w:id="489903703">
      <w:bodyDiv w:val="1"/>
      <w:marLeft w:val="0"/>
      <w:marRight w:val="0"/>
      <w:marTop w:val="0"/>
      <w:marBottom w:val="0"/>
      <w:divBdr>
        <w:top w:val="none" w:sz="0" w:space="0" w:color="auto"/>
        <w:left w:val="none" w:sz="0" w:space="0" w:color="auto"/>
        <w:bottom w:val="none" w:sz="0" w:space="0" w:color="auto"/>
        <w:right w:val="none" w:sz="0" w:space="0" w:color="auto"/>
      </w:divBdr>
    </w:div>
    <w:div w:id="494609243">
      <w:bodyDiv w:val="1"/>
      <w:marLeft w:val="0"/>
      <w:marRight w:val="0"/>
      <w:marTop w:val="0"/>
      <w:marBottom w:val="0"/>
      <w:divBdr>
        <w:top w:val="none" w:sz="0" w:space="0" w:color="auto"/>
        <w:left w:val="none" w:sz="0" w:space="0" w:color="auto"/>
        <w:bottom w:val="none" w:sz="0" w:space="0" w:color="auto"/>
        <w:right w:val="none" w:sz="0" w:space="0" w:color="auto"/>
      </w:divBdr>
    </w:div>
    <w:div w:id="495145854">
      <w:bodyDiv w:val="1"/>
      <w:marLeft w:val="0"/>
      <w:marRight w:val="0"/>
      <w:marTop w:val="0"/>
      <w:marBottom w:val="0"/>
      <w:divBdr>
        <w:top w:val="none" w:sz="0" w:space="0" w:color="auto"/>
        <w:left w:val="none" w:sz="0" w:space="0" w:color="auto"/>
        <w:bottom w:val="none" w:sz="0" w:space="0" w:color="auto"/>
        <w:right w:val="none" w:sz="0" w:space="0" w:color="auto"/>
      </w:divBdr>
    </w:div>
    <w:div w:id="496656135">
      <w:bodyDiv w:val="1"/>
      <w:marLeft w:val="0"/>
      <w:marRight w:val="0"/>
      <w:marTop w:val="0"/>
      <w:marBottom w:val="0"/>
      <w:divBdr>
        <w:top w:val="none" w:sz="0" w:space="0" w:color="auto"/>
        <w:left w:val="none" w:sz="0" w:space="0" w:color="auto"/>
        <w:bottom w:val="none" w:sz="0" w:space="0" w:color="auto"/>
        <w:right w:val="none" w:sz="0" w:space="0" w:color="auto"/>
      </w:divBdr>
    </w:div>
    <w:div w:id="498035244">
      <w:bodyDiv w:val="1"/>
      <w:marLeft w:val="0"/>
      <w:marRight w:val="0"/>
      <w:marTop w:val="0"/>
      <w:marBottom w:val="0"/>
      <w:divBdr>
        <w:top w:val="none" w:sz="0" w:space="0" w:color="auto"/>
        <w:left w:val="none" w:sz="0" w:space="0" w:color="auto"/>
        <w:bottom w:val="none" w:sz="0" w:space="0" w:color="auto"/>
        <w:right w:val="none" w:sz="0" w:space="0" w:color="auto"/>
      </w:divBdr>
    </w:div>
    <w:div w:id="503856808">
      <w:bodyDiv w:val="1"/>
      <w:marLeft w:val="0"/>
      <w:marRight w:val="0"/>
      <w:marTop w:val="0"/>
      <w:marBottom w:val="0"/>
      <w:divBdr>
        <w:top w:val="none" w:sz="0" w:space="0" w:color="auto"/>
        <w:left w:val="none" w:sz="0" w:space="0" w:color="auto"/>
        <w:bottom w:val="none" w:sz="0" w:space="0" w:color="auto"/>
        <w:right w:val="none" w:sz="0" w:space="0" w:color="auto"/>
      </w:divBdr>
    </w:div>
    <w:div w:id="506479653">
      <w:bodyDiv w:val="1"/>
      <w:marLeft w:val="0"/>
      <w:marRight w:val="0"/>
      <w:marTop w:val="0"/>
      <w:marBottom w:val="0"/>
      <w:divBdr>
        <w:top w:val="none" w:sz="0" w:space="0" w:color="auto"/>
        <w:left w:val="none" w:sz="0" w:space="0" w:color="auto"/>
        <w:bottom w:val="none" w:sz="0" w:space="0" w:color="auto"/>
        <w:right w:val="none" w:sz="0" w:space="0" w:color="auto"/>
      </w:divBdr>
    </w:div>
    <w:div w:id="508567489">
      <w:bodyDiv w:val="1"/>
      <w:marLeft w:val="0"/>
      <w:marRight w:val="0"/>
      <w:marTop w:val="0"/>
      <w:marBottom w:val="0"/>
      <w:divBdr>
        <w:top w:val="none" w:sz="0" w:space="0" w:color="auto"/>
        <w:left w:val="none" w:sz="0" w:space="0" w:color="auto"/>
        <w:bottom w:val="none" w:sz="0" w:space="0" w:color="auto"/>
        <w:right w:val="none" w:sz="0" w:space="0" w:color="auto"/>
      </w:divBdr>
    </w:div>
    <w:div w:id="516846805">
      <w:bodyDiv w:val="1"/>
      <w:marLeft w:val="0"/>
      <w:marRight w:val="0"/>
      <w:marTop w:val="0"/>
      <w:marBottom w:val="0"/>
      <w:divBdr>
        <w:top w:val="none" w:sz="0" w:space="0" w:color="auto"/>
        <w:left w:val="none" w:sz="0" w:space="0" w:color="auto"/>
        <w:bottom w:val="none" w:sz="0" w:space="0" w:color="auto"/>
        <w:right w:val="none" w:sz="0" w:space="0" w:color="auto"/>
      </w:divBdr>
    </w:div>
    <w:div w:id="517547171">
      <w:bodyDiv w:val="1"/>
      <w:marLeft w:val="0"/>
      <w:marRight w:val="0"/>
      <w:marTop w:val="0"/>
      <w:marBottom w:val="0"/>
      <w:divBdr>
        <w:top w:val="none" w:sz="0" w:space="0" w:color="auto"/>
        <w:left w:val="none" w:sz="0" w:space="0" w:color="auto"/>
        <w:bottom w:val="none" w:sz="0" w:space="0" w:color="auto"/>
        <w:right w:val="none" w:sz="0" w:space="0" w:color="auto"/>
      </w:divBdr>
    </w:div>
    <w:div w:id="521558095">
      <w:bodyDiv w:val="1"/>
      <w:marLeft w:val="0"/>
      <w:marRight w:val="0"/>
      <w:marTop w:val="0"/>
      <w:marBottom w:val="0"/>
      <w:divBdr>
        <w:top w:val="none" w:sz="0" w:space="0" w:color="auto"/>
        <w:left w:val="none" w:sz="0" w:space="0" w:color="auto"/>
        <w:bottom w:val="none" w:sz="0" w:space="0" w:color="auto"/>
        <w:right w:val="none" w:sz="0" w:space="0" w:color="auto"/>
      </w:divBdr>
    </w:div>
    <w:div w:id="521746531">
      <w:bodyDiv w:val="1"/>
      <w:marLeft w:val="0"/>
      <w:marRight w:val="0"/>
      <w:marTop w:val="0"/>
      <w:marBottom w:val="0"/>
      <w:divBdr>
        <w:top w:val="none" w:sz="0" w:space="0" w:color="auto"/>
        <w:left w:val="none" w:sz="0" w:space="0" w:color="auto"/>
        <w:bottom w:val="none" w:sz="0" w:space="0" w:color="auto"/>
        <w:right w:val="none" w:sz="0" w:space="0" w:color="auto"/>
      </w:divBdr>
    </w:div>
    <w:div w:id="525145412">
      <w:bodyDiv w:val="1"/>
      <w:marLeft w:val="0"/>
      <w:marRight w:val="0"/>
      <w:marTop w:val="0"/>
      <w:marBottom w:val="0"/>
      <w:divBdr>
        <w:top w:val="none" w:sz="0" w:space="0" w:color="auto"/>
        <w:left w:val="none" w:sz="0" w:space="0" w:color="auto"/>
        <w:bottom w:val="none" w:sz="0" w:space="0" w:color="auto"/>
        <w:right w:val="none" w:sz="0" w:space="0" w:color="auto"/>
      </w:divBdr>
    </w:div>
    <w:div w:id="525825691">
      <w:bodyDiv w:val="1"/>
      <w:marLeft w:val="0"/>
      <w:marRight w:val="0"/>
      <w:marTop w:val="0"/>
      <w:marBottom w:val="0"/>
      <w:divBdr>
        <w:top w:val="none" w:sz="0" w:space="0" w:color="auto"/>
        <w:left w:val="none" w:sz="0" w:space="0" w:color="auto"/>
        <w:bottom w:val="none" w:sz="0" w:space="0" w:color="auto"/>
        <w:right w:val="none" w:sz="0" w:space="0" w:color="auto"/>
      </w:divBdr>
    </w:div>
    <w:div w:id="531266894">
      <w:bodyDiv w:val="1"/>
      <w:marLeft w:val="0"/>
      <w:marRight w:val="0"/>
      <w:marTop w:val="0"/>
      <w:marBottom w:val="0"/>
      <w:divBdr>
        <w:top w:val="none" w:sz="0" w:space="0" w:color="auto"/>
        <w:left w:val="none" w:sz="0" w:space="0" w:color="auto"/>
        <w:bottom w:val="none" w:sz="0" w:space="0" w:color="auto"/>
        <w:right w:val="none" w:sz="0" w:space="0" w:color="auto"/>
      </w:divBdr>
    </w:div>
    <w:div w:id="536090968">
      <w:bodyDiv w:val="1"/>
      <w:marLeft w:val="0"/>
      <w:marRight w:val="0"/>
      <w:marTop w:val="0"/>
      <w:marBottom w:val="0"/>
      <w:divBdr>
        <w:top w:val="none" w:sz="0" w:space="0" w:color="auto"/>
        <w:left w:val="none" w:sz="0" w:space="0" w:color="auto"/>
        <w:bottom w:val="none" w:sz="0" w:space="0" w:color="auto"/>
        <w:right w:val="none" w:sz="0" w:space="0" w:color="auto"/>
      </w:divBdr>
    </w:div>
    <w:div w:id="536747539">
      <w:bodyDiv w:val="1"/>
      <w:marLeft w:val="0"/>
      <w:marRight w:val="0"/>
      <w:marTop w:val="0"/>
      <w:marBottom w:val="0"/>
      <w:divBdr>
        <w:top w:val="none" w:sz="0" w:space="0" w:color="auto"/>
        <w:left w:val="none" w:sz="0" w:space="0" w:color="auto"/>
        <w:bottom w:val="none" w:sz="0" w:space="0" w:color="auto"/>
        <w:right w:val="none" w:sz="0" w:space="0" w:color="auto"/>
      </w:divBdr>
    </w:div>
    <w:div w:id="539324365">
      <w:bodyDiv w:val="1"/>
      <w:marLeft w:val="0"/>
      <w:marRight w:val="0"/>
      <w:marTop w:val="0"/>
      <w:marBottom w:val="0"/>
      <w:divBdr>
        <w:top w:val="none" w:sz="0" w:space="0" w:color="auto"/>
        <w:left w:val="none" w:sz="0" w:space="0" w:color="auto"/>
        <w:bottom w:val="none" w:sz="0" w:space="0" w:color="auto"/>
        <w:right w:val="none" w:sz="0" w:space="0" w:color="auto"/>
      </w:divBdr>
    </w:div>
    <w:div w:id="542644983">
      <w:bodyDiv w:val="1"/>
      <w:marLeft w:val="0"/>
      <w:marRight w:val="0"/>
      <w:marTop w:val="0"/>
      <w:marBottom w:val="0"/>
      <w:divBdr>
        <w:top w:val="none" w:sz="0" w:space="0" w:color="auto"/>
        <w:left w:val="none" w:sz="0" w:space="0" w:color="auto"/>
        <w:bottom w:val="none" w:sz="0" w:space="0" w:color="auto"/>
        <w:right w:val="none" w:sz="0" w:space="0" w:color="auto"/>
      </w:divBdr>
    </w:div>
    <w:div w:id="548952181">
      <w:bodyDiv w:val="1"/>
      <w:marLeft w:val="0"/>
      <w:marRight w:val="0"/>
      <w:marTop w:val="0"/>
      <w:marBottom w:val="0"/>
      <w:divBdr>
        <w:top w:val="none" w:sz="0" w:space="0" w:color="auto"/>
        <w:left w:val="none" w:sz="0" w:space="0" w:color="auto"/>
        <w:bottom w:val="none" w:sz="0" w:space="0" w:color="auto"/>
        <w:right w:val="none" w:sz="0" w:space="0" w:color="auto"/>
      </w:divBdr>
    </w:div>
    <w:div w:id="554242694">
      <w:bodyDiv w:val="1"/>
      <w:marLeft w:val="0"/>
      <w:marRight w:val="0"/>
      <w:marTop w:val="0"/>
      <w:marBottom w:val="0"/>
      <w:divBdr>
        <w:top w:val="none" w:sz="0" w:space="0" w:color="auto"/>
        <w:left w:val="none" w:sz="0" w:space="0" w:color="auto"/>
        <w:bottom w:val="none" w:sz="0" w:space="0" w:color="auto"/>
        <w:right w:val="none" w:sz="0" w:space="0" w:color="auto"/>
      </w:divBdr>
    </w:div>
    <w:div w:id="555094044">
      <w:bodyDiv w:val="1"/>
      <w:marLeft w:val="0"/>
      <w:marRight w:val="0"/>
      <w:marTop w:val="0"/>
      <w:marBottom w:val="0"/>
      <w:divBdr>
        <w:top w:val="none" w:sz="0" w:space="0" w:color="auto"/>
        <w:left w:val="none" w:sz="0" w:space="0" w:color="auto"/>
        <w:bottom w:val="none" w:sz="0" w:space="0" w:color="auto"/>
        <w:right w:val="none" w:sz="0" w:space="0" w:color="auto"/>
      </w:divBdr>
    </w:div>
    <w:div w:id="555552320">
      <w:bodyDiv w:val="1"/>
      <w:marLeft w:val="0"/>
      <w:marRight w:val="0"/>
      <w:marTop w:val="0"/>
      <w:marBottom w:val="0"/>
      <w:divBdr>
        <w:top w:val="none" w:sz="0" w:space="0" w:color="auto"/>
        <w:left w:val="none" w:sz="0" w:space="0" w:color="auto"/>
        <w:bottom w:val="none" w:sz="0" w:space="0" w:color="auto"/>
        <w:right w:val="none" w:sz="0" w:space="0" w:color="auto"/>
      </w:divBdr>
    </w:div>
    <w:div w:id="559369780">
      <w:bodyDiv w:val="1"/>
      <w:marLeft w:val="0"/>
      <w:marRight w:val="0"/>
      <w:marTop w:val="0"/>
      <w:marBottom w:val="0"/>
      <w:divBdr>
        <w:top w:val="none" w:sz="0" w:space="0" w:color="auto"/>
        <w:left w:val="none" w:sz="0" w:space="0" w:color="auto"/>
        <w:bottom w:val="none" w:sz="0" w:space="0" w:color="auto"/>
        <w:right w:val="none" w:sz="0" w:space="0" w:color="auto"/>
      </w:divBdr>
    </w:div>
    <w:div w:id="560094691">
      <w:bodyDiv w:val="1"/>
      <w:marLeft w:val="0"/>
      <w:marRight w:val="0"/>
      <w:marTop w:val="0"/>
      <w:marBottom w:val="0"/>
      <w:divBdr>
        <w:top w:val="none" w:sz="0" w:space="0" w:color="auto"/>
        <w:left w:val="none" w:sz="0" w:space="0" w:color="auto"/>
        <w:bottom w:val="none" w:sz="0" w:space="0" w:color="auto"/>
        <w:right w:val="none" w:sz="0" w:space="0" w:color="auto"/>
      </w:divBdr>
    </w:div>
    <w:div w:id="560557474">
      <w:bodyDiv w:val="1"/>
      <w:marLeft w:val="0"/>
      <w:marRight w:val="0"/>
      <w:marTop w:val="0"/>
      <w:marBottom w:val="0"/>
      <w:divBdr>
        <w:top w:val="none" w:sz="0" w:space="0" w:color="auto"/>
        <w:left w:val="none" w:sz="0" w:space="0" w:color="auto"/>
        <w:bottom w:val="none" w:sz="0" w:space="0" w:color="auto"/>
        <w:right w:val="none" w:sz="0" w:space="0" w:color="auto"/>
      </w:divBdr>
    </w:div>
    <w:div w:id="571354917">
      <w:bodyDiv w:val="1"/>
      <w:marLeft w:val="0"/>
      <w:marRight w:val="0"/>
      <w:marTop w:val="0"/>
      <w:marBottom w:val="0"/>
      <w:divBdr>
        <w:top w:val="none" w:sz="0" w:space="0" w:color="auto"/>
        <w:left w:val="none" w:sz="0" w:space="0" w:color="auto"/>
        <w:bottom w:val="none" w:sz="0" w:space="0" w:color="auto"/>
        <w:right w:val="none" w:sz="0" w:space="0" w:color="auto"/>
      </w:divBdr>
    </w:div>
    <w:div w:id="573467999">
      <w:bodyDiv w:val="1"/>
      <w:marLeft w:val="0"/>
      <w:marRight w:val="0"/>
      <w:marTop w:val="0"/>
      <w:marBottom w:val="0"/>
      <w:divBdr>
        <w:top w:val="none" w:sz="0" w:space="0" w:color="auto"/>
        <w:left w:val="none" w:sz="0" w:space="0" w:color="auto"/>
        <w:bottom w:val="none" w:sz="0" w:space="0" w:color="auto"/>
        <w:right w:val="none" w:sz="0" w:space="0" w:color="auto"/>
      </w:divBdr>
    </w:div>
    <w:div w:id="574121392">
      <w:bodyDiv w:val="1"/>
      <w:marLeft w:val="0"/>
      <w:marRight w:val="0"/>
      <w:marTop w:val="0"/>
      <w:marBottom w:val="0"/>
      <w:divBdr>
        <w:top w:val="none" w:sz="0" w:space="0" w:color="auto"/>
        <w:left w:val="none" w:sz="0" w:space="0" w:color="auto"/>
        <w:bottom w:val="none" w:sz="0" w:space="0" w:color="auto"/>
        <w:right w:val="none" w:sz="0" w:space="0" w:color="auto"/>
      </w:divBdr>
    </w:div>
    <w:div w:id="579751808">
      <w:bodyDiv w:val="1"/>
      <w:marLeft w:val="0"/>
      <w:marRight w:val="0"/>
      <w:marTop w:val="0"/>
      <w:marBottom w:val="0"/>
      <w:divBdr>
        <w:top w:val="none" w:sz="0" w:space="0" w:color="auto"/>
        <w:left w:val="none" w:sz="0" w:space="0" w:color="auto"/>
        <w:bottom w:val="none" w:sz="0" w:space="0" w:color="auto"/>
        <w:right w:val="none" w:sz="0" w:space="0" w:color="auto"/>
      </w:divBdr>
    </w:div>
    <w:div w:id="595940834">
      <w:bodyDiv w:val="1"/>
      <w:marLeft w:val="0"/>
      <w:marRight w:val="0"/>
      <w:marTop w:val="0"/>
      <w:marBottom w:val="0"/>
      <w:divBdr>
        <w:top w:val="none" w:sz="0" w:space="0" w:color="auto"/>
        <w:left w:val="none" w:sz="0" w:space="0" w:color="auto"/>
        <w:bottom w:val="none" w:sz="0" w:space="0" w:color="auto"/>
        <w:right w:val="none" w:sz="0" w:space="0" w:color="auto"/>
      </w:divBdr>
    </w:div>
    <w:div w:id="600843118">
      <w:bodyDiv w:val="1"/>
      <w:marLeft w:val="0"/>
      <w:marRight w:val="0"/>
      <w:marTop w:val="0"/>
      <w:marBottom w:val="0"/>
      <w:divBdr>
        <w:top w:val="none" w:sz="0" w:space="0" w:color="auto"/>
        <w:left w:val="none" w:sz="0" w:space="0" w:color="auto"/>
        <w:bottom w:val="none" w:sz="0" w:space="0" w:color="auto"/>
        <w:right w:val="none" w:sz="0" w:space="0" w:color="auto"/>
      </w:divBdr>
    </w:div>
    <w:div w:id="600845127">
      <w:bodyDiv w:val="1"/>
      <w:marLeft w:val="0"/>
      <w:marRight w:val="0"/>
      <w:marTop w:val="0"/>
      <w:marBottom w:val="0"/>
      <w:divBdr>
        <w:top w:val="none" w:sz="0" w:space="0" w:color="auto"/>
        <w:left w:val="none" w:sz="0" w:space="0" w:color="auto"/>
        <w:bottom w:val="none" w:sz="0" w:space="0" w:color="auto"/>
        <w:right w:val="none" w:sz="0" w:space="0" w:color="auto"/>
      </w:divBdr>
    </w:div>
    <w:div w:id="603072282">
      <w:bodyDiv w:val="1"/>
      <w:marLeft w:val="0"/>
      <w:marRight w:val="0"/>
      <w:marTop w:val="0"/>
      <w:marBottom w:val="0"/>
      <w:divBdr>
        <w:top w:val="none" w:sz="0" w:space="0" w:color="auto"/>
        <w:left w:val="none" w:sz="0" w:space="0" w:color="auto"/>
        <w:bottom w:val="none" w:sz="0" w:space="0" w:color="auto"/>
        <w:right w:val="none" w:sz="0" w:space="0" w:color="auto"/>
      </w:divBdr>
    </w:div>
    <w:div w:id="607129017">
      <w:bodyDiv w:val="1"/>
      <w:marLeft w:val="0"/>
      <w:marRight w:val="0"/>
      <w:marTop w:val="0"/>
      <w:marBottom w:val="0"/>
      <w:divBdr>
        <w:top w:val="none" w:sz="0" w:space="0" w:color="auto"/>
        <w:left w:val="none" w:sz="0" w:space="0" w:color="auto"/>
        <w:bottom w:val="none" w:sz="0" w:space="0" w:color="auto"/>
        <w:right w:val="none" w:sz="0" w:space="0" w:color="auto"/>
      </w:divBdr>
    </w:div>
    <w:div w:id="607158254">
      <w:bodyDiv w:val="1"/>
      <w:marLeft w:val="0"/>
      <w:marRight w:val="0"/>
      <w:marTop w:val="0"/>
      <w:marBottom w:val="0"/>
      <w:divBdr>
        <w:top w:val="none" w:sz="0" w:space="0" w:color="auto"/>
        <w:left w:val="none" w:sz="0" w:space="0" w:color="auto"/>
        <w:bottom w:val="none" w:sz="0" w:space="0" w:color="auto"/>
        <w:right w:val="none" w:sz="0" w:space="0" w:color="auto"/>
      </w:divBdr>
    </w:div>
    <w:div w:id="608242579">
      <w:bodyDiv w:val="1"/>
      <w:marLeft w:val="0"/>
      <w:marRight w:val="0"/>
      <w:marTop w:val="0"/>
      <w:marBottom w:val="0"/>
      <w:divBdr>
        <w:top w:val="none" w:sz="0" w:space="0" w:color="auto"/>
        <w:left w:val="none" w:sz="0" w:space="0" w:color="auto"/>
        <w:bottom w:val="none" w:sz="0" w:space="0" w:color="auto"/>
        <w:right w:val="none" w:sz="0" w:space="0" w:color="auto"/>
      </w:divBdr>
    </w:div>
    <w:div w:id="611983965">
      <w:bodyDiv w:val="1"/>
      <w:marLeft w:val="0"/>
      <w:marRight w:val="0"/>
      <w:marTop w:val="0"/>
      <w:marBottom w:val="0"/>
      <w:divBdr>
        <w:top w:val="none" w:sz="0" w:space="0" w:color="auto"/>
        <w:left w:val="none" w:sz="0" w:space="0" w:color="auto"/>
        <w:bottom w:val="none" w:sz="0" w:space="0" w:color="auto"/>
        <w:right w:val="none" w:sz="0" w:space="0" w:color="auto"/>
      </w:divBdr>
    </w:div>
    <w:div w:id="612129160">
      <w:bodyDiv w:val="1"/>
      <w:marLeft w:val="0"/>
      <w:marRight w:val="0"/>
      <w:marTop w:val="0"/>
      <w:marBottom w:val="0"/>
      <w:divBdr>
        <w:top w:val="none" w:sz="0" w:space="0" w:color="auto"/>
        <w:left w:val="none" w:sz="0" w:space="0" w:color="auto"/>
        <w:bottom w:val="none" w:sz="0" w:space="0" w:color="auto"/>
        <w:right w:val="none" w:sz="0" w:space="0" w:color="auto"/>
      </w:divBdr>
    </w:div>
    <w:div w:id="613681359">
      <w:bodyDiv w:val="1"/>
      <w:marLeft w:val="0"/>
      <w:marRight w:val="0"/>
      <w:marTop w:val="0"/>
      <w:marBottom w:val="0"/>
      <w:divBdr>
        <w:top w:val="none" w:sz="0" w:space="0" w:color="auto"/>
        <w:left w:val="none" w:sz="0" w:space="0" w:color="auto"/>
        <w:bottom w:val="none" w:sz="0" w:space="0" w:color="auto"/>
        <w:right w:val="none" w:sz="0" w:space="0" w:color="auto"/>
      </w:divBdr>
    </w:div>
    <w:div w:id="622420556">
      <w:bodyDiv w:val="1"/>
      <w:marLeft w:val="0"/>
      <w:marRight w:val="0"/>
      <w:marTop w:val="0"/>
      <w:marBottom w:val="0"/>
      <w:divBdr>
        <w:top w:val="none" w:sz="0" w:space="0" w:color="auto"/>
        <w:left w:val="none" w:sz="0" w:space="0" w:color="auto"/>
        <w:bottom w:val="none" w:sz="0" w:space="0" w:color="auto"/>
        <w:right w:val="none" w:sz="0" w:space="0" w:color="auto"/>
      </w:divBdr>
    </w:div>
    <w:div w:id="631911299">
      <w:bodyDiv w:val="1"/>
      <w:marLeft w:val="0"/>
      <w:marRight w:val="0"/>
      <w:marTop w:val="0"/>
      <w:marBottom w:val="0"/>
      <w:divBdr>
        <w:top w:val="none" w:sz="0" w:space="0" w:color="auto"/>
        <w:left w:val="none" w:sz="0" w:space="0" w:color="auto"/>
        <w:bottom w:val="none" w:sz="0" w:space="0" w:color="auto"/>
        <w:right w:val="none" w:sz="0" w:space="0" w:color="auto"/>
      </w:divBdr>
    </w:div>
    <w:div w:id="633025531">
      <w:bodyDiv w:val="1"/>
      <w:marLeft w:val="0"/>
      <w:marRight w:val="0"/>
      <w:marTop w:val="0"/>
      <w:marBottom w:val="0"/>
      <w:divBdr>
        <w:top w:val="none" w:sz="0" w:space="0" w:color="auto"/>
        <w:left w:val="none" w:sz="0" w:space="0" w:color="auto"/>
        <w:bottom w:val="none" w:sz="0" w:space="0" w:color="auto"/>
        <w:right w:val="none" w:sz="0" w:space="0" w:color="auto"/>
      </w:divBdr>
    </w:div>
    <w:div w:id="633488272">
      <w:bodyDiv w:val="1"/>
      <w:marLeft w:val="0"/>
      <w:marRight w:val="0"/>
      <w:marTop w:val="0"/>
      <w:marBottom w:val="0"/>
      <w:divBdr>
        <w:top w:val="none" w:sz="0" w:space="0" w:color="auto"/>
        <w:left w:val="none" w:sz="0" w:space="0" w:color="auto"/>
        <w:bottom w:val="none" w:sz="0" w:space="0" w:color="auto"/>
        <w:right w:val="none" w:sz="0" w:space="0" w:color="auto"/>
      </w:divBdr>
    </w:div>
    <w:div w:id="633677183">
      <w:bodyDiv w:val="1"/>
      <w:marLeft w:val="0"/>
      <w:marRight w:val="0"/>
      <w:marTop w:val="0"/>
      <w:marBottom w:val="0"/>
      <w:divBdr>
        <w:top w:val="none" w:sz="0" w:space="0" w:color="auto"/>
        <w:left w:val="none" w:sz="0" w:space="0" w:color="auto"/>
        <w:bottom w:val="none" w:sz="0" w:space="0" w:color="auto"/>
        <w:right w:val="none" w:sz="0" w:space="0" w:color="auto"/>
      </w:divBdr>
    </w:div>
    <w:div w:id="637029526">
      <w:bodyDiv w:val="1"/>
      <w:marLeft w:val="0"/>
      <w:marRight w:val="0"/>
      <w:marTop w:val="0"/>
      <w:marBottom w:val="0"/>
      <w:divBdr>
        <w:top w:val="none" w:sz="0" w:space="0" w:color="auto"/>
        <w:left w:val="none" w:sz="0" w:space="0" w:color="auto"/>
        <w:bottom w:val="none" w:sz="0" w:space="0" w:color="auto"/>
        <w:right w:val="none" w:sz="0" w:space="0" w:color="auto"/>
      </w:divBdr>
    </w:div>
    <w:div w:id="637877527">
      <w:bodyDiv w:val="1"/>
      <w:marLeft w:val="0"/>
      <w:marRight w:val="0"/>
      <w:marTop w:val="0"/>
      <w:marBottom w:val="0"/>
      <w:divBdr>
        <w:top w:val="none" w:sz="0" w:space="0" w:color="auto"/>
        <w:left w:val="none" w:sz="0" w:space="0" w:color="auto"/>
        <w:bottom w:val="none" w:sz="0" w:space="0" w:color="auto"/>
        <w:right w:val="none" w:sz="0" w:space="0" w:color="auto"/>
      </w:divBdr>
    </w:div>
    <w:div w:id="640111498">
      <w:bodyDiv w:val="1"/>
      <w:marLeft w:val="0"/>
      <w:marRight w:val="0"/>
      <w:marTop w:val="0"/>
      <w:marBottom w:val="0"/>
      <w:divBdr>
        <w:top w:val="none" w:sz="0" w:space="0" w:color="auto"/>
        <w:left w:val="none" w:sz="0" w:space="0" w:color="auto"/>
        <w:bottom w:val="none" w:sz="0" w:space="0" w:color="auto"/>
        <w:right w:val="none" w:sz="0" w:space="0" w:color="auto"/>
      </w:divBdr>
    </w:div>
    <w:div w:id="641929710">
      <w:bodyDiv w:val="1"/>
      <w:marLeft w:val="0"/>
      <w:marRight w:val="0"/>
      <w:marTop w:val="0"/>
      <w:marBottom w:val="0"/>
      <w:divBdr>
        <w:top w:val="none" w:sz="0" w:space="0" w:color="auto"/>
        <w:left w:val="none" w:sz="0" w:space="0" w:color="auto"/>
        <w:bottom w:val="none" w:sz="0" w:space="0" w:color="auto"/>
        <w:right w:val="none" w:sz="0" w:space="0" w:color="auto"/>
      </w:divBdr>
    </w:div>
    <w:div w:id="643243201">
      <w:bodyDiv w:val="1"/>
      <w:marLeft w:val="0"/>
      <w:marRight w:val="0"/>
      <w:marTop w:val="0"/>
      <w:marBottom w:val="0"/>
      <w:divBdr>
        <w:top w:val="none" w:sz="0" w:space="0" w:color="auto"/>
        <w:left w:val="none" w:sz="0" w:space="0" w:color="auto"/>
        <w:bottom w:val="none" w:sz="0" w:space="0" w:color="auto"/>
        <w:right w:val="none" w:sz="0" w:space="0" w:color="auto"/>
      </w:divBdr>
    </w:div>
    <w:div w:id="658848718">
      <w:bodyDiv w:val="1"/>
      <w:marLeft w:val="0"/>
      <w:marRight w:val="0"/>
      <w:marTop w:val="0"/>
      <w:marBottom w:val="0"/>
      <w:divBdr>
        <w:top w:val="none" w:sz="0" w:space="0" w:color="auto"/>
        <w:left w:val="none" w:sz="0" w:space="0" w:color="auto"/>
        <w:bottom w:val="none" w:sz="0" w:space="0" w:color="auto"/>
        <w:right w:val="none" w:sz="0" w:space="0" w:color="auto"/>
      </w:divBdr>
    </w:div>
    <w:div w:id="659231622">
      <w:bodyDiv w:val="1"/>
      <w:marLeft w:val="0"/>
      <w:marRight w:val="0"/>
      <w:marTop w:val="0"/>
      <w:marBottom w:val="0"/>
      <w:divBdr>
        <w:top w:val="none" w:sz="0" w:space="0" w:color="auto"/>
        <w:left w:val="none" w:sz="0" w:space="0" w:color="auto"/>
        <w:bottom w:val="none" w:sz="0" w:space="0" w:color="auto"/>
        <w:right w:val="none" w:sz="0" w:space="0" w:color="auto"/>
      </w:divBdr>
    </w:div>
    <w:div w:id="660698575">
      <w:bodyDiv w:val="1"/>
      <w:marLeft w:val="0"/>
      <w:marRight w:val="0"/>
      <w:marTop w:val="0"/>
      <w:marBottom w:val="0"/>
      <w:divBdr>
        <w:top w:val="none" w:sz="0" w:space="0" w:color="auto"/>
        <w:left w:val="none" w:sz="0" w:space="0" w:color="auto"/>
        <w:bottom w:val="none" w:sz="0" w:space="0" w:color="auto"/>
        <w:right w:val="none" w:sz="0" w:space="0" w:color="auto"/>
      </w:divBdr>
    </w:div>
    <w:div w:id="662785149">
      <w:bodyDiv w:val="1"/>
      <w:marLeft w:val="0"/>
      <w:marRight w:val="0"/>
      <w:marTop w:val="0"/>
      <w:marBottom w:val="0"/>
      <w:divBdr>
        <w:top w:val="none" w:sz="0" w:space="0" w:color="auto"/>
        <w:left w:val="none" w:sz="0" w:space="0" w:color="auto"/>
        <w:bottom w:val="none" w:sz="0" w:space="0" w:color="auto"/>
        <w:right w:val="none" w:sz="0" w:space="0" w:color="auto"/>
      </w:divBdr>
    </w:div>
    <w:div w:id="662857706">
      <w:bodyDiv w:val="1"/>
      <w:marLeft w:val="0"/>
      <w:marRight w:val="0"/>
      <w:marTop w:val="0"/>
      <w:marBottom w:val="0"/>
      <w:divBdr>
        <w:top w:val="none" w:sz="0" w:space="0" w:color="auto"/>
        <w:left w:val="none" w:sz="0" w:space="0" w:color="auto"/>
        <w:bottom w:val="none" w:sz="0" w:space="0" w:color="auto"/>
        <w:right w:val="none" w:sz="0" w:space="0" w:color="auto"/>
      </w:divBdr>
    </w:div>
    <w:div w:id="663778040">
      <w:bodyDiv w:val="1"/>
      <w:marLeft w:val="0"/>
      <w:marRight w:val="0"/>
      <w:marTop w:val="0"/>
      <w:marBottom w:val="0"/>
      <w:divBdr>
        <w:top w:val="none" w:sz="0" w:space="0" w:color="auto"/>
        <w:left w:val="none" w:sz="0" w:space="0" w:color="auto"/>
        <w:bottom w:val="none" w:sz="0" w:space="0" w:color="auto"/>
        <w:right w:val="none" w:sz="0" w:space="0" w:color="auto"/>
      </w:divBdr>
    </w:div>
    <w:div w:id="664163166">
      <w:bodyDiv w:val="1"/>
      <w:marLeft w:val="0"/>
      <w:marRight w:val="0"/>
      <w:marTop w:val="0"/>
      <w:marBottom w:val="0"/>
      <w:divBdr>
        <w:top w:val="none" w:sz="0" w:space="0" w:color="auto"/>
        <w:left w:val="none" w:sz="0" w:space="0" w:color="auto"/>
        <w:bottom w:val="none" w:sz="0" w:space="0" w:color="auto"/>
        <w:right w:val="none" w:sz="0" w:space="0" w:color="auto"/>
      </w:divBdr>
    </w:div>
    <w:div w:id="673142400">
      <w:bodyDiv w:val="1"/>
      <w:marLeft w:val="0"/>
      <w:marRight w:val="0"/>
      <w:marTop w:val="0"/>
      <w:marBottom w:val="0"/>
      <w:divBdr>
        <w:top w:val="none" w:sz="0" w:space="0" w:color="auto"/>
        <w:left w:val="none" w:sz="0" w:space="0" w:color="auto"/>
        <w:bottom w:val="none" w:sz="0" w:space="0" w:color="auto"/>
        <w:right w:val="none" w:sz="0" w:space="0" w:color="auto"/>
      </w:divBdr>
    </w:div>
    <w:div w:id="674773191">
      <w:bodyDiv w:val="1"/>
      <w:marLeft w:val="0"/>
      <w:marRight w:val="0"/>
      <w:marTop w:val="0"/>
      <w:marBottom w:val="0"/>
      <w:divBdr>
        <w:top w:val="none" w:sz="0" w:space="0" w:color="auto"/>
        <w:left w:val="none" w:sz="0" w:space="0" w:color="auto"/>
        <w:bottom w:val="none" w:sz="0" w:space="0" w:color="auto"/>
        <w:right w:val="none" w:sz="0" w:space="0" w:color="auto"/>
      </w:divBdr>
    </w:div>
    <w:div w:id="679896414">
      <w:bodyDiv w:val="1"/>
      <w:marLeft w:val="0"/>
      <w:marRight w:val="0"/>
      <w:marTop w:val="0"/>
      <w:marBottom w:val="0"/>
      <w:divBdr>
        <w:top w:val="none" w:sz="0" w:space="0" w:color="auto"/>
        <w:left w:val="none" w:sz="0" w:space="0" w:color="auto"/>
        <w:bottom w:val="none" w:sz="0" w:space="0" w:color="auto"/>
        <w:right w:val="none" w:sz="0" w:space="0" w:color="auto"/>
      </w:divBdr>
    </w:div>
    <w:div w:id="679939659">
      <w:bodyDiv w:val="1"/>
      <w:marLeft w:val="0"/>
      <w:marRight w:val="0"/>
      <w:marTop w:val="0"/>
      <w:marBottom w:val="0"/>
      <w:divBdr>
        <w:top w:val="none" w:sz="0" w:space="0" w:color="auto"/>
        <w:left w:val="none" w:sz="0" w:space="0" w:color="auto"/>
        <w:bottom w:val="none" w:sz="0" w:space="0" w:color="auto"/>
        <w:right w:val="none" w:sz="0" w:space="0" w:color="auto"/>
      </w:divBdr>
    </w:div>
    <w:div w:id="683751425">
      <w:bodyDiv w:val="1"/>
      <w:marLeft w:val="0"/>
      <w:marRight w:val="0"/>
      <w:marTop w:val="0"/>
      <w:marBottom w:val="0"/>
      <w:divBdr>
        <w:top w:val="none" w:sz="0" w:space="0" w:color="auto"/>
        <w:left w:val="none" w:sz="0" w:space="0" w:color="auto"/>
        <w:bottom w:val="none" w:sz="0" w:space="0" w:color="auto"/>
        <w:right w:val="none" w:sz="0" w:space="0" w:color="auto"/>
      </w:divBdr>
    </w:div>
    <w:div w:id="692456606">
      <w:bodyDiv w:val="1"/>
      <w:marLeft w:val="0"/>
      <w:marRight w:val="0"/>
      <w:marTop w:val="0"/>
      <w:marBottom w:val="0"/>
      <w:divBdr>
        <w:top w:val="none" w:sz="0" w:space="0" w:color="auto"/>
        <w:left w:val="none" w:sz="0" w:space="0" w:color="auto"/>
        <w:bottom w:val="none" w:sz="0" w:space="0" w:color="auto"/>
        <w:right w:val="none" w:sz="0" w:space="0" w:color="auto"/>
      </w:divBdr>
    </w:div>
    <w:div w:id="693576746">
      <w:bodyDiv w:val="1"/>
      <w:marLeft w:val="0"/>
      <w:marRight w:val="0"/>
      <w:marTop w:val="0"/>
      <w:marBottom w:val="0"/>
      <w:divBdr>
        <w:top w:val="none" w:sz="0" w:space="0" w:color="auto"/>
        <w:left w:val="none" w:sz="0" w:space="0" w:color="auto"/>
        <w:bottom w:val="none" w:sz="0" w:space="0" w:color="auto"/>
        <w:right w:val="none" w:sz="0" w:space="0" w:color="auto"/>
      </w:divBdr>
    </w:div>
    <w:div w:id="700714866">
      <w:bodyDiv w:val="1"/>
      <w:marLeft w:val="0"/>
      <w:marRight w:val="0"/>
      <w:marTop w:val="0"/>
      <w:marBottom w:val="0"/>
      <w:divBdr>
        <w:top w:val="none" w:sz="0" w:space="0" w:color="auto"/>
        <w:left w:val="none" w:sz="0" w:space="0" w:color="auto"/>
        <w:bottom w:val="none" w:sz="0" w:space="0" w:color="auto"/>
        <w:right w:val="none" w:sz="0" w:space="0" w:color="auto"/>
      </w:divBdr>
    </w:div>
    <w:div w:id="701904862">
      <w:bodyDiv w:val="1"/>
      <w:marLeft w:val="0"/>
      <w:marRight w:val="0"/>
      <w:marTop w:val="0"/>
      <w:marBottom w:val="0"/>
      <w:divBdr>
        <w:top w:val="none" w:sz="0" w:space="0" w:color="auto"/>
        <w:left w:val="none" w:sz="0" w:space="0" w:color="auto"/>
        <w:bottom w:val="none" w:sz="0" w:space="0" w:color="auto"/>
        <w:right w:val="none" w:sz="0" w:space="0" w:color="auto"/>
      </w:divBdr>
    </w:div>
    <w:div w:id="702098895">
      <w:bodyDiv w:val="1"/>
      <w:marLeft w:val="0"/>
      <w:marRight w:val="0"/>
      <w:marTop w:val="0"/>
      <w:marBottom w:val="0"/>
      <w:divBdr>
        <w:top w:val="none" w:sz="0" w:space="0" w:color="auto"/>
        <w:left w:val="none" w:sz="0" w:space="0" w:color="auto"/>
        <w:bottom w:val="none" w:sz="0" w:space="0" w:color="auto"/>
        <w:right w:val="none" w:sz="0" w:space="0" w:color="auto"/>
      </w:divBdr>
    </w:div>
    <w:div w:id="703402600">
      <w:bodyDiv w:val="1"/>
      <w:marLeft w:val="0"/>
      <w:marRight w:val="0"/>
      <w:marTop w:val="0"/>
      <w:marBottom w:val="0"/>
      <w:divBdr>
        <w:top w:val="none" w:sz="0" w:space="0" w:color="auto"/>
        <w:left w:val="none" w:sz="0" w:space="0" w:color="auto"/>
        <w:bottom w:val="none" w:sz="0" w:space="0" w:color="auto"/>
        <w:right w:val="none" w:sz="0" w:space="0" w:color="auto"/>
      </w:divBdr>
    </w:div>
    <w:div w:id="708266460">
      <w:bodyDiv w:val="1"/>
      <w:marLeft w:val="0"/>
      <w:marRight w:val="0"/>
      <w:marTop w:val="0"/>
      <w:marBottom w:val="0"/>
      <w:divBdr>
        <w:top w:val="none" w:sz="0" w:space="0" w:color="auto"/>
        <w:left w:val="none" w:sz="0" w:space="0" w:color="auto"/>
        <w:bottom w:val="none" w:sz="0" w:space="0" w:color="auto"/>
        <w:right w:val="none" w:sz="0" w:space="0" w:color="auto"/>
      </w:divBdr>
    </w:div>
    <w:div w:id="708453221">
      <w:bodyDiv w:val="1"/>
      <w:marLeft w:val="0"/>
      <w:marRight w:val="0"/>
      <w:marTop w:val="0"/>
      <w:marBottom w:val="0"/>
      <w:divBdr>
        <w:top w:val="none" w:sz="0" w:space="0" w:color="auto"/>
        <w:left w:val="none" w:sz="0" w:space="0" w:color="auto"/>
        <w:bottom w:val="none" w:sz="0" w:space="0" w:color="auto"/>
        <w:right w:val="none" w:sz="0" w:space="0" w:color="auto"/>
      </w:divBdr>
    </w:div>
    <w:div w:id="709233015">
      <w:bodyDiv w:val="1"/>
      <w:marLeft w:val="0"/>
      <w:marRight w:val="0"/>
      <w:marTop w:val="0"/>
      <w:marBottom w:val="0"/>
      <w:divBdr>
        <w:top w:val="none" w:sz="0" w:space="0" w:color="auto"/>
        <w:left w:val="none" w:sz="0" w:space="0" w:color="auto"/>
        <w:bottom w:val="none" w:sz="0" w:space="0" w:color="auto"/>
        <w:right w:val="none" w:sz="0" w:space="0" w:color="auto"/>
      </w:divBdr>
    </w:div>
    <w:div w:id="709954936">
      <w:bodyDiv w:val="1"/>
      <w:marLeft w:val="0"/>
      <w:marRight w:val="0"/>
      <w:marTop w:val="0"/>
      <w:marBottom w:val="0"/>
      <w:divBdr>
        <w:top w:val="none" w:sz="0" w:space="0" w:color="auto"/>
        <w:left w:val="none" w:sz="0" w:space="0" w:color="auto"/>
        <w:bottom w:val="none" w:sz="0" w:space="0" w:color="auto"/>
        <w:right w:val="none" w:sz="0" w:space="0" w:color="auto"/>
      </w:divBdr>
    </w:div>
    <w:div w:id="710806505">
      <w:bodyDiv w:val="1"/>
      <w:marLeft w:val="0"/>
      <w:marRight w:val="0"/>
      <w:marTop w:val="0"/>
      <w:marBottom w:val="0"/>
      <w:divBdr>
        <w:top w:val="none" w:sz="0" w:space="0" w:color="auto"/>
        <w:left w:val="none" w:sz="0" w:space="0" w:color="auto"/>
        <w:bottom w:val="none" w:sz="0" w:space="0" w:color="auto"/>
        <w:right w:val="none" w:sz="0" w:space="0" w:color="auto"/>
      </w:divBdr>
    </w:div>
    <w:div w:id="718167111">
      <w:bodyDiv w:val="1"/>
      <w:marLeft w:val="0"/>
      <w:marRight w:val="0"/>
      <w:marTop w:val="0"/>
      <w:marBottom w:val="0"/>
      <w:divBdr>
        <w:top w:val="none" w:sz="0" w:space="0" w:color="auto"/>
        <w:left w:val="none" w:sz="0" w:space="0" w:color="auto"/>
        <w:bottom w:val="none" w:sz="0" w:space="0" w:color="auto"/>
        <w:right w:val="none" w:sz="0" w:space="0" w:color="auto"/>
      </w:divBdr>
    </w:div>
    <w:div w:id="726415494">
      <w:bodyDiv w:val="1"/>
      <w:marLeft w:val="0"/>
      <w:marRight w:val="0"/>
      <w:marTop w:val="0"/>
      <w:marBottom w:val="0"/>
      <w:divBdr>
        <w:top w:val="none" w:sz="0" w:space="0" w:color="auto"/>
        <w:left w:val="none" w:sz="0" w:space="0" w:color="auto"/>
        <w:bottom w:val="none" w:sz="0" w:space="0" w:color="auto"/>
        <w:right w:val="none" w:sz="0" w:space="0" w:color="auto"/>
      </w:divBdr>
    </w:div>
    <w:div w:id="735739360">
      <w:bodyDiv w:val="1"/>
      <w:marLeft w:val="0"/>
      <w:marRight w:val="0"/>
      <w:marTop w:val="0"/>
      <w:marBottom w:val="0"/>
      <w:divBdr>
        <w:top w:val="none" w:sz="0" w:space="0" w:color="auto"/>
        <w:left w:val="none" w:sz="0" w:space="0" w:color="auto"/>
        <w:bottom w:val="none" w:sz="0" w:space="0" w:color="auto"/>
        <w:right w:val="none" w:sz="0" w:space="0" w:color="auto"/>
      </w:divBdr>
    </w:div>
    <w:div w:id="736978747">
      <w:bodyDiv w:val="1"/>
      <w:marLeft w:val="0"/>
      <w:marRight w:val="0"/>
      <w:marTop w:val="0"/>
      <w:marBottom w:val="0"/>
      <w:divBdr>
        <w:top w:val="none" w:sz="0" w:space="0" w:color="auto"/>
        <w:left w:val="none" w:sz="0" w:space="0" w:color="auto"/>
        <w:bottom w:val="none" w:sz="0" w:space="0" w:color="auto"/>
        <w:right w:val="none" w:sz="0" w:space="0" w:color="auto"/>
      </w:divBdr>
    </w:div>
    <w:div w:id="740710827">
      <w:bodyDiv w:val="1"/>
      <w:marLeft w:val="0"/>
      <w:marRight w:val="0"/>
      <w:marTop w:val="0"/>
      <w:marBottom w:val="0"/>
      <w:divBdr>
        <w:top w:val="none" w:sz="0" w:space="0" w:color="auto"/>
        <w:left w:val="none" w:sz="0" w:space="0" w:color="auto"/>
        <w:bottom w:val="none" w:sz="0" w:space="0" w:color="auto"/>
        <w:right w:val="none" w:sz="0" w:space="0" w:color="auto"/>
      </w:divBdr>
    </w:div>
    <w:div w:id="741370537">
      <w:bodyDiv w:val="1"/>
      <w:marLeft w:val="0"/>
      <w:marRight w:val="0"/>
      <w:marTop w:val="0"/>
      <w:marBottom w:val="0"/>
      <w:divBdr>
        <w:top w:val="none" w:sz="0" w:space="0" w:color="auto"/>
        <w:left w:val="none" w:sz="0" w:space="0" w:color="auto"/>
        <w:bottom w:val="none" w:sz="0" w:space="0" w:color="auto"/>
        <w:right w:val="none" w:sz="0" w:space="0" w:color="auto"/>
      </w:divBdr>
    </w:div>
    <w:div w:id="741831554">
      <w:bodyDiv w:val="1"/>
      <w:marLeft w:val="0"/>
      <w:marRight w:val="0"/>
      <w:marTop w:val="0"/>
      <w:marBottom w:val="0"/>
      <w:divBdr>
        <w:top w:val="none" w:sz="0" w:space="0" w:color="auto"/>
        <w:left w:val="none" w:sz="0" w:space="0" w:color="auto"/>
        <w:bottom w:val="none" w:sz="0" w:space="0" w:color="auto"/>
        <w:right w:val="none" w:sz="0" w:space="0" w:color="auto"/>
      </w:divBdr>
    </w:div>
    <w:div w:id="747655640">
      <w:bodyDiv w:val="1"/>
      <w:marLeft w:val="0"/>
      <w:marRight w:val="0"/>
      <w:marTop w:val="0"/>
      <w:marBottom w:val="0"/>
      <w:divBdr>
        <w:top w:val="none" w:sz="0" w:space="0" w:color="auto"/>
        <w:left w:val="none" w:sz="0" w:space="0" w:color="auto"/>
        <w:bottom w:val="none" w:sz="0" w:space="0" w:color="auto"/>
        <w:right w:val="none" w:sz="0" w:space="0" w:color="auto"/>
      </w:divBdr>
    </w:div>
    <w:div w:id="749809107">
      <w:bodyDiv w:val="1"/>
      <w:marLeft w:val="0"/>
      <w:marRight w:val="0"/>
      <w:marTop w:val="0"/>
      <w:marBottom w:val="0"/>
      <w:divBdr>
        <w:top w:val="none" w:sz="0" w:space="0" w:color="auto"/>
        <w:left w:val="none" w:sz="0" w:space="0" w:color="auto"/>
        <w:bottom w:val="none" w:sz="0" w:space="0" w:color="auto"/>
        <w:right w:val="none" w:sz="0" w:space="0" w:color="auto"/>
      </w:divBdr>
    </w:div>
    <w:div w:id="757481148">
      <w:bodyDiv w:val="1"/>
      <w:marLeft w:val="0"/>
      <w:marRight w:val="0"/>
      <w:marTop w:val="0"/>
      <w:marBottom w:val="0"/>
      <w:divBdr>
        <w:top w:val="none" w:sz="0" w:space="0" w:color="auto"/>
        <w:left w:val="none" w:sz="0" w:space="0" w:color="auto"/>
        <w:bottom w:val="none" w:sz="0" w:space="0" w:color="auto"/>
        <w:right w:val="none" w:sz="0" w:space="0" w:color="auto"/>
      </w:divBdr>
    </w:div>
    <w:div w:id="759983098">
      <w:bodyDiv w:val="1"/>
      <w:marLeft w:val="0"/>
      <w:marRight w:val="0"/>
      <w:marTop w:val="0"/>
      <w:marBottom w:val="0"/>
      <w:divBdr>
        <w:top w:val="none" w:sz="0" w:space="0" w:color="auto"/>
        <w:left w:val="none" w:sz="0" w:space="0" w:color="auto"/>
        <w:bottom w:val="none" w:sz="0" w:space="0" w:color="auto"/>
        <w:right w:val="none" w:sz="0" w:space="0" w:color="auto"/>
      </w:divBdr>
    </w:div>
    <w:div w:id="762411737">
      <w:bodyDiv w:val="1"/>
      <w:marLeft w:val="0"/>
      <w:marRight w:val="0"/>
      <w:marTop w:val="0"/>
      <w:marBottom w:val="0"/>
      <w:divBdr>
        <w:top w:val="none" w:sz="0" w:space="0" w:color="auto"/>
        <w:left w:val="none" w:sz="0" w:space="0" w:color="auto"/>
        <w:bottom w:val="none" w:sz="0" w:space="0" w:color="auto"/>
        <w:right w:val="none" w:sz="0" w:space="0" w:color="auto"/>
      </w:divBdr>
    </w:div>
    <w:div w:id="772438242">
      <w:bodyDiv w:val="1"/>
      <w:marLeft w:val="0"/>
      <w:marRight w:val="0"/>
      <w:marTop w:val="0"/>
      <w:marBottom w:val="0"/>
      <w:divBdr>
        <w:top w:val="none" w:sz="0" w:space="0" w:color="auto"/>
        <w:left w:val="none" w:sz="0" w:space="0" w:color="auto"/>
        <w:bottom w:val="none" w:sz="0" w:space="0" w:color="auto"/>
        <w:right w:val="none" w:sz="0" w:space="0" w:color="auto"/>
      </w:divBdr>
    </w:div>
    <w:div w:id="777680311">
      <w:bodyDiv w:val="1"/>
      <w:marLeft w:val="0"/>
      <w:marRight w:val="0"/>
      <w:marTop w:val="0"/>
      <w:marBottom w:val="0"/>
      <w:divBdr>
        <w:top w:val="none" w:sz="0" w:space="0" w:color="auto"/>
        <w:left w:val="none" w:sz="0" w:space="0" w:color="auto"/>
        <w:bottom w:val="none" w:sz="0" w:space="0" w:color="auto"/>
        <w:right w:val="none" w:sz="0" w:space="0" w:color="auto"/>
      </w:divBdr>
    </w:div>
    <w:div w:id="782922553">
      <w:bodyDiv w:val="1"/>
      <w:marLeft w:val="0"/>
      <w:marRight w:val="0"/>
      <w:marTop w:val="0"/>
      <w:marBottom w:val="0"/>
      <w:divBdr>
        <w:top w:val="none" w:sz="0" w:space="0" w:color="auto"/>
        <w:left w:val="none" w:sz="0" w:space="0" w:color="auto"/>
        <w:bottom w:val="none" w:sz="0" w:space="0" w:color="auto"/>
        <w:right w:val="none" w:sz="0" w:space="0" w:color="auto"/>
      </w:divBdr>
    </w:div>
    <w:div w:id="785392970">
      <w:bodyDiv w:val="1"/>
      <w:marLeft w:val="0"/>
      <w:marRight w:val="0"/>
      <w:marTop w:val="0"/>
      <w:marBottom w:val="0"/>
      <w:divBdr>
        <w:top w:val="none" w:sz="0" w:space="0" w:color="auto"/>
        <w:left w:val="none" w:sz="0" w:space="0" w:color="auto"/>
        <w:bottom w:val="none" w:sz="0" w:space="0" w:color="auto"/>
        <w:right w:val="none" w:sz="0" w:space="0" w:color="auto"/>
      </w:divBdr>
    </w:div>
    <w:div w:id="786118647">
      <w:bodyDiv w:val="1"/>
      <w:marLeft w:val="0"/>
      <w:marRight w:val="0"/>
      <w:marTop w:val="0"/>
      <w:marBottom w:val="0"/>
      <w:divBdr>
        <w:top w:val="none" w:sz="0" w:space="0" w:color="auto"/>
        <w:left w:val="none" w:sz="0" w:space="0" w:color="auto"/>
        <w:bottom w:val="none" w:sz="0" w:space="0" w:color="auto"/>
        <w:right w:val="none" w:sz="0" w:space="0" w:color="auto"/>
      </w:divBdr>
    </w:div>
    <w:div w:id="789056824">
      <w:bodyDiv w:val="1"/>
      <w:marLeft w:val="0"/>
      <w:marRight w:val="0"/>
      <w:marTop w:val="0"/>
      <w:marBottom w:val="0"/>
      <w:divBdr>
        <w:top w:val="none" w:sz="0" w:space="0" w:color="auto"/>
        <w:left w:val="none" w:sz="0" w:space="0" w:color="auto"/>
        <w:bottom w:val="none" w:sz="0" w:space="0" w:color="auto"/>
        <w:right w:val="none" w:sz="0" w:space="0" w:color="auto"/>
      </w:divBdr>
    </w:div>
    <w:div w:id="789594445">
      <w:bodyDiv w:val="1"/>
      <w:marLeft w:val="0"/>
      <w:marRight w:val="0"/>
      <w:marTop w:val="0"/>
      <w:marBottom w:val="0"/>
      <w:divBdr>
        <w:top w:val="none" w:sz="0" w:space="0" w:color="auto"/>
        <w:left w:val="none" w:sz="0" w:space="0" w:color="auto"/>
        <w:bottom w:val="none" w:sz="0" w:space="0" w:color="auto"/>
        <w:right w:val="none" w:sz="0" w:space="0" w:color="auto"/>
      </w:divBdr>
    </w:div>
    <w:div w:id="793907057">
      <w:bodyDiv w:val="1"/>
      <w:marLeft w:val="0"/>
      <w:marRight w:val="0"/>
      <w:marTop w:val="0"/>
      <w:marBottom w:val="0"/>
      <w:divBdr>
        <w:top w:val="none" w:sz="0" w:space="0" w:color="auto"/>
        <w:left w:val="none" w:sz="0" w:space="0" w:color="auto"/>
        <w:bottom w:val="none" w:sz="0" w:space="0" w:color="auto"/>
        <w:right w:val="none" w:sz="0" w:space="0" w:color="auto"/>
      </w:divBdr>
    </w:div>
    <w:div w:id="804277717">
      <w:bodyDiv w:val="1"/>
      <w:marLeft w:val="0"/>
      <w:marRight w:val="0"/>
      <w:marTop w:val="0"/>
      <w:marBottom w:val="0"/>
      <w:divBdr>
        <w:top w:val="none" w:sz="0" w:space="0" w:color="auto"/>
        <w:left w:val="none" w:sz="0" w:space="0" w:color="auto"/>
        <w:bottom w:val="none" w:sz="0" w:space="0" w:color="auto"/>
        <w:right w:val="none" w:sz="0" w:space="0" w:color="auto"/>
      </w:divBdr>
    </w:div>
    <w:div w:id="807938260">
      <w:bodyDiv w:val="1"/>
      <w:marLeft w:val="0"/>
      <w:marRight w:val="0"/>
      <w:marTop w:val="0"/>
      <w:marBottom w:val="0"/>
      <w:divBdr>
        <w:top w:val="none" w:sz="0" w:space="0" w:color="auto"/>
        <w:left w:val="none" w:sz="0" w:space="0" w:color="auto"/>
        <w:bottom w:val="none" w:sz="0" w:space="0" w:color="auto"/>
        <w:right w:val="none" w:sz="0" w:space="0" w:color="auto"/>
      </w:divBdr>
    </w:div>
    <w:div w:id="808013372">
      <w:bodyDiv w:val="1"/>
      <w:marLeft w:val="0"/>
      <w:marRight w:val="0"/>
      <w:marTop w:val="0"/>
      <w:marBottom w:val="0"/>
      <w:divBdr>
        <w:top w:val="none" w:sz="0" w:space="0" w:color="auto"/>
        <w:left w:val="none" w:sz="0" w:space="0" w:color="auto"/>
        <w:bottom w:val="none" w:sz="0" w:space="0" w:color="auto"/>
        <w:right w:val="none" w:sz="0" w:space="0" w:color="auto"/>
      </w:divBdr>
    </w:div>
    <w:div w:id="809246393">
      <w:bodyDiv w:val="1"/>
      <w:marLeft w:val="0"/>
      <w:marRight w:val="0"/>
      <w:marTop w:val="0"/>
      <w:marBottom w:val="0"/>
      <w:divBdr>
        <w:top w:val="none" w:sz="0" w:space="0" w:color="auto"/>
        <w:left w:val="none" w:sz="0" w:space="0" w:color="auto"/>
        <w:bottom w:val="none" w:sz="0" w:space="0" w:color="auto"/>
        <w:right w:val="none" w:sz="0" w:space="0" w:color="auto"/>
      </w:divBdr>
    </w:div>
    <w:div w:id="811364083">
      <w:bodyDiv w:val="1"/>
      <w:marLeft w:val="0"/>
      <w:marRight w:val="0"/>
      <w:marTop w:val="0"/>
      <w:marBottom w:val="0"/>
      <w:divBdr>
        <w:top w:val="none" w:sz="0" w:space="0" w:color="auto"/>
        <w:left w:val="none" w:sz="0" w:space="0" w:color="auto"/>
        <w:bottom w:val="none" w:sz="0" w:space="0" w:color="auto"/>
        <w:right w:val="none" w:sz="0" w:space="0" w:color="auto"/>
      </w:divBdr>
    </w:div>
    <w:div w:id="815148471">
      <w:bodyDiv w:val="1"/>
      <w:marLeft w:val="0"/>
      <w:marRight w:val="0"/>
      <w:marTop w:val="0"/>
      <w:marBottom w:val="0"/>
      <w:divBdr>
        <w:top w:val="none" w:sz="0" w:space="0" w:color="auto"/>
        <w:left w:val="none" w:sz="0" w:space="0" w:color="auto"/>
        <w:bottom w:val="none" w:sz="0" w:space="0" w:color="auto"/>
        <w:right w:val="none" w:sz="0" w:space="0" w:color="auto"/>
      </w:divBdr>
    </w:div>
    <w:div w:id="815684370">
      <w:bodyDiv w:val="1"/>
      <w:marLeft w:val="0"/>
      <w:marRight w:val="0"/>
      <w:marTop w:val="0"/>
      <w:marBottom w:val="0"/>
      <w:divBdr>
        <w:top w:val="none" w:sz="0" w:space="0" w:color="auto"/>
        <w:left w:val="none" w:sz="0" w:space="0" w:color="auto"/>
        <w:bottom w:val="none" w:sz="0" w:space="0" w:color="auto"/>
        <w:right w:val="none" w:sz="0" w:space="0" w:color="auto"/>
      </w:divBdr>
    </w:div>
    <w:div w:id="818155436">
      <w:bodyDiv w:val="1"/>
      <w:marLeft w:val="0"/>
      <w:marRight w:val="0"/>
      <w:marTop w:val="0"/>
      <w:marBottom w:val="0"/>
      <w:divBdr>
        <w:top w:val="none" w:sz="0" w:space="0" w:color="auto"/>
        <w:left w:val="none" w:sz="0" w:space="0" w:color="auto"/>
        <w:bottom w:val="none" w:sz="0" w:space="0" w:color="auto"/>
        <w:right w:val="none" w:sz="0" w:space="0" w:color="auto"/>
      </w:divBdr>
    </w:div>
    <w:div w:id="818613383">
      <w:bodyDiv w:val="1"/>
      <w:marLeft w:val="0"/>
      <w:marRight w:val="0"/>
      <w:marTop w:val="0"/>
      <w:marBottom w:val="0"/>
      <w:divBdr>
        <w:top w:val="none" w:sz="0" w:space="0" w:color="auto"/>
        <w:left w:val="none" w:sz="0" w:space="0" w:color="auto"/>
        <w:bottom w:val="none" w:sz="0" w:space="0" w:color="auto"/>
        <w:right w:val="none" w:sz="0" w:space="0" w:color="auto"/>
      </w:divBdr>
    </w:div>
    <w:div w:id="820388134">
      <w:bodyDiv w:val="1"/>
      <w:marLeft w:val="0"/>
      <w:marRight w:val="0"/>
      <w:marTop w:val="0"/>
      <w:marBottom w:val="0"/>
      <w:divBdr>
        <w:top w:val="none" w:sz="0" w:space="0" w:color="auto"/>
        <w:left w:val="none" w:sz="0" w:space="0" w:color="auto"/>
        <w:bottom w:val="none" w:sz="0" w:space="0" w:color="auto"/>
        <w:right w:val="none" w:sz="0" w:space="0" w:color="auto"/>
      </w:divBdr>
    </w:div>
    <w:div w:id="823087708">
      <w:bodyDiv w:val="1"/>
      <w:marLeft w:val="0"/>
      <w:marRight w:val="0"/>
      <w:marTop w:val="0"/>
      <w:marBottom w:val="0"/>
      <w:divBdr>
        <w:top w:val="none" w:sz="0" w:space="0" w:color="auto"/>
        <w:left w:val="none" w:sz="0" w:space="0" w:color="auto"/>
        <w:bottom w:val="none" w:sz="0" w:space="0" w:color="auto"/>
        <w:right w:val="none" w:sz="0" w:space="0" w:color="auto"/>
      </w:divBdr>
    </w:div>
    <w:div w:id="828638045">
      <w:bodyDiv w:val="1"/>
      <w:marLeft w:val="0"/>
      <w:marRight w:val="0"/>
      <w:marTop w:val="0"/>
      <w:marBottom w:val="0"/>
      <w:divBdr>
        <w:top w:val="none" w:sz="0" w:space="0" w:color="auto"/>
        <w:left w:val="none" w:sz="0" w:space="0" w:color="auto"/>
        <w:bottom w:val="none" w:sz="0" w:space="0" w:color="auto"/>
        <w:right w:val="none" w:sz="0" w:space="0" w:color="auto"/>
      </w:divBdr>
    </w:div>
    <w:div w:id="828860873">
      <w:bodyDiv w:val="1"/>
      <w:marLeft w:val="0"/>
      <w:marRight w:val="0"/>
      <w:marTop w:val="0"/>
      <w:marBottom w:val="0"/>
      <w:divBdr>
        <w:top w:val="none" w:sz="0" w:space="0" w:color="auto"/>
        <w:left w:val="none" w:sz="0" w:space="0" w:color="auto"/>
        <w:bottom w:val="none" w:sz="0" w:space="0" w:color="auto"/>
        <w:right w:val="none" w:sz="0" w:space="0" w:color="auto"/>
      </w:divBdr>
    </w:div>
    <w:div w:id="829565922">
      <w:bodyDiv w:val="1"/>
      <w:marLeft w:val="0"/>
      <w:marRight w:val="0"/>
      <w:marTop w:val="0"/>
      <w:marBottom w:val="0"/>
      <w:divBdr>
        <w:top w:val="none" w:sz="0" w:space="0" w:color="auto"/>
        <w:left w:val="none" w:sz="0" w:space="0" w:color="auto"/>
        <w:bottom w:val="none" w:sz="0" w:space="0" w:color="auto"/>
        <w:right w:val="none" w:sz="0" w:space="0" w:color="auto"/>
      </w:divBdr>
    </w:div>
    <w:div w:id="842820263">
      <w:bodyDiv w:val="1"/>
      <w:marLeft w:val="0"/>
      <w:marRight w:val="0"/>
      <w:marTop w:val="0"/>
      <w:marBottom w:val="0"/>
      <w:divBdr>
        <w:top w:val="none" w:sz="0" w:space="0" w:color="auto"/>
        <w:left w:val="none" w:sz="0" w:space="0" w:color="auto"/>
        <w:bottom w:val="none" w:sz="0" w:space="0" w:color="auto"/>
        <w:right w:val="none" w:sz="0" w:space="0" w:color="auto"/>
      </w:divBdr>
    </w:div>
    <w:div w:id="843012797">
      <w:bodyDiv w:val="1"/>
      <w:marLeft w:val="0"/>
      <w:marRight w:val="0"/>
      <w:marTop w:val="0"/>
      <w:marBottom w:val="0"/>
      <w:divBdr>
        <w:top w:val="none" w:sz="0" w:space="0" w:color="auto"/>
        <w:left w:val="none" w:sz="0" w:space="0" w:color="auto"/>
        <w:bottom w:val="none" w:sz="0" w:space="0" w:color="auto"/>
        <w:right w:val="none" w:sz="0" w:space="0" w:color="auto"/>
      </w:divBdr>
    </w:div>
    <w:div w:id="848329652">
      <w:bodyDiv w:val="1"/>
      <w:marLeft w:val="0"/>
      <w:marRight w:val="0"/>
      <w:marTop w:val="0"/>
      <w:marBottom w:val="0"/>
      <w:divBdr>
        <w:top w:val="none" w:sz="0" w:space="0" w:color="auto"/>
        <w:left w:val="none" w:sz="0" w:space="0" w:color="auto"/>
        <w:bottom w:val="none" w:sz="0" w:space="0" w:color="auto"/>
        <w:right w:val="none" w:sz="0" w:space="0" w:color="auto"/>
      </w:divBdr>
    </w:div>
    <w:div w:id="849177088">
      <w:bodyDiv w:val="1"/>
      <w:marLeft w:val="0"/>
      <w:marRight w:val="0"/>
      <w:marTop w:val="0"/>
      <w:marBottom w:val="0"/>
      <w:divBdr>
        <w:top w:val="none" w:sz="0" w:space="0" w:color="auto"/>
        <w:left w:val="none" w:sz="0" w:space="0" w:color="auto"/>
        <w:bottom w:val="none" w:sz="0" w:space="0" w:color="auto"/>
        <w:right w:val="none" w:sz="0" w:space="0" w:color="auto"/>
      </w:divBdr>
    </w:div>
    <w:div w:id="851072862">
      <w:bodyDiv w:val="1"/>
      <w:marLeft w:val="0"/>
      <w:marRight w:val="0"/>
      <w:marTop w:val="0"/>
      <w:marBottom w:val="0"/>
      <w:divBdr>
        <w:top w:val="none" w:sz="0" w:space="0" w:color="auto"/>
        <w:left w:val="none" w:sz="0" w:space="0" w:color="auto"/>
        <w:bottom w:val="none" w:sz="0" w:space="0" w:color="auto"/>
        <w:right w:val="none" w:sz="0" w:space="0" w:color="auto"/>
      </w:divBdr>
    </w:div>
    <w:div w:id="852187864">
      <w:bodyDiv w:val="1"/>
      <w:marLeft w:val="0"/>
      <w:marRight w:val="0"/>
      <w:marTop w:val="0"/>
      <w:marBottom w:val="0"/>
      <w:divBdr>
        <w:top w:val="none" w:sz="0" w:space="0" w:color="auto"/>
        <w:left w:val="none" w:sz="0" w:space="0" w:color="auto"/>
        <w:bottom w:val="none" w:sz="0" w:space="0" w:color="auto"/>
        <w:right w:val="none" w:sz="0" w:space="0" w:color="auto"/>
      </w:divBdr>
    </w:div>
    <w:div w:id="853619041">
      <w:bodyDiv w:val="1"/>
      <w:marLeft w:val="0"/>
      <w:marRight w:val="0"/>
      <w:marTop w:val="0"/>
      <w:marBottom w:val="0"/>
      <w:divBdr>
        <w:top w:val="none" w:sz="0" w:space="0" w:color="auto"/>
        <w:left w:val="none" w:sz="0" w:space="0" w:color="auto"/>
        <w:bottom w:val="none" w:sz="0" w:space="0" w:color="auto"/>
        <w:right w:val="none" w:sz="0" w:space="0" w:color="auto"/>
      </w:divBdr>
    </w:div>
    <w:div w:id="863980553">
      <w:bodyDiv w:val="1"/>
      <w:marLeft w:val="0"/>
      <w:marRight w:val="0"/>
      <w:marTop w:val="0"/>
      <w:marBottom w:val="0"/>
      <w:divBdr>
        <w:top w:val="none" w:sz="0" w:space="0" w:color="auto"/>
        <w:left w:val="none" w:sz="0" w:space="0" w:color="auto"/>
        <w:bottom w:val="none" w:sz="0" w:space="0" w:color="auto"/>
        <w:right w:val="none" w:sz="0" w:space="0" w:color="auto"/>
      </w:divBdr>
    </w:div>
    <w:div w:id="870726079">
      <w:bodyDiv w:val="1"/>
      <w:marLeft w:val="0"/>
      <w:marRight w:val="0"/>
      <w:marTop w:val="0"/>
      <w:marBottom w:val="0"/>
      <w:divBdr>
        <w:top w:val="none" w:sz="0" w:space="0" w:color="auto"/>
        <w:left w:val="none" w:sz="0" w:space="0" w:color="auto"/>
        <w:bottom w:val="none" w:sz="0" w:space="0" w:color="auto"/>
        <w:right w:val="none" w:sz="0" w:space="0" w:color="auto"/>
      </w:divBdr>
    </w:div>
    <w:div w:id="873350935">
      <w:bodyDiv w:val="1"/>
      <w:marLeft w:val="0"/>
      <w:marRight w:val="0"/>
      <w:marTop w:val="0"/>
      <w:marBottom w:val="0"/>
      <w:divBdr>
        <w:top w:val="none" w:sz="0" w:space="0" w:color="auto"/>
        <w:left w:val="none" w:sz="0" w:space="0" w:color="auto"/>
        <w:bottom w:val="none" w:sz="0" w:space="0" w:color="auto"/>
        <w:right w:val="none" w:sz="0" w:space="0" w:color="auto"/>
      </w:divBdr>
    </w:div>
    <w:div w:id="879977535">
      <w:bodyDiv w:val="1"/>
      <w:marLeft w:val="0"/>
      <w:marRight w:val="0"/>
      <w:marTop w:val="0"/>
      <w:marBottom w:val="0"/>
      <w:divBdr>
        <w:top w:val="none" w:sz="0" w:space="0" w:color="auto"/>
        <w:left w:val="none" w:sz="0" w:space="0" w:color="auto"/>
        <w:bottom w:val="none" w:sz="0" w:space="0" w:color="auto"/>
        <w:right w:val="none" w:sz="0" w:space="0" w:color="auto"/>
      </w:divBdr>
    </w:div>
    <w:div w:id="881021540">
      <w:bodyDiv w:val="1"/>
      <w:marLeft w:val="0"/>
      <w:marRight w:val="0"/>
      <w:marTop w:val="0"/>
      <w:marBottom w:val="0"/>
      <w:divBdr>
        <w:top w:val="none" w:sz="0" w:space="0" w:color="auto"/>
        <w:left w:val="none" w:sz="0" w:space="0" w:color="auto"/>
        <w:bottom w:val="none" w:sz="0" w:space="0" w:color="auto"/>
        <w:right w:val="none" w:sz="0" w:space="0" w:color="auto"/>
      </w:divBdr>
    </w:div>
    <w:div w:id="884293230">
      <w:bodyDiv w:val="1"/>
      <w:marLeft w:val="0"/>
      <w:marRight w:val="0"/>
      <w:marTop w:val="0"/>
      <w:marBottom w:val="0"/>
      <w:divBdr>
        <w:top w:val="none" w:sz="0" w:space="0" w:color="auto"/>
        <w:left w:val="none" w:sz="0" w:space="0" w:color="auto"/>
        <w:bottom w:val="none" w:sz="0" w:space="0" w:color="auto"/>
        <w:right w:val="none" w:sz="0" w:space="0" w:color="auto"/>
      </w:divBdr>
    </w:div>
    <w:div w:id="893808367">
      <w:bodyDiv w:val="1"/>
      <w:marLeft w:val="0"/>
      <w:marRight w:val="0"/>
      <w:marTop w:val="0"/>
      <w:marBottom w:val="0"/>
      <w:divBdr>
        <w:top w:val="none" w:sz="0" w:space="0" w:color="auto"/>
        <w:left w:val="none" w:sz="0" w:space="0" w:color="auto"/>
        <w:bottom w:val="none" w:sz="0" w:space="0" w:color="auto"/>
        <w:right w:val="none" w:sz="0" w:space="0" w:color="auto"/>
      </w:divBdr>
    </w:div>
    <w:div w:id="901066895">
      <w:bodyDiv w:val="1"/>
      <w:marLeft w:val="0"/>
      <w:marRight w:val="0"/>
      <w:marTop w:val="0"/>
      <w:marBottom w:val="0"/>
      <w:divBdr>
        <w:top w:val="none" w:sz="0" w:space="0" w:color="auto"/>
        <w:left w:val="none" w:sz="0" w:space="0" w:color="auto"/>
        <w:bottom w:val="none" w:sz="0" w:space="0" w:color="auto"/>
        <w:right w:val="none" w:sz="0" w:space="0" w:color="auto"/>
      </w:divBdr>
    </w:div>
    <w:div w:id="901405925">
      <w:bodyDiv w:val="1"/>
      <w:marLeft w:val="0"/>
      <w:marRight w:val="0"/>
      <w:marTop w:val="0"/>
      <w:marBottom w:val="0"/>
      <w:divBdr>
        <w:top w:val="none" w:sz="0" w:space="0" w:color="auto"/>
        <w:left w:val="none" w:sz="0" w:space="0" w:color="auto"/>
        <w:bottom w:val="none" w:sz="0" w:space="0" w:color="auto"/>
        <w:right w:val="none" w:sz="0" w:space="0" w:color="auto"/>
      </w:divBdr>
    </w:div>
    <w:div w:id="904141311">
      <w:bodyDiv w:val="1"/>
      <w:marLeft w:val="0"/>
      <w:marRight w:val="0"/>
      <w:marTop w:val="0"/>
      <w:marBottom w:val="0"/>
      <w:divBdr>
        <w:top w:val="none" w:sz="0" w:space="0" w:color="auto"/>
        <w:left w:val="none" w:sz="0" w:space="0" w:color="auto"/>
        <w:bottom w:val="none" w:sz="0" w:space="0" w:color="auto"/>
        <w:right w:val="none" w:sz="0" w:space="0" w:color="auto"/>
      </w:divBdr>
    </w:div>
    <w:div w:id="905215562">
      <w:bodyDiv w:val="1"/>
      <w:marLeft w:val="0"/>
      <w:marRight w:val="0"/>
      <w:marTop w:val="0"/>
      <w:marBottom w:val="0"/>
      <w:divBdr>
        <w:top w:val="none" w:sz="0" w:space="0" w:color="auto"/>
        <w:left w:val="none" w:sz="0" w:space="0" w:color="auto"/>
        <w:bottom w:val="none" w:sz="0" w:space="0" w:color="auto"/>
        <w:right w:val="none" w:sz="0" w:space="0" w:color="auto"/>
      </w:divBdr>
    </w:div>
    <w:div w:id="905577949">
      <w:bodyDiv w:val="1"/>
      <w:marLeft w:val="0"/>
      <w:marRight w:val="0"/>
      <w:marTop w:val="0"/>
      <w:marBottom w:val="0"/>
      <w:divBdr>
        <w:top w:val="none" w:sz="0" w:space="0" w:color="auto"/>
        <w:left w:val="none" w:sz="0" w:space="0" w:color="auto"/>
        <w:bottom w:val="none" w:sz="0" w:space="0" w:color="auto"/>
        <w:right w:val="none" w:sz="0" w:space="0" w:color="auto"/>
      </w:divBdr>
    </w:div>
    <w:div w:id="923756919">
      <w:bodyDiv w:val="1"/>
      <w:marLeft w:val="0"/>
      <w:marRight w:val="0"/>
      <w:marTop w:val="0"/>
      <w:marBottom w:val="0"/>
      <w:divBdr>
        <w:top w:val="none" w:sz="0" w:space="0" w:color="auto"/>
        <w:left w:val="none" w:sz="0" w:space="0" w:color="auto"/>
        <w:bottom w:val="none" w:sz="0" w:space="0" w:color="auto"/>
        <w:right w:val="none" w:sz="0" w:space="0" w:color="auto"/>
      </w:divBdr>
    </w:div>
    <w:div w:id="935014742">
      <w:bodyDiv w:val="1"/>
      <w:marLeft w:val="0"/>
      <w:marRight w:val="0"/>
      <w:marTop w:val="0"/>
      <w:marBottom w:val="0"/>
      <w:divBdr>
        <w:top w:val="none" w:sz="0" w:space="0" w:color="auto"/>
        <w:left w:val="none" w:sz="0" w:space="0" w:color="auto"/>
        <w:bottom w:val="none" w:sz="0" w:space="0" w:color="auto"/>
        <w:right w:val="none" w:sz="0" w:space="0" w:color="auto"/>
      </w:divBdr>
    </w:div>
    <w:div w:id="936671129">
      <w:bodyDiv w:val="1"/>
      <w:marLeft w:val="0"/>
      <w:marRight w:val="0"/>
      <w:marTop w:val="0"/>
      <w:marBottom w:val="0"/>
      <w:divBdr>
        <w:top w:val="none" w:sz="0" w:space="0" w:color="auto"/>
        <w:left w:val="none" w:sz="0" w:space="0" w:color="auto"/>
        <w:bottom w:val="none" w:sz="0" w:space="0" w:color="auto"/>
        <w:right w:val="none" w:sz="0" w:space="0" w:color="auto"/>
      </w:divBdr>
    </w:div>
    <w:div w:id="937248299">
      <w:bodyDiv w:val="1"/>
      <w:marLeft w:val="0"/>
      <w:marRight w:val="0"/>
      <w:marTop w:val="0"/>
      <w:marBottom w:val="0"/>
      <w:divBdr>
        <w:top w:val="none" w:sz="0" w:space="0" w:color="auto"/>
        <w:left w:val="none" w:sz="0" w:space="0" w:color="auto"/>
        <w:bottom w:val="none" w:sz="0" w:space="0" w:color="auto"/>
        <w:right w:val="none" w:sz="0" w:space="0" w:color="auto"/>
      </w:divBdr>
    </w:div>
    <w:div w:id="937448701">
      <w:bodyDiv w:val="1"/>
      <w:marLeft w:val="0"/>
      <w:marRight w:val="0"/>
      <w:marTop w:val="0"/>
      <w:marBottom w:val="0"/>
      <w:divBdr>
        <w:top w:val="none" w:sz="0" w:space="0" w:color="auto"/>
        <w:left w:val="none" w:sz="0" w:space="0" w:color="auto"/>
        <w:bottom w:val="none" w:sz="0" w:space="0" w:color="auto"/>
        <w:right w:val="none" w:sz="0" w:space="0" w:color="auto"/>
      </w:divBdr>
    </w:div>
    <w:div w:id="939989671">
      <w:bodyDiv w:val="1"/>
      <w:marLeft w:val="0"/>
      <w:marRight w:val="0"/>
      <w:marTop w:val="0"/>
      <w:marBottom w:val="0"/>
      <w:divBdr>
        <w:top w:val="none" w:sz="0" w:space="0" w:color="auto"/>
        <w:left w:val="none" w:sz="0" w:space="0" w:color="auto"/>
        <w:bottom w:val="none" w:sz="0" w:space="0" w:color="auto"/>
        <w:right w:val="none" w:sz="0" w:space="0" w:color="auto"/>
      </w:divBdr>
    </w:div>
    <w:div w:id="940066908">
      <w:bodyDiv w:val="1"/>
      <w:marLeft w:val="0"/>
      <w:marRight w:val="0"/>
      <w:marTop w:val="0"/>
      <w:marBottom w:val="0"/>
      <w:divBdr>
        <w:top w:val="none" w:sz="0" w:space="0" w:color="auto"/>
        <w:left w:val="none" w:sz="0" w:space="0" w:color="auto"/>
        <w:bottom w:val="none" w:sz="0" w:space="0" w:color="auto"/>
        <w:right w:val="none" w:sz="0" w:space="0" w:color="auto"/>
      </w:divBdr>
    </w:div>
    <w:div w:id="944069377">
      <w:bodyDiv w:val="1"/>
      <w:marLeft w:val="0"/>
      <w:marRight w:val="0"/>
      <w:marTop w:val="0"/>
      <w:marBottom w:val="0"/>
      <w:divBdr>
        <w:top w:val="none" w:sz="0" w:space="0" w:color="auto"/>
        <w:left w:val="none" w:sz="0" w:space="0" w:color="auto"/>
        <w:bottom w:val="none" w:sz="0" w:space="0" w:color="auto"/>
        <w:right w:val="none" w:sz="0" w:space="0" w:color="auto"/>
      </w:divBdr>
    </w:div>
    <w:div w:id="950403401">
      <w:bodyDiv w:val="1"/>
      <w:marLeft w:val="0"/>
      <w:marRight w:val="0"/>
      <w:marTop w:val="0"/>
      <w:marBottom w:val="0"/>
      <w:divBdr>
        <w:top w:val="none" w:sz="0" w:space="0" w:color="auto"/>
        <w:left w:val="none" w:sz="0" w:space="0" w:color="auto"/>
        <w:bottom w:val="none" w:sz="0" w:space="0" w:color="auto"/>
        <w:right w:val="none" w:sz="0" w:space="0" w:color="auto"/>
      </w:divBdr>
    </w:div>
    <w:div w:id="952707020">
      <w:bodyDiv w:val="1"/>
      <w:marLeft w:val="0"/>
      <w:marRight w:val="0"/>
      <w:marTop w:val="0"/>
      <w:marBottom w:val="0"/>
      <w:divBdr>
        <w:top w:val="none" w:sz="0" w:space="0" w:color="auto"/>
        <w:left w:val="none" w:sz="0" w:space="0" w:color="auto"/>
        <w:bottom w:val="none" w:sz="0" w:space="0" w:color="auto"/>
        <w:right w:val="none" w:sz="0" w:space="0" w:color="auto"/>
      </w:divBdr>
    </w:div>
    <w:div w:id="955671686">
      <w:bodyDiv w:val="1"/>
      <w:marLeft w:val="0"/>
      <w:marRight w:val="0"/>
      <w:marTop w:val="0"/>
      <w:marBottom w:val="0"/>
      <w:divBdr>
        <w:top w:val="none" w:sz="0" w:space="0" w:color="auto"/>
        <w:left w:val="none" w:sz="0" w:space="0" w:color="auto"/>
        <w:bottom w:val="none" w:sz="0" w:space="0" w:color="auto"/>
        <w:right w:val="none" w:sz="0" w:space="0" w:color="auto"/>
      </w:divBdr>
    </w:div>
    <w:div w:id="964578613">
      <w:bodyDiv w:val="1"/>
      <w:marLeft w:val="0"/>
      <w:marRight w:val="0"/>
      <w:marTop w:val="0"/>
      <w:marBottom w:val="0"/>
      <w:divBdr>
        <w:top w:val="none" w:sz="0" w:space="0" w:color="auto"/>
        <w:left w:val="none" w:sz="0" w:space="0" w:color="auto"/>
        <w:bottom w:val="none" w:sz="0" w:space="0" w:color="auto"/>
        <w:right w:val="none" w:sz="0" w:space="0" w:color="auto"/>
      </w:divBdr>
    </w:div>
    <w:div w:id="972251025">
      <w:bodyDiv w:val="1"/>
      <w:marLeft w:val="0"/>
      <w:marRight w:val="0"/>
      <w:marTop w:val="0"/>
      <w:marBottom w:val="0"/>
      <w:divBdr>
        <w:top w:val="none" w:sz="0" w:space="0" w:color="auto"/>
        <w:left w:val="none" w:sz="0" w:space="0" w:color="auto"/>
        <w:bottom w:val="none" w:sz="0" w:space="0" w:color="auto"/>
        <w:right w:val="none" w:sz="0" w:space="0" w:color="auto"/>
      </w:divBdr>
    </w:div>
    <w:div w:id="976641907">
      <w:bodyDiv w:val="1"/>
      <w:marLeft w:val="0"/>
      <w:marRight w:val="0"/>
      <w:marTop w:val="0"/>
      <w:marBottom w:val="0"/>
      <w:divBdr>
        <w:top w:val="none" w:sz="0" w:space="0" w:color="auto"/>
        <w:left w:val="none" w:sz="0" w:space="0" w:color="auto"/>
        <w:bottom w:val="none" w:sz="0" w:space="0" w:color="auto"/>
        <w:right w:val="none" w:sz="0" w:space="0" w:color="auto"/>
      </w:divBdr>
    </w:div>
    <w:div w:id="978534416">
      <w:bodyDiv w:val="1"/>
      <w:marLeft w:val="0"/>
      <w:marRight w:val="0"/>
      <w:marTop w:val="0"/>
      <w:marBottom w:val="0"/>
      <w:divBdr>
        <w:top w:val="none" w:sz="0" w:space="0" w:color="auto"/>
        <w:left w:val="none" w:sz="0" w:space="0" w:color="auto"/>
        <w:bottom w:val="none" w:sz="0" w:space="0" w:color="auto"/>
        <w:right w:val="none" w:sz="0" w:space="0" w:color="auto"/>
      </w:divBdr>
    </w:div>
    <w:div w:id="985667388">
      <w:bodyDiv w:val="1"/>
      <w:marLeft w:val="0"/>
      <w:marRight w:val="0"/>
      <w:marTop w:val="0"/>
      <w:marBottom w:val="0"/>
      <w:divBdr>
        <w:top w:val="none" w:sz="0" w:space="0" w:color="auto"/>
        <w:left w:val="none" w:sz="0" w:space="0" w:color="auto"/>
        <w:bottom w:val="none" w:sz="0" w:space="0" w:color="auto"/>
        <w:right w:val="none" w:sz="0" w:space="0" w:color="auto"/>
      </w:divBdr>
    </w:div>
    <w:div w:id="990720402">
      <w:bodyDiv w:val="1"/>
      <w:marLeft w:val="0"/>
      <w:marRight w:val="0"/>
      <w:marTop w:val="0"/>
      <w:marBottom w:val="0"/>
      <w:divBdr>
        <w:top w:val="none" w:sz="0" w:space="0" w:color="auto"/>
        <w:left w:val="none" w:sz="0" w:space="0" w:color="auto"/>
        <w:bottom w:val="none" w:sz="0" w:space="0" w:color="auto"/>
        <w:right w:val="none" w:sz="0" w:space="0" w:color="auto"/>
      </w:divBdr>
    </w:div>
    <w:div w:id="996543223">
      <w:bodyDiv w:val="1"/>
      <w:marLeft w:val="0"/>
      <w:marRight w:val="0"/>
      <w:marTop w:val="0"/>
      <w:marBottom w:val="0"/>
      <w:divBdr>
        <w:top w:val="none" w:sz="0" w:space="0" w:color="auto"/>
        <w:left w:val="none" w:sz="0" w:space="0" w:color="auto"/>
        <w:bottom w:val="none" w:sz="0" w:space="0" w:color="auto"/>
        <w:right w:val="none" w:sz="0" w:space="0" w:color="auto"/>
      </w:divBdr>
    </w:div>
    <w:div w:id="1001006650">
      <w:bodyDiv w:val="1"/>
      <w:marLeft w:val="0"/>
      <w:marRight w:val="0"/>
      <w:marTop w:val="0"/>
      <w:marBottom w:val="0"/>
      <w:divBdr>
        <w:top w:val="none" w:sz="0" w:space="0" w:color="auto"/>
        <w:left w:val="none" w:sz="0" w:space="0" w:color="auto"/>
        <w:bottom w:val="none" w:sz="0" w:space="0" w:color="auto"/>
        <w:right w:val="none" w:sz="0" w:space="0" w:color="auto"/>
      </w:divBdr>
    </w:div>
    <w:div w:id="1003554197">
      <w:bodyDiv w:val="1"/>
      <w:marLeft w:val="0"/>
      <w:marRight w:val="0"/>
      <w:marTop w:val="0"/>
      <w:marBottom w:val="0"/>
      <w:divBdr>
        <w:top w:val="none" w:sz="0" w:space="0" w:color="auto"/>
        <w:left w:val="none" w:sz="0" w:space="0" w:color="auto"/>
        <w:bottom w:val="none" w:sz="0" w:space="0" w:color="auto"/>
        <w:right w:val="none" w:sz="0" w:space="0" w:color="auto"/>
      </w:divBdr>
    </w:div>
    <w:div w:id="1004547746">
      <w:bodyDiv w:val="1"/>
      <w:marLeft w:val="0"/>
      <w:marRight w:val="0"/>
      <w:marTop w:val="0"/>
      <w:marBottom w:val="0"/>
      <w:divBdr>
        <w:top w:val="none" w:sz="0" w:space="0" w:color="auto"/>
        <w:left w:val="none" w:sz="0" w:space="0" w:color="auto"/>
        <w:bottom w:val="none" w:sz="0" w:space="0" w:color="auto"/>
        <w:right w:val="none" w:sz="0" w:space="0" w:color="auto"/>
      </w:divBdr>
    </w:div>
    <w:div w:id="1005136019">
      <w:bodyDiv w:val="1"/>
      <w:marLeft w:val="0"/>
      <w:marRight w:val="0"/>
      <w:marTop w:val="0"/>
      <w:marBottom w:val="0"/>
      <w:divBdr>
        <w:top w:val="none" w:sz="0" w:space="0" w:color="auto"/>
        <w:left w:val="none" w:sz="0" w:space="0" w:color="auto"/>
        <w:bottom w:val="none" w:sz="0" w:space="0" w:color="auto"/>
        <w:right w:val="none" w:sz="0" w:space="0" w:color="auto"/>
      </w:divBdr>
    </w:div>
    <w:div w:id="1009601303">
      <w:bodyDiv w:val="1"/>
      <w:marLeft w:val="0"/>
      <w:marRight w:val="0"/>
      <w:marTop w:val="0"/>
      <w:marBottom w:val="0"/>
      <w:divBdr>
        <w:top w:val="none" w:sz="0" w:space="0" w:color="auto"/>
        <w:left w:val="none" w:sz="0" w:space="0" w:color="auto"/>
        <w:bottom w:val="none" w:sz="0" w:space="0" w:color="auto"/>
        <w:right w:val="none" w:sz="0" w:space="0" w:color="auto"/>
      </w:divBdr>
    </w:div>
    <w:div w:id="1010715395">
      <w:bodyDiv w:val="1"/>
      <w:marLeft w:val="0"/>
      <w:marRight w:val="0"/>
      <w:marTop w:val="0"/>
      <w:marBottom w:val="0"/>
      <w:divBdr>
        <w:top w:val="none" w:sz="0" w:space="0" w:color="auto"/>
        <w:left w:val="none" w:sz="0" w:space="0" w:color="auto"/>
        <w:bottom w:val="none" w:sz="0" w:space="0" w:color="auto"/>
        <w:right w:val="none" w:sz="0" w:space="0" w:color="auto"/>
      </w:divBdr>
    </w:div>
    <w:div w:id="1014112099">
      <w:bodyDiv w:val="1"/>
      <w:marLeft w:val="0"/>
      <w:marRight w:val="0"/>
      <w:marTop w:val="0"/>
      <w:marBottom w:val="0"/>
      <w:divBdr>
        <w:top w:val="none" w:sz="0" w:space="0" w:color="auto"/>
        <w:left w:val="none" w:sz="0" w:space="0" w:color="auto"/>
        <w:bottom w:val="none" w:sz="0" w:space="0" w:color="auto"/>
        <w:right w:val="none" w:sz="0" w:space="0" w:color="auto"/>
      </w:divBdr>
    </w:div>
    <w:div w:id="1015887579">
      <w:bodyDiv w:val="1"/>
      <w:marLeft w:val="0"/>
      <w:marRight w:val="0"/>
      <w:marTop w:val="0"/>
      <w:marBottom w:val="0"/>
      <w:divBdr>
        <w:top w:val="none" w:sz="0" w:space="0" w:color="auto"/>
        <w:left w:val="none" w:sz="0" w:space="0" w:color="auto"/>
        <w:bottom w:val="none" w:sz="0" w:space="0" w:color="auto"/>
        <w:right w:val="none" w:sz="0" w:space="0" w:color="auto"/>
      </w:divBdr>
    </w:div>
    <w:div w:id="1020351030">
      <w:bodyDiv w:val="1"/>
      <w:marLeft w:val="0"/>
      <w:marRight w:val="0"/>
      <w:marTop w:val="0"/>
      <w:marBottom w:val="0"/>
      <w:divBdr>
        <w:top w:val="none" w:sz="0" w:space="0" w:color="auto"/>
        <w:left w:val="none" w:sz="0" w:space="0" w:color="auto"/>
        <w:bottom w:val="none" w:sz="0" w:space="0" w:color="auto"/>
        <w:right w:val="none" w:sz="0" w:space="0" w:color="auto"/>
      </w:divBdr>
    </w:div>
    <w:div w:id="1021471324">
      <w:bodyDiv w:val="1"/>
      <w:marLeft w:val="0"/>
      <w:marRight w:val="0"/>
      <w:marTop w:val="0"/>
      <w:marBottom w:val="0"/>
      <w:divBdr>
        <w:top w:val="none" w:sz="0" w:space="0" w:color="auto"/>
        <w:left w:val="none" w:sz="0" w:space="0" w:color="auto"/>
        <w:bottom w:val="none" w:sz="0" w:space="0" w:color="auto"/>
        <w:right w:val="none" w:sz="0" w:space="0" w:color="auto"/>
      </w:divBdr>
    </w:div>
    <w:div w:id="1025325058">
      <w:bodyDiv w:val="1"/>
      <w:marLeft w:val="0"/>
      <w:marRight w:val="0"/>
      <w:marTop w:val="0"/>
      <w:marBottom w:val="0"/>
      <w:divBdr>
        <w:top w:val="none" w:sz="0" w:space="0" w:color="auto"/>
        <w:left w:val="none" w:sz="0" w:space="0" w:color="auto"/>
        <w:bottom w:val="none" w:sz="0" w:space="0" w:color="auto"/>
        <w:right w:val="none" w:sz="0" w:space="0" w:color="auto"/>
      </w:divBdr>
    </w:div>
    <w:div w:id="1029333993">
      <w:bodyDiv w:val="1"/>
      <w:marLeft w:val="0"/>
      <w:marRight w:val="0"/>
      <w:marTop w:val="0"/>
      <w:marBottom w:val="0"/>
      <w:divBdr>
        <w:top w:val="none" w:sz="0" w:space="0" w:color="auto"/>
        <w:left w:val="none" w:sz="0" w:space="0" w:color="auto"/>
        <w:bottom w:val="none" w:sz="0" w:space="0" w:color="auto"/>
        <w:right w:val="none" w:sz="0" w:space="0" w:color="auto"/>
      </w:divBdr>
    </w:div>
    <w:div w:id="1030649269">
      <w:bodyDiv w:val="1"/>
      <w:marLeft w:val="0"/>
      <w:marRight w:val="0"/>
      <w:marTop w:val="0"/>
      <w:marBottom w:val="0"/>
      <w:divBdr>
        <w:top w:val="none" w:sz="0" w:space="0" w:color="auto"/>
        <w:left w:val="none" w:sz="0" w:space="0" w:color="auto"/>
        <w:bottom w:val="none" w:sz="0" w:space="0" w:color="auto"/>
        <w:right w:val="none" w:sz="0" w:space="0" w:color="auto"/>
      </w:divBdr>
    </w:div>
    <w:div w:id="1031800950">
      <w:bodyDiv w:val="1"/>
      <w:marLeft w:val="0"/>
      <w:marRight w:val="0"/>
      <w:marTop w:val="0"/>
      <w:marBottom w:val="0"/>
      <w:divBdr>
        <w:top w:val="none" w:sz="0" w:space="0" w:color="auto"/>
        <w:left w:val="none" w:sz="0" w:space="0" w:color="auto"/>
        <w:bottom w:val="none" w:sz="0" w:space="0" w:color="auto"/>
        <w:right w:val="none" w:sz="0" w:space="0" w:color="auto"/>
      </w:divBdr>
    </w:div>
    <w:div w:id="1036271387">
      <w:bodyDiv w:val="1"/>
      <w:marLeft w:val="0"/>
      <w:marRight w:val="0"/>
      <w:marTop w:val="0"/>
      <w:marBottom w:val="0"/>
      <w:divBdr>
        <w:top w:val="none" w:sz="0" w:space="0" w:color="auto"/>
        <w:left w:val="none" w:sz="0" w:space="0" w:color="auto"/>
        <w:bottom w:val="none" w:sz="0" w:space="0" w:color="auto"/>
        <w:right w:val="none" w:sz="0" w:space="0" w:color="auto"/>
      </w:divBdr>
    </w:div>
    <w:div w:id="1037700992">
      <w:bodyDiv w:val="1"/>
      <w:marLeft w:val="0"/>
      <w:marRight w:val="0"/>
      <w:marTop w:val="0"/>
      <w:marBottom w:val="0"/>
      <w:divBdr>
        <w:top w:val="none" w:sz="0" w:space="0" w:color="auto"/>
        <w:left w:val="none" w:sz="0" w:space="0" w:color="auto"/>
        <w:bottom w:val="none" w:sz="0" w:space="0" w:color="auto"/>
        <w:right w:val="none" w:sz="0" w:space="0" w:color="auto"/>
      </w:divBdr>
    </w:div>
    <w:div w:id="1040400478">
      <w:bodyDiv w:val="1"/>
      <w:marLeft w:val="0"/>
      <w:marRight w:val="0"/>
      <w:marTop w:val="0"/>
      <w:marBottom w:val="0"/>
      <w:divBdr>
        <w:top w:val="none" w:sz="0" w:space="0" w:color="auto"/>
        <w:left w:val="none" w:sz="0" w:space="0" w:color="auto"/>
        <w:bottom w:val="none" w:sz="0" w:space="0" w:color="auto"/>
        <w:right w:val="none" w:sz="0" w:space="0" w:color="auto"/>
      </w:divBdr>
    </w:div>
    <w:div w:id="1044330894">
      <w:bodyDiv w:val="1"/>
      <w:marLeft w:val="0"/>
      <w:marRight w:val="0"/>
      <w:marTop w:val="0"/>
      <w:marBottom w:val="0"/>
      <w:divBdr>
        <w:top w:val="none" w:sz="0" w:space="0" w:color="auto"/>
        <w:left w:val="none" w:sz="0" w:space="0" w:color="auto"/>
        <w:bottom w:val="none" w:sz="0" w:space="0" w:color="auto"/>
        <w:right w:val="none" w:sz="0" w:space="0" w:color="auto"/>
      </w:divBdr>
    </w:div>
    <w:div w:id="1054236683">
      <w:bodyDiv w:val="1"/>
      <w:marLeft w:val="0"/>
      <w:marRight w:val="0"/>
      <w:marTop w:val="0"/>
      <w:marBottom w:val="0"/>
      <w:divBdr>
        <w:top w:val="none" w:sz="0" w:space="0" w:color="auto"/>
        <w:left w:val="none" w:sz="0" w:space="0" w:color="auto"/>
        <w:bottom w:val="none" w:sz="0" w:space="0" w:color="auto"/>
        <w:right w:val="none" w:sz="0" w:space="0" w:color="auto"/>
      </w:divBdr>
    </w:div>
    <w:div w:id="1054310382">
      <w:bodyDiv w:val="1"/>
      <w:marLeft w:val="0"/>
      <w:marRight w:val="0"/>
      <w:marTop w:val="0"/>
      <w:marBottom w:val="0"/>
      <w:divBdr>
        <w:top w:val="none" w:sz="0" w:space="0" w:color="auto"/>
        <w:left w:val="none" w:sz="0" w:space="0" w:color="auto"/>
        <w:bottom w:val="none" w:sz="0" w:space="0" w:color="auto"/>
        <w:right w:val="none" w:sz="0" w:space="0" w:color="auto"/>
      </w:divBdr>
    </w:div>
    <w:div w:id="1056202206">
      <w:bodyDiv w:val="1"/>
      <w:marLeft w:val="0"/>
      <w:marRight w:val="0"/>
      <w:marTop w:val="0"/>
      <w:marBottom w:val="0"/>
      <w:divBdr>
        <w:top w:val="none" w:sz="0" w:space="0" w:color="auto"/>
        <w:left w:val="none" w:sz="0" w:space="0" w:color="auto"/>
        <w:bottom w:val="none" w:sz="0" w:space="0" w:color="auto"/>
        <w:right w:val="none" w:sz="0" w:space="0" w:color="auto"/>
      </w:divBdr>
    </w:div>
    <w:div w:id="1056899427">
      <w:bodyDiv w:val="1"/>
      <w:marLeft w:val="0"/>
      <w:marRight w:val="0"/>
      <w:marTop w:val="0"/>
      <w:marBottom w:val="0"/>
      <w:divBdr>
        <w:top w:val="none" w:sz="0" w:space="0" w:color="auto"/>
        <w:left w:val="none" w:sz="0" w:space="0" w:color="auto"/>
        <w:bottom w:val="none" w:sz="0" w:space="0" w:color="auto"/>
        <w:right w:val="none" w:sz="0" w:space="0" w:color="auto"/>
      </w:divBdr>
    </w:div>
    <w:div w:id="1057388338">
      <w:bodyDiv w:val="1"/>
      <w:marLeft w:val="0"/>
      <w:marRight w:val="0"/>
      <w:marTop w:val="0"/>
      <w:marBottom w:val="0"/>
      <w:divBdr>
        <w:top w:val="none" w:sz="0" w:space="0" w:color="auto"/>
        <w:left w:val="none" w:sz="0" w:space="0" w:color="auto"/>
        <w:bottom w:val="none" w:sz="0" w:space="0" w:color="auto"/>
        <w:right w:val="none" w:sz="0" w:space="0" w:color="auto"/>
      </w:divBdr>
    </w:div>
    <w:div w:id="1058280129">
      <w:bodyDiv w:val="1"/>
      <w:marLeft w:val="0"/>
      <w:marRight w:val="0"/>
      <w:marTop w:val="0"/>
      <w:marBottom w:val="0"/>
      <w:divBdr>
        <w:top w:val="none" w:sz="0" w:space="0" w:color="auto"/>
        <w:left w:val="none" w:sz="0" w:space="0" w:color="auto"/>
        <w:bottom w:val="none" w:sz="0" w:space="0" w:color="auto"/>
        <w:right w:val="none" w:sz="0" w:space="0" w:color="auto"/>
      </w:divBdr>
    </w:div>
    <w:div w:id="1059940705">
      <w:bodyDiv w:val="1"/>
      <w:marLeft w:val="0"/>
      <w:marRight w:val="0"/>
      <w:marTop w:val="0"/>
      <w:marBottom w:val="0"/>
      <w:divBdr>
        <w:top w:val="none" w:sz="0" w:space="0" w:color="auto"/>
        <w:left w:val="none" w:sz="0" w:space="0" w:color="auto"/>
        <w:bottom w:val="none" w:sz="0" w:space="0" w:color="auto"/>
        <w:right w:val="none" w:sz="0" w:space="0" w:color="auto"/>
      </w:divBdr>
    </w:div>
    <w:div w:id="1066296901">
      <w:bodyDiv w:val="1"/>
      <w:marLeft w:val="0"/>
      <w:marRight w:val="0"/>
      <w:marTop w:val="0"/>
      <w:marBottom w:val="0"/>
      <w:divBdr>
        <w:top w:val="none" w:sz="0" w:space="0" w:color="auto"/>
        <w:left w:val="none" w:sz="0" w:space="0" w:color="auto"/>
        <w:bottom w:val="none" w:sz="0" w:space="0" w:color="auto"/>
        <w:right w:val="none" w:sz="0" w:space="0" w:color="auto"/>
      </w:divBdr>
    </w:div>
    <w:div w:id="1069696077">
      <w:bodyDiv w:val="1"/>
      <w:marLeft w:val="0"/>
      <w:marRight w:val="0"/>
      <w:marTop w:val="0"/>
      <w:marBottom w:val="0"/>
      <w:divBdr>
        <w:top w:val="none" w:sz="0" w:space="0" w:color="auto"/>
        <w:left w:val="none" w:sz="0" w:space="0" w:color="auto"/>
        <w:bottom w:val="none" w:sz="0" w:space="0" w:color="auto"/>
        <w:right w:val="none" w:sz="0" w:space="0" w:color="auto"/>
      </w:divBdr>
    </w:div>
    <w:div w:id="1070930543">
      <w:bodyDiv w:val="1"/>
      <w:marLeft w:val="0"/>
      <w:marRight w:val="0"/>
      <w:marTop w:val="0"/>
      <w:marBottom w:val="0"/>
      <w:divBdr>
        <w:top w:val="none" w:sz="0" w:space="0" w:color="auto"/>
        <w:left w:val="none" w:sz="0" w:space="0" w:color="auto"/>
        <w:bottom w:val="none" w:sz="0" w:space="0" w:color="auto"/>
        <w:right w:val="none" w:sz="0" w:space="0" w:color="auto"/>
      </w:divBdr>
    </w:div>
    <w:div w:id="1075669994">
      <w:bodyDiv w:val="1"/>
      <w:marLeft w:val="0"/>
      <w:marRight w:val="0"/>
      <w:marTop w:val="0"/>
      <w:marBottom w:val="0"/>
      <w:divBdr>
        <w:top w:val="none" w:sz="0" w:space="0" w:color="auto"/>
        <w:left w:val="none" w:sz="0" w:space="0" w:color="auto"/>
        <w:bottom w:val="none" w:sz="0" w:space="0" w:color="auto"/>
        <w:right w:val="none" w:sz="0" w:space="0" w:color="auto"/>
      </w:divBdr>
    </w:div>
    <w:div w:id="1077557019">
      <w:bodyDiv w:val="1"/>
      <w:marLeft w:val="0"/>
      <w:marRight w:val="0"/>
      <w:marTop w:val="0"/>
      <w:marBottom w:val="0"/>
      <w:divBdr>
        <w:top w:val="none" w:sz="0" w:space="0" w:color="auto"/>
        <w:left w:val="none" w:sz="0" w:space="0" w:color="auto"/>
        <w:bottom w:val="none" w:sz="0" w:space="0" w:color="auto"/>
        <w:right w:val="none" w:sz="0" w:space="0" w:color="auto"/>
      </w:divBdr>
    </w:div>
    <w:div w:id="1080637384">
      <w:bodyDiv w:val="1"/>
      <w:marLeft w:val="0"/>
      <w:marRight w:val="0"/>
      <w:marTop w:val="0"/>
      <w:marBottom w:val="0"/>
      <w:divBdr>
        <w:top w:val="none" w:sz="0" w:space="0" w:color="auto"/>
        <w:left w:val="none" w:sz="0" w:space="0" w:color="auto"/>
        <w:bottom w:val="none" w:sz="0" w:space="0" w:color="auto"/>
        <w:right w:val="none" w:sz="0" w:space="0" w:color="auto"/>
      </w:divBdr>
    </w:div>
    <w:div w:id="1081171563">
      <w:bodyDiv w:val="1"/>
      <w:marLeft w:val="0"/>
      <w:marRight w:val="0"/>
      <w:marTop w:val="0"/>
      <w:marBottom w:val="0"/>
      <w:divBdr>
        <w:top w:val="none" w:sz="0" w:space="0" w:color="auto"/>
        <w:left w:val="none" w:sz="0" w:space="0" w:color="auto"/>
        <w:bottom w:val="none" w:sz="0" w:space="0" w:color="auto"/>
        <w:right w:val="none" w:sz="0" w:space="0" w:color="auto"/>
      </w:divBdr>
    </w:div>
    <w:div w:id="1081176376">
      <w:bodyDiv w:val="1"/>
      <w:marLeft w:val="0"/>
      <w:marRight w:val="0"/>
      <w:marTop w:val="0"/>
      <w:marBottom w:val="0"/>
      <w:divBdr>
        <w:top w:val="none" w:sz="0" w:space="0" w:color="auto"/>
        <w:left w:val="none" w:sz="0" w:space="0" w:color="auto"/>
        <w:bottom w:val="none" w:sz="0" w:space="0" w:color="auto"/>
        <w:right w:val="none" w:sz="0" w:space="0" w:color="auto"/>
      </w:divBdr>
    </w:div>
    <w:div w:id="1081491080">
      <w:bodyDiv w:val="1"/>
      <w:marLeft w:val="0"/>
      <w:marRight w:val="0"/>
      <w:marTop w:val="0"/>
      <w:marBottom w:val="0"/>
      <w:divBdr>
        <w:top w:val="none" w:sz="0" w:space="0" w:color="auto"/>
        <w:left w:val="none" w:sz="0" w:space="0" w:color="auto"/>
        <w:bottom w:val="none" w:sz="0" w:space="0" w:color="auto"/>
        <w:right w:val="none" w:sz="0" w:space="0" w:color="auto"/>
      </w:divBdr>
    </w:div>
    <w:div w:id="1084497110">
      <w:bodyDiv w:val="1"/>
      <w:marLeft w:val="0"/>
      <w:marRight w:val="0"/>
      <w:marTop w:val="0"/>
      <w:marBottom w:val="0"/>
      <w:divBdr>
        <w:top w:val="none" w:sz="0" w:space="0" w:color="auto"/>
        <w:left w:val="none" w:sz="0" w:space="0" w:color="auto"/>
        <w:bottom w:val="none" w:sz="0" w:space="0" w:color="auto"/>
        <w:right w:val="none" w:sz="0" w:space="0" w:color="auto"/>
      </w:divBdr>
    </w:div>
    <w:div w:id="1092092742">
      <w:bodyDiv w:val="1"/>
      <w:marLeft w:val="0"/>
      <w:marRight w:val="0"/>
      <w:marTop w:val="0"/>
      <w:marBottom w:val="0"/>
      <w:divBdr>
        <w:top w:val="none" w:sz="0" w:space="0" w:color="auto"/>
        <w:left w:val="none" w:sz="0" w:space="0" w:color="auto"/>
        <w:bottom w:val="none" w:sz="0" w:space="0" w:color="auto"/>
        <w:right w:val="none" w:sz="0" w:space="0" w:color="auto"/>
      </w:divBdr>
    </w:div>
    <w:div w:id="1093092155">
      <w:bodyDiv w:val="1"/>
      <w:marLeft w:val="0"/>
      <w:marRight w:val="0"/>
      <w:marTop w:val="0"/>
      <w:marBottom w:val="0"/>
      <w:divBdr>
        <w:top w:val="none" w:sz="0" w:space="0" w:color="auto"/>
        <w:left w:val="none" w:sz="0" w:space="0" w:color="auto"/>
        <w:bottom w:val="none" w:sz="0" w:space="0" w:color="auto"/>
        <w:right w:val="none" w:sz="0" w:space="0" w:color="auto"/>
      </w:divBdr>
    </w:div>
    <w:div w:id="1094784181">
      <w:bodyDiv w:val="1"/>
      <w:marLeft w:val="0"/>
      <w:marRight w:val="0"/>
      <w:marTop w:val="0"/>
      <w:marBottom w:val="0"/>
      <w:divBdr>
        <w:top w:val="none" w:sz="0" w:space="0" w:color="auto"/>
        <w:left w:val="none" w:sz="0" w:space="0" w:color="auto"/>
        <w:bottom w:val="none" w:sz="0" w:space="0" w:color="auto"/>
        <w:right w:val="none" w:sz="0" w:space="0" w:color="auto"/>
      </w:divBdr>
    </w:div>
    <w:div w:id="1097364377">
      <w:bodyDiv w:val="1"/>
      <w:marLeft w:val="0"/>
      <w:marRight w:val="0"/>
      <w:marTop w:val="0"/>
      <w:marBottom w:val="0"/>
      <w:divBdr>
        <w:top w:val="none" w:sz="0" w:space="0" w:color="auto"/>
        <w:left w:val="none" w:sz="0" w:space="0" w:color="auto"/>
        <w:bottom w:val="none" w:sz="0" w:space="0" w:color="auto"/>
        <w:right w:val="none" w:sz="0" w:space="0" w:color="auto"/>
      </w:divBdr>
    </w:div>
    <w:div w:id="1102920594">
      <w:bodyDiv w:val="1"/>
      <w:marLeft w:val="0"/>
      <w:marRight w:val="0"/>
      <w:marTop w:val="0"/>
      <w:marBottom w:val="0"/>
      <w:divBdr>
        <w:top w:val="none" w:sz="0" w:space="0" w:color="auto"/>
        <w:left w:val="none" w:sz="0" w:space="0" w:color="auto"/>
        <w:bottom w:val="none" w:sz="0" w:space="0" w:color="auto"/>
        <w:right w:val="none" w:sz="0" w:space="0" w:color="auto"/>
      </w:divBdr>
    </w:div>
    <w:div w:id="1107238734">
      <w:bodyDiv w:val="1"/>
      <w:marLeft w:val="0"/>
      <w:marRight w:val="0"/>
      <w:marTop w:val="0"/>
      <w:marBottom w:val="0"/>
      <w:divBdr>
        <w:top w:val="none" w:sz="0" w:space="0" w:color="auto"/>
        <w:left w:val="none" w:sz="0" w:space="0" w:color="auto"/>
        <w:bottom w:val="none" w:sz="0" w:space="0" w:color="auto"/>
        <w:right w:val="none" w:sz="0" w:space="0" w:color="auto"/>
      </w:divBdr>
    </w:div>
    <w:div w:id="1116753656">
      <w:bodyDiv w:val="1"/>
      <w:marLeft w:val="0"/>
      <w:marRight w:val="0"/>
      <w:marTop w:val="0"/>
      <w:marBottom w:val="0"/>
      <w:divBdr>
        <w:top w:val="none" w:sz="0" w:space="0" w:color="auto"/>
        <w:left w:val="none" w:sz="0" w:space="0" w:color="auto"/>
        <w:bottom w:val="none" w:sz="0" w:space="0" w:color="auto"/>
        <w:right w:val="none" w:sz="0" w:space="0" w:color="auto"/>
      </w:divBdr>
    </w:div>
    <w:div w:id="1118838411">
      <w:bodyDiv w:val="1"/>
      <w:marLeft w:val="0"/>
      <w:marRight w:val="0"/>
      <w:marTop w:val="0"/>
      <w:marBottom w:val="0"/>
      <w:divBdr>
        <w:top w:val="none" w:sz="0" w:space="0" w:color="auto"/>
        <w:left w:val="none" w:sz="0" w:space="0" w:color="auto"/>
        <w:bottom w:val="none" w:sz="0" w:space="0" w:color="auto"/>
        <w:right w:val="none" w:sz="0" w:space="0" w:color="auto"/>
      </w:divBdr>
    </w:div>
    <w:div w:id="1120566323">
      <w:bodyDiv w:val="1"/>
      <w:marLeft w:val="0"/>
      <w:marRight w:val="0"/>
      <w:marTop w:val="0"/>
      <w:marBottom w:val="0"/>
      <w:divBdr>
        <w:top w:val="none" w:sz="0" w:space="0" w:color="auto"/>
        <w:left w:val="none" w:sz="0" w:space="0" w:color="auto"/>
        <w:bottom w:val="none" w:sz="0" w:space="0" w:color="auto"/>
        <w:right w:val="none" w:sz="0" w:space="0" w:color="auto"/>
      </w:divBdr>
    </w:div>
    <w:div w:id="1129129190">
      <w:bodyDiv w:val="1"/>
      <w:marLeft w:val="0"/>
      <w:marRight w:val="0"/>
      <w:marTop w:val="0"/>
      <w:marBottom w:val="0"/>
      <w:divBdr>
        <w:top w:val="none" w:sz="0" w:space="0" w:color="auto"/>
        <w:left w:val="none" w:sz="0" w:space="0" w:color="auto"/>
        <w:bottom w:val="none" w:sz="0" w:space="0" w:color="auto"/>
        <w:right w:val="none" w:sz="0" w:space="0" w:color="auto"/>
      </w:divBdr>
    </w:div>
    <w:div w:id="1132357789">
      <w:bodyDiv w:val="1"/>
      <w:marLeft w:val="0"/>
      <w:marRight w:val="0"/>
      <w:marTop w:val="0"/>
      <w:marBottom w:val="0"/>
      <w:divBdr>
        <w:top w:val="none" w:sz="0" w:space="0" w:color="auto"/>
        <w:left w:val="none" w:sz="0" w:space="0" w:color="auto"/>
        <w:bottom w:val="none" w:sz="0" w:space="0" w:color="auto"/>
        <w:right w:val="none" w:sz="0" w:space="0" w:color="auto"/>
      </w:divBdr>
    </w:div>
    <w:div w:id="1134254778">
      <w:bodyDiv w:val="1"/>
      <w:marLeft w:val="0"/>
      <w:marRight w:val="0"/>
      <w:marTop w:val="0"/>
      <w:marBottom w:val="0"/>
      <w:divBdr>
        <w:top w:val="none" w:sz="0" w:space="0" w:color="auto"/>
        <w:left w:val="none" w:sz="0" w:space="0" w:color="auto"/>
        <w:bottom w:val="none" w:sz="0" w:space="0" w:color="auto"/>
        <w:right w:val="none" w:sz="0" w:space="0" w:color="auto"/>
      </w:divBdr>
    </w:div>
    <w:div w:id="1136921204">
      <w:bodyDiv w:val="1"/>
      <w:marLeft w:val="0"/>
      <w:marRight w:val="0"/>
      <w:marTop w:val="0"/>
      <w:marBottom w:val="0"/>
      <w:divBdr>
        <w:top w:val="none" w:sz="0" w:space="0" w:color="auto"/>
        <w:left w:val="none" w:sz="0" w:space="0" w:color="auto"/>
        <w:bottom w:val="none" w:sz="0" w:space="0" w:color="auto"/>
        <w:right w:val="none" w:sz="0" w:space="0" w:color="auto"/>
      </w:divBdr>
    </w:div>
    <w:div w:id="1138108733">
      <w:bodyDiv w:val="1"/>
      <w:marLeft w:val="0"/>
      <w:marRight w:val="0"/>
      <w:marTop w:val="0"/>
      <w:marBottom w:val="0"/>
      <w:divBdr>
        <w:top w:val="none" w:sz="0" w:space="0" w:color="auto"/>
        <w:left w:val="none" w:sz="0" w:space="0" w:color="auto"/>
        <w:bottom w:val="none" w:sz="0" w:space="0" w:color="auto"/>
        <w:right w:val="none" w:sz="0" w:space="0" w:color="auto"/>
      </w:divBdr>
    </w:div>
    <w:div w:id="1142649537">
      <w:bodyDiv w:val="1"/>
      <w:marLeft w:val="0"/>
      <w:marRight w:val="0"/>
      <w:marTop w:val="0"/>
      <w:marBottom w:val="0"/>
      <w:divBdr>
        <w:top w:val="none" w:sz="0" w:space="0" w:color="auto"/>
        <w:left w:val="none" w:sz="0" w:space="0" w:color="auto"/>
        <w:bottom w:val="none" w:sz="0" w:space="0" w:color="auto"/>
        <w:right w:val="none" w:sz="0" w:space="0" w:color="auto"/>
      </w:divBdr>
    </w:div>
    <w:div w:id="1143935234">
      <w:bodyDiv w:val="1"/>
      <w:marLeft w:val="0"/>
      <w:marRight w:val="0"/>
      <w:marTop w:val="0"/>
      <w:marBottom w:val="0"/>
      <w:divBdr>
        <w:top w:val="none" w:sz="0" w:space="0" w:color="auto"/>
        <w:left w:val="none" w:sz="0" w:space="0" w:color="auto"/>
        <w:bottom w:val="none" w:sz="0" w:space="0" w:color="auto"/>
        <w:right w:val="none" w:sz="0" w:space="0" w:color="auto"/>
      </w:divBdr>
    </w:div>
    <w:div w:id="1144470996">
      <w:bodyDiv w:val="1"/>
      <w:marLeft w:val="0"/>
      <w:marRight w:val="0"/>
      <w:marTop w:val="0"/>
      <w:marBottom w:val="0"/>
      <w:divBdr>
        <w:top w:val="none" w:sz="0" w:space="0" w:color="auto"/>
        <w:left w:val="none" w:sz="0" w:space="0" w:color="auto"/>
        <w:bottom w:val="none" w:sz="0" w:space="0" w:color="auto"/>
        <w:right w:val="none" w:sz="0" w:space="0" w:color="auto"/>
      </w:divBdr>
    </w:div>
    <w:div w:id="1148547272">
      <w:bodyDiv w:val="1"/>
      <w:marLeft w:val="0"/>
      <w:marRight w:val="0"/>
      <w:marTop w:val="0"/>
      <w:marBottom w:val="0"/>
      <w:divBdr>
        <w:top w:val="none" w:sz="0" w:space="0" w:color="auto"/>
        <w:left w:val="none" w:sz="0" w:space="0" w:color="auto"/>
        <w:bottom w:val="none" w:sz="0" w:space="0" w:color="auto"/>
        <w:right w:val="none" w:sz="0" w:space="0" w:color="auto"/>
      </w:divBdr>
    </w:div>
    <w:div w:id="1151823638">
      <w:bodyDiv w:val="1"/>
      <w:marLeft w:val="0"/>
      <w:marRight w:val="0"/>
      <w:marTop w:val="0"/>
      <w:marBottom w:val="0"/>
      <w:divBdr>
        <w:top w:val="none" w:sz="0" w:space="0" w:color="auto"/>
        <w:left w:val="none" w:sz="0" w:space="0" w:color="auto"/>
        <w:bottom w:val="none" w:sz="0" w:space="0" w:color="auto"/>
        <w:right w:val="none" w:sz="0" w:space="0" w:color="auto"/>
      </w:divBdr>
    </w:div>
    <w:div w:id="1159345818">
      <w:bodyDiv w:val="1"/>
      <w:marLeft w:val="0"/>
      <w:marRight w:val="0"/>
      <w:marTop w:val="0"/>
      <w:marBottom w:val="0"/>
      <w:divBdr>
        <w:top w:val="none" w:sz="0" w:space="0" w:color="auto"/>
        <w:left w:val="none" w:sz="0" w:space="0" w:color="auto"/>
        <w:bottom w:val="none" w:sz="0" w:space="0" w:color="auto"/>
        <w:right w:val="none" w:sz="0" w:space="0" w:color="auto"/>
      </w:divBdr>
    </w:div>
    <w:div w:id="1160148862">
      <w:bodyDiv w:val="1"/>
      <w:marLeft w:val="0"/>
      <w:marRight w:val="0"/>
      <w:marTop w:val="0"/>
      <w:marBottom w:val="0"/>
      <w:divBdr>
        <w:top w:val="none" w:sz="0" w:space="0" w:color="auto"/>
        <w:left w:val="none" w:sz="0" w:space="0" w:color="auto"/>
        <w:bottom w:val="none" w:sz="0" w:space="0" w:color="auto"/>
        <w:right w:val="none" w:sz="0" w:space="0" w:color="auto"/>
      </w:divBdr>
    </w:div>
    <w:div w:id="1161851662">
      <w:bodyDiv w:val="1"/>
      <w:marLeft w:val="0"/>
      <w:marRight w:val="0"/>
      <w:marTop w:val="0"/>
      <w:marBottom w:val="0"/>
      <w:divBdr>
        <w:top w:val="none" w:sz="0" w:space="0" w:color="auto"/>
        <w:left w:val="none" w:sz="0" w:space="0" w:color="auto"/>
        <w:bottom w:val="none" w:sz="0" w:space="0" w:color="auto"/>
        <w:right w:val="none" w:sz="0" w:space="0" w:color="auto"/>
      </w:divBdr>
    </w:div>
    <w:div w:id="1172642043">
      <w:bodyDiv w:val="1"/>
      <w:marLeft w:val="0"/>
      <w:marRight w:val="0"/>
      <w:marTop w:val="0"/>
      <w:marBottom w:val="0"/>
      <w:divBdr>
        <w:top w:val="none" w:sz="0" w:space="0" w:color="auto"/>
        <w:left w:val="none" w:sz="0" w:space="0" w:color="auto"/>
        <w:bottom w:val="none" w:sz="0" w:space="0" w:color="auto"/>
        <w:right w:val="none" w:sz="0" w:space="0" w:color="auto"/>
      </w:divBdr>
    </w:div>
    <w:div w:id="1182739487">
      <w:bodyDiv w:val="1"/>
      <w:marLeft w:val="0"/>
      <w:marRight w:val="0"/>
      <w:marTop w:val="0"/>
      <w:marBottom w:val="0"/>
      <w:divBdr>
        <w:top w:val="none" w:sz="0" w:space="0" w:color="auto"/>
        <w:left w:val="none" w:sz="0" w:space="0" w:color="auto"/>
        <w:bottom w:val="none" w:sz="0" w:space="0" w:color="auto"/>
        <w:right w:val="none" w:sz="0" w:space="0" w:color="auto"/>
      </w:divBdr>
    </w:div>
    <w:div w:id="1194684353">
      <w:bodyDiv w:val="1"/>
      <w:marLeft w:val="0"/>
      <w:marRight w:val="0"/>
      <w:marTop w:val="0"/>
      <w:marBottom w:val="0"/>
      <w:divBdr>
        <w:top w:val="none" w:sz="0" w:space="0" w:color="auto"/>
        <w:left w:val="none" w:sz="0" w:space="0" w:color="auto"/>
        <w:bottom w:val="none" w:sz="0" w:space="0" w:color="auto"/>
        <w:right w:val="none" w:sz="0" w:space="0" w:color="auto"/>
      </w:divBdr>
    </w:div>
    <w:div w:id="1194803410">
      <w:bodyDiv w:val="1"/>
      <w:marLeft w:val="0"/>
      <w:marRight w:val="0"/>
      <w:marTop w:val="0"/>
      <w:marBottom w:val="0"/>
      <w:divBdr>
        <w:top w:val="none" w:sz="0" w:space="0" w:color="auto"/>
        <w:left w:val="none" w:sz="0" w:space="0" w:color="auto"/>
        <w:bottom w:val="none" w:sz="0" w:space="0" w:color="auto"/>
        <w:right w:val="none" w:sz="0" w:space="0" w:color="auto"/>
      </w:divBdr>
    </w:div>
    <w:div w:id="1199471966">
      <w:bodyDiv w:val="1"/>
      <w:marLeft w:val="0"/>
      <w:marRight w:val="0"/>
      <w:marTop w:val="0"/>
      <w:marBottom w:val="0"/>
      <w:divBdr>
        <w:top w:val="none" w:sz="0" w:space="0" w:color="auto"/>
        <w:left w:val="none" w:sz="0" w:space="0" w:color="auto"/>
        <w:bottom w:val="none" w:sz="0" w:space="0" w:color="auto"/>
        <w:right w:val="none" w:sz="0" w:space="0" w:color="auto"/>
      </w:divBdr>
    </w:div>
    <w:div w:id="1214392223">
      <w:bodyDiv w:val="1"/>
      <w:marLeft w:val="0"/>
      <w:marRight w:val="0"/>
      <w:marTop w:val="0"/>
      <w:marBottom w:val="0"/>
      <w:divBdr>
        <w:top w:val="none" w:sz="0" w:space="0" w:color="auto"/>
        <w:left w:val="none" w:sz="0" w:space="0" w:color="auto"/>
        <w:bottom w:val="none" w:sz="0" w:space="0" w:color="auto"/>
        <w:right w:val="none" w:sz="0" w:space="0" w:color="auto"/>
      </w:divBdr>
    </w:div>
    <w:div w:id="1223951320">
      <w:bodyDiv w:val="1"/>
      <w:marLeft w:val="0"/>
      <w:marRight w:val="0"/>
      <w:marTop w:val="0"/>
      <w:marBottom w:val="0"/>
      <w:divBdr>
        <w:top w:val="none" w:sz="0" w:space="0" w:color="auto"/>
        <w:left w:val="none" w:sz="0" w:space="0" w:color="auto"/>
        <w:bottom w:val="none" w:sz="0" w:space="0" w:color="auto"/>
        <w:right w:val="none" w:sz="0" w:space="0" w:color="auto"/>
      </w:divBdr>
    </w:div>
    <w:div w:id="1230311003">
      <w:bodyDiv w:val="1"/>
      <w:marLeft w:val="0"/>
      <w:marRight w:val="0"/>
      <w:marTop w:val="0"/>
      <w:marBottom w:val="0"/>
      <w:divBdr>
        <w:top w:val="none" w:sz="0" w:space="0" w:color="auto"/>
        <w:left w:val="none" w:sz="0" w:space="0" w:color="auto"/>
        <w:bottom w:val="none" w:sz="0" w:space="0" w:color="auto"/>
        <w:right w:val="none" w:sz="0" w:space="0" w:color="auto"/>
      </w:divBdr>
    </w:div>
    <w:div w:id="1233270178">
      <w:bodyDiv w:val="1"/>
      <w:marLeft w:val="0"/>
      <w:marRight w:val="0"/>
      <w:marTop w:val="0"/>
      <w:marBottom w:val="0"/>
      <w:divBdr>
        <w:top w:val="none" w:sz="0" w:space="0" w:color="auto"/>
        <w:left w:val="none" w:sz="0" w:space="0" w:color="auto"/>
        <w:bottom w:val="none" w:sz="0" w:space="0" w:color="auto"/>
        <w:right w:val="none" w:sz="0" w:space="0" w:color="auto"/>
      </w:divBdr>
    </w:div>
    <w:div w:id="1234002238">
      <w:bodyDiv w:val="1"/>
      <w:marLeft w:val="0"/>
      <w:marRight w:val="0"/>
      <w:marTop w:val="0"/>
      <w:marBottom w:val="0"/>
      <w:divBdr>
        <w:top w:val="none" w:sz="0" w:space="0" w:color="auto"/>
        <w:left w:val="none" w:sz="0" w:space="0" w:color="auto"/>
        <w:bottom w:val="none" w:sz="0" w:space="0" w:color="auto"/>
        <w:right w:val="none" w:sz="0" w:space="0" w:color="auto"/>
      </w:divBdr>
    </w:div>
    <w:div w:id="1244223467">
      <w:bodyDiv w:val="1"/>
      <w:marLeft w:val="0"/>
      <w:marRight w:val="0"/>
      <w:marTop w:val="0"/>
      <w:marBottom w:val="0"/>
      <w:divBdr>
        <w:top w:val="none" w:sz="0" w:space="0" w:color="auto"/>
        <w:left w:val="none" w:sz="0" w:space="0" w:color="auto"/>
        <w:bottom w:val="none" w:sz="0" w:space="0" w:color="auto"/>
        <w:right w:val="none" w:sz="0" w:space="0" w:color="auto"/>
      </w:divBdr>
    </w:div>
    <w:div w:id="1245262715">
      <w:bodyDiv w:val="1"/>
      <w:marLeft w:val="0"/>
      <w:marRight w:val="0"/>
      <w:marTop w:val="0"/>
      <w:marBottom w:val="0"/>
      <w:divBdr>
        <w:top w:val="none" w:sz="0" w:space="0" w:color="auto"/>
        <w:left w:val="none" w:sz="0" w:space="0" w:color="auto"/>
        <w:bottom w:val="none" w:sz="0" w:space="0" w:color="auto"/>
        <w:right w:val="none" w:sz="0" w:space="0" w:color="auto"/>
      </w:divBdr>
    </w:div>
    <w:div w:id="1246383459">
      <w:bodyDiv w:val="1"/>
      <w:marLeft w:val="0"/>
      <w:marRight w:val="0"/>
      <w:marTop w:val="0"/>
      <w:marBottom w:val="0"/>
      <w:divBdr>
        <w:top w:val="none" w:sz="0" w:space="0" w:color="auto"/>
        <w:left w:val="none" w:sz="0" w:space="0" w:color="auto"/>
        <w:bottom w:val="none" w:sz="0" w:space="0" w:color="auto"/>
        <w:right w:val="none" w:sz="0" w:space="0" w:color="auto"/>
      </w:divBdr>
    </w:div>
    <w:div w:id="1246526670">
      <w:bodyDiv w:val="1"/>
      <w:marLeft w:val="0"/>
      <w:marRight w:val="0"/>
      <w:marTop w:val="0"/>
      <w:marBottom w:val="0"/>
      <w:divBdr>
        <w:top w:val="none" w:sz="0" w:space="0" w:color="auto"/>
        <w:left w:val="none" w:sz="0" w:space="0" w:color="auto"/>
        <w:bottom w:val="none" w:sz="0" w:space="0" w:color="auto"/>
        <w:right w:val="none" w:sz="0" w:space="0" w:color="auto"/>
      </w:divBdr>
    </w:div>
    <w:div w:id="1250577874">
      <w:bodyDiv w:val="1"/>
      <w:marLeft w:val="0"/>
      <w:marRight w:val="0"/>
      <w:marTop w:val="0"/>
      <w:marBottom w:val="0"/>
      <w:divBdr>
        <w:top w:val="none" w:sz="0" w:space="0" w:color="auto"/>
        <w:left w:val="none" w:sz="0" w:space="0" w:color="auto"/>
        <w:bottom w:val="none" w:sz="0" w:space="0" w:color="auto"/>
        <w:right w:val="none" w:sz="0" w:space="0" w:color="auto"/>
      </w:divBdr>
    </w:div>
    <w:div w:id="1270429671">
      <w:bodyDiv w:val="1"/>
      <w:marLeft w:val="0"/>
      <w:marRight w:val="0"/>
      <w:marTop w:val="0"/>
      <w:marBottom w:val="0"/>
      <w:divBdr>
        <w:top w:val="none" w:sz="0" w:space="0" w:color="auto"/>
        <w:left w:val="none" w:sz="0" w:space="0" w:color="auto"/>
        <w:bottom w:val="none" w:sz="0" w:space="0" w:color="auto"/>
        <w:right w:val="none" w:sz="0" w:space="0" w:color="auto"/>
      </w:divBdr>
    </w:div>
    <w:div w:id="1281457056">
      <w:bodyDiv w:val="1"/>
      <w:marLeft w:val="0"/>
      <w:marRight w:val="0"/>
      <w:marTop w:val="0"/>
      <w:marBottom w:val="0"/>
      <w:divBdr>
        <w:top w:val="none" w:sz="0" w:space="0" w:color="auto"/>
        <w:left w:val="none" w:sz="0" w:space="0" w:color="auto"/>
        <w:bottom w:val="none" w:sz="0" w:space="0" w:color="auto"/>
        <w:right w:val="none" w:sz="0" w:space="0" w:color="auto"/>
      </w:divBdr>
    </w:div>
    <w:div w:id="1286081614">
      <w:bodyDiv w:val="1"/>
      <w:marLeft w:val="0"/>
      <w:marRight w:val="0"/>
      <w:marTop w:val="0"/>
      <w:marBottom w:val="0"/>
      <w:divBdr>
        <w:top w:val="none" w:sz="0" w:space="0" w:color="auto"/>
        <w:left w:val="none" w:sz="0" w:space="0" w:color="auto"/>
        <w:bottom w:val="none" w:sz="0" w:space="0" w:color="auto"/>
        <w:right w:val="none" w:sz="0" w:space="0" w:color="auto"/>
      </w:divBdr>
    </w:div>
    <w:div w:id="1286082871">
      <w:bodyDiv w:val="1"/>
      <w:marLeft w:val="0"/>
      <w:marRight w:val="0"/>
      <w:marTop w:val="0"/>
      <w:marBottom w:val="0"/>
      <w:divBdr>
        <w:top w:val="none" w:sz="0" w:space="0" w:color="auto"/>
        <w:left w:val="none" w:sz="0" w:space="0" w:color="auto"/>
        <w:bottom w:val="none" w:sz="0" w:space="0" w:color="auto"/>
        <w:right w:val="none" w:sz="0" w:space="0" w:color="auto"/>
      </w:divBdr>
    </w:div>
    <w:div w:id="1292438542">
      <w:bodyDiv w:val="1"/>
      <w:marLeft w:val="0"/>
      <w:marRight w:val="0"/>
      <w:marTop w:val="0"/>
      <w:marBottom w:val="0"/>
      <w:divBdr>
        <w:top w:val="none" w:sz="0" w:space="0" w:color="auto"/>
        <w:left w:val="none" w:sz="0" w:space="0" w:color="auto"/>
        <w:bottom w:val="none" w:sz="0" w:space="0" w:color="auto"/>
        <w:right w:val="none" w:sz="0" w:space="0" w:color="auto"/>
      </w:divBdr>
    </w:div>
    <w:div w:id="1293560204">
      <w:bodyDiv w:val="1"/>
      <w:marLeft w:val="0"/>
      <w:marRight w:val="0"/>
      <w:marTop w:val="0"/>
      <w:marBottom w:val="0"/>
      <w:divBdr>
        <w:top w:val="none" w:sz="0" w:space="0" w:color="auto"/>
        <w:left w:val="none" w:sz="0" w:space="0" w:color="auto"/>
        <w:bottom w:val="none" w:sz="0" w:space="0" w:color="auto"/>
        <w:right w:val="none" w:sz="0" w:space="0" w:color="auto"/>
      </w:divBdr>
    </w:div>
    <w:div w:id="1300107150">
      <w:bodyDiv w:val="1"/>
      <w:marLeft w:val="0"/>
      <w:marRight w:val="0"/>
      <w:marTop w:val="0"/>
      <w:marBottom w:val="0"/>
      <w:divBdr>
        <w:top w:val="none" w:sz="0" w:space="0" w:color="auto"/>
        <w:left w:val="none" w:sz="0" w:space="0" w:color="auto"/>
        <w:bottom w:val="none" w:sz="0" w:space="0" w:color="auto"/>
        <w:right w:val="none" w:sz="0" w:space="0" w:color="auto"/>
      </w:divBdr>
    </w:div>
    <w:div w:id="1301497128">
      <w:bodyDiv w:val="1"/>
      <w:marLeft w:val="0"/>
      <w:marRight w:val="0"/>
      <w:marTop w:val="0"/>
      <w:marBottom w:val="0"/>
      <w:divBdr>
        <w:top w:val="none" w:sz="0" w:space="0" w:color="auto"/>
        <w:left w:val="none" w:sz="0" w:space="0" w:color="auto"/>
        <w:bottom w:val="none" w:sz="0" w:space="0" w:color="auto"/>
        <w:right w:val="none" w:sz="0" w:space="0" w:color="auto"/>
      </w:divBdr>
    </w:div>
    <w:div w:id="1302615668">
      <w:bodyDiv w:val="1"/>
      <w:marLeft w:val="0"/>
      <w:marRight w:val="0"/>
      <w:marTop w:val="0"/>
      <w:marBottom w:val="0"/>
      <w:divBdr>
        <w:top w:val="none" w:sz="0" w:space="0" w:color="auto"/>
        <w:left w:val="none" w:sz="0" w:space="0" w:color="auto"/>
        <w:bottom w:val="none" w:sz="0" w:space="0" w:color="auto"/>
        <w:right w:val="none" w:sz="0" w:space="0" w:color="auto"/>
      </w:divBdr>
    </w:div>
    <w:div w:id="1312641118">
      <w:bodyDiv w:val="1"/>
      <w:marLeft w:val="0"/>
      <w:marRight w:val="0"/>
      <w:marTop w:val="0"/>
      <w:marBottom w:val="0"/>
      <w:divBdr>
        <w:top w:val="none" w:sz="0" w:space="0" w:color="auto"/>
        <w:left w:val="none" w:sz="0" w:space="0" w:color="auto"/>
        <w:bottom w:val="none" w:sz="0" w:space="0" w:color="auto"/>
        <w:right w:val="none" w:sz="0" w:space="0" w:color="auto"/>
      </w:divBdr>
    </w:div>
    <w:div w:id="1314749271">
      <w:bodyDiv w:val="1"/>
      <w:marLeft w:val="0"/>
      <w:marRight w:val="0"/>
      <w:marTop w:val="0"/>
      <w:marBottom w:val="0"/>
      <w:divBdr>
        <w:top w:val="none" w:sz="0" w:space="0" w:color="auto"/>
        <w:left w:val="none" w:sz="0" w:space="0" w:color="auto"/>
        <w:bottom w:val="none" w:sz="0" w:space="0" w:color="auto"/>
        <w:right w:val="none" w:sz="0" w:space="0" w:color="auto"/>
      </w:divBdr>
    </w:div>
    <w:div w:id="1315833425">
      <w:bodyDiv w:val="1"/>
      <w:marLeft w:val="0"/>
      <w:marRight w:val="0"/>
      <w:marTop w:val="0"/>
      <w:marBottom w:val="0"/>
      <w:divBdr>
        <w:top w:val="none" w:sz="0" w:space="0" w:color="auto"/>
        <w:left w:val="none" w:sz="0" w:space="0" w:color="auto"/>
        <w:bottom w:val="none" w:sz="0" w:space="0" w:color="auto"/>
        <w:right w:val="none" w:sz="0" w:space="0" w:color="auto"/>
      </w:divBdr>
    </w:div>
    <w:div w:id="1316374054">
      <w:bodyDiv w:val="1"/>
      <w:marLeft w:val="0"/>
      <w:marRight w:val="0"/>
      <w:marTop w:val="0"/>
      <w:marBottom w:val="0"/>
      <w:divBdr>
        <w:top w:val="none" w:sz="0" w:space="0" w:color="auto"/>
        <w:left w:val="none" w:sz="0" w:space="0" w:color="auto"/>
        <w:bottom w:val="none" w:sz="0" w:space="0" w:color="auto"/>
        <w:right w:val="none" w:sz="0" w:space="0" w:color="auto"/>
      </w:divBdr>
    </w:div>
    <w:div w:id="1320571038">
      <w:bodyDiv w:val="1"/>
      <w:marLeft w:val="0"/>
      <w:marRight w:val="0"/>
      <w:marTop w:val="0"/>
      <w:marBottom w:val="0"/>
      <w:divBdr>
        <w:top w:val="none" w:sz="0" w:space="0" w:color="auto"/>
        <w:left w:val="none" w:sz="0" w:space="0" w:color="auto"/>
        <w:bottom w:val="none" w:sz="0" w:space="0" w:color="auto"/>
        <w:right w:val="none" w:sz="0" w:space="0" w:color="auto"/>
      </w:divBdr>
    </w:div>
    <w:div w:id="1324120322">
      <w:bodyDiv w:val="1"/>
      <w:marLeft w:val="0"/>
      <w:marRight w:val="0"/>
      <w:marTop w:val="0"/>
      <w:marBottom w:val="0"/>
      <w:divBdr>
        <w:top w:val="none" w:sz="0" w:space="0" w:color="auto"/>
        <w:left w:val="none" w:sz="0" w:space="0" w:color="auto"/>
        <w:bottom w:val="none" w:sz="0" w:space="0" w:color="auto"/>
        <w:right w:val="none" w:sz="0" w:space="0" w:color="auto"/>
      </w:divBdr>
    </w:div>
    <w:div w:id="1325623309">
      <w:bodyDiv w:val="1"/>
      <w:marLeft w:val="0"/>
      <w:marRight w:val="0"/>
      <w:marTop w:val="0"/>
      <w:marBottom w:val="0"/>
      <w:divBdr>
        <w:top w:val="none" w:sz="0" w:space="0" w:color="auto"/>
        <w:left w:val="none" w:sz="0" w:space="0" w:color="auto"/>
        <w:bottom w:val="none" w:sz="0" w:space="0" w:color="auto"/>
        <w:right w:val="none" w:sz="0" w:space="0" w:color="auto"/>
      </w:divBdr>
    </w:div>
    <w:div w:id="1328555859">
      <w:bodyDiv w:val="1"/>
      <w:marLeft w:val="0"/>
      <w:marRight w:val="0"/>
      <w:marTop w:val="0"/>
      <w:marBottom w:val="0"/>
      <w:divBdr>
        <w:top w:val="none" w:sz="0" w:space="0" w:color="auto"/>
        <w:left w:val="none" w:sz="0" w:space="0" w:color="auto"/>
        <w:bottom w:val="none" w:sz="0" w:space="0" w:color="auto"/>
        <w:right w:val="none" w:sz="0" w:space="0" w:color="auto"/>
      </w:divBdr>
    </w:div>
    <w:div w:id="1337726167">
      <w:bodyDiv w:val="1"/>
      <w:marLeft w:val="0"/>
      <w:marRight w:val="0"/>
      <w:marTop w:val="0"/>
      <w:marBottom w:val="0"/>
      <w:divBdr>
        <w:top w:val="none" w:sz="0" w:space="0" w:color="auto"/>
        <w:left w:val="none" w:sz="0" w:space="0" w:color="auto"/>
        <w:bottom w:val="none" w:sz="0" w:space="0" w:color="auto"/>
        <w:right w:val="none" w:sz="0" w:space="0" w:color="auto"/>
      </w:divBdr>
    </w:div>
    <w:div w:id="1338070435">
      <w:bodyDiv w:val="1"/>
      <w:marLeft w:val="0"/>
      <w:marRight w:val="0"/>
      <w:marTop w:val="0"/>
      <w:marBottom w:val="0"/>
      <w:divBdr>
        <w:top w:val="none" w:sz="0" w:space="0" w:color="auto"/>
        <w:left w:val="none" w:sz="0" w:space="0" w:color="auto"/>
        <w:bottom w:val="none" w:sz="0" w:space="0" w:color="auto"/>
        <w:right w:val="none" w:sz="0" w:space="0" w:color="auto"/>
      </w:divBdr>
    </w:div>
    <w:div w:id="1341933774">
      <w:bodyDiv w:val="1"/>
      <w:marLeft w:val="0"/>
      <w:marRight w:val="0"/>
      <w:marTop w:val="0"/>
      <w:marBottom w:val="0"/>
      <w:divBdr>
        <w:top w:val="none" w:sz="0" w:space="0" w:color="auto"/>
        <w:left w:val="none" w:sz="0" w:space="0" w:color="auto"/>
        <w:bottom w:val="none" w:sz="0" w:space="0" w:color="auto"/>
        <w:right w:val="none" w:sz="0" w:space="0" w:color="auto"/>
      </w:divBdr>
    </w:div>
    <w:div w:id="1344357005">
      <w:bodyDiv w:val="1"/>
      <w:marLeft w:val="0"/>
      <w:marRight w:val="0"/>
      <w:marTop w:val="0"/>
      <w:marBottom w:val="0"/>
      <w:divBdr>
        <w:top w:val="none" w:sz="0" w:space="0" w:color="auto"/>
        <w:left w:val="none" w:sz="0" w:space="0" w:color="auto"/>
        <w:bottom w:val="none" w:sz="0" w:space="0" w:color="auto"/>
        <w:right w:val="none" w:sz="0" w:space="0" w:color="auto"/>
      </w:divBdr>
    </w:div>
    <w:div w:id="1344668097">
      <w:bodyDiv w:val="1"/>
      <w:marLeft w:val="0"/>
      <w:marRight w:val="0"/>
      <w:marTop w:val="0"/>
      <w:marBottom w:val="0"/>
      <w:divBdr>
        <w:top w:val="none" w:sz="0" w:space="0" w:color="auto"/>
        <w:left w:val="none" w:sz="0" w:space="0" w:color="auto"/>
        <w:bottom w:val="none" w:sz="0" w:space="0" w:color="auto"/>
        <w:right w:val="none" w:sz="0" w:space="0" w:color="auto"/>
      </w:divBdr>
    </w:div>
    <w:div w:id="1351686217">
      <w:bodyDiv w:val="1"/>
      <w:marLeft w:val="0"/>
      <w:marRight w:val="0"/>
      <w:marTop w:val="0"/>
      <w:marBottom w:val="0"/>
      <w:divBdr>
        <w:top w:val="none" w:sz="0" w:space="0" w:color="auto"/>
        <w:left w:val="none" w:sz="0" w:space="0" w:color="auto"/>
        <w:bottom w:val="none" w:sz="0" w:space="0" w:color="auto"/>
        <w:right w:val="none" w:sz="0" w:space="0" w:color="auto"/>
      </w:divBdr>
    </w:div>
    <w:div w:id="1352100480">
      <w:bodyDiv w:val="1"/>
      <w:marLeft w:val="0"/>
      <w:marRight w:val="0"/>
      <w:marTop w:val="0"/>
      <w:marBottom w:val="0"/>
      <w:divBdr>
        <w:top w:val="none" w:sz="0" w:space="0" w:color="auto"/>
        <w:left w:val="none" w:sz="0" w:space="0" w:color="auto"/>
        <w:bottom w:val="none" w:sz="0" w:space="0" w:color="auto"/>
        <w:right w:val="none" w:sz="0" w:space="0" w:color="auto"/>
      </w:divBdr>
    </w:div>
    <w:div w:id="1352562634">
      <w:bodyDiv w:val="1"/>
      <w:marLeft w:val="0"/>
      <w:marRight w:val="0"/>
      <w:marTop w:val="0"/>
      <w:marBottom w:val="0"/>
      <w:divBdr>
        <w:top w:val="none" w:sz="0" w:space="0" w:color="auto"/>
        <w:left w:val="none" w:sz="0" w:space="0" w:color="auto"/>
        <w:bottom w:val="none" w:sz="0" w:space="0" w:color="auto"/>
        <w:right w:val="none" w:sz="0" w:space="0" w:color="auto"/>
      </w:divBdr>
    </w:div>
    <w:div w:id="1353796485">
      <w:bodyDiv w:val="1"/>
      <w:marLeft w:val="0"/>
      <w:marRight w:val="0"/>
      <w:marTop w:val="0"/>
      <w:marBottom w:val="0"/>
      <w:divBdr>
        <w:top w:val="none" w:sz="0" w:space="0" w:color="auto"/>
        <w:left w:val="none" w:sz="0" w:space="0" w:color="auto"/>
        <w:bottom w:val="none" w:sz="0" w:space="0" w:color="auto"/>
        <w:right w:val="none" w:sz="0" w:space="0" w:color="auto"/>
      </w:divBdr>
    </w:div>
    <w:div w:id="1355960188">
      <w:bodyDiv w:val="1"/>
      <w:marLeft w:val="0"/>
      <w:marRight w:val="0"/>
      <w:marTop w:val="0"/>
      <w:marBottom w:val="0"/>
      <w:divBdr>
        <w:top w:val="none" w:sz="0" w:space="0" w:color="auto"/>
        <w:left w:val="none" w:sz="0" w:space="0" w:color="auto"/>
        <w:bottom w:val="none" w:sz="0" w:space="0" w:color="auto"/>
        <w:right w:val="none" w:sz="0" w:space="0" w:color="auto"/>
      </w:divBdr>
    </w:div>
    <w:div w:id="1358309548">
      <w:bodyDiv w:val="1"/>
      <w:marLeft w:val="0"/>
      <w:marRight w:val="0"/>
      <w:marTop w:val="0"/>
      <w:marBottom w:val="0"/>
      <w:divBdr>
        <w:top w:val="none" w:sz="0" w:space="0" w:color="auto"/>
        <w:left w:val="none" w:sz="0" w:space="0" w:color="auto"/>
        <w:bottom w:val="none" w:sz="0" w:space="0" w:color="auto"/>
        <w:right w:val="none" w:sz="0" w:space="0" w:color="auto"/>
      </w:divBdr>
    </w:div>
    <w:div w:id="1362784382">
      <w:bodyDiv w:val="1"/>
      <w:marLeft w:val="0"/>
      <w:marRight w:val="0"/>
      <w:marTop w:val="0"/>
      <w:marBottom w:val="0"/>
      <w:divBdr>
        <w:top w:val="none" w:sz="0" w:space="0" w:color="auto"/>
        <w:left w:val="none" w:sz="0" w:space="0" w:color="auto"/>
        <w:bottom w:val="none" w:sz="0" w:space="0" w:color="auto"/>
        <w:right w:val="none" w:sz="0" w:space="0" w:color="auto"/>
      </w:divBdr>
    </w:div>
    <w:div w:id="1369070144">
      <w:bodyDiv w:val="1"/>
      <w:marLeft w:val="0"/>
      <w:marRight w:val="0"/>
      <w:marTop w:val="0"/>
      <w:marBottom w:val="0"/>
      <w:divBdr>
        <w:top w:val="none" w:sz="0" w:space="0" w:color="auto"/>
        <w:left w:val="none" w:sz="0" w:space="0" w:color="auto"/>
        <w:bottom w:val="none" w:sz="0" w:space="0" w:color="auto"/>
        <w:right w:val="none" w:sz="0" w:space="0" w:color="auto"/>
      </w:divBdr>
    </w:div>
    <w:div w:id="1372265252">
      <w:bodyDiv w:val="1"/>
      <w:marLeft w:val="0"/>
      <w:marRight w:val="0"/>
      <w:marTop w:val="0"/>
      <w:marBottom w:val="0"/>
      <w:divBdr>
        <w:top w:val="none" w:sz="0" w:space="0" w:color="auto"/>
        <w:left w:val="none" w:sz="0" w:space="0" w:color="auto"/>
        <w:bottom w:val="none" w:sz="0" w:space="0" w:color="auto"/>
        <w:right w:val="none" w:sz="0" w:space="0" w:color="auto"/>
      </w:divBdr>
    </w:div>
    <w:div w:id="1374845042">
      <w:bodyDiv w:val="1"/>
      <w:marLeft w:val="0"/>
      <w:marRight w:val="0"/>
      <w:marTop w:val="0"/>
      <w:marBottom w:val="0"/>
      <w:divBdr>
        <w:top w:val="none" w:sz="0" w:space="0" w:color="auto"/>
        <w:left w:val="none" w:sz="0" w:space="0" w:color="auto"/>
        <w:bottom w:val="none" w:sz="0" w:space="0" w:color="auto"/>
        <w:right w:val="none" w:sz="0" w:space="0" w:color="auto"/>
      </w:divBdr>
    </w:div>
    <w:div w:id="1377242413">
      <w:bodyDiv w:val="1"/>
      <w:marLeft w:val="0"/>
      <w:marRight w:val="0"/>
      <w:marTop w:val="0"/>
      <w:marBottom w:val="0"/>
      <w:divBdr>
        <w:top w:val="none" w:sz="0" w:space="0" w:color="auto"/>
        <w:left w:val="none" w:sz="0" w:space="0" w:color="auto"/>
        <w:bottom w:val="none" w:sz="0" w:space="0" w:color="auto"/>
        <w:right w:val="none" w:sz="0" w:space="0" w:color="auto"/>
      </w:divBdr>
    </w:div>
    <w:div w:id="1377435910">
      <w:bodyDiv w:val="1"/>
      <w:marLeft w:val="0"/>
      <w:marRight w:val="0"/>
      <w:marTop w:val="0"/>
      <w:marBottom w:val="0"/>
      <w:divBdr>
        <w:top w:val="none" w:sz="0" w:space="0" w:color="auto"/>
        <w:left w:val="none" w:sz="0" w:space="0" w:color="auto"/>
        <w:bottom w:val="none" w:sz="0" w:space="0" w:color="auto"/>
        <w:right w:val="none" w:sz="0" w:space="0" w:color="auto"/>
      </w:divBdr>
    </w:div>
    <w:div w:id="1390957297">
      <w:bodyDiv w:val="1"/>
      <w:marLeft w:val="0"/>
      <w:marRight w:val="0"/>
      <w:marTop w:val="0"/>
      <w:marBottom w:val="0"/>
      <w:divBdr>
        <w:top w:val="none" w:sz="0" w:space="0" w:color="auto"/>
        <w:left w:val="none" w:sz="0" w:space="0" w:color="auto"/>
        <w:bottom w:val="none" w:sz="0" w:space="0" w:color="auto"/>
        <w:right w:val="none" w:sz="0" w:space="0" w:color="auto"/>
      </w:divBdr>
    </w:div>
    <w:div w:id="1391032806">
      <w:bodyDiv w:val="1"/>
      <w:marLeft w:val="0"/>
      <w:marRight w:val="0"/>
      <w:marTop w:val="0"/>
      <w:marBottom w:val="0"/>
      <w:divBdr>
        <w:top w:val="none" w:sz="0" w:space="0" w:color="auto"/>
        <w:left w:val="none" w:sz="0" w:space="0" w:color="auto"/>
        <w:bottom w:val="none" w:sz="0" w:space="0" w:color="auto"/>
        <w:right w:val="none" w:sz="0" w:space="0" w:color="auto"/>
      </w:divBdr>
    </w:div>
    <w:div w:id="1396657346">
      <w:bodyDiv w:val="1"/>
      <w:marLeft w:val="0"/>
      <w:marRight w:val="0"/>
      <w:marTop w:val="0"/>
      <w:marBottom w:val="0"/>
      <w:divBdr>
        <w:top w:val="none" w:sz="0" w:space="0" w:color="auto"/>
        <w:left w:val="none" w:sz="0" w:space="0" w:color="auto"/>
        <w:bottom w:val="none" w:sz="0" w:space="0" w:color="auto"/>
        <w:right w:val="none" w:sz="0" w:space="0" w:color="auto"/>
      </w:divBdr>
    </w:div>
    <w:div w:id="1397049714">
      <w:bodyDiv w:val="1"/>
      <w:marLeft w:val="0"/>
      <w:marRight w:val="0"/>
      <w:marTop w:val="0"/>
      <w:marBottom w:val="0"/>
      <w:divBdr>
        <w:top w:val="none" w:sz="0" w:space="0" w:color="auto"/>
        <w:left w:val="none" w:sz="0" w:space="0" w:color="auto"/>
        <w:bottom w:val="none" w:sz="0" w:space="0" w:color="auto"/>
        <w:right w:val="none" w:sz="0" w:space="0" w:color="auto"/>
      </w:divBdr>
    </w:div>
    <w:div w:id="1399206788">
      <w:bodyDiv w:val="1"/>
      <w:marLeft w:val="0"/>
      <w:marRight w:val="0"/>
      <w:marTop w:val="0"/>
      <w:marBottom w:val="0"/>
      <w:divBdr>
        <w:top w:val="none" w:sz="0" w:space="0" w:color="auto"/>
        <w:left w:val="none" w:sz="0" w:space="0" w:color="auto"/>
        <w:bottom w:val="none" w:sz="0" w:space="0" w:color="auto"/>
        <w:right w:val="none" w:sz="0" w:space="0" w:color="auto"/>
      </w:divBdr>
    </w:div>
    <w:div w:id="1400441063">
      <w:bodyDiv w:val="1"/>
      <w:marLeft w:val="0"/>
      <w:marRight w:val="0"/>
      <w:marTop w:val="0"/>
      <w:marBottom w:val="0"/>
      <w:divBdr>
        <w:top w:val="none" w:sz="0" w:space="0" w:color="auto"/>
        <w:left w:val="none" w:sz="0" w:space="0" w:color="auto"/>
        <w:bottom w:val="none" w:sz="0" w:space="0" w:color="auto"/>
        <w:right w:val="none" w:sz="0" w:space="0" w:color="auto"/>
      </w:divBdr>
    </w:div>
    <w:div w:id="1402219379">
      <w:bodyDiv w:val="1"/>
      <w:marLeft w:val="0"/>
      <w:marRight w:val="0"/>
      <w:marTop w:val="0"/>
      <w:marBottom w:val="0"/>
      <w:divBdr>
        <w:top w:val="none" w:sz="0" w:space="0" w:color="auto"/>
        <w:left w:val="none" w:sz="0" w:space="0" w:color="auto"/>
        <w:bottom w:val="none" w:sz="0" w:space="0" w:color="auto"/>
        <w:right w:val="none" w:sz="0" w:space="0" w:color="auto"/>
      </w:divBdr>
    </w:div>
    <w:div w:id="1402948879">
      <w:bodyDiv w:val="1"/>
      <w:marLeft w:val="0"/>
      <w:marRight w:val="0"/>
      <w:marTop w:val="0"/>
      <w:marBottom w:val="0"/>
      <w:divBdr>
        <w:top w:val="none" w:sz="0" w:space="0" w:color="auto"/>
        <w:left w:val="none" w:sz="0" w:space="0" w:color="auto"/>
        <w:bottom w:val="none" w:sz="0" w:space="0" w:color="auto"/>
        <w:right w:val="none" w:sz="0" w:space="0" w:color="auto"/>
      </w:divBdr>
    </w:div>
    <w:div w:id="1406142328">
      <w:bodyDiv w:val="1"/>
      <w:marLeft w:val="0"/>
      <w:marRight w:val="0"/>
      <w:marTop w:val="0"/>
      <w:marBottom w:val="0"/>
      <w:divBdr>
        <w:top w:val="none" w:sz="0" w:space="0" w:color="auto"/>
        <w:left w:val="none" w:sz="0" w:space="0" w:color="auto"/>
        <w:bottom w:val="none" w:sz="0" w:space="0" w:color="auto"/>
        <w:right w:val="none" w:sz="0" w:space="0" w:color="auto"/>
      </w:divBdr>
    </w:div>
    <w:div w:id="1407461776">
      <w:bodyDiv w:val="1"/>
      <w:marLeft w:val="0"/>
      <w:marRight w:val="0"/>
      <w:marTop w:val="0"/>
      <w:marBottom w:val="0"/>
      <w:divBdr>
        <w:top w:val="none" w:sz="0" w:space="0" w:color="auto"/>
        <w:left w:val="none" w:sz="0" w:space="0" w:color="auto"/>
        <w:bottom w:val="none" w:sz="0" w:space="0" w:color="auto"/>
        <w:right w:val="none" w:sz="0" w:space="0" w:color="auto"/>
      </w:divBdr>
    </w:div>
    <w:div w:id="1409692954">
      <w:bodyDiv w:val="1"/>
      <w:marLeft w:val="0"/>
      <w:marRight w:val="0"/>
      <w:marTop w:val="0"/>
      <w:marBottom w:val="0"/>
      <w:divBdr>
        <w:top w:val="none" w:sz="0" w:space="0" w:color="auto"/>
        <w:left w:val="none" w:sz="0" w:space="0" w:color="auto"/>
        <w:bottom w:val="none" w:sz="0" w:space="0" w:color="auto"/>
        <w:right w:val="none" w:sz="0" w:space="0" w:color="auto"/>
      </w:divBdr>
    </w:div>
    <w:div w:id="1416390971">
      <w:bodyDiv w:val="1"/>
      <w:marLeft w:val="0"/>
      <w:marRight w:val="0"/>
      <w:marTop w:val="0"/>
      <w:marBottom w:val="0"/>
      <w:divBdr>
        <w:top w:val="none" w:sz="0" w:space="0" w:color="auto"/>
        <w:left w:val="none" w:sz="0" w:space="0" w:color="auto"/>
        <w:bottom w:val="none" w:sz="0" w:space="0" w:color="auto"/>
        <w:right w:val="none" w:sz="0" w:space="0" w:color="auto"/>
      </w:divBdr>
    </w:div>
    <w:div w:id="1418094344">
      <w:bodyDiv w:val="1"/>
      <w:marLeft w:val="0"/>
      <w:marRight w:val="0"/>
      <w:marTop w:val="0"/>
      <w:marBottom w:val="0"/>
      <w:divBdr>
        <w:top w:val="none" w:sz="0" w:space="0" w:color="auto"/>
        <w:left w:val="none" w:sz="0" w:space="0" w:color="auto"/>
        <w:bottom w:val="none" w:sz="0" w:space="0" w:color="auto"/>
        <w:right w:val="none" w:sz="0" w:space="0" w:color="auto"/>
      </w:divBdr>
    </w:div>
    <w:div w:id="1419206915">
      <w:bodyDiv w:val="1"/>
      <w:marLeft w:val="0"/>
      <w:marRight w:val="0"/>
      <w:marTop w:val="0"/>
      <w:marBottom w:val="0"/>
      <w:divBdr>
        <w:top w:val="none" w:sz="0" w:space="0" w:color="auto"/>
        <w:left w:val="none" w:sz="0" w:space="0" w:color="auto"/>
        <w:bottom w:val="none" w:sz="0" w:space="0" w:color="auto"/>
        <w:right w:val="none" w:sz="0" w:space="0" w:color="auto"/>
      </w:divBdr>
    </w:div>
    <w:div w:id="1424569449">
      <w:bodyDiv w:val="1"/>
      <w:marLeft w:val="0"/>
      <w:marRight w:val="0"/>
      <w:marTop w:val="0"/>
      <w:marBottom w:val="0"/>
      <w:divBdr>
        <w:top w:val="none" w:sz="0" w:space="0" w:color="auto"/>
        <w:left w:val="none" w:sz="0" w:space="0" w:color="auto"/>
        <w:bottom w:val="none" w:sz="0" w:space="0" w:color="auto"/>
        <w:right w:val="none" w:sz="0" w:space="0" w:color="auto"/>
      </w:divBdr>
    </w:div>
    <w:div w:id="1429891090">
      <w:bodyDiv w:val="1"/>
      <w:marLeft w:val="0"/>
      <w:marRight w:val="0"/>
      <w:marTop w:val="0"/>
      <w:marBottom w:val="0"/>
      <w:divBdr>
        <w:top w:val="none" w:sz="0" w:space="0" w:color="auto"/>
        <w:left w:val="none" w:sz="0" w:space="0" w:color="auto"/>
        <w:bottom w:val="none" w:sz="0" w:space="0" w:color="auto"/>
        <w:right w:val="none" w:sz="0" w:space="0" w:color="auto"/>
      </w:divBdr>
    </w:div>
    <w:div w:id="1443838909">
      <w:bodyDiv w:val="1"/>
      <w:marLeft w:val="0"/>
      <w:marRight w:val="0"/>
      <w:marTop w:val="0"/>
      <w:marBottom w:val="0"/>
      <w:divBdr>
        <w:top w:val="none" w:sz="0" w:space="0" w:color="auto"/>
        <w:left w:val="none" w:sz="0" w:space="0" w:color="auto"/>
        <w:bottom w:val="none" w:sz="0" w:space="0" w:color="auto"/>
        <w:right w:val="none" w:sz="0" w:space="0" w:color="auto"/>
      </w:divBdr>
    </w:div>
    <w:div w:id="1446196332">
      <w:bodyDiv w:val="1"/>
      <w:marLeft w:val="0"/>
      <w:marRight w:val="0"/>
      <w:marTop w:val="0"/>
      <w:marBottom w:val="0"/>
      <w:divBdr>
        <w:top w:val="none" w:sz="0" w:space="0" w:color="auto"/>
        <w:left w:val="none" w:sz="0" w:space="0" w:color="auto"/>
        <w:bottom w:val="none" w:sz="0" w:space="0" w:color="auto"/>
        <w:right w:val="none" w:sz="0" w:space="0" w:color="auto"/>
      </w:divBdr>
    </w:div>
    <w:div w:id="1451584471">
      <w:bodyDiv w:val="1"/>
      <w:marLeft w:val="0"/>
      <w:marRight w:val="0"/>
      <w:marTop w:val="0"/>
      <w:marBottom w:val="0"/>
      <w:divBdr>
        <w:top w:val="none" w:sz="0" w:space="0" w:color="auto"/>
        <w:left w:val="none" w:sz="0" w:space="0" w:color="auto"/>
        <w:bottom w:val="none" w:sz="0" w:space="0" w:color="auto"/>
        <w:right w:val="none" w:sz="0" w:space="0" w:color="auto"/>
      </w:divBdr>
    </w:div>
    <w:div w:id="1453013377">
      <w:bodyDiv w:val="1"/>
      <w:marLeft w:val="0"/>
      <w:marRight w:val="0"/>
      <w:marTop w:val="0"/>
      <w:marBottom w:val="0"/>
      <w:divBdr>
        <w:top w:val="none" w:sz="0" w:space="0" w:color="auto"/>
        <w:left w:val="none" w:sz="0" w:space="0" w:color="auto"/>
        <w:bottom w:val="none" w:sz="0" w:space="0" w:color="auto"/>
        <w:right w:val="none" w:sz="0" w:space="0" w:color="auto"/>
      </w:divBdr>
    </w:div>
    <w:div w:id="1454906545">
      <w:bodyDiv w:val="1"/>
      <w:marLeft w:val="0"/>
      <w:marRight w:val="0"/>
      <w:marTop w:val="0"/>
      <w:marBottom w:val="0"/>
      <w:divBdr>
        <w:top w:val="none" w:sz="0" w:space="0" w:color="auto"/>
        <w:left w:val="none" w:sz="0" w:space="0" w:color="auto"/>
        <w:bottom w:val="none" w:sz="0" w:space="0" w:color="auto"/>
        <w:right w:val="none" w:sz="0" w:space="0" w:color="auto"/>
      </w:divBdr>
    </w:div>
    <w:div w:id="1461921315">
      <w:bodyDiv w:val="1"/>
      <w:marLeft w:val="0"/>
      <w:marRight w:val="0"/>
      <w:marTop w:val="0"/>
      <w:marBottom w:val="0"/>
      <w:divBdr>
        <w:top w:val="none" w:sz="0" w:space="0" w:color="auto"/>
        <w:left w:val="none" w:sz="0" w:space="0" w:color="auto"/>
        <w:bottom w:val="none" w:sz="0" w:space="0" w:color="auto"/>
        <w:right w:val="none" w:sz="0" w:space="0" w:color="auto"/>
      </w:divBdr>
    </w:div>
    <w:div w:id="1464695179">
      <w:bodyDiv w:val="1"/>
      <w:marLeft w:val="0"/>
      <w:marRight w:val="0"/>
      <w:marTop w:val="0"/>
      <w:marBottom w:val="0"/>
      <w:divBdr>
        <w:top w:val="none" w:sz="0" w:space="0" w:color="auto"/>
        <w:left w:val="none" w:sz="0" w:space="0" w:color="auto"/>
        <w:bottom w:val="none" w:sz="0" w:space="0" w:color="auto"/>
        <w:right w:val="none" w:sz="0" w:space="0" w:color="auto"/>
      </w:divBdr>
    </w:div>
    <w:div w:id="1468402125">
      <w:bodyDiv w:val="1"/>
      <w:marLeft w:val="0"/>
      <w:marRight w:val="0"/>
      <w:marTop w:val="0"/>
      <w:marBottom w:val="0"/>
      <w:divBdr>
        <w:top w:val="none" w:sz="0" w:space="0" w:color="auto"/>
        <w:left w:val="none" w:sz="0" w:space="0" w:color="auto"/>
        <w:bottom w:val="none" w:sz="0" w:space="0" w:color="auto"/>
        <w:right w:val="none" w:sz="0" w:space="0" w:color="auto"/>
      </w:divBdr>
    </w:div>
    <w:div w:id="1470778257">
      <w:bodyDiv w:val="1"/>
      <w:marLeft w:val="0"/>
      <w:marRight w:val="0"/>
      <w:marTop w:val="0"/>
      <w:marBottom w:val="0"/>
      <w:divBdr>
        <w:top w:val="none" w:sz="0" w:space="0" w:color="auto"/>
        <w:left w:val="none" w:sz="0" w:space="0" w:color="auto"/>
        <w:bottom w:val="none" w:sz="0" w:space="0" w:color="auto"/>
        <w:right w:val="none" w:sz="0" w:space="0" w:color="auto"/>
      </w:divBdr>
    </w:div>
    <w:div w:id="1470971762">
      <w:bodyDiv w:val="1"/>
      <w:marLeft w:val="0"/>
      <w:marRight w:val="0"/>
      <w:marTop w:val="0"/>
      <w:marBottom w:val="0"/>
      <w:divBdr>
        <w:top w:val="none" w:sz="0" w:space="0" w:color="auto"/>
        <w:left w:val="none" w:sz="0" w:space="0" w:color="auto"/>
        <w:bottom w:val="none" w:sz="0" w:space="0" w:color="auto"/>
        <w:right w:val="none" w:sz="0" w:space="0" w:color="auto"/>
      </w:divBdr>
    </w:div>
    <w:div w:id="1482888420">
      <w:bodyDiv w:val="1"/>
      <w:marLeft w:val="0"/>
      <w:marRight w:val="0"/>
      <w:marTop w:val="0"/>
      <w:marBottom w:val="0"/>
      <w:divBdr>
        <w:top w:val="none" w:sz="0" w:space="0" w:color="auto"/>
        <w:left w:val="none" w:sz="0" w:space="0" w:color="auto"/>
        <w:bottom w:val="none" w:sz="0" w:space="0" w:color="auto"/>
        <w:right w:val="none" w:sz="0" w:space="0" w:color="auto"/>
      </w:divBdr>
    </w:div>
    <w:div w:id="1483501263">
      <w:bodyDiv w:val="1"/>
      <w:marLeft w:val="0"/>
      <w:marRight w:val="0"/>
      <w:marTop w:val="0"/>
      <w:marBottom w:val="0"/>
      <w:divBdr>
        <w:top w:val="none" w:sz="0" w:space="0" w:color="auto"/>
        <w:left w:val="none" w:sz="0" w:space="0" w:color="auto"/>
        <w:bottom w:val="none" w:sz="0" w:space="0" w:color="auto"/>
        <w:right w:val="none" w:sz="0" w:space="0" w:color="auto"/>
      </w:divBdr>
    </w:div>
    <w:div w:id="1484276067">
      <w:bodyDiv w:val="1"/>
      <w:marLeft w:val="0"/>
      <w:marRight w:val="0"/>
      <w:marTop w:val="0"/>
      <w:marBottom w:val="0"/>
      <w:divBdr>
        <w:top w:val="none" w:sz="0" w:space="0" w:color="auto"/>
        <w:left w:val="none" w:sz="0" w:space="0" w:color="auto"/>
        <w:bottom w:val="none" w:sz="0" w:space="0" w:color="auto"/>
        <w:right w:val="none" w:sz="0" w:space="0" w:color="auto"/>
      </w:divBdr>
    </w:div>
    <w:div w:id="1485197277">
      <w:bodyDiv w:val="1"/>
      <w:marLeft w:val="0"/>
      <w:marRight w:val="0"/>
      <w:marTop w:val="0"/>
      <w:marBottom w:val="0"/>
      <w:divBdr>
        <w:top w:val="none" w:sz="0" w:space="0" w:color="auto"/>
        <w:left w:val="none" w:sz="0" w:space="0" w:color="auto"/>
        <w:bottom w:val="none" w:sz="0" w:space="0" w:color="auto"/>
        <w:right w:val="none" w:sz="0" w:space="0" w:color="auto"/>
      </w:divBdr>
    </w:div>
    <w:div w:id="1489707160">
      <w:bodyDiv w:val="1"/>
      <w:marLeft w:val="0"/>
      <w:marRight w:val="0"/>
      <w:marTop w:val="0"/>
      <w:marBottom w:val="0"/>
      <w:divBdr>
        <w:top w:val="none" w:sz="0" w:space="0" w:color="auto"/>
        <w:left w:val="none" w:sz="0" w:space="0" w:color="auto"/>
        <w:bottom w:val="none" w:sz="0" w:space="0" w:color="auto"/>
        <w:right w:val="none" w:sz="0" w:space="0" w:color="auto"/>
      </w:divBdr>
    </w:div>
    <w:div w:id="1490175644">
      <w:bodyDiv w:val="1"/>
      <w:marLeft w:val="0"/>
      <w:marRight w:val="0"/>
      <w:marTop w:val="0"/>
      <w:marBottom w:val="0"/>
      <w:divBdr>
        <w:top w:val="none" w:sz="0" w:space="0" w:color="auto"/>
        <w:left w:val="none" w:sz="0" w:space="0" w:color="auto"/>
        <w:bottom w:val="none" w:sz="0" w:space="0" w:color="auto"/>
        <w:right w:val="none" w:sz="0" w:space="0" w:color="auto"/>
      </w:divBdr>
    </w:div>
    <w:div w:id="1497913303">
      <w:bodyDiv w:val="1"/>
      <w:marLeft w:val="0"/>
      <w:marRight w:val="0"/>
      <w:marTop w:val="0"/>
      <w:marBottom w:val="0"/>
      <w:divBdr>
        <w:top w:val="none" w:sz="0" w:space="0" w:color="auto"/>
        <w:left w:val="none" w:sz="0" w:space="0" w:color="auto"/>
        <w:bottom w:val="none" w:sz="0" w:space="0" w:color="auto"/>
        <w:right w:val="none" w:sz="0" w:space="0" w:color="auto"/>
      </w:divBdr>
    </w:div>
    <w:div w:id="1501235787">
      <w:bodyDiv w:val="1"/>
      <w:marLeft w:val="0"/>
      <w:marRight w:val="0"/>
      <w:marTop w:val="0"/>
      <w:marBottom w:val="0"/>
      <w:divBdr>
        <w:top w:val="none" w:sz="0" w:space="0" w:color="auto"/>
        <w:left w:val="none" w:sz="0" w:space="0" w:color="auto"/>
        <w:bottom w:val="none" w:sz="0" w:space="0" w:color="auto"/>
        <w:right w:val="none" w:sz="0" w:space="0" w:color="auto"/>
      </w:divBdr>
    </w:div>
    <w:div w:id="1501314220">
      <w:bodyDiv w:val="1"/>
      <w:marLeft w:val="0"/>
      <w:marRight w:val="0"/>
      <w:marTop w:val="0"/>
      <w:marBottom w:val="0"/>
      <w:divBdr>
        <w:top w:val="none" w:sz="0" w:space="0" w:color="auto"/>
        <w:left w:val="none" w:sz="0" w:space="0" w:color="auto"/>
        <w:bottom w:val="none" w:sz="0" w:space="0" w:color="auto"/>
        <w:right w:val="none" w:sz="0" w:space="0" w:color="auto"/>
      </w:divBdr>
    </w:div>
    <w:div w:id="1501652284">
      <w:bodyDiv w:val="1"/>
      <w:marLeft w:val="0"/>
      <w:marRight w:val="0"/>
      <w:marTop w:val="0"/>
      <w:marBottom w:val="0"/>
      <w:divBdr>
        <w:top w:val="none" w:sz="0" w:space="0" w:color="auto"/>
        <w:left w:val="none" w:sz="0" w:space="0" w:color="auto"/>
        <w:bottom w:val="none" w:sz="0" w:space="0" w:color="auto"/>
        <w:right w:val="none" w:sz="0" w:space="0" w:color="auto"/>
      </w:divBdr>
    </w:div>
    <w:div w:id="1503079808">
      <w:bodyDiv w:val="1"/>
      <w:marLeft w:val="0"/>
      <w:marRight w:val="0"/>
      <w:marTop w:val="0"/>
      <w:marBottom w:val="0"/>
      <w:divBdr>
        <w:top w:val="none" w:sz="0" w:space="0" w:color="auto"/>
        <w:left w:val="none" w:sz="0" w:space="0" w:color="auto"/>
        <w:bottom w:val="none" w:sz="0" w:space="0" w:color="auto"/>
        <w:right w:val="none" w:sz="0" w:space="0" w:color="auto"/>
      </w:divBdr>
    </w:div>
    <w:div w:id="1505245126">
      <w:bodyDiv w:val="1"/>
      <w:marLeft w:val="0"/>
      <w:marRight w:val="0"/>
      <w:marTop w:val="0"/>
      <w:marBottom w:val="0"/>
      <w:divBdr>
        <w:top w:val="none" w:sz="0" w:space="0" w:color="auto"/>
        <w:left w:val="none" w:sz="0" w:space="0" w:color="auto"/>
        <w:bottom w:val="none" w:sz="0" w:space="0" w:color="auto"/>
        <w:right w:val="none" w:sz="0" w:space="0" w:color="auto"/>
      </w:divBdr>
    </w:div>
    <w:div w:id="1512598421">
      <w:bodyDiv w:val="1"/>
      <w:marLeft w:val="0"/>
      <w:marRight w:val="0"/>
      <w:marTop w:val="0"/>
      <w:marBottom w:val="0"/>
      <w:divBdr>
        <w:top w:val="none" w:sz="0" w:space="0" w:color="auto"/>
        <w:left w:val="none" w:sz="0" w:space="0" w:color="auto"/>
        <w:bottom w:val="none" w:sz="0" w:space="0" w:color="auto"/>
        <w:right w:val="none" w:sz="0" w:space="0" w:color="auto"/>
      </w:divBdr>
    </w:div>
    <w:div w:id="1516116471">
      <w:bodyDiv w:val="1"/>
      <w:marLeft w:val="0"/>
      <w:marRight w:val="0"/>
      <w:marTop w:val="0"/>
      <w:marBottom w:val="0"/>
      <w:divBdr>
        <w:top w:val="none" w:sz="0" w:space="0" w:color="auto"/>
        <w:left w:val="none" w:sz="0" w:space="0" w:color="auto"/>
        <w:bottom w:val="none" w:sz="0" w:space="0" w:color="auto"/>
        <w:right w:val="none" w:sz="0" w:space="0" w:color="auto"/>
      </w:divBdr>
    </w:div>
    <w:div w:id="1519081635">
      <w:bodyDiv w:val="1"/>
      <w:marLeft w:val="0"/>
      <w:marRight w:val="0"/>
      <w:marTop w:val="0"/>
      <w:marBottom w:val="0"/>
      <w:divBdr>
        <w:top w:val="none" w:sz="0" w:space="0" w:color="auto"/>
        <w:left w:val="none" w:sz="0" w:space="0" w:color="auto"/>
        <w:bottom w:val="none" w:sz="0" w:space="0" w:color="auto"/>
        <w:right w:val="none" w:sz="0" w:space="0" w:color="auto"/>
      </w:divBdr>
    </w:div>
    <w:div w:id="1529566735">
      <w:bodyDiv w:val="1"/>
      <w:marLeft w:val="0"/>
      <w:marRight w:val="0"/>
      <w:marTop w:val="0"/>
      <w:marBottom w:val="0"/>
      <w:divBdr>
        <w:top w:val="none" w:sz="0" w:space="0" w:color="auto"/>
        <w:left w:val="none" w:sz="0" w:space="0" w:color="auto"/>
        <w:bottom w:val="none" w:sz="0" w:space="0" w:color="auto"/>
        <w:right w:val="none" w:sz="0" w:space="0" w:color="auto"/>
      </w:divBdr>
    </w:div>
    <w:div w:id="1533492549">
      <w:bodyDiv w:val="1"/>
      <w:marLeft w:val="0"/>
      <w:marRight w:val="0"/>
      <w:marTop w:val="0"/>
      <w:marBottom w:val="0"/>
      <w:divBdr>
        <w:top w:val="none" w:sz="0" w:space="0" w:color="auto"/>
        <w:left w:val="none" w:sz="0" w:space="0" w:color="auto"/>
        <w:bottom w:val="none" w:sz="0" w:space="0" w:color="auto"/>
        <w:right w:val="none" w:sz="0" w:space="0" w:color="auto"/>
      </w:divBdr>
    </w:div>
    <w:div w:id="1533810346">
      <w:bodyDiv w:val="1"/>
      <w:marLeft w:val="0"/>
      <w:marRight w:val="0"/>
      <w:marTop w:val="0"/>
      <w:marBottom w:val="0"/>
      <w:divBdr>
        <w:top w:val="none" w:sz="0" w:space="0" w:color="auto"/>
        <w:left w:val="none" w:sz="0" w:space="0" w:color="auto"/>
        <w:bottom w:val="none" w:sz="0" w:space="0" w:color="auto"/>
        <w:right w:val="none" w:sz="0" w:space="0" w:color="auto"/>
      </w:divBdr>
    </w:div>
    <w:div w:id="1537741257">
      <w:bodyDiv w:val="1"/>
      <w:marLeft w:val="0"/>
      <w:marRight w:val="0"/>
      <w:marTop w:val="0"/>
      <w:marBottom w:val="0"/>
      <w:divBdr>
        <w:top w:val="none" w:sz="0" w:space="0" w:color="auto"/>
        <w:left w:val="none" w:sz="0" w:space="0" w:color="auto"/>
        <w:bottom w:val="none" w:sz="0" w:space="0" w:color="auto"/>
        <w:right w:val="none" w:sz="0" w:space="0" w:color="auto"/>
      </w:divBdr>
    </w:div>
    <w:div w:id="1538931759">
      <w:bodyDiv w:val="1"/>
      <w:marLeft w:val="0"/>
      <w:marRight w:val="0"/>
      <w:marTop w:val="0"/>
      <w:marBottom w:val="0"/>
      <w:divBdr>
        <w:top w:val="none" w:sz="0" w:space="0" w:color="auto"/>
        <w:left w:val="none" w:sz="0" w:space="0" w:color="auto"/>
        <w:bottom w:val="none" w:sz="0" w:space="0" w:color="auto"/>
        <w:right w:val="none" w:sz="0" w:space="0" w:color="auto"/>
      </w:divBdr>
    </w:div>
    <w:div w:id="1543783504">
      <w:bodyDiv w:val="1"/>
      <w:marLeft w:val="0"/>
      <w:marRight w:val="0"/>
      <w:marTop w:val="0"/>
      <w:marBottom w:val="0"/>
      <w:divBdr>
        <w:top w:val="none" w:sz="0" w:space="0" w:color="auto"/>
        <w:left w:val="none" w:sz="0" w:space="0" w:color="auto"/>
        <w:bottom w:val="none" w:sz="0" w:space="0" w:color="auto"/>
        <w:right w:val="none" w:sz="0" w:space="0" w:color="auto"/>
      </w:divBdr>
    </w:div>
    <w:div w:id="1545485178">
      <w:bodyDiv w:val="1"/>
      <w:marLeft w:val="0"/>
      <w:marRight w:val="0"/>
      <w:marTop w:val="0"/>
      <w:marBottom w:val="0"/>
      <w:divBdr>
        <w:top w:val="none" w:sz="0" w:space="0" w:color="auto"/>
        <w:left w:val="none" w:sz="0" w:space="0" w:color="auto"/>
        <w:bottom w:val="none" w:sz="0" w:space="0" w:color="auto"/>
        <w:right w:val="none" w:sz="0" w:space="0" w:color="auto"/>
      </w:divBdr>
    </w:div>
    <w:div w:id="1547915791">
      <w:bodyDiv w:val="1"/>
      <w:marLeft w:val="0"/>
      <w:marRight w:val="0"/>
      <w:marTop w:val="0"/>
      <w:marBottom w:val="0"/>
      <w:divBdr>
        <w:top w:val="none" w:sz="0" w:space="0" w:color="auto"/>
        <w:left w:val="none" w:sz="0" w:space="0" w:color="auto"/>
        <w:bottom w:val="none" w:sz="0" w:space="0" w:color="auto"/>
        <w:right w:val="none" w:sz="0" w:space="0" w:color="auto"/>
      </w:divBdr>
    </w:div>
    <w:div w:id="1553493484">
      <w:bodyDiv w:val="1"/>
      <w:marLeft w:val="0"/>
      <w:marRight w:val="0"/>
      <w:marTop w:val="0"/>
      <w:marBottom w:val="0"/>
      <w:divBdr>
        <w:top w:val="none" w:sz="0" w:space="0" w:color="auto"/>
        <w:left w:val="none" w:sz="0" w:space="0" w:color="auto"/>
        <w:bottom w:val="none" w:sz="0" w:space="0" w:color="auto"/>
        <w:right w:val="none" w:sz="0" w:space="0" w:color="auto"/>
      </w:divBdr>
    </w:div>
    <w:div w:id="1554658195">
      <w:bodyDiv w:val="1"/>
      <w:marLeft w:val="0"/>
      <w:marRight w:val="0"/>
      <w:marTop w:val="0"/>
      <w:marBottom w:val="0"/>
      <w:divBdr>
        <w:top w:val="none" w:sz="0" w:space="0" w:color="auto"/>
        <w:left w:val="none" w:sz="0" w:space="0" w:color="auto"/>
        <w:bottom w:val="none" w:sz="0" w:space="0" w:color="auto"/>
        <w:right w:val="none" w:sz="0" w:space="0" w:color="auto"/>
      </w:divBdr>
    </w:div>
    <w:div w:id="1555191310">
      <w:bodyDiv w:val="1"/>
      <w:marLeft w:val="0"/>
      <w:marRight w:val="0"/>
      <w:marTop w:val="0"/>
      <w:marBottom w:val="0"/>
      <w:divBdr>
        <w:top w:val="none" w:sz="0" w:space="0" w:color="auto"/>
        <w:left w:val="none" w:sz="0" w:space="0" w:color="auto"/>
        <w:bottom w:val="none" w:sz="0" w:space="0" w:color="auto"/>
        <w:right w:val="none" w:sz="0" w:space="0" w:color="auto"/>
      </w:divBdr>
    </w:div>
    <w:div w:id="1561090217">
      <w:bodyDiv w:val="1"/>
      <w:marLeft w:val="0"/>
      <w:marRight w:val="0"/>
      <w:marTop w:val="0"/>
      <w:marBottom w:val="0"/>
      <w:divBdr>
        <w:top w:val="none" w:sz="0" w:space="0" w:color="auto"/>
        <w:left w:val="none" w:sz="0" w:space="0" w:color="auto"/>
        <w:bottom w:val="none" w:sz="0" w:space="0" w:color="auto"/>
        <w:right w:val="none" w:sz="0" w:space="0" w:color="auto"/>
      </w:divBdr>
    </w:div>
    <w:div w:id="1566139769">
      <w:bodyDiv w:val="1"/>
      <w:marLeft w:val="0"/>
      <w:marRight w:val="0"/>
      <w:marTop w:val="0"/>
      <w:marBottom w:val="0"/>
      <w:divBdr>
        <w:top w:val="none" w:sz="0" w:space="0" w:color="auto"/>
        <w:left w:val="none" w:sz="0" w:space="0" w:color="auto"/>
        <w:bottom w:val="none" w:sz="0" w:space="0" w:color="auto"/>
        <w:right w:val="none" w:sz="0" w:space="0" w:color="auto"/>
      </w:divBdr>
    </w:div>
    <w:div w:id="1566798008">
      <w:bodyDiv w:val="1"/>
      <w:marLeft w:val="0"/>
      <w:marRight w:val="0"/>
      <w:marTop w:val="0"/>
      <w:marBottom w:val="0"/>
      <w:divBdr>
        <w:top w:val="none" w:sz="0" w:space="0" w:color="auto"/>
        <w:left w:val="none" w:sz="0" w:space="0" w:color="auto"/>
        <w:bottom w:val="none" w:sz="0" w:space="0" w:color="auto"/>
        <w:right w:val="none" w:sz="0" w:space="0" w:color="auto"/>
      </w:divBdr>
    </w:div>
    <w:div w:id="1576354685">
      <w:bodyDiv w:val="1"/>
      <w:marLeft w:val="0"/>
      <w:marRight w:val="0"/>
      <w:marTop w:val="0"/>
      <w:marBottom w:val="0"/>
      <w:divBdr>
        <w:top w:val="none" w:sz="0" w:space="0" w:color="auto"/>
        <w:left w:val="none" w:sz="0" w:space="0" w:color="auto"/>
        <w:bottom w:val="none" w:sz="0" w:space="0" w:color="auto"/>
        <w:right w:val="none" w:sz="0" w:space="0" w:color="auto"/>
      </w:divBdr>
    </w:div>
    <w:div w:id="1577351989">
      <w:bodyDiv w:val="1"/>
      <w:marLeft w:val="0"/>
      <w:marRight w:val="0"/>
      <w:marTop w:val="0"/>
      <w:marBottom w:val="0"/>
      <w:divBdr>
        <w:top w:val="none" w:sz="0" w:space="0" w:color="auto"/>
        <w:left w:val="none" w:sz="0" w:space="0" w:color="auto"/>
        <w:bottom w:val="none" w:sz="0" w:space="0" w:color="auto"/>
        <w:right w:val="none" w:sz="0" w:space="0" w:color="auto"/>
      </w:divBdr>
    </w:div>
    <w:div w:id="1580017977">
      <w:bodyDiv w:val="1"/>
      <w:marLeft w:val="0"/>
      <w:marRight w:val="0"/>
      <w:marTop w:val="0"/>
      <w:marBottom w:val="0"/>
      <w:divBdr>
        <w:top w:val="none" w:sz="0" w:space="0" w:color="auto"/>
        <w:left w:val="none" w:sz="0" w:space="0" w:color="auto"/>
        <w:bottom w:val="none" w:sz="0" w:space="0" w:color="auto"/>
        <w:right w:val="none" w:sz="0" w:space="0" w:color="auto"/>
      </w:divBdr>
    </w:div>
    <w:div w:id="1585262344">
      <w:bodyDiv w:val="1"/>
      <w:marLeft w:val="0"/>
      <w:marRight w:val="0"/>
      <w:marTop w:val="0"/>
      <w:marBottom w:val="0"/>
      <w:divBdr>
        <w:top w:val="none" w:sz="0" w:space="0" w:color="auto"/>
        <w:left w:val="none" w:sz="0" w:space="0" w:color="auto"/>
        <w:bottom w:val="none" w:sz="0" w:space="0" w:color="auto"/>
        <w:right w:val="none" w:sz="0" w:space="0" w:color="auto"/>
      </w:divBdr>
    </w:div>
    <w:div w:id="1586650602">
      <w:bodyDiv w:val="1"/>
      <w:marLeft w:val="0"/>
      <w:marRight w:val="0"/>
      <w:marTop w:val="0"/>
      <w:marBottom w:val="0"/>
      <w:divBdr>
        <w:top w:val="none" w:sz="0" w:space="0" w:color="auto"/>
        <w:left w:val="none" w:sz="0" w:space="0" w:color="auto"/>
        <w:bottom w:val="none" w:sz="0" w:space="0" w:color="auto"/>
        <w:right w:val="none" w:sz="0" w:space="0" w:color="auto"/>
      </w:divBdr>
    </w:div>
    <w:div w:id="1588034450">
      <w:bodyDiv w:val="1"/>
      <w:marLeft w:val="0"/>
      <w:marRight w:val="0"/>
      <w:marTop w:val="0"/>
      <w:marBottom w:val="0"/>
      <w:divBdr>
        <w:top w:val="none" w:sz="0" w:space="0" w:color="auto"/>
        <w:left w:val="none" w:sz="0" w:space="0" w:color="auto"/>
        <w:bottom w:val="none" w:sz="0" w:space="0" w:color="auto"/>
        <w:right w:val="none" w:sz="0" w:space="0" w:color="auto"/>
      </w:divBdr>
    </w:div>
    <w:div w:id="1588689067">
      <w:bodyDiv w:val="1"/>
      <w:marLeft w:val="0"/>
      <w:marRight w:val="0"/>
      <w:marTop w:val="0"/>
      <w:marBottom w:val="0"/>
      <w:divBdr>
        <w:top w:val="none" w:sz="0" w:space="0" w:color="auto"/>
        <w:left w:val="none" w:sz="0" w:space="0" w:color="auto"/>
        <w:bottom w:val="none" w:sz="0" w:space="0" w:color="auto"/>
        <w:right w:val="none" w:sz="0" w:space="0" w:color="auto"/>
      </w:divBdr>
    </w:div>
    <w:div w:id="1591544379">
      <w:bodyDiv w:val="1"/>
      <w:marLeft w:val="0"/>
      <w:marRight w:val="0"/>
      <w:marTop w:val="0"/>
      <w:marBottom w:val="0"/>
      <w:divBdr>
        <w:top w:val="none" w:sz="0" w:space="0" w:color="auto"/>
        <w:left w:val="none" w:sz="0" w:space="0" w:color="auto"/>
        <w:bottom w:val="none" w:sz="0" w:space="0" w:color="auto"/>
        <w:right w:val="none" w:sz="0" w:space="0" w:color="auto"/>
      </w:divBdr>
    </w:div>
    <w:div w:id="1593469905">
      <w:bodyDiv w:val="1"/>
      <w:marLeft w:val="0"/>
      <w:marRight w:val="0"/>
      <w:marTop w:val="0"/>
      <w:marBottom w:val="0"/>
      <w:divBdr>
        <w:top w:val="none" w:sz="0" w:space="0" w:color="auto"/>
        <w:left w:val="none" w:sz="0" w:space="0" w:color="auto"/>
        <w:bottom w:val="none" w:sz="0" w:space="0" w:color="auto"/>
        <w:right w:val="none" w:sz="0" w:space="0" w:color="auto"/>
      </w:divBdr>
    </w:div>
    <w:div w:id="1606961868">
      <w:bodyDiv w:val="1"/>
      <w:marLeft w:val="0"/>
      <w:marRight w:val="0"/>
      <w:marTop w:val="0"/>
      <w:marBottom w:val="0"/>
      <w:divBdr>
        <w:top w:val="none" w:sz="0" w:space="0" w:color="auto"/>
        <w:left w:val="none" w:sz="0" w:space="0" w:color="auto"/>
        <w:bottom w:val="none" w:sz="0" w:space="0" w:color="auto"/>
        <w:right w:val="none" w:sz="0" w:space="0" w:color="auto"/>
      </w:divBdr>
    </w:div>
    <w:div w:id="1612542076">
      <w:bodyDiv w:val="1"/>
      <w:marLeft w:val="0"/>
      <w:marRight w:val="0"/>
      <w:marTop w:val="0"/>
      <w:marBottom w:val="0"/>
      <w:divBdr>
        <w:top w:val="none" w:sz="0" w:space="0" w:color="auto"/>
        <w:left w:val="none" w:sz="0" w:space="0" w:color="auto"/>
        <w:bottom w:val="none" w:sz="0" w:space="0" w:color="auto"/>
        <w:right w:val="none" w:sz="0" w:space="0" w:color="auto"/>
      </w:divBdr>
    </w:div>
    <w:div w:id="1614825063">
      <w:bodyDiv w:val="1"/>
      <w:marLeft w:val="0"/>
      <w:marRight w:val="0"/>
      <w:marTop w:val="0"/>
      <w:marBottom w:val="0"/>
      <w:divBdr>
        <w:top w:val="none" w:sz="0" w:space="0" w:color="auto"/>
        <w:left w:val="none" w:sz="0" w:space="0" w:color="auto"/>
        <w:bottom w:val="none" w:sz="0" w:space="0" w:color="auto"/>
        <w:right w:val="none" w:sz="0" w:space="0" w:color="auto"/>
      </w:divBdr>
    </w:div>
    <w:div w:id="1618175787">
      <w:bodyDiv w:val="1"/>
      <w:marLeft w:val="0"/>
      <w:marRight w:val="0"/>
      <w:marTop w:val="0"/>
      <w:marBottom w:val="0"/>
      <w:divBdr>
        <w:top w:val="none" w:sz="0" w:space="0" w:color="auto"/>
        <w:left w:val="none" w:sz="0" w:space="0" w:color="auto"/>
        <w:bottom w:val="none" w:sz="0" w:space="0" w:color="auto"/>
        <w:right w:val="none" w:sz="0" w:space="0" w:color="auto"/>
      </w:divBdr>
    </w:div>
    <w:div w:id="1619291162">
      <w:bodyDiv w:val="1"/>
      <w:marLeft w:val="0"/>
      <w:marRight w:val="0"/>
      <w:marTop w:val="0"/>
      <w:marBottom w:val="0"/>
      <w:divBdr>
        <w:top w:val="none" w:sz="0" w:space="0" w:color="auto"/>
        <w:left w:val="none" w:sz="0" w:space="0" w:color="auto"/>
        <w:bottom w:val="none" w:sz="0" w:space="0" w:color="auto"/>
        <w:right w:val="none" w:sz="0" w:space="0" w:color="auto"/>
      </w:divBdr>
    </w:div>
    <w:div w:id="1620718917">
      <w:bodyDiv w:val="1"/>
      <w:marLeft w:val="0"/>
      <w:marRight w:val="0"/>
      <w:marTop w:val="0"/>
      <w:marBottom w:val="0"/>
      <w:divBdr>
        <w:top w:val="none" w:sz="0" w:space="0" w:color="auto"/>
        <w:left w:val="none" w:sz="0" w:space="0" w:color="auto"/>
        <w:bottom w:val="none" w:sz="0" w:space="0" w:color="auto"/>
        <w:right w:val="none" w:sz="0" w:space="0" w:color="auto"/>
      </w:divBdr>
    </w:div>
    <w:div w:id="1627658779">
      <w:bodyDiv w:val="1"/>
      <w:marLeft w:val="0"/>
      <w:marRight w:val="0"/>
      <w:marTop w:val="0"/>
      <w:marBottom w:val="0"/>
      <w:divBdr>
        <w:top w:val="none" w:sz="0" w:space="0" w:color="auto"/>
        <w:left w:val="none" w:sz="0" w:space="0" w:color="auto"/>
        <w:bottom w:val="none" w:sz="0" w:space="0" w:color="auto"/>
        <w:right w:val="none" w:sz="0" w:space="0" w:color="auto"/>
      </w:divBdr>
    </w:div>
    <w:div w:id="1628970578">
      <w:bodyDiv w:val="1"/>
      <w:marLeft w:val="0"/>
      <w:marRight w:val="0"/>
      <w:marTop w:val="0"/>
      <w:marBottom w:val="0"/>
      <w:divBdr>
        <w:top w:val="none" w:sz="0" w:space="0" w:color="auto"/>
        <w:left w:val="none" w:sz="0" w:space="0" w:color="auto"/>
        <w:bottom w:val="none" w:sz="0" w:space="0" w:color="auto"/>
        <w:right w:val="none" w:sz="0" w:space="0" w:color="auto"/>
      </w:divBdr>
    </w:div>
    <w:div w:id="1632861225">
      <w:bodyDiv w:val="1"/>
      <w:marLeft w:val="0"/>
      <w:marRight w:val="0"/>
      <w:marTop w:val="0"/>
      <w:marBottom w:val="0"/>
      <w:divBdr>
        <w:top w:val="none" w:sz="0" w:space="0" w:color="auto"/>
        <w:left w:val="none" w:sz="0" w:space="0" w:color="auto"/>
        <w:bottom w:val="none" w:sz="0" w:space="0" w:color="auto"/>
        <w:right w:val="none" w:sz="0" w:space="0" w:color="auto"/>
      </w:divBdr>
    </w:div>
    <w:div w:id="1640261497">
      <w:bodyDiv w:val="1"/>
      <w:marLeft w:val="0"/>
      <w:marRight w:val="0"/>
      <w:marTop w:val="0"/>
      <w:marBottom w:val="0"/>
      <w:divBdr>
        <w:top w:val="none" w:sz="0" w:space="0" w:color="auto"/>
        <w:left w:val="none" w:sz="0" w:space="0" w:color="auto"/>
        <w:bottom w:val="none" w:sz="0" w:space="0" w:color="auto"/>
        <w:right w:val="none" w:sz="0" w:space="0" w:color="auto"/>
      </w:divBdr>
    </w:div>
    <w:div w:id="1644046491">
      <w:bodyDiv w:val="1"/>
      <w:marLeft w:val="0"/>
      <w:marRight w:val="0"/>
      <w:marTop w:val="0"/>
      <w:marBottom w:val="0"/>
      <w:divBdr>
        <w:top w:val="none" w:sz="0" w:space="0" w:color="auto"/>
        <w:left w:val="none" w:sz="0" w:space="0" w:color="auto"/>
        <w:bottom w:val="none" w:sz="0" w:space="0" w:color="auto"/>
        <w:right w:val="none" w:sz="0" w:space="0" w:color="auto"/>
      </w:divBdr>
    </w:div>
    <w:div w:id="1645354908">
      <w:bodyDiv w:val="1"/>
      <w:marLeft w:val="0"/>
      <w:marRight w:val="0"/>
      <w:marTop w:val="0"/>
      <w:marBottom w:val="0"/>
      <w:divBdr>
        <w:top w:val="none" w:sz="0" w:space="0" w:color="auto"/>
        <w:left w:val="none" w:sz="0" w:space="0" w:color="auto"/>
        <w:bottom w:val="none" w:sz="0" w:space="0" w:color="auto"/>
        <w:right w:val="none" w:sz="0" w:space="0" w:color="auto"/>
      </w:divBdr>
    </w:div>
    <w:div w:id="1646395853">
      <w:bodyDiv w:val="1"/>
      <w:marLeft w:val="0"/>
      <w:marRight w:val="0"/>
      <w:marTop w:val="0"/>
      <w:marBottom w:val="0"/>
      <w:divBdr>
        <w:top w:val="none" w:sz="0" w:space="0" w:color="auto"/>
        <w:left w:val="none" w:sz="0" w:space="0" w:color="auto"/>
        <w:bottom w:val="none" w:sz="0" w:space="0" w:color="auto"/>
        <w:right w:val="none" w:sz="0" w:space="0" w:color="auto"/>
      </w:divBdr>
    </w:div>
    <w:div w:id="1647975641">
      <w:bodyDiv w:val="1"/>
      <w:marLeft w:val="0"/>
      <w:marRight w:val="0"/>
      <w:marTop w:val="0"/>
      <w:marBottom w:val="0"/>
      <w:divBdr>
        <w:top w:val="none" w:sz="0" w:space="0" w:color="auto"/>
        <w:left w:val="none" w:sz="0" w:space="0" w:color="auto"/>
        <w:bottom w:val="none" w:sz="0" w:space="0" w:color="auto"/>
        <w:right w:val="none" w:sz="0" w:space="0" w:color="auto"/>
      </w:divBdr>
    </w:div>
    <w:div w:id="1654408873">
      <w:bodyDiv w:val="1"/>
      <w:marLeft w:val="0"/>
      <w:marRight w:val="0"/>
      <w:marTop w:val="0"/>
      <w:marBottom w:val="0"/>
      <w:divBdr>
        <w:top w:val="none" w:sz="0" w:space="0" w:color="auto"/>
        <w:left w:val="none" w:sz="0" w:space="0" w:color="auto"/>
        <w:bottom w:val="none" w:sz="0" w:space="0" w:color="auto"/>
        <w:right w:val="none" w:sz="0" w:space="0" w:color="auto"/>
      </w:divBdr>
    </w:div>
    <w:div w:id="1663779692">
      <w:bodyDiv w:val="1"/>
      <w:marLeft w:val="0"/>
      <w:marRight w:val="0"/>
      <w:marTop w:val="0"/>
      <w:marBottom w:val="0"/>
      <w:divBdr>
        <w:top w:val="none" w:sz="0" w:space="0" w:color="auto"/>
        <w:left w:val="none" w:sz="0" w:space="0" w:color="auto"/>
        <w:bottom w:val="none" w:sz="0" w:space="0" w:color="auto"/>
        <w:right w:val="none" w:sz="0" w:space="0" w:color="auto"/>
      </w:divBdr>
    </w:div>
    <w:div w:id="1666736656">
      <w:bodyDiv w:val="1"/>
      <w:marLeft w:val="0"/>
      <w:marRight w:val="0"/>
      <w:marTop w:val="0"/>
      <w:marBottom w:val="0"/>
      <w:divBdr>
        <w:top w:val="none" w:sz="0" w:space="0" w:color="auto"/>
        <w:left w:val="none" w:sz="0" w:space="0" w:color="auto"/>
        <w:bottom w:val="none" w:sz="0" w:space="0" w:color="auto"/>
        <w:right w:val="none" w:sz="0" w:space="0" w:color="auto"/>
      </w:divBdr>
    </w:div>
    <w:div w:id="1667896564">
      <w:bodyDiv w:val="1"/>
      <w:marLeft w:val="0"/>
      <w:marRight w:val="0"/>
      <w:marTop w:val="0"/>
      <w:marBottom w:val="0"/>
      <w:divBdr>
        <w:top w:val="none" w:sz="0" w:space="0" w:color="auto"/>
        <w:left w:val="none" w:sz="0" w:space="0" w:color="auto"/>
        <w:bottom w:val="none" w:sz="0" w:space="0" w:color="auto"/>
        <w:right w:val="none" w:sz="0" w:space="0" w:color="auto"/>
      </w:divBdr>
    </w:div>
    <w:div w:id="1668629688">
      <w:bodyDiv w:val="1"/>
      <w:marLeft w:val="0"/>
      <w:marRight w:val="0"/>
      <w:marTop w:val="0"/>
      <w:marBottom w:val="0"/>
      <w:divBdr>
        <w:top w:val="none" w:sz="0" w:space="0" w:color="auto"/>
        <w:left w:val="none" w:sz="0" w:space="0" w:color="auto"/>
        <w:bottom w:val="none" w:sz="0" w:space="0" w:color="auto"/>
        <w:right w:val="none" w:sz="0" w:space="0" w:color="auto"/>
      </w:divBdr>
    </w:div>
    <w:div w:id="1669167590">
      <w:bodyDiv w:val="1"/>
      <w:marLeft w:val="0"/>
      <w:marRight w:val="0"/>
      <w:marTop w:val="0"/>
      <w:marBottom w:val="0"/>
      <w:divBdr>
        <w:top w:val="none" w:sz="0" w:space="0" w:color="auto"/>
        <w:left w:val="none" w:sz="0" w:space="0" w:color="auto"/>
        <w:bottom w:val="none" w:sz="0" w:space="0" w:color="auto"/>
        <w:right w:val="none" w:sz="0" w:space="0" w:color="auto"/>
      </w:divBdr>
    </w:div>
    <w:div w:id="1672104911">
      <w:bodyDiv w:val="1"/>
      <w:marLeft w:val="0"/>
      <w:marRight w:val="0"/>
      <w:marTop w:val="0"/>
      <w:marBottom w:val="0"/>
      <w:divBdr>
        <w:top w:val="none" w:sz="0" w:space="0" w:color="auto"/>
        <w:left w:val="none" w:sz="0" w:space="0" w:color="auto"/>
        <w:bottom w:val="none" w:sz="0" w:space="0" w:color="auto"/>
        <w:right w:val="none" w:sz="0" w:space="0" w:color="auto"/>
      </w:divBdr>
    </w:div>
    <w:div w:id="1676305366">
      <w:bodyDiv w:val="1"/>
      <w:marLeft w:val="0"/>
      <w:marRight w:val="0"/>
      <w:marTop w:val="0"/>
      <w:marBottom w:val="0"/>
      <w:divBdr>
        <w:top w:val="none" w:sz="0" w:space="0" w:color="auto"/>
        <w:left w:val="none" w:sz="0" w:space="0" w:color="auto"/>
        <w:bottom w:val="none" w:sz="0" w:space="0" w:color="auto"/>
        <w:right w:val="none" w:sz="0" w:space="0" w:color="auto"/>
      </w:divBdr>
    </w:div>
    <w:div w:id="1677223091">
      <w:bodyDiv w:val="1"/>
      <w:marLeft w:val="0"/>
      <w:marRight w:val="0"/>
      <w:marTop w:val="0"/>
      <w:marBottom w:val="0"/>
      <w:divBdr>
        <w:top w:val="none" w:sz="0" w:space="0" w:color="auto"/>
        <w:left w:val="none" w:sz="0" w:space="0" w:color="auto"/>
        <w:bottom w:val="none" w:sz="0" w:space="0" w:color="auto"/>
        <w:right w:val="none" w:sz="0" w:space="0" w:color="auto"/>
      </w:divBdr>
    </w:div>
    <w:div w:id="1679505933">
      <w:bodyDiv w:val="1"/>
      <w:marLeft w:val="0"/>
      <w:marRight w:val="0"/>
      <w:marTop w:val="0"/>
      <w:marBottom w:val="0"/>
      <w:divBdr>
        <w:top w:val="none" w:sz="0" w:space="0" w:color="auto"/>
        <w:left w:val="none" w:sz="0" w:space="0" w:color="auto"/>
        <w:bottom w:val="none" w:sz="0" w:space="0" w:color="auto"/>
        <w:right w:val="none" w:sz="0" w:space="0" w:color="auto"/>
      </w:divBdr>
    </w:div>
    <w:div w:id="1679891523">
      <w:bodyDiv w:val="1"/>
      <w:marLeft w:val="0"/>
      <w:marRight w:val="0"/>
      <w:marTop w:val="0"/>
      <w:marBottom w:val="0"/>
      <w:divBdr>
        <w:top w:val="none" w:sz="0" w:space="0" w:color="auto"/>
        <w:left w:val="none" w:sz="0" w:space="0" w:color="auto"/>
        <w:bottom w:val="none" w:sz="0" w:space="0" w:color="auto"/>
        <w:right w:val="none" w:sz="0" w:space="0" w:color="auto"/>
      </w:divBdr>
    </w:div>
    <w:div w:id="1684240685">
      <w:bodyDiv w:val="1"/>
      <w:marLeft w:val="0"/>
      <w:marRight w:val="0"/>
      <w:marTop w:val="0"/>
      <w:marBottom w:val="0"/>
      <w:divBdr>
        <w:top w:val="none" w:sz="0" w:space="0" w:color="auto"/>
        <w:left w:val="none" w:sz="0" w:space="0" w:color="auto"/>
        <w:bottom w:val="none" w:sz="0" w:space="0" w:color="auto"/>
        <w:right w:val="none" w:sz="0" w:space="0" w:color="auto"/>
      </w:divBdr>
    </w:div>
    <w:div w:id="1685862529">
      <w:bodyDiv w:val="1"/>
      <w:marLeft w:val="0"/>
      <w:marRight w:val="0"/>
      <w:marTop w:val="0"/>
      <w:marBottom w:val="0"/>
      <w:divBdr>
        <w:top w:val="none" w:sz="0" w:space="0" w:color="auto"/>
        <w:left w:val="none" w:sz="0" w:space="0" w:color="auto"/>
        <w:bottom w:val="none" w:sz="0" w:space="0" w:color="auto"/>
        <w:right w:val="none" w:sz="0" w:space="0" w:color="auto"/>
      </w:divBdr>
    </w:div>
    <w:div w:id="1691105539">
      <w:bodyDiv w:val="1"/>
      <w:marLeft w:val="0"/>
      <w:marRight w:val="0"/>
      <w:marTop w:val="0"/>
      <w:marBottom w:val="0"/>
      <w:divBdr>
        <w:top w:val="none" w:sz="0" w:space="0" w:color="auto"/>
        <w:left w:val="none" w:sz="0" w:space="0" w:color="auto"/>
        <w:bottom w:val="none" w:sz="0" w:space="0" w:color="auto"/>
        <w:right w:val="none" w:sz="0" w:space="0" w:color="auto"/>
      </w:divBdr>
    </w:div>
    <w:div w:id="1698774095">
      <w:bodyDiv w:val="1"/>
      <w:marLeft w:val="0"/>
      <w:marRight w:val="0"/>
      <w:marTop w:val="0"/>
      <w:marBottom w:val="0"/>
      <w:divBdr>
        <w:top w:val="none" w:sz="0" w:space="0" w:color="auto"/>
        <w:left w:val="none" w:sz="0" w:space="0" w:color="auto"/>
        <w:bottom w:val="none" w:sz="0" w:space="0" w:color="auto"/>
        <w:right w:val="none" w:sz="0" w:space="0" w:color="auto"/>
      </w:divBdr>
    </w:div>
    <w:div w:id="1703625384">
      <w:bodyDiv w:val="1"/>
      <w:marLeft w:val="0"/>
      <w:marRight w:val="0"/>
      <w:marTop w:val="0"/>
      <w:marBottom w:val="0"/>
      <w:divBdr>
        <w:top w:val="none" w:sz="0" w:space="0" w:color="auto"/>
        <w:left w:val="none" w:sz="0" w:space="0" w:color="auto"/>
        <w:bottom w:val="none" w:sz="0" w:space="0" w:color="auto"/>
        <w:right w:val="none" w:sz="0" w:space="0" w:color="auto"/>
      </w:divBdr>
    </w:div>
    <w:div w:id="1705443480">
      <w:bodyDiv w:val="1"/>
      <w:marLeft w:val="0"/>
      <w:marRight w:val="0"/>
      <w:marTop w:val="0"/>
      <w:marBottom w:val="0"/>
      <w:divBdr>
        <w:top w:val="none" w:sz="0" w:space="0" w:color="auto"/>
        <w:left w:val="none" w:sz="0" w:space="0" w:color="auto"/>
        <w:bottom w:val="none" w:sz="0" w:space="0" w:color="auto"/>
        <w:right w:val="none" w:sz="0" w:space="0" w:color="auto"/>
      </w:divBdr>
    </w:div>
    <w:div w:id="1711956128">
      <w:bodyDiv w:val="1"/>
      <w:marLeft w:val="0"/>
      <w:marRight w:val="0"/>
      <w:marTop w:val="0"/>
      <w:marBottom w:val="0"/>
      <w:divBdr>
        <w:top w:val="none" w:sz="0" w:space="0" w:color="auto"/>
        <w:left w:val="none" w:sz="0" w:space="0" w:color="auto"/>
        <w:bottom w:val="none" w:sz="0" w:space="0" w:color="auto"/>
        <w:right w:val="none" w:sz="0" w:space="0" w:color="auto"/>
      </w:divBdr>
    </w:div>
    <w:div w:id="1715614277">
      <w:bodyDiv w:val="1"/>
      <w:marLeft w:val="0"/>
      <w:marRight w:val="0"/>
      <w:marTop w:val="0"/>
      <w:marBottom w:val="0"/>
      <w:divBdr>
        <w:top w:val="none" w:sz="0" w:space="0" w:color="auto"/>
        <w:left w:val="none" w:sz="0" w:space="0" w:color="auto"/>
        <w:bottom w:val="none" w:sz="0" w:space="0" w:color="auto"/>
        <w:right w:val="none" w:sz="0" w:space="0" w:color="auto"/>
      </w:divBdr>
    </w:div>
    <w:div w:id="1718966177">
      <w:bodyDiv w:val="1"/>
      <w:marLeft w:val="0"/>
      <w:marRight w:val="0"/>
      <w:marTop w:val="0"/>
      <w:marBottom w:val="0"/>
      <w:divBdr>
        <w:top w:val="none" w:sz="0" w:space="0" w:color="auto"/>
        <w:left w:val="none" w:sz="0" w:space="0" w:color="auto"/>
        <w:bottom w:val="none" w:sz="0" w:space="0" w:color="auto"/>
        <w:right w:val="none" w:sz="0" w:space="0" w:color="auto"/>
      </w:divBdr>
    </w:div>
    <w:div w:id="1719282914">
      <w:bodyDiv w:val="1"/>
      <w:marLeft w:val="0"/>
      <w:marRight w:val="0"/>
      <w:marTop w:val="0"/>
      <w:marBottom w:val="0"/>
      <w:divBdr>
        <w:top w:val="none" w:sz="0" w:space="0" w:color="auto"/>
        <w:left w:val="none" w:sz="0" w:space="0" w:color="auto"/>
        <w:bottom w:val="none" w:sz="0" w:space="0" w:color="auto"/>
        <w:right w:val="none" w:sz="0" w:space="0" w:color="auto"/>
      </w:divBdr>
    </w:div>
    <w:div w:id="1720785569">
      <w:bodyDiv w:val="1"/>
      <w:marLeft w:val="0"/>
      <w:marRight w:val="0"/>
      <w:marTop w:val="0"/>
      <w:marBottom w:val="0"/>
      <w:divBdr>
        <w:top w:val="none" w:sz="0" w:space="0" w:color="auto"/>
        <w:left w:val="none" w:sz="0" w:space="0" w:color="auto"/>
        <w:bottom w:val="none" w:sz="0" w:space="0" w:color="auto"/>
        <w:right w:val="none" w:sz="0" w:space="0" w:color="auto"/>
      </w:divBdr>
    </w:div>
    <w:div w:id="1723864800">
      <w:bodyDiv w:val="1"/>
      <w:marLeft w:val="0"/>
      <w:marRight w:val="0"/>
      <w:marTop w:val="0"/>
      <w:marBottom w:val="0"/>
      <w:divBdr>
        <w:top w:val="none" w:sz="0" w:space="0" w:color="auto"/>
        <w:left w:val="none" w:sz="0" w:space="0" w:color="auto"/>
        <w:bottom w:val="none" w:sz="0" w:space="0" w:color="auto"/>
        <w:right w:val="none" w:sz="0" w:space="0" w:color="auto"/>
      </w:divBdr>
    </w:div>
    <w:div w:id="1734620855">
      <w:bodyDiv w:val="1"/>
      <w:marLeft w:val="0"/>
      <w:marRight w:val="0"/>
      <w:marTop w:val="0"/>
      <w:marBottom w:val="0"/>
      <w:divBdr>
        <w:top w:val="none" w:sz="0" w:space="0" w:color="auto"/>
        <w:left w:val="none" w:sz="0" w:space="0" w:color="auto"/>
        <w:bottom w:val="none" w:sz="0" w:space="0" w:color="auto"/>
        <w:right w:val="none" w:sz="0" w:space="0" w:color="auto"/>
      </w:divBdr>
    </w:div>
    <w:div w:id="1735204357">
      <w:bodyDiv w:val="1"/>
      <w:marLeft w:val="0"/>
      <w:marRight w:val="0"/>
      <w:marTop w:val="0"/>
      <w:marBottom w:val="0"/>
      <w:divBdr>
        <w:top w:val="none" w:sz="0" w:space="0" w:color="auto"/>
        <w:left w:val="none" w:sz="0" w:space="0" w:color="auto"/>
        <w:bottom w:val="none" w:sz="0" w:space="0" w:color="auto"/>
        <w:right w:val="none" w:sz="0" w:space="0" w:color="auto"/>
      </w:divBdr>
    </w:div>
    <w:div w:id="1737122328">
      <w:bodyDiv w:val="1"/>
      <w:marLeft w:val="0"/>
      <w:marRight w:val="0"/>
      <w:marTop w:val="0"/>
      <w:marBottom w:val="0"/>
      <w:divBdr>
        <w:top w:val="none" w:sz="0" w:space="0" w:color="auto"/>
        <w:left w:val="none" w:sz="0" w:space="0" w:color="auto"/>
        <w:bottom w:val="none" w:sz="0" w:space="0" w:color="auto"/>
        <w:right w:val="none" w:sz="0" w:space="0" w:color="auto"/>
      </w:divBdr>
    </w:div>
    <w:div w:id="1741514613">
      <w:bodyDiv w:val="1"/>
      <w:marLeft w:val="0"/>
      <w:marRight w:val="0"/>
      <w:marTop w:val="0"/>
      <w:marBottom w:val="0"/>
      <w:divBdr>
        <w:top w:val="none" w:sz="0" w:space="0" w:color="auto"/>
        <w:left w:val="none" w:sz="0" w:space="0" w:color="auto"/>
        <w:bottom w:val="none" w:sz="0" w:space="0" w:color="auto"/>
        <w:right w:val="none" w:sz="0" w:space="0" w:color="auto"/>
      </w:divBdr>
    </w:div>
    <w:div w:id="1747653967">
      <w:bodyDiv w:val="1"/>
      <w:marLeft w:val="0"/>
      <w:marRight w:val="0"/>
      <w:marTop w:val="0"/>
      <w:marBottom w:val="0"/>
      <w:divBdr>
        <w:top w:val="none" w:sz="0" w:space="0" w:color="auto"/>
        <w:left w:val="none" w:sz="0" w:space="0" w:color="auto"/>
        <w:bottom w:val="none" w:sz="0" w:space="0" w:color="auto"/>
        <w:right w:val="none" w:sz="0" w:space="0" w:color="auto"/>
      </w:divBdr>
    </w:div>
    <w:div w:id="1749230302">
      <w:bodyDiv w:val="1"/>
      <w:marLeft w:val="0"/>
      <w:marRight w:val="0"/>
      <w:marTop w:val="0"/>
      <w:marBottom w:val="0"/>
      <w:divBdr>
        <w:top w:val="none" w:sz="0" w:space="0" w:color="auto"/>
        <w:left w:val="none" w:sz="0" w:space="0" w:color="auto"/>
        <w:bottom w:val="none" w:sz="0" w:space="0" w:color="auto"/>
        <w:right w:val="none" w:sz="0" w:space="0" w:color="auto"/>
      </w:divBdr>
    </w:div>
    <w:div w:id="1752310518">
      <w:bodyDiv w:val="1"/>
      <w:marLeft w:val="0"/>
      <w:marRight w:val="0"/>
      <w:marTop w:val="0"/>
      <w:marBottom w:val="0"/>
      <w:divBdr>
        <w:top w:val="none" w:sz="0" w:space="0" w:color="auto"/>
        <w:left w:val="none" w:sz="0" w:space="0" w:color="auto"/>
        <w:bottom w:val="none" w:sz="0" w:space="0" w:color="auto"/>
        <w:right w:val="none" w:sz="0" w:space="0" w:color="auto"/>
      </w:divBdr>
    </w:div>
    <w:div w:id="1761758978">
      <w:bodyDiv w:val="1"/>
      <w:marLeft w:val="0"/>
      <w:marRight w:val="0"/>
      <w:marTop w:val="0"/>
      <w:marBottom w:val="0"/>
      <w:divBdr>
        <w:top w:val="none" w:sz="0" w:space="0" w:color="auto"/>
        <w:left w:val="none" w:sz="0" w:space="0" w:color="auto"/>
        <w:bottom w:val="none" w:sz="0" w:space="0" w:color="auto"/>
        <w:right w:val="none" w:sz="0" w:space="0" w:color="auto"/>
      </w:divBdr>
    </w:div>
    <w:div w:id="1761944282">
      <w:bodyDiv w:val="1"/>
      <w:marLeft w:val="0"/>
      <w:marRight w:val="0"/>
      <w:marTop w:val="0"/>
      <w:marBottom w:val="0"/>
      <w:divBdr>
        <w:top w:val="none" w:sz="0" w:space="0" w:color="auto"/>
        <w:left w:val="none" w:sz="0" w:space="0" w:color="auto"/>
        <w:bottom w:val="none" w:sz="0" w:space="0" w:color="auto"/>
        <w:right w:val="none" w:sz="0" w:space="0" w:color="auto"/>
      </w:divBdr>
    </w:div>
    <w:div w:id="1763260073">
      <w:bodyDiv w:val="1"/>
      <w:marLeft w:val="0"/>
      <w:marRight w:val="0"/>
      <w:marTop w:val="0"/>
      <w:marBottom w:val="0"/>
      <w:divBdr>
        <w:top w:val="none" w:sz="0" w:space="0" w:color="auto"/>
        <w:left w:val="none" w:sz="0" w:space="0" w:color="auto"/>
        <w:bottom w:val="none" w:sz="0" w:space="0" w:color="auto"/>
        <w:right w:val="none" w:sz="0" w:space="0" w:color="auto"/>
      </w:divBdr>
    </w:div>
    <w:div w:id="1764689359">
      <w:bodyDiv w:val="1"/>
      <w:marLeft w:val="0"/>
      <w:marRight w:val="0"/>
      <w:marTop w:val="0"/>
      <w:marBottom w:val="0"/>
      <w:divBdr>
        <w:top w:val="none" w:sz="0" w:space="0" w:color="auto"/>
        <w:left w:val="none" w:sz="0" w:space="0" w:color="auto"/>
        <w:bottom w:val="none" w:sz="0" w:space="0" w:color="auto"/>
        <w:right w:val="none" w:sz="0" w:space="0" w:color="auto"/>
      </w:divBdr>
    </w:div>
    <w:div w:id="1766804075">
      <w:bodyDiv w:val="1"/>
      <w:marLeft w:val="0"/>
      <w:marRight w:val="0"/>
      <w:marTop w:val="0"/>
      <w:marBottom w:val="0"/>
      <w:divBdr>
        <w:top w:val="none" w:sz="0" w:space="0" w:color="auto"/>
        <w:left w:val="none" w:sz="0" w:space="0" w:color="auto"/>
        <w:bottom w:val="none" w:sz="0" w:space="0" w:color="auto"/>
        <w:right w:val="none" w:sz="0" w:space="0" w:color="auto"/>
      </w:divBdr>
    </w:div>
    <w:div w:id="1776828735">
      <w:bodyDiv w:val="1"/>
      <w:marLeft w:val="0"/>
      <w:marRight w:val="0"/>
      <w:marTop w:val="0"/>
      <w:marBottom w:val="0"/>
      <w:divBdr>
        <w:top w:val="none" w:sz="0" w:space="0" w:color="auto"/>
        <w:left w:val="none" w:sz="0" w:space="0" w:color="auto"/>
        <w:bottom w:val="none" w:sz="0" w:space="0" w:color="auto"/>
        <w:right w:val="none" w:sz="0" w:space="0" w:color="auto"/>
      </w:divBdr>
    </w:div>
    <w:div w:id="1794133624">
      <w:bodyDiv w:val="1"/>
      <w:marLeft w:val="0"/>
      <w:marRight w:val="0"/>
      <w:marTop w:val="0"/>
      <w:marBottom w:val="0"/>
      <w:divBdr>
        <w:top w:val="none" w:sz="0" w:space="0" w:color="auto"/>
        <w:left w:val="none" w:sz="0" w:space="0" w:color="auto"/>
        <w:bottom w:val="none" w:sz="0" w:space="0" w:color="auto"/>
        <w:right w:val="none" w:sz="0" w:space="0" w:color="auto"/>
      </w:divBdr>
    </w:div>
    <w:div w:id="1800151616">
      <w:bodyDiv w:val="1"/>
      <w:marLeft w:val="0"/>
      <w:marRight w:val="0"/>
      <w:marTop w:val="0"/>
      <w:marBottom w:val="0"/>
      <w:divBdr>
        <w:top w:val="none" w:sz="0" w:space="0" w:color="auto"/>
        <w:left w:val="none" w:sz="0" w:space="0" w:color="auto"/>
        <w:bottom w:val="none" w:sz="0" w:space="0" w:color="auto"/>
        <w:right w:val="none" w:sz="0" w:space="0" w:color="auto"/>
      </w:divBdr>
    </w:div>
    <w:div w:id="1802385841">
      <w:bodyDiv w:val="1"/>
      <w:marLeft w:val="0"/>
      <w:marRight w:val="0"/>
      <w:marTop w:val="0"/>
      <w:marBottom w:val="0"/>
      <w:divBdr>
        <w:top w:val="none" w:sz="0" w:space="0" w:color="auto"/>
        <w:left w:val="none" w:sz="0" w:space="0" w:color="auto"/>
        <w:bottom w:val="none" w:sz="0" w:space="0" w:color="auto"/>
        <w:right w:val="none" w:sz="0" w:space="0" w:color="auto"/>
      </w:divBdr>
    </w:div>
    <w:div w:id="1805735142">
      <w:bodyDiv w:val="1"/>
      <w:marLeft w:val="0"/>
      <w:marRight w:val="0"/>
      <w:marTop w:val="0"/>
      <w:marBottom w:val="0"/>
      <w:divBdr>
        <w:top w:val="none" w:sz="0" w:space="0" w:color="auto"/>
        <w:left w:val="none" w:sz="0" w:space="0" w:color="auto"/>
        <w:bottom w:val="none" w:sz="0" w:space="0" w:color="auto"/>
        <w:right w:val="none" w:sz="0" w:space="0" w:color="auto"/>
      </w:divBdr>
    </w:div>
    <w:div w:id="1805855517">
      <w:bodyDiv w:val="1"/>
      <w:marLeft w:val="0"/>
      <w:marRight w:val="0"/>
      <w:marTop w:val="0"/>
      <w:marBottom w:val="0"/>
      <w:divBdr>
        <w:top w:val="none" w:sz="0" w:space="0" w:color="auto"/>
        <w:left w:val="none" w:sz="0" w:space="0" w:color="auto"/>
        <w:bottom w:val="none" w:sz="0" w:space="0" w:color="auto"/>
        <w:right w:val="none" w:sz="0" w:space="0" w:color="auto"/>
      </w:divBdr>
    </w:div>
    <w:div w:id="1806387475">
      <w:bodyDiv w:val="1"/>
      <w:marLeft w:val="0"/>
      <w:marRight w:val="0"/>
      <w:marTop w:val="0"/>
      <w:marBottom w:val="0"/>
      <w:divBdr>
        <w:top w:val="none" w:sz="0" w:space="0" w:color="auto"/>
        <w:left w:val="none" w:sz="0" w:space="0" w:color="auto"/>
        <w:bottom w:val="none" w:sz="0" w:space="0" w:color="auto"/>
        <w:right w:val="none" w:sz="0" w:space="0" w:color="auto"/>
      </w:divBdr>
    </w:div>
    <w:div w:id="1808693586">
      <w:bodyDiv w:val="1"/>
      <w:marLeft w:val="0"/>
      <w:marRight w:val="0"/>
      <w:marTop w:val="0"/>
      <w:marBottom w:val="0"/>
      <w:divBdr>
        <w:top w:val="none" w:sz="0" w:space="0" w:color="auto"/>
        <w:left w:val="none" w:sz="0" w:space="0" w:color="auto"/>
        <w:bottom w:val="none" w:sz="0" w:space="0" w:color="auto"/>
        <w:right w:val="none" w:sz="0" w:space="0" w:color="auto"/>
      </w:divBdr>
    </w:div>
    <w:div w:id="1809471555">
      <w:bodyDiv w:val="1"/>
      <w:marLeft w:val="0"/>
      <w:marRight w:val="0"/>
      <w:marTop w:val="0"/>
      <w:marBottom w:val="0"/>
      <w:divBdr>
        <w:top w:val="none" w:sz="0" w:space="0" w:color="auto"/>
        <w:left w:val="none" w:sz="0" w:space="0" w:color="auto"/>
        <w:bottom w:val="none" w:sz="0" w:space="0" w:color="auto"/>
        <w:right w:val="none" w:sz="0" w:space="0" w:color="auto"/>
      </w:divBdr>
    </w:div>
    <w:div w:id="1816220148">
      <w:bodyDiv w:val="1"/>
      <w:marLeft w:val="0"/>
      <w:marRight w:val="0"/>
      <w:marTop w:val="0"/>
      <w:marBottom w:val="0"/>
      <w:divBdr>
        <w:top w:val="none" w:sz="0" w:space="0" w:color="auto"/>
        <w:left w:val="none" w:sz="0" w:space="0" w:color="auto"/>
        <w:bottom w:val="none" w:sz="0" w:space="0" w:color="auto"/>
        <w:right w:val="none" w:sz="0" w:space="0" w:color="auto"/>
      </w:divBdr>
    </w:div>
    <w:div w:id="1817449686">
      <w:bodyDiv w:val="1"/>
      <w:marLeft w:val="0"/>
      <w:marRight w:val="0"/>
      <w:marTop w:val="0"/>
      <w:marBottom w:val="0"/>
      <w:divBdr>
        <w:top w:val="none" w:sz="0" w:space="0" w:color="auto"/>
        <w:left w:val="none" w:sz="0" w:space="0" w:color="auto"/>
        <w:bottom w:val="none" w:sz="0" w:space="0" w:color="auto"/>
        <w:right w:val="none" w:sz="0" w:space="0" w:color="auto"/>
      </w:divBdr>
    </w:div>
    <w:div w:id="1822309565">
      <w:bodyDiv w:val="1"/>
      <w:marLeft w:val="0"/>
      <w:marRight w:val="0"/>
      <w:marTop w:val="0"/>
      <w:marBottom w:val="0"/>
      <w:divBdr>
        <w:top w:val="none" w:sz="0" w:space="0" w:color="auto"/>
        <w:left w:val="none" w:sz="0" w:space="0" w:color="auto"/>
        <w:bottom w:val="none" w:sz="0" w:space="0" w:color="auto"/>
        <w:right w:val="none" w:sz="0" w:space="0" w:color="auto"/>
      </w:divBdr>
    </w:div>
    <w:div w:id="1831558929">
      <w:bodyDiv w:val="1"/>
      <w:marLeft w:val="0"/>
      <w:marRight w:val="0"/>
      <w:marTop w:val="0"/>
      <w:marBottom w:val="0"/>
      <w:divBdr>
        <w:top w:val="none" w:sz="0" w:space="0" w:color="auto"/>
        <w:left w:val="none" w:sz="0" w:space="0" w:color="auto"/>
        <w:bottom w:val="none" w:sz="0" w:space="0" w:color="auto"/>
        <w:right w:val="none" w:sz="0" w:space="0" w:color="auto"/>
      </w:divBdr>
    </w:div>
    <w:div w:id="1831746814">
      <w:bodyDiv w:val="1"/>
      <w:marLeft w:val="0"/>
      <w:marRight w:val="0"/>
      <w:marTop w:val="0"/>
      <w:marBottom w:val="0"/>
      <w:divBdr>
        <w:top w:val="none" w:sz="0" w:space="0" w:color="auto"/>
        <w:left w:val="none" w:sz="0" w:space="0" w:color="auto"/>
        <w:bottom w:val="none" w:sz="0" w:space="0" w:color="auto"/>
        <w:right w:val="none" w:sz="0" w:space="0" w:color="auto"/>
      </w:divBdr>
    </w:div>
    <w:div w:id="1833787518">
      <w:bodyDiv w:val="1"/>
      <w:marLeft w:val="0"/>
      <w:marRight w:val="0"/>
      <w:marTop w:val="0"/>
      <w:marBottom w:val="0"/>
      <w:divBdr>
        <w:top w:val="none" w:sz="0" w:space="0" w:color="auto"/>
        <w:left w:val="none" w:sz="0" w:space="0" w:color="auto"/>
        <w:bottom w:val="none" w:sz="0" w:space="0" w:color="auto"/>
        <w:right w:val="none" w:sz="0" w:space="0" w:color="auto"/>
      </w:divBdr>
    </w:div>
    <w:div w:id="1834178354">
      <w:bodyDiv w:val="1"/>
      <w:marLeft w:val="0"/>
      <w:marRight w:val="0"/>
      <w:marTop w:val="0"/>
      <w:marBottom w:val="0"/>
      <w:divBdr>
        <w:top w:val="none" w:sz="0" w:space="0" w:color="auto"/>
        <w:left w:val="none" w:sz="0" w:space="0" w:color="auto"/>
        <w:bottom w:val="none" w:sz="0" w:space="0" w:color="auto"/>
        <w:right w:val="none" w:sz="0" w:space="0" w:color="auto"/>
      </w:divBdr>
    </w:div>
    <w:div w:id="1841266317">
      <w:bodyDiv w:val="1"/>
      <w:marLeft w:val="0"/>
      <w:marRight w:val="0"/>
      <w:marTop w:val="0"/>
      <w:marBottom w:val="0"/>
      <w:divBdr>
        <w:top w:val="none" w:sz="0" w:space="0" w:color="auto"/>
        <w:left w:val="none" w:sz="0" w:space="0" w:color="auto"/>
        <w:bottom w:val="none" w:sz="0" w:space="0" w:color="auto"/>
        <w:right w:val="none" w:sz="0" w:space="0" w:color="auto"/>
      </w:divBdr>
    </w:div>
    <w:div w:id="1847328938">
      <w:bodyDiv w:val="1"/>
      <w:marLeft w:val="0"/>
      <w:marRight w:val="0"/>
      <w:marTop w:val="0"/>
      <w:marBottom w:val="0"/>
      <w:divBdr>
        <w:top w:val="none" w:sz="0" w:space="0" w:color="auto"/>
        <w:left w:val="none" w:sz="0" w:space="0" w:color="auto"/>
        <w:bottom w:val="none" w:sz="0" w:space="0" w:color="auto"/>
        <w:right w:val="none" w:sz="0" w:space="0" w:color="auto"/>
      </w:divBdr>
    </w:div>
    <w:div w:id="1848516246">
      <w:bodyDiv w:val="1"/>
      <w:marLeft w:val="0"/>
      <w:marRight w:val="0"/>
      <w:marTop w:val="0"/>
      <w:marBottom w:val="0"/>
      <w:divBdr>
        <w:top w:val="none" w:sz="0" w:space="0" w:color="auto"/>
        <w:left w:val="none" w:sz="0" w:space="0" w:color="auto"/>
        <w:bottom w:val="none" w:sz="0" w:space="0" w:color="auto"/>
        <w:right w:val="none" w:sz="0" w:space="0" w:color="auto"/>
      </w:divBdr>
    </w:div>
    <w:div w:id="1850101186">
      <w:bodyDiv w:val="1"/>
      <w:marLeft w:val="0"/>
      <w:marRight w:val="0"/>
      <w:marTop w:val="0"/>
      <w:marBottom w:val="0"/>
      <w:divBdr>
        <w:top w:val="none" w:sz="0" w:space="0" w:color="auto"/>
        <w:left w:val="none" w:sz="0" w:space="0" w:color="auto"/>
        <w:bottom w:val="none" w:sz="0" w:space="0" w:color="auto"/>
        <w:right w:val="none" w:sz="0" w:space="0" w:color="auto"/>
      </w:divBdr>
    </w:div>
    <w:div w:id="1851680900">
      <w:bodyDiv w:val="1"/>
      <w:marLeft w:val="0"/>
      <w:marRight w:val="0"/>
      <w:marTop w:val="0"/>
      <w:marBottom w:val="0"/>
      <w:divBdr>
        <w:top w:val="none" w:sz="0" w:space="0" w:color="auto"/>
        <w:left w:val="none" w:sz="0" w:space="0" w:color="auto"/>
        <w:bottom w:val="none" w:sz="0" w:space="0" w:color="auto"/>
        <w:right w:val="none" w:sz="0" w:space="0" w:color="auto"/>
      </w:divBdr>
    </w:div>
    <w:div w:id="1852724160">
      <w:bodyDiv w:val="1"/>
      <w:marLeft w:val="0"/>
      <w:marRight w:val="0"/>
      <w:marTop w:val="0"/>
      <w:marBottom w:val="0"/>
      <w:divBdr>
        <w:top w:val="none" w:sz="0" w:space="0" w:color="auto"/>
        <w:left w:val="none" w:sz="0" w:space="0" w:color="auto"/>
        <w:bottom w:val="none" w:sz="0" w:space="0" w:color="auto"/>
        <w:right w:val="none" w:sz="0" w:space="0" w:color="auto"/>
      </w:divBdr>
    </w:div>
    <w:div w:id="1853180553">
      <w:bodyDiv w:val="1"/>
      <w:marLeft w:val="0"/>
      <w:marRight w:val="0"/>
      <w:marTop w:val="0"/>
      <w:marBottom w:val="0"/>
      <w:divBdr>
        <w:top w:val="none" w:sz="0" w:space="0" w:color="auto"/>
        <w:left w:val="none" w:sz="0" w:space="0" w:color="auto"/>
        <w:bottom w:val="none" w:sz="0" w:space="0" w:color="auto"/>
        <w:right w:val="none" w:sz="0" w:space="0" w:color="auto"/>
      </w:divBdr>
    </w:div>
    <w:div w:id="1856727055">
      <w:bodyDiv w:val="1"/>
      <w:marLeft w:val="0"/>
      <w:marRight w:val="0"/>
      <w:marTop w:val="0"/>
      <w:marBottom w:val="0"/>
      <w:divBdr>
        <w:top w:val="none" w:sz="0" w:space="0" w:color="auto"/>
        <w:left w:val="none" w:sz="0" w:space="0" w:color="auto"/>
        <w:bottom w:val="none" w:sz="0" w:space="0" w:color="auto"/>
        <w:right w:val="none" w:sz="0" w:space="0" w:color="auto"/>
      </w:divBdr>
    </w:div>
    <w:div w:id="1859923806">
      <w:bodyDiv w:val="1"/>
      <w:marLeft w:val="0"/>
      <w:marRight w:val="0"/>
      <w:marTop w:val="0"/>
      <w:marBottom w:val="0"/>
      <w:divBdr>
        <w:top w:val="none" w:sz="0" w:space="0" w:color="auto"/>
        <w:left w:val="none" w:sz="0" w:space="0" w:color="auto"/>
        <w:bottom w:val="none" w:sz="0" w:space="0" w:color="auto"/>
        <w:right w:val="none" w:sz="0" w:space="0" w:color="auto"/>
      </w:divBdr>
    </w:div>
    <w:div w:id="1863548220">
      <w:bodyDiv w:val="1"/>
      <w:marLeft w:val="0"/>
      <w:marRight w:val="0"/>
      <w:marTop w:val="0"/>
      <w:marBottom w:val="0"/>
      <w:divBdr>
        <w:top w:val="none" w:sz="0" w:space="0" w:color="auto"/>
        <w:left w:val="none" w:sz="0" w:space="0" w:color="auto"/>
        <w:bottom w:val="none" w:sz="0" w:space="0" w:color="auto"/>
        <w:right w:val="none" w:sz="0" w:space="0" w:color="auto"/>
      </w:divBdr>
    </w:div>
    <w:div w:id="1863591601">
      <w:bodyDiv w:val="1"/>
      <w:marLeft w:val="0"/>
      <w:marRight w:val="0"/>
      <w:marTop w:val="0"/>
      <w:marBottom w:val="0"/>
      <w:divBdr>
        <w:top w:val="none" w:sz="0" w:space="0" w:color="auto"/>
        <w:left w:val="none" w:sz="0" w:space="0" w:color="auto"/>
        <w:bottom w:val="none" w:sz="0" w:space="0" w:color="auto"/>
        <w:right w:val="none" w:sz="0" w:space="0" w:color="auto"/>
      </w:divBdr>
    </w:div>
    <w:div w:id="1865363938">
      <w:bodyDiv w:val="1"/>
      <w:marLeft w:val="0"/>
      <w:marRight w:val="0"/>
      <w:marTop w:val="0"/>
      <w:marBottom w:val="0"/>
      <w:divBdr>
        <w:top w:val="none" w:sz="0" w:space="0" w:color="auto"/>
        <w:left w:val="none" w:sz="0" w:space="0" w:color="auto"/>
        <w:bottom w:val="none" w:sz="0" w:space="0" w:color="auto"/>
        <w:right w:val="none" w:sz="0" w:space="0" w:color="auto"/>
      </w:divBdr>
    </w:div>
    <w:div w:id="1865946710">
      <w:bodyDiv w:val="1"/>
      <w:marLeft w:val="0"/>
      <w:marRight w:val="0"/>
      <w:marTop w:val="0"/>
      <w:marBottom w:val="0"/>
      <w:divBdr>
        <w:top w:val="none" w:sz="0" w:space="0" w:color="auto"/>
        <w:left w:val="none" w:sz="0" w:space="0" w:color="auto"/>
        <w:bottom w:val="none" w:sz="0" w:space="0" w:color="auto"/>
        <w:right w:val="none" w:sz="0" w:space="0" w:color="auto"/>
      </w:divBdr>
    </w:div>
    <w:div w:id="1868181648">
      <w:bodyDiv w:val="1"/>
      <w:marLeft w:val="0"/>
      <w:marRight w:val="0"/>
      <w:marTop w:val="0"/>
      <w:marBottom w:val="0"/>
      <w:divBdr>
        <w:top w:val="none" w:sz="0" w:space="0" w:color="auto"/>
        <w:left w:val="none" w:sz="0" w:space="0" w:color="auto"/>
        <w:bottom w:val="none" w:sz="0" w:space="0" w:color="auto"/>
        <w:right w:val="none" w:sz="0" w:space="0" w:color="auto"/>
      </w:divBdr>
    </w:div>
    <w:div w:id="1879507241">
      <w:bodyDiv w:val="1"/>
      <w:marLeft w:val="0"/>
      <w:marRight w:val="0"/>
      <w:marTop w:val="0"/>
      <w:marBottom w:val="0"/>
      <w:divBdr>
        <w:top w:val="none" w:sz="0" w:space="0" w:color="auto"/>
        <w:left w:val="none" w:sz="0" w:space="0" w:color="auto"/>
        <w:bottom w:val="none" w:sz="0" w:space="0" w:color="auto"/>
        <w:right w:val="none" w:sz="0" w:space="0" w:color="auto"/>
      </w:divBdr>
    </w:div>
    <w:div w:id="1881093204">
      <w:bodyDiv w:val="1"/>
      <w:marLeft w:val="0"/>
      <w:marRight w:val="0"/>
      <w:marTop w:val="0"/>
      <w:marBottom w:val="0"/>
      <w:divBdr>
        <w:top w:val="none" w:sz="0" w:space="0" w:color="auto"/>
        <w:left w:val="none" w:sz="0" w:space="0" w:color="auto"/>
        <w:bottom w:val="none" w:sz="0" w:space="0" w:color="auto"/>
        <w:right w:val="none" w:sz="0" w:space="0" w:color="auto"/>
      </w:divBdr>
    </w:div>
    <w:div w:id="1882089570">
      <w:bodyDiv w:val="1"/>
      <w:marLeft w:val="0"/>
      <w:marRight w:val="0"/>
      <w:marTop w:val="0"/>
      <w:marBottom w:val="0"/>
      <w:divBdr>
        <w:top w:val="none" w:sz="0" w:space="0" w:color="auto"/>
        <w:left w:val="none" w:sz="0" w:space="0" w:color="auto"/>
        <w:bottom w:val="none" w:sz="0" w:space="0" w:color="auto"/>
        <w:right w:val="none" w:sz="0" w:space="0" w:color="auto"/>
      </w:divBdr>
    </w:div>
    <w:div w:id="1884756255">
      <w:bodyDiv w:val="1"/>
      <w:marLeft w:val="0"/>
      <w:marRight w:val="0"/>
      <w:marTop w:val="0"/>
      <w:marBottom w:val="0"/>
      <w:divBdr>
        <w:top w:val="none" w:sz="0" w:space="0" w:color="auto"/>
        <w:left w:val="none" w:sz="0" w:space="0" w:color="auto"/>
        <w:bottom w:val="none" w:sz="0" w:space="0" w:color="auto"/>
        <w:right w:val="none" w:sz="0" w:space="0" w:color="auto"/>
      </w:divBdr>
    </w:div>
    <w:div w:id="1893342424">
      <w:bodyDiv w:val="1"/>
      <w:marLeft w:val="0"/>
      <w:marRight w:val="0"/>
      <w:marTop w:val="0"/>
      <w:marBottom w:val="0"/>
      <w:divBdr>
        <w:top w:val="none" w:sz="0" w:space="0" w:color="auto"/>
        <w:left w:val="none" w:sz="0" w:space="0" w:color="auto"/>
        <w:bottom w:val="none" w:sz="0" w:space="0" w:color="auto"/>
        <w:right w:val="none" w:sz="0" w:space="0" w:color="auto"/>
      </w:divBdr>
    </w:div>
    <w:div w:id="1896743019">
      <w:bodyDiv w:val="1"/>
      <w:marLeft w:val="0"/>
      <w:marRight w:val="0"/>
      <w:marTop w:val="0"/>
      <w:marBottom w:val="0"/>
      <w:divBdr>
        <w:top w:val="none" w:sz="0" w:space="0" w:color="auto"/>
        <w:left w:val="none" w:sz="0" w:space="0" w:color="auto"/>
        <w:bottom w:val="none" w:sz="0" w:space="0" w:color="auto"/>
        <w:right w:val="none" w:sz="0" w:space="0" w:color="auto"/>
      </w:divBdr>
    </w:div>
    <w:div w:id="1900247241">
      <w:bodyDiv w:val="1"/>
      <w:marLeft w:val="0"/>
      <w:marRight w:val="0"/>
      <w:marTop w:val="0"/>
      <w:marBottom w:val="0"/>
      <w:divBdr>
        <w:top w:val="none" w:sz="0" w:space="0" w:color="auto"/>
        <w:left w:val="none" w:sz="0" w:space="0" w:color="auto"/>
        <w:bottom w:val="none" w:sz="0" w:space="0" w:color="auto"/>
        <w:right w:val="none" w:sz="0" w:space="0" w:color="auto"/>
      </w:divBdr>
    </w:div>
    <w:div w:id="1903251369">
      <w:bodyDiv w:val="1"/>
      <w:marLeft w:val="0"/>
      <w:marRight w:val="0"/>
      <w:marTop w:val="0"/>
      <w:marBottom w:val="0"/>
      <w:divBdr>
        <w:top w:val="none" w:sz="0" w:space="0" w:color="auto"/>
        <w:left w:val="none" w:sz="0" w:space="0" w:color="auto"/>
        <w:bottom w:val="none" w:sz="0" w:space="0" w:color="auto"/>
        <w:right w:val="none" w:sz="0" w:space="0" w:color="auto"/>
      </w:divBdr>
    </w:div>
    <w:div w:id="1909806464">
      <w:bodyDiv w:val="1"/>
      <w:marLeft w:val="0"/>
      <w:marRight w:val="0"/>
      <w:marTop w:val="0"/>
      <w:marBottom w:val="0"/>
      <w:divBdr>
        <w:top w:val="none" w:sz="0" w:space="0" w:color="auto"/>
        <w:left w:val="none" w:sz="0" w:space="0" w:color="auto"/>
        <w:bottom w:val="none" w:sz="0" w:space="0" w:color="auto"/>
        <w:right w:val="none" w:sz="0" w:space="0" w:color="auto"/>
      </w:divBdr>
    </w:div>
    <w:div w:id="1916158131">
      <w:bodyDiv w:val="1"/>
      <w:marLeft w:val="0"/>
      <w:marRight w:val="0"/>
      <w:marTop w:val="0"/>
      <w:marBottom w:val="0"/>
      <w:divBdr>
        <w:top w:val="none" w:sz="0" w:space="0" w:color="auto"/>
        <w:left w:val="none" w:sz="0" w:space="0" w:color="auto"/>
        <w:bottom w:val="none" w:sz="0" w:space="0" w:color="auto"/>
        <w:right w:val="none" w:sz="0" w:space="0" w:color="auto"/>
      </w:divBdr>
    </w:div>
    <w:div w:id="1917125771">
      <w:bodyDiv w:val="1"/>
      <w:marLeft w:val="0"/>
      <w:marRight w:val="0"/>
      <w:marTop w:val="0"/>
      <w:marBottom w:val="0"/>
      <w:divBdr>
        <w:top w:val="none" w:sz="0" w:space="0" w:color="auto"/>
        <w:left w:val="none" w:sz="0" w:space="0" w:color="auto"/>
        <w:bottom w:val="none" w:sz="0" w:space="0" w:color="auto"/>
        <w:right w:val="none" w:sz="0" w:space="0" w:color="auto"/>
      </w:divBdr>
    </w:div>
    <w:div w:id="1919050526">
      <w:bodyDiv w:val="1"/>
      <w:marLeft w:val="0"/>
      <w:marRight w:val="0"/>
      <w:marTop w:val="0"/>
      <w:marBottom w:val="0"/>
      <w:divBdr>
        <w:top w:val="none" w:sz="0" w:space="0" w:color="auto"/>
        <w:left w:val="none" w:sz="0" w:space="0" w:color="auto"/>
        <w:bottom w:val="none" w:sz="0" w:space="0" w:color="auto"/>
        <w:right w:val="none" w:sz="0" w:space="0" w:color="auto"/>
      </w:divBdr>
    </w:div>
    <w:div w:id="1920361089">
      <w:bodyDiv w:val="1"/>
      <w:marLeft w:val="0"/>
      <w:marRight w:val="0"/>
      <w:marTop w:val="0"/>
      <w:marBottom w:val="0"/>
      <w:divBdr>
        <w:top w:val="none" w:sz="0" w:space="0" w:color="auto"/>
        <w:left w:val="none" w:sz="0" w:space="0" w:color="auto"/>
        <w:bottom w:val="none" w:sz="0" w:space="0" w:color="auto"/>
        <w:right w:val="none" w:sz="0" w:space="0" w:color="auto"/>
      </w:divBdr>
    </w:div>
    <w:div w:id="1923563438">
      <w:bodyDiv w:val="1"/>
      <w:marLeft w:val="0"/>
      <w:marRight w:val="0"/>
      <w:marTop w:val="0"/>
      <w:marBottom w:val="0"/>
      <w:divBdr>
        <w:top w:val="none" w:sz="0" w:space="0" w:color="auto"/>
        <w:left w:val="none" w:sz="0" w:space="0" w:color="auto"/>
        <w:bottom w:val="none" w:sz="0" w:space="0" w:color="auto"/>
        <w:right w:val="none" w:sz="0" w:space="0" w:color="auto"/>
      </w:divBdr>
    </w:div>
    <w:div w:id="1926958043">
      <w:bodyDiv w:val="1"/>
      <w:marLeft w:val="0"/>
      <w:marRight w:val="0"/>
      <w:marTop w:val="0"/>
      <w:marBottom w:val="0"/>
      <w:divBdr>
        <w:top w:val="none" w:sz="0" w:space="0" w:color="auto"/>
        <w:left w:val="none" w:sz="0" w:space="0" w:color="auto"/>
        <w:bottom w:val="none" w:sz="0" w:space="0" w:color="auto"/>
        <w:right w:val="none" w:sz="0" w:space="0" w:color="auto"/>
      </w:divBdr>
    </w:div>
    <w:div w:id="1927038038">
      <w:bodyDiv w:val="1"/>
      <w:marLeft w:val="0"/>
      <w:marRight w:val="0"/>
      <w:marTop w:val="0"/>
      <w:marBottom w:val="0"/>
      <w:divBdr>
        <w:top w:val="none" w:sz="0" w:space="0" w:color="auto"/>
        <w:left w:val="none" w:sz="0" w:space="0" w:color="auto"/>
        <w:bottom w:val="none" w:sz="0" w:space="0" w:color="auto"/>
        <w:right w:val="none" w:sz="0" w:space="0" w:color="auto"/>
      </w:divBdr>
    </w:div>
    <w:div w:id="1928616361">
      <w:bodyDiv w:val="1"/>
      <w:marLeft w:val="0"/>
      <w:marRight w:val="0"/>
      <w:marTop w:val="0"/>
      <w:marBottom w:val="0"/>
      <w:divBdr>
        <w:top w:val="none" w:sz="0" w:space="0" w:color="auto"/>
        <w:left w:val="none" w:sz="0" w:space="0" w:color="auto"/>
        <w:bottom w:val="none" w:sz="0" w:space="0" w:color="auto"/>
        <w:right w:val="none" w:sz="0" w:space="0" w:color="auto"/>
      </w:divBdr>
    </w:div>
    <w:div w:id="1943761478">
      <w:bodyDiv w:val="1"/>
      <w:marLeft w:val="0"/>
      <w:marRight w:val="0"/>
      <w:marTop w:val="0"/>
      <w:marBottom w:val="0"/>
      <w:divBdr>
        <w:top w:val="none" w:sz="0" w:space="0" w:color="auto"/>
        <w:left w:val="none" w:sz="0" w:space="0" w:color="auto"/>
        <w:bottom w:val="none" w:sz="0" w:space="0" w:color="auto"/>
        <w:right w:val="none" w:sz="0" w:space="0" w:color="auto"/>
      </w:divBdr>
    </w:div>
    <w:div w:id="1951738783">
      <w:bodyDiv w:val="1"/>
      <w:marLeft w:val="0"/>
      <w:marRight w:val="0"/>
      <w:marTop w:val="0"/>
      <w:marBottom w:val="0"/>
      <w:divBdr>
        <w:top w:val="none" w:sz="0" w:space="0" w:color="auto"/>
        <w:left w:val="none" w:sz="0" w:space="0" w:color="auto"/>
        <w:bottom w:val="none" w:sz="0" w:space="0" w:color="auto"/>
        <w:right w:val="none" w:sz="0" w:space="0" w:color="auto"/>
      </w:divBdr>
    </w:div>
    <w:div w:id="1951930724">
      <w:bodyDiv w:val="1"/>
      <w:marLeft w:val="0"/>
      <w:marRight w:val="0"/>
      <w:marTop w:val="0"/>
      <w:marBottom w:val="0"/>
      <w:divBdr>
        <w:top w:val="none" w:sz="0" w:space="0" w:color="auto"/>
        <w:left w:val="none" w:sz="0" w:space="0" w:color="auto"/>
        <w:bottom w:val="none" w:sz="0" w:space="0" w:color="auto"/>
        <w:right w:val="none" w:sz="0" w:space="0" w:color="auto"/>
      </w:divBdr>
    </w:div>
    <w:div w:id="1956058790">
      <w:bodyDiv w:val="1"/>
      <w:marLeft w:val="0"/>
      <w:marRight w:val="0"/>
      <w:marTop w:val="0"/>
      <w:marBottom w:val="0"/>
      <w:divBdr>
        <w:top w:val="none" w:sz="0" w:space="0" w:color="auto"/>
        <w:left w:val="none" w:sz="0" w:space="0" w:color="auto"/>
        <w:bottom w:val="none" w:sz="0" w:space="0" w:color="auto"/>
        <w:right w:val="none" w:sz="0" w:space="0" w:color="auto"/>
      </w:divBdr>
    </w:div>
    <w:div w:id="1957056124">
      <w:bodyDiv w:val="1"/>
      <w:marLeft w:val="0"/>
      <w:marRight w:val="0"/>
      <w:marTop w:val="0"/>
      <w:marBottom w:val="0"/>
      <w:divBdr>
        <w:top w:val="none" w:sz="0" w:space="0" w:color="auto"/>
        <w:left w:val="none" w:sz="0" w:space="0" w:color="auto"/>
        <w:bottom w:val="none" w:sz="0" w:space="0" w:color="auto"/>
        <w:right w:val="none" w:sz="0" w:space="0" w:color="auto"/>
      </w:divBdr>
    </w:div>
    <w:div w:id="1967345056">
      <w:bodyDiv w:val="1"/>
      <w:marLeft w:val="0"/>
      <w:marRight w:val="0"/>
      <w:marTop w:val="0"/>
      <w:marBottom w:val="0"/>
      <w:divBdr>
        <w:top w:val="none" w:sz="0" w:space="0" w:color="auto"/>
        <w:left w:val="none" w:sz="0" w:space="0" w:color="auto"/>
        <w:bottom w:val="none" w:sz="0" w:space="0" w:color="auto"/>
        <w:right w:val="none" w:sz="0" w:space="0" w:color="auto"/>
      </w:divBdr>
    </w:div>
    <w:div w:id="1967928728">
      <w:bodyDiv w:val="1"/>
      <w:marLeft w:val="0"/>
      <w:marRight w:val="0"/>
      <w:marTop w:val="0"/>
      <w:marBottom w:val="0"/>
      <w:divBdr>
        <w:top w:val="none" w:sz="0" w:space="0" w:color="auto"/>
        <w:left w:val="none" w:sz="0" w:space="0" w:color="auto"/>
        <w:bottom w:val="none" w:sz="0" w:space="0" w:color="auto"/>
        <w:right w:val="none" w:sz="0" w:space="0" w:color="auto"/>
      </w:divBdr>
    </w:div>
    <w:div w:id="1969698252">
      <w:bodyDiv w:val="1"/>
      <w:marLeft w:val="0"/>
      <w:marRight w:val="0"/>
      <w:marTop w:val="0"/>
      <w:marBottom w:val="0"/>
      <w:divBdr>
        <w:top w:val="none" w:sz="0" w:space="0" w:color="auto"/>
        <w:left w:val="none" w:sz="0" w:space="0" w:color="auto"/>
        <w:bottom w:val="none" w:sz="0" w:space="0" w:color="auto"/>
        <w:right w:val="none" w:sz="0" w:space="0" w:color="auto"/>
      </w:divBdr>
    </w:div>
    <w:div w:id="1971589684">
      <w:bodyDiv w:val="1"/>
      <w:marLeft w:val="0"/>
      <w:marRight w:val="0"/>
      <w:marTop w:val="0"/>
      <w:marBottom w:val="0"/>
      <w:divBdr>
        <w:top w:val="none" w:sz="0" w:space="0" w:color="auto"/>
        <w:left w:val="none" w:sz="0" w:space="0" w:color="auto"/>
        <w:bottom w:val="none" w:sz="0" w:space="0" w:color="auto"/>
        <w:right w:val="none" w:sz="0" w:space="0" w:color="auto"/>
      </w:divBdr>
    </w:div>
    <w:div w:id="1977490859">
      <w:bodyDiv w:val="1"/>
      <w:marLeft w:val="0"/>
      <w:marRight w:val="0"/>
      <w:marTop w:val="0"/>
      <w:marBottom w:val="0"/>
      <w:divBdr>
        <w:top w:val="none" w:sz="0" w:space="0" w:color="auto"/>
        <w:left w:val="none" w:sz="0" w:space="0" w:color="auto"/>
        <w:bottom w:val="none" w:sz="0" w:space="0" w:color="auto"/>
        <w:right w:val="none" w:sz="0" w:space="0" w:color="auto"/>
      </w:divBdr>
    </w:div>
    <w:div w:id="1978411256">
      <w:bodyDiv w:val="1"/>
      <w:marLeft w:val="0"/>
      <w:marRight w:val="0"/>
      <w:marTop w:val="0"/>
      <w:marBottom w:val="0"/>
      <w:divBdr>
        <w:top w:val="none" w:sz="0" w:space="0" w:color="auto"/>
        <w:left w:val="none" w:sz="0" w:space="0" w:color="auto"/>
        <w:bottom w:val="none" w:sz="0" w:space="0" w:color="auto"/>
        <w:right w:val="none" w:sz="0" w:space="0" w:color="auto"/>
      </w:divBdr>
    </w:div>
    <w:div w:id="1982034822">
      <w:bodyDiv w:val="1"/>
      <w:marLeft w:val="0"/>
      <w:marRight w:val="0"/>
      <w:marTop w:val="0"/>
      <w:marBottom w:val="0"/>
      <w:divBdr>
        <w:top w:val="none" w:sz="0" w:space="0" w:color="auto"/>
        <w:left w:val="none" w:sz="0" w:space="0" w:color="auto"/>
        <w:bottom w:val="none" w:sz="0" w:space="0" w:color="auto"/>
        <w:right w:val="none" w:sz="0" w:space="0" w:color="auto"/>
      </w:divBdr>
    </w:div>
    <w:div w:id="1983344932">
      <w:bodyDiv w:val="1"/>
      <w:marLeft w:val="0"/>
      <w:marRight w:val="0"/>
      <w:marTop w:val="0"/>
      <w:marBottom w:val="0"/>
      <w:divBdr>
        <w:top w:val="none" w:sz="0" w:space="0" w:color="auto"/>
        <w:left w:val="none" w:sz="0" w:space="0" w:color="auto"/>
        <w:bottom w:val="none" w:sz="0" w:space="0" w:color="auto"/>
        <w:right w:val="none" w:sz="0" w:space="0" w:color="auto"/>
      </w:divBdr>
    </w:div>
    <w:div w:id="1984767764">
      <w:bodyDiv w:val="1"/>
      <w:marLeft w:val="0"/>
      <w:marRight w:val="0"/>
      <w:marTop w:val="0"/>
      <w:marBottom w:val="0"/>
      <w:divBdr>
        <w:top w:val="none" w:sz="0" w:space="0" w:color="auto"/>
        <w:left w:val="none" w:sz="0" w:space="0" w:color="auto"/>
        <w:bottom w:val="none" w:sz="0" w:space="0" w:color="auto"/>
        <w:right w:val="none" w:sz="0" w:space="0" w:color="auto"/>
      </w:divBdr>
    </w:div>
    <w:div w:id="1984848851">
      <w:bodyDiv w:val="1"/>
      <w:marLeft w:val="0"/>
      <w:marRight w:val="0"/>
      <w:marTop w:val="0"/>
      <w:marBottom w:val="0"/>
      <w:divBdr>
        <w:top w:val="none" w:sz="0" w:space="0" w:color="auto"/>
        <w:left w:val="none" w:sz="0" w:space="0" w:color="auto"/>
        <w:bottom w:val="none" w:sz="0" w:space="0" w:color="auto"/>
        <w:right w:val="none" w:sz="0" w:space="0" w:color="auto"/>
      </w:divBdr>
    </w:div>
    <w:div w:id="1986356242">
      <w:bodyDiv w:val="1"/>
      <w:marLeft w:val="0"/>
      <w:marRight w:val="0"/>
      <w:marTop w:val="0"/>
      <w:marBottom w:val="0"/>
      <w:divBdr>
        <w:top w:val="none" w:sz="0" w:space="0" w:color="auto"/>
        <w:left w:val="none" w:sz="0" w:space="0" w:color="auto"/>
        <w:bottom w:val="none" w:sz="0" w:space="0" w:color="auto"/>
        <w:right w:val="none" w:sz="0" w:space="0" w:color="auto"/>
      </w:divBdr>
    </w:div>
    <w:div w:id="1997948889">
      <w:bodyDiv w:val="1"/>
      <w:marLeft w:val="0"/>
      <w:marRight w:val="0"/>
      <w:marTop w:val="0"/>
      <w:marBottom w:val="0"/>
      <w:divBdr>
        <w:top w:val="none" w:sz="0" w:space="0" w:color="auto"/>
        <w:left w:val="none" w:sz="0" w:space="0" w:color="auto"/>
        <w:bottom w:val="none" w:sz="0" w:space="0" w:color="auto"/>
        <w:right w:val="none" w:sz="0" w:space="0" w:color="auto"/>
      </w:divBdr>
    </w:div>
    <w:div w:id="2004550140">
      <w:bodyDiv w:val="1"/>
      <w:marLeft w:val="0"/>
      <w:marRight w:val="0"/>
      <w:marTop w:val="0"/>
      <w:marBottom w:val="0"/>
      <w:divBdr>
        <w:top w:val="none" w:sz="0" w:space="0" w:color="auto"/>
        <w:left w:val="none" w:sz="0" w:space="0" w:color="auto"/>
        <w:bottom w:val="none" w:sz="0" w:space="0" w:color="auto"/>
        <w:right w:val="none" w:sz="0" w:space="0" w:color="auto"/>
      </w:divBdr>
    </w:div>
    <w:div w:id="2014650311">
      <w:bodyDiv w:val="1"/>
      <w:marLeft w:val="0"/>
      <w:marRight w:val="0"/>
      <w:marTop w:val="0"/>
      <w:marBottom w:val="0"/>
      <w:divBdr>
        <w:top w:val="none" w:sz="0" w:space="0" w:color="auto"/>
        <w:left w:val="none" w:sz="0" w:space="0" w:color="auto"/>
        <w:bottom w:val="none" w:sz="0" w:space="0" w:color="auto"/>
        <w:right w:val="none" w:sz="0" w:space="0" w:color="auto"/>
      </w:divBdr>
    </w:div>
    <w:div w:id="2017221763">
      <w:bodyDiv w:val="1"/>
      <w:marLeft w:val="0"/>
      <w:marRight w:val="0"/>
      <w:marTop w:val="0"/>
      <w:marBottom w:val="0"/>
      <w:divBdr>
        <w:top w:val="none" w:sz="0" w:space="0" w:color="auto"/>
        <w:left w:val="none" w:sz="0" w:space="0" w:color="auto"/>
        <w:bottom w:val="none" w:sz="0" w:space="0" w:color="auto"/>
        <w:right w:val="none" w:sz="0" w:space="0" w:color="auto"/>
      </w:divBdr>
    </w:div>
    <w:div w:id="2028368370">
      <w:bodyDiv w:val="1"/>
      <w:marLeft w:val="0"/>
      <w:marRight w:val="0"/>
      <w:marTop w:val="0"/>
      <w:marBottom w:val="0"/>
      <w:divBdr>
        <w:top w:val="none" w:sz="0" w:space="0" w:color="auto"/>
        <w:left w:val="none" w:sz="0" w:space="0" w:color="auto"/>
        <w:bottom w:val="none" w:sz="0" w:space="0" w:color="auto"/>
        <w:right w:val="none" w:sz="0" w:space="0" w:color="auto"/>
      </w:divBdr>
    </w:div>
    <w:div w:id="2029212868">
      <w:bodyDiv w:val="1"/>
      <w:marLeft w:val="0"/>
      <w:marRight w:val="0"/>
      <w:marTop w:val="0"/>
      <w:marBottom w:val="0"/>
      <w:divBdr>
        <w:top w:val="none" w:sz="0" w:space="0" w:color="auto"/>
        <w:left w:val="none" w:sz="0" w:space="0" w:color="auto"/>
        <w:bottom w:val="none" w:sz="0" w:space="0" w:color="auto"/>
        <w:right w:val="none" w:sz="0" w:space="0" w:color="auto"/>
      </w:divBdr>
    </w:div>
    <w:div w:id="2030521129">
      <w:bodyDiv w:val="1"/>
      <w:marLeft w:val="0"/>
      <w:marRight w:val="0"/>
      <w:marTop w:val="0"/>
      <w:marBottom w:val="0"/>
      <w:divBdr>
        <w:top w:val="none" w:sz="0" w:space="0" w:color="auto"/>
        <w:left w:val="none" w:sz="0" w:space="0" w:color="auto"/>
        <w:bottom w:val="none" w:sz="0" w:space="0" w:color="auto"/>
        <w:right w:val="none" w:sz="0" w:space="0" w:color="auto"/>
      </w:divBdr>
    </w:div>
    <w:div w:id="2036155950">
      <w:bodyDiv w:val="1"/>
      <w:marLeft w:val="0"/>
      <w:marRight w:val="0"/>
      <w:marTop w:val="0"/>
      <w:marBottom w:val="0"/>
      <w:divBdr>
        <w:top w:val="none" w:sz="0" w:space="0" w:color="auto"/>
        <w:left w:val="none" w:sz="0" w:space="0" w:color="auto"/>
        <w:bottom w:val="none" w:sz="0" w:space="0" w:color="auto"/>
        <w:right w:val="none" w:sz="0" w:space="0" w:color="auto"/>
      </w:divBdr>
    </w:div>
    <w:div w:id="2036347742">
      <w:bodyDiv w:val="1"/>
      <w:marLeft w:val="0"/>
      <w:marRight w:val="0"/>
      <w:marTop w:val="0"/>
      <w:marBottom w:val="0"/>
      <w:divBdr>
        <w:top w:val="none" w:sz="0" w:space="0" w:color="auto"/>
        <w:left w:val="none" w:sz="0" w:space="0" w:color="auto"/>
        <w:bottom w:val="none" w:sz="0" w:space="0" w:color="auto"/>
        <w:right w:val="none" w:sz="0" w:space="0" w:color="auto"/>
      </w:divBdr>
    </w:div>
    <w:div w:id="2039040415">
      <w:bodyDiv w:val="1"/>
      <w:marLeft w:val="0"/>
      <w:marRight w:val="0"/>
      <w:marTop w:val="0"/>
      <w:marBottom w:val="0"/>
      <w:divBdr>
        <w:top w:val="none" w:sz="0" w:space="0" w:color="auto"/>
        <w:left w:val="none" w:sz="0" w:space="0" w:color="auto"/>
        <w:bottom w:val="none" w:sz="0" w:space="0" w:color="auto"/>
        <w:right w:val="none" w:sz="0" w:space="0" w:color="auto"/>
      </w:divBdr>
    </w:div>
    <w:div w:id="2045592853">
      <w:bodyDiv w:val="1"/>
      <w:marLeft w:val="0"/>
      <w:marRight w:val="0"/>
      <w:marTop w:val="0"/>
      <w:marBottom w:val="0"/>
      <w:divBdr>
        <w:top w:val="none" w:sz="0" w:space="0" w:color="auto"/>
        <w:left w:val="none" w:sz="0" w:space="0" w:color="auto"/>
        <w:bottom w:val="none" w:sz="0" w:space="0" w:color="auto"/>
        <w:right w:val="none" w:sz="0" w:space="0" w:color="auto"/>
      </w:divBdr>
    </w:div>
    <w:div w:id="2048479459">
      <w:bodyDiv w:val="1"/>
      <w:marLeft w:val="0"/>
      <w:marRight w:val="0"/>
      <w:marTop w:val="0"/>
      <w:marBottom w:val="0"/>
      <w:divBdr>
        <w:top w:val="none" w:sz="0" w:space="0" w:color="auto"/>
        <w:left w:val="none" w:sz="0" w:space="0" w:color="auto"/>
        <w:bottom w:val="none" w:sz="0" w:space="0" w:color="auto"/>
        <w:right w:val="none" w:sz="0" w:space="0" w:color="auto"/>
      </w:divBdr>
    </w:div>
    <w:div w:id="2051223988">
      <w:bodyDiv w:val="1"/>
      <w:marLeft w:val="0"/>
      <w:marRight w:val="0"/>
      <w:marTop w:val="0"/>
      <w:marBottom w:val="0"/>
      <w:divBdr>
        <w:top w:val="none" w:sz="0" w:space="0" w:color="auto"/>
        <w:left w:val="none" w:sz="0" w:space="0" w:color="auto"/>
        <w:bottom w:val="none" w:sz="0" w:space="0" w:color="auto"/>
        <w:right w:val="none" w:sz="0" w:space="0" w:color="auto"/>
      </w:divBdr>
    </w:div>
    <w:div w:id="2060786739">
      <w:bodyDiv w:val="1"/>
      <w:marLeft w:val="0"/>
      <w:marRight w:val="0"/>
      <w:marTop w:val="0"/>
      <w:marBottom w:val="0"/>
      <w:divBdr>
        <w:top w:val="none" w:sz="0" w:space="0" w:color="auto"/>
        <w:left w:val="none" w:sz="0" w:space="0" w:color="auto"/>
        <w:bottom w:val="none" w:sz="0" w:space="0" w:color="auto"/>
        <w:right w:val="none" w:sz="0" w:space="0" w:color="auto"/>
      </w:divBdr>
    </w:div>
    <w:div w:id="2065369287">
      <w:bodyDiv w:val="1"/>
      <w:marLeft w:val="0"/>
      <w:marRight w:val="0"/>
      <w:marTop w:val="0"/>
      <w:marBottom w:val="0"/>
      <w:divBdr>
        <w:top w:val="none" w:sz="0" w:space="0" w:color="auto"/>
        <w:left w:val="none" w:sz="0" w:space="0" w:color="auto"/>
        <w:bottom w:val="none" w:sz="0" w:space="0" w:color="auto"/>
        <w:right w:val="none" w:sz="0" w:space="0" w:color="auto"/>
      </w:divBdr>
    </w:div>
    <w:div w:id="2065906677">
      <w:bodyDiv w:val="1"/>
      <w:marLeft w:val="0"/>
      <w:marRight w:val="0"/>
      <w:marTop w:val="0"/>
      <w:marBottom w:val="0"/>
      <w:divBdr>
        <w:top w:val="none" w:sz="0" w:space="0" w:color="auto"/>
        <w:left w:val="none" w:sz="0" w:space="0" w:color="auto"/>
        <w:bottom w:val="none" w:sz="0" w:space="0" w:color="auto"/>
        <w:right w:val="none" w:sz="0" w:space="0" w:color="auto"/>
      </w:divBdr>
    </w:div>
    <w:div w:id="2066488255">
      <w:bodyDiv w:val="1"/>
      <w:marLeft w:val="0"/>
      <w:marRight w:val="0"/>
      <w:marTop w:val="0"/>
      <w:marBottom w:val="0"/>
      <w:divBdr>
        <w:top w:val="none" w:sz="0" w:space="0" w:color="auto"/>
        <w:left w:val="none" w:sz="0" w:space="0" w:color="auto"/>
        <w:bottom w:val="none" w:sz="0" w:space="0" w:color="auto"/>
        <w:right w:val="none" w:sz="0" w:space="0" w:color="auto"/>
      </w:divBdr>
    </w:div>
    <w:div w:id="2070685911">
      <w:bodyDiv w:val="1"/>
      <w:marLeft w:val="0"/>
      <w:marRight w:val="0"/>
      <w:marTop w:val="0"/>
      <w:marBottom w:val="0"/>
      <w:divBdr>
        <w:top w:val="none" w:sz="0" w:space="0" w:color="auto"/>
        <w:left w:val="none" w:sz="0" w:space="0" w:color="auto"/>
        <w:bottom w:val="none" w:sz="0" w:space="0" w:color="auto"/>
        <w:right w:val="none" w:sz="0" w:space="0" w:color="auto"/>
      </w:divBdr>
    </w:div>
    <w:div w:id="2075616500">
      <w:bodyDiv w:val="1"/>
      <w:marLeft w:val="0"/>
      <w:marRight w:val="0"/>
      <w:marTop w:val="0"/>
      <w:marBottom w:val="0"/>
      <w:divBdr>
        <w:top w:val="none" w:sz="0" w:space="0" w:color="auto"/>
        <w:left w:val="none" w:sz="0" w:space="0" w:color="auto"/>
        <w:bottom w:val="none" w:sz="0" w:space="0" w:color="auto"/>
        <w:right w:val="none" w:sz="0" w:space="0" w:color="auto"/>
      </w:divBdr>
    </w:div>
    <w:div w:id="2075854658">
      <w:bodyDiv w:val="1"/>
      <w:marLeft w:val="0"/>
      <w:marRight w:val="0"/>
      <w:marTop w:val="0"/>
      <w:marBottom w:val="0"/>
      <w:divBdr>
        <w:top w:val="none" w:sz="0" w:space="0" w:color="auto"/>
        <w:left w:val="none" w:sz="0" w:space="0" w:color="auto"/>
        <w:bottom w:val="none" w:sz="0" w:space="0" w:color="auto"/>
        <w:right w:val="none" w:sz="0" w:space="0" w:color="auto"/>
      </w:divBdr>
    </w:div>
    <w:div w:id="2087997079">
      <w:bodyDiv w:val="1"/>
      <w:marLeft w:val="0"/>
      <w:marRight w:val="0"/>
      <w:marTop w:val="0"/>
      <w:marBottom w:val="0"/>
      <w:divBdr>
        <w:top w:val="none" w:sz="0" w:space="0" w:color="auto"/>
        <w:left w:val="none" w:sz="0" w:space="0" w:color="auto"/>
        <w:bottom w:val="none" w:sz="0" w:space="0" w:color="auto"/>
        <w:right w:val="none" w:sz="0" w:space="0" w:color="auto"/>
      </w:divBdr>
    </w:div>
    <w:div w:id="2092769566">
      <w:bodyDiv w:val="1"/>
      <w:marLeft w:val="0"/>
      <w:marRight w:val="0"/>
      <w:marTop w:val="0"/>
      <w:marBottom w:val="0"/>
      <w:divBdr>
        <w:top w:val="none" w:sz="0" w:space="0" w:color="auto"/>
        <w:left w:val="none" w:sz="0" w:space="0" w:color="auto"/>
        <w:bottom w:val="none" w:sz="0" w:space="0" w:color="auto"/>
        <w:right w:val="none" w:sz="0" w:space="0" w:color="auto"/>
      </w:divBdr>
    </w:div>
    <w:div w:id="2092851979">
      <w:bodyDiv w:val="1"/>
      <w:marLeft w:val="0"/>
      <w:marRight w:val="0"/>
      <w:marTop w:val="0"/>
      <w:marBottom w:val="0"/>
      <w:divBdr>
        <w:top w:val="none" w:sz="0" w:space="0" w:color="auto"/>
        <w:left w:val="none" w:sz="0" w:space="0" w:color="auto"/>
        <w:bottom w:val="none" w:sz="0" w:space="0" w:color="auto"/>
        <w:right w:val="none" w:sz="0" w:space="0" w:color="auto"/>
      </w:divBdr>
    </w:div>
    <w:div w:id="2097820386">
      <w:bodyDiv w:val="1"/>
      <w:marLeft w:val="0"/>
      <w:marRight w:val="0"/>
      <w:marTop w:val="0"/>
      <w:marBottom w:val="0"/>
      <w:divBdr>
        <w:top w:val="none" w:sz="0" w:space="0" w:color="auto"/>
        <w:left w:val="none" w:sz="0" w:space="0" w:color="auto"/>
        <w:bottom w:val="none" w:sz="0" w:space="0" w:color="auto"/>
        <w:right w:val="none" w:sz="0" w:space="0" w:color="auto"/>
      </w:divBdr>
    </w:div>
    <w:div w:id="2103837206">
      <w:bodyDiv w:val="1"/>
      <w:marLeft w:val="0"/>
      <w:marRight w:val="0"/>
      <w:marTop w:val="0"/>
      <w:marBottom w:val="0"/>
      <w:divBdr>
        <w:top w:val="none" w:sz="0" w:space="0" w:color="auto"/>
        <w:left w:val="none" w:sz="0" w:space="0" w:color="auto"/>
        <w:bottom w:val="none" w:sz="0" w:space="0" w:color="auto"/>
        <w:right w:val="none" w:sz="0" w:space="0" w:color="auto"/>
      </w:divBdr>
    </w:div>
    <w:div w:id="2104256603">
      <w:bodyDiv w:val="1"/>
      <w:marLeft w:val="0"/>
      <w:marRight w:val="0"/>
      <w:marTop w:val="0"/>
      <w:marBottom w:val="0"/>
      <w:divBdr>
        <w:top w:val="none" w:sz="0" w:space="0" w:color="auto"/>
        <w:left w:val="none" w:sz="0" w:space="0" w:color="auto"/>
        <w:bottom w:val="none" w:sz="0" w:space="0" w:color="auto"/>
        <w:right w:val="none" w:sz="0" w:space="0" w:color="auto"/>
      </w:divBdr>
    </w:div>
    <w:div w:id="2110851267">
      <w:bodyDiv w:val="1"/>
      <w:marLeft w:val="0"/>
      <w:marRight w:val="0"/>
      <w:marTop w:val="0"/>
      <w:marBottom w:val="0"/>
      <w:divBdr>
        <w:top w:val="none" w:sz="0" w:space="0" w:color="auto"/>
        <w:left w:val="none" w:sz="0" w:space="0" w:color="auto"/>
        <w:bottom w:val="none" w:sz="0" w:space="0" w:color="auto"/>
        <w:right w:val="none" w:sz="0" w:space="0" w:color="auto"/>
      </w:divBdr>
    </w:div>
    <w:div w:id="2116167236">
      <w:bodyDiv w:val="1"/>
      <w:marLeft w:val="0"/>
      <w:marRight w:val="0"/>
      <w:marTop w:val="0"/>
      <w:marBottom w:val="0"/>
      <w:divBdr>
        <w:top w:val="none" w:sz="0" w:space="0" w:color="auto"/>
        <w:left w:val="none" w:sz="0" w:space="0" w:color="auto"/>
        <w:bottom w:val="none" w:sz="0" w:space="0" w:color="auto"/>
        <w:right w:val="none" w:sz="0" w:space="0" w:color="auto"/>
      </w:divBdr>
    </w:div>
    <w:div w:id="2127120046">
      <w:bodyDiv w:val="1"/>
      <w:marLeft w:val="0"/>
      <w:marRight w:val="0"/>
      <w:marTop w:val="0"/>
      <w:marBottom w:val="0"/>
      <w:divBdr>
        <w:top w:val="none" w:sz="0" w:space="0" w:color="auto"/>
        <w:left w:val="none" w:sz="0" w:space="0" w:color="auto"/>
        <w:bottom w:val="none" w:sz="0" w:space="0" w:color="auto"/>
        <w:right w:val="none" w:sz="0" w:space="0" w:color="auto"/>
      </w:divBdr>
    </w:div>
    <w:div w:id="2130316148">
      <w:bodyDiv w:val="1"/>
      <w:marLeft w:val="0"/>
      <w:marRight w:val="0"/>
      <w:marTop w:val="0"/>
      <w:marBottom w:val="0"/>
      <w:divBdr>
        <w:top w:val="none" w:sz="0" w:space="0" w:color="auto"/>
        <w:left w:val="none" w:sz="0" w:space="0" w:color="auto"/>
        <w:bottom w:val="none" w:sz="0" w:space="0" w:color="auto"/>
        <w:right w:val="none" w:sz="0" w:space="0" w:color="auto"/>
      </w:divBdr>
    </w:div>
    <w:div w:id="2130781254">
      <w:bodyDiv w:val="1"/>
      <w:marLeft w:val="0"/>
      <w:marRight w:val="0"/>
      <w:marTop w:val="0"/>
      <w:marBottom w:val="0"/>
      <w:divBdr>
        <w:top w:val="none" w:sz="0" w:space="0" w:color="auto"/>
        <w:left w:val="none" w:sz="0" w:space="0" w:color="auto"/>
        <w:bottom w:val="none" w:sz="0" w:space="0" w:color="auto"/>
        <w:right w:val="none" w:sz="0" w:space="0" w:color="auto"/>
      </w:divBdr>
    </w:div>
    <w:div w:id="2133203634">
      <w:bodyDiv w:val="1"/>
      <w:marLeft w:val="0"/>
      <w:marRight w:val="0"/>
      <w:marTop w:val="0"/>
      <w:marBottom w:val="0"/>
      <w:divBdr>
        <w:top w:val="none" w:sz="0" w:space="0" w:color="auto"/>
        <w:left w:val="none" w:sz="0" w:space="0" w:color="auto"/>
        <w:bottom w:val="none" w:sz="0" w:space="0" w:color="auto"/>
        <w:right w:val="none" w:sz="0" w:space="0" w:color="auto"/>
      </w:divBdr>
    </w:div>
    <w:div w:id="2137025496">
      <w:bodyDiv w:val="1"/>
      <w:marLeft w:val="0"/>
      <w:marRight w:val="0"/>
      <w:marTop w:val="0"/>
      <w:marBottom w:val="0"/>
      <w:divBdr>
        <w:top w:val="none" w:sz="0" w:space="0" w:color="auto"/>
        <w:left w:val="none" w:sz="0" w:space="0" w:color="auto"/>
        <w:bottom w:val="none" w:sz="0" w:space="0" w:color="auto"/>
        <w:right w:val="none" w:sz="0" w:space="0" w:color="auto"/>
      </w:divBdr>
    </w:div>
    <w:div w:id="2142453783">
      <w:bodyDiv w:val="1"/>
      <w:marLeft w:val="0"/>
      <w:marRight w:val="0"/>
      <w:marTop w:val="0"/>
      <w:marBottom w:val="0"/>
      <w:divBdr>
        <w:top w:val="none" w:sz="0" w:space="0" w:color="auto"/>
        <w:left w:val="none" w:sz="0" w:space="0" w:color="auto"/>
        <w:bottom w:val="none" w:sz="0" w:space="0" w:color="auto"/>
        <w:right w:val="none" w:sz="0" w:space="0" w:color="auto"/>
      </w:divBdr>
    </w:div>
    <w:div w:id="2142528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legislation.gov.au/Details/F2014C01338" TargetMode="External"/><Relationship Id="rId18" Type="http://schemas.openxmlformats.org/officeDocument/2006/relationships/image" Target="media/image5.emf"/><Relationship Id="rId26" Type="http://schemas.openxmlformats.org/officeDocument/2006/relationships/image" Target="media/image13.emf"/><Relationship Id="rId39" Type="http://schemas.openxmlformats.org/officeDocument/2006/relationships/image" Target="media/image25.emf"/><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image" Target="media/image21.emf"/><Relationship Id="rId42" Type="http://schemas.openxmlformats.org/officeDocument/2006/relationships/chart" Target="charts/chart2.xml"/><Relationship Id="rId7" Type="http://schemas.openxmlformats.org/officeDocument/2006/relationships/footnotes" Target="footnotes.xml"/><Relationship Id="rId12" Type="http://schemas.openxmlformats.org/officeDocument/2006/relationships/hyperlink" Target="http://www.apsc.gov.au/publications-and-media/current-publications/executive-remuneration" TargetMode="External"/><Relationship Id="rId17" Type="http://schemas.openxmlformats.org/officeDocument/2006/relationships/image" Target="media/image4.emf"/><Relationship Id="rId25" Type="http://schemas.openxmlformats.org/officeDocument/2006/relationships/image" Target="media/image12.emf"/><Relationship Id="rId33" Type="http://schemas.openxmlformats.org/officeDocument/2006/relationships/image" Target="media/image20.emf"/><Relationship Id="rId38" Type="http://schemas.openxmlformats.org/officeDocument/2006/relationships/image" Target="media/image24.emf"/><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7.emf"/><Relationship Id="rId29" Type="http://schemas.openxmlformats.org/officeDocument/2006/relationships/image" Target="media/image16.emf"/><Relationship Id="rId41" Type="http://schemas.openxmlformats.org/officeDocument/2006/relationships/hyperlink" Target="http://www.apsc.gov.au/about-the-apsc/parliamentary/aps-statistical-bulletin/snapshots-december-2015"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3.emf"/><Relationship Id="rId40" Type="http://schemas.openxmlformats.org/officeDocument/2006/relationships/image" Target="media/image26.emf"/><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10.emf"/><Relationship Id="rId28" Type="http://schemas.openxmlformats.org/officeDocument/2006/relationships/image" Target="media/image15.emf"/><Relationship Id="rId36" Type="http://schemas.openxmlformats.org/officeDocument/2006/relationships/chart" Target="charts/chart1.xml"/><Relationship Id="rId10" Type="http://schemas.openxmlformats.org/officeDocument/2006/relationships/image" Target="media/image2.jpeg"/><Relationship Id="rId19" Type="http://schemas.openxmlformats.org/officeDocument/2006/relationships/image" Target="media/image6.emf"/><Relationship Id="rId31" Type="http://schemas.openxmlformats.org/officeDocument/2006/relationships/image" Target="media/image18.emf"/><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header" Target="header1.xml"/><Relationship Id="rId22" Type="http://schemas.openxmlformats.org/officeDocument/2006/relationships/image" Target="media/image9.emf"/><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image" Target="media/image22.emf"/><Relationship Id="rId43" Type="http://schemas.openxmlformats.org/officeDocument/2006/relationships/chart" Target="charts/chart3.xml"/></Relationships>
</file>

<file path=word/charts/_rels/chart1.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NULL"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409201064621769"/>
          <c:y val="5.1400554097404488E-2"/>
          <c:w val="0.8023527034681992"/>
          <c:h val="0.85576771653543304"/>
        </c:manualLayout>
      </c:layout>
      <c:barChart>
        <c:barDir val="col"/>
        <c:grouping val="clustered"/>
        <c:varyColors val="0"/>
        <c:ser>
          <c:idx val="0"/>
          <c:order val="0"/>
          <c:tx>
            <c:strRef>
              <c:f>Sheet1!$B$23</c:f>
              <c:strCache>
                <c:ptCount val="1"/>
                <c:pt idx="0">
                  <c:v>Number of employees</c:v>
                </c:pt>
              </c:strCache>
            </c:strRef>
          </c:tx>
          <c:spPr>
            <a:solidFill>
              <a:srgbClr val="0070C0"/>
            </a:solidFill>
            <a:ln>
              <a:solidFill>
                <a:srgbClr val="0070C0"/>
              </a:solidFill>
            </a:ln>
          </c:spPr>
          <c:invertIfNegative val="0"/>
          <c:cat>
            <c:numRef>
              <c:f>Sheet1!$C$22:$L$22</c:f>
              <c:numCache>
                <c:formatCode>General</c:formatCode>
                <c:ptCount val="10"/>
                <c:pt idx="0">
                  <c:v>2006</c:v>
                </c:pt>
                <c:pt idx="1">
                  <c:v>2007</c:v>
                </c:pt>
                <c:pt idx="2">
                  <c:v>2008</c:v>
                </c:pt>
                <c:pt idx="3">
                  <c:v>2009</c:v>
                </c:pt>
                <c:pt idx="4">
                  <c:v>2010</c:v>
                </c:pt>
                <c:pt idx="5">
                  <c:v>2011</c:v>
                </c:pt>
                <c:pt idx="6">
                  <c:v>2012</c:v>
                </c:pt>
                <c:pt idx="7">
                  <c:v>2013</c:v>
                </c:pt>
                <c:pt idx="8">
                  <c:v>2014</c:v>
                </c:pt>
                <c:pt idx="9">
                  <c:v>2015</c:v>
                </c:pt>
              </c:numCache>
            </c:numRef>
          </c:cat>
          <c:val>
            <c:numRef>
              <c:f>Sheet1!$C$23:$L$23</c:f>
              <c:numCache>
                <c:formatCode>General</c:formatCode>
                <c:ptCount val="10"/>
                <c:pt idx="0">
                  <c:v>29107</c:v>
                </c:pt>
                <c:pt idx="1">
                  <c:v>31424</c:v>
                </c:pt>
                <c:pt idx="2">
                  <c:v>31347</c:v>
                </c:pt>
                <c:pt idx="3">
                  <c:v>120576</c:v>
                </c:pt>
                <c:pt idx="4">
                  <c:v>132765</c:v>
                </c:pt>
                <c:pt idx="5">
                  <c:v>157064</c:v>
                </c:pt>
                <c:pt idx="6">
                  <c:v>153622</c:v>
                </c:pt>
                <c:pt idx="7">
                  <c:v>150707</c:v>
                </c:pt>
                <c:pt idx="8">
                  <c:v>139397</c:v>
                </c:pt>
                <c:pt idx="9">
                  <c:v>139065</c:v>
                </c:pt>
              </c:numCache>
            </c:numRef>
          </c:val>
        </c:ser>
        <c:dLbls>
          <c:showLegendKey val="0"/>
          <c:showVal val="0"/>
          <c:showCatName val="0"/>
          <c:showSerName val="0"/>
          <c:showPercent val="0"/>
          <c:showBubbleSize val="0"/>
        </c:dLbls>
        <c:gapWidth val="150"/>
        <c:axId val="138107904"/>
        <c:axId val="143962880"/>
      </c:barChart>
      <c:catAx>
        <c:axId val="138107904"/>
        <c:scaling>
          <c:orientation val="minMax"/>
        </c:scaling>
        <c:delete val="0"/>
        <c:axPos val="b"/>
        <c:numFmt formatCode="General" sourceLinked="1"/>
        <c:majorTickMark val="out"/>
        <c:minorTickMark val="none"/>
        <c:tickLblPos val="nextTo"/>
        <c:txPr>
          <a:bodyPr rot="0" vert="horz"/>
          <a:lstStyle/>
          <a:p>
            <a:pPr>
              <a:defRPr/>
            </a:pPr>
            <a:endParaRPr lang="en-US"/>
          </a:p>
        </c:txPr>
        <c:crossAx val="143962880"/>
        <c:crosses val="autoZero"/>
        <c:auto val="1"/>
        <c:lblAlgn val="ctr"/>
        <c:lblOffset val="100"/>
        <c:noMultiLvlLbl val="0"/>
      </c:catAx>
      <c:valAx>
        <c:axId val="143962880"/>
        <c:scaling>
          <c:orientation val="minMax"/>
          <c:max val="160000"/>
          <c:min val="0"/>
        </c:scaling>
        <c:delete val="0"/>
        <c:axPos val="l"/>
        <c:majorGridlines>
          <c:spPr>
            <a:ln>
              <a:solidFill>
                <a:schemeClr val="bg1">
                  <a:lumMod val="75000"/>
                </a:schemeClr>
              </a:solidFill>
            </a:ln>
          </c:spPr>
        </c:majorGridlines>
        <c:title>
          <c:tx>
            <c:rich>
              <a:bodyPr rot="-5400000" vert="horz"/>
              <a:lstStyle/>
              <a:p>
                <a:pPr>
                  <a:defRPr/>
                </a:pPr>
                <a:r>
                  <a:rPr lang="en-AU"/>
                  <a:t>Number of employees</a:t>
                </a:r>
              </a:p>
            </c:rich>
          </c:tx>
          <c:layout>
            <c:manualLayout>
              <c:xMode val="edge"/>
              <c:yMode val="edge"/>
              <c:x val="0"/>
              <c:y val="0.19393065786131572"/>
            </c:manualLayout>
          </c:layout>
          <c:overlay val="0"/>
        </c:title>
        <c:numFmt formatCode="#,##0" sourceLinked="0"/>
        <c:majorTickMark val="out"/>
        <c:minorTickMark val="none"/>
        <c:tickLblPos val="nextTo"/>
        <c:crossAx val="138107904"/>
        <c:crosses val="autoZero"/>
        <c:crossBetween val="between"/>
      </c:valAx>
    </c:plotArea>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0"/>
          <c:showCatName val="0"/>
          <c:showSerName val="0"/>
          <c:showPercent val="0"/>
          <c:showBubbleSize val="0"/>
        </c:dLbls>
        <c:axId val="142284288"/>
        <c:axId val="142285824"/>
      </c:scatterChart>
      <c:valAx>
        <c:axId val="142284288"/>
        <c:scaling>
          <c:orientation val="minMax"/>
          <c:max val="20"/>
        </c:scaling>
        <c:delete val="0"/>
        <c:axPos val="b"/>
        <c:numFmt formatCode="General" sourceLinked="1"/>
        <c:majorTickMark val="out"/>
        <c:minorTickMark val="none"/>
        <c:tickLblPos val="nextTo"/>
        <c:txPr>
          <a:bodyPr/>
          <a:lstStyle/>
          <a:p>
            <a:pPr>
              <a:defRPr sz="800">
                <a:latin typeface="Arial" pitchFamily="34" charset="0"/>
                <a:cs typeface="Arial" pitchFamily="34" charset="0"/>
              </a:defRPr>
            </a:pPr>
            <a:endParaRPr lang="en-US"/>
          </a:p>
        </c:txPr>
        <c:crossAx val="142285824"/>
        <c:crosses val="autoZero"/>
        <c:crossBetween val="midCat"/>
      </c:valAx>
      <c:valAx>
        <c:axId val="142285824"/>
        <c:scaling>
          <c:orientation val="minMax"/>
        </c:scaling>
        <c:delete val="1"/>
        <c:axPos val="l"/>
        <c:numFmt formatCode="General" sourceLinked="1"/>
        <c:majorTickMark val="out"/>
        <c:minorTickMark val="none"/>
        <c:tickLblPos val="none"/>
        <c:crossAx val="142284288"/>
        <c:crosses val="autoZero"/>
        <c:crossBetween val="midCat"/>
        <c:majorUnit val="1"/>
      </c:valAx>
      <c:spPr>
        <a:noFill/>
        <a:ln w="25400">
          <a:noFill/>
        </a:ln>
      </c:spPr>
    </c:plotArea>
    <c:plotVisOnly val="1"/>
    <c:dispBlanksAs val="gap"/>
    <c:showDLblsOverMax val="0"/>
  </c:chart>
  <c:spPr>
    <a:ln>
      <a:no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spPr>
            <a:ln w="28575">
              <a:noFill/>
            </a:ln>
          </c:spPr>
          <c:xVal>
            <c:numRef>
              <c:f>Sheet1!$A$2:$A$21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xVal>
          <c:yVal>
            <c:numRef>
              <c:f>Sheet1!$B$2:$B$21</c:f>
              <c:numCache>
                <c:formatCode>General</c:formatCode>
                <c:ptCount val="20"/>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numCache>
            </c:numRef>
          </c:yVal>
          <c:smooth val="0"/>
        </c:ser>
        <c:dLbls>
          <c:showLegendKey val="0"/>
          <c:showVal val="0"/>
          <c:showCatName val="0"/>
          <c:showSerName val="0"/>
          <c:showPercent val="0"/>
          <c:showBubbleSize val="0"/>
        </c:dLbls>
        <c:axId val="142301440"/>
        <c:axId val="142307328"/>
      </c:scatterChart>
      <c:valAx>
        <c:axId val="142301440"/>
        <c:scaling>
          <c:orientation val="minMax"/>
          <c:max val="20"/>
        </c:scaling>
        <c:delete val="0"/>
        <c:axPos val="b"/>
        <c:numFmt formatCode="General" sourceLinked="1"/>
        <c:majorTickMark val="out"/>
        <c:minorTickMark val="none"/>
        <c:tickLblPos val="nextTo"/>
        <c:txPr>
          <a:bodyPr/>
          <a:lstStyle/>
          <a:p>
            <a:pPr>
              <a:defRPr sz="800">
                <a:latin typeface="Arial" pitchFamily="34" charset="0"/>
                <a:cs typeface="Arial" pitchFamily="34" charset="0"/>
              </a:defRPr>
            </a:pPr>
            <a:endParaRPr lang="en-US"/>
          </a:p>
        </c:txPr>
        <c:crossAx val="142307328"/>
        <c:crosses val="autoZero"/>
        <c:crossBetween val="midCat"/>
      </c:valAx>
      <c:valAx>
        <c:axId val="142307328"/>
        <c:scaling>
          <c:orientation val="minMax"/>
        </c:scaling>
        <c:delete val="1"/>
        <c:axPos val="l"/>
        <c:numFmt formatCode="General" sourceLinked="1"/>
        <c:majorTickMark val="out"/>
        <c:minorTickMark val="none"/>
        <c:tickLblPos val="none"/>
        <c:crossAx val="142301440"/>
        <c:crosses val="autoZero"/>
        <c:crossBetween val="midCat"/>
        <c:majorUnit val="1"/>
      </c:valAx>
    </c:plotArea>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AD5CF3-A1DC-487D-933A-4D4D05E0E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2DF4B7B0.dotm</Template>
  <TotalTime>0</TotalTime>
  <Pages>1</Pages>
  <Words>16274</Words>
  <Characters>92762</Characters>
  <Application>Microsoft Office Word</Application>
  <DocSecurity>0</DocSecurity>
  <Lines>773</Lines>
  <Paragraphs>217</Paragraphs>
  <ScaleCrop>false</ScaleCrop>
  <HeadingPairs>
    <vt:vector size="2" baseType="variant">
      <vt:variant>
        <vt:lpstr>Title</vt:lpstr>
      </vt:variant>
      <vt:variant>
        <vt:i4>1</vt:i4>
      </vt:variant>
    </vt:vector>
  </HeadingPairs>
  <TitlesOfParts>
    <vt:vector size="1" baseType="lpstr">
      <vt:lpstr>2015 APS Remuneration Report</vt:lpstr>
    </vt:vector>
  </TitlesOfParts>
  <LinksUpToDate>false</LinksUpToDate>
  <CharactersWithSpaces>108819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2015 APS Remuneration Report</dc:title>
  <dc:creator/>
  <cp:lastModifiedBy/>
  <cp:revision>1</cp:revision>
  <dcterms:created xsi:type="dcterms:W3CDTF">2016-05-30T00:01:00Z</dcterms:created>
  <dcterms:modified xsi:type="dcterms:W3CDTF">2016-07-12T00:26:00Z</dcterms:modified>
</cp:coreProperties>
</file>