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6D20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主题命名</w:t>
      </w:r>
    </w:p>
    <w:p w14:paraId="01B3B1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Topic1 医疗服务体系建设与优化</w:t>
      </w:r>
    </w:p>
    <w:p w14:paraId="725E9F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Topic2 医患矛盾与个人叙事</w:t>
      </w:r>
    </w:p>
    <w:p w14:paraId="6F1E93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Topic3 医学人文与媒介叙事</w:t>
      </w:r>
    </w:p>
    <w:p w14:paraId="59A2F8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Topic4 患者就医与治疗流程叙事</w:t>
      </w:r>
    </w:p>
    <w:p w14:paraId="4E4401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Topic5 重大伤医事件的媒介呈现与网络舆论</w:t>
      </w:r>
    </w:p>
    <w:p w14:paraId="630812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Topic6 医疗题材言情影视剧集讨论</w:t>
      </w:r>
    </w:p>
    <w:p w14:paraId="03C8E4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Topic7 饭圈文化与医疗领域的冲突事件</w:t>
      </w:r>
    </w:p>
    <w:p w14:paraId="49BB9D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Topic8 特定疾病的病因与治疗探讨</w:t>
      </w:r>
    </w:p>
    <w:p w14:paraId="35C553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Topic9 医疗领域的法律法规与纠纷处理</w:t>
      </w:r>
    </w:p>
    <w:p w14:paraId="533B2D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Topic10 医疗背景网络小说及其</w:t>
      </w:r>
      <w:bookmarkStart w:id="0" w:name="_GoBack"/>
      <w:bookmarkEnd w:id="0"/>
      <w:r>
        <w:rPr>
          <w:rFonts w:hint="eastAsia"/>
          <w:lang w:val="en-US" w:eastAsia="zh-CN"/>
        </w:rPr>
        <w:t>情节讨论</w:t>
      </w:r>
    </w:p>
    <w:p w14:paraId="6352295C">
      <w:pPr>
        <w:rPr>
          <w:rFonts w:hint="default"/>
          <w:lang w:val="en-US" w:eastAsia="zh-CN"/>
        </w:rPr>
      </w:pPr>
    </w:p>
    <w:p w14:paraId="61D97769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FFD88C"/>
    <w:rsid w:val="DDFFD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2025-06-15T14:19:00Z</dcterms:created>
  <dc:creator>今天也是世界和平</dc:creator>
  <cp:lastModifiedBy>今天也是世界和平</cp:lastModifiedBy>
  <dcterms:modified xsi:type="dcterms:W3CDTF">2025-06-15T15:08:53Z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BFD9DA787FE703D5E2654E6871898083_41</vt:lpwstr>
  </property>
</Properties>
</file>