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AA52B5">
      <w:pPr>
        <w:rPr>
          <w:rFonts w:hint="eastAsia"/>
          <w:b/>
          <w:bCs/>
          <w:sz w:val="24"/>
          <w:szCs w:val="32"/>
          <w:lang w:val="en-US" w:eastAsia="zh-CN"/>
        </w:rPr>
      </w:pPr>
      <w:r>
        <w:rPr>
          <w:rFonts w:hint="eastAsia"/>
          <w:lang w:eastAsia="zh-CN"/>
        </w:rPr>
        <w:t>“</w:t>
      </w:r>
      <w:r>
        <w:rPr>
          <w:rFonts w:hint="eastAsia"/>
          <w:b/>
          <w:bCs/>
          <w:sz w:val="24"/>
          <w:szCs w:val="32"/>
          <w:lang w:val="en-US" w:eastAsia="zh-CN"/>
        </w:rPr>
        <w:t>水灵灵地”情感假说研究</w:t>
      </w:r>
    </w:p>
    <w:p w14:paraId="4EE435D4">
      <w:pPr>
        <w:rPr>
          <w:rFonts w:hint="eastAsia"/>
          <w:b/>
          <w:bCs/>
          <w:sz w:val="24"/>
          <w:szCs w:val="32"/>
          <w:lang w:val="en-US" w:eastAsia="zh-CN"/>
        </w:rPr>
      </w:pPr>
    </w:p>
    <w:p w14:paraId="6F0437D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假说一 </w:t>
      </w:r>
    </w:p>
    <w:p w14:paraId="00E69EC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yellow"/>
          <w:lang w:val="en-US" w:eastAsia="zh-CN" w:bidi="ar"/>
        </w:rPr>
        <w:t>自变量</w:t>
      </w:r>
      <w:r>
        <w:rPr>
          <w:rFonts w:ascii="宋体" w:hAnsi="宋体" w:eastAsia="宋体" w:cs="宋体"/>
          <w:kern w:val="0"/>
          <w:sz w:val="24"/>
          <w:szCs w:val="24"/>
          <w:lang w:val="en-US" w:eastAsia="zh-CN" w:bidi="ar"/>
        </w:rPr>
        <w:t xml:space="preserve">：动词结构的及物性 </w:t>
      </w:r>
    </w:p>
    <w:p w14:paraId="2989D5F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yellow"/>
          <w:lang w:val="en-US" w:eastAsia="zh-CN" w:bidi="ar"/>
        </w:rPr>
        <w:t>因变量</w:t>
      </w:r>
      <w:r>
        <w:rPr>
          <w:rFonts w:ascii="宋体" w:hAnsi="宋体" w:eastAsia="宋体" w:cs="宋体"/>
          <w:kern w:val="0"/>
          <w:sz w:val="24"/>
          <w:szCs w:val="24"/>
          <w:lang w:val="en-US" w:eastAsia="zh-CN" w:bidi="ar"/>
        </w:rPr>
        <w:t xml:space="preserve">：“水灵灵地+动词结构”构式的情感细腻度 </w:t>
      </w:r>
    </w:p>
    <w:p w14:paraId="11F4BCA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分析单位</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现代汉语语料库中“水灵灵地+动词结构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的实例 </w:t>
      </w:r>
    </w:p>
    <w:p w14:paraId="189AA8A4">
      <w:pPr>
        <w:keepNext w:val="0"/>
        <w:keepLines w:val="0"/>
        <w:widowControl/>
        <w:suppressLineNumbers w:val="0"/>
        <w:jc w:val="left"/>
      </w:pPr>
      <w:r>
        <w:rPr>
          <w:rFonts w:ascii="宋体" w:hAnsi="宋体" w:eastAsia="宋体" w:cs="宋体"/>
          <w:kern w:val="0"/>
          <w:sz w:val="24"/>
          <w:szCs w:val="24"/>
          <w:lang w:val="en-US" w:eastAsia="zh-CN" w:bidi="ar"/>
        </w:rPr>
        <w:t>假说内容</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动词结构的及物性越高，即动词所描述的动作或状态越直接涉及具体的受事或对象，则“水灵灵地+动词结构”构式在情感表达上越细腻，能够更精确地传达出说话者的情感状态。 理论机制：动词结构的及物性决定了其描述的动作或状态的直接性和具体性。当及物性高的动词结构与“水灵灵地”结合时，这种直接性和具体性被进一步凸显，使得构式在情感表达上更加细腻，能够捕捉到说话者微妙的情感变化。 竞争性假说：动词结构的及物性与“水灵灵地+动词结构”构式的情感细腻度无显著相关，情感细腻度更多取决于“水灵灵地”本身的修饰作用或其他语境因素。</w:t>
      </w:r>
    </w:p>
    <w:p w14:paraId="72BBC658">
      <w:pPr>
        <w:rPr>
          <w:rFonts w:hint="default"/>
          <w:b/>
          <w:bCs/>
          <w:sz w:val="24"/>
          <w:szCs w:val="32"/>
          <w:lang w:val="en-US" w:eastAsia="zh-CN"/>
        </w:rPr>
      </w:pPr>
    </w:p>
    <w:p w14:paraId="22D8C720">
      <w:pPr>
        <w:pStyle w:val="3"/>
        <w:keepNext w:val="0"/>
        <w:keepLines w:val="0"/>
        <w:widowControl/>
        <w:suppressLineNumbers w:val="0"/>
      </w:pPr>
      <w:r>
        <w:t>你的假说提出了一个非常有趣的语言学问题，探索了动词结构的及物性与“水灵灵地+动词结构”构式在情感表达上的细腻度之间的关系。我会从以下几个方面来分析这个假说，看看它的可行性和逻辑性。</w:t>
      </w:r>
    </w:p>
    <w:p w14:paraId="5F6B3BEB">
      <w:pPr>
        <w:pStyle w:val="2"/>
        <w:keepNext w:val="0"/>
        <w:keepLines w:val="0"/>
        <w:widowControl/>
        <w:suppressLineNumbers w:val="0"/>
      </w:pPr>
      <w:r>
        <w:t xml:space="preserve">1. </w:t>
      </w:r>
      <w:r>
        <w:rPr>
          <w:rStyle w:val="6"/>
          <w:b/>
        </w:rPr>
        <w:t>自变量：动词结构的及物性</w:t>
      </w:r>
    </w:p>
    <w:p w14:paraId="77FEAC07">
      <w:pPr>
        <w:pStyle w:val="3"/>
        <w:keepNext w:val="0"/>
        <w:keepLines w:val="0"/>
        <w:widowControl/>
        <w:suppressLineNumbers w:val="0"/>
      </w:pPr>
      <w:r>
        <w:t>动词的及物性（transitivity）是指动词是否需要或能有一个宾语。及物动词通常描述一个动作或状态，直接作用于一个具体的受事或对象，而不及物动词则不需要直接受事。这一概念在语言学中有广泛的研究基础，能够通过分析动词的语法结构来区分动词的及物性强弱。</w:t>
      </w:r>
    </w:p>
    <w:p w14:paraId="6759ACFA">
      <w:pPr>
        <w:pStyle w:val="3"/>
        <w:keepNext w:val="0"/>
        <w:keepLines w:val="0"/>
        <w:widowControl/>
        <w:suppressLineNumbers w:val="0"/>
      </w:pPr>
      <w:r>
        <w:t>在你的假说中，动词结构的及物性被作为自变量来研究，似乎是将及物性视为影响情感细腻度的一个因素。这个思路是有道理的，因为及物性高的动词往往具有更直接的指向性，能够在情感表达中产生更多的具体和鲜明的印象。</w:t>
      </w:r>
    </w:p>
    <w:p w14:paraId="637D9624">
      <w:pPr>
        <w:pStyle w:val="2"/>
        <w:keepNext w:val="0"/>
        <w:keepLines w:val="0"/>
        <w:widowControl/>
        <w:suppressLineNumbers w:val="0"/>
      </w:pPr>
      <w:r>
        <w:t xml:space="preserve">2. </w:t>
      </w:r>
      <w:r>
        <w:rPr>
          <w:rStyle w:val="6"/>
          <w:b/>
        </w:rPr>
        <w:t>因变量：情感细腻度</w:t>
      </w:r>
    </w:p>
    <w:p w14:paraId="2EFB59FF">
      <w:pPr>
        <w:pStyle w:val="3"/>
        <w:keepNext w:val="0"/>
        <w:keepLines w:val="0"/>
        <w:widowControl/>
        <w:suppressLineNumbers w:val="0"/>
      </w:pPr>
      <w:r>
        <w:t>情感细腻度是一个较为抽象的概念，需要明确标准和度量方式。你可以考虑通过情感分析工具或人工标注的方式来量化情感细腻度，例如，使用情感词汇表或情感标注系统来评价句子中的情感强度或细腻度。此外，也可以通过读者或听众的感知来评估情感细腻度。理论上，情感细腻度可以与情感表达的精确性、复杂性以及微妙程度相关。</w:t>
      </w:r>
    </w:p>
    <w:p w14:paraId="09888010">
      <w:pPr>
        <w:pStyle w:val="2"/>
        <w:keepNext w:val="0"/>
        <w:keepLines w:val="0"/>
        <w:widowControl/>
        <w:suppressLineNumbers w:val="0"/>
      </w:pPr>
      <w:r>
        <w:t xml:space="preserve">3. </w:t>
      </w:r>
      <w:r>
        <w:rPr>
          <w:rStyle w:val="6"/>
          <w:b/>
        </w:rPr>
        <w:t>分析单位：现代汉语语料库中的实例</w:t>
      </w:r>
    </w:p>
    <w:p w14:paraId="51FB34CB">
      <w:pPr>
        <w:pStyle w:val="3"/>
        <w:keepNext w:val="0"/>
        <w:keepLines w:val="0"/>
        <w:widowControl/>
        <w:suppressLineNumbers w:val="0"/>
      </w:pPr>
      <w:r>
        <w:t>通过现代汉语语料库中的“水灵灵地+动词结构”实例进行分析是非常有效的，可以帮助你获得大量的实际数据来验证你的假说。你可以通过自动化工具或手工分析，挑选出包含这一构式的句子，然后分类和量化其中动词结构的及物性以及情感细腻度。你也可以考虑采用不同的语境或搭配来测试情感细腻度的变化。</w:t>
      </w:r>
    </w:p>
    <w:p w14:paraId="14E9A6E7">
      <w:pPr>
        <w:pStyle w:val="2"/>
        <w:keepNext w:val="0"/>
        <w:keepLines w:val="0"/>
        <w:widowControl/>
        <w:suppressLineNumbers w:val="0"/>
      </w:pPr>
      <w:r>
        <w:t xml:space="preserve">4. </w:t>
      </w:r>
      <w:r>
        <w:rPr>
          <w:rStyle w:val="6"/>
          <w:b/>
        </w:rPr>
        <w:t>假说内容的可行性</w:t>
      </w:r>
    </w:p>
    <w:p w14:paraId="2B5DDBB6">
      <w:pPr>
        <w:pStyle w:val="3"/>
        <w:keepNext w:val="0"/>
        <w:keepLines w:val="0"/>
        <w:widowControl/>
        <w:suppressLineNumbers w:val="0"/>
      </w:pPr>
      <w:r>
        <w:t>假说内容提出了一个假设：动词的及物性越高，“水灵灵地+动词结构”构式的情感细腻度越高。这个假设在语言学中是有一定道理的，尤其是在形容词和副词修饰动词时，动词的及物性可能影响句子的具体性和情感的传达程度。例如，动词“抚摸”比“跑”具有更强的及物性，因此当它与“水灵灵地”结合时，可能更能传达出微妙的情感细节（如柔和、温暖等），而“跑”作为不及物动词则可能更注重动作本身，情感的传达可能不如“抚摸”细腻。</w:t>
      </w:r>
    </w:p>
    <w:p w14:paraId="71C263D8">
      <w:pPr>
        <w:pStyle w:val="2"/>
        <w:keepNext w:val="0"/>
        <w:keepLines w:val="0"/>
        <w:widowControl/>
        <w:suppressLineNumbers w:val="0"/>
      </w:pPr>
      <w:r>
        <w:t xml:space="preserve">5. </w:t>
      </w:r>
      <w:r>
        <w:rPr>
          <w:rStyle w:val="6"/>
          <w:b/>
        </w:rPr>
        <w:t>理论机制</w:t>
      </w:r>
    </w:p>
    <w:p w14:paraId="77B4545B">
      <w:pPr>
        <w:pStyle w:val="3"/>
        <w:keepNext w:val="0"/>
        <w:keepLines w:val="0"/>
        <w:widowControl/>
        <w:suppressLineNumbers w:val="0"/>
      </w:pPr>
      <w:r>
        <w:t>理论机制部分提出了动词结构的及物性决定了动作或状态的直接性和具体性，从而影响情感的细腻度。这一机制符合语言表达的普遍规律，因为高及物性动词通常与更具体的动作或状态相联系，因此可能使得情感表达更加生动、精确。这个机制看起来是合理的，但需要通过数据来检验其有效性。</w:t>
      </w:r>
    </w:p>
    <w:p w14:paraId="228A6D8A">
      <w:pPr>
        <w:pStyle w:val="2"/>
        <w:keepNext w:val="0"/>
        <w:keepLines w:val="0"/>
        <w:widowControl/>
        <w:suppressLineNumbers w:val="0"/>
      </w:pPr>
      <w:r>
        <w:t xml:space="preserve">6. </w:t>
      </w:r>
      <w:r>
        <w:rPr>
          <w:rStyle w:val="6"/>
          <w:b/>
        </w:rPr>
        <w:t>竞争性假说</w:t>
      </w:r>
    </w:p>
    <w:p w14:paraId="191BA003">
      <w:pPr>
        <w:pStyle w:val="3"/>
        <w:keepNext w:val="0"/>
        <w:keepLines w:val="0"/>
        <w:widowControl/>
        <w:suppressLineNumbers w:val="0"/>
      </w:pPr>
      <w:r>
        <w:t>竞争性假说提出动词的及物性与情感细腻度无显著相关，情感细腻度更多取决于“水灵灵地”本身的修饰作用或其他语境因素。这个假设是一个合理的对立假设，考虑到“水灵灵地”本身已经是一种情感色彩较强的副词，它可能在情感表达中起到关键作用，而动词的及物性可能只是其中的一个辅助因素。此外，语境也可能对情感的传达产生重要影响。</w:t>
      </w:r>
    </w:p>
    <w:p w14:paraId="356CEB39">
      <w:pPr>
        <w:pStyle w:val="2"/>
        <w:keepNext w:val="0"/>
        <w:keepLines w:val="0"/>
        <w:widowControl/>
        <w:suppressLineNumbers w:val="0"/>
      </w:pPr>
      <w:r>
        <w:t xml:space="preserve">7. </w:t>
      </w:r>
      <w:r>
        <w:rPr>
          <w:rStyle w:val="6"/>
          <w:b/>
        </w:rPr>
        <w:t>可能的改进</w:t>
      </w:r>
    </w:p>
    <w:p w14:paraId="245BA86C">
      <w:pPr>
        <w:keepNext w:val="0"/>
        <w:keepLines w:val="0"/>
        <w:widowControl/>
        <w:numPr>
          <w:ilvl w:val="0"/>
          <w:numId w:val="1"/>
        </w:numPr>
        <w:suppressLineNumbers w:val="0"/>
        <w:spacing w:before="0" w:beforeAutospacing="1" w:after="0" w:afterAutospacing="1"/>
        <w:ind w:left="720" w:hanging="360"/>
      </w:pPr>
      <w:r>
        <w:rPr>
          <w:rStyle w:val="6"/>
        </w:rPr>
        <w:t>情感细腻度的测量</w:t>
      </w:r>
      <w:r>
        <w:t>：你可以进一步明确如何量化“情感细腻度”，这可以通过语料库中的标注，或者通过实验设计来评估。</w:t>
      </w:r>
    </w:p>
    <w:p w14:paraId="10C63C11">
      <w:pPr>
        <w:keepNext w:val="0"/>
        <w:keepLines w:val="0"/>
        <w:widowControl/>
        <w:numPr>
          <w:ilvl w:val="0"/>
          <w:numId w:val="1"/>
        </w:numPr>
        <w:suppressLineNumbers w:val="0"/>
        <w:spacing w:before="0" w:beforeAutospacing="1" w:after="0" w:afterAutospacing="1"/>
        <w:ind w:left="720" w:hanging="360"/>
      </w:pPr>
      <w:r>
        <w:rPr>
          <w:rStyle w:val="6"/>
        </w:rPr>
        <w:t>语境因素</w:t>
      </w:r>
      <w:r>
        <w:t>：在实际语料中，语境对情感的影响也可能是一个重要变量，你可以考虑在分析时控制或考察语境的作用。</w:t>
      </w:r>
    </w:p>
    <w:p w14:paraId="5FC6CD1C">
      <w:pPr>
        <w:keepNext w:val="0"/>
        <w:keepLines w:val="0"/>
        <w:widowControl/>
        <w:numPr>
          <w:ilvl w:val="0"/>
          <w:numId w:val="1"/>
        </w:numPr>
        <w:suppressLineNumbers w:val="0"/>
        <w:spacing w:before="0" w:beforeAutospacing="1" w:after="0" w:afterAutospacing="1"/>
        <w:ind w:left="720" w:hanging="360"/>
      </w:pPr>
      <w:r>
        <w:rPr>
          <w:rStyle w:val="6"/>
        </w:rPr>
        <w:t>更广泛的动词选择</w:t>
      </w:r>
      <w:r>
        <w:t>：你可以扩大研究的动词范围，测试不同类型的动词（如感官动词、情感动词等）与“水灵灵地”的搭配效果，以检验假说在更广泛的语境下是否成立。</w:t>
      </w:r>
    </w:p>
    <w:p w14:paraId="4E17BCA5">
      <w:pPr>
        <w:pStyle w:val="2"/>
        <w:keepNext w:val="0"/>
        <w:keepLines w:val="0"/>
        <w:widowControl/>
        <w:suppressLineNumbers w:val="0"/>
      </w:pPr>
      <w:r>
        <w:t>总结</w:t>
      </w:r>
    </w:p>
    <w:p w14:paraId="45414814">
      <w:pPr>
        <w:pStyle w:val="3"/>
        <w:keepNext w:val="0"/>
        <w:keepLines w:val="0"/>
        <w:widowControl/>
        <w:suppressLineNumbers w:val="0"/>
      </w:pPr>
      <w:r>
        <w:t>这个假说在理论上是有道理的，探索了动词的及物性对“水灵灵地+动词结构”构式情感细腻度的影响。通过量化情感细腻度并分析大量语料，你可以验证这一假说的有效性。竞争性假说也提出了其他可能的影响因素，因此你的研究可能会揭示出更复杂的语言现象。</w:t>
      </w:r>
    </w:p>
    <w:p w14:paraId="56F353F4">
      <w:pPr>
        <w:rPr>
          <w:rFonts w:hint="default"/>
          <w:b/>
          <w:bCs/>
          <w:sz w:val="24"/>
          <w:szCs w:val="32"/>
          <w:lang w:val="en-US" w:eastAsia="zh-CN"/>
        </w:rPr>
      </w:pPr>
    </w:p>
    <w:p w14:paraId="3C963CDF">
      <w:pPr>
        <w:pStyle w:val="3"/>
        <w:keepNext w:val="0"/>
        <w:keepLines w:val="0"/>
        <w:widowControl/>
        <w:suppressLineNumbers w:val="0"/>
      </w:pPr>
      <w:r>
        <w:t>从语料库的角度出发，你可以采取以下策略来系统地分析“水灵灵地+动词结构”的情感细腻度及其与动词及物性之间的关系：</w:t>
      </w:r>
    </w:p>
    <w:p w14:paraId="06963498">
      <w:pPr>
        <w:pStyle w:val="2"/>
        <w:keepNext w:val="0"/>
        <w:keepLines w:val="0"/>
        <w:widowControl/>
        <w:suppressLineNumbers w:val="0"/>
      </w:pPr>
      <w:r>
        <w:t xml:space="preserve">1. </w:t>
      </w:r>
      <w:r>
        <w:rPr>
          <w:rStyle w:val="6"/>
          <w:b/>
        </w:rPr>
        <w:t>语料库建设与筛选</w:t>
      </w:r>
    </w:p>
    <w:p w14:paraId="360BD731">
      <w:pPr>
        <w:keepNext w:val="0"/>
        <w:keepLines w:val="0"/>
        <w:widowControl/>
        <w:numPr>
          <w:ilvl w:val="0"/>
          <w:numId w:val="2"/>
        </w:numPr>
        <w:suppressLineNumbers w:val="0"/>
        <w:spacing w:before="0" w:beforeAutospacing="1" w:after="0" w:afterAutospacing="1"/>
        <w:ind w:left="720" w:hanging="360"/>
      </w:pPr>
      <w:r>
        <w:rPr>
          <w:rStyle w:val="6"/>
        </w:rPr>
        <w:t>选择语料库</w:t>
      </w:r>
      <w:r>
        <w:t>：首先，需要选择一个具有代表性的现代汉语语料库，例如“现代汉语语料库”、“人民日报语料库”等，确保语料覆盖面广，且包含丰富的口语和书面文本。</w:t>
      </w:r>
    </w:p>
    <w:p w14:paraId="63B9FD25">
      <w:pPr>
        <w:keepNext w:val="0"/>
        <w:keepLines w:val="0"/>
        <w:widowControl/>
        <w:numPr>
          <w:ilvl w:val="0"/>
          <w:numId w:val="2"/>
        </w:numPr>
        <w:suppressLineNumbers w:val="0"/>
        <w:spacing w:before="0" w:beforeAutospacing="1" w:after="0" w:afterAutospacing="1"/>
        <w:ind w:left="720" w:hanging="360"/>
      </w:pPr>
      <w:r>
        <w:rPr>
          <w:rStyle w:val="6"/>
        </w:rPr>
        <w:t>构式筛选</w:t>
      </w:r>
      <w:r>
        <w:t>：从语料库中提取包含“水灵灵地+动词结构”的实例。你可以利用关键词检索（如“水灵灵地”）来筛选相关句子，并进一步根据动词结构的及物性进行分类。</w:t>
      </w:r>
    </w:p>
    <w:p w14:paraId="3D0C114E">
      <w:pPr>
        <w:pStyle w:val="2"/>
        <w:keepNext w:val="0"/>
        <w:keepLines w:val="0"/>
        <w:widowControl/>
        <w:suppressLineNumbers w:val="0"/>
      </w:pPr>
      <w:r>
        <w:t xml:space="preserve">2. </w:t>
      </w:r>
      <w:r>
        <w:rPr>
          <w:rStyle w:val="6"/>
          <w:b/>
        </w:rPr>
        <w:t>动词结构的及物性标注</w:t>
      </w:r>
    </w:p>
    <w:p w14:paraId="1BB5C5B9">
      <w:pPr>
        <w:keepNext w:val="0"/>
        <w:keepLines w:val="0"/>
        <w:widowControl/>
        <w:numPr>
          <w:ilvl w:val="0"/>
          <w:numId w:val="3"/>
        </w:numPr>
        <w:suppressLineNumbers w:val="0"/>
        <w:spacing w:before="0" w:beforeAutospacing="1" w:after="0" w:afterAutospacing="1"/>
        <w:ind w:left="720" w:hanging="360"/>
      </w:pPr>
      <w:r>
        <w:rPr>
          <w:rStyle w:val="6"/>
        </w:rPr>
        <w:t>动词及物性分类</w:t>
      </w:r>
      <w:r>
        <w:t>：需要对动词进行标注，明确其是否及物。可以借助现有的自动标注工具，如Stanford Parser、LTP（Language Technology Platform）等，来帮助自动识别动词及其及物性，或者手工标注一些难以自动识别的动词。</w:t>
      </w:r>
    </w:p>
    <w:p w14:paraId="638A35CB">
      <w:pPr>
        <w:keepNext w:val="0"/>
        <w:keepLines w:val="0"/>
        <w:widowControl/>
        <w:numPr>
          <w:ilvl w:val="0"/>
          <w:numId w:val="3"/>
        </w:numPr>
        <w:suppressLineNumbers w:val="0"/>
        <w:spacing w:before="0" w:beforeAutospacing="1" w:after="0" w:afterAutospacing="1"/>
        <w:ind w:left="720" w:hanging="360"/>
      </w:pPr>
      <w:r>
        <w:rPr>
          <w:rStyle w:val="6"/>
        </w:rPr>
        <w:t>细化分类</w:t>
      </w:r>
      <w:r>
        <w:t>：动词及物性可以分为“完全及物动词”（如“拥抱”）、“部分及物动词”（如“打”）和“不及物动词”（如“走”）。这种分类能够更细致地分析不同类型的动词对情感细腻度的影响。</w:t>
      </w:r>
    </w:p>
    <w:p w14:paraId="4D4A771A">
      <w:pPr>
        <w:pStyle w:val="2"/>
        <w:keepNext w:val="0"/>
        <w:keepLines w:val="0"/>
        <w:widowControl/>
        <w:suppressLineNumbers w:val="0"/>
      </w:pPr>
      <w:r>
        <w:t xml:space="preserve">3. </w:t>
      </w:r>
      <w:r>
        <w:rPr>
          <w:rStyle w:val="6"/>
          <w:b/>
        </w:rPr>
        <w:t>情感细腻度的度量</w:t>
      </w:r>
    </w:p>
    <w:p w14:paraId="4255ED8E">
      <w:pPr>
        <w:keepNext w:val="0"/>
        <w:keepLines w:val="0"/>
        <w:widowControl/>
        <w:numPr>
          <w:ilvl w:val="0"/>
          <w:numId w:val="4"/>
        </w:numPr>
        <w:suppressLineNumbers w:val="0"/>
        <w:spacing w:before="0" w:beforeAutospacing="1" w:after="0" w:afterAutospacing="1"/>
        <w:ind w:left="720" w:hanging="360"/>
      </w:pPr>
      <w:r>
        <w:rPr>
          <w:rStyle w:val="6"/>
        </w:rPr>
        <w:t>情感分析工具</w:t>
      </w:r>
      <w:r>
        <w:t>：可以使用情感分析工具（如情感词典、情感分类模型）对“水灵灵地+动词结构”构式中的情感细腻度进行量化。通过对构式的情感倾向（积极、消极、强烈、微妙）和情感强度（例如，微弱、明显）进行分析，你可以为每个句子赋予一个情感细腻度评分。</w:t>
      </w:r>
    </w:p>
    <w:p w14:paraId="2A670BC0">
      <w:pPr>
        <w:keepNext w:val="0"/>
        <w:keepLines w:val="0"/>
        <w:widowControl/>
        <w:numPr>
          <w:ilvl w:val="0"/>
          <w:numId w:val="4"/>
        </w:numPr>
        <w:suppressLineNumbers w:val="0"/>
        <w:spacing w:before="0" w:beforeAutospacing="1" w:after="0" w:afterAutospacing="1"/>
        <w:ind w:left="720" w:hanging="360"/>
      </w:pPr>
      <w:r>
        <w:rPr>
          <w:rStyle w:val="6"/>
        </w:rPr>
        <w:t>人工标注</w:t>
      </w:r>
      <w:r>
        <w:t>：你也可以通过人工标注的方式，对语料中的情感细腻度进行评分，尤其是情感表达较为复杂的实例。标准化的评分量表（如Likert量表）可以帮助统一标注标准。</w:t>
      </w:r>
    </w:p>
    <w:p w14:paraId="19720E3E">
      <w:pPr>
        <w:pStyle w:val="2"/>
        <w:keepNext w:val="0"/>
        <w:keepLines w:val="0"/>
        <w:widowControl/>
        <w:suppressLineNumbers w:val="0"/>
      </w:pPr>
      <w:r>
        <w:t xml:space="preserve">4. </w:t>
      </w:r>
      <w:r>
        <w:rPr>
          <w:rStyle w:val="6"/>
          <w:b/>
        </w:rPr>
        <w:t>语境控制与对照实验</w:t>
      </w:r>
    </w:p>
    <w:p w14:paraId="0A673745">
      <w:pPr>
        <w:keepNext w:val="0"/>
        <w:keepLines w:val="0"/>
        <w:widowControl/>
        <w:numPr>
          <w:ilvl w:val="0"/>
          <w:numId w:val="5"/>
        </w:numPr>
        <w:suppressLineNumbers w:val="0"/>
        <w:spacing w:before="0" w:beforeAutospacing="1" w:after="0" w:afterAutospacing="1"/>
        <w:ind w:left="720" w:hanging="360"/>
      </w:pPr>
      <w:r>
        <w:rPr>
          <w:rStyle w:val="6"/>
        </w:rPr>
        <w:t>语境影响分析</w:t>
      </w:r>
      <w:r>
        <w:t>：除了动词的及物性，还可以考虑语境对情感细腻度的影响。例如，句子中是否有其他情感词汇的修饰，或者句子的背景是否影响了情感的传达。可以在语料中标注和分析这些语境因素，看它们是否与动词及物性互动，从而影响情感细腻度。</w:t>
      </w:r>
    </w:p>
    <w:p w14:paraId="12E0236C">
      <w:pPr>
        <w:keepNext w:val="0"/>
        <w:keepLines w:val="0"/>
        <w:widowControl/>
        <w:numPr>
          <w:ilvl w:val="0"/>
          <w:numId w:val="5"/>
        </w:numPr>
        <w:suppressLineNumbers w:val="0"/>
        <w:spacing w:before="0" w:beforeAutospacing="1" w:after="0" w:afterAutospacing="1"/>
        <w:ind w:left="720" w:hanging="360"/>
      </w:pPr>
      <w:r>
        <w:rPr>
          <w:rStyle w:val="6"/>
        </w:rPr>
        <w:t>实验对照</w:t>
      </w:r>
      <w:r>
        <w:t>：为排除其他变量的干扰，可以设计对照实验，比较不同动词类型（及物与不及物）在相似语境下的情感表达差异。例如，选择具有相似情感色彩的句子，分别替换及物与不及物动词，观察情感细腻度的变化。</w:t>
      </w:r>
    </w:p>
    <w:p w14:paraId="4F5AD135">
      <w:pPr>
        <w:pStyle w:val="2"/>
        <w:keepNext w:val="0"/>
        <w:keepLines w:val="0"/>
        <w:widowControl/>
        <w:suppressLineNumbers w:val="0"/>
      </w:pPr>
      <w:r>
        <w:t xml:space="preserve">5. </w:t>
      </w:r>
      <w:r>
        <w:rPr>
          <w:rStyle w:val="6"/>
          <w:b/>
        </w:rPr>
        <w:t>统计分析与模型构建</w:t>
      </w:r>
    </w:p>
    <w:p w14:paraId="6F17EE3C">
      <w:pPr>
        <w:keepNext w:val="0"/>
        <w:keepLines w:val="0"/>
        <w:widowControl/>
        <w:numPr>
          <w:ilvl w:val="0"/>
          <w:numId w:val="6"/>
        </w:numPr>
        <w:suppressLineNumbers w:val="0"/>
        <w:spacing w:before="0" w:beforeAutospacing="1" w:after="0" w:afterAutospacing="1"/>
        <w:ind w:left="720" w:hanging="360"/>
      </w:pPr>
      <w:r>
        <w:rPr>
          <w:rStyle w:val="6"/>
        </w:rPr>
        <w:t>回归分析</w:t>
      </w:r>
      <w:r>
        <w:t>：使用统计方法（如线性回归、逻辑回归等）分析动词结构的及物性与情感细腻度之间的关系。通过回归模型，可以检验动词的及物性是否对情感细腻度产生显著影响，控制其他可能的影响因素。</w:t>
      </w:r>
    </w:p>
    <w:p w14:paraId="72B0BF5C">
      <w:pPr>
        <w:keepNext w:val="0"/>
        <w:keepLines w:val="0"/>
        <w:widowControl/>
        <w:numPr>
          <w:ilvl w:val="0"/>
          <w:numId w:val="6"/>
        </w:numPr>
        <w:suppressLineNumbers w:val="0"/>
        <w:spacing w:before="0" w:beforeAutospacing="1" w:after="0" w:afterAutospacing="1"/>
        <w:ind w:left="720" w:hanging="360"/>
      </w:pPr>
      <w:r>
        <w:rPr>
          <w:rStyle w:val="6"/>
        </w:rPr>
        <w:t>多因素分析</w:t>
      </w:r>
      <w:r>
        <w:t>：考虑动词的及物性、语境因素以及“水灵灵地”的修饰作用等多个因素的交互作用，可以使用多元回归分析或结构方程模型（SEM）来进行综合分析。</w:t>
      </w:r>
    </w:p>
    <w:p w14:paraId="7A5AD1AD">
      <w:pPr>
        <w:pStyle w:val="2"/>
        <w:keepNext w:val="0"/>
        <w:keepLines w:val="0"/>
        <w:widowControl/>
        <w:suppressLineNumbers w:val="0"/>
      </w:pPr>
      <w:r>
        <w:t xml:space="preserve">6. </w:t>
      </w:r>
      <w:r>
        <w:rPr>
          <w:rStyle w:val="6"/>
          <w:b/>
        </w:rPr>
        <w:t>案例分析与细节挖掘</w:t>
      </w:r>
    </w:p>
    <w:p w14:paraId="6752EC6F">
      <w:pPr>
        <w:keepNext w:val="0"/>
        <w:keepLines w:val="0"/>
        <w:widowControl/>
        <w:numPr>
          <w:ilvl w:val="0"/>
          <w:numId w:val="7"/>
        </w:numPr>
        <w:suppressLineNumbers w:val="0"/>
        <w:spacing w:before="0" w:beforeAutospacing="1" w:after="0" w:afterAutospacing="1"/>
        <w:ind w:left="720" w:hanging="360"/>
      </w:pPr>
      <w:r>
        <w:rPr>
          <w:rStyle w:val="6"/>
        </w:rPr>
        <w:t>个案分析</w:t>
      </w:r>
      <w:r>
        <w:t>：从语料库中选取典型的“水灵灵地+动词结构”构式，进行详细分析，探讨这些句子中情感细腻度的表现。你可以深入分析句子中的细微差别，探讨动词及物性、修饰语以及其他语法特征如何共同作用来传递情感。</w:t>
      </w:r>
    </w:p>
    <w:p w14:paraId="0112A437">
      <w:pPr>
        <w:keepNext w:val="0"/>
        <w:keepLines w:val="0"/>
        <w:widowControl/>
        <w:numPr>
          <w:ilvl w:val="0"/>
          <w:numId w:val="7"/>
        </w:numPr>
        <w:suppressLineNumbers w:val="0"/>
        <w:spacing w:before="0" w:beforeAutospacing="1" w:after="0" w:afterAutospacing="1"/>
        <w:ind w:left="720" w:hanging="360"/>
      </w:pPr>
      <w:r>
        <w:rPr>
          <w:rStyle w:val="6"/>
        </w:rPr>
        <w:t>构式变体分析</w:t>
      </w:r>
      <w:r>
        <w:t>：研究“水灵灵地+动词结构”构式的不同变体。例如，是否有些动词与“水灵灵地”搭配时更容易表达细腻的情感，是否有某些动词结构（如双宾动词）在特定语境下情感更为精确和细腻。</w:t>
      </w:r>
    </w:p>
    <w:p w14:paraId="69C5B5C7">
      <w:pPr>
        <w:pStyle w:val="2"/>
        <w:keepNext w:val="0"/>
        <w:keepLines w:val="0"/>
        <w:widowControl/>
        <w:suppressLineNumbers w:val="0"/>
      </w:pPr>
      <w:r>
        <w:t xml:space="preserve">7. </w:t>
      </w:r>
      <w:r>
        <w:rPr>
          <w:rStyle w:val="6"/>
          <w:b/>
        </w:rPr>
        <w:t>数据可视化</w:t>
      </w:r>
    </w:p>
    <w:p w14:paraId="49FF8D34">
      <w:pPr>
        <w:keepNext w:val="0"/>
        <w:keepLines w:val="0"/>
        <w:widowControl/>
        <w:numPr>
          <w:ilvl w:val="0"/>
          <w:numId w:val="8"/>
        </w:numPr>
        <w:suppressLineNumbers w:val="0"/>
        <w:spacing w:before="0" w:beforeAutospacing="1" w:after="0" w:afterAutospacing="1"/>
        <w:ind w:left="720" w:hanging="360"/>
      </w:pPr>
      <w:r>
        <w:rPr>
          <w:rStyle w:val="6"/>
        </w:rPr>
        <w:t>情感分布图</w:t>
      </w:r>
      <w:r>
        <w:t>：使用数据可视化工具（如Python的Matplotlib、Seaborn，或R的ggplot2）将情感细腻度与动词的及物性之间的关系可视化，便于更直观地理解数据。</w:t>
      </w:r>
    </w:p>
    <w:p w14:paraId="12C3F8C6">
      <w:pPr>
        <w:keepNext w:val="0"/>
        <w:keepLines w:val="0"/>
        <w:widowControl/>
        <w:numPr>
          <w:ilvl w:val="0"/>
          <w:numId w:val="8"/>
        </w:numPr>
        <w:suppressLineNumbers w:val="0"/>
        <w:spacing w:before="0" w:beforeAutospacing="1" w:after="0" w:afterAutospacing="1"/>
        <w:ind w:left="720" w:hanging="360"/>
      </w:pPr>
      <w:r>
        <w:rPr>
          <w:rStyle w:val="6"/>
        </w:rPr>
        <w:t>语料分布统计</w:t>
      </w:r>
      <w:r>
        <w:t>：对动词及物性与情感细腻度的分布进行统计分析，查看是否存在明显的趋势或模式。例如，绘制柱状图、散点图等，展示不同及物性动词与情感细腻度的相关性。</w:t>
      </w:r>
    </w:p>
    <w:p w14:paraId="1087BBC8">
      <w:pPr>
        <w:pStyle w:val="2"/>
        <w:keepNext w:val="0"/>
        <w:keepLines w:val="0"/>
        <w:widowControl/>
        <w:suppressLineNumbers w:val="0"/>
      </w:pPr>
      <w:r>
        <w:t>总结</w:t>
      </w:r>
    </w:p>
    <w:p w14:paraId="6B8C9B10">
      <w:pPr>
        <w:pStyle w:val="3"/>
        <w:keepNext w:val="0"/>
        <w:keepLines w:val="0"/>
        <w:widowControl/>
        <w:suppressLineNumbers w:val="0"/>
      </w:pPr>
      <w:r>
        <w:t>从语料库的角度出发，你可以通过自动化工具和人工标注相结合的方式，对“水灵灵地+动词结构”构式进行系统的分析。通过动词的及物性分类、情感细腻度的度量、语境控制、统计分析等手段，你可以验证假说，并揭示其中的语言机制。最终，通过统计结果和可视化分析，你能够为动词结构对情感表达的影响提供有力的实证支持。</w:t>
      </w:r>
    </w:p>
    <w:p w14:paraId="0678A6AF">
      <w:pPr>
        <w:rPr>
          <w:rFonts w:hint="default"/>
          <w:b/>
          <w:bCs/>
          <w:sz w:val="24"/>
          <w:szCs w:val="32"/>
          <w:lang w:val="en-US" w:eastAsia="zh-CN"/>
        </w:rPr>
      </w:pPr>
    </w:p>
    <w:p w14:paraId="3EBBCFDB">
      <w:pPr>
        <w:numPr>
          <w:ilvl w:val="0"/>
          <w:numId w:val="9"/>
        </w:numPr>
        <w:rPr>
          <w:rFonts w:hint="default"/>
          <w:b/>
          <w:bCs/>
          <w:sz w:val="24"/>
          <w:szCs w:val="32"/>
          <w:lang w:val="en-US" w:eastAsia="zh-CN"/>
        </w:rPr>
      </w:pPr>
      <w:r>
        <w:rPr>
          <w:rFonts w:hint="default"/>
          <w:b/>
          <w:bCs/>
          <w:sz w:val="24"/>
          <w:szCs w:val="32"/>
          <w:lang w:val="en-US" w:eastAsia="zh-CN"/>
        </w:rPr>
        <w:t xml:space="preserve">语料库建设首先，我们将选取…………作为数据来源，……是汉语口语研究的重要资源，包含了大量的真实语言材料。通过检索“水灵灵地”及其与不同动词结构的组合，我们将提取出与“水灵灵地+动词结构”相关的语料，建立研究所需的语料库。 </w:t>
      </w:r>
    </w:p>
    <w:p w14:paraId="1AC7FCBA">
      <w:pPr>
        <w:numPr>
          <w:ilvl w:val="0"/>
          <w:numId w:val="9"/>
        </w:numPr>
        <w:ind w:left="0" w:leftChars="0" w:firstLine="0" w:firstLineChars="0"/>
        <w:rPr>
          <w:rFonts w:hint="default"/>
          <w:b/>
          <w:bCs/>
          <w:sz w:val="24"/>
          <w:szCs w:val="32"/>
          <w:lang w:val="en-US" w:eastAsia="zh-CN"/>
        </w:rPr>
      </w:pPr>
      <w:r>
        <w:rPr>
          <w:rFonts w:hint="default"/>
          <w:b/>
          <w:bCs/>
          <w:sz w:val="24"/>
          <w:szCs w:val="32"/>
          <w:lang w:val="en-US" w:eastAsia="zh-CN"/>
        </w:rPr>
        <w:t>数据清理与标注对提取的语料进行严格的清理工作，排除不符合研究要求的条目，如后接成分非动词结构的条目、重复条目以及语言使用不规范的条目。随后，对所有条目进行语境中的细读，标注“水灵灵地+动词结构”所表达的情感类型，并进一步对后接动词结构进行形式和语义上的标注，包括其语义色彩（积极/消极/中性）、动作强度（强/弱）和动态性（动态/静态）。</w:t>
      </w:r>
    </w:p>
    <w:p w14:paraId="0E302C89">
      <w:pPr>
        <w:numPr>
          <w:ilvl w:val="0"/>
          <w:numId w:val="9"/>
        </w:numPr>
        <w:ind w:left="0" w:leftChars="0" w:firstLine="0" w:firstLineChars="0"/>
        <w:rPr>
          <w:rFonts w:hint="default"/>
          <w:b/>
          <w:bCs/>
          <w:sz w:val="24"/>
          <w:szCs w:val="32"/>
          <w:lang w:val="en-US" w:eastAsia="zh-CN"/>
        </w:rPr>
      </w:pPr>
      <w:r>
        <w:rPr>
          <w:rFonts w:hint="default"/>
          <w:b/>
          <w:bCs/>
          <w:sz w:val="24"/>
          <w:szCs w:val="32"/>
          <w:lang w:val="en-US" w:eastAsia="zh-CN"/>
        </w:rPr>
        <w:t xml:space="preserve">频率统计与构式识别通过统计不同情感类型“水灵灵地+动词结构”的使用频率（例频）和类型数量（类频），我们可以识别出该构式的核心特征及其与情感类型之间的关系。具体来说，我们将分别统计积极、消极和中性语义色彩动词结构的使用频率，强、弱动作强度动词结构的使用频率，以及动态、静态动词结构的使用频率。同时，观察这些不同特征的动词结构在表达正面、负面或复杂多变情感时的分布情况。 </w:t>
      </w:r>
    </w:p>
    <w:p w14:paraId="2F23D5C2">
      <w:pPr>
        <w:numPr>
          <w:ilvl w:val="0"/>
          <w:numId w:val="9"/>
        </w:numPr>
        <w:ind w:left="0" w:leftChars="0" w:firstLine="0" w:firstLineChars="0"/>
        <w:rPr>
          <w:rFonts w:hint="default"/>
          <w:b/>
          <w:bCs/>
          <w:sz w:val="24"/>
          <w:szCs w:val="32"/>
          <w:lang w:val="en-US" w:eastAsia="zh-CN"/>
        </w:rPr>
      </w:pPr>
      <w:r>
        <w:rPr>
          <w:rFonts w:hint="default"/>
          <w:b/>
          <w:bCs/>
          <w:sz w:val="24"/>
          <w:szCs w:val="32"/>
          <w:lang w:val="en-US" w:eastAsia="zh-CN"/>
        </w:rPr>
        <w:t xml:space="preserve">构式特征分析基于频率统计结果，进一步分析“水灵灵地+动词结构”构式的搭配偏好、动词和补语的差异等特征，构建不同情感类型构式的核心义。例如，我们可以探讨积极语义色彩的动词结构如何通过“水灵灵地”的修饰增强正面情感的表达；消极语义色彩的动词结构如何借助“水灵灵地”的细腻描绘传达负面情感；中性语义色彩的动词结构在何种语境下表现出复杂的情感倾向。同样，分析动作强度和动态性如何调节构式的情感表达，使其更加生动或细腻。 </w:t>
      </w:r>
    </w:p>
    <w:p w14:paraId="5E9ADC7A">
      <w:pPr>
        <w:numPr>
          <w:ilvl w:val="0"/>
          <w:numId w:val="9"/>
        </w:numPr>
        <w:ind w:left="0" w:leftChars="0" w:firstLine="0" w:firstLineChars="0"/>
        <w:rPr>
          <w:rFonts w:hint="default"/>
          <w:b/>
          <w:bCs/>
          <w:sz w:val="24"/>
          <w:szCs w:val="32"/>
          <w:lang w:val="en-US" w:eastAsia="zh-CN"/>
        </w:rPr>
      </w:pPr>
      <w:r>
        <w:rPr>
          <w:rFonts w:hint="default"/>
          <w:b/>
          <w:bCs/>
          <w:sz w:val="24"/>
          <w:szCs w:val="32"/>
          <w:lang w:val="en-US" w:eastAsia="zh-CN"/>
        </w:rPr>
        <w:t xml:space="preserve">对比分析与理论探讨将“水灵灵地+动词结构”构式的不同情感类型进行对比分析，探讨动词结构的语义色彩、动作强度和动态性对构式情感类型的决定性影响、调节作用和塑造作用。同时，考虑竞争性假说的可能性，即语境、说话者意图等其他因素在特定情况下可能对构式情感类型产生主导作用。通过对比分析，揭示“水灵灵地+动词结构”构式的复杂性和多样性，以及不同特征动词结构在情感表达中的独特作用。 </w:t>
      </w:r>
    </w:p>
    <w:p w14:paraId="29DA6FD3">
      <w:pPr>
        <w:numPr>
          <w:ilvl w:val="0"/>
          <w:numId w:val="9"/>
        </w:numPr>
        <w:ind w:left="0" w:leftChars="0" w:firstLine="0" w:firstLineChars="0"/>
        <w:rPr>
          <w:rFonts w:hint="default"/>
          <w:b/>
          <w:bCs/>
          <w:sz w:val="24"/>
          <w:szCs w:val="32"/>
          <w:lang w:val="en-US" w:eastAsia="zh-CN"/>
        </w:rPr>
      </w:pPr>
      <w:r>
        <w:rPr>
          <w:rFonts w:hint="default"/>
          <w:b/>
          <w:bCs/>
          <w:sz w:val="24"/>
          <w:szCs w:val="32"/>
          <w:lang w:val="en-US" w:eastAsia="zh-CN"/>
        </w:rPr>
        <w:t>结论综上所述，本文采用基于使用的构式语法理论，通过语料库分析、频率统计和构式特征识别等方法，系统检验了关于“水灵灵地+动词结构”情感类型的三个假说。这一研究不仅有助于深化我们对汉语构式语法的理解，还为情感表达的语言学研究提供了新的视角和理论支持。通过实证分析，我们有望揭示动词结构特征在“水灵灵地+动词结构”构式情感表达中的关键作用及其背后的语言机制。</w:t>
      </w:r>
    </w:p>
    <w:p w14:paraId="737EEB0D">
      <w:pPr>
        <w:widowControl w:val="0"/>
        <w:numPr>
          <w:numId w:val="0"/>
        </w:numPr>
        <w:jc w:val="both"/>
        <w:rPr>
          <w:rFonts w:hint="default"/>
          <w:b/>
          <w:bCs/>
          <w:sz w:val="24"/>
          <w:szCs w:val="32"/>
          <w:lang w:val="en-US" w:eastAsia="zh-CN"/>
        </w:rPr>
      </w:pPr>
    </w:p>
    <w:p w14:paraId="25DAE292">
      <w:pPr>
        <w:pStyle w:val="3"/>
        <w:keepNext w:val="0"/>
        <w:keepLines w:val="0"/>
        <w:widowControl/>
        <w:suppressLineNumbers w:val="0"/>
      </w:pPr>
      <w:bookmarkStart w:id="0" w:name="_GoBack"/>
      <w:r>
        <w:rPr>
          <w:highlight w:val="yellow"/>
        </w:rPr>
        <w:t>对大纲脉络的梳理</w:t>
      </w:r>
      <w:bookmarkEnd w:id="0"/>
      <w:r>
        <w:t>：</w:t>
      </w:r>
    </w:p>
    <w:p w14:paraId="793BCBF3">
      <w:pPr>
        <w:pStyle w:val="2"/>
        <w:keepNext w:val="0"/>
        <w:keepLines w:val="0"/>
        <w:widowControl/>
        <w:suppressLineNumbers w:val="0"/>
      </w:pPr>
      <w:r>
        <w:t>一、语料库建设</w:t>
      </w:r>
    </w:p>
    <w:p w14:paraId="244AE505">
      <w:pPr>
        <w:keepNext w:val="0"/>
        <w:keepLines w:val="0"/>
        <w:widowControl/>
        <w:numPr>
          <w:ilvl w:val="0"/>
          <w:numId w:val="10"/>
        </w:numPr>
        <w:suppressLineNumbers w:val="0"/>
        <w:spacing w:before="0" w:beforeAutospacing="1" w:after="0" w:afterAutospacing="1"/>
        <w:ind w:left="720" w:hanging="360"/>
      </w:pPr>
      <w:r>
        <w:rPr>
          <w:rStyle w:val="6"/>
        </w:rPr>
        <w:t>目标</w:t>
      </w:r>
      <w:r>
        <w:t>：构建研究所需的语料库。</w:t>
      </w:r>
    </w:p>
    <w:p w14:paraId="7350CE70">
      <w:pPr>
        <w:keepNext w:val="0"/>
        <w:keepLines w:val="0"/>
        <w:widowControl/>
        <w:numPr>
          <w:ilvl w:val="0"/>
          <w:numId w:val="10"/>
        </w:numPr>
        <w:suppressLineNumbers w:val="0"/>
        <w:spacing w:before="0" w:beforeAutospacing="1" w:after="0" w:afterAutospacing="1"/>
        <w:ind w:left="720" w:hanging="360"/>
      </w:pPr>
      <w:r>
        <w:rPr>
          <w:rStyle w:val="6"/>
        </w:rPr>
        <w:t>方法</w:t>
      </w:r>
      <w:r>
        <w:t>：选取合适的语料来源（如汉语口语资源），并从中提取包含“水灵灵地+动词结构”的语句。</w:t>
      </w:r>
    </w:p>
    <w:p w14:paraId="02280093">
      <w:pPr>
        <w:keepNext w:val="0"/>
        <w:keepLines w:val="0"/>
        <w:widowControl/>
        <w:numPr>
          <w:ilvl w:val="0"/>
          <w:numId w:val="10"/>
        </w:numPr>
        <w:suppressLineNumbers w:val="0"/>
        <w:spacing w:before="0" w:beforeAutospacing="1" w:after="0" w:afterAutospacing="1"/>
        <w:ind w:left="720" w:hanging="360"/>
      </w:pPr>
      <w:r>
        <w:rPr>
          <w:rStyle w:val="6"/>
        </w:rPr>
        <w:t>数据源</w:t>
      </w:r>
      <w:r>
        <w:t>：汉语口语研究资源作为语言材料的来源。</w:t>
      </w:r>
    </w:p>
    <w:p w14:paraId="4C044118">
      <w:pPr>
        <w:pStyle w:val="2"/>
        <w:keepNext w:val="0"/>
        <w:keepLines w:val="0"/>
        <w:widowControl/>
        <w:suppressLineNumbers w:val="0"/>
      </w:pPr>
      <w:r>
        <w:t>二、数据清理与标注</w:t>
      </w:r>
    </w:p>
    <w:p w14:paraId="091D7AE9">
      <w:pPr>
        <w:keepNext w:val="0"/>
        <w:keepLines w:val="0"/>
        <w:widowControl/>
        <w:numPr>
          <w:ilvl w:val="0"/>
          <w:numId w:val="11"/>
        </w:numPr>
        <w:suppressLineNumbers w:val="0"/>
        <w:spacing w:before="0" w:beforeAutospacing="1" w:after="0" w:afterAutospacing="1"/>
        <w:ind w:left="720" w:hanging="360"/>
      </w:pPr>
      <w:r>
        <w:rPr>
          <w:rStyle w:val="6"/>
        </w:rPr>
        <w:t>目标</w:t>
      </w:r>
      <w:r>
        <w:t>：对提取的语料进行清理与标注，确保数据质量。</w:t>
      </w:r>
    </w:p>
    <w:p w14:paraId="3F012C80">
      <w:pPr>
        <w:keepNext w:val="0"/>
        <w:keepLines w:val="0"/>
        <w:widowControl/>
        <w:numPr>
          <w:ilvl w:val="0"/>
          <w:numId w:val="11"/>
        </w:numPr>
        <w:suppressLineNumbers w:val="0"/>
        <w:spacing w:before="0" w:beforeAutospacing="1" w:after="0" w:afterAutospacing="1"/>
        <w:ind w:left="720" w:hanging="360"/>
      </w:pPr>
      <w:r>
        <w:rPr>
          <w:rStyle w:val="6"/>
        </w:rPr>
        <w:t>清理工作</w:t>
      </w:r>
      <w:r>
        <w:t>：排除不符合研究要求的语料，如不含动词结构的条目、重复条目和不规范的条目。</w:t>
      </w:r>
    </w:p>
    <w:p w14:paraId="7D6B10F4">
      <w:pPr>
        <w:keepNext w:val="0"/>
        <w:keepLines w:val="0"/>
        <w:widowControl/>
        <w:numPr>
          <w:ilvl w:val="0"/>
          <w:numId w:val="11"/>
        </w:numPr>
        <w:suppressLineNumbers w:val="0"/>
        <w:spacing w:before="0" w:beforeAutospacing="1" w:after="0" w:afterAutospacing="1"/>
        <w:ind w:left="720" w:hanging="360"/>
      </w:pPr>
      <w:r>
        <w:rPr>
          <w:rStyle w:val="6"/>
        </w:rPr>
        <w:t>标注工作</w:t>
      </w:r>
      <w:r>
        <w:t>：对“水灵灵地+动词结构”的情感类型进行标注，标注动词的形式和语义特征，包括情感色彩（积极/消极/中性）、动作强度（强/弱）、动态性（动态/静态）。</w:t>
      </w:r>
    </w:p>
    <w:p w14:paraId="3F006E96">
      <w:pPr>
        <w:pStyle w:val="2"/>
        <w:keepNext w:val="0"/>
        <w:keepLines w:val="0"/>
        <w:widowControl/>
        <w:suppressLineNumbers w:val="0"/>
      </w:pPr>
      <w:r>
        <w:t>三、频率统计与构式识别</w:t>
      </w:r>
    </w:p>
    <w:p w14:paraId="28E1D691">
      <w:pPr>
        <w:keepNext w:val="0"/>
        <w:keepLines w:val="0"/>
        <w:widowControl/>
        <w:numPr>
          <w:ilvl w:val="0"/>
          <w:numId w:val="12"/>
        </w:numPr>
        <w:suppressLineNumbers w:val="0"/>
        <w:spacing w:before="0" w:beforeAutospacing="1" w:after="0" w:afterAutospacing="1"/>
        <w:ind w:left="720" w:hanging="360"/>
      </w:pPr>
      <w:r>
        <w:rPr>
          <w:rStyle w:val="6"/>
        </w:rPr>
        <w:t>目标</w:t>
      </w:r>
      <w:r>
        <w:t>：通过频率统计识别构式的特征。</w:t>
      </w:r>
    </w:p>
    <w:p w14:paraId="73BACCA1">
      <w:pPr>
        <w:keepNext w:val="0"/>
        <w:keepLines w:val="0"/>
        <w:widowControl/>
        <w:numPr>
          <w:ilvl w:val="0"/>
          <w:numId w:val="12"/>
        </w:numPr>
        <w:suppressLineNumbers w:val="0"/>
        <w:spacing w:before="0" w:beforeAutospacing="1" w:after="0" w:afterAutospacing="1"/>
        <w:ind w:left="720" w:hanging="360"/>
      </w:pPr>
      <w:r>
        <w:rPr>
          <w:rStyle w:val="6"/>
        </w:rPr>
        <w:t>统计内容</w:t>
      </w:r>
      <w:r>
        <w:t>：统计不同情感类型的动词结构的使用频率（例频）和类型数量（类频）。</w:t>
      </w:r>
    </w:p>
    <w:p w14:paraId="46253618">
      <w:pPr>
        <w:keepNext w:val="0"/>
        <w:keepLines w:val="0"/>
        <w:widowControl/>
        <w:numPr>
          <w:ilvl w:val="1"/>
          <w:numId w:val="13"/>
        </w:numPr>
        <w:suppressLineNumbers w:val="0"/>
        <w:tabs>
          <w:tab w:val="left" w:pos="1440"/>
        </w:tabs>
        <w:spacing w:before="0" w:beforeAutospacing="1" w:after="0" w:afterAutospacing="1"/>
        <w:ind w:left="1440" w:hanging="360"/>
      </w:pPr>
      <w:r>
        <w:t>情感色彩（积极、消极、中性）对动词结构的影响。</w:t>
      </w:r>
    </w:p>
    <w:p w14:paraId="7BCF6416">
      <w:pPr>
        <w:keepNext w:val="0"/>
        <w:keepLines w:val="0"/>
        <w:widowControl/>
        <w:numPr>
          <w:ilvl w:val="1"/>
          <w:numId w:val="13"/>
        </w:numPr>
        <w:suppressLineNumbers w:val="0"/>
        <w:tabs>
          <w:tab w:val="left" w:pos="1440"/>
        </w:tabs>
        <w:spacing w:before="0" w:beforeAutospacing="1" w:after="0" w:afterAutospacing="1"/>
        <w:ind w:left="1440" w:hanging="360"/>
      </w:pPr>
      <w:r>
        <w:t>动作强度（强/弱）和动态性（动态/静态）对动词结构的影响。</w:t>
      </w:r>
    </w:p>
    <w:p w14:paraId="11E16BC0">
      <w:pPr>
        <w:keepNext w:val="0"/>
        <w:keepLines w:val="0"/>
        <w:widowControl/>
        <w:numPr>
          <w:ilvl w:val="0"/>
          <w:numId w:val="12"/>
        </w:numPr>
        <w:suppressLineNumbers w:val="0"/>
        <w:spacing w:before="0" w:beforeAutospacing="1" w:after="0" w:afterAutospacing="1"/>
        <w:ind w:left="720" w:hanging="360"/>
      </w:pPr>
      <w:r>
        <w:rPr>
          <w:rStyle w:val="6"/>
        </w:rPr>
        <w:t>分析方法</w:t>
      </w:r>
      <w:r>
        <w:t>：通过频率统计，识别构式的核心特征，并观察不同情感类型的动词结构分布。</w:t>
      </w:r>
    </w:p>
    <w:p w14:paraId="575027EB">
      <w:pPr>
        <w:pStyle w:val="2"/>
        <w:keepNext w:val="0"/>
        <w:keepLines w:val="0"/>
        <w:widowControl/>
        <w:suppressLineNumbers w:val="0"/>
      </w:pPr>
      <w:r>
        <w:t>四、构式特征分析</w:t>
      </w:r>
    </w:p>
    <w:p w14:paraId="0942E346">
      <w:pPr>
        <w:keepNext w:val="0"/>
        <w:keepLines w:val="0"/>
        <w:widowControl/>
        <w:numPr>
          <w:ilvl w:val="0"/>
          <w:numId w:val="14"/>
        </w:numPr>
        <w:suppressLineNumbers w:val="0"/>
        <w:spacing w:before="0" w:beforeAutospacing="1" w:after="0" w:afterAutospacing="1"/>
        <w:ind w:left="720" w:hanging="360"/>
      </w:pPr>
      <w:r>
        <w:rPr>
          <w:rStyle w:val="6"/>
        </w:rPr>
        <w:t>目标</w:t>
      </w:r>
      <w:r>
        <w:t>：深入分析构式的语法特征与情感表达的关系。</w:t>
      </w:r>
    </w:p>
    <w:p w14:paraId="0076D30D">
      <w:pPr>
        <w:keepNext w:val="0"/>
        <w:keepLines w:val="0"/>
        <w:widowControl/>
        <w:numPr>
          <w:ilvl w:val="0"/>
          <w:numId w:val="14"/>
        </w:numPr>
        <w:suppressLineNumbers w:val="0"/>
        <w:spacing w:before="0" w:beforeAutospacing="1" w:after="0" w:afterAutospacing="1"/>
        <w:ind w:left="720" w:hanging="360"/>
      </w:pPr>
      <w:r>
        <w:rPr>
          <w:rStyle w:val="6"/>
        </w:rPr>
        <w:t>分析内容</w:t>
      </w:r>
      <w:r>
        <w:t>：</w:t>
      </w:r>
    </w:p>
    <w:p w14:paraId="1A440148">
      <w:pPr>
        <w:keepNext w:val="0"/>
        <w:keepLines w:val="0"/>
        <w:widowControl/>
        <w:numPr>
          <w:ilvl w:val="1"/>
          <w:numId w:val="15"/>
        </w:numPr>
        <w:suppressLineNumbers w:val="0"/>
        <w:tabs>
          <w:tab w:val="left" w:pos="1440"/>
        </w:tabs>
        <w:spacing w:before="0" w:beforeAutospacing="1" w:after="0" w:afterAutospacing="1"/>
        <w:ind w:left="1440" w:hanging="360"/>
      </w:pPr>
      <w:r>
        <w:rPr>
          <w:rStyle w:val="6"/>
        </w:rPr>
        <w:t>搭配偏好</w:t>
      </w:r>
      <w:r>
        <w:t>：分析“水灵灵地+动词结构”的搭配规律。</w:t>
      </w:r>
    </w:p>
    <w:p w14:paraId="23FAA9FF">
      <w:pPr>
        <w:keepNext w:val="0"/>
        <w:keepLines w:val="0"/>
        <w:widowControl/>
        <w:numPr>
          <w:ilvl w:val="1"/>
          <w:numId w:val="15"/>
        </w:numPr>
        <w:suppressLineNumbers w:val="0"/>
        <w:tabs>
          <w:tab w:val="left" w:pos="1440"/>
        </w:tabs>
        <w:spacing w:before="0" w:beforeAutospacing="1" w:after="0" w:afterAutospacing="1"/>
        <w:ind w:left="1440" w:hanging="360"/>
      </w:pPr>
      <w:r>
        <w:rPr>
          <w:rStyle w:val="6"/>
        </w:rPr>
        <w:t>动词和补语差异</w:t>
      </w:r>
      <w:r>
        <w:t>：探讨动词和补语如何共同构成情感表达。</w:t>
      </w:r>
    </w:p>
    <w:p w14:paraId="5C0901A2">
      <w:pPr>
        <w:keepNext w:val="0"/>
        <w:keepLines w:val="0"/>
        <w:widowControl/>
        <w:numPr>
          <w:ilvl w:val="1"/>
          <w:numId w:val="15"/>
        </w:numPr>
        <w:suppressLineNumbers w:val="0"/>
        <w:tabs>
          <w:tab w:val="left" w:pos="1440"/>
        </w:tabs>
        <w:spacing w:before="0" w:beforeAutospacing="1" w:after="0" w:afterAutospacing="1"/>
        <w:ind w:left="1440" w:hanging="360"/>
      </w:pPr>
      <w:r>
        <w:rPr>
          <w:rStyle w:val="6"/>
        </w:rPr>
        <w:t>情感类型构式的核心义</w:t>
      </w:r>
      <w:r>
        <w:t>：分析不同情感类型（积极、消极、中性）如何通过“水灵灵地”的修饰表达。</w:t>
      </w:r>
    </w:p>
    <w:p w14:paraId="17E8A608">
      <w:pPr>
        <w:keepNext w:val="0"/>
        <w:keepLines w:val="0"/>
        <w:widowControl/>
        <w:numPr>
          <w:ilvl w:val="1"/>
          <w:numId w:val="15"/>
        </w:numPr>
        <w:suppressLineNumbers w:val="0"/>
        <w:tabs>
          <w:tab w:val="left" w:pos="1440"/>
        </w:tabs>
        <w:spacing w:before="0" w:beforeAutospacing="1" w:after="0" w:afterAutospacing="1"/>
        <w:ind w:left="1440" w:hanging="360"/>
      </w:pPr>
      <w:r>
        <w:rPr>
          <w:rStyle w:val="6"/>
        </w:rPr>
        <w:t>动作强度与动态性</w:t>
      </w:r>
      <w:r>
        <w:t>：探讨这些因素如何调节情感表达，增强情感的细腻度或生动性。</w:t>
      </w:r>
    </w:p>
    <w:p w14:paraId="0F1F0753">
      <w:pPr>
        <w:pStyle w:val="2"/>
        <w:keepNext w:val="0"/>
        <w:keepLines w:val="0"/>
        <w:widowControl/>
        <w:suppressLineNumbers w:val="0"/>
      </w:pPr>
      <w:r>
        <w:t>五、对比分析与理论探讨</w:t>
      </w:r>
    </w:p>
    <w:p w14:paraId="701840E0">
      <w:pPr>
        <w:keepNext w:val="0"/>
        <w:keepLines w:val="0"/>
        <w:widowControl/>
        <w:numPr>
          <w:ilvl w:val="0"/>
          <w:numId w:val="16"/>
        </w:numPr>
        <w:suppressLineNumbers w:val="0"/>
        <w:spacing w:before="0" w:beforeAutospacing="1" w:after="0" w:afterAutospacing="1"/>
        <w:ind w:left="720" w:hanging="360"/>
      </w:pPr>
      <w:r>
        <w:rPr>
          <w:rStyle w:val="6"/>
        </w:rPr>
        <w:t>目标</w:t>
      </w:r>
      <w:r>
        <w:t>：通过对比分析，探讨构式特征与情感类型的关系。</w:t>
      </w:r>
    </w:p>
    <w:p w14:paraId="59716918">
      <w:pPr>
        <w:keepNext w:val="0"/>
        <w:keepLines w:val="0"/>
        <w:widowControl/>
        <w:numPr>
          <w:ilvl w:val="0"/>
          <w:numId w:val="16"/>
        </w:numPr>
        <w:suppressLineNumbers w:val="0"/>
        <w:spacing w:before="0" w:beforeAutospacing="1" w:after="0" w:afterAutospacing="1"/>
        <w:ind w:left="720" w:hanging="360"/>
      </w:pPr>
      <w:r>
        <w:rPr>
          <w:rStyle w:val="6"/>
        </w:rPr>
        <w:t>分析内容</w:t>
      </w:r>
      <w:r>
        <w:t>：</w:t>
      </w:r>
    </w:p>
    <w:p w14:paraId="5C8C4A47">
      <w:pPr>
        <w:keepNext w:val="0"/>
        <w:keepLines w:val="0"/>
        <w:widowControl/>
        <w:numPr>
          <w:ilvl w:val="1"/>
          <w:numId w:val="17"/>
        </w:numPr>
        <w:suppressLineNumbers w:val="0"/>
        <w:tabs>
          <w:tab w:val="left" w:pos="1440"/>
        </w:tabs>
        <w:spacing w:before="0" w:beforeAutospacing="1" w:after="0" w:afterAutospacing="1"/>
        <w:ind w:left="1440" w:hanging="360"/>
      </w:pPr>
      <w:r>
        <w:t>对比分析不同情感类型的构式，揭示动词结构的语义色彩、动作强度和动态性对情感类型的影响。</w:t>
      </w:r>
    </w:p>
    <w:p w14:paraId="4DB9E7B0">
      <w:pPr>
        <w:keepNext w:val="0"/>
        <w:keepLines w:val="0"/>
        <w:widowControl/>
        <w:numPr>
          <w:ilvl w:val="1"/>
          <w:numId w:val="17"/>
        </w:numPr>
        <w:suppressLineNumbers w:val="0"/>
        <w:tabs>
          <w:tab w:val="left" w:pos="1440"/>
        </w:tabs>
        <w:spacing w:before="0" w:beforeAutospacing="1" w:after="0" w:afterAutospacing="1"/>
        <w:ind w:left="1440" w:hanging="360"/>
      </w:pPr>
      <w:r>
        <w:t>探讨</w:t>
      </w:r>
      <w:r>
        <w:rPr>
          <w:rStyle w:val="6"/>
        </w:rPr>
        <w:t>竞争性假说</w:t>
      </w:r>
      <w:r>
        <w:t>，考虑语境和说话者意图等因素对构式情感类型的影响。</w:t>
      </w:r>
    </w:p>
    <w:p w14:paraId="3D96F370">
      <w:pPr>
        <w:pStyle w:val="2"/>
        <w:keepNext w:val="0"/>
        <w:keepLines w:val="0"/>
        <w:widowControl/>
        <w:suppressLineNumbers w:val="0"/>
      </w:pPr>
      <w:r>
        <w:t>六、结论</w:t>
      </w:r>
    </w:p>
    <w:p w14:paraId="178D61BB">
      <w:pPr>
        <w:keepNext w:val="0"/>
        <w:keepLines w:val="0"/>
        <w:widowControl/>
        <w:numPr>
          <w:ilvl w:val="0"/>
          <w:numId w:val="18"/>
        </w:numPr>
        <w:suppressLineNumbers w:val="0"/>
        <w:spacing w:before="0" w:beforeAutospacing="1" w:after="0" w:afterAutospacing="1"/>
        <w:ind w:left="720" w:hanging="360"/>
      </w:pPr>
      <w:r>
        <w:rPr>
          <w:rStyle w:val="6"/>
        </w:rPr>
        <w:t>目标</w:t>
      </w:r>
      <w:r>
        <w:t>：总结研究发现，提供理论支持。</w:t>
      </w:r>
    </w:p>
    <w:p w14:paraId="6C0972FE">
      <w:pPr>
        <w:keepNext w:val="0"/>
        <w:keepLines w:val="0"/>
        <w:widowControl/>
        <w:numPr>
          <w:ilvl w:val="0"/>
          <w:numId w:val="18"/>
        </w:numPr>
        <w:suppressLineNumbers w:val="0"/>
        <w:spacing w:before="0" w:beforeAutospacing="1" w:after="0" w:afterAutospacing="1"/>
        <w:ind w:left="720" w:hanging="360"/>
      </w:pPr>
      <w:r>
        <w:rPr>
          <w:rStyle w:val="6"/>
        </w:rPr>
        <w:t>研究贡献</w:t>
      </w:r>
      <w:r>
        <w:t>：</w:t>
      </w:r>
    </w:p>
    <w:p w14:paraId="557847F2">
      <w:pPr>
        <w:keepNext w:val="0"/>
        <w:keepLines w:val="0"/>
        <w:widowControl/>
        <w:numPr>
          <w:ilvl w:val="1"/>
          <w:numId w:val="19"/>
        </w:numPr>
        <w:suppressLineNumbers w:val="0"/>
        <w:tabs>
          <w:tab w:val="left" w:pos="1440"/>
        </w:tabs>
        <w:spacing w:before="0" w:beforeAutospacing="1" w:after="0" w:afterAutospacing="1"/>
        <w:ind w:left="1440" w:hanging="360"/>
      </w:pPr>
      <w:r>
        <w:t>本研究通过语料库分析、频率统计和构式特征识别，检验了关于“水灵灵地+动词结构”情感类型的假说。</w:t>
      </w:r>
    </w:p>
    <w:p w14:paraId="4B1992B9">
      <w:pPr>
        <w:keepNext w:val="0"/>
        <w:keepLines w:val="0"/>
        <w:widowControl/>
        <w:numPr>
          <w:ilvl w:val="1"/>
          <w:numId w:val="19"/>
        </w:numPr>
        <w:suppressLineNumbers w:val="0"/>
        <w:tabs>
          <w:tab w:val="left" w:pos="1440"/>
        </w:tabs>
        <w:spacing w:before="0" w:beforeAutospacing="1" w:after="0" w:afterAutospacing="1"/>
        <w:ind w:left="1440" w:hanging="360"/>
      </w:pPr>
      <w:r>
        <w:t>研究深化了对汉语构式语法的理解，并为情感表达的语言学研究提供了新的视角。</w:t>
      </w:r>
    </w:p>
    <w:p w14:paraId="7FB5A3D0">
      <w:pPr>
        <w:keepNext w:val="0"/>
        <w:keepLines w:val="0"/>
        <w:widowControl/>
        <w:numPr>
          <w:ilvl w:val="1"/>
          <w:numId w:val="19"/>
        </w:numPr>
        <w:suppressLineNumbers w:val="0"/>
        <w:tabs>
          <w:tab w:val="left" w:pos="1440"/>
        </w:tabs>
        <w:spacing w:before="0" w:beforeAutospacing="1" w:after="0" w:afterAutospacing="1"/>
        <w:ind w:left="1440" w:hanging="360"/>
      </w:pPr>
      <w:r>
        <w:t>揭示了动词结构特征在构式情感表达中的关键作用及其背后的语言机制。</w:t>
      </w:r>
    </w:p>
    <w:p w14:paraId="10D54AB0">
      <w:pPr>
        <w:pStyle w:val="2"/>
        <w:keepNext w:val="0"/>
        <w:keepLines w:val="0"/>
        <w:widowControl/>
        <w:suppressLineNumbers w:val="0"/>
      </w:pPr>
      <w:r>
        <w:t>总结：</w:t>
      </w:r>
    </w:p>
    <w:p w14:paraId="2FA9294A">
      <w:pPr>
        <w:keepNext w:val="0"/>
        <w:keepLines w:val="0"/>
        <w:widowControl/>
        <w:numPr>
          <w:ilvl w:val="0"/>
          <w:numId w:val="20"/>
        </w:numPr>
        <w:suppressLineNumbers w:val="0"/>
        <w:spacing w:before="0" w:beforeAutospacing="1" w:after="0" w:afterAutospacing="1"/>
        <w:ind w:left="720" w:hanging="360"/>
      </w:pPr>
      <w:r>
        <w:rPr>
          <w:rStyle w:val="6"/>
        </w:rPr>
        <w:t>整体思路</w:t>
      </w:r>
      <w:r>
        <w:t>：通过构式语法理论框架，利用语料库分析，结合频率统计和构式特征分析，研究“水灵灵地+动词结构”构式在不同情感类型下的表达方式及其背后的语言规律。</w:t>
      </w:r>
    </w:p>
    <w:p w14:paraId="4EF0D385">
      <w:pPr>
        <w:keepNext w:val="0"/>
        <w:keepLines w:val="0"/>
        <w:widowControl/>
        <w:numPr>
          <w:ilvl w:val="0"/>
          <w:numId w:val="20"/>
        </w:numPr>
        <w:suppressLineNumbers w:val="0"/>
        <w:spacing w:before="0" w:beforeAutospacing="1" w:after="0" w:afterAutospacing="1"/>
        <w:ind w:left="720" w:hanging="360"/>
      </w:pPr>
      <w:r>
        <w:rPr>
          <w:rStyle w:val="6"/>
        </w:rPr>
        <w:t>研究目标</w:t>
      </w:r>
      <w:r>
        <w:t>：不仅对汉语构式语法进行深入探索，还试图揭示动词特征在情感表达中的作用，为语言学的情感研究提供新的理论视角。</w:t>
      </w:r>
    </w:p>
    <w:p w14:paraId="727ADF17">
      <w:pPr>
        <w:widowControl w:val="0"/>
        <w:numPr>
          <w:numId w:val="0"/>
        </w:numPr>
        <w:jc w:val="both"/>
        <w:rPr>
          <w:rFonts w:hint="default"/>
          <w:b/>
          <w:bCs/>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E1963"/>
    <w:multiLevelType w:val="multilevel"/>
    <w:tmpl w:val="9FDE1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194D14"/>
    <w:multiLevelType w:val="multilevel"/>
    <w:tmpl w:val="BD194D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57C12D"/>
    <w:multiLevelType w:val="multilevel"/>
    <w:tmpl w:val="BE57C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7FE9794"/>
    <w:multiLevelType w:val="multilevel"/>
    <w:tmpl w:val="D7FE97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F57DB9"/>
    <w:multiLevelType w:val="multilevel"/>
    <w:tmpl w:val="DFF57D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BF6BE10"/>
    <w:multiLevelType w:val="multilevel"/>
    <w:tmpl w:val="EBF6B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3FDFA53"/>
    <w:multiLevelType w:val="multilevel"/>
    <w:tmpl w:val="F3FDFA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6FAA808"/>
    <w:multiLevelType w:val="multilevel"/>
    <w:tmpl w:val="F6FAA8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CF4F491"/>
    <w:multiLevelType w:val="multilevel"/>
    <w:tmpl w:val="FCF4F4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D7A7A15"/>
    <w:multiLevelType w:val="multilevel"/>
    <w:tmpl w:val="FD7A7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FE27D62"/>
    <w:multiLevelType w:val="multilevel"/>
    <w:tmpl w:val="FFE27D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FFF96D5"/>
    <w:multiLevelType w:val="singleLevel"/>
    <w:tmpl w:val="FFFF96D5"/>
    <w:lvl w:ilvl="0" w:tentative="0">
      <w:start w:val="1"/>
      <w:numFmt w:val="chineseCounting"/>
      <w:suff w:val="nothing"/>
      <w:lvlText w:val="%1、"/>
      <w:lvlJc w:val="left"/>
      <w:rPr>
        <w:rFonts w:hint="eastAsia"/>
      </w:rPr>
    </w:lvl>
  </w:abstractNum>
  <w:abstractNum w:abstractNumId="12">
    <w:nsid w:val="5C77A672"/>
    <w:multiLevelType w:val="multilevel"/>
    <w:tmpl w:val="5C77A6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B5F0938"/>
    <w:multiLevelType w:val="multilevel"/>
    <w:tmpl w:val="7B5F09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DC6F03C"/>
    <w:multiLevelType w:val="multilevel"/>
    <w:tmpl w:val="7DC6F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DF6895E"/>
    <w:multiLevelType w:val="multilevel"/>
    <w:tmpl w:val="7DF68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2"/>
  </w:num>
  <w:num w:numId="4">
    <w:abstractNumId w:val="9"/>
  </w:num>
  <w:num w:numId="5">
    <w:abstractNumId w:val="5"/>
  </w:num>
  <w:num w:numId="6">
    <w:abstractNumId w:val="13"/>
  </w:num>
  <w:num w:numId="7">
    <w:abstractNumId w:val="1"/>
  </w:num>
  <w:num w:numId="8">
    <w:abstractNumId w:val="10"/>
  </w:num>
  <w:num w:numId="9">
    <w:abstractNumId w:val="11"/>
  </w:num>
  <w:num w:numId="10">
    <w:abstractNumId w:val="8"/>
  </w:num>
  <w:num w:numId="11">
    <w:abstractNumId w:val="7"/>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7F68F"/>
    <w:rsid w:val="3ED7F68F"/>
    <w:rsid w:val="6FFDA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122</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2024-12-03T23:12:00Z</dcterms:created>
  <dc:creator>fafaya</dc:creator>
  <cp:lastModifiedBy>fafaya</cp:lastModifiedBy>
  <dcterms:modified xsi:type="dcterms:W3CDTF">2024-12-04T13:09:35Z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FFE5EEDE5A49ADEBF71F4F67106871A5_41</vt:lpwstr>
  </property>
</Properties>
</file>