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  <w:jc w:val="center"/>
      </w:pPr>
      <w:r>
        <w:rPr>
          <w:rFonts w:ascii="Heiti SC" w:hAnsi="Heiti SC" w:eastAsia="Heiti SC"/>
          <w:b/>
          <w:color w:val="0B5D3B"/>
          <w:sz w:val="24"/>
        </w:rPr>
        <w:t>金 特 夫  KING TURF</w:t>
      </w:r>
    </w:p>
    <w:p>
      <w:pPr>
        <w:pStyle w:val="Title"/>
        <w:jc w:val="center"/>
      </w:pPr>
      <w:r>
        <w:t>发货、到货与签收确认单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3384"/>
        <w:gridCol w:w="1440"/>
        <w:gridCol w:w="3384"/>
      </w:tblGrid>
      <w:tr>
        <w:trPr>
          <w:tblHeader w:val="true"/>
        </w:trP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文件编号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KT-LOG-F01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版本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V1.0</w:t>
            </w:r>
          </w:p>
        </w:tc>
      </w:tr>
      <w:tr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生效日期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〔填写〕</w:t>
            </w:r>
          </w:p>
        </w:tc>
        <w:tc>
          <w:tcPr>
            <w:tcW w:type="dxa" w:w="2541"/>
            <w:shd w:fill="EAF3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/>
                <w:color w:val="0B5D3B"/>
                <w:sz w:val="19"/>
              </w:rPr>
              <w:t>受控状态</w:t>
            </w:r>
          </w:p>
        </w:tc>
        <w:tc>
          <w:tcPr>
            <w:tcW w:type="dxa" w:w="2541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rPr>
                <w:rFonts w:ascii="Heiti SC" w:hAnsi="Heiti SC" w:eastAsia="Heiti SC"/>
                <w:b w:val="0"/>
                <w:color w:val="24332C"/>
                <w:sz w:val="19"/>
              </w:rPr>
              <w:t>受控模板</w:t>
            </w:r>
          </w:p>
        </w:tc>
      </w:tr>
    </w:tbl>
    <w:p/>
    <w:p>
      <w:pPr>
        <w:pStyle w:val="Heading1"/>
      </w:pPr>
      <w:r>
        <w:t>一、发运信息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237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727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销售订单/合同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客户/项目/收货地址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承运商/司机/电话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车牌/运单号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发货时间/预计到达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  <w:tr>
        <w:tc>
          <w:tcPr>
            <w:tcW w:type="dxa" w:w="237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装车照片/封签号</w:t>
            </w:r>
          </w:p>
        </w:tc>
        <w:tc>
          <w:tcPr>
            <w:tcW w:type="dxa" w:w="72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</w:tr>
    </w:tbl>
    <w:p>
      <w:pPr>
        <w:pStyle w:val="Heading1"/>
      </w:pPr>
      <w:r>
        <w:t>二、随货清单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52"/>
        <w:gridCol w:w="1452"/>
        <w:gridCol w:w="1452"/>
        <w:gridCol w:w="1452"/>
        <w:gridCol w:w="1452"/>
        <w:gridCol w:w="1452"/>
        <w:gridCol w:w="1452"/>
      </w:tblGrid>
      <w:tr>
        <w:trPr>
          <w:tblHeader w:val="true"/>
        </w:trPr>
        <w:tc>
          <w:tcPr>
            <w:tcW w:type="dxa" w:w="64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序号</w:t>
            </w:r>
          </w:p>
        </w:tc>
        <w:tc>
          <w:tcPr>
            <w:tcW w:type="dxa" w:w="165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产品型号</w:t>
            </w:r>
          </w:p>
        </w:tc>
        <w:tc>
          <w:tcPr>
            <w:tcW w:type="dxa" w:w="180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卷号/批号</w:t>
            </w:r>
          </w:p>
        </w:tc>
        <w:tc>
          <w:tcPr>
            <w:tcW w:type="dxa" w:w="180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规格</w:t>
            </w:r>
          </w:p>
        </w:tc>
        <w:tc>
          <w:tcPr>
            <w:tcW w:type="dxa" w:w="1008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数量</w:t>
            </w:r>
          </w:p>
        </w:tc>
        <w:tc>
          <w:tcPr>
            <w:tcW w:type="dxa" w:w="14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包装状态</w:t>
            </w:r>
          </w:p>
        </w:tc>
        <w:tc>
          <w:tcPr>
            <w:tcW w:type="dxa" w:w="129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备注</w:t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1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00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完好/异常</w:t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64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2</w:t>
            </w:r>
          </w:p>
        </w:tc>
        <w:tc>
          <w:tcPr>
            <w:tcW w:type="dxa" w:w="165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80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00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4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  <w:tc>
          <w:tcPr>
            <w:tcW w:type="dxa" w:w="129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pPr>
        <w:pStyle w:val="Heading1"/>
      </w:pPr>
      <w:r>
        <w:t>三、到货核验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240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1872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结果</w:t>
            </w:r>
          </w:p>
        </w:tc>
        <w:tc>
          <w:tcPr>
            <w:tcW w:type="dxa" w:w="4536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异常说明/证据</w:t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车辆/封签与运单一致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□是 □否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包装无破损、受潮、污染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□是 □否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卷号、批次、型号与清单一致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□是 □否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数量与尺寸初验一致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□是 □否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随货文件齐全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□是 □否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  <w:tr>
        <w:tc>
          <w:tcPr>
            <w:tcW w:type="dxa" w:w="3240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异常照片及通知时间</w:t>
            </w:r>
          </w:p>
        </w:tc>
        <w:tc>
          <w:tcPr>
            <w:tcW w:type="dxa" w:w="1872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〔填写〕</w:t>
            </w:r>
          </w:p>
        </w:tc>
        <w:tc>
          <w:tcPr>
            <w:tcW w:type="dxa" w:w="4536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</w:r>
          </w:p>
        </w:tc>
      </w:tr>
    </w:tbl>
    <w:p>
      <w:r>
        <w:rPr>
          <w:rFonts w:ascii="Heiti SC" w:hAnsi="Heiti SC" w:eastAsia="Heiti SC"/>
          <w:b w:val="0"/>
          <w:color w:val="24332C"/>
          <w:sz w:val="21"/>
        </w:rPr>
        <w:t>签收说明：本单确认到货数量、包装和可见状态，不替代合同约定的性能、隐蔽缺陷及最终质量验收。异常应当场拍照、在运单和本单中备注，并于〔24〕小时内通知交付联系人。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83"/>
        <w:gridCol w:w="5083"/>
      </w:tblGrid>
      <w:tr>
        <w:trPr>
          <w:tblHeader w:val="true"/>
        </w:trPr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收货方签收：</w:t>
            </w:r>
          </w:p>
        </w:tc>
        <w:tc>
          <w:tcPr>
            <w:tcW w:type="dxa" w:w="4824"/>
            <w:shd w:fill="0B5D3B"/>
          </w:tcPr>
          <w:p>
            <w:r>
              <w:rPr>
                <w:rFonts w:ascii="Heiti SC" w:hAnsi="Heiti SC" w:eastAsia="Heiti SC"/>
                <w:b/>
                <w:color w:val="FFFFFF"/>
                <w:sz w:val="18"/>
              </w:rPr>
              <w:t>承运/交付方：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法定代表人/授权代表：</w:t>
            </w:r>
          </w:p>
        </w:tc>
      </w:tr>
      <w:tr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  <w:tc>
          <w:tcPr>
            <w:tcW w:type="dxa" w:w="4824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Heiti SC" w:hAnsi="Heiti SC" w:eastAsia="Heiti SC"/>
                <w:b w:val="0"/>
                <w:color w:val="24332C"/>
                <w:sz w:val="18"/>
              </w:rPr>
              <w:t>签署日期：____年__月__日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037" w:right="1037" w:bottom="1037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Heiti SC" w:hAnsi="Heiti SC" w:eastAsia="Heiti SC"/>
        <w:b w:val="0"/>
        <w:color w:val="61736A"/>
        <w:sz w:val="16"/>
      </w:rPr>
      <w:t>本模板由金特夫业务文档库统一维护；使用前应核对项目、价格、税率、交期和签署权限。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Heiti SC" w:hAnsi="Heiti SC" w:eastAsia="Heiti SC"/>
        <w:b w:val="0"/>
        <w:color w:val="61736A"/>
        <w:sz w:val="17"/>
      </w:rPr>
      <w:t>金特夫企业经营管理系统  |  KT-LOG-F01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Heiti SC" w:hAnsi="Heiti SC" w:eastAsia="Heiti SC"/>
      <w:color w:val="24332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Heiti SC" w:hAnsi="Heiti SC" w:eastAsia="Heiti SC"/>
      <w:b/>
      <w:bCs/>
      <w:color w:val="0B5D3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Heiti SC" w:hAnsi="Heiti SC" w:eastAsia="Heiti SC"/>
      <w:b/>
      <w:bCs/>
      <w:color w:val="4E6B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Heiti SC" w:hAnsi="Heiti SC" w:eastAsia="Heiti SC"/>
      <w:b/>
      <w:color w:val="0B5D3B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